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DFD3" w14:textId="5C4507A2" w:rsidR="006B64E6" w:rsidRDefault="002757E0" w:rsidP="002757E0">
      <w:pPr>
        <w:pStyle w:val="NoSpacing"/>
        <w:spacing w:line="360" w:lineRule="auto"/>
        <w:jc w:val="center"/>
        <w:rPr>
          <w:rFonts w:ascii="Times New Roman" w:hAnsi="Times New Roman" w:cs="Times New Roman"/>
          <w:sz w:val="24"/>
          <w:szCs w:val="24"/>
        </w:rPr>
      </w:pPr>
      <w:r w:rsidRPr="002757E0">
        <w:rPr>
          <w:rFonts w:ascii="Times New Roman" w:eastAsia="Times New Roman" w:hAnsi="Times New Roman" w:cs="Times New Roman"/>
          <w:b/>
          <w:bCs/>
          <w:kern w:val="0"/>
          <w:sz w:val="28"/>
          <w:szCs w:val="28"/>
          <w:lang w:val="en-GB" w:eastAsia="zh-CN"/>
          <w14:ligatures w14:val="none"/>
        </w:rPr>
        <w:t xml:space="preserve">Assessing Constraints in </w:t>
      </w:r>
      <w:proofErr w:type="spellStart"/>
      <w:r w:rsidRPr="002757E0">
        <w:rPr>
          <w:rFonts w:ascii="Times New Roman" w:eastAsia="Times New Roman" w:hAnsi="Times New Roman" w:cs="Times New Roman"/>
          <w:b/>
          <w:bCs/>
          <w:kern w:val="0"/>
          <w:sz w:val="28"/>
          <w:szCs w:val="28"/>
          <w:lang w:val="en-GB" w:eastAsia="zh-CN"/>
          <w14:ligatures w14:val="none"/>
        </w:rPr>
        <w:t>Pratapdhan</w:t>
      </w:r>
      <w:proofErr w:type="spellEnd"/>
      <w:r w:rsidRPr="002757E0">
        <w:rPr>
          <w:rFonts w:ascii="Times New Roman" w:eastAsia="Times New Roman" w:hAnsi="Times New Roman" w:cs="Times New Roman"/>
          <w:b/>
          <w:bCs/>
          <w:kern w:val="0"/>
          <w:sz w:val="28"/>
          <w:szCs w:val="28"/>
          <w:lang w:val="en-GB" w:eastAsia="zh-CN"/>
          <w14:ligatures w14:val="none"/>
        </w:rPr>
        <w:t xml:space="preserve"> Backyard Poultry Farming: A Study of Farmers in Udaipur, Rajasthan</w:t>
      </w:r>
    </w:p>
    <w:p w14:paraId="4D60C975" w14:textId="77777777" w:rsidR="00A35051" w:rsidRPr="00311412" w:rsidRDefault="00A35051" w:rsidP="006B64E6">
      <w:pPr>
        <w:pStyle w:val="NoSpacing"/>
        <w:spacing w:line="360" w:lineRule="auto"/>
        <w:jc w:val="both"/>
        <w:rPr>
          <w:rFonts w:ascii="Times New Roman" w:hAnsi="Times New Roman" w:cs="Times New Roman"/>
          <w:sz w:val="24"/>
          <w:szCs w:val="24"/>
        </w:rPr>
      </w:pPr>
    </w:p>
    <w:p w14:paraId="56D47233" w14:textId="77777777" w:rsidR="006B64E6" w:rsidRPr="00311412" w:rsidRDefault="006B64E6" w:rsidP="006B64E6">
      <w:pPr>
        <w:pStyle w:val="Title"/>
        <w:spacing w:after="0" w:line="360" w:lineRule="auto"/>
        <w:sectPr w:rsidR="006B64E6" w:rsidRPr="00311412" w:rsidSect="004B53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284"/>
          <w:docGrid w:linePitch="360"/>
        </w:sectPr>
      </w:pPr>
    </w:p>
    <w:p w14:paraId="2F2DF27C" w14:textId="77777777" w:rsidR="006B64E6" w:rsidRPr="00311412" w:rsidRDefault="006B64E6" w:rsidP="006B64E6">
      <w:pPr>
        <w:pStyle w:val="Title"/>
        <w:spacing w:after="0" w:line="360" w:lineRule="auto"/>
        <w:rPr>
          <w:rFonts w:ascii="Times New Roman" w:hAnsi="Times New Roman" w:cs="Times New Roman"/>
          <w:b/>
          <w:bCs/>
          <w:sz w:val="24"/>
          <w:szCs w:val="24"/>
        </w:rPr>
      </w:pPr>
      <w:r w:rsidRPr="00311412">
        <w:rPr>
          <w:rFonts w:ascii="Times New Roman" w:hAnsi="Times New Roman" w:cs="Times New Roman"/>
          <w:b/>
          <w:bCs/>
          <w:sz w:val="24"/>
          <w:szCs w:val="24"/>
        </w:rPr>
        <w:t>ABSTRACT</w:t>
      </w:r>
    </w:p>
    <w:p w14:paraId="10BC3E5D" w14:textId="77777777" w:rsidR="006B64E6" w:rsidRPr="00311412" w:rsidRDefault="006B64E6" w:rsidP="006B64E6">
      <w:pPr>
        <w:spacing w:line="360" w:lineRule="auto"/>
        <w:ind w:firstLine="720"/>
        <w:jc w:val="both"/>
        <w:rPr>
          <w:rFonts w:ascii="Times New Roman" w:hAnsi="Times New Roman" w:cs="Times New Roman"/>
          <w:sz w:val="24"/>
          <w:szCs w:val="24"/>
        </w:rPr>
        <w:sectPr w:rsidR="006B64E6" w:rsidRPr="00311412" w:rsidSect="004B5323">
          <w:type w:val="continuous"/>
          <w:pgSz w:w="11906" w:h="16838"/>
          <w:pgMar w:top="1440" w:right="1440" w:bottom="1440" w:left="1440" w:header="708" w:footer="708" w:gutter="0"/>
          <w:cols w:space="284"/>
          <w:docGrid w:linePitch="360"/>
        </w:sectPr>
      </w:pPr>
    </w:p>
    <w:p w14:paraId="0CDD4EE1" w14:textId="5C2FE3F7" w:rsidR="008F3AD6" w:rsidRPr="007C056B" w:rsidRDefault="00FA07AE" w:rsidP="008F3AD6">
      <w:pPr>
        <w:spacing w:line="360" w:lineRule="auto"/>
        <w:ind w:firstLine="720"/>
        <w:jc w:val="both"/>
        <w:rPr>
          <w:rFonts w:ascii="Times New Roman" w:hAnsi="Times New Roman" w:cs="Times New Roman"/>
          <w:sz w:val="24"/>
          <w:szCs w:val="24"/>
        </w:rPr>
      </w:pPr>
      <w:r w:rsidRPr="00313827">
        <w:rPr>
          <w:rFonts w:ascii="Times New Roman" w:hAnsi="Times New Roman" w:cs="Times New Roman"/>
          <w:sz w:val="24"/>
          <w:szCs w:val="24"/>
        </w:rPr>
        <w:t>Poultry farming is critical for the development of the economy. It usually has better returns than other livestock activities in developing countries.</w:t>
      </w:r>
      <w:r>
        <w:rPr>
          <w:rFonts w:ascii="Times New Roman" w:hAnsi="Times New Roman" w:cs="Times New Roman"/>
          <w:sz w:val="24"/>
          <w:szCs w:val="24"/>
        </w:rPr>
        <w:t xml:space="preserve"> </w:t>
      </w:r>
      <w:r w:rsidR="008F3AD6" w:rsidRPr="007C056B">
        <w:rPr>
          <w:rFonts w:ascii="Times New Roman" w:hAnsi="Times New Roman" w:cs="Times New Roman"/>
          <w:sz w:val="24"/>
          <w:szCs w:val="24"/>
        </w:rPr>
        <w:t xml:space="preserve">The study assessed the </w:t>
      </w:r>
      <w:r w:rsidR="007C056B">
        <w:rPr>
          <w:rFonts w:ascii="Times New Roman" w:hAnsi="Times New Roman" w:cs="Times New Roman"/>
          <w:sz w:val="24"/>
          <w:szCs w:val="24"/>
        </w:rPr>
        <w:t>constraints</w:t>
      </w:r>
      <w:r w:rsidR="008F3AD6" w:rsidRPr="007C056B">
        <w:rPr>
          <w:rFonts w:ascii="Times New Roman" w:hAnsi="Times New Roman" w:cs="Times New Roman"/>
          <w:sz w:val="24"/>
          <w:szCs w:val="24"/>
        </w:rPr>
        <w:t xml:space="preserve"> of backyard poultry farmers in Udaipur district, Rajasthan, focusing on the </w:t>
      </w:r>
      <w:proofErr w:type="spellStart"/>
      <w:r w:rsidR="008F3AD6" w:rsidRPr="007C056B">
        <w:rPr>
          <w:rFonts w:ascii="Times New Roman" w:hAnsi="Times New Roman" w:cs="Times New Roman"/>
          <w:sz w:val="24"/>
          <w:szCs w:val="24"/>
        </w:rPr>
        <w:t>Pratapdhan</w:t>
      </w:r>
      <w:proofErr w:type="spellEnd"/>
      <w:r w:rsidR="008F3AD6" w:rsidRPr="007C056B">
        <w:rPr>
          <w:rFonts w:ascii="Times New Roman" w:hAnsi="Times New Roman" w:cs="Times New Roman"/>
          <w:sz w:val="24"/>
          <w:szCs w:val="24"/>
        </w:rPr>
        <w:t xml:space="preserve"> breed under the All India Coordinated Research Project (AICRP) conducted in 2022-23 across four villages from </w:t>
      </w:r>
      <w:proofErr w:type="spellStart"/>
      <w:r w:rsidR="008F3AD6" w:rsidRPr="007C056B">
        <w:rPr>
          <w:rFonts w:ascii="Times New Roman" w:hAnsi="Times New Roman" w:cs="Times New Roman"/>
          <w:sz w:val="24"/>
          <w:szCs w:val="24"/>
        </w:rPr>
        <w:t>Girwa</w:t>
      </w:r>
      <w:proofErr w:type="spellEnd"/>
      <w:r w:rsidR="008F3AD6" w:rsidRPr="007C056B">
        <w:rPr>
          <w:rFonts w:ascii="Times New Roman" w:hAnsi="Times New Roman" w:cs="Times New Roman"/>
          <w:sz w:val="24"/>
          <w:szCs w:val="24"/>
        </w:rPr>
        <w:t xml:space="preserve"> and Gogunda tehsils, data from 120 farmers revealed that </w:t>
      </w:r>
      <w:r w:rsidR="008F3AD6" w:rsidRPr="007C056B">
        <w:rPr>
          <w:rFonts w:ascii="Times New Roman" w:hAnsi="Times New Roman" w:cs="Times New Roman"/>
          <w:color w:val="000000"/>
          <w:sz w:val="24"/>
          <w:szCs w:val="24"/>
        </w:rPr>
        <w:t>74.17 per cent of the beneficiary farmers had medium</w:t>
      </w:r>
      <w:r w:rsidR="008F3AD6" w:rsidRPr="007C056B">
        <w:rPr>
          <w:rFonts w:ascii="Times New Roman" w:hAnsi="Times New Roman" w:cs="Times New Roman"/>
          <w:color w:val="000000"/>
          <w:spacing w:val="1"/>
          <w:sz w:val="24"/>
          <w:szCs w:val="24"/>
        </w:rPr>
        <w:t xml:space="preserve"> </w:t>
      </w:r>
      <w:r w:rsidR="008F3AD6" w:rsidRPr="007C056B">
        <w:rPr>
          <w:rFonts w:ascii="Times New Roman" w:hAnsi="Times New Roman" w:cs="Times New Roman"/>
          <w:color w:val="000000"/>
          <w:sz w:val="24"/>
          <w:szCs w:val="24"/>
        </w:rPr>
        <w:t>level of constraints faced by respondents</w:t>
      </w:r>
      <w:r w:rsidR="008F3AD6" w:rsidRPr="007C056B">
        <w:rPr>
          <w:rFonts w:ascii="Times New Roman" w:hAnsi="Times New Roman" w:cs="Times New Roman"/>
          <w:sz w:val="24"/>
          <w:szCs w:val="24"/>
        </w:rPr>
        <w:t xml:space="preserve">, while 13.33% and 12.50% had low and high </w:t>
      </w:r>
      <w:r w:rsidR="008F3AD6" w:rsidRPr="007C056B">
        <w:rPr>
          <w:rFonts w:ascii="Times New Roman" w:hAnsi="Times New Roman" w:cs="Times New Roman"/>
          <w:color w:val="000000"/>
          <w:sz w:val="24"/>
          <w:szCs w:val="24"/>
        </w:rPr>
        <w:t>constraints faced by respondents</w:t>
      </w:r>
      <w:r w:rsidR="008F3AD6" w:rsidRPr="007C056B">
        <w:rPr>
          <w:rFonts w:ascii="Times New Roman" w:hAnsi="Times New Roman" w:cs="Times New Roman"/>
          <w:sz w:val="24"/>
          <w:szCs w:val="24"/>
        </w:rPr>
        <w:t xml:space="preserve">, respectively. In </w:t>
      </w:r>
      <w:proofErr w:type="spellStart"/>
      <w:r w:rsidR="008F3AD6" w:rsidRPr="007C056B">
        <w:rPr>
          <w:rFonts w:ascii="Times New Roman" w:hAnsi="Times New Roman" w:cs="Times New Roman"/>
          <w:sz w:val="24"/>
          <w:szCs w:val="24"/>
        </w:rPr>
        <w:t>Gogunda</w:t>
      </w:r>
      <w:proofErr w:type="spellEnd"/>
      <w:r w:rsidR="008F3AD6" w:rsidRPr="007C056B">
        <w:rPr>
          <w:rFonts w:ascii="Times New Roman" w:hAnsi="Times New Roman" w:cs="Times New Roman"/>
          <w:sz w:val="24"/>
          <w:szCs w:val="24"/>
        </w:rPr>
        <w:t xml:space="preserve"> tehsil, 75.00% had medium faced constraints, compared to 73.68% in </w:t>
      </w:r>
      <w:proofErr w:type="spellStart"/>
      <w:r w:rsidR="008F3AD6" w:rsidRPr="007C056B">
        <w:rPr>
          <w:rFonts w:ascii="Times New Roman" w:hAnsi="Times New Roman" w:cs="Times New Roman"/>
          <w:sz w:val="24"/>
          <w:szCs w:val="24"/>
        </w:rPr>
        <w:t>Girwa</w:t>
      </w:r>
      <w:proofErr w:type="spellEnd"/>
      <w:r w:rsidR="008F3AD6" w:rsidRPr="007C056B">
        <w:rPr>
          <w:rFonts w:ascii="Times New Roman" w:hAnsi="Times New Roman" w:cs="Times New Roman"/>
          <w:sz w:val="24"/>
          <w:szCs w:val="24"/>
        </w:rPr>
        <w:t>. The study underscores the importance of targeted training and exposure to improve poultry management and promote sustainable practices in rural areas.</w:t>
      </w:r>
    </w:p>
    <w:p w14:paraId="2127B30E" w14:textId="2A25AA31" w:rsidR="008F3AD6" w:rsidRPr="007C056B" w:rsidRDefault="008F3AD6" w:rsidP="008F3AD6">
      <w:pPr>
        <w:spacing w:line="360" w:lineRule="auto"/>
        <w:jc w:val="both"/>
        <w:rPr>
          <w:rFonts w:ascii="Times New Roman" w:hAnsi="Times New Roman" w:cs="Times New Roman"/>
          <w:color w:val="FF0000"/>
          <w:sz w:val="24"/>
          <w:szCs w:val="24"/>
        </w:rPr>
        <w:sectPr w:rsidR="008F3AD6" w:rsidRPr="007C056B" w:rsidSect="004B5323">
          <w:type w:val="continuous"/>
          <w:pgSz w:w="11906" w:h="16838"/>
          <w:pgMar w:top="1440" w:right="1440" w:bottom="1440" w:left="1440" w:header="708" w:footer="708" w:gutter="0"/>
          <w:cols w:space="284"/>
          <w:docGrid w:linePitch="360"/>
        </w:sectPr>
      </w:pPr>
      <w:r w:rsidRPr="007C056B">
        <w:rPr>
          <w:rFonts w:ascii="Times New Roman" w:hAnsi="Times New Roman" w:cs="Times New Roman"/>
          <w:b/>
          <w:bCs/>
          <w:color w:val="000000" w:themeColor="text1"/>
          <w:sz w:val="24"/>
          <w:szCs w:val="24"/>
        </w:rPr>
        <w:t>Keywords:</w:t>
      </w:r>
      <w:r w:rsidRPr="007C056B">
        <w:rPr>
          <w:rFonts w:ascii="Times New Roman" w:hAnsi="Times New Roman" w:cs="Times New Roman"/>
          <w:color w:val="000000" w:themeColor="text1"/>
          <w:sz w:val="24"/>
          <w:szCs w:val="24"/>
        </w:rPr>
        <w:t xml:space="preserve"> - </w:t>
      </w:r>
      <w:r w:rsidRPr="007C056B">
        <w:rPr>
          <w:rFonts w:ascii="Times New Roman" w:hAnsi="Times New Roman" w:cs="Times New Roman"/>
          <w:color w:val="000000" w:themeColor="text1"/>
          <w:sz w:val="24"/>
          <w:szCs w:val="24"/>
        </w:rPr>
        <w:t xml:space="preserve">AICRP, </w:t>
      </w:r>
      <w:r w:rsidRPr="007C056B">
        <w:rPr>
          <w:rFonts w:ascii="Times New Roman" w:hAnsi="Times New Roman" w:cs="Times New Roman"/>
          <w:color w:val="000000" w:themeColor="text1"/>
          <w:sz w:val="24"/>
          <w:szCs w:val="24"/>
        </w:rPr>
        <w:t xml:space="preserve">backyard poultry, </w:t>
      </w:r>
      <w:r w:rsidRPr="007C056B">
        <w:rPr>
          <w:rFonts w:ascii="Times New Roman" w:hAnsi="Times New Roman" w:cs="Times New Roman"/>
          <w:color w:val="000000" w:themeColor="text1"/>
          <w:sz w:val="24"/>
          <w:szCs w:val="24"/>
        </w:rPr>
        <w:t xml:space="preserve">Constraints, </w:t>
      </w:r>
      <w:r w:rsidRPr="007C056B">
        <w:rPr>
          <w:rFonts w:ascii="Times New Roman" w:hAnsi="Times New Roman" w:cs="Times New Roman"/>
          <w:color w:val="000000" w:themeColor="text1"/>
          <w:sz w:val="24"/>
          <w:szCs w:val="24"/>
        </w:rPr>
        <w:t xml:space="preserve">Poultry farming, </w:t>
      </w:r>
      <w:proofErr w:type="spellStart"/>
      <w:r w:rsidRPr="007C056B">
        <w:rPr>
          <w:rFonts w:ascii="Times New Roman" w:hAnsi="Times New Roman" w:cs="Times New Roman"/>
          <w:color w:val="000000" w:themeColor="text1"/>
          <w:sz w:val="24"/>
          <w:szCs w:val="24"/>
        </w:rPr>
        <w:t>Pratapdhan</w:t>
      </w:r>
      <w:proofErr w:type="spellEnd"/>
      <w:r w:rsidRPr="007C056B">
        <w:rPr>
          <w:rFonts w:ascii="Times New Roman" w:hAnsi="Times New Roman" w:cs="Times New Roman"/>
          <w:color w:val="000000" w:themeColor="text1"/>
          <w:sz w:val="24"/>
          <w:szCs w:val="24"/>
        </w:rPr>
        <w:t xml:space="preserve"> breed</w:t>
      </w:r>
      <w:r w:rsidRPr="007C056B">
        <w:rPr>
          <w:rFonts w:ascii="Times New Roman" w:hAnsi="Times New Roman" w:cs="Times New Roman"/>
          <w:color w:val="000000" w:themeColor="text1"/>
          <w:sz w:val="24"/>
          <w:szCs w:val="24"/>
        </w:rPr>
        <w:t>.</w:t>
      </w:r>
    </w:p>
    <w:p w14:paraId="4A5480CF" w14:textId="2C567BEF" w:rsidR="006B64E6" w:rsidRPr="00311412" w:rsidRDefault="006B64E6" w:rsidP="006B64E6">
      <w:pPr>
        <w:spacing w:line="360" w:lineRule="auto"/>
        <w:jc w:val="both"/>
        <w:rPr>
          <w:rFonts w:ascii="Times New Roman" w:hAnsi="Times New Roman" w:cs="Times New Roman"/>
          <w:sz w:val="24"/>
          <w:szCs w:val="24"/>
        </w:rPr>
        <w:sectPr w:rsidR="006B64E6" w:rsidRPr="00311412" w:rsidSect="004B5323">
          <w:type w:val="continuous"/>
          <w:pgSz w:w="11906" w:h="16838"/>
          <w:pgMar w:top="1440" w:right="1440" w:bottom="1440" w:left="1440" w:header="708" w:footer="708" w:gutter="0"/>
          <w:cols w:space="284"/>
          <w:docGrid w:linePitch="360"/>
        </w:sectPr>
      </w:pPr>
    </w:p>
    <w:p w14:paraId="26DE6842" w14:textId="77777777" w:rsidR="006B64E6" w:rsidRPr="00311412" w:rsidRDefault="006B64E6" w:rsidP="006B64E6">
      <w:pPr>
        <w:spacing w:line="360" w:lineRule="auto"/>
        <w:jc w:val="both"/>
        <w:rPr>
          <w:rFonts w:ascii="Times New Roman" w:hAnsi="Times New Roman" w:cs="Times New Roman"/>
          <w:b/>
          <w:bCs/>
          <w:sz w:val="24"/>
          <w:szCs w:val="24"/>
        </w:rPr>
      </w:pPr>
      <w:r w:rsidRPr="00311412">
        <w:rPr>
          <w:rFonts w:ascii="Times New Roman" w:hAnsi="Times New Roman" w:cs="Times New Roman"/>
          <w:b/>
          <w:bCs/>
          <w:sz w:val="24"/>
          <w:szCs w:val="24"/>
        </w:rPr>
        <w:lastRenderedPageBreak/>
        <w:t>1. INTRODUCTION</w:t>
      </w:r>
    </w:p>
    <w:p w14:paraId="7CFA8764" w14:textId="07F1D567" w:rsidR="00B64BF4" w:rsidRDefault="00B64BF4" w:rsidP="00C121DE">
      <w:pPr>
        <w:spacing w:line="360" w:lineRule="auto"/>
        <w:ind w:firstLine="720"/>
        <w:jc w:val="both"/>
        <w:rPr>
          <w:rFonts w:ascii="Times New Roman" w:hAnsi="Times New Roman" w:cs="Times New Roman"/>
          <w:sz w:val="24"/>
          <w:szCs w:val="24"/>
        </w:rPr>
      </w:pPr>
      <w:r w:rsidRPr="00B64BF4">
        <w:rPr>
          <w:rFonts w:ascii="Times New Roman" w:hAnsi="Times New Roman" w:cs="Times New Roman"/>
          <w:sz w:val="24"/>
          <w:szCs w:val="24"/>
        </w:rPr>
        <w:t xml:space="preserve">Poultry farming plays an important role in the national economy and socio-economic development, especially through chickens, which are </w:t>
      </w:r>
      <w:r>
        <w:rPr>
          <w:rFonts w:ascii="Times New Roman" w:hAnsi="Times New Roman" w:cs="Times New Roman"/>
          <w:sz w:val="24"/>
          <w:szCs w:val="24"/>
        </w:rPr>
        <w:t xml:space="preserve">a </w:t>
      </w:r>
      <w:r w:rsidRPr="00B64BF4">
        <w:rPr>
          <w:rFonts w:ascii="Times New Roman" w:hAnsi="Times New Roman" w:cs="Times New Roman"/>
          <w:sz w:val="24"/>
          <w:szCs w:val="24"/>
        </w:rPr>
        <w:t>commonly raised livestock species. Rural backyard poultry systems play an important role in obtaining the country's nutritional security in rural areas. In India, backyard poultry enterprise has supported poor, landless farmers and other members of backward classes to increase their livelihood, increase their property</w:t>
      </w:r>
      <w:r>
        <w:rPr>
          <w:rFonts w:ascii="Times New Roman" w:hAnsi="Times New Roman" w:cs="Times New Roman"/>
          <w:sz w:val="24"/>
          <w:szCs w:val="24"/>
        </w:rPr>
        <w:t>,</w:t>
      </w:r>
      <w:r w:rsidRPr="00B64BF4">
        <w:rPr>
          <w:rFonts w:ascii="Times New Roman" w:hAnsi="Times New Roman" w:cs="Times New Roman"/>
          <w:sz w:val="24"/>
          <w:szCs w:val="24"/>
        </w:rPr>
        <w:t xml:space="preserve"> and get out of poverty </w:t>
      </w:r>
      <w:r w:rsidRPr="00B64BF4">
        <w:rPr>
          <w:rFonts w:ascii="Times New Roman" w:hAnsi="Times New Roman" w:cs="Times New Roman"/>
          <w:sz w:val="24"/>
          <w:szCs w:val="24"/>
          <w:highlight w:val="green"/>
        </w:rPr>
        <w:t>(Islam et al., 2021).</w:t>
      </w:r>
      <w:r w:rsidRPr="00B64BF4">
        <w:rPr>
          <w:rFonts w:ascii="Times New Roman" w:hAnsi="Times New Roman" w:cs="Times New Roman"/>
          <w:sz w:val="24"/>
          <w:szCs w:val="24"/>
        </w:rPr>
        <w:t xml:space="preserve"> The demand for eggs and meat in rural areas is fulfilled by the adherence to backyard poultry </w:t>
      </w:r>
      <w:r w:rsidRPr="00B64BF4">
        <w:rPr>
          <w:rFonts w:ascii="Times New Roman" w:hAnsi="Times New Roman" w:cs="Times New Roman"/>
          <w:sz w:val="24"/>
          <w:szCs w:val="24"/>
          <w:highlight w:val="green"/>
        </w:rPr>
        <w:t xml:space="preserve">(Panda </w:t>
      </w:r>
      <w:r w:rsidRPr="00B64BF4">
        <w:rPr>
          <w:rFonts w:ascii="Times New Roman" w:hAnsi="Times New Roman" w:cs="Times New Roman"/>
          <w:i/>
          <w:iCs/>
          <w:sz w:val="24"/>
          <w:szCs w:val="24"/>
          <w:highlight w:val="green"/>
        </w:rPr>
        <w:t>et al.,</w:t>
      </w:r>
      <w:r w:rsidRPr="00B64BF4">
        <w:rPr>
          <w:rFonts w:ascii="Times New Roman" w:hAnsi="Times New Roman" w:cs="Times New Roman"/>
          <w:sz w:val="24"/>
          <w:szCs w:val="24"/>
          <w:highlight w:val="green"/>
        </w:rPr>
        <w:t xml:space="preserve"> 2008; Nath </w:t>
      </w:r>
      <w:r w:rsidRPr="00B64BF4">
        <w:rPr>
          <w:rFonts w:ascii="Times New Roman" w:hAnsi="Times New Roman" w:cs="Times New Roman"/>
          <w:i/>
          <w:iCs/>
          <w:sz w:val="24"/>
          <w:szCs w:val="24"/>
          <w:highlight w:val="green"/>
        </w:rPr>
        <w:t>et al.,</w:t>
      </w:r>
      <w:r w:rsidRPr="00B64BF4">
        <w:rPr>
          <w:rFonts w:ascii="Times New Roman" w:hAnsi="Times New Roman" w:cs="Times New Roman"/>
          <w:sz w:val="24"/>
          <w:szCs w:val="24"/>
          <w:highlight w:val="green"/>
        </w:rPr>
        <w:t xml:space="preserve"> 2012).</w:t>
      </w:r>
      <w:r w:rsidRPr="00B64BF4">
        <w:rPr>
          <w:rFonts w:ascii="Times New Roman" w:hAnsi="Times New Roman" w:cs="Times New Roman"/>
          <w:sz w:val="24"/>
          <w:szCs w:val="24"/>
        </w:rPr>
        <w:t xml:space="preserve"> Backyard poultry, in particular, contributes significantly to economic development, especially in rural areas, by improving the knowledge and approach of stakeholders. </w:t>
      </w:r>
      <w:r>
        <w:rPr>
          <w:rFonts w:ascii="Times New Roman" w:hAnsi="Times New Roman" w:cs="Times New Roman"/>
          <w:sz w:val="24"/>
          <w:szCs w:val="24"/>
        </w:rPr>
        <w:t xml:space="preserve">According to </w:t>
      </w:r>
      <w:r w:rsidRPr="00B64BF4">
        <w:rPr>
          <w:rFonts w:ascii="Times New Roman" w:hAnsi="Times New Roman" w:cs="Times New Roman"/>
          <w:sz w:val="24"/>
          <w:szCs w:val="24"/>
        </w:rPr>
        <w:t>the</w:t>
      </w:r>
      <w:r w:rsidRPr="00B64BF4">
        <w:rPr>
          <w:rFonts w:ascii="Times New Roman" w:hAnsi="Times New Roman" w:cs="Times New Roman"/>
          <w:sz w:val="24"/>
          <w:szCs w:val="24"/>
        </w:rPr>
        <w:t xml:space="preserve"> 20th livestock census, the latest census, India has 851.80 million poultry, with 534.74 million in commercial and 317.07 million in backyard farming, backyard pole </w:t>
      </w:r>
      <w:r w:rsidRPr="00B64BF4">
        <w:rPr>
          <w:rFonts w:ascii="Times New Roman" w:hAnsi="Times New Roman" w:cs="Times New Roman"/>
          <w:sz w:val="24"/>
          <w:szCs w:val="24"/>
          <w:highlight w:val="green"/>
        </w:rPr>
        <w:t>(AICRP Report 2021-22, B</w:t>
      </w:r>
      <w:r w:rsidRPr="00B64BF4">
        <w:rPr>
          <w:rFonts w:ascii="Times New Roman" w:hAnsi="Times New Roman" w:cs="Times New Roman"/>
          <w:sz w:val="24"/>
          <w:szCs w:val="24"/>
          <w:highlight w:val="green"/>
        </w:rPr>
        <w:t>AHS</w:t>
      </w:r>
      <w:r w:rsidRPr="00B64BF4">
        <w:rPr>
          <w:rFonts w:ascii="Times New Roman" w:hAnsi="Times New Roman" w:cs="Times New Roman"/>
          <w:sz w:val="24"/>
          <w:szCs w:val="24"/>
          <w:highlight w:val="green"/>
        </w:rPr>
        <w:t>, 2021)</w:t>
      </w:r>
      <w:r w:rsidRPr="00B64BF4">
        <w:rPr>
          <w:rFonts w:ascii="Times New Roman" w:hAnsi="Times New Roman" w:cs="Times New Roman"/>
          <w:sz w:val="24"/>
          <w:szCs w:val="24"/>
        </w:rPr>
        <w:t xml:space="preserve"> has increased by 46%.</w:t>
      </w:r>
    </w:p>
    <w:p w14:paraId="13451A91" w14:textId="15807A2D" w:rsidR="00C121DE" w:rsidRDefault="00C121DE" w:rsidP="00C121DE">
      <w:pPr>
        <w:spacing w:line="360" w:lineRule="auto"/>
        <w:ind w:firstLine="720"/>
        <w:jc w:val="both"/>
        <w:rPr>
          <w:rFonts w:ascii="Times New Roman" w:hAnsi="Times New Roman" w:cs="Times New Roman"/>
          <w:sz w:val="24"/>
          <w:szCs w:val="24"/>
        </w:rPr>
      </w:pPr>
      <w:r w:rsidRPr="00C121DE">
        <w:rPr>
          <w:rFonts w:ascii="Times New Roman" w:hAnsi="Times New Roman" w:cs="Times New Roman"/>
          <w:sz w:val="24"/>
          <w:szCs w:val="24"/>
        </w:rPr>
        <w:t xml:space="preserve">Backyard poultry farming, which usually consists of small herds of 5 to 20 birds, is mainly aimed at meeting </w:t>
      </w:r>
      <w:r w:rsidR="00B64BF4">
        <w:rPr>
          <w:rFonts w:ascii="Times New Roman" w:hAnsi="Times New Roman" w:cs="Times New Roman"/>
          <w:sz w:val="24"/>
          <w:szCs w:val="24"/>
        </w:rPr>
        <w:t>dietary</w:t>
      </w:r>
      <w:r w:rsidRPr="00C121DE">
        <w:rPr>
          <w:rFonts w:ascii="Times New Roman" w:hAnsi="Times New Roman" w:cs="Times New Roman"/>
          <w:sz w:val="24"/>
          <w:szCs w:val="24"/>
        </w:rPr>
        <w:t xml:space="preserve"> and small cash needs. The All India Coordinated Research Project (AICRP) on poultry breeding at All India, Udaipur</w:t>
      </w:r>
      <w:r w:rsidR="00B64BF4">
        <w:rPr>
          <w:rFonts w:ascii="Times New Roman" w:hAnsi="Times New Roman" w:cs="Times New Roman"/>
          <w:sz w:val="24"/>
          <w:szCs w:val="24"/>
        </w:rPr>
        <w:t>,</w:t>
      </w:r>
      <w:r w:rsidRPr="00C121DE">
        <w:rPr>
          <w:rFonts w:ascii="Times New Roman" w:hAnsi="Times New Roman" w:cs="Times New Roman"/>
          <w:sz w:val="24"/>
          <w:szCs w:val="24"/>
        </w:rPr>
        <w:t xml:space="preserve"> developed a </w:t>
      </w:r>
      <w:r w:rsidR="00B64BF4">
        <w:rPr>
          <w:rFonts w:ascii="Times New Roman" w:hAnsi="Times New Roman" w:cs="Times New Roman"/>
          <w:sz w:val="24"/>
          <w:szCs w:val="24"/>
        </w:rPr>
        <w:t>double-purpose</w:t>
      </w:r>
      <w:r w:rsidRPr="00C121DE">
        <w:rPr>
          <w:rFonts w:ascii="Times New Roman" w:hAnsi="Times New Roman" w:cs="Times New Roman"/>
          <w:sz w:val="24"/>
          <w:szCs w:val="24"/>
        </w:rPr>
        <w:t xml:space="preserve"> chicken similar to the local Rajasthan birds. It has been well received by farmers due to breed, </w:t>
      </w:r>
      <w:proofErr w:type="spellStart"/>
      <w:r w:rsidRPr="00C121DE">
        <w:rPr>
          <w:rFonts w:ascii="Times New Roman" w:hAnsi="Times New Roman" w:cs="Times New Roman"/>
          <w:sz w:val="24"/>
          <w:szCs w:val="24"/>
        </w:rPr>
        <w:t>merey</w:t>
      </w:r>
      <w:proofErr w:type="spellEnd"/>
      <w:r w:rsidRPr="00C121DE">
        <w:rPr>
          <w:rFonts w:ascii="Times New Roman" w:hAnsi="Times New Roman" w:cs="Times New Roman"/>
          <w:sz w:val="24"/>
          <w:szCs w:val="24"/>
        </w:rPr>
        <w:t xml:space="preserve">, colored </w:t>
      </w:r>
      <w:proofErr w:type="spellStart"/>
      <w:r w:rsidRPr="00C121DE">
        <w:rPr>
          <w:rFonts w:ascii="Times New Roman" w:hAnsi="Times New Roman" w:cs="Times New Roman"/>
          <w:sz w:val="24"/>
          <w:szCs w:val="24"/>
        </w:rPr>
        <w:t>brailer</w:t>
      </w:r>
      <w:proofErr w:type="spellEnd"/>
      <w:r w:rsidR="00B64BF4">
        <w:rPr>
          <w:rFonts w:ascii="Times New Roman" w:hAnsi="Times New Roman" w:cs="Times New Roman"/>
          <w:sz w:val="24"/>
          <w:szCs w:val="24"/>
        </w:rPr>
        <w:t>,</w:t>
      </w:r>
      <w:r w:rsidRPr="00C121DE">
        <w:rPr>
          <w:rFonts w:ascii="Times New Roman" w:hAnsi="Times New Roman" w:cs="Times New Roman"/>
          <w:sz w:val="24"/>
          <w:szCs w:val="24"/>
        </w:rPr>
        <w:t xml:space="preserve"> and a cross of the road island red, due to its high egg production (150–160 eggs per year) compared to local breeds. </w:t>
      </w:r>
      <w:proofErr w:type="spellStart"/>
      <w:r w:rsidRPr="00C121DE">
        <w:rPr>
          <w:rFonts w:ascii="Times New Roman" w:hAnsi="Times New Roman" w:cs="Times New Roman"/>
          <w:sz w:val="24"/>
          <w:szCs w:val="24"/>
        </w:rPr>
        <w:t>Pratapdhan</w:t>
      </w:r>
      <w:proofErr w:type="spellEnd"/>
      <w:r w:rsidRPr="00C121DE">
        <w:rPr>
          <w:rFonts w:ascii="Times New Roman" w:hAnsi="Times New Roman" w:cs="Times New Roman"/>
          <w:sz w:val="24"/>
          <w:szCs w:val="24"/>
        </w:rPr>
        <w:t xml:space="preserve"> birds also have high body weight, including 1.4 to 3 kg and 1.2 to 2.7 kg in men, which contributes to an increase in poultry production in </w:t>
      </w:r>
      <w:r w:rsidR="00B64BF4">
        <w:rPr>
          <w:rFonts w:ascii="Times New Roman" w:hAnsi="Times New Roman" w:cs="Times New Roman"/>
          <w:sz w:val="24"/>
          <w:szCs w:val="24"/>
        </w:rPr>
        <w:t>small-scale</w:t>
      </w:r>
      <w:r w:rsidRPr="00C121DE">
        <w:rPr>
          <w:rFonts w:ascii="Times New Roman" w:hAnsi="Times New Roman" w:cs="Times New Roman"/>
          <w:sz w:val="24"/>
          <w:szCs w:val="24"/>
        </w:rPr>
        <w:t xml:space="preserve"> operations </w:t>
      </w:r>
      <w:r w:rsidRPr="00C121DE">
        <w:rPr>
          <w:rFonts w:ascii="Times New Roman" w:hAnsi="Times New Roman" w:cs="Times New Roman"/>
          <w:sz w:val="24"/>
          <w:szCs w:val="24"/>
          <w:highlight w:val="green"/>
        </w:rPr>
        <w:t>(AICRP Report 2021-22).</w:t>
      </w:r>
    </w:p>
    <w:p w14:paraId="35AD6FBD" w14:textId="2D9048C9" w:rsidR="006B64E6" w:rsidRPr="00311412" w:rsidRDefault="006B64E6" w:rsidP="008E17D6">
      <w:pPr>
        <w:spacing w:line="360" w:lineRule="auto"/>
        <w:jc w:val="both"/>
        <w:rPr>
          <w:rFonts w:ascii="Times New Roman" w:hAnsi="Times New Roman" w:cs="Times New Roman"/>
          <w:b/>
          <w:bCs/>
          <w:sz w:val="24"/>
          <w:szCs w:val="24"/>
        </w:rPr>
      </w:pPr>
      <w:r w:rsidRPr="00311412">
        <w:rPr>
          <w:rFonts w:ascii="Times New Roman" w:hAnsi="Times New Roman" w:cs="Times New Roman"/>
          <w:b/>
          <w:bCs/>
          <w:sz w:val="24"/>
          <w:szCs w:val="24"/>
        </w:rPr>
        <w:t>2. METHODOLOGY</w:t>
      </w:r>
    </w:p>
    <w:p w14:paraId="416C1C5C" w14:textId="1A644541" w:rsidR="008F3AD6" w:rsidRDefault="008F3AD6" w:rsidP="008F3AD6">
      <w:pPr>
        <w:spacing w:line="360" w:lineRule="auto"/>
        <w:ind w:firstLine="720"/>
        <w:jc w:val="both"/>
        <w:rPr>
          <w:rFonts w:ascii="Times New Roman" w:hAnsi="Times New Roman" w:cs="Times New Roman"/>
          <w:sz w:val="24"/>
          <w:szCs w:val="24"/>
        </w:rPr>
      </w:pPr>
      <w:r w:rsidRPr="00D0710A">
        <w:rPr>
          <w:rFonts w:ascii="Times New Roman" w:hAnsi="Times New Roman" w:cs="Times New Roman"/>
          <w:sz w:val="24"/>
          <w:szCs w:val="24"/>
        </w:rPr>
        <w:t xml:space="preserve">The study was conducted in </w:t>
      </w:r>
      <w:r w:rsidR="00B64BF4">
        <w:rPr>
          <w:rFonts w:ascii="Times New Roman" w:hAnsi="Times New Roman" w:cs="Times New Roman"/>
          <w:sz w:val="24"/>
          <w:szCs w:val="24"/>
        </w:rPr>
        <w:t xml:space="preserve">the </w:t>
      </w:r>
      <w:r w:rsidRPr="00D0710A">
        <w:rPr>
          <w:rFonts w:ascii="Times New Roman" w:hAnsi="Times New Roman" w:cs="Times New Roman"/>
          <w:sz w:val="24"/>
          <w:szCs w:val="24"/>
        </w:rPr>
        <w:t>Udaipur district</w:t>
      </w:r>
      <w:r w:rsidR="00A3434E">
        <w:rPr>
          <w:rFonts w:ascii="Times New Roman" w:hAnsi="Times New Roman" w:cs="Times New Roman"/>
          <w:sz w:val="24"/>
          <w:szCs w:val="24"/>
        </w:rPr>
        <w:t xml:space="preserve"> of S</w:t>
      </w:r>
      <w:r w:rsidRPr="00D0710A">
        <w:rPr>
          <w:rFonts w:ascii="Times New Roman" w:hAnsi="Times New Roman" w:cs="Times New Roman"/>
          <w:sz w:val="24"/>
          <w:szCs w:val="24"/>
        </w:rPr>
        <w:t xml:space="preserve">outhern Rajasthan, focusing on two tehsils, </w:t>
      </w:r>
      <w:proofErr w:type="spellStart"/>
      <w:r w:rsidRPr="00D0710A">
        <w:rPr>
          <w:rFonts w:ascii="Times New Roman" w:hAnsi="Times New Roman" w:cs="Times New Roman"/>
          <w:sz w:val="24"/>
          <w:szCs w:val="24"/>
        </w:rPr>
        <w:t>Girwa</w:t>
      </w:r>
      <w:proofErr w:type="spellEnd"/>
      <w:r w:rsidRPr="00D0710A">
        <w:rPr>
          <w:rFonts w:ascii="Times New Roman" w:hAnsi="Times New Roman" w:cs="Times New Roman"/>
          <w:sz w:val="24"/>
          <w:szCs w:val="24"/>
        </w:rPr>
        <w:t xml:space="preserve"> and Gogunda, which had the highest number of </w:t>
      </w:r>
      <w:proofErr w:type="spellStart"/>
      <w:r w:rsidRPr="00D0710A">
        <w:rPr>
          <w:rFonts w:ascii="Times New Roman" w:hAnsi="Times New Roman" w:cs="Times New Roman"/>
          <w:sz w:val="24"/>
          <w:szCs w:val="24"/>
        </w:rPr>
        <w:t>Pratapdhan</w:t>
      </w:r>
      <w:proofErr w:type="spellEnd"/>
      <w:r w:rsidRPr="00D0710A">
        <w:rPr>
          <w:rFonts w:ascii="Times New Roman" w:hAnsi="Times New Roman" w:cs="Times New Roman"/>
          <w:sz w:val="24"/>
          <w:szCs w:val="24"/>
        </w:rPr>
        <w:t xml:space="preserve"> breed beneficiaries. Four villages—</w:t>
      </w:r>
      <w:proofErr w:type="spellStart"/>
      <w:r w:rsidRPr="00D0710A">
        <w:rPr>
          <w:rFonts w:ascii="Times New Roman" w:hAnsi="Times New Roman" w:cs="Times New Roman"/>
          <w:sz w:val="24"/>
          <w:szCs w:val="24"/>
        </w:rPr>
        <w:t>Dedkiya</w:t>
      </w:r>
      <w:proofErr w:type="spellEnd"/>
      <w:r w:rsidRPr="00D0710A">
        <w:rPr>
          <w:rFonts w:ascii="Times New Roman" w:hAnsi="Times New Roman" w:cs="Times New Roman"/>
          <w:sz w:val="24"/>
          <w:szCs w:val="24"/>
        </w:rPr>
        <w:t xml:space="preserve"> and Jawla (</w:t>
      </w:r>
      <w:proofErr w:type="spellStart"/>
      <w:r w:rsidRPr="00D0710A">
        <w:rPr>
          <w:rFonts w:ascii="Times New Roman" w:hAnsi="Times New Roman" w:cs="Times New Roman"/>
          <w:sz w:val="24"/>
          <w:szCs w:val="24"/>
        </w:rPr>
        <w:t>Girwa</w:t>
      </w:r>
      <w:proofErr w:type="spellEnd"/>
      <w:r w:rsidRPr="00D0710A">
        <w:rPr>
          <w:rFonts w:ascii="Times New Roman" w:hAnsi="Times New Roman" w:cs="Times New Roman"/>
          <w:sz w:val="24"/>
          <w:szCs w:val="24"/>
        </w:rPr>
        <w:t xml:space="preserve"> tehsil), </w:t>
      </w:r>
      <w:proofErr w:type="spellStart"/>
      <w:r w:rsidRPr="00D0710A">
        <w:rPr>
          <w:rFonts w:ascii="Times New Roman" w:hAnsi="Times New Roman" w:cs="Times New Roman"/>
          <w:sz w:val="24"/>
          <w:szCs w:val="24"/>
        </w:rPr>
        <w:t>Hanyla</w:t>
      </w:r>
      <w:proofErr w:type="spellEnd"/>
      <w:r w:rsidRPr="00D0710A">
        <w:rPr>
          <w:rFonts w:ascii="Times New Roman" w:hAnsi="Times New Roman" w:cs="Times New Roman"/>
          <w:sz w:val="24"/>
          <w:szCs w:val="24"/>
        </w:rPr>
        <w:t xml:space="preserve"> and Vishma (Gogunda tehsil)—were purposively selected based on beneficiary numbers. A total of 120 respondents (40 from </w:t>
      </w:r>
      <w:proofErr w:type="spellStart"/>
      <w:r w:rsidRPr="00D0710A">
        <w:rPr>
          <w:rFonts w:ascii="Times New Roman" w:hAnsi="Times New Roman" w:cs="Times New Roman"/>
          <w:sz w:val="24"/>
          <w:szCs w:val="24"/>
        </w:rPr>
        <w:t>Dedkiya</w:t>
      </w:r>
      <w:proofErr w:type="spellEnd"/>
      <w:r w:rsidRPr="00D0710A">
        <w:rPr>
          <w:rFonts w:ascii="Times New Roman" w:hAnsi="Times New Roman" w:cs="Times New Roman"/>
          <w:sz w:val="24"/>
          <w:szCs w:val="24"/>
        </w:rPr>
        <w:t xml:space="preserve">, 36 from Jawla, 36 from </w:t>
      </w:r>
      <w:proofErr w:type="spellStart"/>
      <w:r w:rsidRPr="00D0710A">
        <w:rPr>
          <w:rFonts w:ascii="Times New Roman" w:hAnsi="Times New Roman" w:cs="Times New Roman"/>
          <w:sz w:val="24"/>
          <w:szCs w:val="24"/>
        </w:rPr>
        <w:t>Hanyla</w:t>
      </w:r>
      <w:proofErr w:type="spellEnd"/>
      <w:r w:rsidRPr="00D0710A">
        <w:rPr>
          <w:rFonts w:ascii="Times New Roman" w:hAnsi="Times New Roman" w:cs="Times New Roman"/>
          <w:sz w:val="24"/>
          <w:szCs w:val="24"/>
        </w:rPr>
        <w:t>, and 8 from Vishma) were randomly chosen for the study. Data were collected via personal interviews using a schedule designed around the study's objectives. Statistical measures, including mean percent score, were used for analysis.</w:t>
      </w:r>
    </w:p>
    <w:p w14:paraId="12F36EC2" w14:textId="42DDCB83" w:rsidR="006B64E6" w:rsidRPr="00311412" w:rsidRDefault="006B64E6" w:rsidP="006B64E6">
      <w:pPr>
        <w:spacing w:line="360" w:lineRule="auto"/>
        <w:jc w:val="both"/>
        <w:rPr>
          <w:rFonts w:ascii="Times New Roman" w:hAnsi="Times New Roman" w:cs="Times New Roman"/>
          <w:sz w:val="24"/>
          <w:szCs w:val="24"/>
        </w:rPr>
      </w:pPr>
      <w:r w:rsidRPr="00311412">
        <w:rPr>
          <w:rFonts w:ascii="Times New Roman" w:hAnsi="Times New Roman" w:cs="Times New Roman"/>
          <w:b/>
          <w:bCs/>
          <w:sz w:val="24"/>
          <w:szCs w:val="24"/>
        </w:rPr>
        <w:t xml:space="preserve">2.1 Assess the </w:t>
      </w:r>
      <w:r w:rsidR="004D2843" w:rsidRPr="00311412">
        <w:rPr>
          <w:rFonts w:ascii="Times New Roman" w:hAnsi="Times New Roman" w:cs="Times New Roman"/>
          <w:b/>
          <w:bCs/>
          <w:sz w:val="24"/>
          <w:szCs w:val="24"/>
        </w:rPr>
        <w:t>constraints faced by farmers</w:t>
      </w:r>
      <w:r w:rsidRPr="00311412">
        <w:rPr>
          <w:rFonts w:ascii="Times New Roman" w:hAnsi="Times New Roman" w:cs="Times New Roman"/>
          <w:b/>
          <w:bCs/>
          <w:sz w:val="24"/>
          <w:szCs w:val="24"/>
        </w:rPr>
        <w:t xml:space="preserve"> </w:t>
      </w:r>
    </w:p>
    <w:p w14:paraId="6FC936F3" w14:textId="3E91E756" w:rsidR="008F3AD6" w:rsidRDefault="004D2843" w:rsidP="008F3AD6">
      <w:pPr>
        <w:widowControl w:val="0"/>
        <w:tabs>
          <w:tab w:val="left" w:pos="1560"/>
          <w:tab w:val="left" w:pos="1561"/>
        </w:tabs>
        <w:autoSpaceDE w:val="0"/>
        <w:autoSpaceDN w:val="0"/>
        <w:spacing w:after="120" w:line="360" w:lineRule="auto"/>
        <w:ind w:left="142"/>
        <w:jc w:val="both"/>
        <w:rPr>
          <w:rFonts w:ascii="Times New Roman" w:hAnsi="Times New Roman" w:cs="Times New Roman"/>
          <w:sz w:val="24"/>
          <w:szCs w:val="24"/>
        </w:rPr>
      </w:pPr>
      <w:r w:rsidRPr="00311412">
        <w:rPr>
          <w:rFonts w:eastAsia="Calibri"/>
          <w:bCs/>
        </w:rPr>
        <w:tab/>
      </w:r>
      <w:r w:rsidR="008F3AD6" w:rsidRPr="00D0710A">
        <w:rPr>
          <w:rFonts w:ascii="Times New Roman" w:eastAsia="Calibri" w:hAnsi="Times New Roman" w:cs="Times New Roman"/>
          <w:bCs/>
          <w:sz w:val="24"/>
          <w:szCs w:val="24"/>
        </w:rPr>
        <w:t xml:space="preserve">To assess the </w:t>
      </w:r>
      <w:r w:rsidR="002777C8">
        <w:rPr>
          <w:rFonts w:ascii="Times New Roman" w:eastAsia="Calibri" w:hAnsi="Times New Roman" w:cs="Times New Roman"/>
          <w:bCs/>
          <w:sz w:val="24"/>
          <w:szCs w:val="24"/>
        </w:rPr>
        <w:t>constraints</w:t>
      </w:r>
      <w:r w:rsidR="008F3AD6" w:rsidRPr="00D0710A">
        <w:rPr>
          <w:rFonts w:ascii="Times New Roman" w:eastAsia="Calibri" w:hAnsi="Times New Roman" w:cs="Times New Roman"/>
          <w:bCs/>
          <w:sz w:val="24"/>
          <w:szCs w:val="24"/>
        </w:rPr>
        <w:t xml:space="preserve"> of backyard poultry farmers, a suitable schedule was developed by enlisting all the possible </w:t>
      </w:r>
      <w:r w:rsidR="002777C8">
        <w:rPr>
          <w:rFonts w:ascii="Times New Roman" w:eastAsia="Calibri" w:hAnsi="Times New Roman" w:cs="Times New Roman"/>
          <w:bCs/>
          <w:sz w:val="24"/>
          <w:szCs w:val="24"/>
        </w:rPr>
        <w:t>points</w:t>
      </w:r>
      <w:r w:rsidR="008F3AD6" w:rsidRPr="00D0710A">
        <w:rPr>
          <w:rFonts w:ascii="Times New Roman" w:eastAsia="Calibri" w:hAnsi="Times New Roman" w:cs="Times New Roman"/>
          <w:bCs/>
          <w:sz w:val="24"/>
          <w:szCs w:val="24"/>
        </w:rPr>
        <w:t xml:space="preserve"> in consultation with extension </w:t>
      </w:r>
      <w:r w:rsidR="002777C8">
        <w:rPr>
          <w:rFonts w:ascii="Times New Roman" w:eastAsia="Calibri" w:hAnsi="Times New Roman" w:cs="Times New Roman"/>
          <w:bCs/>
          <w:sz w:val="24"/>
          <w:szCs w:val="24"/>
        </w:rPr>
        <w:t>personnel</w:t>
      </w:r>
      <w:r w:rsidR="008F3AD6" w:rsidRPr="00D0710A">
        <w:rPr>
          <w:rFonts w:ascii="Times New Roman" w:eastAsia="Calibri" w:hAnsi="Times New Roman" w:cs="Times New Roman"/>
          <w:bCs/>
          <w:sz w:val="24"/>
          <w:szCs w:val="24"/>
        </w:rPr>
        <w:t xml:space="preserve"> </w:t>
      </w:r>
      <w:r w:rsidR="002777C8">
        <w:rPr>
          <w:rFonts w:ascii="Times New Roman" w:eastAsia="Calibri" w:hAnsi="Times New Roman" w:cs="Times New Roman"/>
          <w:bCs/>
          <w:sz w:val="24"/>
          <w:szCs w:val="24"/>
        </w:rPr>
        <w:t xml:space="preserve">and </w:t>
      </w:r>
      <w:r w:rsidR="008F3AD6" w:rsidRPr="00D0710A">
        <w:rPr>
          <w:rFonts w:ascii="Times New Roman" w:eastAsia="Calibri" w:hAnsi="Times New Roman" w:cs="Times New Roman"/>
          <w:bCs/>
          <w:sz w:val="24"/>
          <w:szCs w:val="24"/>
        </w:rPr>
        <w:t>scientists of KVK</w:t>
      </w:r>
      <w:r w:rsidR="002777C8">
        <w:rPr>
          <w:rFonts w:ascii="Times New Roman" w:eastAsia="Calibri" w:hAnsi="Times New Roman" w:cs="Times New Roman"/>
          <w:bCs/>
          <w:sz w:val="24"/>
          <w:szCs w:val="24"/>
        </w:rPr>
        <w:t xml:space="preserve">. </w:t>
      </w:r>
      <w:r w:rsidR="008F3AD6">
        <w:rPr>
          <w:rFonts w:ascii="Times New Roman" w:hAnsi="Times New Roman" w:cs="Times New Roman"/>
          <w:sz w:val="24"/>
          <w:szCs w:val="24"/>
        </w:rPr>
        <w:t xml:space="preserve">The constraints aspect </w:t>
      </w:r>
      <w:r w:rsidR="002777C8">
        <w:rPr>
          <w:rFonts w:ascii="Times New Roman" w:hAnsi="Times New Roman" w:cs="Times New Roman"/>
          <w:sz w:val="24"/>
          <w:szCs w:val="24"/>
        </w:rPr>
        <w:t>is</w:t>
      </w:r>
      <w:r w:rsidR="008F3AD6">
        <w:rPr>
          <w:rFonts w:ascii="Times New Roman" w:hAnsi="Times New Roman" w:cs="Times New Roman"/>
          <w:sz w:val="24"/>
          <w:szCs w:val="24"/>
        </w:rPr>
        <w:t xml:space="preserve"> </w:t>
      </w:r>
      <w:r w:rsidR="002777C8">
        <w:rPr>
          <w:rFonts w:ascii="Times New Roman" w:hAnsi="Times New Roman" w:cs="Times New Roman"/>
          <w:sz w:val="24"/>
          <w:szCs w:val="24"/>
        </w:rPr>
        <w:t xml:space="preserve">categorized into four categories: technological, </w:t>
      </w:r>
      <w:r w:rsidR="002777C8">
        <w:rPr>
          <w:rFonts w:ascii="Times New Roman" w:hAnsi="Times New Roman" w:cs="Times New Roman"/>
          <w:sz w:val="24"/>
          <w:szCs w:val="24"/>
        </w:rPr>
        <w:lastRenderedPageBreak/>
        <w:t>infrastructural, marketing, and social</w:t>
      </w:r>
      <w:r w:rsidR="008F3AD6">
        <w:rPr>
          <w:rFonts w:ascii="Times New Roman" w:hAnsi="Times New Roman" w:cs="Times New Roman"/>
          <w:sz w:val="24"/>
          <w:szCs w:val="24"/>
        </w:rPr>
        <w:t xml:space="preserve">. </w:t>
      </w:r>
      <w:r w:rsidR="008F3AD6" w:rsidRPr="00C03709">
        <w:rPr>
          <w:rFonts w:ascii="Times New Roman" w:hAnsi="Times New Roman" w:cs="Times New Roman"/>
          <w:sz w:val="24"/>
          <w:szCs w:val="24"/>
        </w:rPr>
        <w:t>The responses obtained from respondents were recorded on a three-point continuum scale</w:t>
      </w:r>
      <w:r w:rsidR="002777C8">
        <w:rPr>
          <w:rFonts w:ascii="Times New Roman" w:hAnsi="Times New Roman" w:cs="Times New Roman"/>
          <w:sz w:val="24"/>
          <w:szCs w:val="24"/>
        </w:rPr>
        <w:t>,</w:t>
      </w:r>
      <w:r w:rsidR="008F3AD6" w:rsidRPr="00C03709">
        <w:rPr>
          <w:rFonts w:ascii="Times New Roman" w:hAnsi="Times New Roman" w:cs="Times New Roman"/>
          <w:sz w:val="24"/>
          <w:szCs w:val="24"/>
        </w:rPr>
        <w:t xml:space="preserve"> viz.</w:t>
      </w:r>
      <w:r w:rsidR="002777C8">
        <w:rPr>
          <w:rFonts w:ascii="Times New Roman" w:hAnsi="Times New Roman" w:cs="Times New Roman"/>
          <w:sz w:val="24"/>
          <w:szCs w:val="24"/>
        </w:rPr>
        <w:t>,</w:t>
      </w:r>
      <w:r w:rsidR="008F3AD6" w:rsidRPr="00C03709">
        <w:rPr>
          <w:rFonts w:ascii="Times New Roman" w:hAnsi="Times New Roman" w:cs="Times New Roman"/>
          <w:sz w:val="24"/>
          <w:szCs w:val="24"/>
        </w:rPr>
        <w:t xml:space="preserve"> </w:t>
      </w:r>
      <w:r w:rsidR="008F3AD6">
        <w:rPr>
          <w:rFonts w:ascii="Times New Roman" w:hAnsi="Times New Roman" w:cs="Times New Roman"/>
          <w:sz w:val="24"/>
          <w:szCs w:val="24"/>
        </w:rPr>
        <w:t>m</w:t>
      </w:r>
      <w:r w:rsidR="008F3AD6" w:rsidRPr="00C03709">
        <w:rPr>
          <w:rFonts w:ascii="Times New Roman" w:hAnsi="Times New Roman" w:cs="Times New Roman"/>
          <w:sz w:val="24"/>
          <w:szCs w:val="24"/>
        </w:rPr>
        <w:t>ost severe, severe</w:t>
      </w:r>
      <w:r w:rsidR="002777C8">
        <w:rPr>
          <w:rFonts w:ascii="Times New Roman" w:hAnsi="Times New Roman" w:cs="Times New Roman"/>
          <w:sz w:val="24"/>
          <w:szCs w:val="24"/>
        </w:rPr>
        <w:t>,</w:t>
      </w:r>
      <w:r w:rsidR="008F3AD6" w:rsidRPr="00C03709">
        <w:rPr>
          <w:rFonts w:ascii="Times New Roman" w:hAnsi="Times New Roman" w:cs="Times New Roman"/>
          <w:sz w:val="24"/>
          <w:szCs w:val="24"/>
        </w:rPr>
        <w:t xml:space="preserve"> and least severe</w:t>
      </w:r>
      <w:r w:rsidR="002777C8">
        <w:rPr>
          <w:rFonts w:ascii="Times New Roman" w:hAnsi="Times New Roman" w:cs="Times New Roman"/>
          <w:sz w:val="24"/>
          <w:szCs w:val="24"/>
        </w:rPr>
        <w:t>,</w:t>
      </w:r>
      <w:r w:rsidR="008F3AD6" w:rsidRPr="00C03709">
        <w:rPr>
          <w:rFonts w:ascii="Times New Roman" w:hAnsi="Times New Roman" w:cs="Times New Roman"/>
          <w:sz w:val="24"/>
          <w:szCs w:val="24"/>
        </w:rPr>
        <w:t xml:space="preserve"> and were assigned 3, 2</w:t>
      </w:r>
      <w:r w:rsidR="002777C8">
        <w:rPr>
          <w:rFonts w:ascii="Times New Roman" w:hAnsi="Times New Roman" w:cs="Times New Roman"/>
          <w:sz w:val="24"/>
          <w:szCs w:val="24"/>
        </w:rPr>
        <w:t>,</w:t>
      </w:r>
      <w:r w:rsidR="008F3AD6" w:rsidRPr="00C03709">
        <w:rPr>
          <w:rFonts w:ascii="Times New Roman" w:hAnsi="Times New Roman" w:cs="Times New Roman"/>
          <w:sz w:val="24"/>
          <w:szCs w:val="24"/>
        </w:rPr>
        <w:t xml:space="preserve"> and 1 scores, respectively.</w:t>
      </w:r>
    </w:p>
    <w:p w14:paraId="22C275C5" w14:textId="5D145336" w:rsidR="006B64E6" w:rsidRPr="00311412" w:rsidRDefault="006B64E6" w:rsidP="008F3AD6">
      <w:pPr>
        <w:widowControl w:val="0"/>
        <w:tabs>
          <w:tab w:val="left" w:pos="1560"/>
          <w:tab w:val="left" w:pos="1561"/>
        </w:tabs>
        <w:autoSpaceDE w:val="0"/>
        <w:autoSpaceDN w:val="0"/>
        <w:spacing w:after="120" w:line="360" w:lineRule="auto"/>
        <w:ind w:left="142"/>
        <w:jc w:val="both"/>
        <w:rPr>
          <w:rFonts w:ascii="Times New Roman" w:eastAsia="Calibri" w:hAnsi="Times New Roman" w:cs="Times New Roman"/>
          <w:b/>
          <w:bCs/>
          <w:sz w:val="24"/>
          <w:szCs w:val="24"/>
        </w:rPr>
      </w:pPr>
      <w:r w:rsidRPr="00311412">
        <w:rPr>
          <w:rFonts w:ascii="Times New Roman" w:eastAsia="Calibri" w:hAnsi="Times New Roman" w:cs="Times New Roman"/>
          <w:b/>
          <w:bCs/>
          <w:sz w:val="24"/>
          <w:szCs w:val="24"/>
        </w:rPr>
        <w:t>3. RESULTS AND DISCUSSION</w:t>
      </w:r>
    </w:p>
    <w:p w14:paraId="75DF4522" w14:textId="16E47293" w:rsidR="00B01496" w:rsidRPr="00311412" w:rsidRDefault="0063523C" w:rsidP="0063523C">
      <w:pPr>
        <w:pStyle w:val="Heading3"/>
        <w:spacing w:before="120" w:line="360" w:lineRule="auto"/>
        <w:ind w:right="26"/>
        <w:rPr>
          <w:rFonts w:ascii="Times New Roman" w:eastAsia="Calibri" w:hAnsi="Times New Roman" w:cs="Times New Roman"/>
          <w:b/>
          <w:bCs/>
          <w:color w:val="auto"/>
          <w:sz w:val="24"/>
          <w:szCs w:val="24"/>
          <w:lang w:val="en-IN"/>
        </w:rPr>
      </w:pPr>
      <w:r w:rsidRPr="00311412">
        <w:rPr>
          <w:rFonts w:ascii="Times New Roman" w:eastAsia="Calibri" w:hAnsi="Times New Roman" w:cs="Times New Roman"/>
          <w:b/>
          <w:bCs/>
          <w:color w:val="auto"/>
          <w:sz w:val="24"/>
          <w:szCs w:val="24"/>
          <w:lang w:val="en-IN"/>
        </w:rPr>
        <w:t xml:space="preserve">3.1 </w:t>
      </w:r>
      <w:r w:rsidR="00B01496" w:rsidRPr="00311412">
        <w:rPr>
          <w:rFonts w:ascii="Times New Roman" w:eastAsia="Calibri" w:hAnsi="Times New Roman" w:cs="Times New Roman"/>
          <w:b/>
          <w:bCs/>
          <w:color w:val="auto"/>
          <w:sz w:val="24"/>
          <w:szCs w:val="24"/>
          <w:lang w:val="en-IN"/>
        </w:rPr>
        <w:t>Distribution of respondents according to their level of constraints</w:t>
      </w:r>
    </w:p>
    <w:p w14:paraId="7EAA419F" w14:textId="16606CF2" w:rsidR="008F3AD6" w:rsidRPr="001D736C" w:rsidRDefault="008F3AD6" w:rsidP="006C64BA">
      <w:pPr>
        <w:spacing w:line="360" w:lineRule="auto"/>
        <w:ind w:firstLine="720"/>
        <w:jc w:val="both"/>
        <w:rPr>
          <w:rFonts w:ascii="Times New Roman" w:eastAsia="Calibri" w:hAnsi="Times New Roman" w:cs="Times New Roman"/>
          <w:sz w:val="24"/>
          <w:szCs w:val="24"/>
          <w:lang w:val="en-IN"/>
        </w:rPr>
      </w:pPr>
      <w:r w:rsidRPr="006C64BA">
        <w:rPr>
          <w:rFonts w:ascii="Times New Roman" w:eastAsia="Calibri" w:hAnsi="Times New Roman" w:cs="Times New Roman"/>
          <w:sz w:val="24"/>
          <w:szCs w:val="24"/>
          <w:lang w:val="en-IN"/>
        </w:rPr>
        <w:t>To get an overview of constraint level, the respondents were categorized into low, medium</w:t>
      </w:r>
      <w:r w:rsidR="002777C8" w:rsidRPr="006C64BA">
        <w:rPr>
          <w:rFonts w:ascii="Times New Roman" w:eastAsia="Calibri" w:hAnsi="Times New Roman" w:cs="Times New Roman"/>
          <w:sz w:val="24"/>
          <w:szCs w:val="24"/>
          <w:lang w:val="en-IN"/>
        </w:rPr>
        <w:t>,</w:t>
      </w:r>
      <w:r w:rsidRPr="006C64BA">
        <w:rPr>
          <w:rFonts w:ascii="Times New Roman" w:eastAsia="Calibri" w:hAnsi="Times New Roman" w:cs="Times New Roman"/>
          <w:sz w:val="24"/>
          <w:szCs w:val="24"/>
          <w:lang w:val="en-IN"/>
        </w:rPr>
        <w:t xml:space="preserve"> and high-level constraint groups </w:t>
      </w:r>
      <w:r w:rsidR="002777C8" w:rsidRPr="006C64BA">
        <w:rPr>
          <w:rFonts w:ascii="Times New Roman" w:eastAsia="Calibri" w:hAnsi="Times New Roman" w:cs="Times New Roman"/>
          <w:sz w:val="24"/>
          <w:szCs w:val="24"/>
          <w:lang w:val="en-IN"/>
        </w:rPr>
        <w:t>based on</w:t>
      </w:r>
      <w:r w:rsidRPr="006C64BA">
        <w:rPr>
          <w:rFonts w:ascii="Times New Roman" w:eastAsia="Calibri" w:hAnsi="Times New Roman" w:cs="Times New Roman"/>
          <w:sz w:val="24"/>
          <w:szCs w:val="24"/>
          <w:lang w:val="en-IN"/>
        </w:rPr>
        <w:t xml:space="preserve"> </w:t>
      </w:r>
      <w:r w:rsidR="002777C8" w:rsidRPr="006C64BA">
        <w:rPr>
          <w:rFonts w:ascii="Times New Roman" w:eastAsia="Calibri" w:hAnsi="Times New Roman" w:cs="Times New Roman"/>
          <w:sz w:val="24"/>
          <w:szCs w:val="24"/>
          <w:lang w:val="en-IN"/>
        </w:rPr>
        <w:t xml:space="preserve">the </w:t>
      </w:r>
      <w:r w:rsidRPr="006C64BA">
        <w:rPr>
          <w:rFonts w:ascii="Times New Roman" w:eastAsia="Calibri" w:hAnsi="Times New Roman" w:cs="Times New Roman"/>
          <w:sz w:val="24"/>
          <w:szCs w:val="24"/>
          <w:lang w:val="en-IN"/>
        </w:rPr>
        <w:t xml:space="preserve">calculated mean and standard deviation of the </w:t>
      </w:r>
      <w:r w:rsidR="002777C8" w:rsidRPr="006C64BA">
        <w:rPr>
          <w:rFonts w:ascii="Times New Roman" w:eastAsia="Calibri" w:hAnsi="Times New Roman" w:cs="Times New Roman"/>
          <w:sz w:val="24"/>
          <w:szCs w:val="24"/>
          <w:lang w:val="en-IN"/>
        </w:rPr>
        <w:t>constraint</w:t>
      </w:r>
      <w:r w:rsidRPr="006C64BA">
        <w:rPr>
          <w:rFonts w:ascii="Times New Roman" w:eastAsia="Calibri" w:hAnsi="Times New Roman" w:cs="Times New Roman"/>
          <w:sz w:val="24"/>
          <w:szCs w:val="24"/>
          <w:lang w:val="en-IN"/>
        </w:rPr>
        <w:t xml:space="preserve"> score obtained by the respondents. </w:t>
      </w:r>
      <w:r w:rsidR="006C64BA" w:rsidRPr="006C64BA">
        <w:rPr>
          <w:rFonts w:ascii="Times New Roman" w:eastAsia="Calibri" w:hAnsi="Times New Roman" w:cs="Times New Roman"/>
          <w:sz w:val="24"/>
          <w:szCs w:val="24"/>
          <w:lang w:val="en-IN"/>
        </w:rPr>
        <w:t xml:space="preserve"> </w:t>
      </w:r>
      <w:r w:rsidRPr="006C64BA">
        <w:rPr>
          <w:rFonts w:ascii="Times New Roman" w:hAnsi="Times New Roman" w:cs="Times New Roman"/>
          <w:color w:val="000000"/>
          <w:sz w:val="24"/>
          <w:szCs w:val="24"/>
        </w:rPr>
        <w:t>Table 1</w:t>
      </w:r>
      <w:r w:rsidR="002777C8" w:rsidRPr="006C64BA">
        <w:rPr>
          <w:rFonts w:ascii="Times New Roman" w:hAnsi="Times New Roman" w:cs="Times New Roman"/>
          <w:color w:val="000000"/>
          <w:sz w:val="24"/>
          <w:szCs w:val="24"/>
        </w:rPr>
        <w:t>,</w:t>
      </w:r>
      <w:r w:rsidRPr="006C64BA">
        <w:rPr>
          <w:rFonts w:ascii="Times New Roman" w:hAnsi="Times New Roman" w:cs="Times New Roman"/>
          <w:color w:val="000000"/>
          <w:sz w:val="24"/>
          <w:szCs w:val="24"/>
        </w:rPr>
        <w:t xml:space="preserve"> </w:t>
      </w:r>
      <w:r w:rsidR="002777C8" w:rsidRPr="006C64BA">
        <w:rPr>
          <w:rFonts w:ascii="Times New Roman" w:hAnsi="Times New Roman" w:cs="Times New Roman"/>
          <w:color w:val="000000"/>
          <w:sz w:val="24"/>
          <w:szCs w:val="24"/>
        </w:rPr>
        <w:t xml:space="preserve">shows </w:t>
      </w:r>
      <w:r w:rsidRPr="006C64BA">
        <w:rPr>
          <w:rFonts w:ascii="Times New Roman" w:hAnsi="Times New Roman" w:cs="Times New Roman"/>
          <w:color w:val="000000"/>
          <w:sz w:val="24"/>
          <w:szCs w:val="24"/>
        </w:rPr>
        <w:t xml:space="preserve">that 74.17 per cent of the beneficiary farmers had </w:t>
      </w:r>
      <w:r w:rsidR="002777C8" w:rsidRPr="006C64BA">
        <w:rPr>
          <w:rFonts w:ascii="Times New Roman" w:hAnsi="Times New Roman" w:cs="Times New Roman"/>
          <w:color w:val="000000"/>
          <w:sz w:val="24"/>
          <w:szCs w:val="24"/>
        </w:rPr>
        <w:t xml:space="preserve">a </w:t>
      </w:r>
      <w:r w:rsidRPr="006C64BA">
        <w:rPr>
          <w:rFonts w:ascii="Times New Roman" w:hAnsi="Times New Roman" w:cs="Times New Roman"/>
          <w:color w:val="000000"/>
          <w:sz w:val="24"/>
          <w:szCs w:val="24"/>
        </w:rPr>
        <w:t>medium</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 xml:space="preserve">level of constraints regarding </w:t>
      </w:r>
      <w:proofErr w:type="spellStart"/>
      <w:r w:rsidRPr="006C64BA">
        <w:rPr>
          <w:rFonts w:ascii="Times New Roman" w:hAnsi="Times New Roman" w:cs="Times New Roman"/>
          <w:color w:val="000000"/>
          <w:sz w:val="24"/>
          <w:szCs w:val="24"/>
        </w:rPr>
        <w:t>Pratapdhan</w:t>
      </w:r>
      <w:proofErr w:type="spellEnd"/>
      <w:r w:rsidRPr="006C64BA">
        <w:rPr>
          <w:rFonts w:ascii="Times New Roman" w:hAnsi="Times New Roman" w:cs="Times New Roman"/>
          <w:color w:val="000000"/>
          <w:sz w:val="24"/>
          <w:szCs w:val="24"/>
        </w:rPr>
        <w:t xml:space="preserve"> breed under backyard poultry, while 13.33 and 12.50 per cent of the beneficiary farmers</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had</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low</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and</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high</w:t>
      </w:r>
      <w:r w:rsidRPr="006C64BA">
        <w:rPr>
          <w:rFonts w:ascii="Times New Roman" w:hAnsi="Times New Roman" w:cs="Times New Roman"/>
          <w:color w:val="000000"/>
          <w:spacing w:val="1"/>
          <w:sz w:val="24"/>
          <w:szCs w:val="24"/>
        </w:rPr>
        <w:t xml:space="preserve"> </w:t>
      </w:r>
      <w:r w:rsidR="002777C8" w:rsidRPr="006C64BA">
        <w:rPr>
          <w:rFonts w:ascii="Times New Roman" w:hAnsi="Times New Roman" w:cs="Times New Roman"/>
          <w:color w:val="000000"/>
          <w:sz w:val="24"/>
          <w:szCs w:val="24"/>
        </w:rPr>
        <w:t>levels</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of</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respectively.</w:t>
      </w:r>
      <w:r w:rsidRPr="006C64BA">
        <w:rPr>
          <w:rFonts w:ascii="Times New Roman" w:hAnsi="Times New Roman" w:cs="Times New Roman"/>
          <w:color w:val="000000"/>
          <w:spacing w:val="1"/>
          <w:sz w:val="24"/>
          <w:szCs w:val="24"/>
        </w:rPr>
        <w:t xml:space="preserve"> Among the respondents from </w:t>
      </w:r>
      <w:proofErr w:type="spellStart"/>
      <w:r w:rsidRPr="006C64BA">
        <w:rPr>
          <w:rFonts w:ascii="Times New Roman" w:hAnsi="Times New Roman" w:cs="Times New Roman"/>
          <w:color w:val="000000"/>
          <w:spacing w:val="1"/>
          <w:sz w:val="24"/>
          <w:szCs w:val="24"/>
        </w:rPr>
        <w:t>Girwa</w:t>
      </w:r>
      <w:proofErr w:type="spellEnd"/>
      <w:r w:rsidRPr="006C64BA">
        <w:rPr>
          <w:rFonts w:ascii="Times New Roman" w:hAnsi="Times New Roman" w:cs="Times New Roman"/>
          <w:color w:val="000000"/>
          <w:spacing w:val="1"/>
          <w:sz w:val="24"/>
          <w:szCs w:val="24"/>
        </w:rPr>
        <w:t xml:space="preserve"> tehsil, </w:t>
      </w:r>
      <w:r w:rsidRPr="006C64BA">
        <w:rPr>
          <w:rFonts w:ascii="Times New Roman" w:hAnsi="Times New Roman" w:cs="Times New Roman"/>
          <w:color w:val="000000"/>
          <w:sz w:val="24"/>
          <w:szCs w:val="24"/>
        </w:rPr>
        <w:t xml:space="preserve">73.68 per cent </w:t>
      </w:r>
      <w:r w:rsidR="002777C8" w:rsidRPr="006C64BA">
        <w:rPr>
          <w:rFonts w:ascii="Times New Roman" w:hAnsi="Times New Roman" w:cs="Times New Roman"/>
          <w:color w:val="000000"/>
          <w:sz w:val="24"/>
          <w:szCs w:val="24"/>
        </w:rPr>
        <w:t xml:space="preserve">of </w:t>
      </w:r>
      <w:r w:rsidRPr="006C64BA">
        <w:rPr>
          <w:rFonts w:ascii="Times New Roman" w:hAnsi="Times New Roman" w:cs="Times New Roman"/>
          <w:color w:val="000000"/>
          <w:sz w:val="24"/>
          <w:szCs w:val="24"/>
        </w:rPr>
        <w:t xml:space="preserve">beneficiary farmers had </w:t>
      </w:r>
      <w:r w:rsidR="002777C8" w:rsidRPr="006C64BA">
        <w:rPr>
          <w:rFonts w:ascii="Times New Roman" w:hAnsi="Times New Roman" w:cs="Times New Roman"/>
          <w:color w:val="000000"/>
          <w:sz w:val="24"/>
          <w:szCs w:val="24"/>
        </w:rPr>
        <w:t xml:space="preserve">a </w:t>
      </w:r>
      <w:r w:rsidRPr="006C64BA">
        <w:rPr>
          <w:rFonts w:ascii="Times New Roman" w:hAnsi="Times New Roman" w:cs="Times New Roman"/>
          <w:color w:val="000000"/>
          <w:sz w:val="24"/>
          <w:szCs w:val="24"/>
        </w:rPr>
        <w:t>medium</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 xml:space="preserve">level of knowledge regarding </w:t>
      </w:r>
      <w:proofErr w:type="spellStart"/>
      <w:r w:rsidRPr="006C64BA">
        <w:rPr>
          <w:rFonts w:ascii="Times New Roman" w:hAnsi="Times New Roman" w:cs="Times New Roman"/>
          <w:color w:val="000000"/>
          <w:sz w:val="24"/>
          <w:szCs w:val="24"/>
        </w:rPr>
        <w:t>Pratapdhan</w:t>
      </w:r>
      <w:proofErr w:type="spellEnd"/>
      <w:r w:rsidRPr="006C64BA">
        <w:rPr>
          <w:rFonts w:ascii="Times New Roman" w:hAnsi="Times New Roman" w:cs="Times New Roman"/>
          <w:color w:val="000000"/>
          <w:sz w:val="24"/>
          <w:szCs w:val="24"/>
        </w:rPr>
        <w:t xml:space="preserve"> breed under backyard poultry, while 11.85 and 14.47 per cent of the beneficiary farmers</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had</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high</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and</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low</w:t>
      </w:r>
      <w:r w:rsidRPr="006C64BA">
        <w:rPr>
          <w:rFonts w:ascii="Times New Roman" w:hAnsi="Times New Roman" w:cs="Times New Roman"/>
          <w:color w:val="000000"/>
          <w:spacing w:val="1"/>
          <w:sz w:val="24"/>
          <w:szCs w:val="24"/>
        </w:rPr>
        <w:t xml:space="preserve"> </w:t>
      </w:r>
      <w:r w:rsidR="002777C8" w:rsidRPr="006C64BA">
        <w:rPr>
          <w:rFonts w:ascii="Times New Roman" w:hAnsi="Times New Roman" w:cs="Times New Roman"/>
          <w:color w:val="000000"/>
          <w:sz w:val="24"/>
          <w:szCs w:val="24"/>
        </w:rPr>
        <w:t>levels</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of</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constraints,</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respectively.</w:t>
      </w:r>
      <w:r w:rsidRPr="006C64BA">
        <w:rPr>
          <w:rFonts w:ascii="Times New Roman" w:hAnsi="Times New Roman" w:cs="Times New Roman"/>
          <w:color w:val="000000"/>
          <w:spacing w:val="1"/>
          <w:sz w:val="24"/>
          <w:szCs w:val="24"/>
        </w:rPr>
        <w:t xml:space="preserve"> Among the respondents from </w:t>
      </w:r>
      <w:proofErr w:type="spellStart"/>
      <w:r w:rsidRPr="006C64BA">
        <w:rPr>
          <w:rFonts w:ascii="Times New Roman" w:hAnsi="Times New Roman" w:cs="Times New Roman"/>
          <w:color w:val="000000"/>
          <w:spacing w:val="1"/>
          <w:sz w:val="24"/>
          <w:szCs w:val="24"/>
        </w:rPr>
        <w:t>Gogunda</w:t>
      </w:r>
      <w:proofErr w:type="spellEnd"/>
      <w:r w:rsidRPr="006C64BA">
        <w:rPr>
          <w:rFonts w:ascii="Times New Roman" w:hAnsi="Times New Roman" w:cs="Times New Roman"/>
          <w:color w:val="000000"/>
          <w:spacing w:val="1"/>
          <w:sz w:val="24"/>
          <w:szCs w:val="24"/>
        </w:rPr>
        <w:t xml:space="preserve"> tehsil, </w:t>
      </w:r>
      <w:r w:rsidRPr="006C64BA">
        <w:rPr>
          <w:rFonts w:ascii="Times New Roman" w:hAnsi="Times New Roman" w:cs="Times New Roman"/>
          <w:color w:val="000000"/>
          <w:sz w:val="24"/>
          <w:szCs w:val="24"/>
        </w:rPr>
        <w:t xml:space="preserve">75.00 per cent </w:t>
      </w:r>
      <w:r w:rsidR="002777C8" w:rsidRPr="006C64BA">
        <w:rPr>
          <w:rFonts w:ascii="Times New Roman" w:hAnsi="Times New Roman" w:cs="Times New Roman"/>
          <w:color w:val="000000"/>
          <w:sz w:val="24"/>
          <w:szCs w:val="24"/>
        </w:rPr>
        <w:t xml:space="preserve">of </w:t>
      </w:r>
      <w:r w:rsidRPr="006C64BA">
        <w:rPr>
          <w:rFonts w:ascii="Times New Roman" w:hAnsi="Times New Roman" w:cs="Times New Roman"/>
          <w:color w:val="000000"/>
          <w:sz w:val="24"/>
          <w:szCs w:val="24"/>
        </w:rPr>
        <w:t xml:space="preserve">beneficiary farmers had </w:t>
      </w:r>
      <w:r w:rsidR="002777C8" w:rsidRPr="006C64BA">
        <w:rPr>
          <w:rFonts w:ascii="Times New Roman" w:hAnsi="Times New Roman" w:cs="Times New Roman"/>
          <w:color w:val="000000"/>
          <w:sz w:val="24"/>
          <w:szCs w:val="24"/>
        </w:rPr>
        <w:t xml:space="preserve">a </w:t>
      </w:r>
      <w:r w:rsidRPr="006C64BA">
        <w:rPr>
          <w:rFonts w:ascii="Times New Roman" w:hAnsi="Times New Roman" w:cs="Times New Roman"/>
          <w:color w:val="000000"/>
          <w:sz w:val="24"/>
          <w:szCs w:val="24"/>
        </w:rPr>
        <w:t>medium</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level of constraints faced by respondents, while 11.36 and 13.64 per cent of the farmers</w:t>
      </w:r>
      <w:r w:rsidRPr="006C64BA">
        <w:rPr>
          <w:rFonts w:ascii="Times New Roman" w:hAnsi="Times New Roman" w:cs="Times New Roman"/>
          <w:color w:val="000000"/>
          <w:spacing w:val="1"/>
          <w:sz w:val="24"/>
          <w:szCs w:val="24"/>
        </w:rPr>
        <w:t xml:space="preserve"> </w:t>
      </w:r>
      <w:r w:rsidR="002777C8" w:rsidRPr="006C64BA">
        <w:rPr>
          <w:rFonts w:ascii="Times New Roman" w:hAnsi="Times New Roman" w:cs="Times New Roman"/>
          <w:color w:val="000000"/>
          <w:sz w:val="24"/>
          <w:szCs w:val="24"/>
        </w:rPr>
        <w:t>had</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low</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and</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high</w:t>
      </w:r>
      <w:r w:rsidRPr="006C64BA">
        <w:rPr>
          <w:rFonts w:ascii="Times New Roman" w:hAnsi="Times New Roman" w:cs="Times New Roman"/>
          <w:color w:val="000000"/>
          <w:spacing w:val="1"/>
          <w:sz w:val="24"/>
          <w:szCs w:val="24"/>
        </w:rPr>
        <w:t xml:space="preserve"> </w:t>
      </w:r>
      <w:r w:rsidR="002777C8" w:rsidRPr="006C64BA">
        <w:rPr>
          <w:rFonts w:ascii="Times New Roman" w:hAnsi="Times New Roman" w:cs="Times New Roman"/>
          <w:color w:val="000000"/>
          <w:sz w:val="24"/>
          <w:szCs w:val="24"/>
        </w:rPr>
        <w:t>levels</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of</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constraints</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regarding</w:t>
      </w:r>
      <w:r w:rsidRPr="006C64BA">
        <w:rPr>
          <w:rFonts w:ascii="Times New Roman" w:hAnsi="Times New Roman" w:cs="Times New Roman"/>
          <w:color w:val="000000"/>
          <w:spacing w:val="1"/>
          <w:sz w:val="24"/>
          <w:szCs w:val="24"/>
        </w:rPr>
        <w:t xml:space="preserve"> </w:t>
      </w:r>
      <w:proofErr w:type="spellStart"/>
      <w:r w:rsidRPr="006C64BA">
        <w:rPr>
          <w:rFonts w:ascii="Times New Roman" w:hAnsi="Times New Roman" w:cs="Times New Roman"/>
          <w:color w:val="000000"/>
          <w:sz w:val="24"/>
          <w:szCs w:val="24"/>
        </w:rPr>
        <w:t>Pratapdhan</w:t>
      </w:r>
      <w:proofErr w:type="spellEnd"/>
      <w:r w:rsidRPr="006C64BA">
        <w:rPr>
          <w:rFonts w:ascii="Times New Roman" w:hAnsi="Times New Roman" w:cs="Times New Roman"/>
          <w:color w:val="000000"/>
          <w:sz w:val="24"/>
          <w:szCs w:val="24"/>
        </w:rPr>
        <w:t xml:space="preserve"> breed under backyard poultry,</w:t>
      </w:r>
      <w:r w:rsidRPr="006C64BA">
        <w:rPr>
          <w:rFonts w:ascii="Times New Roman" w:hAnsi="Times New Roman" w:cs="Times New Roman"/>
          <w:color w:val="000000"/>
          <w:spacing w:val="1"/>
          <w:sz w:val="24"/>
          <w:szCs w:val="24"/>
        </w:rPr>
        <w:t xml:space="preserve"> </w:t>
      </w:r>
      <w:r w:rsidRPr="006C64BA">
        <w:rPr>
          <w:rFonts w:ascii="Times New Roman" w:hAnsi="Times New Roman" w:cs="Times New Roman"/>
          <w:color w:val="000000"/>
          <w:sz w:val="24"/>
          <w:szCs w:val="24"/>
        </w:rPr>
        <w:t>respectively.</w:t>
      </w:r>
      <w:r w:rsidR="002777C8" w:rsidRPr="006C64BA">
        <w:rPr>
          <w:rFonts w:ascii="Times New Roman" w:hAnsi="Times New Roman" w:cs="Times New Roman"/>
          <w:color w:val="000000"/>
          <w:sz w:val="24"/>
          <w:szCs w:val="24"/>
        </w:rPr>
        <w:t xml:space="preserve"> Similarly,</w:t>
      </w:r>
      <w:r w:rsidRPr="006C64BA">
        <w:rPr>
          <w:rFonts w:ascii="Times New Roman" w:eastAsia="Calibri" w:hAnsi="Times New Roman" w:cs="Times New Roman"/>
          <w:sz w:val="24"/>
          <w:szCs w:val="24"/>
          <w:lang w:val="en-IN"/>
        </w:rPr>
        <w:t xml:space="preserve"> </w:t>
      </w:r>
      <w:r w:rsidRPr="006C64BA">
        <w:rPr>
          <w:rFonts w:ascii="Times New Roman" w:eastAsia="Calibri" w:hAnsi="Times New Roman" w:cs="Times New Roman"/>
          <w:sz w:val="24"/>
          <w:szCs w:val="24"/>
          <w:highlight w:val="green"/>
          <w:lang w:val="en-IN"/>
        </w:rPr>
        <w:t xml:space="preserve">Kumar </w:t>
      </w:r>
      <w:r w:rsidRPr="006C64BA">
        <w:rPr>
          <w:rFonts w:ascii="Times New Roman" w:eastAsia="Calibri" w:hAnsi="Times New Roman" w:cs="Times New Roman"/>
          <w:i/>
          <w:sz w:val="24"/>
          <w:szCs w:val="24"/>
          <w:highlight w:val="green"/>
          <w:lang w:val="en-IN"/>
        </w:rPr>
        <w:t>et.al.</w:t>
      </w:r>
      <w:r w:rsidRPr="006C64BA">
        <w:rPr>
          <w:rFonts w:ascii="Times New Roman" w:eastAsia="Calibri" w:hAnsi="Times New Roman" w:cs="Times New Roman"/>
          <w:sz w:val="24"/>
          <w:szCs w:val="24"/>
          <w:highlight w:val="green"/>
          <w:lang w:val="en-IN"/>
        </w:rPr>
        <w:t xml:space="preserve"> (20</w:t>
      </w:r>
      <w:r w:rsidR="00012457">
        <w:rPr>
          <w:rFonts w:ascii="Times New Roman" w:eastAsia="Calibri" w:hAnsi="Times New Roman" w:cs="Times New Roman"/>
          <w:sz w:val="24"/>
          <w:szCs w:val="24"/>
          <w:highlight w:val="green"/>
          <w:lang w:val="en-IN"/>
        </w:rPr>
        <w:t>17</w:t>
      </w:r>
      <w:r w:rsidRPr="006C64BA">
        <w:rPr>
          <w:rFonts w:ascii="Times New Roman" w:eastAsia="Calibri" w:hAnsi="Times New Roman" w:cs="Times New Roman"/>
          <w:sz w:val="24"/>
          <w:szCs w:val="24"/>
          <w:highlight w:val="green"/>
          <w:lang w:val="en-IN"/>
        </w:rPr>
        <w:t>)</w:t>
      </w:r>
      <w:r w:rsidRPr="006C64BA">
        <w:rPr>
          <w:rFonts w:ascii="Times New Roman" w:eastAsia="Calibri" w:hAnsi="Times New Roman" w:cs="Times New Roman"/>
          <w:sz w:val="24"/>
          <w:szCs w:val="24"/>
          <w:lang w:val="en-IN"/>
        </w:rPr>
        <w:t xml:space="preserve"> </w:t>
      </w:r>
      <w:r w:rsidR="002777C8" w:rsidRPr="006C64BA">
        <w:rPr>
          <w:rFonts w:ascii="Times New Roman" w:eastAsia="Calibri" w:hAnsi="Times New Roman" w:cs="Times New Roman"/>
          <w:sz w:val="24"/>
          <w:szCs w:val="24"/>
          <w:lang w:val="en-IN"/>
        </w:rPr>
        <w:t xml:space="preserve">found </w:t>
      </w:r>
      <w:r w:rsidRPr="006C64BA">
        <w:rPr>
          <w:rFonts w:ascii="Times New Roman" w:eastAsia="Calibri" w:hAnsi="Times New Roman" w:cs="Times New Roman"/>
          <w:sz w:val="24"/>
          <w:szCs w:val="24"/>
          <w:lang w:val="en-IN"/>
        </w:rPr>
        <w:t xml:space="preserve">that </w:t>
      </w:r>
      <w:r w:rsidR="002777C8" w:rsidRPr="006C64BA">
        <w:rPr>
          <w:rFonts w:ascii="Times New Roman" w:eastAsia="Calibri" w:hAnsi="Times New Roman" w:cs="Times New Roman"/>
          <w:sz w:val="24"/>
          <w:szCs w:val="24"/>
          <w:lang w:val="en-IN"/>
        </w:rPr>
        <w:t xml:space="preserve">the </w:t>
      </w:r>
      <w:r w:rsidRPr="006C64BA">
        <w:rPr>
          <w:rFonts w:ascii="Times New Roman" w:eastAsia="Calibri" w:hAnsi="Times New Roman" w:cs="Times New Roman"/>
          <w:sz w:val="24"/>
          <w:szCs w:val="24"/>
          <w:lang w:val="en-IN"/>
        </w:rPr>
        <w:t xml:space="preserve">majority of respondents (63.46 %) fell in </w:t>
      </w:r>
      <w:r w:rsidR="002777C8" w:rsidRPr="006C64BA">
        <w:rPr>
          <w:rFonts w:ascii="Times New Roman" w:eastAsia="Calibri" w:hAnsi="Times New Roman" w:cs="Times New Roman"/>
          <w:sz w:val="24"/>
          <w:szCs w:val="24"/>
          <w:lang w:val="en-IN"/>
        </w:rPr>
        <w:t xml:space="preserve">the </w:t>
      </w:r>
      <w:r w:rsidRPr="006C64BA">
        <w:rPr>
          <w:rFonts w:ascii="Times New Roman" w:eastAsia="Calibri" w:hAnsi="Times New Roman" w:cs="Times New Roman"/>
          <w:sz w:val="24"/>
          <w:szCs w:val="24"/>
          <w:lang w:val="en-IN"/>
        </w:rPr>
        <w:t>medium level of constraints group</w:t>
      </w:r>
      <w:r w:rsidR="002777C8" w:rsidRPr="006C64BA">
        <w:rPr>
          <w:rFonts w:ascii="Times New Roman" w:eastAsia="Calibri" w:hAnsi="Times New Roman" w:cs="Times New Roman"/>
          <w:sz w:val="24"/>
          <w:szCs w:val="24"/>
          <w:lang w:val="en-IN"/>
        </w:rPr>
        <w:t>,</w:t>
      </w:r>
      <w:r w:rsidRPr="006C64BA">
        <w:rPr>
          <w:rFonts w:ascii="Times New Roman" w:eastAsia="Calibri" w:hAnsi="Times New Roman" w:cs="Times New Roman"/>
          <w:sz w:val="24"/>
          <w:szCs w:val="24"/>
          <w:lang w:val="en-IN"/>
        </w:rPr>
        <w:t xml:space="preserve"> whereas 21.15 per cent </w:t>
      </w:r>
      <w:r w:rsidR="002777C8" w:rsidRPr="006C64BA">
        <w:rPr>
          <w:rFonts w:ascii="Times New Roman" w:eastAsia="Calibri" w:hAnsi="Times New Roman" w:cs="Times New Roman"/>
          <w:sz w:val="24"/>
          <w:szCs w:val="24"/>
          <w:lang w:val="en-IN"/>
        </w:rPr>
        <w:t xml:space="preserve">of </w:t>
      </w:r>
      <w:r w:rsidRPr="006C64BA">
        <w:rPr>
          <w:rFonts w:ascii="Times New Roman" w:eastAsia="Calibri" w:hAnsi="Times New Roman" w:cs="Times New Roman"/>
          <w:sz w:val="24"/>
          <w:szCs w:val="24"/>
          <w:lang w:val="en-IN"/>
        </w:rPr>
        <w:t xml:space="preserve">respondents were observed in </w:t>
      </w:r>
      <w:r w:rsidR="002777C8" w:rsidRPr="006C64BA">
        <w:rPr>
          <w:rFonts w:ascii="Times New Roman" w:eastAsia="Calibri" w:hAnsi="Times New Roman" w:cs="Times New Roman"/>
          <w:sz w:val="24"/>
          <w:szCs w:val="24"/>
          <w:lang w:val="en-IN"/>
        </w:rPr>
        <w:t xml:space="preserve">a </w:t>
      </w:r>
      <w:r w:rsidRPr="006C64BA">
        <w:rPr>
          <w:rFonts w:ascii="Times New Roman" w:eastAsia="Calibri" w:hAnsi="Times New Roman" w:cs="Times New Roman"/>
          <w:sz w:val="24"/>
          <w:szCs w:val="24"/>
          <w:lang w:val="en-IN"/>
        </w:rPr>
        <w:t>high level of constraints group</w:t>
      </w:r>
      <w:r w:rsidR="002777C8" w:rsidRPr="006C64BA">
        <w:rPr>
          <w:rFonts w:ascii="Times New Roman" w:eastAsia="Calibri" w:hAnsi="Times New Roman" w:cs="Times New Roman"/>
          <w:sz w:val="24"/>
          <w:szCs w:val="24"/>
          <w:lang w:val="en-IN"/>
        </w:rPr>
        <w:t>,</w:t>
      </w:r>
      <w:r w:rsidRPr="006C64BA">
        <w:rPr>
          <w:rFonts w:ascii="Times New Roman" w:eastAsia="Calibri" w:hAnsi="Times New Roman" w:cs="Times New Roman"/>
          <w:sz w:val="24"/>
          <w:szCs w:val="24"/>
          <w:lang w:val="en-IN"/>
        </w:rPr>
        <w:t xml:space="preserve"> and remaining 27.00 per cent respondents possessed low level of constraints about adoption of greenhouse technology.</w:t>
      </w:r>
      <w:r w:rsidRPr="006C64BA">
        <w:rPr>
          <w:rFonts w:ascii="Times New Roman" w:eastAsia="Calibri" w:hAnsi="Times New Roman" w:cs="Times New Roman"/>
          <w:b/>
          <w:bCs/>
          <w:sz w:val="24"/>
          <w:szCs w:val="24"/>
          <w:lang w:val="en-IN"/>
        </w:rPr>
        <w:t xml:space="preserve"> </w:t>
      </w:r>
      <w:r w:rsidR="001D736C" w:rsidRPr="001D736C">
        <w:rPr>
          <w:rFonts w:ascii="Times New Roman" w:eastAsia="Calibri" w:hAnsi="Times New Roman" w:cs="Times New Roman"/>
          <w:sz w:val="24"/>
          <w:szCs w:val="24"/>
        </w:rPr>
        <w:t xml:space="preserve">The study found that. </w:t>
      </w:r>
      <w:r w:rsidR="000D3150">
        <w:rPr>
          <w:rFonts w:ascii="Times New Roman" w:eastAsia="Calibri" w:hAnsi="Times New Roman" w:cs="Times New Roman"/>
          <w:sz w:val="24"/>
          <w:szCs w:val="24"/>
        </w:rPr>
        <w:t xml:space="preserve">The </w:t>
      </w:r>
      <w:r w:rsidR="001D736C" w:rsidRPr="001D736C">
        <w:rPr>
          <w:rFonts w:ascii="Times New Roman" w:eastAsia="Calibri" w:hAnsi="Times New Roman" w:cs="Times New Roman"/>
          <w:sz w:val="24"/>
          <w:szCs w:val="24"/>
        </w:rPr>
        <w:t>majority of the members (58.75%) and non-members</w:t>
      </w:r>
      <w:r w:rsidR="001D736C">
        <w:rPr>
          <w:rFonts w:ascii="Times New Roman" w:eastAsia="Calibri" w:hAnsi="Times New Roman" w:cs="Times New Roman"/>
          <w:sz w:val="24"/>
          <w:szCs w:val="24"/>
        </w:rPr>
        <w:t xml:space="preserve"> </w:t>
      </w:r>
      <w:r w:rsidR="001D736C" w:rsidRPr="001D736C">
        <w:rPr>
          <w:rFonts w:ascii="Times New Roman" w:eastAsia="Calibri" w:hAnsi="Times New Roman" w:cs="Times New Roman"/>
          <w:sz w:val="24"/>
          <w:szCs w:val="24"/>
        </w:rPr>
        <w:t xml:space="preserve">(71.25%) </w:t>
      </w:r>
      <w:r w:rsidR="000D3150">
        <w:rPr>
          <w:rFonts w:ascii="Times New Roman" w:eastAsia="Calibri" w:hAnsi="Times New Roman" w:cs="Times New Roman"/>
          <w:sz w:val="24"/>
          <w:szCs w:val="24"/>
        </w:rPr>
        <w:t>belonged</w:t>
      </w:r>
      <w:r w:rsidR="001D736C" w:rsidRPr="001D736C">
        <w:rPr>
          <w:rFonts w:ascii="Times New Roman" w:eastAsia="Calibri" w:hAnsi="Times New Roman" w:cs="Times New Roman"/>
          <w:sz w:val="24"/>
          <w:szCs w:val="24"/>
        </w:rPr>
        <w:t xml:space="preserve"> to </w:t>
      </w:r>
      <w:r w:rsidR="000D3150">
        <w:rPr>
          <w:rFonts w:ascii="Times New Roman" w:eastAsia="Calibri" w:hAnsi="Times New Roman" w:cs="Times New Roman"/>
          <w:sz w:val="24"/>
          <w:szCs w:val="24"/>
        </w:rPr>
        <w:t xml:space="preserve">the </w:t>
      </w:r>
      <w:r w:rsidR="001D736C" w:rsidRPr="001D736C">
        <w:rPr>
          <w:rFonts w:ascii="Times New Roman" w:eastAsia="Calibri" w:hAnsi="Times New Roman" w:cs="Times New Roman"/>
          <w:sz w:val="24"/>
          <w:szCs w:val="24"/>
        </w:rPr>
        <w:t>medium constraints category</w:t>
      </w:r>
      <w:r w:rsidR="001D736C" w:rsidRPr="001D736C">
        <w:rPr>
          <w:rFonts w:ascii="Times New Roman" w:eastAsia="Calibri" w:hAnsi="Times New Roman" w:cs="Times New Roman"/>
          <w:sz w:val="24"/>
          <w:szCs w:val="24"/>
        </w:rPr>
        <w:t xml:space="preserve"> </w:t>
      </w:r>
      <w:r w:rsidR="001D736C" w:rsidRPr="001D736C">
        <w:rPr>
          <w:rFonts w:ascii="Times New Roman" w:eastAsia="Calibri" w:hAnsi="Times New Roman" w:cs="Times New Roman"/>
          <w:sz w:val="24"/>
          <w:szCs w:val="24"/>
          <w:highlight w:val="green"/>
        </w:rPr>
        <w:t>(</w:t>
      </w:r>
      <w:proofErr w:type="spellStart"/>
      <w:r w:rsidR="001D736C" w:rsidRPr="001D736C">
        <w:rPr>
          <w:rFonts w:ascii="Times New Roman" w:eastAsia="Calibri" w:hAnsi="Times New Roman" w:cs="Times New Roman"/>
          <w:sz w:val="24"/>
          <w:szCs w:val="24"/>
          <w:highlight w:val="green"/>
        </w:rPr>
        <w:t>Kushwah</w:t>
      </w:r>
      <w:proofErr w:type="spellEnd"/>
      <w:r w:rsidR="001D736C" w:rsidRPr="001D736C">
        <w:rPr>
          <w:rFonts w:ascii="Times New Roman" w:eastAsia="Calibri" w:hAnsi="Times New Roman" w:cs="Times New Roman"/>
          <w:sz w:val="24"/>
          <w:szCs w:val="24"/>
          <w:highlight w:val="green"/>
        </w:rPr>
        <w:t>, 2016)</w:t>
      </w:r>
      <w:r w:rsidR="001D736C" w:rsidRPr="001D736C">
        <w:rPr>
          <w:rFonts w:ascii="Times New Roman" w:eastAsia="Calibri" w:hAnsi="Times New Roman" w:cs="Times New Roman"/>
          <w:sz w:val="24"/>
          <w:szCs w:val="24"/>
          <w:highlight w:val="green"/>
        </w:rPr>
        <w:t>.</w:t>
      </w:r>
      <w:r w:rsidR="001D736C" w:rsidRPr="001D736C">
        <w:rPr>
          <w:rFonts w:ascii="Times New Roman" w:eastAsia="Calibri" w:hAnsi="Times New Roman" w:cs="Times New Roman"/>
          <w:sz w:val="24"/>
          <w:szCs w:val="24"/>
        </w:rPr>
        <w:t xml:space="preserve"> </w:t>
      </w:r>
    </w:p>
    <w:p w14:paraId="02472814" w14:textId="75228D72" w:rsidR="00B01496" w:rsidRPr="00311412" w:rsidRDefault="0063523C" w:rsidP="00582D15">
      <w:pPr>
        <w:pStyle w:val="BodyText"/>
        <w:widowControl/>
        <w:spacing w:before="120" w:after="240" w:line="360" w:lineRule="auto"/>
        <w:jc w:val="both"/>
        <w:rPr>
          <w:b/>
          <w:bCs/>
        </w:rPr>
      </w:pPr>
      <w:r w:rsidRPr="00311412">
        <w:rPr>
          <w:b/>
          <w:bCs/>
        </w:rPr>
        <w:t xml:space="preserve">3.2 </w:t>
      </w:r>
      <w:r w:rsidR="00B01496" w:rsidRPr="00311412">
        <w:rPr>
          <w:b/>
          <w:bCs/>
        </w:rPr>
        <w:t>Technological constraints</w:t>
      </w:r>
    </w:p>
    <w:p w14:paraId="5302ECD5" w14:textId="75F837FD" w:rsidR="008F3AD6" w:rsidRPr="008164B5" w:rsidRDefault="008F3AD6" w:rsidP="0025683B">
      <w:pPr>
        <w:pStyle w:val="BodyText"/>
        <w:spacing w:before="120" w:after="240" w:line="360" w:lineRule="auto"/>
        <w:ind w:firstLine="720"/>
        <w:jc w:val="both"/>
        <w:rPr>
          <w:color w:val="000000"/>
          <w:lang w:val="en-IN"/>
        </w:rPr>
      </w:pPr>
      <w:r w:rsidRPr="005B25C5">
        <w:rPr>
          <w:color w:val="000000"/>
        </w:rPr>
        <w:t xml:space="preserve">Table </w:t>
      </w:r>
      <w:r>
        <w:rPr>
          <w:color w:val="000000"/>
        </w:rPr>
        <w:t>2</w:t>
      </w:r>
      <w:r w:rsidR="002777C8">
        <w:rPr>
          <w:color w:val="000000"/>
        </w:rPr>
        <w:t>,</w:t>
      </w:r>
      <w:r w:rsidRPr="005B25C5">
        <w:rPr>
          <w:color w:val="000000"/>
        </w:rPr>
        <w:t xml:space="preserve"> depict</w:t>
      </w:r>
      <w:r>
        <w:rPr>
          <w:color w:val="000000"/>
        </w:rPr>
        <w:t>s</w:t>
      </w:r>
      <w:r w:rsidRPr="005B25C5">
        <w:rPr>
          <w:color w:val="000000"/>
        </w:rPr>
        <w:t xml:space="preserve"> that</w:t>
      </w:r>
      <w:r w:rsidRPr="005B25C5">
        <w:rPr>
          <w:color w:val="000000"/>
          <w:spacing w:val="25"/>
        </w:rPr>
        <w:t xml:space="preserve"> </w:t>
      </w:r>
      <w:r w:rsidRPr="005B25C5">
        <w:rPr>
          <w:color w:val="000000"/>
        </w:rPr>
        <w:t>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technological constraints under backyard poultry,</w:t>
      </w:r>
      <w:r w:rsidRPr="005B25C5">
        <w:rPr>
          <w:color w:val="000000"/>
          <w:spacing w:val="23"/>
        </w:rPr>
        <w:t xml:space="preserve"> </w:t>
      </w:r>
      <w:r w:rsidRPr="005B25C5">
        <w:rPr>
          <w:color w:val="000000"/>
        </w:rPr>
        <w:t>majority</w:t>
      </w:r>
      <w:r w:rsidRPr="005B25C5">
        <w:rPr>
          <w:color w:val="000000"/>
          <w:spacing w:val="23"/>
        </w:rPr>
        <w:t xml:space="preserve"> (74.44</w:t>
      </w:r>
      <w:r w:rsidRPr="005B25C5">
        <w:rPr>
          <w:color w:val="000000"/>
        </w:rPr>
        <w:t xml:space="preserve"> MPS) of the beneficiary farmers faced “</w:t>
      </w:r>
      <w:r w:rsidRPr="00155DF9">
        <w:t>Lack of knowledge about predators’ disease management</w:t>
      </w:r>
      <w:r w:rsidRPr="005B25C5">
        <w:rPr>
          <w:color w:val="000000"/>
        </w:rPr>
        <w:t xml:space="preserve">” as </w:t>
      </w:r>
      <w:r>
        <w:rPr>
          <w:color w:val="000000"/>
        </w:rPr>
        <w:t>the most</w:t>
      </w:r>
      <w:r w:rsidRPr="005B25C5">
        <w:rPr>
          <w:color w:val="000000"/>
        </w:rPr>
        <w:t xml:space="preserve"> severe technological constraint and it </w:t>
      </w:r>
      <w:r>
        <w:rPr>
          <w:color w:val="000000"/>
        </w:rPr>
        <w:t>was</w:t>
      </w:r>
      <w:r w:rsidRPr="005B25C5">
        <w:rPr>
          <w:color w:val="000000"/>
        </w:rPr>
        <w:t xml:space="preserve"> </w:t>
      </w:r>
      <w:r w:rsidR="00E24961" w:rsidRPr="005B25C5">
        <w:rPr>
          <w:color w:val="000000"/>
        </w:rPr>
        <w:t>accorded,</w:t>
      </w:r>
      <w:r w:rsidRPr="005B25C5">
        <w:rPr>
          <w:color w:val="000000"/>
        </w:rPr>
        <w:t xml:space="preserve"> </w:t>
      </w:r>
      <w:r w:rsidR="002777C8">
        <w:rPr>
          <w:color w:val="000000"/>
        </w:rPr>
        <w:t xml:space="preserve">I </w:t>
      </w:r>
      <w:r w:rsidRPr="005B25C5">
        <w:rPr>
          <w:color w:val="000000"/>
        </w:rPr>
        <w:t>rank followed by “</w:t>
      </w:r>
      <w:r w:rsidRPr="00155DF9">
        <w:t>Lack of knowledge about scientific management of brooder</w:t>
      </w:r>
      <w:r w:rsidRPr="005B25C5">
        <w:rPr>
          <w:color w:val="000000"/>
        </w:rPr>
        <w:t>” and “</w:t>
      </w:r>
      <w:r w:rsidRPr="00155DF9">
        <w:t>Lack of knowledge &amp; skill about various practices</w:t>
      </w:r>
      <w:r w:rsidRPr="005B25C5">
        <w:rPr>
          <w:color w:val="000000"/>
        </w:rPr>
        <w:t>” and accorded</w:t>
      </w:r>
      <w:r w:rsidR="002777C8">
        <w:rPr>
          <w:color w:val="000000"/>
        </w:rPr>
        <w:t xml:space="preserve"> II</w:t>
      </w:r>
      <w:r w:rsidRPr="005B25C5">
        <w:rPr>
          <w:color w:val="000000"/>
        </w:rPr>
        <w:t xml:space="preserve"> and</w:t>
      </w:r>
      <w:r w:rsidR="002777C8">
        <w:rPr>
          <w:color w:val="000000"/>
        </w:rPr>
        <w:t xml:space="preserve"> III</w:t>
      </w:r>
      <w:r w:rsidRPr="005B25C5">
        <w:rPr>
          <w:color w:val="000000"/>
        </w:rPr>
        <w:t xml:space="preserve"> rank with 71.39 and 67.13 MPS, respectively.</w:t>
      </w:r>
      <w:r w:rsidR="00E24961">
        <w:rPr>
          <w:color w:val="000000"/>
        </w:rPr>
        <w:t xml:space="preserve"> </w:t>
      </w:r>
      <w:r w:rsidRPr="005B25C5">
        <w:rPr>
          <w:color w:val="000000"/>
        </w:rPr>
        <w:t xml:space="preserve">In case of </w:t>
      </w:r>
      <w:proofErr w:type="spellStart"/>
      <w:r w:rsidRPr="005B25C5">
        <w:rPr>
          <w:color w:val="000000"/>
        </w:rPr>
        <w:t>Girwa</w:t>
      </w:r>
      <w:proofErr w:type="spellEnd"/>
      <w:r w:rsidRPr="005B25C5">
        <w:rPr>
          <w:color w:val="000000"/>
        </w:rPr>
        <w:t xml:space="preserve"> tehsil, 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technological constraints under backyard poultry,</w:t>
      </w:r>
      <w:r w:rsidRPr="005B25C5">
        <w:rPr>
          <w:color w:val="000000"/>
          <w:spacing w:val="23"/>
        </w:rPr>
        <w:t xml:space="preserve"> </w:t>
      </w:r>
      <w:r w:rsidRPr="005B25C5">
        <w:rPr>
          <w:color w:val="000000"/>
        </w:rPr>
        <w:t>majority</w:t>
      </w:r>
      <w:r w:rsidRPr="005B25C5">
        <w:rPr>
          <w:color w:val="000000"/>
          <w:spacing w:val="23"/>
        </w:rPr>
        <w:t xml:space="preserve"> 75.88</w:t>
      </w:r>
      <w:r w:rsidRPr="005B25C5">
        <w:rPr>
          <w:color w:val="000000"/>
        </w:rPr>
        <w:t xml:space="preserve"> MPS</w:t>
      </w:r>
      <w:r w:rsidR="00E24961">
        <w:rPr>
          <w:color w:val="000000"/>
        </w:rPr>
        <w:t xml:space="preserve"> </w:t>
      </w:r>
      <w:r w:rsidRPr="005B25C5">
        <w:rPr>
          <w:color w:val="000000"/>
        </w:rPr>
        <w:t>of the beneficiary farmers</w:t>
      </w:r>
      <w:r>
        <w:rPr>
          <w:color w:val="000000"/>
        </w:rPr>
        <w:t xml:space="preserve"> </w:t>
      </w:r>
      <w:r w:rsidRPr="005B25C5">
        <w:rPr>
          <w:color w:val="000000"/>
        </w:rPr>
        <w:t>faced “</w:t>
      </w:r>
      <w:r w:rsidRPr="00155DF9">
        <w:t>Lack of knowledge about predators’ disease management</w:t>
      </w:r>
      <w:r w:rsidRPr="005B25C5">
        <w:rPr>
          <w:color w:val="000000"/>
        </w:rPr>
        <w:t xml:space="preserve">” as </w:t>
      </w:r>
      <w:r>
        <w:rPr>
          <w:color w:val="000000"/>
        </w:rPr>
        <w:t>most</w:t>
      </w:r>
      <w:r w:rsidRPr="005B25C5">
        <w:rPr>
          <w:color w:val="000000"/>
        </w:rPr>
        <w:t xml:space="preserve"> severe technological constraint and it </w:t>
      </w:r>
      <w:r>
        <w:rPr>
          <w:color w:val="000000"/>
        </w:rPr>
        <w:t>was</w:t>
      </w:r>
      <w:r w:rsidRPr="005B25C5">
        <w:rPr>
          <w:color w:val="000000"/>
        </w:rPr>
        <w:t xml:space="preserve"> </w:t>
      </w:r>
      <w:r w:rsidR="00E24961" w:rsidRPr="005B25C5">
        <w:rPr>
          <w:color w:val="000000"/>
        </w:rPr>
        <w:t>accorded,</w:t>
      </w:r>
      <w:r w:rsidRPr="005B25C5">
        <w:rPr>
          <w:color w:val="000000"/>
        </w:rPr>
        <w:t xml:space="preserve"> </w:t>
      </w:r>
      <w:r w:rsidR="00E24961">
        <w:rPr>
          <w:color w:val="000000"/>
        </w:rPr>
        <w:t>I</w:t>
      </w:r>
      <w:r w:rsidRPr="005B25C5">
        <w:rPr>
          <w:color w:val="000000"/>
        </w:rPr>
        <w:t xml:space="preserve"> rank followed by “</w:t>
      </w:r>
      <w:r w:rsidRPr="00155DF9">
        <w:t>Lack of knowledge about scientific management of brooder</w:t>
      </w:r>
      <w:r w:rsidRPr="005B25C5">
        <w:rPr>
          <w:color w:val="000000"/>
        </w:rPr>
        <w:t xml:space="preserve">” </w:t>
      </w:r>
      <w:r w:rsidRPr="005B25C5">
        <w:rPr>
          <w:color w:val="000000"/>
        </w:rPr>
        <w:lastRenderedPageBreak/>
        <w:t>and “</w:t>
      </w:r>
      <w:r w:rsidRPr="00155DF9">
        <w:t>Lack of knowledge &amp; skill about various practices</w:t>
      </w:r>
      <w:r w:rsidRPr="005B25C5">
        <w:rPr>
          <w:color w:val="000000"/>
        </w:rPr>
        <w:t>” and accorded</w:t>
      </w:r>
      <w:r w:rsidR="00E24961">
        <w:rPr>
          <w:color w:val="000000"/>
        </w:rPr>
        <w:t xml:space="preserve"> II</w:t>
      </w:r>
      <w:r w:rsidRPr="005B25C5">
        <w:rPr>
          <w:color w:val="000000"/>
        </w:rPr>
        <w:t xml:space="preserve"> and </w:t>
      </w:r>
      <w:r w:rsidR="00E24961">
        <w:rPr>
          <w:color w:val="000000"/>
        </w:rPr>
        <w:t>III</w:t>
      </w:r>
      <w:r w:rsidRPr="005B25C5">
        <w:rPr>
          <w:color w:val="000000"/>
        </w:rPr>
        <w:t xml:space="preserve"> rank with 73.68 and 67.98 MPS, respectively.</w:t>
      </w:r>
      <w:r>
        <w:rPr>
          <w:color w:val="000000"/>
        </w:rPr>
        <w:t xml:space="preserve"> </w:t>
      </w:r>
      <w:r w:rsidRPr="005B25C5">
        <w:rPr>
          <w:color w:val="000000"/>
        </w:rPr>
        <w:t xml:space="preserve">Out of total respondents from </w:t>
      </w:r>
      <w:proofErr w:type="spellStart"/>
      <w:r w:rsidRPr="005B25C5">
        <w:rPr>
          <w:color w:val="000000"/>
        </w:rPr>
        <w:t>Gogunda</w:t>
      </w:r>
      <w:proofErr w:type="spellEnd"/>
      <w:r w:rsidRPr="005B25C5">
        <w:rPr>
          <w:color w:val="000000"/>
        </w:rPr>
        <w:t xml:space="preserve"> tehsil, majority</w:t>
      </w:r>
      <w:r w:rsidRPr="005B25C5">
        <w:rPr>
          <w:color w:val="000000"/>
          <w:spacing w:val="23"/>
        </w:rPr>
        <w:t xml:space="preserve"> 71.97</w:t>
      </w:r>
      <w:r w:rsidRPr="005B25C5">
        <w:rPr>
          <w:color w:val="000000"/>
        </w:rPr>
        <w:t xml:space="preserve"> MPS of the beneficiary farmers faced “</w:t>
      </w:r>
      <w:r w:rsidRPr="00155DF9">
        <w:t>Lack of knowledge about predators’ disease management</w:t>
      </w:r>
      <w:r w:rsidRPr="005B25C5">
        <w:rPr>
          <w:color w:val="000000"/>
        </w:rPr>
        <w:t xml:space="preserve">” as </w:t>
      </w:r>
      <w:r>
        <w:rPr>
          <w:color w:val="000000"/>
        </w:rPr>
        <w:t>most</w:t>
      </w:r>
      <w:r w:rsidRPr="005B25C5">
        <w:rPr>
          <w:color w:val="000000"/>
        </w:rPr>
        <w:t xml:space="preserve"> severe technological constraint and it </w:t>
      </w:r>
      <w:r>
        <w:rPr>
          <w:color w:val="000000"/>
        </w:rPr>
        <w:t>was</w:t>
      </w:r>
      <w:r w:rsidRPr="005B25C5">
        <w:rPr>
          <w:color w:val="000000"/>
        </w:rPr>
        <w:t xml:space="preserve"> </w:t>
      </w:r>
      <w:r w:rsidR="00E24961" w:rsidRPr="005B25C5">
        <w:rPr>
          <w:color w:val="000000"/>
        </w:rPr>
        <w:t>accorded,</w:t>
      </w:r>
      <w:r w:rsidRPr="005B25C5">
        <w:rPr>
          <w:color w:val="000000"/>
        </w:rPr>
        <w:t xml:space="preserve"> </w:t>
      </w:r>
      <w:r w:rsidR="00E24961">
        <w:rPr>
          <w:color w:val="000000"/>
        </w:rPr>
        <w:t>I</w:t>
      </w:r>
      <w:r w:rsidRPr="005B25C5">
        <w:rPr>
          <w:color w:val="000000"/>
        </w:rPr>
        <w:t xml:space="preserve"> rank followed by “</w:t>
      </w:r>
      <w:r w:rsidRPr="00155DF9">
        <w:t>Lack of knowledge about scientific management of brooder</w:t>
      </w:r>
      <w:r w:rsidRPr="005B25C5">
        <w:rPr>
          <w:color w:val="000000"/>
        </w:rPr>
        <w:t>” and “</w:t>
      </w:r>
      <w:r w:rsidRPr="00155DF9">
        <w:t>Lack of knowledge &amp; skill about various practices</w:t>
      </w:r>
      <w:r w:rsidRPr="005B25C5">
        <w:rPr>
          <w:color w:val="000000"/>
        </w:rPr>
        <w:t xml:space="preserve">” and accorded </w:t>
      </w:r>
      <w:r w:rsidR="00E24961">
        <w:rPr>
          <w:color w:val="000000"/>
        </w:rPr>
        <w:t xml:space="preserve">II </w:t>
      </w:r>
      <w:r w:rsidRPr="005B25C5">
        <w:rPr>
          <w:color w:val="000000"/>
        </w:rPr>
        <w:t xml:space="preserve">and </w:t>
      </w:r>
      <w:r w:rsidR="00E24961">
        <w:rPr>
          <w:color w:val="000000"/>
        </w:rPr>
        <w:t>III</w:t>
      </w:r>
      <w:r w:rsidRPr="005B25C5">
        <w:rPr>
          <w:color w:val="000000"/>
        </w:rPr>
        <w:t xml:space="preserve"> rank with 67.22 and 46.21 MPS, respectively.</w:t>
      </w:r>
      <w:r w:rsidR="008164B5">
        <w:rPr>
          <w:color w:val="000000"/>
        </w:rPr>
        <w:t xml:space="preserve"> According to the study, </w:t>
      </w:r>
      <w:r w:rsidR="008164B5">
        <w:rPr>
          <w:color w:val="000000"/>
          <w:lang w:val="en-IN"/>
        </w:rPr>
        <w:t>the mortality</w:t>
      </w:r>
      <w:r w:rsidR="008164B5" w:rsidRPr="008164B5">
        <w:rPr>
          <w:color w:val="000000"/>
          <w:lang w:val="en-IN"/>
        </w:rPr>
        <w:t xml:space="preserve"> of chicken was observed as </w:t>
      </w:r>
      <w:r w:rsidR="008164B5">
        <w:rPr>
          <w:color w:val="000000"/>
          <w:lang w:val="en-IN"/>
        </w:rPr>
        <w:t xml:space="preserve">a </w:t>
      </w:r>
      <w:r w:rsidR="008164B5" w:rsidRPr="008164B5">
        <w:rPr>
          <w:color w:val="000000"/>
          <w:lang w:val="en-IN"/>
        </w:rPr>
        <w:t>major constraint in backyard chicken production in the area of study</w:t>
      </w:r>
      <w:r w:rsidR="008164B5">
        <w:rPr>
          <w:color w:val="000000"/>
          <w:lang w:val="en-IN"/>
        </w:rPr>
        <w:t>,</w:t>
      </w:r>
      <w:r w:rsidR="008164B5" w:rsidRPr="008164B5">
        <w:rPr>
          <w:color w:val="000000"/>
          <w:lang w:val="en-IN"/>
        </w:rPr>
        <w:t xml:space="preserve"> followed</w:t>
      </w:r>
      <w:r w:rsidR="008164B5">
        <w:rPr>
          <w:color w:val="000000"/>
          <w:lang w:val="en-IN"/>
        </w:rPr>
        <w:t xml:space="preserve"> </w:t>
      </w:r>
      <w:r w:rsidR="008164B5" w:rsidRPr="008164B5">
        <w:rPr>
          <w:color w:val="000000"/>
          <w:lang w:val="en-IN"/>
        </w:rPr>
        <w:t>by diseases, predation</w:t>
      </w:r>
      <w:r w:rsidR="008164B5">
        <w:rPr>
          <w:color w:val="000000"/>
          <w:lang w:val="en-IN"/>
        </w:rPr>
        <w:t>,</w:t>
      </w:r>
      <w:r w:rsidR="008164B5" w:rsidRPr="008164B5">
        <w:rPr>
          <w:color w:val="000000"/>
          <w:lang w:val="en-IN"/>
        </w:rPr>
        <w:t xml:space="preserve"> and improper veterinary service at </w:t>
      </w:r>
      <w:r w:rsidR="008164B5">
        <w:rPr>
          <w:color w:val="000000"/>
          <w:lang w:val="en-IN"/>
        </w:rPr>
        <w:t xml:space="preserve">the </w:t>
      </w:r>
      <w:r w:rsidR="008164B5" w:rsidRPr="008164B5">
        <w:rPr>
          <w:color w:val="000000"/>
          <w:lang w:val="en-IN"/>
        </w:rPr>
        <w:t>village level</w:t>
      </w:r>
      <w:r w:rsidR="00D779B7">
        <w:rPr>
          <w:color w:val="000000"/>
          <w:lang w:val="en-IN"/>
        </w:rPr>
        <w:t xml:space="preserve"> </w:t>
      </w:r>
      <w:r w:rsidR="008164B5" w:rsidRPr="00D779B7">
        <w:rPr>
          <w:color w:val="000000"/>
          <w:highlight w:val="green"/>
          <w:lang w:val="en-IN"/>
        </w:rPr>
        <w:t>(</w:t>
      </w:r>
      <w:proofErr w:type="spellStart"/>
      <w:r w:rsidR="00D779B7" w:rsidRPr="00D779B7">
        <w:rPr>
          <w:color w:val="000000"/>
          <w:highlight w:val="green"/>
          <w:lang w:val="en-IN"/>
        </w:rPr>
        <w:t>Weyuma</w:t>
      </w:r>
      <w:proofErr w:type="spellEnd"/>
      <w:r w:rsidR="00D779B7" w:rsidRPr="00D779B7">
        <w:rPr>
          <w:color w:val="000000"/>
          <w:highlight w:val="green"/>
          <w:lang w:val="en-IN"/>
        </w:rPr>
        <w:t xml:space="preserve"> </w:t>
      </w:r>
      <w:r w:rsidR="00D779B7" w:rsidRPr="00D779B7">
        <w:rPr>
          <w:i/>
          <w:iCs/>
          <w:color w:val="000000"/>
          <w:highlight w:val="green"/>
          <w:lang w:val="en-IN"/>
        </w:rPr>
        <w:t>et al.,</w:t>
      </w:r>
      <w:r w:rsidR="00D779B7" w:rsidRPr="00D779B7">
        <w:rPr>
          <w:color w:val="000000"/>
          <w:highlight w:val="green"/>
          <w:lang w:val="en-IN"/>
        </w:rPr>
        <w:t xml:space="preserve"> 2015)</w:t>
      </w:r>
      <w:r w:rsidR="008164B5" w:rsidRPr="00D779B7">
        <w:rPr>
          <w:color w:val="000000"/>
          <w:highlight w:val="green"/>
          <w:lang w:val="en-IN"/>
        </w:rPr>
        <w:t>.</w:t>
      </w:r>
      <w:r w:rsidRPr="005B25C5">
        <w:rPr>
          <w:color w:val="000000"/>
        </w:rPr>
        <w:t xml:space="preserve"> </w:t>
      </w:r>
      <w:r w:rsidR="0025683B" w:rsidRPr="0003032F">
        <w:rPr>
          <w:color w:val="000000"/>
          <w:highlight w:val="green"/>
          <w:lang w:val="en-IN"/>
        </w:rPr>
        <w:t>(</w:t>
      </w:r>
      <w:proofErr w:type="spellStart"/>
      <w:r w:rsidR="0025683B" w:rsidRPr="0003032F">
        <w:rPr>
          <w:color w:val="000000"/>
          <w:highlight w:val="green"/>
          <w:lang w:val="en-IN"/>
        </w:rPr>
        <w:t>Khandait</w:t>
      </w:r>
      <w:proofErr w:type="spellEnd"/>
      <w:r w:rsidR="0025683B" w:rsidRPr="0003032F">
        <w:rPr>
          <w:color w:val="000000"/>
          <w:highlight w:val="green"/>
          <w:lang w:val="en-IN"/>
        </w:rPr>
        <w:t xml:space="preserve"> </w:t>
      </w:r>
      <w:r w:rsidR="0025683B" w:rsidRPr="0003032F">
        <w:rPr>
          <w:i/>
          <w:iCs/>
          <w:color w:val="000000"/>
          <w:highlight w:val="green"/>
          <w:lang w:val="en-IN"/>
        </w:rPr>
        <w:t>et al.</w:t>
      </w:r>
      <w:r w:rsidR="0025683B" w:rsidRPr="0003032F">
        <w:rPr>
          <w:i/>
          <w:iCs/>
          <w:color w:val="000000"/>
          <w:highlight w:val="green"/>
          <w:lang w:val="en-IN"/>
        </w:rPr>
        <w:t>,</w:t>
      </w:r>
      <w:r w:rsidR="0025683B" w:rsidRPr="0003032F">
        <w:rPr>
          <w:color w:val="000000"/>
          <w:highlight w:val="green"/>
          <w:lang w:val="en-IN"/>
        </w:rPr>
        <w:t xml:space="preserve"> 201</w:t>
      </w:r>
      <w:r w:rsidR="0039533E">
        <w:rPr>
          <w:color w:val="000000"/>
          <w:highlight w:val="green"/>
          <w:lang w:val="en-IN"/>
        </w:rPr>
        <w:t>1</w:t>
      </w:r>
      <w:r w:rsidR="0003032F" w:rsidRPr="0003032F">
        <w:rPr>
          <w:color w:val="000000"/>
          <w:highlight w:val="green"/>
          <w:lang w:val="en-IN"/>
        </w:rPr>
        <w:t xml:space="preserve">; </w:t>
      </w:r>
      <w:r w:rsidR="0003032F" w:rsidRPr="0003032F">
        <w:rPr>
          <w:color w:val="000000"/>
          <w:highlight w:val="green"/>
        </w:rPr>
        <w:t xml:space="preserve">and Rawat </w:t>
      </w:r>
      <w:r w:rsidR="0003032F" w:rsidRPr="00FF287A">
        <w:rPr>
          <w:i/>
          <w:iCs/>
          <w:color w:val="000000"/>
          <w:highlight w:val="green"/>
        </w:rPr>
        <w:t>et al.</w:t>
      </w:r>
      <w:r w:rsidR="00FF287A" w:rsidRPr="00FF287A">
        <w:rPr>
          <w:i/>
          <w:iCs/>
          <w:color w:val="000000"/>
          <w:highlight w:val="green"/>
        </w:rPr>
        <w:t>,</w:t>
      </w:r>
      <w:r w:rsidR="0003032F" w:rsidRPr="0003032F">
        <w:rPr>
          <w:color w:val="000000"/>
          <w:highlight w:val="green"/>
        </w:rPr>
        <w:t xml:space="preserve"> 201</w:t>
      </w:r>
      <w:r w:rsidR="00FF287A">
        <w:rPr>
          <w:color w:val="000000"/>
          <w:highlight w:val="green"/>
        </w:rPr>
        <w:t>5</w:t>
      </w:r>
      <w:r w:rsidR="0003032F" w:rsidRPr="0003032F">
        <w:rPr>
          <w:color w:val="000000"/>
          <w:highlight w:val="green"/>
        </w:rPr>
        <w:t>)</w:t>
      </w:r>
      <w:r w:rsidR="0003032F" w:rsidRPr="0003032F">
        <w:rPr>
          <w:color w:val="000000"/>
        </w:rPr>
        <w:t xml:space="preserve"> reported similar findings</w:t>
      </w:r>
      <w:r w:rsidR="001663DD">
        <w:rPr>
          <w:color w:val="000000"/>
        </w:rPr>
        <w:t>,</w:t>
      </w:r>
      <w:r w:rsidR="0003032F" w:rsidRPr="0003032F">
        <w:rPr>
          <w:color w:val="000000"/>
        </w:rPr>
        <w:t xml:space="preserve"> </w:t>
      </w:r>
      <w:r w:rsidR="001663DD">
        <w:rPr>
          <w:color w:val="000000"/>
        </w:rPr>
        <w:t>which</w:t>
      </w:r>
      <w:r w:rsidR="0003032F" w:rsidRPr="0003032F">
        <w:rPr>
          <w:color w:val="000000"/>
        </w:rPr>
        <w:t xml:space="preserve"> revealed that </w:t>
      </w:r>
      <w:r w:rsidR="001663DD">
        <w:rPr>
          <w:color w:val="000000"/>
        </w:rPr>
        <w:t xml:space="preserve">a </w:t>
      </w:r>
      <w:r w:rsidR="0003032F" w:rsidRPr="0003032F">
        <w:rPr>
          <w:color w:val="000000"/>
        </w:rPr>
        <w:t xml:space="preserve">major constraint was attack by predators. </w:t>
      </w:r>
      <w:r w:rsidR="000D3150">
        <w:rPr>
          <w:color w:val="000000"/>
        </w:rPr>
        <w:t>(</w:t>
      </w:r>
      <w:r w:rsidR="0003032F" w:rsidRPr="0003032F">
        <w:rPr>
          <w:color w:val="000000"/>
          <w:highlight w:val="green"/>
        </w:rPr>
        <w:t>Khan</w:t>
      </w:r>
      <w:r w:rsidR="000D3150">
        <w:rPr>
          <w:color w:val="000000"/>
          <w:highlight w:val="green"/>
        </w:rPr>
        <w:t xml:space="preserve">, </w:t>
      </w:r>
      <w:r w:rsidR="001663DD" w:rsidRPr="0003032F">
        <w:rPr>
          <w:color w:val="000000"/>
          <w:highlight w:val="green"/>
        </w:rPr>
        <w:t>2006)</w:t>
      </w:r>
      <w:r w:rsidR="001663DD" w:rsidRPr="0003032F">
        <w:rPr>
          <w:color w:val="000000"/>
        </w:rPr>
        <w:t xml:space="preserve"> </w:t>
      </w:r>
      <w:r w:rsidR="000D3150">
        <w:rPr>
          <w:color w:val="000000"/>
        </w:rPr>
        <w:t>also</w:t>
      </w:r>
      <w:r w:rsidR="0003032F" w:rsidRPr="0003032F">
        <w:rPr>
          <w:color w:val="000000"/>
        </w:rPr>
        <w:t xml:space="preserve"> reported that the main constraints </w:t>
      </w:r>
      <w:r w:rsidR="001663DD">
        <w:rPr>
          <w:color w:val="000000"/>
        </w:rPr>
        <w:t>for</w:t>
      </w:r>
      <w:r w:rsidR="0003032F" w:rsidRPr="0003032F">
        <w:rPr>
          <w:color w:val="000000"/>
        </w:rPr>
        <w:t xml:space="preserve"> the rural poultry </w:t>
      </w:r>
      <w:proofErr w:type="spellStart"/>
      <w:r w:rsidR="0003032F" w:rsidRPr="0003032F">
        <w:rPr>
          <w:color w:val="000000"/>
        </w:rPr>
        <w:t>rearers</w:t>
      </w:r>
      <w:proofErr w:type="spellEnd"/>
      <w:r w:rsidR="0003032F" w:rsidRPr="0003032F">
        <w:rPr>
          <w:color w:val="000000"/>
        </w:rPr>
        <w:t xml:space="preserve"> were </w:t>
      </w:r>
      <w:r w:rsidR="001663DD">
        <w:rPr>
          <w:color w:val="000000"/>
        </w:rPr>
        <w:t xml:space="preserve">a </w:t>
      </w:r>
      <w:r w:rsidR="0003032F" w:rsidRPr="0003032F">
        <w:rPr>
          <w:color w:val="000000"/>
        </w:rPr>
        <w:t xml:space="preserve">high incidence of disease, </w:t>
      </w:r>
      <w:r w:rsidR="001663DD">
        <w:rPr>
          <w:color w:val="000000"/>
        </w:rPr>
        <w:t>attacks</w:t>
      </w:r>
      <w:r w:rsidR="0003032F" w:rsidRPr="0003032F">
        <w:rPr>
          <w:color w:val="000000"/>
        </w:rPr>
        <w:t xml:space="preserve"> </w:t>
      </w:r>
      <w:r w:rsidR="001663DD">
        <w:rPr>
          <w:color w:val="000000"/>
        </w:rPr>
        <w:t>by</w:t>
      </w:r>
      <w:r w:rsidR="0003032F" w:rsidRPr="0003032F">
        <w:rPr>
          <w:color w:val="000000"/>
        </w:rPr>
        <w:t xml:space="preserve"> </w:t>
      </w:r>
      <w:r w:rsidR="001663DD">
        <w:rPr>
          <w:color w:val="000000"/>
        </w:rPr>
        <w:t>predators.</w:t>
      </w:r>
    </w:p>
    <w:p w14:paraId="37CDDA2F" w14:textId="41417C4A" w:rsidR="00B01496" w:rsidRPr="00311412" w:rsidRDefault="0063523C" w:rsidP="00582D15">
      <w:pPr>
        <w:pStyle w:val="BodyText"/>
        <w:widowControl/>
        <w:spacing w:before="120" w:after="240" w:line="360" w:lineRule="auto"/>
        <w:jc w:val="both"/>
        <w:rPr>
          <w:b/>
          <w:bCs/>
        </w:rPr>
      </w:pPr>
      <w:r w:rsidRPr="00311412">
        <w:rPr>
          <w:b/>
          <w:bCs/>
        </w:rPr>
        <w:t>3.</w:t>
      </w:r>
      <w:r w:rsidR="00B01496" w:rsidRPr="00311412">
        <w:rPr>
          <w:b/>
          <w:bCs/>
        </w:rPr>
        <w:t>3</w:t>
      </w:r>
      <w:r w:rsidR="004D3DFD" w:rsidRPr="00311412">
        <w:rPr>
          <w:b/>
          <w:bCs/>
        </w:rPr>
        <w:t xml:space="preserve"> </w:t>
      </w:r>
      <w:r w:rsidR="00B01496" w:rsidRPr="00311412">
        <w:rPr>
          <w:b/>
          <w:bCs/>
        </w:rPr>
        <w:t>Infrastructure constraints</w:t>
      </w:r>
    </w:p>
    <w:p w14:paraId="071EC190" w14:textId="27463F2D" w:rsidR="008F3AD6" w:rsidRDefault="008F3AD6" w:rsidP="00E24961">
      <w:pPr>
        <w:pStyle w:val="BodyText"/>
        <w:widowControl/>
        <w:spacing w:before="120" w:after="240" w:line="360" w:lineRule="auto"/>
        <w:ind w:firstLine="720"/>
        <w:jc w:val="both"/>
        <w:rPr>
          <w:color w:val="000000"/>
        </w:rPr>
      </w:pPr>
      <w:r w:rsidRPr="005B25C5">
        <w:rPr>
          <w:color w:val="000000"/>
        </w:rPr>
        <w:t>The data presented in</w:t>
      </w:r>
      <w:r w:rsidRPr="005B25C5">
        <w:rPr>
          <w:color w:val="000000"/>
          <w:spacing w:val="24"/>
        </w:rPr>
        <w:t xml:space="preserve"> </w:t>
      </w:r>
      <w:r w:rsidRPr="005B25C5">
        <w:rPr>
          <w:color w:val="000000"/>
        </w:rPr>
        <w:t>Table 3 shows that</w:t>
      </w:r>
      <w:r w:rsidRPr="005B25C5">
        <w:rPr>
          <w:color w:val="000000"/>
          <w:spacing w:val="25"/>
        </w:rPr>
        <w:t xml:space="preserve"> </w:t>
      </w:r>
      <w:r w:rsidRPr="005B25C5">
        <w:rPr>
          <w:color w:val="000000"/>
        </w:rPr>
        <w:t>among</w:t>
      </w:r>
      <w:r w:rsidRPr="005B25C5">
        <w:rPr>
          <w:color w:val="000000"/>
          <w:spacing w:val="21"/>
        </w:rPr>
        <w:t xml:space="preserve"> </w:t>
      </w:r>
      <w:r w:rsidRPr="005B25C5">
        <w:rPr>
          <w:color w:val="000000"/>
        </w:rPr>
        <w:t>the</w:t>
      </w:r>
      <w:r w:rsidRPr="005B25C5">
        <w:rPr>
          <w:color w:val="000000"/>
          <w:spacing w:val="23"/>
        </w:rPr>
        <w:t xml:space="preserve"> </w:t>
      </w:r>
      <w:r w:rsidRPr="005B25C5">
        <w:rPr>
          <w:color w:val="000000"/>
        </w:rPr>
        <w:t>infrastructur</w:t>
      </w:r>
      <w:r>
        <w:rPr>
          <w:color w:val="000000"/>
        </w:rPr>
        <w:t>e</w:t>
      </w:r>
      <w:r w:rsidRPr="005B25C5">
        <w:rPr>
          <w:color w:val="000000"/>
        </w:rPr>
        <w:t xml:space="preserve"> constraints under backyard poultry,</w:t>
      </w:r>
      <w:r w:rsidRPr="005B25C5">
        <w:rPr>
          <w:color w:val="000000"/>
          <w:spacing w:val="23"/>
        </w:rPr>
        <w:t xml:space="preserve"> </w:t>
      </w:r>
      <w:r w:rsidRPr="005B25C5">
        <w:rPr>
          <w:color w:val="000000"/>
        </w:rPr>
        <w:t>majority</w:t>
      </w:r>
      <w:r w:rsidRPr="005B25C5">
        <w:rPr>
          <w:color w:val="000000"/>
          <w:spacing w:val="23"/>
        </w:rPr>
        <w:t xml:space="preserve"> 78.33</w:t>
      </w:r>
      <w:r w:rsidRPr="005B25C5">
        <w:rPr>
          <w:color w:val="000000"/>
        </w:rPr>
        <w:t xml:space="preserve"> MPS of the beneficiary farmers</w:t>
      </w:r>
      <w:r>
        <w:rPr>
          <w:color w:val="000000"/>
        </w:rPr>
        <w:t xml:space="preserve"> </w:t>
      </w:r>
      <w:r w:rsidRPr="005B25C5">
        <w:rPr>
          <w:color w:val="000000"/>
        </w:rPr>
        <w:t>f</w:t>
      </w:r>
      <w:r>
        <w:rPr>
          <w:color w:val="000000"/>
        </w:rPr>
        <w:t>aced</w:t>
      </w:r>
      <w:r w:rsidRPr="005B25C5">
        <w:rPr>
          <w:color w:val="000000"/>
        </w:rPr>
        <w:t xml:space="preserve"> “</w:t>
      </w:r>
      <w:r w:rsidR="00E24961" w:rsidRPr="00155DF9">
        <w:t>non-availability</w:t>
      </w:r>
      <w:r w:rsidRPr="00155DF9">
        <w:t xml:space="preserve"> of scientific housing structures</w:t>
      </w:r>
      <w:r w:rsidRPr="005B25C5">
        <w:rPr>
          <w:color w:val="000000"/>
        </w:rPr>
        <w:t xml:space="preserve">” as </w:t>
      </w:r>
      <w:r>
        <w:rPr>
          <w:color w:val="000000"/>
        </w:rPr>
        <w:t>most</w:t>
      </w:r>
      <w:r w:rsidRPr="005B25C5">
        <w:rPr>
          <w:color w:val="000000"/>
        </w:rPr>
        <w:t xml:space="preserve"> severe infrastructur</w:t>
      </w:r>
      <w:r>
        <w:rPr>
          <w:color w:val="000000"/>
        </w:rPr>
        <w:t>e</w:t>
      </w:r>
      <w:r w:rsidRPr="005B25C5">
        <w:rPr>
          <w:color w:val="000000"/>
        </w:rPr>
        <w:t xml:space="preserve"> constraint and it </w:t>
      </w:r>
      <w:r>
        <w:rPr>
          <w:color w:val="000000"/>
        </w:rPr>
        <w:t>was</w:t>
      </w:r>
      <w:r w:rsidRPr="005B25C5">
        <w:rPr>
          <w:color w:val="000000"/>
        </w:rPr>
        <w:t xml:space="preserve"> </w:t>
      </w:r>
      <w:r w:rsidR="00E24961" w:rsidRPr="005B25C5">
        <w:rPr>
          <w:color w:val="000000"/>
        </w:rPr>
        <w:t>accorded,</w:t>
      </w:r>
      <w:r w:rsidRPr="005B25C5">
        <w:rPr>
          <w:color w:val="000000"/>
        </w:rPr>
        <w:t xml:space="preserve"> </w:t>
      </w:r>
      <w:r w:rsidR="00E24961">
        <w:rPr>
          <w:color w:val="000000"/>
        </w:rPr>
        <w:t xml:space="preserve">I </w:t>
      </w:r>
      <w:r w:rsidRPr="005B25C5">
        <w:rPr>
          <w:color w:val="000000"/>
        </w:rPr>
        <w:t>rank followed by “</w:t>
      </w:r>
      <w:r w:rsidRPr="00155DF9">
        <w:t>Lack of rodent and predator proof houses</w:t>
      </w:r>
      <w:r w:rsidRPr="005B25C5">
        <w:rPr>
          <w:color w:val="000000"/>
        </w:rPr>
        <w:t xml:space="preserve">”, </w:t>
      </w:r>
      <w:r w:rsidR="00E24961">
        <w:rPr>
          <w:color w:val="000000"/>
        </w:rPr>
        <w:t xml:space="preserve">and </w:t>
      </w:r>
      <w:r w:rsidRPr="005B25C5">
        <w:rPr>
          <w:color w:val="000000"/>
        </w:rPr>
        <w:t>“</w:t>
      </w:r>
      <w:r w:rsidRPr="00155DF9">
        <w:t>Shortage of feeding and watering space</w:t>
      </w:r>
      <w:r w:rsidRPr="005B25C5">
        <w:rPr>
          <w:color w:val="000000"/>
        </w:rPr>
        <w:t xml:space="preserve">” </w:t>
      </w:r>
      <w:r w:rsidR="00E24961">
        <w:rPr>
          <w:color w:val="000000"/>
        </w:rPr>
        <w:t>were</w:t>
      </w:r>
      <w:r>
        <w:rPr>
          <w:color w:val="000000"/>
        </w:rPr>
        <w:t xml:space="preserve"> </w:t>
      </w:r>
      <w:r w:rsidRPr="005B25C5">
        <w:rPr>
          <w:color w:val="000000"/>
        </w:rPr>
        <w:t xml:space="preserve">accorded </w:t>
      </w:r>
      <w:r w:rsidR="00E24961">
        <w:rPr>
          <w:color w:val="000000"/>
        </w:rPr>
        <w:t>II and</w:t>
      </w:r>
      <w:r w:rsidRPr="005B25C5">
        <w:rPr>
          <w:color w:val="000000"/>
        </w:rPr>
        <w:t xml:space="preserve"> </w:t>
      </w:r>
      <w:r w:rsidR="00E24961">
        <w:rPr>
          <w:color w:val="000000"/>
        </w:rPr>
        <w:t xml:space="preserve">III </w:t>
      </w:r>
      <w:r w:rsidRPr="005B25C5">
        <w:rPr>
          <w:color w:val="000000"/>
        </w:rPr>
        <w:t>rank with 66.67,</w:t>
      </w:r>
      <w:r w:rsidR="00E24961">
        <w:rPr>
          <w:color w:val="000000"/>
        </w:rPr>
        <w:t xml:space="preserve"> and</w:t>
      </w:r>
      <w:r w:rsidRPr="005B25C5">
        <w:rPr>
          <w:color w:val="000000"/>
        </w:rPr>
        <w:t xml:space="preserve"> 59.72 MPS, respectively.</w:t>
      </w:r>
      <w:r w:rsidR="00E24961">
        <w:rPr>
          <w:color w:val="000000"/>
        </w:rPr>
        <w:t xml:space="preserve"> </w:t>
      </w:r>
      <w:r w:rsidRPr="005B25C5">
        <w:rPr>
          <w:color w:val="000000"/>
        </w:rPr>
        <w:t xml:space="preserve">In case of </w:t>
      </w:r>
      <w:proofErr w:type="spellStart"/>
      <w:r w:rsidRPr="005B25C5">
        <w:rPr>
          <w:color w:val="000000"/>
        </w:rPr>
        <w:t>Girwa</w:t>
      </w:r>
      <w:proofErr w:type="spellEnd"/>
      <w:r w:rsidRPr="005B25C5">
        <w:rPr>
          <w:color w:val="000000"/>
        </w:rPr>
        <w:t xml:space="preserve"> tehsil, majority 78.95 MPS</w:t>
      </w:r>
      <w:r w:rsidR="00E24961">
        <w:rPr>
          <w:color w:val="000000"/>
        </w:rPr>
        <w:t xml:space="preserve"> </w:t>
      </w:r>
      <w:r w:rsidRPr="005B25C5">
        <w:rPr>
          <w:color w:val="000000"/>
        </w:rPr>
        <w:t>of the beneficiary farmers faced “</w:t>
      </w:r>
      <w:r w:rsidRPr="00155DF9">
        <w:t>non-availability of scientific housing structures</w:t>
      </w:r>
      <w:r w:rsidRPr="005B25C5">
        <w:rPr>
          <w:color w:val="000000"/>
        </w:rPr>
        <w:t xml:space="preserve">” as </w:t>
      </w:r>
      <w:r>
        <w:rPr>
          <w:color w:val="000000"/>
        </w:rPr>
        <w:t>most</w:t>
      </w:r>
      <w:r w:rsidRPr="005B25C5">
        <w:rPr>
          <w:color w:val="000000"/>
        </w:rPr>
        <w:t xml:space="preserve"> severe infrastructur</w:t>
      </w:r>
      <w:r>
        <w:rPr>
          <w:color w:val="000000"/>
        </w:rPr>
        <w:t>e</w:t>
      </w:r>
      <w:r w:rsidRPr="005B25C5">
        <w:rPr>
          <w:color w:val="000000"/>
        </w:rPr>
        <w:t xml:space="preserve"> constraint and it </w:t>
      </w:r>
      <w:r>
        <w:rPr>
          <w:color w:val="000000"/>
        </w:rPr>
        <w:t>was</w:t>
      </w:r>
      <w:r w:rsidRPr="005B25C5">
        <w:rPr>
          <w:color w:val="000000"/>
        </w:rPr>
        <w:t xml:space="preserve"> </w:t>
      </w:r>
      <w:r w:rsidR="00436745" w:rsidRPr="005B25C5">
        <w:rPr>
          <w:color w:val="000000"/>
        </w:rPr>
        <w:t>accorded,</w:t>
      </w:r>
      <w:r w:rsidRPr="005B25C5">
        <w:rPr>
          <w:color w:val="000000"/>
        </w:rPr>
        <w:t xml:space="preserve"> </w:t>
      </w:r>
      <w:r w:rsidR="00E24961">
        <w:rPr>
          <w:color w:val="000000"/>
        </w:rPr>
        <w:t xml:space="preserve">I </w:t>
      </w:r>
      <w:r w:rsidRPr="005B25C5">
        <w:rPr>
          <w:color w:val="000000"/>
        </w:rPr>
        <w:t>rank followed by “</w:t>
      </w:r>
      <w:r w:rsidRPr="00155DF9">
        <w:t>Lack of rodent and predator proof houses</w:t>
      </w:r>
      <w:r w:rsidRPr="005B25C5">
        <w:rPr>
          <w:color w:val="000000"/>
        </w:rPr>
        <w:t>”,</w:t>
      </w:r>
      <w:r w:rsidR="00E24961">
        <w:rPr>
          <w:color w:val="000000"/>
        </w:rPr>
        <w:t xml:space="preserve"> and</w:t>
      </w:r>
      <w:r w:rsidRPr="005B25C5">
        <w:rPr>
          <w:color w:val="000000"/>
        </w:rPr>
        <w:t xml:space="preserve"> “</w:t>
      </w:r>
      <w:r w:rsidRPr="00155DF9">
        <w:t>Shortage of feeding and watering space</w:t>
      </w:r>
      <w:r w:rsidR="00E24961">
        <w:rPr>
          <w:color w:val="000000"/>
        </w:rPr>
        <w:t xml:space="preserve">” were </w:t>
      </w:r>
      <w:r w:rsidRPr="005B25C5">
        <w:rPr>
          <w:color w:val="000000"/>
        </w:rPr>
        <w:t xml:space="preserve">accorded </w:t>
      </w:r>
      <w:r w:rsidR="00E24961">
        <w:rPr>
          <w:color w:val="000000"/>
        </w:rPr>
        <w:t>II and III</w:t>
      </w:r>
      <w:r w:rsidRPr="005B25C5">
        <w:rPr>
          <w:color w:val="000000"/>
        </w:rPr>
        <w:t xml:space="preserve">, rank with 67.11, </w:t>
      </w:r>
      <w:r w:rsidR="00E24961">
        <w:rPr>
          <w:color w:val="000000"/>
        </w:rPr>
        <w:t xml:space="preserve">and </w:t>
      </w:r>
      <w:r w:rsidRPr="005B25C5">
        <w:rPr>
          <w:color w:val="000000"/>
        </w:rPr>
        <w:t>58.77 MPS, respectively.</w:t>
      </w:r>
      <w:r>
        <w:rPr>
          <w:color w:val="000000"/>
        </w:rPr>
        <w:t xml:space="preserve"> </w:t>
      </w:r>
      <w:r w:rsidRPr="005B25C5">
        <w:rPr>
          <w:color w:val="000000"/>
        </w:rPr>
        <w:t xml:space="preserve">Out of total respondents from </w:t>
      </w:r>
      <w:proofErr w:type="spellStart"/>
      <w:r w:rsidRPr="005B25C5">
        <w:rPr>
          <w:color w:val="000000"/>
        </w:rPr>
        <w:t>Gogunda</w:t>
      </w:r>
      <w:proofErr w:type="spellEnd"/>
      <w:r w:rsidRPr="005B25C5">
        <w:rPr>
          <w:color w:val="000000"/>
        </w:rPr>
        <w:t xml:space="preserve"> tehsil, majority 77.27 MPS of the beneficiary farmers faced “</w:t>
      </w:r>
      <w:r w:rsidRPr="00155DF9">
        <w:t>non-availability of scientific housing structures</w:t>
      </w:r>
      <w:r w:rsidRPr="005B25C5">
        <w:rPr>
          <w:color w:val="000000"/>
        </w:rPr>
        <w:t xml:space="preserve">” as </w:t>
      </w:r>
      <w:r>
        <w:rPr>
          <w:color w:val="000000"/>
        </w:rPr>
        <w:t xml:space="preserve">most </w:t>
      </w:r>
      <w:r w:rsidRPr="005B25C5">
        <w:rPr>
          <w:color w:val="000000"/>
        </w:rPr>
        <w:t>severe infrastructur</w:t>
      </w:r>
      <w:r>
        <w:rPr>
          <w:color w:val="000000"/>
        </w:rPr>
        <w:t>e</w:t>
      </w:r>
      <w:r w:rsidRPr="005B25C5">
        <w:rPr>
          <w:color w:val="000000"/>
        </w:rPr>
        <w:t xml:space="preserve"> constraint and it </w:t>
      </w:r>
      <w:r>
        <w:rPr>
          <w:color w:val="000000"/>
        </w:rPr>
        <w:t>was</w:t>
      </w:r>
      <w:r w:rsidRPr="005B25C5">
        <w:rPr>
          <w:color w:val="000000"/>
        </w:rPr>
        <w:t xml:space="preserve"> </w:t>
      </w:r>
      <w:r w:rsidR="00436745" w:rsidRPr="005B25C5">
        <w:rPr>
          <w:color w:val="000000"/>
        </w:rPr>
        <w:t>accorded,</w:t>
      </w:r>
      <w:r w:rsidR="00E24961">
        <w:rPr>
          <w:color w:val="000000"/>
          <w:vertAlign w:val="superscript"/>
        </w:rPr>
        <w:t xml:space="preserve"> </w:t>
      </w:r>
      <w:r w:rsidR="00E24961">
        <w:rPr>
          <w:color w:val="000000"/>
        </w:rPr>
        <w:t>I</w:t>
      </w:r>
      <w:r w:rsidRPr="005B25C5">
        <w:rPr>
          <w:color w:val="000000"/>
        </w:rPr>
        <w:t xml:space="preserve"> rank followed by “</w:t>
      </w:r>
      <w:r w:rsidRPr="00155DF9">
        <w:t>Lack of rodent and predator proof houses</w:t>
      </w:r>
      <w:r w:rsidRPr="005B25C5">
        <w:rPr>
          <w:color w:val="000000"/>
        </w:rPr>
        <w:t>”,</w:t>
      </w:r>
      <w:r w:rsidR="00E24961">
        <w:rPr>
          <w:color w:val="000000"/>
        </w:rPr>
        <w:t xml:space="preserve"> and</w:t>
      </w:r>
      <w:r w:rsidRPr="005B25C5">
        <w:rPr>
          <w:color w:val="000000"/>
        </w:rPr>
        <w:t xml:space="preserve"> “</w:t>
      </w:r>
      <w:r w:rsidRPr="00155DF9">
        <w:t>Shortage of feeding and watering space</w:t>
      </w:r>
      <w:r w:rsidRPr="005B25C5">
        <w:rPr>
          <w:color w:val="000000"/>
        </w:rPr>
        <w:t xml:space="preserve">” </w:t>
      </w:r>
      <w:r w:rsidR="00E24961">
        <w:rPr>
          <w:color w:val="000000"/>
        </w:rPr>
        <w:t>were</w:t>
      </w:r>
      <w:r>
        <w:rPr>
          <w:color w:val="000000"/>
        </w:rPr>
        <w:t xml:space="preserve"> </w:t>
      </w:r>
      <w:r w:rsidRPr="005B25C5">
        <w:rPr>
          <w:color w:val="000000"/>
        </w:rPr>
        <w:t>accorded</w:t>
      </w:r>
      <w:r w:rsidR="00E24961">
        <w:rPr>
          <w:color w:val="000000"/>
        </w:rPr>
        <w:t xml:space="preserve"> II</w:t>
      </w:r>
      <w:r w:rsidRPr="005B25C5">
        <w:rPr>
          <w:color w:val="000000"/>
        </w:rPr>
        <w:t xml:space="preserve">, </w:t>
      </w:r>
      <w:r w:rsidR="00E24961">
        <w:rPr>
          <w:color w:val="000000"/>
        </w:rPr>
        <w:t>and III</w:t>
      </w:r>
      <w:r w:rsidRPr="005B25C5">
        <w:rPr>
          <w:color w:val="000000"/>
        </w:rPr>
        <w:t xml:space="preserve"> rank with 65.91,</w:t>
      </w:r>
      <w:r w:rsidR="00E24961">
        <w:rPr>
          <w:color w:val="000000"/>
        </w:rPr>
        <w:t xml:space="preserve"> and </w:t>
      </w:r>
      <w:r w:rsidRPr="005B25C5">
        <w:rPr>
          <w:color w:val="000000"/>
        </w:rPr>
        <w:t>61.36 MPS, respectively.</w:t>
      </w:r>
      <w:r w:rsidR="00877E02">
        <w:rPr>
          <w:color w:val="000000"/>
        </w:rPr>
        <w:t xml:space="preserve"> </w:t>
      </w:r>
      <w:r w:rsidR="000D3150" w:rsidRPr="000D3150">
        <w:rPr>
          <w:color w:val="000000"/>
        </w:rPr>
        <w:t xml:space="preserve">The findings were in agreement with those of </w:t>
      </w:r>
      <w:r w:rsidR="00877E02" w:rsidRPr="00877E02">
        <w:rPr>
          <w:color w:val="000000"/>
          <w:highlight w:val="green"/>
        </w:rPr>
        <w:t>(</w:t>
      </w:r>
      <w:r w:rsidR="000D3150" w:rsidRPr="00877E02">
        <w:rPr>
          <w:color w:val="000000"/>
          <w:highlight w:val="green"/>
        </w:rPr>
        <w:t>Mandal</w:t>
      </w:r>
      <w:r w:rsidR="00877E02" w:rsidRPr="00877E02">
        <w:rPr>
          <w:color w:val="000000"/>
          <w:highlight w:val="green"/>
        </w:rPr>
        <w:t>,</w:t>
      </w:r>
      <w:r w:rsidR="000D3150" w:rsidRPr="00877E02">
        <w:rPr>
          <w:color w:val="000000"/>
          <w:highlight w:val="green"/>
        </w:rPr>
        <w:t xml:space="preserve"> 2006, </w:t>
      </w:r>
      <w:proofErr w:type="spellStart"/>
      <w:r w:rsidR="000D3150" w:rsidRPr="00877E02">
        <w:rPr>
          <w:color w:val="000000"/>
          <w:highlight w:val="green"/>
        </w:rPr>
        <w:t>Khandait</w:t>
      </w:r>
      <w:proofErr w:type="spellEnd"/>
      <w:r w:rsidR="000D3150" w:rsidRPr="00877E02">
        <w:rPr>
          <w:color w:val="000000"/>
          <w:highlight w:val="green"/>
        </w:rPr>
        <w:t xml:space="preserve"> </w:t>
      </w:r>
      <w:r w:rsidR="000D3150" w:rsidRPr="00877E02">
        <w:rPr>
          <w:i/>
          <w:iCs/>
          <w:color w:val="000000"/>
          <w:highlight w:val="green"/>
        </w:rPr>
        <w:t>et al</w:t>
      </w:r>
      <w:r w:rsidR="00877E02" w:rsidRPr="00877E02">
        <w:rPr>
          <w:i/>
          <w:iCs/>
          <w:color w:val="000000"/>
          <w:highlight w:val="green"/>
        </w:rPr>
        <w:t>.,</w:t>
      </w:r>
      <w:r w:rsidR="000D3150" w:rsidRPr="00877E02">
        <w:rPr>
          <w:color w:val="000000"/>
          <w:highlight w:val="green"/>
        </w:rPr>
        <w:t xml:space="preserve"> 2011, </w:t>
      </w:r>
      <w:r w:rsidR="00877E02" w:rsidRPr="00877E02">
        <w:rPr>
          <w:color w:val="000000"/>
          <w:highlight w:val="green"/>
        </w:rPr>
        <w:t xml:space="preserve">and </w:t>
      </w:r>
      <w:r w:rsidR="000D3150" w:rsidRPr="00877E02">
        <w:rPr>
          <w:color w:val="000000"/>
          <w:highlight w:val="green"/>
        </w:rPr>
        <w:t xml:space="preserve">Nath </w:t>
      </w:r>
      <w:r w:rsidR="000D3150" w:rsidRPr="00877E02">
        <w:rPr>
          <w:i/>
          <w:iCs/>
          <w:color w:val="000000"/>
          <w:highlight w:val="green"/>
        </w:rPr>
        <w:t>et al.</w:t>
      </w:r>
      <w:r w:rsidR="00877E02" w:rsidRPr="00877E02">
        <w:rPr>
          <w:i/>
          <w:iCs/>
          <w:color w:val="000000"/>
          <w:highlight w:val="green"/>
        </w:rPr>
        <w:t>,</w:t>
      </w:r>
      <w:r w:rsidR="000D3150" w:rsidRPr="00877E02">
        <w:rPr>
          <w:color w:val="000000"/>
          <w:highlight w:val="green"/>
        </w:rPr>
        <w:t xml:space="preserve"> 2012)</w:t>
      </w:r>
      <w:r w:rsidR="000D3150" w:rsidRPr="00877E02">
        <w:rPr>
          <w:color w:val="000000"/>
          <w:highlight w:val="green"/>
        </w:rPr>
        <w:t>.</w:t>
      </w:r>
    </w:p>
    <w:p w14:paraId="60AF9B62" w14:textId="2445E68B" w:rsidR="009C12A4" w:rsidRPr="00311412" w:rsidRDefault="0063523C" w:rsidP="00582D15">
      <w:pPr>
        <w:pStyle w:val="BodyText"/>
        <w:widowControl/>
        <w:spacing w:before="120" w:after="240" w:line="360" w:lineRule="auto"/>
        <w:jc w:val="both"/>
        <w:rPr>
          <w:b/>
          <w:bCs/>
        </w:rPr>
      </w:pPr>
      <w:r w:rsidRPr="00311412">
        <w:rPr>
          <w:b/>
          <w:bCs/>
        </w:rPr>
        <w:t>3.</w:t>
      </w:r>
      <w:r w:rsidR="009C12A4" w:rsidRPr="00311412">
        <w:rPr>
          <w:b/>
          <w:bCs/>
        </w:rPr>
        <w:t>4</w:t>
      </w:r>
      <w:r w:rsidRPr="00311412">
        <w:rPr>
          <w:b/>
          <w:bCs/>
        </w:rPr>
        <w:t xml:space="preserve"> </w:t>
      </w:r>
      <w:r w:rsidR="009C12A4" w:rsidRPr="00311412">
        <w:rPr>
          <w:b/>
          <w:bCs/>
        </w:rPr>
        <w:t>Marketing constraints</w:t>
      </w:r>
    </w:p>
    <w:p w14:paraId="70563A39" w14:textId="55A805AC" w:rsidR="008F3AD6" w:rsidRDefault="008F3AD6" w:rsidP="00436745">
      <w:pPr>
        <w:pStyle w:val="BodyText"/>
        <w:widowControl/>
        <w:spacing w:before="120" w:line="360" w:lineRule="auto"/>
        <w:ind w:firstLine="720"/>
        <w:jc w:val="both"/>
        <w:rPr>
          <w:color w:val="000000"/>
        </w:rPr>
      </w:pPr>
      <w:r w:rsidRPr="005B25C5">
        <w:rPr>
          <w:color w:val="000000"/>
        </w:rPr>
        <w:t xml:space="preserve">Table </w:t>
      </w:r>
      <w:r>
        <w:rPr>
          <w:color w:val="000000"/>
        </w:rPr>
        <w:t>4</w:t>
      </w:r>
      <w:r w:rsidR="00436745">
        <w:rPr>
          <w:color w:val="000000"/>
        </w:rPr>
        <w:t>,</w:t>
      </w:r>
      <w:r w:rsidRPr="005B25C5">
        <w:rPr>
          <w:color w:val="000000"/>
        </w:rPr>
        <w:t xml:space="preserve"> shows that among the marketing constraints under backyard poultry, majority 76.11 MPS of the beneficiary farmers faced “High cost of feed” as </w:t>
      </w:r>
      <w:r>
        <w:rPr>
          <w:color w:val="000000"/>
        </w:rPr>
        <w:t>most</w:t>
      </w:r>
      <w:r w:rsidRPr="005B25C5">
        <w:rPr>
          <w:color w:val="000000"/>
        </w:rPr>
        <w:t xml:space="preserve"> severe marketing </w:t>
      </w:r>
      <w:r w:rsidRPr="005B25C5">
        <w:rPr>
          <w:color w:val="000000"/>
        </w:rPr>
        <w:lastRenderedPageBreak/>
        <w:t xml:space="preserve">constraint and it </w:t>
      </w:r>
      <w:r>
        <w:rPr>
          <w:color w:val="000000"/>
        </w:rPr>
        <w:t>was</w:t>
      </w:r>
      <w:r w:rsidRPr="005B25C5">
        <w:rPr>
          <w:color w:val="000000"/>
        </w:rPr>
        <w:t xml:space="preserve"> </w:t>
      </w:r>
      <w:r w:rsidR="00436745" w:rsidRPr="005B25C5">
        <w:rPr>
          <w:color w:val="000000"/>
        </w:rPr>
        <w:t>accorded,</w:t>
      </w:r>
      <w:r w:rsidR="00436745">
        <w:rPr>
          <w:color w:val="000000"/>
        </w:rPr>
        <w:t xml:space="preserve"> I</w:t>
      </w:r>
      <w:r w:rsidRPr="005B25C5">
        <w:rPr>
          <w:color w:val="000000"/>
        </w:rPr>
        <w:t xml:space="preserve"> rank followed by “Poor financial condition of farmers”,</w:t>
      </w:r>
      <w:r w:rsidR="00436745">
        <w:rPr>
          <w:color w:val="000000"/>
        </w:rPr>
        <w:t xml:space="preserve"> and</w:t>
      </w:r>
      <w:r w:rsidRPr="005B25C5">
        <w:rPr>
          <w:color w:val="000000"/>
        </w:rPr>
        <w:t xml:space="preserve"> “</w:t>
      </w:r>
      <w:r w:rsidRPr="00155DF9">
        <w:t>Difficulty in getting loans</w:t>
      </w:r>
      <w:r w:rsidRPr="005B25C5">
        <w:rPr>
          <w:color w:val="000000"/>
        </w:rPr>
        <w:t>”,</w:t>
      </w:r>
      <w:r w:rsidR="00436745">
        <w:rPr>
          <w:color w:val="000000"/>
        </w:rPr>
        <w:t xml:space="preserve"> </w:t>
      </w:r>
      <w:r>
        <w:rPr>
          <w:color w:val="000000"/>
        </w:rPr>
        <w:t xml:space="preserve">were </w:t>
      </w:r>
      <w:r w:rsidRPr="005B25C5">
        <w:rPr>
          <w:color w:val="000000"/>
        </w:rPr>
        <w:t xml:space="preserve">accorded </w:t>
      </w:r>
      <w:r w:rsidR="00436745">
        <w:rPr>
          <w:color w:val="000000"/>
        </w:rPr>
        <w:t xml:space="preserve">II </w:t>
      </w:r>
      <w:r w:rsidRPr="005B25C5">
        <w:rPr>
          <w:color w:val="000000"/>
        </w:rPr>
        <w:t xml:space="preserve">and </w:t>
      </w:r>
      <w:r w:rsidR="00436745">
        <w:rPr>
          <w:color w:val="000000"/>
        </w:rPr>
        <w:t>III</w:t>
      </w:r>
      <w:r w:rsidRPr="005B25C5">
        <w:rPr>
          <w:color w:val="000000"/>
        </w:rPr>
        <w:t xml:space="preserve"> rank with 75.00,</w:t>
      </w:r>
      <w:r w:rsidR="00436745">
        <w:rPr>
          <w:color w:val="000000"/>
        </w:rPr>
        <w:t xml:space="preserve"> and</w:t>
      </w:r>
      <w:r w:rsidRPr="005B25C5">
        <w:rPr>
          <w:color w:val="000000"/>
        </w:rPr>
        <w:t xml:space="preserve"> 72.22,</w:t>
      </w:r>
      <w:r w:rsidR="00436745">
        <w:rPr>
          <w:color w:val="000000"/>
        </w:rPr>
        <w:t xml:space="preserve"> </w:t>
      </w:r>
      <w:r w:rsidRPr="005B25C5">
        <w:rPr>
          <w:color w:val="000000"/>
        </w:rPr>
        <w:t>MPS, respectively.</w:t>
      </w:r>
      <w:r>
        <w:rPr>
          <w:color w:val="000000"/>
        </w:rPr>
        <w:t xml:space="preserve"> </w:t>
      </w:r>
      <w:r w:rsidRPr="005B25C5">
        <w:rPr>
          <w:color w:val="000000"/>
        </w:rPr>
        <w:t xml:space="preserve">In case of </w:t>
      </w:r>
      <w:proofErr w:type="spellStart"/>
      <w:r w:rsidRPr="005B25C5">
        <w:rPr>
          <w:color w:val="000000"/>
        </w:rPr>
        <w:t>Girwa</w:t>
      </w:r>
      <w:proofErr w:type="spellEnd"/>
      <w:r w:rsidRPr="005B25C5">
        <w:rPr>
          <w:color w:val="000000"/>
        </w:rPr>
        <w:t xml:space="preserve"> tehsil, majority (78.95 MPS) of the beneficiary </w:t>
      </w:r>
      <w:r w:rsidR="00436745" w:rsidRPr="005B25C5">
        <w:rPr>
          <w:color w:val="000000"/>
        </w:rPr>
        <w:t>farmers faced</w:t>
      </w:r>
      <w:r w:rsidRPr="005B25C5">
        <w:rPr>
          <w:color w:val="000000"/>
        </w:rPr>
        <w:t xml:space="preserve"> “High cost of feed” as </w:t>
      </w:r>
      <w:r>
        <w:rPr>
          <w:color w:val="000000"/>
        </w:rPr>
        <w:t xml:space="preserve">most </w:t>
      </w:r>
      <w:r w:rsidRPr="005B25C5">
        <w:rPr>
          <w:color w:val="000000"/>
        </w:rPr>
        <w:t xml:space="preserve">severe marketing constraint and it </w:t>
      </w:r>
      <w:r>
        <w:rPr>
          <w:color w:val="000000"/>
        </w:rPr>
        <w:t>was</w:t>
      </w:r>
      <w:r w:rsidRPr="005B25C5">
        <w:rPr>
          <w:color w:val="000000"/>
        </w:rPr>
        <w:t xml:space="preserve"> </w:t>
      </w:r>
      <w:r w:rsidR="00436745" w:rsidRPr="005B25C5">
        <w:rPr>
          <w:color w:val="000000"/>
        </w:rPr>
        <w:t>accorded,</w:t>
      </w:r>
      <w:r w:rsidRPr="005B25C5">
        <w:rPr>
          <w:color w:val="000000"/>
        </w:rPr>
        <w:t xml:space="preserve"> </w:t>
      </w:r>
      <w:r w:rsidR="00436745">
        <w:rPr>
          <w:color w:val="000000"/>
        </w:rPr>
        <w:t>I</w:t>
      </w:r>
      <w:r w:rsidRPr="005B25C5">
        <w:rPr>
          <w:color w:val="000000"/>
        </w:rPr>
        <w:t xml:space="preserve"> rank followed by “Poor financial condition of farmers”,</w:t>
      </w:r>
      <w:r w:rsidR="00436745">
        <w:rPr>
          <w:color w:val="000000"/>
        </w:rPr>
        <w:t xml:space="preserve"> and</w:t>
      </w:r>
      <w:r w:rsidRPr="005B25C5">
        <w:rPr>
          <w:color w:val="000000"/>
        </w:rPr>
        <w:t xml:space="preserve"> “</w:t>
      </w:r>
      <w:r w:rsidRPr="00155DF9">
        <w:t>Difficulty in getting loans</w:t>
      </w:r>
      <w:r w:rsidRPr="005B25C5">
        <w:rPr>
          <w:color w:val="000000"/>
        </w:rPr>
        <w:t xml:space="preserve">”, </w:t>
      </w:r>
      <w:r>
        <w:rPr>
          <w:color w:val="000000"/>
        </w:rPr>
        <w:t xml:space="preserve">were </w:t>
      </w:r>
      <w:r w:rsidRPr="005B25C5">
        <w:rPr>
          <w:color w:val="000000"/>
        </w:rPr>
        <w:t xml:space="preserve">accorded </w:t>
      </w:r>
      <w:r w:rsidR="00436745">
        <w:rPr>
          <w:color w:val="000000"/>
        </w:rPr>
        <w:t xml:space="preserve">II </w:t>
      </w:r>
      <w:r w:rsidRPr="005B25C5">
        <w:rPr>
          <w:color w:val="000000"/>
        </w:rPr>
        <w:t xml:space="preserve">and </w:t>
      </w:r>
      <w:r w:rsidR="00436745">
        <w:rPr>
          <w:color w:val="000000"/>
        </w:rPr>
        <w:t>III</w:t>
      </w:r>
      <w:r w:rsidRPr="005B25C5">
        <w:rPr>
          <w:color w:val="000000"/>
        </w:rPr>
        <w:t xml:space="preserve"> rank with 75.44,</w:t>
      </w:r>
      <w:r w:rsidR="00436745">
        <w:rPr>
          <w:color w:val="000000"/>
        </w:rPr>
        <w:t xml:space="preserve"> and</w:t>
      </w:r>
      <w:r w:rsidRPr="005B25C5">
        <w:rPr>
          <w:color w:val="000000"/>
        </w:rPr>
        <w:t xml:space="preserve"> 74.56, MPS, respectively.</w:t>
      </w:r>
      <w:r>
        <w:rPr>
          <w:color w:val="000000"/>
        </w:rPr>
        <w:t xml:space="preserve"> </w:t>
      </w:r>
      <w:r w:rsidRPr="005B25C5">
        <w:rPr>
          <w:color w:val="000000"/>
        </w:rPr>
        <w:t xml:space="preserve">Out of total respondents from </w:t>
      </w:r>
      <w:proofErr w:type="spellStart"/>
      <w:r w:rsidRPr="005B25C5">
        <w:rPr>
          <w:color w:val="000000"/>
        </w:rPr>
        <w:t>Gogunda</w:t>
      </w:r>
      <w:proofErr w:type="spellEnd"/>
      <w:r w:rsidRPr="005B25C5">
        <w:rPr>
          <w:color w:val="000000"/>
        </w:rPr>
        <w:t xml:space="preserve"> tehsil, majority 75.76 MPS of the beneficiary farmers faced “</w:t>
      </w:r>
      <w:r w:rsidRPr="00155DF9">
        <w:t>High cost of chicks</w:t>
      </w:r>
      <w:r w:rsidRPr="005B25C5">
        <w:rPr>
          <w:color w:val="000000"/>
        </w:rPr>
        <w:t xml:space="preserve">” as </w:t>
      </w:r>
      <w:r>
        <w:rPr>
          <w:color w:val="000000"/>
        </w:rPr>
        <w:t>most</w:t>
      </w:r>
      <w:r w:rsidRPr="005B25C5">
        <w:rPr>
          <w:color w:val="000000"/>
        </w:rPr>
        <w:t xml:space="preserve"> severe marketing constraint and it </w:t>
      </w:r>
      <w:r>
        <w:rPr>
          <w:color w:val="000000"/>
        </w:rPr>
        <w:t>was</w:t>
      </w:r>
      <w:r w:rsidRPr="005B25C5">
        <w:rPr>
          <w:color w:val="000000"/>
        </w:rPr>
        <w:t xml:space="preserve"> </w:t>
      </w:r>
      <w:r w:rsidR="00A3434E" w:rsidRPr="005B25C5">
        <w:rPr>
          <w:color w:val="000000"/>
        </w:rPr>
        <w:t>accorded,</w:t>
      </w:r>
      <w:r w:rsidRPr="005B25C5">
        <w:rPr>
          <w:color w:val="000000"/>
        </w:rPr>
        <w:t xml:space="preserve"> </w:t>
      </w:r>
      <w:r w:rsidR="00436745">
        <w:rPr>
          <w:color w:val="000000"/>
        </w:rPr>
        <w:t>I</w:t>
      </w:r>
      <w:r w:rsidRPr="005B25C5">
        <w:rPr>
          <w:color w:val="000000"/>
        </w:rPr>
        <w:t xml:space="preserve"> rank followed by “Poor financial condition of farmers”,</w:t>
      </w:r>
      <w:r w:rsidR="00436745">
        <w:rPr>
          <w:color w:val="000000"/>
        </w:rPr>
        <w:t xml:space="preserve"> and</w:t>
      </w:r>
      <w:r w:rsidRPr="005B25C5">
        <w:rPr>
          <w:color w:val="000000"/>
        </w:rPr>
        <w:t xml:space="preserve"> “</w:t>
      </w:r>
      <w:r w:rsidRPr="00155DF9">
        <w:t xml:space="preserve">High cost of </w:t>
      </w:r>
      <w:r>
        <w:t>feed</w:t>
      </w:r>
      <w:r w:rsidRPr="005B25C5">
        <w:rPr>
          <w:color w:val="000000"/>
        </w:rPr>
        <w:t>”,</w:t>
      </w:r>
      <w:r w:rsidR="00436745">
        <w:rPr>
          <w:color w:val="000000"/>
        </w:rPr>
        <w:t xml:space="preserve"> </w:t>
      </w:r>
      <w:r>
        <w:rPr>
          <w:color w:val="000000"/>
        </w:rPr>
        <w:t xml:space="preserve">were </w:t>
      </w:r>
      <w:r w:rsidRPr="005B25C5">
        <w:rPr>
          <w:color w:val="000000"/>
        </w:rPr>
        <w:t xml:space="preserve">accorded </w:t>
      </w:r>
      <w:r w:rsidR="00436745">
        <w:rPr>
          <w:color w:val="000000"/>
        </w:rPr>
        <w:t>II</w:t>
      </w:r>
      <w:r w:rsidRPr="005B25C5">
        <w:rPr>
          <w:color w:val="000000"/>
        </w:rPr>
        <w:t xml:space="preserve"> and </w:t>
      </w:r>
      <w:r w:rsidR="00436745">
        <w:rPr>
          <w:color w:val="000000"/>
        </w:rPr>
        <w:t>III</w:t>
      </w:r>
      <w:r w:rsidRPr="005B25C5">
        <w:rPr>
          <w:color w:val="000000"/>
        </w:rPr>
        <w:t xml:space="preserve"> rank with 74.24,</w:t>
      </w:r>
      <w:r w:rsidR="00436745">
        <w:rPr>
          <w:color w:val="000000"/>
        </w:rPr>
        <w:t xml:space="preserve"> and</w:t>
      </w:r>
      <w:r w:rsidRPr="005B25C5">
        <w:rPr>
          <w:color w:val="000000"/>
        </w:rPr>
        <w:t xml:space="preserve"> 71.21, respectively.</w:t>
      </w:r>
      <w:r w:rsidR="008164B5">
        <w:rPr>
          <w:color w:val="000000"/>
        </w:rPr>
        <w:t xml:space="preserve"> </w:t>
      </w:r>
      <w:r w:rsidR="008164B5">
        <w:rPr>
          <w:color w:val="000000"/>
          <w:lang w:val="en-IN"/>
        </w:rPr>
        <w:t>similar</w:t>
      </w:r>
      <w:r w:rsidR="008164B5" w:rsidRPr="008164B5">
        <w:rPr>
          <w:color w:val="000000"/>
          <w:lang w:val="en-IN"/>
        </w:rPr>
        <w:t xml:space="preserve"> findings </w:t>
      </w:r>
      <w:r w:rsidR="008164B5">
        <w:rPr>
          <w:color w:val="000000"/>
          <w:lang w:val="en-IN"/>
        </w:rPr>
        <w:t>were found by</w:t>
      </w:r>
      <w:r w:rsidR="008164B5" w:rsidRPr="008164B5">
        <w:rPr>
          <w:color w:val="000000"/>
          <w:lang w:val="en-IN"/>
        </w:rPr>
        <w:t xml:space="preserve"> </w:t>
      </w:r>
      <w:r w:rsidR="008164B5" w:rsidRPr="008164B5">
        <w:rPr>
          <w:color w:val="000000"/>
          <w:highlight w:val="green"/>
          <w:lang w:val="en-IN"/>
        </w:rPr>
        <w:t>(</w:t>
      </w:r>
      <w:r w:rsidR="008164B5" w:rsidRPr="008164B5">
        <w:rPr>
          <w:color w:val="000000"/>
          <w:highlight w:val="green"/>
          <w:lang w:val="en-IN"/>
        </w:rPr>
        <w:t>Kumar</w:t>
      </w:r>
      <w:r w:rsidR="008164B5" w:rsidRPr="008164B5">
        <w:rPr>
          <w:color w:val="000000"/>
          <w:highlight w:val="green"/>
          <w:lang w:val="en-IN"/>
        </w:rPr>
        <w:t>,</w:t>
      </w:r>
      <w:r w:rsidR="008164B5" w:rsidRPr="008164B5">
        <w:rPr>
          <w:color w:val="000000"/>
          <w:highlight w:val="green"/>
          <w:lang w:val="en-IN"/>
        </w:rPr>
        <w:t xml:space="preserve"> 2007</w:t>
      </w:r>
      <w:r w:rsidR="008164B5" w:rsidRPr="008164B5">
        <w:rPr>
          <w:color w:val="000000"/>
          <w:highlight w:val="green"/>
          <w:lang w:val="en-IN"/>
        </w:rPr>
        <w:t>;</w:t>
      </w:r>
      <w:r w:rsidR="008164B5" w:rsidRPr="008164B5">
        <w:rPr>
          <w:color w:val="000000"/>
          <w:highlight w:val="green"/>
          <w:lang w:val="en-IN"/>
        </w:rPr>
        <w:t xml:space="preserve"> Nepali </w:t>
      </w:r>
      <w:r w:rsidR="008164B5" w:rsidRPr="008164B5">
        <w:rPr>
          <w:i/>
          <w:iCs/>
          <w:color w:val="000000"/>
          <w:highlight w:val="green"/>
          <w:lang w:val="en-IN"/>
        </w:rPr>
        <w:t xml:space="preserve">et al., </w:t>
      </w:r>
      <w:r w:rsidR="008164B5" w:rsidRPr="008164B5">
        <w:rPr>
          <w:color w:val="000000"/>
          <w:highlight w:val="green"/>
          <w:lang w:val="en-IN"/>
        </w:rPr>
        <w:t>2007;</w:t>
      </w:r>
      <w:r w:rsidR="008164B5" w:rsidRPr="008164B5">
        <w:rPr>
          <w:color w:val="000000"/>
          <w:highlight w:val="green"/>
          <w:lang w:val="en-IN"/>
        </w:rPr>
        <w:t xml:space="preserve"> </w:t>
      </w:r>
      <w:r w:rsidR="008164B5" w:rsidRPr="008164B5">
        <w:rPr>
          <w:color w:val="000000"/>
          <w:highlight w:val="green"/>
          <w:lang w:val="en-IN"/>
        </w:rPr>
        <w:t>Tanwar</w:t>
      </w:r>
      <w:r w:rsidR="008164B5" w:rsidRPr="008164B5">
        <w:rPr>
          <w:color w:val="000000"/>
          <w:highlight w:val="green"/>
          <w:lang w:val="en-IN"/>
        </w:rPr>
        <w:t>,</w:t>
      </w:r>
      <w:r w:rsidR="008164B5" w:rsidRPr="008164B5">
        <w:rPr>
          <w:color w:val="000000"/>
          <w:highlight w:val="green"/>
          <w:lang w:val="en-IN"/>
        </w:rPr>
        <w:t xml:space="preserve"> 2011</w:t>
      </w:r>
      <w:r w:rsidR="008164B5" w:rsidRPr="008164B5">
        <w:rPr>
          <w:color w:val="000000"/>
          <w:highlight w:val="green"/>
          <w:lang w:val="en-IN"/>
        </w:rPr>
        <w:t>;</w:t>
      </w:r>
      <w:r w:rsidR="008164B5" w:rsidRPr="008164B5">
        <w:rPr>
          <w:color w:val="000000"/>
          <w:highlight w:val="green"/>
          <w:lang w:val="en-IN"/>
        </w:rPr>
        <w:t xml:space="preserve"> Rajkumar </w:t>
      </w:r>
      <w:r w:rsidR="008164B5" w:rsidRPr="008164B5">
        <w:rPr>
          <w:i/>
          <w:iCs/>
          <w:color w:val="000000"/>
          <w:highlight w:val="green"/>
          <w:lang w:val="en-IN"/>
        </w:rPr>
        <w:t xml:space="preserve">et al., </w:t>
      </w:r>
      <w:r w:rsidR="008164B5" w:rsidRPr="008164B5">
        <w:rPr>
          <w:color w:val="000000"/>
          <w:highlight w:val="green"/>
          <w:lang w:val="en-IN"/>
        </w:rPr>
        <w:t>2014;</w:t>
      </w:r>
      <w:r w:rsidR="008164B5" w:rsidRPr="008164B5">
        <w:rPr>
          <w:color w:val="000000"/>
          <w:highlight w:val="green"/>
          <w:lang w:val="en-IN"/>
        </w:rPr>
        <w:t xml:space="preserve"> and Ravikumar and Kumaravel, 2017</w:t>
      </w:r>
      <w:r w:rsidR="008164B5" w:rsidRPr="008164B5">
        <w:rPr>
          <w:color w:val="000000"/>
          <w:highlight w:val="green"/>
          <w:lang w:val="en-IN"/>
        </w:rPr>
        <w:t>)</w:t>
      </w:r>
      <w:r w:rsidR="00C121DE">
        <w:rPr>
          <w:color w:val="000000"/>
          <w:lang w:val="en-IN"/>
        </w:rPr>
        <w:t>.</w:t>
      </w:r>
    </w:p>
    <w:p w14:paraId="630832FC" w14:textId="00A6A17E" w:rsidR="009C12A4" w:rsidRPr="00311412" w:rsidRDefault="0063523C" w:rsidP="009C12A4">
      <w:pPr>
        <w:pStyle w:val="Heading3"/>
        <w:spacing w:before="120" w:line="360" w:lineRule="auto"/>
        <w:ind w:left="90" w:right="-694"/>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t>3.</w:t>
      </w:r>
      <w:r w:rsidR="009C12A4" w:rsidRPr="00311412">
        <w:rPr>
          <w:rFonts w:ascii="Times New Roman" w:hAnsi="Times New Roman" w:cs="Times New Roman"/>
          <w:b/>
          <w:bCs/>
          <w:color w:val="auto"/>
          <w:sz w:val="24"/>
          <w:szCs w:val="24"/>
        </w:rPr>
        <w:t>5</w:t>
      </w:r>
      <w:r w:rsidRPr="00311412">
        <w:rPr>
          <w:rFonts w:ascii="Times New Roman" w:hAnsi="Times New Roman" w:cs="Times New Roman"/>
          <w:b/>
          <w:bCs/>
          <w:color w:val="auto"/>
          <w:sz w:val="24"/>
          <w:szCs w:val="24"/>
        </w:rPr>
        <w:t xml:space="preserve"> </w:t>
      </w:r>
      <w:r w:rsidR="009C12A4" w:rsidRPr="00311412">
        <w:rPr>
          <w:rFonts w:ascii="Times New Roman" w:hAnsi="Times New Roman" w:cs="Times New Roman"/>
          <w:b/>
          <w:bCs/>
          <w:color w:val="auto"/>
          <w:sz w:val="24"/>
          <w:szCs w:val="24"/>
        </w:rPr>
        <w:t>Social constraints</w:t>
      </w:r>
    </w:p>
    <w:p w14:paraId="0FE3D593" w14:textId="1032CCBB" w:rsidR="008F3AD6" w:rsidRDefault="008F3AD6" w:rsidP="00877E02">
      <w:pPr>
        <w:pStyle w:val="BodyText"/>
        <w:widowControl/>
        <w:spacing w:before="120" w:after="240" w:line="360" w:lineRule="auto"/>
        <w:ind w:firstLine="720"/>
        <w:jc w:val="both"/>
        <w:rPr>
          <w:color w:val="000000"/>
        </w:rPr>
      </w:pPr>
      <w:r w:rsidRPr="005B25C5">
        <w:rPr>
          <w:color w:val="000000"/>
        </w:rPr>
        <w:t xml:space="preserve">Table </w:t>
      </w:r>
      <w:r>
        <w:rPr>
          <w:color w:val="000000"/>
        </w:rPr>
        <w:t>5</w:t>
      </w:r>
      <w:r w:rsidR="002777C8">
        <w:rPr>
          <w:color w:val="000000"/>
        </w:rPr>
        <w:t>,</w:t>
      </w:r>
      <w:r w:rsidRPr="005B25C5">
        <w:rPr>
          <w:color w:val="000000"/>
        </w:rPr>
        <w:t xml:space="preserve"> depic</w:t>
      </w:r>
      <w:r>
        <w:rPr>
          <w:color w:val="000000"/>
        </w:rPr>
        <w:t>ts</w:t>
      </w:r>
      <w:r w:rsidRPr="005B25C5">
        <w:rPr>
          <w:color w:val="000000"/>
        </w:rPr>
        <w:t xml:space="preserve"> that among the social constraints in backyard poultry, “</w:t>
      </w:r>
      <w:r w:rsidRPr="00155DF9">
        <w:t>Lack of awareness among people about nutritional value of poultry products</w:t>
      </w:r>
      <w:r w:rsidRPr="005B25C5">
        <w:rPr>
          <w:color w:val="000000"/>
        </w:rPr>
        <w:t xml:space="preserve">” was faced by beneficiary farmers as </w:t>
      </w:r>
      <w:r>
        <w:rPr>
          <w:color w:val="000000"/>
        </w:rPr>
        <w:t>most</w:t>
      </w:r>
      <w:r w:rsidRPr="005B25C5">
        <w:rPr>
          <w:color w:val="000000"/>
        </w:rPr>
        <w:t xml:space="preserve"> severe social constraint with 50.28 MPS and accorded </w:t>
      </w:r>
      <w:r w:rsidR="00436745">
        <w:rPr>
          <w:color w:val="000000"/>
        </w:rPr>
        <w:t>I</w:t>
      </w:r>
      <w:r w:rsidRPr="005B25C5">
        <w:rPr>
          <w:color w:val="000000"/>
        </w:rPr>
        <w:t xml:space="preserve"> rank, while “</w:t>
      </w:r>
      <w:r w:rsidRPr="00155DF9">
        <w:t>Vegetarian food habits of the people</w:t>
      </w:r>
      <w:r w:rsidRPr="005B25C5">
        <w:rPr>
          <w:color w:val="000000"/>
        </w:rPr>
        <w:t>” and “</w:t>
      </w:r>
      <w:r w:rsidRPr="00155DF9">
        <w:t>Social restriction on poultry farming</w:t>
      </w:r>
      <w:r w:rsidRPr="005B25C5">
        <w:rPr>
          <w:color w:val="000000"/>
        </w:rPr>
        <w:t xml:space="preserve">” </w:t>
      </w:r>
      <w:r w:rsidR="00436745">
        <w:rPr>
          <w:color w:val="000000"/>
        </w:rPr>
        <w:t xml:space="preserve">were accorded II and III rank </w:t>
      </w:r>
      <w:r w:rsidRPr="005B25C5">
        <w:rPr>
          <w:color w:val="000000"/>
        </w:rPr>
        <w:t xml:space="preserve">with </w:t>
      </w:r>
      <w:r w:rsidR="00436745" w:rsidRPr="005B25C5">
        <w:rPr>
          <w:color w:val="000000"/>
        </w:rPr>
        <w:t>43.06</w:t>
      </w:r>
      <w:r w:rsidR="00436745">
        <w:rPr>
          <w:color w:val="000000"/>
        </w:rPr>
        <w:t xml:space="preserve"> and </w:t>
      </w:r>
      <w:r w:rsidRPr="005B25C5">
        <w:rPr>
          <w:color w:val="000000"/>
        </w:rPr>
        <w:t xml:space="preserve">37.78 MPS </w:t>
      </w:r>
      <w:r w:rsidR="00436745">
        <w:rPr>
          <w:color w:val="000000"/>
        </w:rPr>
        <w:t>respectively</w:t>
      </w:r>
      <w:r w:rsidRPr="005B25C5">
        <w:rPr>
          <w:color w:val="000000"/>
        </w:rPr>
        <w:t>.</w:t>
      </w:r>
      <w:r w:rsidR="00436745">
        <w:rPr>
          <w:color w:val="000000"/>
        </w:rPr>
        <w:t xml:space="preserve"> </w:t>
      </w:r>
      <w:r w:rsidRPr="005B25C5">
        <w:rPr>
          <w:color w:val="000000"/>
        </w:rPr>
        <w:t xml:space="preserve">Out of total respondents from </w:t>
      </w:r>
      <w:proofErr w:type="spellStart"/>
      <w:r w:rsidRPr="005B25C5">
        <w:rPr>
          <w:color w:val="000000"/>
        </w:rPr>
        <w:t>Girwa</w:t>
      </w:r>
      <w:proofErr w:type="spellEnd"/>
      <w:r w:rsidRPr="005B25C5">
        <w:rPr>
          <w:color w:val="000000"/>
        </w:rPr>
        <w:t xml:space="preserve"> tehsil, majority 48.68 MPS</w:t>
      </w:r>
      <w:r w:rsidR="00436745">
        <w:rPr>
          <w:color w:val="000000"/>
        </w:rPr>
        <w:t xml:space="preserve"> </w:t>
      </w:r>
      <w:r w:rsidRPr="005B25C5">
        <w:rPr>
          <w:color w:val="000000"/>
        </w:rPr>
        <w:t>of the respondents faced “</w:t>
      </w:r>
      <w:r w:rsidRPr="00155DF9">
        <w:t>Lack of awareness among people about nutritional value of poultry products</w:t>
      </w:r>
      <w:r w:rsidRPr="005B25C5">
        <w:rPr>
          <w:color w:val="000000"/>
        </w:rPr>
        <w:t>”</w:t>
      </w:r>
      <w:r>
        <w:rPr>
          <w:color w:val="000000"/>
        </w:rPr>
        <w:t xml:space="preserve"> as most severe constraint</w:t>
      </w:r>
      <w:r w:rsidRPr="005B25C5">
        <w:rPr>
          <w:color w:val="000000"/>
        </w:rPr>
        <w:t xml:space="preserve"> and accorded </w:t>
      </w:r>
      <w:r w:rsidR="00436745">
        <w:rPr>
          <w:color w:val="000000"/>
        </w:rPr>
        <w:t>I</w:t>
      </w:r>
      <w:r w:rsidRPr="005B25C5">
        <w:rPr>
          <w:color w:val="000000"/>
        </w:rPr>
        <w:t xml:space="preserve"> rank, while “</w:t>
      </w:r>
      <w:r w:rsidRPr="00155DF9">
        <w:t>Vegetarian food habits of the people</w:t>
      </w:r>
      <w:r w:rsidRPr="005B25C5">
        <w:rPr>
          <w:color w:val="000000"/>
        </w:rPr>
        <w:t xml:space="preserve">” was </w:t>
      </w:r>
      <w:r w:rsidR="00436745">
        <w:rPr>
          <w:color w:val="000000"/>
        </w:rPr>
        <w:t>II</w:t>
      </w:r>
      <w:r w:rsidRPr="005B25C5">
        <w:rPr>
          <w:color w:val="000000"/>
        </w:rPr>
        <w:t xml:space="preserve"> and “</w:t>
      </w:r>
      <w:r w:rsidRPr="00155DF9">
        <w:t>Social restriction on poultry farming</w:t>
      </w:r>
      <w:r w:rsidRPr="005B25C5">
        <w:rPr>
          <w:color w:val="000000"/>
        </w:rPr>
        <w:t xml:space="preserve">” </w:t>
      </w:r>
      <w:r w:rsidR="00A3434E">
        <w:rPr>
          <w:color w:val="000000"/>
        </w:rPr>
        <w:t>were accorded II and III rank</w:t>
      </w:r>
      <w:r w:rsidRPr="005B25C5">
        <w:rPr>
          <w:color w:val="000000"/>
        </w:rPr>
        <w:t xml:space="preserve"> </w:t>
      </w:r>
      <w:r w:rsidR="00A3434E" w:rsidRPr="005B25C5">
        <w:rPr>
          <w:color w:val="000000"/>
        </w:rPr>
        <w:t xml:space="preserve">41.23 </w:t>
      </w:r>
      <w:r w:rsidR="00A3434E">
        <w:rPr>
          <w:color w:val="000000"/>
        </w:rPr>
        <w:t xml:space="preserve">and </w:t>
      </w:r>
      <w:r w:rsidRPr="005B25C5">
        <w:rPr>
          <w:color w:val="000000"/>
        </w:rPr>
        <w:t xml:space="preserve">33.77 MPS </w:t>
      </w:r>
      <w:r w:rsidR="00A3434E">
        <w:rPr>
          <w:color w:val="000000"/>
        </w:rPr>
        <w:t>respectively</w:t>
      </w:r>
      <w:r w:rsidRPr="005B25C5">
        <w:rPr>
          <w:color w:val="000000"/>
        </w:rPr>
        <w:t>.</w:t>
      </w:r>
      <w:r>
        <w:rPr>
          <w:color w:val="000000"/>
        </w:rPr>
        <w:t xml:space="preserve"> </w:t>
      </w:r>
      <w:r w:rsidRPr="005B25C5">
        <w:rPr>
          <w:color w:val="000000"/>
        </w:rPr>
        <w:t xml:space="preserve">In case of </w:t>
      </w:r>
      <w:proofErr w:type="spellStart"/>
      <w:r w:rsidRPr="005B25C5">
        <w:rPr>
          <w:color w:val="000000"/>
        </w:rPr>
        <w:t>Gogunda</w:t>
      </w:r>
      <w:proofErr w:type="spellEnd"/>
      <w:r w:rsidRPr="005B25C5">
        <w:rPr>
          <w:color w:val="000000"/>
        </w:rPr>
        <w:t xml:space="preserve"> tehsil, “</w:t>
      </w:r>
      <w:r w:rsidRPr="00155DF9">
        <w:t>Lack of awareness among people about nutritional value of poultry products</w:t>
      </w:r>
      <w:r w:rsidRPr="005B25C5">
        <w:rPr>
          <w:color w:val="000000"/>
        </w:rPr>
        <w:t xml:space="preserve">” was </w:t>
      </w:r>
      <w:r>
        <w:rPr>
          <w:color w:val="000000"/>
        </w:rPr>
        <w:t xml:space="preserve">most </w:t>
      </w:r>
      <w:r w:rsidRPr="005B25C5">
        <w:rPr>
          <w:color w:val="000000"/>
        </w:rPr>
        <w:t>severe social constraint being faced by beneficiary farmers with 53.03 MPS and accorded</w:t>
      </w:r>
      <w:r w:rsidR="00A3434E">
        <w:rPr>
          <w:color w:val="000000"/>
        </w:rPr>
        <w:t xml:space="preserve"> I</w:t>
      </w:r>
      <w:r w:rsidRPr="005B25C5">
        <w:rPr>
          <w:color w:val="000000"/>
        </w:rPr>
        <w:t xml:space="preserve"> rank, while “</w:t>
      </w:r>
      <w:r w:rsidRPr="00155DF9">
        <w:t>Vegetarian food habits of the people</w:t>
      </w:r>
      <w:r w:rsidRPr="005B25C5">
        <w:rPr>
          <w:color w:val="000000"/>
        </w:rPr>
        <w:t>” MPS and “</w:t>
      </w:r>
      <w:r w:rsidRPr="00155DF9">
        <w:t>Social restriction on poultry farming</w:t>
      </w:r>
      <w:r w:rsidRPr="005B25C5">
        <w:rPr>
          <w:color w:val="000000"/>
        </w:rPr>
        <w:t xml:space="preserve">” </w:t>
      </w:r>
      <w:r w:rsidR="00A3434E">
        <w:rPr>
          <w:color w:val="000000"/>
        </w:rPr>
        <w:t xml:space="preserve">were accorded II and III with </w:t>
      </w:r>
      <w:r w:rsidR="00A3434E" w:rsidRPr="005B25C5">
        <w:rPr>
          <w:color w:val="000000"/>
        </w:rPr>
        <w:t xml:space="preserve">46.21 </w:t>
      </w:r>
      <w:r w:rsidR="00A3434E">
        <w:rPr>
          <w:color w:val="000000"/>
        </w:rPr>
        <w:t xml:space="preserve">and </w:t>
      </w:r>
      <w:r w:rsidRPr="005B25C5">
        <w:rPr>
          <w:color w:val="000000"/>
        </w:rPr>
        <w:t>44.70 MPS</w:t>
      </w:r>
      <w:r w:rsidR="00A3434E">
        <w:rPr>
          <w:color w:val="000000"/>
        </w:rPr>
        <w:t xml:space="preserve"> respectively</w:t>
      </w:r>
      <w:r w:rsidRPr="005B25C5">
        <w:rPr>
          <w:color w:val="000000"/>
        </w:rPr>
        <w:t>.</w:t>
      </w:r>
      <w:r w:rsidR="00877E02">
        <w:rPr>
          <w:color w:val="000000"/>
        </w:rPr>
        <w:t xml:space="preserve"> </w:t>
      </w:r>
      <w:r w:rsidR="00877E02">
        <w:rPr>
          <w:color w:val="000000"/>
          <w:lang w:val="en-IN"/>
        </w:rPr>
        <w:t xml:space="preserve">Similar </w:t>
      </w:r>
      <w:r w:rsidR="00877E02" w:rsidRPr="006069D9">
        <w:rPr>
          <w:color w:val="000000"/>
          <w:lang w:val="en-IN"/>
        </w:rPr>
        <w:t xml:space="preserve">findings </w:t>
      </w:r>
      <w:r w:rsidR="00877E02">
        <w:rPr>
          <w:color w:val="000000"/>
          <w:lang w:val="en-IN"/>
        </w:rPr>
        <w:t xml:space="preserve">were </w:t>
      </w:r>
      <w:r w:rsidR="00877E02" w:rsidRPr="006069D9">
        <w:rPr>
          <w:color w:val="000000"/>
          <w:lang w:val="en-IN"/>
        </w:rPr>
        <w:t xml:space="preserve">obtained </w:t>
      </w:r>
      <w:r w:rsidR="00877E02">
        <w:rPr>
          <w:color w:val="000000"/>
          <w:lang w:val="en-IN"/>
        </w:rPr>
        <w:t xml:space="preserve">by </w:t>
      </w:r>
      <w:r w:rsidR="00877E02" w:rsidRPr="006069D9">
        <w:rPr>
          <w:color w:val="000000"/>
          <w:highlight w:val="green"/>
          <w:lang w:val="en-IN"/>
        </w:rPr>
        <w:t>(Jat and Yadav</w:t>
      </w:r>
      <w:r w:rsidR="00F26E2C">
        <w:rPr>
          <w:color w:val="000000"/>
          <w:highlight w:val="green"/>
          <w:lang w:val="en-IN"/>
        </w:rPr>
        <w:t xml:space="preserve">, </w:t>
      </w:r>
      <w:r w:rsidR="00877E02" w:rsidRPr="006069D9">
        <w:rPr>
          <w:color w:val="000000"/>
          <w:highlight w:val="green"/>
          <w:lang w:val="en-IN"/>
        </w:rPr>
        <w:t>201</w:t>
      </w:r>
      <w:r w:rsidR="00F26E2C">
        <w:rPr>
          <w:color w:val="000000"/>
          <w:highlight w:val="green"/>
          <w:lang w:val="en-IN"/>
        </w:rPr>
        <w:t>6</w:t>
      </w:r>
      <w:r w:rsidR="00877E02">
        <w:rPr>
          <w:color w:val="000000"/>
          <w:highlight w:val="green"/>
          <w:lang w:val="en-IN"/>
        </w:rPr>
        <w:t xml:space="preserve"> </w:t>
      </w:r>
      <w:r w:rsidR="00877E02" w:rsidRPr="006069D9">
        <w:rPr>
          <w:color w:val="000000"/>
          <w:highlight w:val="green"/>
          <w:lang w:val="en-IN"/>
        </w:rPr>
        <w:t xml:space="preserve">and Choudhary </w:t>
      </w:r>
      <w:r w:rsidR="00877E02" w:rsidRPr="006069D9">
        <w:rPr>
          <w:i/>
          <w:iCs/>
          <w:color w:val="000000"/>
          <w:highlight w:val="green"/>
          <w:lang w:val="en-IN"/>
        </w:rPr>
        <w:t>et al.,</w:t>
      </w:r>
      <w:r w:rsidR="00877E02" w:rsidRPr="006069D9">
        <w:rPr>
          <w:color w:val="000000"/>
          <w:highlight w:val="green"/>
          <w:lang w:val="en-IN"/>
        </w:rPr>
        <w:t xml:space="preserve"> 2017).</w:t>
      </w:r>
      <w:r w:rsidR="00877E02" w:rsidRPr="006069D9">
        <w:rPr>
          <w:color w:val="000000"/>
          <w:lang w:val="en-IN"/>
        </w:rPr>
        <w:t xml:space="preserve"> </w:t>
      </w:r>
    </w:p>
    <w:p w14:paraId="4F0D54A9" w14:textId="77777777" w:rsidR="00C01C63" w:rsidRPr="00311412" w:rsidRDefault="00C01C63" w:rsidP="00C01C63">
      <w:pPr>
        <w:spacing w:line="360" w:lineRule="auto"/>
        <w:jc w:val="both"/>
        <w:rPr>
          <w:rFonts w:ascii="Times New Roman" w:hAnsi="Times New Roman" w:cs="Times New Roman"/>
          <w:b/>
          <w:bCs/>
          <w:sz w:val="24"/>
          <w:szCs w:val="24"/>
        </w:rPr>
      </w:pPr>
      <w:r w:rsidRPr="00311412">
        <w:rPr>
          <w:rFonts w:ascii="Times New Roman" w:hAnsi="Times New Roman" w:cs="Times New Roman"/>
          <w:b/>
          <w:bCs/>
          <w:sz w:val="24"/>
          <w:szCs w:val="24"/>
        </w:rPr>
        <w:t>4. CONCLUSION</w:t>
      </w:r>
    </w:p>
    <w:p w14:paraId="42734C78" w14:textId="19F782D1" w:rsidR="008F6AD7" w:rsidRDefault="00DF1C6A" w:rsidP="00C4549F">
      <w:pPr>
        <w:pStyle w:val="BodyText"/>
        <w:spacing w:line="360" w:lineRule="auto"/>
        <w:ind w:firstLine="720"/>
        <w:jc w:val="both"/>
        <w:rPr>
          <w:lang w:val="en-IN"/>
        </w:rPr>
      </w:pPr>
      <w:r w:rsidRPr="00DF1C6A">
        <w:rPr>
          <w:lang w:val="en-IN"/>
        </w:rPr>
        <w:t xml:space="preserve">The conclusions about </w:t>
      </w:r>
      <w:proofErr w:type="spellStart"/>
      <w:r w:rsidRPr="00DF1C6A">
        <w:rPr>
          <w:lang w:val="en-IN"/>
        </w:rPr>
        <w:t>Pratapdhan</w:t>
      </w:r>
      <w:proofErr w:type="spellEnd"/>
      <w:r w:rsidRPr="00DF1C6A">
        <w:rPr>
          <w:lang w:val="en-IN"/>
        </w:rPr>
        <w:t xml:space="preserve"> poultry farming show that, while it has the ability to uplift the rural communities, it is currently back from several important challenges. These include diseases and hunter controls, poor housing conditions, increased feed prices, limited access to credit and lack of technical information about social obstacles such as low awareness and specific dietary habits. These challenges underline the immediate requirement of </w:t>
      </w:r>
      <w:r w:rsidRPr="00DF1C6A">
        <w:rPr>
          <w:lang w:val="en-IN"/>
        </w:rPr>
        <w:lastRenderedPageBreak/>
        <w:t xml:space="preserve">concentrated interventions. Further, dealing with these issues can really promote adoption and productivity through farmer training programs, better veterinary assistance, cheap scientific housing options, financial assistance initiatives and awareness campaign. Additionally, it would be important to ensure the long -term viability of </w:t>
      </w:r>
      <w:proofErr w:type="spellStart"/>
      <w:r w:rsidRPr="00DF1C6A">
        <w:rPr>
          <w:lang w:val="en-IN"/>
        </w:rPr>
        <w:t>Pratapdhan</w:t>
      </w:r>
      <w:proofErr w:type="spellEnd"/>
      <w:r w:rsidRPr="00DF1C6A">
        <w:rPr>
          <w:lang w:val="en-IN"/>
        </w:rPr>
        <w:t xml:space="preserve"> poultry farming.</w:t>
      </w:r>
    </w:p>
    <w:p w14:paraId="076C4E31" w14:textId="61005F2D" w:rsidR="008F6AD7" w:rsidRDefault="008F6AD7" w:rsidP="00C4549F">
      <w:pPr>
        <w:pStyle w:val="BodyText"/>
        <w:spacing w:line="360" w:lineRule="auto"/>
        <w:ind w:firstLine="720"/>
        <w:jc w:val="both"/>
        <w:rPr>
          <w:lang w:val="en-IN"/>
        </w:rPr>
      </w:pPr>
    </w:p>
    <w:p w14:paraId="2E37C3AF" w14:textId="77777777" w:rsidR="008F6AD7" w:rsidRPr="00FE7640" w:rsidRDefault="008F6AD7" w:rsidP="008F6AD7">
      <w:pPr>
        <w:rPr>
          <w:rFonts w:eastAsia="Calibri" w:cs="Times New Roman"/>
          <w:kern w:val="2"/>
          <w:highlight w:val="yellow"/>
        </w:rPr>
      </w:pPr>
      <w:bookmarkStart w:id="0" w:name="_Hlk193540946"/>
      <w:bookmarkStart w:id="1" w:name="_Hlk180402183"/>
      <w:bookmarkStart w:id="2" w:name="_Hlk183680988"/>
      <w:r w:rsidRPr="00FE7640">
        <w:rPr>
          <w:rFonts w:eastAsia="Calibri" w:cs="Times New Roman"/>
          <w:kern w:val="2"/>
          <w:highlight w:val="yellow"/>
        </w:rPr>
        <w:t>Disclaimer (Artificial intelligence)</w:t>
      </w:r>
    </w:p>
    <w:p w14:paraId="2C5AD450" w14:textId="77777777" w:rsidR="008F6AD7" w:rsidRPr="009C5487" w:rsidRDefault="008F6AD7" w:rsidP="008F6AD7">
      <w:pPr>
        <w:rPr>
          <w:rFonts w:eastAsia="Calibri" w:cs="Times New Roman"/>
          <w:kern w:val="2"/>
          <w:highlight w:val="yellow"/>
        </w:rPr>
      </w:pPr>
      <w:r w:rsidRPr="009C5487">
        <w:rPr>
          <w:rFonts w:eastAsia="Calibri" w:cs="Times New Roman"/>
          <w:kern w:val="2"/>
          <w:highlight w:val="yellow"/>
        </w:rPr>
        <w:t xml:space="preserve">Option 1: </w:t>
      </w:r>
    </w:p>
    <w:p w14:paraId="338FBC55" w14:textId="77777777" w:rsidR="008F6AD7" w:rsidRPr="009C5487" w:rsidRDefault="008F6AD7" w:rsidP="008F6AD7">
      <w:pPr>
        <w:rPr>
          <w:rFonts w:eastAsia="Calibri" w:cs="Times New Roman"/>
          <w:kern w:val="2"/>
          <w:highlight w:val="yellow"/>
        </w:rPr>
      </w:pPr>
      <w:r w:rsidRPr="009C5487">
        <w:rPr>
          <w:rFonts w:eastAsia="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C38D65B" w14:textId="77777777" w:rsidR="008F6AD7" w:rsidRPr="009C5487" w:rsidRDefault="008F6AD7" w:rsidP="008F6AD7">
      <w:pPr>
        <w:rPr>
          <w:rFonts w:eastAsia="Calibri" w:cs="Times New Roman"/>
          <w:kern w:val="2"/>
          <w:highlight w:val="yellow"/>
        </w:rPr>
      </w:pPr>
      <w:r w:rsidRPr="009C5487">
        <w:rPr>
          <w:rFonts w:eastAsia="Calibri" w:cs="Times New Roman"/>
          <w:kern w:val="2"/>
          <w:highlight w:val="yellow"/>
        </w:rPr>
        <w:t xml:space="preserve">Option 2: </w:t>
      </w:r>
    </w:p>
    <w:p w14:paraId="1B8433DB" w14:textId="77777777" w:rsidR="008F6AD7" w:rsidRPr="009C5487" w:rsidRDefault="008F6AD7" w:rsidP="008F6AD7">
      <w:pPr>
        <w:rPr>
          <w:rFonts w:eastAsia="Calibri" w:cs="Times New Roman"/>
          <w:kern w:val="2"/>
          <w:highlight w:val="yellow"/>
        </w:rPr>
      </w:pPr>
      <w:r w:rsidRPr="009C5487">
        <w:rPr>
          <w:rFonts w:eastAsia="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C62762" w14:textId="77777777" w:rsidR="008F6AD7" w:rsidRPr="009C5487" w:rsidRDefault="008F6AD7" w:rsidP="008F6AD7">
      <w:pPr>
        <w:rPr>
          <w:rFonts w:eastAsia="Calibri" w:cs="Times New Roman"/>
          <w:kern w:val="2"/>
          <w:highlight w:val="yellow"/>
        </w:rPr>
      </w:pPr>
      <w:r w:rsidRPr="009C5487">
        <w:rPr>
          <w:rFonts w:eastAsia="Calibri" w:cs="Times New Roman"/>
          <w:kern w:val="2"/>
          <w:highlight w:val="yellow"/>
        </w:rPr>
        <w:t>Details of the AI usage are given below:</w:t>
      </w:r>
    </w:p>
    <w:p w14:paraId="01E1B7BE" w14:textId="77777777" w:rsidR="008F6AD7" w:rsidRPr="009C5487" w:rsidRDefault="008F6AD7" w:rsidP="008F6AD7">
      <w:pPr>
        <w:rPr>
          <w:rFonts w:eastAsia="Calibri" w:cs="Times New Roman"/>
          <w:kern w:val="2"/>
          <w:highlight w:val="yellow"/>
        </w:rPr>
      </w:pPr>
      <w:r w:rsidRPr="009C5487">
        <w:rPr>
          <w:rFonts w:eastAsia="Calibri" w:cs="Times New Roman"/>
          <w:kern w:val="2"/>
          <w:highlight w:val="yellow"/>
        </w:rPr>
        <w:t>1.</w:t>
      </w:r>
    </w:p>
    <w:p w14:paraId="4B529F08" w14:textId="77777777" w:rsidR="008F6AD7" w:rsidRPr="009C5487" w:rsidRDefault="008F6AD7" w:rsidP="008F6AD7">
      <w:pPr>
        <w:rPr>
          <w:rFonts w:eastAsia="Calibri" w:cs="Times New Roman"/>
          <w:kern w:val="2"/>
          <w:highlight w:val="yellow"/>
        </w:rPr>
      </w:pPr>
      <w:r w:rsidRPr="009C5487">
        <w:rPr>
          <w:rFonts w:eastAsia="Calibri" w:cs="Times New Roman"/>
          <w:kern w:val="2"/>
          <w:highlight w:val="yellow"/>
        </w:rPr>
        <w:t>2.</w:t>
      </w:r>
    </w:p>
    <w:p w14:paraId="3BABD9CA" w14:textId="77777777" w:rsidR="008F6AD7" w:rsidRPr="009C5487" w:rsidRDefault="008F6AD7" w:rsidP="008F6AD7">
      <w:pPr>
        <w:rPr>
          <w:rFonts w:eastAsia="Calibri" w:cs="Times New Roman"/>
          <w:kern w:val="2"/>
        </w:rPr>
      </w:pPr>
      <w:r w:rsidRPr="009C5487">
        <w:rPr>
          <w:rFonts w:eastAsia="Calibri" w:cs="Times New Roman"/>
          <w:kern w:val="2"/>
          <w:highlight w:val="yellow"/>
        </w:rPr>
        <w:t>3.</w:t>
      </w:r>
      <w:bookmarkEnd w:id="0"/>
    </w:p>
    <w:bookmarkEnd w:id="1"/>
    <w:bookmarkEnd w:id="2"/>
    <w:p w14:paraId="66503615" w14:textId="77777777" w:rsidR="008F6AD7" w:rsidRDefault="008F6AD7" w:rsidP="00C4549F">
      <w:pPr>
        <w:pStyle w:val="BodyText"/>
        <w:spacing w:line="360" w:lineRule="auto"/>
        <w:ind w:firstLine="720"/>
        <w:jc w:val="both"/>
        <w:rPr>
          <w:lang w:val="en-IN"/>
        </w:rPr>
      </w:pPr>
    </w:p>
    <w:p w14:paraId="19BA32C9" w14:textId="77777777" w:rsidR="004B5323" w:rsidRPr="00040EFB" w:rsidRDefault="004B5323" w:rsidP="004B5323">
      <w:pPr>
        <w:pStyle w:val="BodyText"/>
        <w:spacing w:line="360" w:lineRule="auto"/>
        <w:ind w:firstLine="720"/>
        <w:jc w:val="both"/>
        <w:rPr>
          <w:highlight w:val="green"/>
        </w:rPr>
      </w:pPr>
      <w:r w:rsidRPr="00040EFB">
        <w:rPr>
          <w:highlight w:val="green"/>
        </w:rPr>
        <w:t>Authors corrections</w:t>
      </w:r>
    </w:p>
    <w:p w14:paraId="173B1AC5" w14:textId="77777777" w:rsidR="004B5323" w:rsidRPr="00040EFB" w:rsidRDefault="004B5323" w:rsidP="004B5323">
      <w:pPr>
        <w:pStyle w:val="BodyText"/>
        <w:spacing w:line="360" w:lineRule="auto"/>
        <w:ind w:firstLine="720"/>
        <w:jc w:val="both"/>
        <w:rPr>
          <w:highlight w:val="green"/>
        </w:rPr>
      </w:pPr>
    </w:p>
    <w:p w14:paraId="517EB18F" w14:textId="77777777" w:rsidR="004B5323" w:rsidRPr="00C56A6A" w:rsidRDefault="004B5323" w:rsidP="004B5323">
      <w:pPr>
        <w:pStyle w:val="BodyText"/>
        <w:spacing w:line="360" w:lineRule="auto"/>
        <w:ind w:firstLine="720"/>
        <w:jc w:val="both"/>
        <w:sectPr w:rsidR="004B5323" w:rsidRPr="00C56A6A" w:rsidSect="004B5323">
          <w:pgSz w:w="11906" w:h="16838"/>
          <w:pgMar w:top="1440" w:right="1440" w:bottom="1440" w:left="1440" w:header="708" w:footer="708" w:gutter="0"/>
          <w:cols w:space="284"/>
          <w:docGrid w:linePitch="360"/>
        </w:sectPr>
      </w:pPr>
      <w:r w:rsidRPr="00040EFB">
        <w:rPr>
          <w:highlight w:val="green"/>
        </w:rPr>
        <w:t>AI-generated has been removed, and it has been rechecked also, and corrections have been made in this Word file/manuscript</w:t>
      </w:r>
    </w:p>
    <w:p w14:paraId="278AFA89" w14:textId="77777777" w:rsidR="004B5323" w:rsidRDefault="004B5323" w:rsidP="00C4549F">
      <w:pPr>
        <w:pStyle w:val="BodyText"/>
        <w:spacing w:line="360" w:lineRule="auto"/>
        <w:ind w:firstLine="720"/>
        <w:jc w:val="both"/>
        <w:rPr>
          <w:lang w:val="en-IN"/>
        </w:rPr>
      </w:pPr>
    </w:p>
    <w:p w14:paraId="53222358" w14:textId="77777777" w:rsidR="004B5323" w:rsidRPr="00C4549F" w:rsidRDefault="004B5323" w:rsidP="00C4549F">
      <w:pPr>
        <w:pStyle w:val="BodyText"/>
        <w:spacing w:line="360" w:lineRule="auto"/>
        <w:ind w:firstLine="720"/>
        <w:jc w:val="both"/>
        <w:rPr>
          <w:lang w:val="en-IN"/>
        </w:rPr>
      </w:pPr>
    </w:p>
    <w:p w14:paraId="37DAD3EF" w14:textId="658F39B3" w:rsidR="00C01C63" w:rsidRPr="00311412" w:rsidRDefault="00C01C63" w:rsidP="000E6B95">
      <w:pPr>
        <w:pStyle w:val="BodyText"/>
        <w:spacing w:line="360" w:lineRule="auto"/>
        <w:ind w:hanging="567"/>
        <w:jc w:val="both"/>
      </w:pPr>
      <w:r w:rsidRPr="00311412">
        <w:t xml:space="preserve"> </w:t>
      </w:r>
      <w:r w:rsidRPr="00311412">
        <w:rPr>
          <w:b/>
          <w:bCs/>
        </w:rPr>
        <w:t>5. REFERENCES</w:t>
      </w:r>
    </w:p>
    <w:p w14:paraId="7AD1B662" w14:textId="77777777" w:rsidR="004B5323" w:rsidRPr="004B5323" w:rsidRDefault="004B5323" w:rsidP="000E6B95">
      <w:pPr>
        <w:pStyle w:val="BodyText"/>
        <w:widowControl/>
        <w:spacing w:line="360" w:lineRule="auto"/>
        <w:ind w:left="426" w:right="-188" w:hanging="993"/>
        <w:jc w:val="both"/>
        <w:rPr>
          <w:highlight w:val="green"/>
        </w:rPr>
      </w:pPr>
      <w:r w:rsidRPr="004B5323">
        <w:rPr>
          <w:highlight w:val="green"/>
        </w:rPr>
        <w:t>AICRP Annual Report 2021-22.</w:t>
      </w:r>
    </w:p>
    <w:p w14:paraId="1C56E84B" w14:textId="77777777" w:rsidR="004B5323" w:rsidRPr="004B5323" w:rsidRDefault="004B5323" w:rsidP="000E6B95">
      <w:pPr>
        <w:spacing w:line="360" w:lineRule="auto"/>
        <w:ind w:left="426" w:right="-188" w:hanging="993"/>
        <w:jc w:val="both"/>
        <w:rPr>
          <w:rFonts w:ascii="Times New Roman" w:hAnsi="Times New Roman" w:cs="Times New Roman"/>
          <w:sz w:val="24"/>
          <w:szCs w:val="24"/>
          <w:highlight w:val="green"/>
        </w:rPr>
      </w:pPr>
      <w:r w:rsidRPr="004B5323">
        <w:rPr>
          <w:rFonts w:ascii="Times New Roman" w:hAnsi="Times New Roman" w:cs="Times New Roman"/>
          <w:sz w:val="24"/>
          <w:szCs w:val="24"/>
          <w:highlight w:val="green"/>
        </w:rPr>
        <w:t>BAHS, 2021. Department of Animal Husbandry, Government of India.</w:t>
      </w:r>
    </w:p>
    <w:p w14:paraId="0FC452AD" w14:textId="77777777" w:rsidR="00DF1C6A" w:rsidRDefault="004B5323" w:rsidP="00DF1C6A">
      <w:pPr>
        <w:spacing w:line="360" w:lineRule="auto"/>
        <w:ind w:left="426" w:right="-188" w:hanging="993"/>
        <w:jc w:val="both"/>
        <w:rPr>
          <w:rFonts w:ascii="Times New Roman" w:hAnsi="Times New Roman" w:cs="Times New Roman"/>
          <w:sz w:val="24"/>
          <w:szCs w:val="24"/>
        </w:rPr>
      </w:pPr>
      <w:r w:rsidRPr="004B5323">
        <w:rPr>
          <w:rFonts w:ascii="Times New Roman" w:hAnsi="Times New Roman" w:cs="Times New Roman"/>
          <w:sz w:val="24"/>
          <w:szCs w:val="24"/>
          <w:highlight w:val="green"/>
        </w:rPr>
        <w:t>Bharti, R., Sagar, M. P., Deepa, S</w:t>
      </w:r>
      <w:r w:rsidRPr="004B5323">
        <w:rPr>
          <w:rFonts w:ascii="Times New Roman" w:hAnsi="Times New Roman" w:cs="Times New Roman"/>
          <w:b/>
          <w:bCs/>
          <w:sz w:val="24"/>
          <w:szCs w:val="24"/>
          <w:highlight w:val="green"/>
        </w:rPr>
        <w:t xml:space="preserve">. </w:t>
      </w:r>
      <w:r w:rsidRPr="004B5323">
        <w:rPr>
          <w:rFonts w:ascii="Times New Roman" w:hAnsi="Times New Roman" w:cs="Times New Roman"/>
          <w:sz w:val="24"/>
          <w:szCs w:val="24"/>
          <w:highlight w:val="green"/>
        </w:rPr>
        <w:t xml:space="preserve">and Maina, K. (2019). Benefits and constraints as perceived     by rural women in backyard poultry farming in Bundelkhand region of Uttar Pradesh. </w:t>
      </w:r>
      <w:r w:rsidRPr="004B5323">
        <w:rPr>
          <w:rFonts w:ascii="Times New Roman" w:hAnsi="Times New Roman" w:cs="Times New Roman"/>
          <w:i/>
          <w:iCs/>
          <w:sz w:val="24"/>
          <w:szCs w:val="24"/>
          <w:highlight w:val="green"/>
        </w:rPr>
        <w:t>The Pharma Innovation Journal,</w:t>
      </w:r>
      <w:r w:rsidRPr="004B5323">
        <w:rPr>
          <w:rFonts w:ascii="Times New Roman" w:hAnsi="Times New Roman" w:cs="Times New Roman"/>
          <w:sz w:val="24"/>
          <w:szCs w:val="24"/>
          <w:highlight w:val="green"/>
        </w:rPr>
        <w:t xml:space="preserve"> </w:t>
      </w:r>
      <w:r w:rsidRPr="004B5323">
        <w:rPr>
          <w:rFonts w:ascii="Times New Roman" w:hAnsi="Times New Roman" w:cs="Times New Roman"/>
          <w:b/>
          <w:bCs/>
          <w:sz w:val="24"/>
          <w:szCs w:val="24"/>
          <w:highlight w:val="green"/>
        </w:rPr>
        <w:t>8</w:t>
      </w:r>
      <w:r w:rsidRPr="004B5323">
        <w:rPr>
          <w:rFonts w:ascii="Times New Roman" w:hAnsi="Times New Roman" w:cs="Times New Roman"/>
          <w:sz w:val="24"/>
          <w:szCs w:val="24"/>
          <w:highlight w:val="green"/>
        </w:rPr>
        <w:t>(4): 189-191.</w:t>
      </w:r>
    </w:p>
    <w:p w14:paraId="61903FF6" w14:textId="77777777" w:rsidR="00DF1C6A" w:rsidRDefault="00DF1C6A" w:rsidP="00DF1C6A">
      <w:pPr>
        <w:spacing w:line="360" w:lineRule="auto"/>
        <w:ind w:left="426" w:right="-188" w:hanging="993"/>
        <w:jc w:val="both"/>
        <w:rPr>
          <w:rFonts w:ascii="Times New Roman" w:hAnsi="Times New Roman" w:cs="Times New Roman"/>
          <w:sz w:val="24"/>
          <w:szCs w:val="24"/>
        </w:rPr>
      </w:pPr>
      <w:r w:rsidRPr="001B10B9">
        <w:rPr>
          <w:rFonts w:ascii="Times New Roman" w:hAnsi="Times New Roman" w:cs="Times New Roman"/>
          <w:sz w:val="24"/>
          <w:szCs w:val="24"/>
          <w:highlight w:val="green"/>
        </w:rPr>
        <w:t xml:space="preserve">Choudhary, J., Jha, B. K., Sarkar, P.K. and Singh, R.P., (2017). Impact of Jharkhand Department of Agriculture on Knowledge, Attitude and Adoption of the Farmers, </w:t>
      </w:r>
      <w:r w:rsidRPr="001B10B9">
        <w:rPr>
          <w:rFonts w:ascii="Times New Roman" w:hAnsi="Times New Roman" w:cs="Times New Roman"/>
          <w:i/>
          <w:iCs/>
          <w:sz w:val="24"/>
          <w:szCs w:val="24"/>
          <w:highlight w:val="green"/>
        </w:rPr>
        <w:t>Indian Journal of Extension Education, 53(4):</w:t>
      </w:r>
      <w:r w:rsidRPr="001B10B9">
        <w:rPr>
          <w:rFonts w:ascii="Times New Roman" w:hAnsi="Times New Roman" w:cs="Times New Roman"/>
          <w:sz w:val="24"/>
          <w:szCs w:val="24"/>
          <w:highlight w:val="green"/>
        </w:rPr>
        <w:t>1-6.</w:t>
      </w:r>
      <w:r w:rsidRPr="001B10B9">
        <w:rPr>
          <w:rFonts w:ascii="Times New Roman" w:hAnsi="Times New Roman" w:cs="Times New Roman"/>
          <w:sz w:val="24"/>
          <w:szCs w:val="24"/>
        </w:rPr>
        <w:t xml:space="preserve"> </w:t>
      </w:r>
    </w:p>
    <w:p w14:paraId="6CAD7675" w14:textId="73378D74" w:rsidR="00846EA7" w:rsidRDefault="00846EA7" w:rsidP="00DF1C6A">
      <w:pPr>
        <w:spacing w:line="360" w:lineRule="auto"/>
        <w:ind w:left="426" w:right="-188" w:hanging="993"/>
        <w:jc w:val="both"/>
        <w:rPr>
          <w:rFonts w:ascii="Times New Roman" w:hAnsi="Times New Roman" w:cs="Times New Roman"/>
          <w:sz w:val="24"/>
          <w:szCs w:val="24"/>
        </w:rPr>
      </w:pPr>
      <w:r w:rsidRPr="00846EA7">
        <w:rPr>
          <w:rFonts w:ascii="Times New Roman" w:hAnsi="Times New Roman" w:cs="Times New Roman"/>
          <w:sz w:val="24"/>
          <w:szCs w:val="24"/>
          <w:highlight w:val="green"/>
        </w:rPr>
        <w:t xml:space="preserve">Islam R, Kalita N, </w:t>
      </w:r>
      <w:proofErr w:type="spellStart"/>
      <w:r w:rsidRPr="00846EA7">
        <w:rPr>
          <w:rFonts w:ascii="Times New Roman" w:hAnsi="Times New Roman" w:cs="Times New Roman"/>
          <w:sz w:val="24"/>
          <w:szCs w:val="24"/>
          <w:highlight w:val="green"/>
        </w:rPr>
        <w:t>Sapcota</w:t>
      </w:r>
      <w:proofErr w:type="spellEnd"/>
      <w:r w:rsidRPr="00846EA7">
        <w:rPr>
          <w:rFonts w:ascii="Times New Roman" w:hAnsi="Times New Roman" w:cs="Times New Roman"/>
          <w:sz w:val="24"/>
          <w:szCs w:val="24"/>
          <w:highlight w:val="green"/>
        </w:rPr>
        <w:t xml:space="preserve"> D, Sheikh IU, Mahanta JD, Sarma M</w:t>
      </w:r>
      <w:r>
        <w:rPr>
          <w:rFonts w:ascii="Times New Roman" w:hAnsi="Times New Roman" w:cs="Times New Roman"/>
          <w:sz w:val="24"/>
          <w:szCs w:val="24"/>
          <w:highlight w:val="green"/>
        </w:rPr>
        <w:t xml:space="preserve"> (2021)</w:t>
      </w:r>
      <w:r w:rsidRPr="00846EA7">
        <w:rPr>
          <w:rFonts w:ascii="Times New Roman" w:hAnsi="Times New Roman" w:cs="Times New Roman"/>
          <w:sz w:val="24"/>
          <w:szCs w:val="24"/>
          <w:highlight w:val="green"/>
        </w:rPr>
        <w:t xml:space="preserve">. Characterization of Free-range Indigenous Chicken Production System in North-East India (Assam). </w:t>
      </w:r>
      <w:r w:rsidRPr="00846EA7">
        <w:rPr>
          <w:rFonts w:ascii="Times New Roman" w:hAnsi="Times New Roman" w:cs="Times New Roman"/>
          <w:i/>
          <w:iCs/>
          <w:sz w:val="24"/>
          <w:szCs w:val="24"/>
          <w:highlight w:val="green"/>
        </w:rPr>
        <w:t>Journal of Animal Research;11(1):</w:t>
      </w:r>
      <w:r w:rsidRPr="00846EA7">
        <w:rPr>
          <w:rFonts w:ascii="Times New Roman" w:hAnsi="Times New Roman" w:cs="Times New Roman"/>
          <w:sz w:val="24"/>
          <w:szCs w:val="24"/>
          <w:highlight w:val="green"/>
        </w:rPr>
        <w:t>59-70</w:t>
      </w:r>
    </w:p>
    <w:p w14:paraId="0CA8CFDA" w14:textId="4837F95C" w:rsidR="00DF1C6A" w:rsidRDefault="00DF1C6A" w:rsidP="00DF1C6A">
      <w:pPr>
        <w:spacing w:line="360" w:lineRule="auto"/>
        <w:ind w:left="426" w:right="-188" w:hanging="993"/>
        <w:jc w:val="both"/>
        <w:rPr>
          <w:rFonts w:ascii="Times New Roman" w:hAnsi="Times New Roman" w:cs="Times New Roman"/>
          <w:sz w:val="24"/>
          <w:szCs w:val="24"/>
        </w:rPr>
      </w:pPr>
      <w:r w:rsidRPr="009603A5">
        <w:rPr>
          <w:rFonts w:ascii="Times New Roman" w:hAnsi="Times New Roman" w:cs="Times New Roman"/>
          <w:sz w:val="24"/>
          <w:szCs w:val="24"/>
          <w:highlight w:val="green"/>
        </w:rPr>
        <w:t xml:space="preserve">Jat, S. M. and Yadav, J. P. </w:t>
      </w:r>
      <w:r>
        <w:rPr>
          <w:rFonts w:ascii="Times New Roman" w:hAnsi="Times New Roman" w:cs="Times New Roman"/>
          <w:sz w:val="24"/>
          <w:szCs w:val="24"/>
          <w:highlight w:val="green"/>
        </w:rPr>
        <w:t>(</w:t>
      </w:r>
      <w:r w:rsidRPr="009603A5">
        <w:rPr>
          <w:rFonts w:ascii="Times New Roman" w:hAnsi="Times New Roman" w:cs="Times New Roman"/>
          <w:sz w:val="24"/>
          <w:szCs w:val="24"/>
          <w:highlight w:val="green"/>
        </w:rPr>
        <w:t>2016</w:t>
      </w:r>
      <w:r>
        <w:rPr>
          <w:rFonts w:ascii="Times New Roman" w:hAnsi="Times New Roman" w:cs="Times New Roman"/>
          <w:sz w:val="24"/>
          <w:szCs w:val="24"/>
          <w:highlight w:val="green"/>
        </w:rPr>
        <w:t>)</w:t>
      </w:r>
      <w:r w:rsidRPr="009603A5">
        <w:rPr>
          <w:rFonts w:ascii="Times New Roman" w:hAnsi="Times New Roman" w:cs="Times New Roman"/>
          <w:sz w:val="24"/>
          <w:szCs w:val="24"/>
          <w:highlight w:val="green"/>
        </w:rPr>
        <w:t xml:space="preserve">. Knowledge level of poultry farmers about recommended poultry farming practices. </w:t>
      </w:r>
      <w:r w:rsidRPr="009603A5">
        <w:rPr>
          <w:rFonts w:ascii="Times New Roman" w:hAnsi="Times New Roman" w:cs="Times New Roman"/>
          <w:i/>
          <w:iCs/>
          <w:sz w:val="24"/>
          <w:szCs w:val="24"/>
          <w:highlight w:val="green"/>
        </w:rPr>
        <w:t>Indian Research Journal of Extension Education</w:t>
      </w:r>
      <w:r w:rsidRPr="009603A5">
        <w:rPr>
          <w:rFonts w:ascii="Times New Roman" w:hAnsi="Times New Roman" w:cs="Times New Roman"/>
          <w:sz w:val="24"/>
          <w:szCs w:val="24"/>
          <w:highlight w:val="green"/>
        </w:rPr>
        <w:t xml:space="preserve">, </w:t>
      </w:r>
      <w:r w:rsidRPr="00CD1F4B">
        <w:rPr>
          <w:rFonts w:ascii="Times New Roman" w:hAnsi="Times New Roman" w:cs="Times New Roman"/>
          <w:b/>
          <w:bCs/>
          <w:i/>
          <w:iCs/>
          <w:sz w:val="24"/>
          <w:szCs w:val="24"/>
          <w:highlight w:val="green"/>
        </w:rPr>
        <w:t>12</w:t>
      </w:r>
      <w:r w:rsidRPr="00CD1F4B">
        <w:rPr>
          <w:rFonts w:ascii="Times New Roman" w:hAnsi="Times New Roman" w:cs="Times New Roman"/>
          <w:i/>
          <w:iCs/>
          <w:sz w:val="24"/>
          <w:szCs w:val="24"/>
          <w:highlight w:val="green"/>
        </w:rPr>
        <w:t>(1)</w:t>
      </w:r>
      <w:r>
        <w:rPr>
          <w:rFonts w:ascii="Times New Roman" w:hAnsi="Times New Roman" w:cs="Times New Roman"/>
          <w:sz w:val="24"/>
          <w:szCs w:val="24"/>
          <w:highlight w:val="green"/>
        </w:rPr>
        <w:t>,</w:t>
      </w:r>
      <w:r w:rsidRPr="009603A5">
        <w:rPr>
          <w:rFonts w:ascii="Times New Roman" w:hAnsi="Times New Roman" w:cs="Times New Roman"/>
          <w:sz w:val="24"/>
          <w:szCs w:val="24"/>
          <w:highlight w:val="green"/>
        </w:rPr>
        <w:t xml:space="preserve"> 51-54.</w:t>
      </w:r>
    </w:p>
    <w:p w14:paraId="028BBC8C" w14:textId="77777777" w:rsidR="004B5323" w:rsidRPr="001663DD" w:rsidRDefault="004B5323" w:rsidP="000E6B95">
      <w:pPr>
        <w:spacing w:line="360" w:lineRule="auto"/>
        <w:ind w:left="426" w:right="-188" w:hanging="993"/>
        <w:jc w:val="both"/>
        <w:rPr>
          <w:rFonts w:ascii="Times New Roman" w:hAnsi="Times New Roman" w:cs="Times New Roman"/>
          <w:sz w:val="24"/>
          <w:szCs w:val="24"/>
          <w:highlight w:val="green"/>
        </w:rPr>
      </w:pPr>
      <w:r w:rsidRPr="001663DD">
        <w:rPr>
          <w:rFonts w:ascii="Times New Roman" w:hAnsi="Times New Roman" w:cs="Times New Roman"/>
          <w:sz w:val="24"/>
          <w:szCs w:val="24"/>
          <w:highlight w:val="green"/>
        </w:rPr>
        <w:t>Khan MA.</w:t>
      </w:r>
      <w:r w:rsidRPr="001663DD">
        <w:rPr>
          <w:rFonts w:ascii="Times New Roman" w:hAnsi="Times New Roman" w:cs="Times New Roman"/>
          <w:sz w:val="24"/>
          <w:szCs w:val="24"/>
          <w:highlight w:val="green"/>
        </w:rPr>
        <w:t xml:space="preserve"> (2006)</w:t>
      </w:r>
      <w:r w:rsidRPr="001663DD">
        <w:rPr>
          <w:rFonts w:ascii="Times New Roman" w:hAnsi="Times New Roman" w:cs="Times New Roman"/>
          <w:sz w:val="24"/>
          <w:szCs w:val="24"/>
          <w:highlight w:val="green"/>
        </w:rPr>
        <w:t xml:space="preserve"> Study of organized and unorganized sector of poultry production in Uttar Pradesh. Thesis. </w:t>
      </w:r>
      <w:proofErr w:type="spellStart"/>
      <w:r w:rsidRPr="001663DD">
        <w:rPr>
          <w:rFonts w:ascii="Times New Roman" w:hAnsi="Times New Roman" w:cs="Times New Roman"/>
          <w:sz w:val="24"/>
          <w:szCs w:val="24"/>
          <w:highlight w:val="green"/>
        </w:rPr>
        <w:t>M.</w:t>
      </w:r>
      <w:proofErr w:type="gramStart"/>
      <w:r w:rsidRPr="001663DD">
        <w:rPr>
          <w:rFonts w:ascii="Times New Roman" w:hAnsi="Times New Roman" w:cs="Times New Roman"/>
          <w:sz w:val="24"/>
          <w:szCs w:val="24"/>
          <w:highlight w:val="green"/>
        </w:rPr>
        <w:t>V.Sc</w:t>
      </w:r>
      <w:proofErr w:type="spellEnd"/>
      <w:proofErr w:type="gramEnd"/>
      <w:r w:rsidRPr="001663DD">
        <w:rPr>
          <w:rFonts w:ascii="Times New Roman" w:hAnsi="Times New Roman" w:cs="Times New Roman"/>
          <w:sz w:val="24"/>
          <w:szCs w:val="24"/>
          <w:highlight w:val="green"/>
        </w:rPr>
        <w:t xml:space="preserve">, Indian Veterinary Research Institute, </w:t>
      </w:r>
      <w:proofErr w:type="spellStart"/>
      <w:r w:rsidRPr="001663DD">
        <w:rPr>
          <w:rFonts w:ascii="Times New Roman" w:hAnsi="Times New Roman" w:cs="Times New Roman"/>
          <w:sz w:val="24"/>
          <w:szCs w:val="24"/>
          <w:highlight w:val="green"/>
        </w:rPr>
        <w:t>Izatnagar</w:t>
      </w:r>
      <w:proofErr w:type="spellEnd"/>
      <w:r w:rsidRPr="001663DD">
        <w:rPr>
          <w:rFonts w:ascii="Times New Roman" w:hAnsi="Times New Roman" w:cs="Times New Roman"/>
          <w:sz w:val="24"/>
          <w:szCs w:val="24"/>
          <w:highlight w:val="green"/>
        </w:rPr>
        <w:t>, Uttar Pradesh. 95.</w:t>
      </w:r>
    </w:p>
    <w:p w14:paraId="05F4171D" w14:textId="2BABA722" w:rsidR="003B2392" w:rsidRDefault="004B5323" w:rsidP="003B2392">
      <w:pPr>
        <w:spacing w:line="360" w:lineRule="auto"/>
        <w:ind w:left="426" w:right="-188" w:hanging="993"/>
        <w:jc w:val="both"/>
        <w:rPr>
          <w:rFonts w:ascii="Times New Roman" w:hAnsi="Times New Roman" w:cs="Times New Roman"/>
          <w:sz w:val="24"/>
          <w:szCs w:val="24"/>
          <w:highlight w:val="green"/>
          <w:lang w:val="en-IN"/>
        </w:rPr>
      </w:pPr>
      <w:r w:rsidRPr="001663DD">
        <w:rPr>
          <w:rFonts w:ascii="Times New Roman" w:hAnsi="Times New Roman" w:cs="Times New Roman"/>
          <w:sz w:val="24"/>
          <w:szCs w:val="24"/>
          <w:highlight w:val="green"/>
          <w:lang w:val="en-IN"/>
        </w:rPr>
        <w:t>Kumar, S</w:t>
      </w:r>
      <w:r w:rsidR="00FF287A">
        <w:rPr>
          <w:rFonts w:ascii="Times New Roman" w:hAnsi="Times New Roman" w:cs="Times New Roman"/>
          <w:sz w:val="24"/>
          <w:szCs w:val="24"/>
          <w:highlight w:val="green"/>
          <w:lang w:val="en-IN"/>
        </w:rPr>
        <w:t>. (</w:t>
      </w:r>
      <w:r w:rsidRPr="001663DD">
        <w:rPr>
          <w:rFonts w:ascii="Times New Roman" w:hAnsi="Times New Roman" w:cs="Times New Roman"/>
          <w:sz w:val="24"/>
          <w:szCs w:val="24"/>
          <w:highlight w:val="green"/>
          <w:lang w:val="en-IN"/>
        </w:rPr>
        <w:t>2007</w:t>
      </w:r>
      <w:r w:rsidR="00FF287A">
        <w:rPr>
          <w:rFonts w:ascii="Times New Roman" w:hAnsi="Times New Roman" w:cs="Times New Roman"/>
          <w:sz w:val="24"/>
          <w:szCs w:val="24"/>
          <w:highlight w:val="green"/>
          <w:lang w:val="en-IN"/>
        </w:rPr>
        <w:t>)</w:t>
      </w:r>
      <w:r w:rsidRPr="001663DD">
        <w:rPr>
          <w:rFonts w:ascii="Times New Roman" w:hAnsi="Times New Roman" w:cs="Times New Roman"/>
          <w:sz w:val="24"/>
          <w:szCs w:val="24"/>
          <w:highlight w:val="green"/>
          <w:lang w:val="en-IN"/>
        </w:rPr>
        <w:t xml:space="preserve">. Commercial goat farming in India: An emerging agri-business opportunity. </w:t>
      </w:r>
      <w:r w:rsidRPr="001663DD">
        <w:rPr>
          <w:rFonts w:ascii="Times New Roman" w:hAnsi="Times New Roman" w:cs="Times New Roman"/>
          <w:i/>
          <w:iCs/>
          <w:sz w:val="24"/>
          <w:szCs w:val="24"/>
          <w:highlight w:val="green"/>
          <w:lang w:val="en-IN"/>
        </w:rPr>
        <w:t>Agricultural Economics Research Review</w:t>
      </w:r>
      <w:r w:rsidRPr="001663DD">
        <w:rPr>
          <w:rFonts w:ascii="Times New Roman" w:hAnsi="Times New Roman" w:cs="Times New Roman"/>
          <w:sz w:val="24"/>
          <w:szCs w:val="24"/>
          <w:highlight w:val="green"/>
          <w:lang w:val="en-IN"/>
        </w:rPr>
        <w:t xml:space="preserve">, 20: pp 503-520. </w:t>
      </w:r>
    </w:p>
    <w:p w14:paraId="670D166C" w14:textId="0FCB5121" w:rsidR="003B2392" w:rsidRPr="001663DD" w:rsidRDefault="003B2392" w:rsidP="003B2392">
      <w:pPr>
        <w:spacing w:line="360" w:lineRule="auto"/>
        <w:ind w:left="426" w:right="-188" w:hanging="993"/>
        <w:jc w:val="both"/>
        <w:rPr>
          <w:rFonts w:ascii="Times New Roman" w:hAnsi="Times New Roman" w:cs="Times New Roman"/>
          <w:sz w:val="24"/>
          <w:szCs w:val="24"/>
          <w:highlight w:val="green"/>
          <w:lang w:val="en-IN"/>
        </w:rPr>
      </w:pPr>
      <w:r w:rsidRPr="006069D9">
        <w:rPr>
          <w:rFonts w:ascii="Times New Roman" w:hAnsi="Times New Roman" w:cs="Times New Roman"/>
          <w:sz w:val="24"/>
          <w:highlight w:val="green"/>
        </w:rPr>
        <w:t xml:space="preserve">Kumar, A., </w:t>
      </w:r>
      <w:proofErr w:type="spellStart"/>
      <w:r w:rsidRPr="006069D9">
        <w:rPr>
          <w:rFonts w:ascii="Times New Roman" w:hAnsi="Times New Roman" w:cs="Times New Roman"/>
          <w:sz w:val="24"/>
          <w:highlight w:val="green"/>
        </w:rPr>
        <w:t>Godara</w:t>
      </w:r>
      <w:proofErr w:type="spellEnd"/>
      <w:r w:rsidRPr="006069D9">
        <w:rPr>
          <w:rFonts w:ascii="Times New Roman" w:hAnsi="Times New Roman" w:cs="Times New Roman"/>
          <w:sz w:val="24"/>
          <w:highlight w:val="green"/>
        </w:rPr>
        <w:t xml:space="preserve">, A.K., and Bhatia, J.K., (2017). Knowledge level of farmers' regarding poultry farming system: Comparative study between Hisar, Rohtak, and Jhajjar districts of Haryana state. </w:t>
      </w:r>
      <w:r w:rsidRPr="006069D9">
        <w:rPr>
          <w:rFonts w:ascii="Times New Roman" w:hAnsi="Times New Roman" w:cs="Times New Roman"/>
          <w:i/>
          <w:iCs/>
          <w:sz w:val="24"/>
          <w:highlight w:val="green"/>
        </w:rPr>
        <w:t>Indian J. of Extension Education. 9(5):</w:t>
      </w:r>
      <w:r w:rsidRPr="006069D9">
        <w:rPr>
          <w:rFonts w:ascii="Times New Roman" w:hAnsi="Times New Roman" w:cs="Times New Roman"/>
          <w:sz w:val="24"/>
          <w:highlight w:val="green"/>
        </w:rPr>
        <w:t xml:space="preserve"> 776-780.</w:t>
      </w:r>
      <w:r w:rsidRPr="003846CE">
        <w:rPr>
          <w:rFonts w:ascii="Times New Roman" w:hAnsi="Times New Roman" w:cs="Times New Roman"/>
          <w:sz w:val="24"/>
        </w:rPr>
        <w:t xml:space="preserve"> </w:t>
      </w:r>
    </w:p>
    <w:p w14:paraId="11486AB7" w14:textId="77682571" w:rsidR="00FF287A" w:rsidRDefault="004B5323" w:rsidP="00FF287A">
      <w:pPr>
        <w:spacing w:after="240" w:line="360" w:lineRule="auto"/>
        <w:ind w:left="709" w:hanging="1276"/>
        <w:jc w:val="both"/>
        <w:rPr>
          <w:rFonts w:ascii="Times New Roman" w:hAnsi="Times New Roman" w:cs="Times New Roman"/>
          <w:sz w:val="24"/>
          <w:szCs w:val="24"/>
        </w:rPr>
      </w:pPr>
      <w:proofErr w:type="spellStart"/>
      <w:r w:rsidRPr="004B5323">
        <w:rPr>
          <w:rFonts w:ascii="Times New Roman" w:hAnsi="Times New Roman" w:cs="Times New Roman"/>
          <w:sz w:val="24"/>
          <w:szCs w:val="24"/>
          <w:highlight w:val="green"/>
        </w:rPr>
        <w:t>Kushwah</w:t>
      </w:r>
      <w:proofErr w:type="spellEnd"/>
      <w:r w:rsidRPr="004B5323">
        <w:rPr>
          <w:rFonts w:ascii="Times New Roman" w:hAnsi="Times New Roman" w:cs="Times New Roman"/>
          <w:sz w:val="24"/>
          <w:szCs w:val="24"/>
          <w:highlight w:val="green"/>
        </w:rPr>
        <w:t xml:space="preserve">, S., </w:t>
      </w:r>
      <w:proofErr w:type="spellStart"/>
      <w:r w:rsidRPr="004B5323">
        <w:rPr>
          <w:rFonts w:ascii="Times New Roman" w:hAnsi="Times New Roman" w:cs="Times New Roman"/>
          <w:sz w:val="24"/>
          <w:szCs w:val="24"/>
          <w:highlight w:val="green"/>
        </w:rPr>
        <w:t>Sohane</w:t>
      </w:r>
      <w:proofErr w:type="spellEnd"/>
      <w:r w:rsidRPr="004B5323">
        <w:rPr>
          <w:rFonts w:ascii="Times New Roman" w:hAnsi="Times New Roman" w:cs="Times New Roman"/>
          <w:sz w:val="24"/>
          <w:szCs w:val="24"/>
          <w:highlight w:val="green"/>
        </w:rPr>
        <w:t xml:space="preserve">, R.K. and Singh, A.K. </w:t>
      </w:r>
      <w:r w:rsidR="00FF287A">
        <w:rPr>
          <w:rFonts w:ascii="Times New Roman" w:hAnsi="Times New Roman" w:cs="Times New Roman"/>
          <w:sz w:val="24"/>
          <w:szCs w:val="24"/>
          <w:highlight w:val="green"/>
        </w:rPr>
        <w:t>(</w:t>
      </w:r>
      <w:r w:rsidRPr="004B5323">
        <w:rPr>
          <w:rFonts w:ascii="Times New Roman" w:hAnsi="Times New Roman" w:cs="Times New Roman"/>
          <w:sz w:val="24"/>
          <w:szCs w:val="24"/>
          <w:highlight w:val="green"/>
        </w:rPr>
        <w:t>2016</w:t>
      </w:r>
      <w:r w:rsidR="00FF287A">
        <w:rPr>
          <w:rFonts w:ascii="Times New Roman" w:hAnsi="Times New Roman" w:cs="Times New Roman"/>
          <w:sz w:val="24"/>
          <w:szCs w:val="24"/>
          <w:highlight w:val="green"/>
        </w:rPr>
        <w:t>)</w:t>
      </w:r>
      <w:r w:rsidRPr="004B5323">
        <w:rPr>
          <w:rFonts w:ascii="Times New Roman" w:hAnsi="Times New Roman" w:cs="Times New Roman"/>
          <w:sz w:val="24"/>
          <w:szCs w:val="24"/>
          <w:highlight w:val="green"/>
        </w:rPr>
        <w:t xml:space="preserve">. Adoption level and constraints faced by backyard poultry farmers in Bihar, </w:t>
      </w:r>
      <w:r w:rsidRPr="004B5323">
        <w:rPr>
          <w:rFonts w:ascii="Times New Roman" w:hAnsi="Times New Roman" w:cs="Times New Roman"/>
          <w:i/>
          <w:iCs/>
          <w:sz w:val="24"/>
          <w:szCs w:val="24"/>
          <w:highlight w:val="green"/>
        </w:rPr>
        <w:t>Journal of Multidisciplinary Advance Research</w:t>
      </w:r>
      <w:r w:rsidRPr="004B5323">
        <w:rPr>
          <w:rFonts w:ascii="Times New Roman" w:hAnsi="Times New Roman" w:cs="Times New Roman"/>
          <w:sz w:val="24"/>
          <w:szCs w:val="24"/>
          <w:highlight w:val="green"/>
        </w:rPr>
        <w:t xml:space="preserve">, </w:t>
      </w:r>
      <w:r w:rsidRPr="004B5323">
        <w:rPr>
          <w:rFonts w:ascii="Times New Roman" w:hAnsi="Times New Roman" w:cs="Times New Roman"/>
          <w:b/>
          <w:bCs/>
          <w:sz w:val="24"/>
          <w:szCs w:val="24"/>
          <w:highlight w:val="green"/>
        </w:rPr>
        <w:t>5</w:t>
      </w:r>
      <w:r w:rsidRPr="004B5323">
        <w:rPr>
          <w:rFonts w:ascii="Times New Roman" w:hAnsi="Times New Roman" w:cs="Times New Roman"/>
          <w:sz w:val="24"/>
          <w:szCs w:val="24"/>
          <w:highlight w:val="green"/>
        </w:rPr>
        <w:t xml:space="preserve"> (1): 01-05.</w:t>
      </w:r>
    </w:p>
    <w:p w14:paraId="13F10375" w14:textId="2725C578" w:rsidR="00FF287A" w:rsidRPr="00311412" w:rsidRDefault="00FF287A" w:rsidP="00FF287A">
      <w:pPr>
        <w:spacing w:after="240" w:line="360" w:lineRule="auto"/>
        <w:ind w:left="709" w:hanging="1276"/>
        <w:jc w:val="both"/>
        <w:rPr>
          <w:rFonts w:ascii="Times New Roman" w:hAnsi="Times New Roman" w:cs="Times New Roman"/>
          <w:sz w:val="24"/>
          <w:szCs w:val="24"/>
        </w:rPr>
      </w:pPr>
      <w:r w:rsidRPr="00E76150">
        <w:rPr>
          <w:rFonts w:ascii="Times New Roman" w:hAnsi="Times New Roman" w:cs="Times New Roman"/>
          <w:sz w:val="24"/>
          <w:szCs w:val="24"/>
          <w:highlight w:val="green"/>
        </w:rPr>
        <w:t>Mandal MK, Khandekar N and Khandekar P (2006). Backyard poultry farming in Bareilly district of Uttar Pradesh, India: An analysis. Livestock Research for Rural Development, 18(7), http://www.lrrd.org/lrrd18/7/mand18101.htm.</w:t>
      </w:r>
      <w:r w:rsidRPr="00E76150">
        <w:rPr>
          <w:rFonts w:ascii="Times New Roman" w:hAnsi="Times New Roman" w:cs="Times New Roman"/>
          <w:sz w:val="24"/>
          <w:szCs w:val="24"/>
        </w:rPr>
        <w:t xml:space="preserve"> </w:t>
      </w:r>
    </w:p>
    <w:p w14:paraId="2FF85CD1" w14:textId="77777777" w:rsidR="004B5323" w:rsidRPr="001D736C" w:rsidRDefault="004B5323" w:rsidP="000E6B95">
      <w:pPr>
        <w:spacing w:line="360" w:lineRule="auto"/>
        <w:ind w:right="-188" w:hanging="567"/>
        <w:jc w:val="both"/>
        <w:rPr>
          <w:rFonts w:ascii="Times New Roman" w:hAnsi="Times New Roman" w:cs="Times New Roman"/>
          <w:sz w:val="24"/>
          <w:szCs w:val="24"/>
        </w:rPr>
      </w:pPr>
      <w:r w:rsidRPr="001D736C">
        <w:rPr>
          <w:rFonts w:ascii="Times New Roman" w:hAnsi="Times New Roman" w:cs="Times New Roman"/>
          <w:sz w:val="24"/>
          <w:szCs w:val="24"/>
          <w:highlight w:val="green"/>
        </w:rPr>
        <w:t>Meena, D.K., Ram, H., &amp; Chand, S. (2012). Constraints perceived by the farmers in adoption of improved animal husbandry practices. </w:t>
      </w:r>
      <w:r w:rsidRPr="001D736C">
        <w:rPr>
          <w:rFonts w:ascii="Times New Roman" w:hAnsi="Times New Roman" w:cs="Times New Roman"/>
          <w:i/>
          <w:iCs/>
          <w:sz w:val="24"/>
          <w:szCs w:val="24"/>
          <w:highlight w:val="green"/>
        </w:rPr>
        <w:t>Journal of Progressive Agriculture, 3</w:t>
      </w:r>
      <w:r w:rsidRPr="001D736C">
        <w:rPr>
          <w:rFonts w:ascii="Times New Roman" w:hAnsi="Times New Roman" w:cs="Times New Roman"/>
          <w:sz w:val="24"/>
          <w:szCs w:val="24"/>
          <w:highlight w:val="green"/>
        </w:rPr>
        <w:t>, 41-43.</w:t>
      </w:r>
    </w:p>
    <w:p w14:paraId="660D9AFC" w14:textId="542F5CF1" w:rsidR="004B5323" w:rsidRPr="00311412" w:rsidRDefault="004B5323" w:rsidP="000E6B95">
      <w:pPr>
        <w:spacing w:after="240" w:line="360" w:lineRule="auto"/>
        <w:ind w:left="-567"/>
        <w:jc w:val="both"/>
        <w:rPr>
          <w:rFonts w:ascii="Times New Roman" w:hAnsi="Times New Roman" w:cs="Times New Roman"/>
          <w:sz w:val="24"/>
          <w:szCs w:val="24"/>
        </w:rPr>
      </w:pPr>
      <w:r w:rsidRPr="004B5323">
        <w:rPr>
          <w:rFonts w:ascii="Times New Roman" w:hAnsi="Times New Roman" w:cs="Times New Roman"/>
          <w:sz w:val="24"/>
          <w:szCs w:val="24"/>
          <w:highlight w:val="green"/>
        </w:rPr>
        <w:lastRenderedPageBreak/>
        <w:t xml:space="preserve">Nath, B. G., Toppo, S., Chandra, R., </w:t>
      </w:r>
      <w:proofErr w:type="spellStart"/>
      <w:r w:rsidRPr="004B5323">
        <w:rPr>
          <w:rFonts w:ascii="Times New Roman" w:hAnsi="Times New Roman" w:cs="Times New Roman"/>
          <w:sz w:val="24"/>
          <w:szCs w:val="24"/>
          <w:highlight w:val="green"/>
        </w:rPr>
        <w:t>Chatlod</w:t>
      </w:r>
      <w:proofErr w:type="spellEnd"/>
      <w:r w:rsidRPr="004B5323">
        <w:rPr>
          <w:rFonts w:ascii="Times New Roman" w:hAnsi="Times New Roman" w:cs="Times New Roman"/>
          <w:sz w:val="24"/>
          <w:szCs w:val="24"/>
          <w:highlight w:val="green"/>
        </w:rPr>
        <w:t xml:space="preserve">, L. R. and Mohanty, A. K. </w:t>
      </w:r>
      <w:r w:rsidR="00FF287A">
        <w:rPr>
          <w:rFonts w:ascii="Times New Roman" w:hAnsi="Times New Roman" w:cs="Times New Roman"/>
          <w:sz w:val="24"/>
          <w:szCs w:val="24"/>
          <w:highlight w:val="green"/>
        </w:rPr>
        <w:t>(</w:t>
      </w:r>
      <w:r w:rsidRPr="004B5323">
        <w:rPr>
          <w:rFonts w:ascii="Times New Roman" w:hAnsi="Times New Roman" w:cs="Times New Roman"/>
          <w:sz w:val="24"/>
          <w:szCs w:val="24"/>
          <w:highlight w:val="green"/>
        </w:rPr>
        <w:t>2012</w:t>
      </w:r>
      <w:r w:rsidR="00FF287A">
        <w:rPr>
          <w:rFonts w:ascii="Times New Roman" w:hAnsi="Times New Roman" w:cs="Times New Roman"/>
          <w:sz w:val="24"/>
          <w:szCs w:val="24"/>
          <w:highlight w:val="green"/>
        </w:rPr>
        <w:t>)</w:t>
      </w:r>
      <w:r w:rsidRPr="004B5323">
        <w:rPr>
          <w:rFonts w:ascii="Times New Roman" w:hAnsi="Times New Roman" w:cs="Times New Roman"/>
          <w:sz w:val="24"/>
          <w:szCs w:val="24"/>
          <w:highlight w:val="green"/>
        </w:rPr>
        <w:t xml:space="preserve">. Level of adoption </w:t>
      </w:r>
      <w:r w:rsidRPr="004B5323">
        <w:rPr>
          <w:rFonts w:ascii="Times New Roman" w:hAnsi="Times New Roman" w:cs="Times New Roman"/>
          <w:sz w:val="24"/>
          <w:szCs w:val="24"/>
          <w:highlight w:val="green"/>
        </w:rPr>
        <w:tab/>
        <w:t xml:space="preserve">and constraints of scientific backyard poultry rearing practices in rural tribal areas of </w:t>
      </w:r>
      <w:r w:rsidRPr="004B5323">
        <w:rPr>
          <w:rFonts w:ascii="Times New Roman" w:hAnsi="Times New Roman" w:cs="Times New Roman"/>
          <w:sz w:val="24"/>
          <w:szCs w:val="24"/>
          <w:highlight w:val="green"/>
        </w:rPr>
        <w:tab/>
        <w:t xml:space="preserve">Sikkim, India. </w:t>
      </w:r>
      <w:r w:rsidRPr="004B5323">
        <w:rPr>
          <w:rFonts w:ascii="Times New Roman" w:hAnsi="Times New Roman" w:cs="Times New Roman"/>
          <w:i/>
          <w:iCs/>
          <w:sz w:val="24"/>
          <w:szCs w:val="24"/>
          <w:highlight w:val="green"/>
        </w:rPr>
        <w:t>Journal of Animal and Feed Research</w:t>
      </w:r>
      <w:r w:rsidRPr="004B5323">
        <w:rPr>
          <w:rFonts w:ascii="Times New Roman" w:hAnsi="Times New Roman" w:cs="Times New Roman"/>
          <w:sz w:val="24"/>
          <w:szCs w:val="24"/>
          <w:highlight w:val="green"/>
        </w:rPr>
        <w:t xml:space="preserve">, </w:t>
      </w:r>
      <w:r w:rsidRPr="004B5323">
        <w:rPr>
          <w:rFonts w:ascii="Times New Roman" w:hAnsi="Times New Roman" w:cs="Times New Roman"/>
          <w:b/>
          <w:bCs/>
          <w:sz w:val="24"/>
          <w:szCs w:val="24"/>
          <w:highlight w:val="green"/>
        </w:rPr>
        <w:t>2</w:t>
      </w:r>
      <w:r w:rsidRPr="004B5323">
        <w:rPr>
          <w:rFonts w:ascii="Times New Roman" w:hAnsi="Times New Roman" w:cs="Times New Roman"/>
          <w:sz w:val="24"/>
          <w:szCs w:val="24"/>
          <w:highlight w:val="green"/>
        </w:rPr>
        <w:t>(2): 133 – 138.</w:t>
      </w:r>
    </w:p>
    <w:p w14:paraId="023078B1" w14:textId="7D6A34DB" w:rsidR="003B64C2" w:rsidRDefault="004B5323" w:rsidP="003B64C2">
      <w:pPr>
        <w:spacing w:line="360" w:lineRule="auto"/>
        <w:ind w:left="-142" w:right="-188" w:hanging="426"/>
        <w:jc w:val="both"/>
        <w:rPr>
          <w:rFonts w:ascii="Times New Roman" w:hAnsi="Times New Roman" w:cs="Times New Roman"/>
          <w:sz w:val="24"/>
          <w:szCs w:val="24"/>
          <w:highlight w:val="green"/>
          <w:lang w:val="en-IN"/>
        </w:rPr>
      </w:pPr>
      <w:r w:rsidRPr="001663DD">
        <w:rPr>
          <w:rFonts w:ascii="Times New Roman" w:hAnsi="Times New Roman" w:cs="Times New Roman"/>
          <w:sz w:val="24"/>
          <w:szCs w:val="24"/>
          <w:highlight w:val="green"/>
          <w:lang w:val="en-IN"/>
        </w:rPr>
        <w:t xml:space="preserve">Nepali, M.B., M.R. Tiwari, S. Sapkota, H.P. Poudel, B.R. Acharya and S. Gautam, </w:t>
      </w:r>
      <w:r w:rsidR="00FF287A">
        <w:rPr>
          <w:rFonts w:ascii="Times New Roman" w:hAnsi="Times New Roman" w:cs="Times New Roman"/>
          <w:sz w:val="24"/>
          <w:szCs w:val="24"/>
          <w:highlight w:val="green"/>
          <w:lang w:val="en-IN"/>
        </w:rPr>
        <w:t>(</w:t>
      </w:r>
      <w:r w:rsidRPr="001663DD">
        <w:rPr>
          <w:rFonts w:ascii="Times New Roman" w:hAnsi="Times New Roman" w:cs="Times New Roman"/>
          <w:sz w:val="24"/>
          <w:szCs w:val="24"/>
          <w:highlight w:val="green"/>
          <w:lang w:val="en-IN"/>
        </w:rPr>
        <w:t>2007</w:t>
      </w:r>
      <w:r w:rsidR="00FF287A">
        <w:rPr>
          <w:rFonts w:ascii="Times New Roman" w:hAnsi="Times New Roman" w:cs="Times New Roman"/>
          <w:sz w:val="24"/>
          <w:szCs w:val="24"/>
          <w:highlight w:val="green"/>
          <w:lang w:val="en-IN"/>
        </w:rPr>
        <w:t>)</w:t>
      </w:r>
      <w:r w:rsidRPr="001663DD">
        <w:rPr>
          <w:rFonts w:ascii="Times New Roman" w:hAnsi="Times New Roman" w:cs="Times New Roman"/>
          <w:sz w:val="24"/>
          <w:szCs w:val="24"/>
          <w:highlight w:val="green"/>
          <w:lang w:val="en-IN"/>
        </w:rPr>
        <w:t xml:space="preserve">. Marketing constraints to goats in the western hill of Nepal. </w:t>
      </w:r>
      <w:r w:rsidRPr="001663DD">
        <w:rPr>
          <w:rFonts w:ascii="Times New Roman" w:hAnsi="Times New Roman" w:cs="Times New Roman"/>
          <w:i/>
          <w:iCs/>
          <w:sz w:val="24"/>
          <w:szCs w:val="24"/>
          <w:highlight w:val="green"/>
          <w:lang w:val="en-IN"/>
        </w:rPr>
        <w:t>Nepal Agric. Res. J</w:t>
      </w:r>
      <w:r w:rsidRPr="001663DD">
        <w:rPr>
          <w:rFonts w:ascii="Times New Roman" w:hAnsi="Times New Roman" w:cs="Times New Roman"/>
          <w:sz w:val="24"/>
          <w:szCs w:val="24"/>
          <w:highlight w:val="green"/>
          <w:lang w:val="en-IN"/>
        </w:rPr>
        <w:t xml:space="preserve">. Vol. 8: 95-102. </w:t>
      </w:r>
    </w:p>
    <w:p w14:paraId="65C32318" w14:textId="785444F3" w:rsidR="003B64C2" w:rsidRPr="001663DD" w:rsidRDefault="003B64C2" w:rsidP="003B64C2">
      <w:pPr>
        <w:spacing w:line="360" w:lineRule="auto"/>
        <w:ind w:left="-142" w:right="-188" w:hanging="426"/>
        <w:jc w:val="both"/>
        <w:rPr>
          <w:rFonts w:ascii="Times New Roman" w:hAnsi="Times New Roman" w:cs="Times New Roman"/>
          <w:sz w:val="24"/>
          <w:szCs w:val="24"/>
          <w:highlight w:val="green"/>
          <w:lang w:val="en-IN"/>
        </w:rPr>
      </w:pPr>
      <w:r w:rsidRPr="003A6595">
        <w:rPr>
          <w:rFonts w:ascii="Times New Roman" w:hAnsi="Times New Roman" w:cs="Times New Roman"/>
          <w:sz w:val="24"/>
          <w:szCs w:val="24"/>
          <w:highlight w:val="green"/>
        </w:rPr>
        <w:t xml:space="preserve">Panda, A. K., Raju, M.V.L.N. and Ram Rao, S.V. (2008). Poultry production in </w:t>
      </w:r>
      <w:proofErr w:type="gramStart"/>
      <w:r w:rsidRPr="003A6595">
        <w:rPr>
          <w:rFonts w:ascii="Times New Roman" w:hAnsi="Times New Roman" w:cs="Times New Roman"/>
          <w:sz w:val="24"/>
          <w:szCs w:val="24"/>
          <w:highlight w:val="green"/>
        </w:rPr>
        <w:t>India :</w:t>
      </w:r>
      <w:proofErr w:type="gramEnd"/>
      <w:r w:rsidRPr="003A6595">
        <w:rPr>
          <w:rFonts w:ascii="Times New Roman" w:hAnsi="Times New Roman" w:cs="Times New Roman"/>
          <w:sz w:val="24"/>
          <w:szCs w:val="24"/>
          <w:highlight w:val="green"/>
        </w:rPr>
        <w:t xml:space="preserve"> Opportunities and challenges Ahead, </w:t>
      </w:r>
      <w:r w:rsidRPr="003A6595">
        <w:rPr>
          <w:rFonts w:ascii="Times New Roman" w:hAnsi="Times New Roman" w:cs="Times New Roman"/>
          <w:i/>
          <w:iCs/>
          <w:sz w:val="24"/>
          <w:szCs w:val="24"/>
          <w:highlight w:val="green"/>
        </w:rPr>
        <w:t>Poultry Line</w:t>
      </w:r>
      <w:r w:rsidRPr="003A6595">
        <w:rPr>
          <w:rFonts w:ascii="Times New Roman" w:hAnsi="Times New Roman" w:cs="Times New Roman"/>
          <w:sz w:val="24"/>
          <w:szCs w:val="24"/>
          <w:highlight w:val="green"/>
        </w:rPr>
        <w:t>. 8(1): 11-14.</w:t>
      </w:r>
      <w:r w:rsidRPr="003A6595">
        <w:rPr>
          <w:rFonts w:ascii="Times New Roman" w:hAnsi="Times New Roman" w:cs="Times New Roman"/>
          <w:sz w:val="24"/>
          <w:szCs w:val="24"/>
        </w:rPr>
        <w:t xml:space="preserve">  </w:t>
      </w:r>
    </w:p>
    <w:p w14:paraId="149C3311" w14:textId="7484CC9E" w:rsidR="004B5323" w:rsidRDefault="004B5323" w:rsidP="000E6B95">
      <w:pPr>
        <w:spacing w:line="360" w:lineRule="auto"/>
        <w:ind w:left="-142" w:right="-188" w:hanging="426"/>
        <w:jc w:val="both"/>
        <w:rPr>
          <w:rFonts w:ascii="Times New Roman" w:hAnsi="Times New Roman" w:cs="Times New Roman"/>
          <w:sz w:val="24"/>
          <w:szCs w:val="24"/>
          <w:highlight w:val="green"/>
          <w:lang w:val="en-IN"/>
        </w:rPr>
      </w:pPr>
      <w:r w:rsidRPr="001663DD">
        <w:rPr>
          <w:rFonts w:ascii="Times New Roman" w:hAnsi="Times New Roman" w:cs="Times New Roman"/>
          <w:sz w:val="24"/>
          <w:szCs w:val="24"/>
          <w:highlight w:val="green"/>
          <w:lang w:val="en-IN"/>
        </w:rPr>
        <w:t xml:space="preserve">Rajkumar, N.V., and N.V. </w:t>
      </w:r>
      <w:proofErr w:type="spellStart"/>
      <w:r w:rsidRPr="001663DD">
        <w:rPr>
          <w:rFonts w:ascii="Times New Roman" w:hAnsi="Times New Roman" w:cs="Times New Roman"/>
          <w:sz w:val="24"/>
          <w:szCs w:val="24"/>
          <w:highlight w:val="green"/>
          <w:lang w:val="en-IN"/>
        </w:rPr>
        <w:t>Kavithaa</w:t>
      </w:r>
      <w:proofErr w:type="spellEnd"/>
      <w:r w:rsidRPr="001663DD">
        <w:rPr>
          <w:rFonts w:ascii="Times New Roman" w:hAnsi="Times New Roman" w:cs="Times New Roman"/>
          <w:sz w:val="24"/>
          <w:szCs w:val="24"/>
          <w:highlight w:val="green"/>
          <w:lang w:val="en-IN"/>
        </w:rPr>
        <w:t xml:space="preserve">, </w:t>
      </w:r>
      <w:r w:rsidR="00FF287A">
        <w:rPr>
          <w:rFonts w:ascii="Times New Roman" w:hAnsi="Times New Roman" w:cs="Times New Roman"/>
          <w:sz w:val="24"/>
          <w:szCs w:val="24"/>
          <w:highlight w:val="green"/>
          <w:lang w:val="en-IN"/>
        </w:rPr>
        <w:t>(</w:t>
      </w:r>
      <w:r w:rsidRPr="001663DD">
        <w:rPr>
          <w:rFonts w:ascii="Times New Roman" w:hAnsi="Times New Roman" w:cs="Times New Roman"/>
          <w:sz w:val="24"/>
          <w:szCs w:val="24"/>
          <w:highlight w:val="green"/>
          <w:lang w:val="en-IN"/>
        </w:rPr>
        <w:t>2014</w:t>
      </w:r>
      <w:r w:rsidR="00FF287A">
        <w:rPr>
          <w:rFonts w:ascii="Times New Roman" w:hAnsi="Times New Roman" w:cs="Times New Roman"/>
          <w:sz w:val="24"/>
          <w:szCs w:val="24"/>
          <w:highlight w:val="green"/>
          <w:lang w:val="en-IN"/>
        </w:rPr>
        <w:t>)</w:t>
      </w:r>
      <w:r w:rsidRPr="001663DD">
        <w:rPr>
          <w:rFonts w:ascii="Times New Roman" w:hAnsi="Times New Roman" w:cs="Times New Roman"/>
          <w:sz w:val="24"/>
          <w:szCs w:val="24"/>
          <w:highlight w:val="green"/>
          <w:lang w:val="en-IN"/>
        </w:rPr>
        <w:t xml:space="preserve">. Constraints in goat farming perceived by farm women in erode district of </w:t>
      </w:r>
      <w:proofErr w:type="spellStart"/>
      <w:r w:rsidRPr="001663DD">
        <w:rPr>
          <w:rFonts w:ascii="Times New Roman" w:hAnsi="Times New Roman" w:cs="Times New Roman"/>
          <w:sz w:val="24"/>
          <w:szCs w:val="24"/>
          <w:highlight w:val="green"/>
          <w:lang w:val="en-IN"/>
        </w:rPr>
        <w:t>Tamilnadu</w:t>
      </w:r>
      <w:proofErr w:type="spellEnd"/>
      <w:r w:rsidRPr="001663DD">
        <w:rPr>
          <w:rFonts w:ascii="Times New Roman" w:hAnsi="Times New Roman" w:cs="Times New Roman"/>
          <w:sz w:val="24"/>
          <w:szCs w:val="24"/>
          <w:highlight w:val="green"/>
          <w:lang w:val="en-IN"/>
        </w:rPr>
        <w:t xml:space="preserve">. </w:t>
      </w:r>
      <w:r w:rsidRPr="001663DD">
        <w:rPr>
          <w:rFonts w:ascii="Times New Roman" w:hAnsi="Times New Roman" w:cs="Times New Roman"/>
          <w:i/>
          <w:iCs/>
          <w:sz w:val="24"/>
          <w:szCs w:val="24"/>
          <w:highlight w:val="green"/>
          <w:lang w:val="en-IN"/>
        </w:rPr>
        <w:t xml:space="preserve">Internat. J. Sci. Environ. </w:t>
      </w:r>
      <w:proofErr w:type="spellStart"/>
      <w:r w:rsidRPr="001663DD">
        <w:rPr>
          <w:rFonts w:ascii="Times New Roman" w:hAnsi="Times New Roman" w:cs="Times New Roman"/>
          <w:i/>
          <w:iCs/>
          <w:sz w:val="24"/>
          <w:szCs w:val="24"/>
          <w:highlight w:val="green"/>
          <w:lang w:val="en-IN"/>
        </w:rPr>
        <w:t>Technol</w:t>
      </w:r>
      <w:proofErr w:type="spellEnd"/>
      <w:r w:rsidRPr="001663DD">
        <w:rPr>
          <w:rFonts w:ascii="Times New Roman" w:hAnsi="Times New Roman" w:cs="Times New Roman"/>
          <w:sz w:val="24"/>
          <w:szCs w:val="24"/>
          <w:highlight w:val="green"/>
          <w:lang w:val="en-IN"/>
        </w:rPr>
        <w:t xml:space="preserve">, 3(1), 116-122. </w:t>
      </w:r>
    </w:p>
    <w:p w14:paraId="5474BC7A" w14:textId="2432E8A0" w:rsidR="000E6B95" w:rsidRDefault="000E6B95" w:rsidP="000E6B95">
      <w:pPr>
        <w:spacing w:line="360" w:lineRule="auto"/>
        <w:ind w:left="-142" w:right="-613" w:hanging="426"/>
        <w:jc w:val="both"/>
        <w:rPr>
          <w:rFonts w:ascii="Times New Roman" w:hAnsi="Times New Roman" w:cs="Times New Roman"/>
          <w:sz w:val="24"/>
          <w:szCs w:val="24"/>
          <w:highlight w:val="green"/>
          <w:lang w:val="en-IN"/>
        </w:rPr>
      </w:pPr>
      <w:r w:rsidRPr="000E6B95">
        <w:rPr>
          <w:rFonts w:ascii="Times New Roman" w:hAnsi="Times New Roman" w:cs="Times New Roman"/>
          <w:sz w:val="24"/>
          <w:szCs w:val="24"/>
          <w:highlight w:val="green"/>
        </w:rPr>
        <w:t xml:space="preserve">Ravikumar, R. and Kumaravel, P. </w:t>
      </w:r>
      <w:r w:rsidR="00FF287A">
        <w:rPr>
          <w:rFonts w:ascii="Times New Roman" w:hAnsi="Times New Roman" w:cs="Times New Roman"/>
          <w:sz w:val="24"/>
          <w:szCs w:val="24"/>
          <w:highlight w:val="green"/>
        </w:rPr>
        <w:t>(</w:t>
      </w:r>
      <w:r w:rsidRPr="000E6B95">
        <w:rPr>
          <w:rFonts w:ascii="Times New Roman" w:hAnsi="Times New Roman" w:cs="Times New Roman"/>
          <w:sz w:val="24"/>
          <w:szCs w:val="24"/>
          <w:highlight w:val="green"/>
        </w:rPr>
        <w:t>2017</w:t>
      </w:r>
      <w:r w:rsidR="00FF287A">
        <w:rPr>
          <w:rFonts w:ascii="Times New Roman" w:hAnsi="Times New Roman" w:cs="Times New Roman"/>
          <w:sz w:val="24"/>
          <w:szCs w:val="24"/>
          <w:highlight w:val="green"/>
        </w:rPr>
        <w:t>)</w:t>
      </w:r>
      <w:r w:rsidRPr="000E6B95">
        <w:rPr>
          <w:rFonts w:ascii="Times New Roman" w:hAnsi="Times New Roman" w:cs="Times New Roman"/>
          <w:sz w:val="24"/>
          <w:szCs w:val="24"/>
          <w:highlight w:val="green"/>
        </w:rPr>
        <w:t xml:space="preserve">. Constraint Analysis of Goat Farmers in Tamil Nadu, </w:t>
      </w:r>
      <w:proofErr w:type="spellStart"/>
      <w:r w:rsidRPr="000E6B95">
        <w:rPr>
          <w:rFonts w:ascii="Times New Roman" w:hAnsi="Times New Roman" w:cs="Times New Roman"/>
          <w:sz w:val="24"/>
          <w:szCs w:val="24"/>
          <w:highlight w:val="green"/>
        </w:rPr>
        <w:t>India.</w:t>
      </w:r>
      <w:r w:rsidRPr="000E6B95">
        <w:rPr>
          <w:rFonts w:ascii="Times New Roman" w:hAnsi="Times New Roman" w:cs="Times New Roman"/>
          <w:i/>
          <w:iCs/>
          <w:sz w:val="24"/>
          <w:szCs w:val="24"/>
          <w:highlight w:val="green"/>
        </w:rPr>
        <w:t>Int.J.Curr.Microbiol.App.Sci</w:t>
      </w:r>
      <w:proofErr w:type="spellEnd"/>
      <w:r w:rsidRPr="000E6B95">
        <w:rPr>
          <w:rFonts w:ascii="Times New Roman" w:hAnsi="Times New Roman" w:cs="Times New Roman"/>
          <w:i/>
          <w:iCs/>
          <w:sz w:val="24"/>
          <w:szCs w:val="24"/>
          <w:highlight w:val="green"/>
        </w:rPr>
        <w:t>.</w:t>
      </w:r>
      <w:r w:rsidRPr="000E6B95">
        <w:rPr>
          <w:rFonts w:ascii="Times New Roman" w:hAnsi="Times New Roman" w:cs="Times New Roman"/>
          <w:sz w:val="24"/>
          <w:szCs w:val="24"/>
          <w:highlight w:val="green"/>
        </w:rPr>
        <w:t> 6(9):594-599. doi: </w:t>
      </w:r>
      <w:hyperlink r:id="rId13" w:history="1">
        <w:r w:rsidRPr="000E6B95">
          <w:rPr>
            <w:rStyle w:val="Hyperlink"/>
            <w:rFonts w:ascii="Times New Roman" w:hAnsi="Times New Roman" w:cs="Times New Roman"/>
            <w:sz w:val="24"/>
            <w:szCs w:val="24"/>
            <w:highlight w:val="green"/>
          </w:rPr>
          <w:t>https://doi.org/10.20546/ijcmas.2017.609.072</w:t>
        </w:r>
      </w:hyperlink>
    </w:p>
    <w:p w14:paraId="28C858F0" w14:textId="77777777" w:rsidR="000E6B95" w:rsidRDefault="004B5323" w:rsidP="000E6B95">
      <w:pPr>
        <w:spacing w:line="360" w:lineRule="auto"/>
        <w:ind w:left="-142" w:right="-613" w:hanging="426"/>
        <w:jc w:val="both"/>
        <w:rPr>
          <w:rFonts w:ascii="Times New Roman" w:hAnsi="Times New Roman" w:cs="Times New Roman"/>
          <w:sz w:val="24"/>
          <w:szCs w:val="24"/>
          <w:highlight w:val="green"/>
          <w:lang w:val="en-IN"/>
        </w:rPr>
      </w:pPr>
      <w:r w:rsidRPr="001663DD">
        <w:rPr>
          <w:rFonts w:ascii="Times New Roman" w:hAnsi="Times New Roman" w:cs="Times New Roman"/>
          <w:sz w:val="24"/>
          <w:szCs w:val="24"/>
          <w:highlight w:val="green"/>
        </w:rPr>
        <w:t>Rawat SK, Gupta R, Narain S.</w:t>
      </w:r>
      <w:r w:rsidRPr="001663DD">
        <w:rPr>
          <w:rFonts w:ascii="Times New Roman" w:hAnsi="Times New Roman" w:cs="Times New Roman"/>
          <w:sz w:val="24"/>
          <w:szCs w:val="24"/>
          <w:highlight w:val="green"/>
        </w:rPr>
        <w:t xml:space="preserve"> (2015).</w:t>
      </w:r>
      <w:r w:rsidRPr="001663DD">
        <w:rPr>
          <w:rFonts w:ascii="Times New Roman" w:hAnsi="Times New Roman" w:cs="Times New Roman"/>
          <w:sz w:val="24"/>
          <w:szCs w:val="24"/>
          <w:highlight w:val="green"/>
        </w:rPr>
        <w:t xml:space="preserve"> Study on the Performance of Backyard Poultry Production Reared </w:t>
      </w:r>
      <w:proofErr w:type="gramStart"/>
      <w:r w:rsidRPr="001663DD">
        <w:rPr>
          <w:rFonts w:ascii="Times New Roman" w:hAnsi="Times New Roman" w:cs="Times New Roman"/>
          <w:sz w:val="24"/>
          <w:szCs w:val="24"/>
          <w:highlight w:val="green"/>
        </w:rPr>
        <w:t>By</w:t>
      </w:r>
      <w:proofErr w:type="gramEnd"/>
      <w:r w:rsidRPr="001663DD">
        <w:rPr>
          <w:rFonts w:ascii="Times New Roman" w:hAnsi="Times New Roman" w:cs="Times New Roman"/>
          <w:sz w:val="24"/>
          <w:szCs w:val="24"/>
          <w:highlight w:val="green"/>
        </w:rPr>
        <w:t xml:space="preserve"> Rural </w:t>
      </w:r>
      <w:r w:rsidRPr="001663DD">
        <w:rPr>
          <w:rFonts w:ascii="Times New Roman" w:hAnsi="Times New Roman" w:cs="Times New Roman"/>
          <w:sz w:val="24"/>
          <w:szCs w:val="24"/>
          <w:highlight w:val="green"/>
        </w:rPr>
        <w:t>Women</w:t>
      </w:r>
      <w:r w:rsidRPr="001663DD">
        <w:rPr>
          <w:rFonts w:ascii="Times New Roman" w:hAnsi="Times New Roman" w:cs="Times New Roman"/>
          <w:sz w:val="24"/>
          <w:szCs w:val="24"/>
          <w:highlight w:val="green"/>
        </w:rPr>
        <w:t xml:space="preserve"> in </w:t>
      </w:r>
      <w:proofErr w:type="spellStart"/>
      <w:r w:rsidRPr="001663DD">
        <w:rPr>
          <w:rFonts w:ascii="Times New Roman" w:hAnsi="Times New Roman" w:cs="Times New Roman"/>
          <w:sz w:val="24"/>
          <w:szCs w:val="24"/>
          <w:highlight w:val="green"/>
        </w:rPr>
        <w:t>Mahoba</w:t>
      </w:r>
      <w:proofErr w:type="spellEnd"/>
      <w:r w:rsidRPr="001663DD">
        <w:rPr>
          <w:rFonts w:ascii="Times New Roman" w:hAnsi="Times New Roman" w:cs="Times New Roman"/>
          <w:sz w:val="24"/>
          <w:szCs w:val="24"/>
          <w:highlight w:val="green"/>
        </w:rPr>
        <w:t xml:space="preserve">. </w:t>
      </w:r>
      <w:r w:rsidRPr="001663DD">
        <w:rPr>
          <w:rFonts w:ascii="Times New Roman" w:hAnsi="Times New Roman" w:cs="Times New Roman"/>
          <w:i/>
          <w:iCs/>
          <w:sz w:val="24"/>
          <w:szCs w:val="24"/>
          <w:highlight w:val="green"/>
        </w:rPr>
        <w:t>Indian Res. J Ext. Edu.</w:t>
      </w:r>
      <w:r w:rsidRPr="001663DD">
        <w:rPr>
          <w:rFonts w:ascii="Times New Roman" w:hAnsi="Times New Roman" w:cs="Times New Roman"/>
          <w:sz w:val="24"/>
          <w:szCs w:val="24"/>
          <w:highlight w:val="green"/>
        </w:rPr>
        <w:t xml:space="preserve"> </w:t>
      </w:r>
      <w:r w:rsidRPr="001663DD">
        <w:rPr>
          <w:rFonts w:ascii="Times New Roman" w:hAnsi="Times New Roman" w:cs="Times New Roman"/>
          <w:i/>
          <w:iCs/>
          <w:sz w:val="24"/>
          <w:szCs w:val="24"/>
          <w:highlight w:val="green"/>
        </w:rPr>
        <w:t>15(4).</w:t>
      </w:r>
    </w:p>
    <w:p w14:paraId="0142D8FC" w14:textId="0C021DBE" w:rsidR="007C056B" w:rsidRDefault="004B5323" w:rsidP="007C056B">
      <w:pPr>
        <w:spacing w:line="360" w:lineRule="auto"/>
        <w:ind w:left="-142" w:right="-613" w:hanging="426"/>
        <w:jc w:val="both"/>
        <w:rPr>
          <w:rFonts w:ascii="Times New Roman" w:hAnsi="Times New Roman" w:cs="Times New Roman"/>
          <w:sz w:val="24"/>
          <w:szCs w:val="24"/>
          <w:highlight w:val="green"/>
          <w:lang w:val="en-IN"/>
        </w:rPr>
      </w:pPr>
      <w:r w:rsidRPr="001663DD">
        <w:rPr>
          <w:rFonts w:ascii="Times New Roman" w:hAnsi="Times New Roman" w:cs="Times New Roman"/>
          <w:sz w:val="24"/>
          <w:szCs w:val="24"/>
          <w:highlight w:val="green"/>
          <w:lang w:val="en-IN"/>
        </w:rPr>
        <w:t>Tanwar, P.S.</w:t>
      </w:r>
      <w:r w:rsidR="00FF287A">
        <w:rPr>
          <w:rFonts w:ascii="Times New Roman" w:hAnsi="Times New Roman" w:cs="Times New Roman"/>
          <w:sz w:val="24"/>
          <w:szCs w:val="24"/>
          <w:highlight w:val="green"/>
          <w:lang w:val="en-IN"/>
        </w:rPr>
        <w:t xml:space="preserve"> (</w:t>
      </w:r>
      <w:r w:rsidRPr="001663DD">
        <w:rPr>
          <w:rFonts w:ascii="Times New Roman" w:hAnsi="Times New Roman" w:cs="Times New Roman"/>
          <w:sz w:val="24"/>
          <w:szCs w:val="24"/>
          <w:highlight w:val="green"/>
          <w:lang w:val="en-IN"/>
        </w:rPr>
        <w:t>2011</w:t>
      </w:r>
      <w:r w:rsidR="00FF287A">
        <w:rPr>
          <w:rFonts w:ascii="Times New Roman" w:hAnsi="Times New Roman" w:cs="Times New Roman"/>
          <w:sz w:val="24"/>
          <w:szCs w:val="24"/>
          <w:highlight w:val="green"/>
          <w:lang w:val="en-IN"/>
        </w:rPr>
        <w:t>)</w:t>
      </w:r>
      <w:r w:rsidRPr="001663DD">
        <w:rPr>
          <w:rFonts w:ascii="Times New Roman" w:hAnsi="Times New Roman" w:cs="Times New Roman"/>
          <w:sz w:val="24"/>
          <w:szCs w:val="24"/>
          <w:highlight w:val="green"/>
          <w:lang w:val="en-IN"/>
        </w:rPr>
        <w:t xml:space="preserve">. Constraints perceived by goat keepers in adoption of goat husbandry practices in semi-arid Rajasthan. </w:t>
      </w:r>
      <w:r w:rsidRPr="001663DD">
        <w:rPr>
          <w:rFonts w:ascii="Times New Roman" w:hAnsi="Times New Roman" w:cs="Times New Roman"/>
          <w:i/>
          <w:iCs/>
          <w:sz w:val="24"/>
          <w:szCs w:val="24"/>
          <w:highlight w:val="green"/>
          <w:lang w:val="en-IN"/>
        </w:rPr>
        <w:t>Journal of Community Mobilization and Sustainable Development</w:t>
      </w:r>
      <w:r w:rsidRPr="001663DD">
        <w:rPr>
          <w:rFonts w:ascii="Times New Roman" w:hAnsi="Times New Roman" w:cs="Times New Roman"/>
          <w:sz w:val="24"/>
          <w:szCs w:val="24"/>
          <w:highlight w:val="green"/>
          <w:lang w:val="en-IN"/>
        </w:rPr>
        <w:t xml:space="preserve">, 6(1): 108-111. </w:t>
      </w:r>
    </w:p>
    <w:p w14:paraId="0421EF68" w14:textId="343BF1DB" w:rsidR="00343A22" w:rsidRPr="007C056B" w:rsidRDefault="00343A22" w:rsidP="007C056B">
      <w:pPr>
        <w:spacing w:line="360" w:lineRule="auto"/>
        <w:ind w:left="-142" w:right="-613" w:hanging="426"/>
        <w:jc w:val="both"/>
        <w:rPr>
          <w:rFonts w:ascii="Times New Roman" w:hAnsi="Times New Roman" w:cs="Times New Roman"/>
          <w:sz w:val="24"/>
          <w:szCs w:val="24"/>
          <w:highlight w:val="green"/>
          <w:lang w:val="en-IN"/>
        </w:rPr>
      </w:pPr>
      <w:proofErr w:type="spellStart"/>
      <w:r w:rsidRPr="00CA79AB">
        <w:rPr>
          <w:rFonts w:ascii="Times New Roman" w:hAnsi="Times New Roman" w:cs="Times New Roman"/>
          <w:sz w:val="24"/>
          <w:szCs w:val="24"/>
          <w:highlight w:val="green"/>
        </w:rPr>
        <w:t>Weyuma</w:t>
      </w:r>
      <w:proofErr w:type="spellEnd"/>
      <w:r w:rsidRPr="00CA79AB">
        <w:rPr>
          <w:rFonts w:ascii="Times New Roman" w:hAnsi="Times New Roman" w:cs="Times New Roman"/>
          <w:sz w:val="24"/>
          <w:szCs w:val="24"/>
          <w:highlight w:val="green"/>
        </w:rPr>
        <w:t xml:space="preserve">, H., Singh, H. and Megersa, M. </w:t>
      </w:r>
      <w:r w:rsidR="00FF287A">
        <w:rPr>
          <w:rFonts w:ascii="Times New Roman" w:hAnsi="Times New Roman" w:cs="Times New Roman"/>
          <w:sz w:val="24"/>
          <w:szCs w:val="24"/>
          <w:highlight w:val="green"/>
        </w:rPr>
        <w:t>(</w:t>
      </w:r>
      <w:r w:rsidRPr="00CA79AB">
        <w:rPr>
          <w:rFonts w:ascii="Times New Roman" w:hAnsi="Times New Roman" w:cs="Times New Roman"/>
          <w:sz w:val="24"/>
          <w:szCs w:val="24"/>
          <w:highlight w:val="green"/>
        </w:rPr>
        <w:t>2015</w:t>
      </w:r>
      <w:r w:rsidR="00FF287A">
        <w:rPr>
          <w:rFonts w:ascii="Times New Roman" w:hAnsi="Times New Roman" w:cs="Times New Roman"/>
          <w:sz w:val="24"/>
          <w:szCs w:val="24"/>
          <w:highlight w:val="green"/>
        </w:rPr>
        <w:t>)</w:t>
      </w:r>
      <w:r w:rsidRPr="00CA79AB">
        <w:rPr>
          <w:rFonts w:ascii="Times New Roman" w:hAnsi="Times New Roman" w:cs="Times New Roman"/>
          <w:sz w:val="24"/>
          <w:szCs w:val="24"/>
          <w:highlight w:val="green"/>
        </w:rPr>
        <w:t xml:space="preserve">. Studies on management practices and constraints of back yard chicken production in selected rural areas of Bishoftu. </w:t>
      </w:r>
      <w:r w:rsidRPr="00CA79AB">
        <w:rPr>
          <w:rFonts w:ascii="Times New Roman" w:hAnsi="Times New Roman" w:cs="Times New Roman"/>
          <w:i/>
          <w:iCs/>
          <w:sz w:val="24"/>
          <w:szCs w:val="24"/>
          <w:highlight w:val="green"/>
        </w:rPr>
        <w:t>British Journal of Poultry Sciences</w:t>
      </w:r>
      <w:r w:rsidRPr="00CA79AB">
        <w:rPr>
          <w:rFonts w:ascii="Times New Roman" w:hAnsi="Times New Roman" w:cs="Times New Roman"/>
          <w:sz w:val="24"/>
          <w:szCs w:val="24"/>
          <w:highlight w:val="green"/>
        </w:rPr>
        <w:t xml:space="preserve">, </w:t>
      </w:r>
      <w:r w:rsidRPr="00CA79AB">
        <w:rPr>
          <w:rFonts w:ascii="Times New Roman" w:hAnsi="Times New Roman" w:cs="Times New Roman"/>
          <w:b/>
          <w:bCs/>
          <w:sz w:val="24"/>
          <w:szCs w:val="24"/>
          <w:highlight w:val="green"/>
        </w:rPr>
        <w:t>4</w:t>
      </w:r>
      <w:r w:rsidRPr="00CA79AB">
        <w:rPr>
          <w:rFonts w:ascii="Times New Roman" w:hAnsi="Times New Roman" w:cs="Times New Roman"/>
          <w:sz w:val="24"/>
          <w:szCs w:val="24"/>
          <w:highlight w:val="green"/>
        </w:rPr>
        <w:t>(1): 01-11.</w:t>
      </w:r>
    </w:p>
    <w:p w14:paraId="6C722275" w14:textId="77777777" w:rsidR="00B01496" w:rsidRPr="00311412" w:rsidRDefault="00B01496" w:rsidP="00B01496"/>
    <w:p w14:paraId="1EA9E41D" w14:textId="7D038501" w:rsidR="00B01496" w:rsidRPr="00311412" w:rsidRDefault="00B01496" w:rsidP="00B01496">
      <w:pPr>
        <w:pStyle w:val="Heading3"/>
        <w:spacing w:before="120" w:line="360" w:lineRule="auto"/>
        <w:ind w:left="720" w:hanging="720"/>
        <w:jc w:val="both"/>
        <w:rPr>
          <w:rFonts w:ascii="Times New Roman" w:hAnsi="Times New Roman" w:cs="Times New Roman"/>
          <w:b/>
          <w:bCs/>
          <w:color w:val="auto"/>
          <w:spacing w:val="-2"/>
          <w:sz w:val="24"/>
          <w:szCs w:val="24"/>
        </w:rPr>
      </w:pPr>
      <w:r w:rsidRPr="00311412">
        <w:rPr>
          <w:rFonts w:ascii="Times New Roman" w:hAnsi="Times New Roman" w:cs="Times New Roman"/>
          <w:b/>
          <w:bCs/>
          <w:color w:val="auto"/>
          <w:spacing w:val="-2"/>
          <w:sz w:val="24"/>
          <w:szCs w:val="24"/>
        </w:rPr>
        <w:t xml:space="preserve">Table </w:t>
      </w:r>
      <w:r w:rsidR="0063523C" w:rsidRPr="00311412">
        <w:rPr>
          <w:rFonts w:ascii="Times New Roman" w:hAnsi="Times New Roman" w:cs="Times New Roman"/>
          <w:b/>
          <w:bCs/>
          <w:color w:val="auto"/>
          <w:spacing w:val="-2"/>
          <w:sz w:val="24"/>
          <w:szCs w:val="24"/>
        </w:rPr>
        <w:t>1</w:t>
      </w:r>
      <w:r w:rsidRPr="00311412">
        <w:rPr>
          <w:rFonts w:ascii="Times New Roman" w:hAnsi="Times New Roman" w:cs="Times New Roman"/>
          <w:b/>
          <w:bCs/>
          <w:color w:val="auto"/>
          <w:spacing w:val="-2"/>
          <w:sz w:val="24"/>
          <w:szCs w:val="24"/>
        </w:rPr>
        <w:t xml:space="preserve">: </w:t>
      </w:r>
      <w:proofErr w:type="spellStart"/>
      <w:r w:rsidRPr="00311412">
        <w:rPr>
          <w:rFonts w:ascii="Times New Roman" w:hAnsi="Times New Roman" w:cs="Times New Roman"/>
          <w:b/>
          <w:bCs/>
          <w:color w:val="auto"/>
          <w:sz w:val="24"/>
          <w:szCs w:val="24"/>
          <w:lang w:val="es-ES"/>
        </w:rPr>
        <w:t>Distribution</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of</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the</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respondents</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according</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to</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their</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overall</w:t>
      </w:r>
      <w:proofErr w:type="spellEnd"/>
      <w:r w:rsidRPr="00311412">
        <w:rPr>
          <w:rFonts w:ascii="Times New Roman" w:hAnsi="Times New Roman" w:cs="Times New Roman"/>
          <w:b/>
          <w:bCs/>
          <w:color w:val="auto"/>
          <w:sz w:val="24"/>
          <w:szCs w:val="24"/>
          <w:lang w:val="es-ES"/>
        </w:rPr>
        <w:t xml:space="preserve"> </w:t>
      </w:r>
      <w:proofErr w:type="spellStart"/>
      <w:r w:rsidRPr="00311412">
        <w:rPr>
          <w:rFonts w:ascii="Times New Roman" w:hAnsi="Times New Roman" w:cs="Times New Roman"/>
          <w:b/>
          <w:bCs/>
          <w:color w:val="auto"/>
          <w:sz w:val="24"/>
          <w:szCs w:val="24"/>
          <w:lang w:val="es-ES"/>
        </w:rPr>
        <w:t>constraints</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681"/>
        <w:gridCol w:w="711"/>
        <w:gridCol w:w="1108"/>
        <w:gridCol w:w="711"/>
        <w:gridCol w:w="1108"/>
        <w:gridCol w:w="898"/>
        <w:gridCol w:w="1108"/>
      </w:tblGrid>
      <w:tr w:rsidR="00311412" w:rsidRPr="00311412" w14:paraId="13AE53EF" w14:textId="77777777" w:rsidTr="000658C9">
        <w:trPr>
          <w:trHeight w:val="507"/>
        </w:trPr>
        <w:tc>
          <w:tcPr>
            <w:tcW w:w="742" w:type="dxa"/>
            <w:vMerge w:val="restart"/>
            <w:shd w:val="clear" w:color="auto" w:fill="auto"/>
            <w:vAlign w:val="center"/>
          </w:tcPr>
          <w:p w14:paraId="2649A35C"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 No.</w:t>
            </w:r>
          </w:p>
        </w:tc>
        <w:tc>
          <w:tcPr>
            <w:tcW w:w="2681" w:type="dxa"/>
            <w:vMerge w:val="restart"/>
            <w:shd w:val="clear" w:color="auto" w:fill="auto"/>
            <w:vAlign w:val="center"/>
          </w:tcPr>
          <w:p w14:paraId="720CD2B1" w14:textId="77777777" w:rsidR="00B01496" w:rsidRPr="00311412" w:rsidRDefault="00B01496" w:rsidP="000658C9">
            <w:pPr>
              <w:widowControl w:val="0"/>
              <w:jc w:val="center"/>
              <w:rPr>
                <w:rFonts w:ascii="Times New Roman" w:hAnsi="Times New Roman" w:cs="Times New Roman"/>
                <w:b/>
                <w:bCs/>
                <w:sz w:val="24"/>
                <w:szCs w:val="24"/>
              </w:rPr>
            </w:pPr>
          </w:p>
          <w:p w14:paraId="70FBBB12"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Constraint Level</w:t>
            </w:r>
          </w:p>
        </w:tc>
        <w:tc>
          <w:tcPr>
            <w:tcW w:w="0" w:type="auto"/>
            <w:gridSpan w:val="2"/>
            <w:shd w:val="clear" w:color="auto" w:fill="auto"/>
            <w:vAlign w:val="center"/>
          </w:tcPr>
          <w:p w14:paraId="04449B9A"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57121260"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6B57C5E3"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214F8D94"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03F720D7"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3AB382D1"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5D6A0378" w14:textId="77777777" w:rsidTr="000658C9">
        <w:trPr>
          <w:trHeight w:val="86"/>
        </w:trPr>
        <w:tc>
          <w:tcPr>
            <w:tcW w:w="742" w:type="dxa"/>
            <w:vMerge/>
            <w:shd w:val="clear" w:color="auto" w:fill="auto"/>
            <w:vAlign w:val="center"/>
          </w:tcPr>
          <w:p w14:paraId="21D6C0A8" w14:textId="77777777" w:rsidR="00B01496" w:rsidRPr="00311412" w:rsidRDefault="00B01496" w:rsidP="000658C9">
            <w:pPr>
              <w:widowControl w:val="0"/>
              <w:jc w:val="center"/>
              <w:rPr>
                <w:rFonts w:ascii="Times New Roman" w:hAnsi="Times New Roman" w:cs="Times New Roman"/>
                <w:b/>
                <w:bCs/>
                <w:sz w:val="24"/>
                <w:szCs w:val="24"/>
              </w:rPr>
            </w:pPr>
          </w:p>
        </w:tc>
        <w:tc>
          <w:tcPr>
            <w:tcW w:w="2681" w:type="dxa"/>
            <w:vMerge/>
            <w:shd w:val="clear" w:color="auto" w:fill="auto"/>
            <w:vAlign w:val="center"/>
          </w:tcPr>
          <w:p w14:paraId="46A9B5C9" w14:textId="77777777" w:rsidR="00B01496" w:rsidRPr="00311412" w:rsidRDefault="00B01496" w:rsidP="000658C9">
            <w:pPr>
              <w:widowControl w:val="0"/>
              <w:jc w:val="center"/>
              <w:rPr>
                <w:rFonts w:ascii="Times New Roman" w:hAnsi="Times New Roman" w:cs="Times New Roman"/>
                <w:b/>
                <w:bCs/>
                <w:sz w:val="24"/>
                <w:szCs w:val="24"/>
              </w:rPr>
            </w:pPr>
          </w:p>
        </w:tc>
        <w:tc>
          <w:tcPr>
            <w:tcW w:w="0" w:type="auto"/>
            <w:shd w:val="clear" w:color="auto" w:fill="auto"/>
            <w:vAlign w:val="center"/>
          </w:tcPr>
          <w:p w14:paraId="77AFC82B"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f</w:t>
            </w:r>
          </w:p>
        </w:tc>
        <w:tc>
          <w:tcPr>
            <w:tcW w:w="0" w:type="auto"/>
            <w:shd w:val="clear" w:color="auto" w:fill="auto"/>
            <w:vAlign w:val="center"/>
          </w:tcPr>
          <w:p w14:paraId="2D9F05E5"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w:t>
            </w:r>
          </w:p>
        </w:tc>
        <w:tc>
          <w:tcPr>
            <w:tcW w:w="0" w:type="auto"/>
            <w:shd w:val="clear" w:color="auto" w:fill="auto"/>
            <w:vAlign w:val="center"/>
          </w:tcPr>
          <w:p w14:paraId="48B1E7CD"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f</w:t>
            </w:r>
          </w:p>
        </w:tc>
        <w:tc>
          <w:tcPr>
            <w:tcW w:w="0" w:type="auto"/>
            <w:shd w:val="clear" w:color="auto" w:fill="auto"/>
            <w:vAlign w:val="center"/>
          </w:tcPr>
          <w:p w14:paraId="6C16737E"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w:t>
            </w:r>
          </w:p>
        </w:tc>
        <w:tc>
          <w:tcPr>
            <w:tcW w:w="0" w:type="auto"/>
            <w:shd w:val="clear" w:color="auto" w:fill="auto"/>
            <w:vAlign w:val="center"/>
          </w:tcPr>
          <w:p w14:paraId="3459A8AD"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f</w:t>
            </w:r>
          </w:p>
        </w:tc>
        <w:tc>
          <w:tcPr>
            <w:tcW w:w="0" w:type="auto"/>
            <w:shd w:val="clear" w:color="auto" w:fill="auto"/>
            <w:vAlign w:val="center"/>
          </w:tcPr>
          <w:p w14:paraId="6EA8D115" w14:textId="77777777" w:rsidR="00B01496" w:rsidRPr="00311412" w:rsidRDefault="00B01496"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w:t>
            </w:r>
          </w:p>
        </w:tc>
      </w:tr>
      <w:tr w:rsidR="00311412" w:rsidRPr="00311412" w14:paraId="343E6D10" w14:textId="77777777" w:rsidTr="000658C9">
        <w:trPr>
          <w:trHeight w:val="507"/>
        </w:trPr>
        <w:tc>
          <w:tcPr>
            <w:tcW w:w="742" w:type="dxa"/>
            <w:shd w:val="clear" w:color="auto" w:fill="auto"/>
            <w:vAlign w:val="center"/>
          </w:tcPr>
          <w:p w14:paraId="471401B6"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8"/>
                <w:szCs w:val="28"/>
              </w:rPr>
              <w:t>1</w:t>
            </w:r>
          </w:p>
        </w:tc>
        <w:tc>
          <w:tcPr>
            <w:tcW w:w="2681" w:type="dxa"/>
            <w:shd w:val="clear" w:color="auto" w:fill="auto"/>
            <w:vAlign w:val="center"/>
          </w:tcPr>
          <w:p w14:paraId="65928B44"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 xml:space="preserve">Low </w:t>
            </w:r>
          </w:p>
          <w:p w14:paraId="41F59BFA"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(&lt; 45.54)</w:t>
            </w:r>
          </w:p>
        </w:tc>
        <w:tc>
          <w:tcPr>
            <w:tcW w:w="0" w:type="auto"/>
            <w:shd w:val="clear" w:color="auto" w:fill="auto"/>
            <w:vAlign w:val="center"/>
          </w:tcPr>
          <w:p w14:paraId="066D8B5C" w14:textId="77777777" w:rsidR="00B01496" w:rsidRPr="00311412" w:rsidRDefault="00B01496" w:rsidP="000658C9">
            <w:pPr>
              <w:widowControl w:val="0"/>
              <w:jc w:val="center"/>
              <w:rPr>
                <w:rFonts w:ascii="Times New Roman" w:hAnsi="Times New Roman" w:cs="Times New Roman"/>
                <w:sz w:val="22"/>
                <w:szCs w:val="22"/>
                <w:lang w:eastAsia="en-US" w:bidi="hi-IN"/>
              </w:rPr>
            </w:pPr>
            <w:r w:rsidRPr="00311412">
              <w:rPr>
                <w:rFonts w:ascii="Times New Roman" w:hAnsi="Times New Roman" w:cs="Times New Roman"/>
                <w:sz w:val="22"/>
                <w:szCs w:val="22"/>
              </w:rPr>
              <w:t>11</w:t>
            </w:r>
          </w:p>
        </w:tc>
        <w:tc>
          <w:tcPr>
            <w:tcW w:w="0" w:type="auto"/>
            <w:shd w:val="clear" w:color="auto" w:fill="auto"/>
            <w:vAlign w:val="center"/>
          </w:tcPr>
          <w:p w14:paraId="3387EB1D"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14.47</w:t>
            </w:r>
          </w:p>
        </w:tc>
        <w:tc>
          <w:tcPr>
            <w:tcW w:w="0" w:type="auto"/>
            <w:shd w:val="clear" w:color="auto" w:fill="auto"/>
            <w:vAlign w:val="center"/>
          </w:tcPr>
          <w:p w14:paraId="00539533"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5</w:t>
            </w:r>
          </w:p>
        </w:tc>
        <w:tc>
          <w:tcPr>
            <w:tcW w:w="0" w:type="auto"/>
            <w:shd w:val="clear" w:color="auto" w:fill="auto"/>
            <w:vAlign w:val="center"/>
          </w:tcPr>
          <w:p w14:paraId="218F7AF4"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11.36</w:t>
            </w:r>
          </w:p>
        </w:tc>
        <w:tc>
          <w:tcPr>
            <w:tcW w:w="0" w:type="auto"/>
            <w:shd w:val="clear" w:color="auto" w:fill="auto"/>
            <w:vAlign w:val="center"/>
          </w:tcPr>
          <w:p w14:paraId="186CA9AD"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16</w:t>
            </w:r>
          </w:p>
        </w:tc>
        <w:tc>
          <w:tcPr>
            <w:tcW w:w="0" w:type="auto"/>
            <w:shd w:val="clear" w:color="auto" w:fill="auto"/>
            <w:vAlign w:val="center"/>
          </w:tcPr>
          <w:p w14:paraId="1BB61B34"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13.33</w:t>
            </w:r>
          </w:p>
        </w:tc>
      </w:tr>
      <w:tr w:rsidR="00311412" w:rsidRPr="00311412" w14:paraId="5BEA295B" w14:textId="77777777" w:rsidTr="000658C9">
        <w:trPr>
          <w:trHeight w:val="644"/>
        </w:trPr>
        <w:tc>
          <w:tcPr>
            <w:tcW w:w="742" w:type="dxa"/>
            <w:shd w:val="clear" w:color="auto" w:fill="auto"/>
            <w:vAlign w:val="center"/>
          </w:tcPr>
          <w:p w14:paraId="59EACA1D"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8"/>
                <w:szCs w:val="28"/>
              </w:rPr>
              <w:t>2</w:t>
            </w:r>
          </w:p>
        </w:tc>
        <w:tc>
          <w:tcPr>
            <w:tcW w:w="2681" w:type="dxa"/>
            <w:shd w:val="clear" w:color="auto" w:fill="auto"/>
            <w:vAlign w:val="center"/>
          </w:tcPr>
          <w:p w14:paraId="1F58A96E"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Medium</w:t>
            </w:r>
          </w:p>
          <w:p w14:paraId="2768B435"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(45.54 to 52.82)</w:t>
            </w:r>
          </w:p>
        </w:tc>
        <w:tc>
          <w:tcPr>
            <w:tcW w:w="0" w:type="auto"/>
            <w:shd w:val="clear" w:color="auto" w:fill="auto"/>
            <w:vAlign w:val="center"/>
          </w:tcPr>
          <w:p w14:paraId="76D62786"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56</w:t>
            </w:r>
          </w:p>
        </w:tc>
        <w:tc>
          <w:tcPr>
            <w:tcW w:w="0" w:type="auto"/>
            <w:shd w:val="clear" w:color="auto" w:fill="auto"/>
            <w:vAlign w:val="center"/>
          </w:tcPr>
          <w:p w14:paraId="10B72A75"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73.68</w:t>
            </w:r>
          </w:p>
        </w:tc>
        <w:tc>
          <w:tcPr>
            <w:tcW w:w="0" w:type="auto"/>
            <w:shd w:val="clear" w:color="auto" w:fill="auto"/>
            <w:vAlign w:val="center"/>
          </w:tcPr>
          <w:p w14:paraId="5DE477D6"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33</w:t>
            </w:r>
          </w:p>
        </w:tc>
        <w:tc>
          <w:tcPr>
            <w:tcW w:w="0" w:type="auto"/>
            <w:shd w:val="clear" w:color="auto" w:fill="auto"/>
            <w:vAlign w:val="center"/>
          </w:tcPr>
          <w:p w14:paraId="20D62276"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75.00</w:t>
            </w:r>
          </w:p>
        </w:tc>
        <w:tc>
          <w:tcPr>
            <w:tcW w:w="0" w:type="auto"/>
            <w:shd w:val="clear" w:color="auto" w:fill="auto"/>
            <w:vAlign w:val="center"/>
          </w:tcPr>
          <w:p w14:paraId="51F4DAEA"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89</w:t>
            </w:r>
          </w:p>
        </w:tc>
        <w:tc>
          <w:tcPr>
            <w:tcW w:w="0" w:type="auto"/>
            <w:shd w:val="clear" w:color="auto" w:fill="auto"/>
            <w:vAlign w:val="center"/>
          </w:tcPr>
          <w:p w14:paraId="397F18E0"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74.17</w:t>
            </w:r>
          </w:p>
        </w:tc>
      </w:tr>
      <w:tr w:rsidR="00311412" w:rsidRPr="00311412" w14:paraId="08C62E25" w14:textId="77777777" w:rsidTr="000658C9">
        <w:trPr>
          <w:trHeight w:val="507"/>
        </w:trPr>
        <w:tc>
          <w:tcPr>
            <w:tcW w:w="742" w:type="dxa"/>
            <w:shd w:val="clear" w:color="auto" w:fill="auto"/>
            <w:vAlign w:val="center"/>
          </w:tcPr>
          <w:p w14:paraId="41417C0C"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8"/>
                <w:szCs w:val="28"/>
              </w:rPr>
              <w:t>3</w:t>
            </w:r>
          </w:p>
        </w:tc>
        <w:tc>
          <w:tcPr>
            <w:tcW w:w="2681" w:type="dxa"/>
            <w:shd w:val="clear" w:color="auto" w:fill="auto"/>
            <w:vAlign w:val="center"/>
          </w:tcPr>
          <w:p w14:paraId="0840B918"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High</w:t>
            </w:r>
          </w:p>
          <w:p w14:paraId="3609944D" w14:textId="77777777" w:rsidR="00B01496" w:rsidRPr="00311412" w:rsidRDefault="00B01496" w:rsidP="000658C9">
            <w:pPr>
              <w:widowControl w:val="0"/>
              <w:spacing w:before="60" w:after="60"/>
              <w:jc w:val="center"/>
              <w:rPr>
                <w:rFonts w:ascii="Times New Roman" w:hAnsi="Times New Roman" w:cs="Times New Roman"/>
                <w:sz w:val="24"/>
                <w:szCs w:val="24"/>
              </w:rPr>
            </w:pPr>
            <w:r w:rsidRPr="00311412">
              <w:rPr>
                <w:rFonts w:ascii="Times New Roman" w:hAnsi="Times New Roman" w:cs="Times New Roman"/>
                <w:sz w:val="24"/>
                <w:szCs w:val="24"/>
              </w:rPr>
              <w:t>(&gt;52.82)</w:t>
            </w:r>
          </w:p>
        </w:tc>
        <w:tc>
          <w:tcPr>
            <w:tcW w:w="0" w:type="auto"/>
            <w:shd w:val="clear" w:color="auto" w:fill="auto"/>
            <w:vAlign w:val="center"/>
          </w:tcPr>
          <w:p w14:paraId="288B2BDC"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9</w:t>
            </w:r>
          </w:p>
        </w:tc>
        <w:tc>
          <w:tcPr>
            <w:tcW w:w="0" w:type="auto"/>
            <w:shd w:val="clear" w:color="auto" w:fill="auto"/>
            <w:vAlign w:val="center"/>
          </w:tcPr>
          <w:p w14:paraId="7E1E613F"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11.85</w:t>
            </w:r>
          </w:p>
        </w:tc>
        <w:tc>
          <w:tcPr>
            <w:tcW w:w="0" w:type="auto"/>
            <w:shd w:val="clear" w:color="auto" w:fill="auto"/>
            <w:vAlign w:val="center"/>
          </w:tcPr>
          <w:p w14:paraId="6E85B548"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6</w:t>
            </w:r>
          </w:p>
        </w:tc>
        <w:tc>
          <w:tcPr>
            <w:tcW w:w="0" w:type="auto"/>
            <w:shd w:val="clear" w:color="auto" w:fill="auto"/>
            <w:vAlign w:val="center"/>
          </w:tcPr>
          <w:p w14:paraId="1A886DB1"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13.64</w:t>
            </w:r>
          </w:p>
        </w:tc>
        <w:tc>
          <w:tcPr>
            <w:tcW w:w="0" w:type="auto"/>
            <w:shd w:val="clear" w:color="auto" w:fill="auto"/>
            <w:vAlign w:val="center"/>
          </w:tcPr>
          <w:p w14:paraId="7EE4CD61"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15</w:t>
            </w:r>
          </w:p>
        </w:tc>
        <w:tc>
          <w:tcPr>
            <w:tcW w:w="0" w:type="auto"/>
            <w:shd w:val="clear" w:color="auto" w:fill="auto"/>
            <w:vAlign w:val="center"/>
          </w:tcPr>
          <w:p w14:paraId="2AA7F747" w14:textId="77777777" w:rsidR="00B01496" w:rsidRPr="00311412" w:rsidRDefault="00B01496" w:rsidP="000658C9">
            <w:pPr>
              <w:widowControl w:val="0"/>
              <w:jc w:val="center"/>
              <w:rPr>
                <w:rFonts w:ascii="Times New Roman" w:hAnsi="Times New Roman" w:cs="Times New Roman"/>
                <w:sz w:val="22"/>
                <w:szCs w:val="22"/>
              </w:rPr>
            </w:pPr>
            <w:r w:rsidRPr="00311412">
              <w:rPr>
                <w:rFonts w:ascii="Times New Roman" w:hAnsi="Times New Roman" w:cs="Times New Roman"/>
                <w:sz w:val="22"/>
                <w:szCs w:val="22"/>
              </w:rPr>
              <w:t>12.50</w:t>
            </w:r>
          </w:p>
        </w:tc>
      </w:tr>
      <w:tr w:rsidR="00311412" w:rsidRPr="00311412" w14:paraId="302895D5" w14:textId="77777777" w:rsidTr="000658C9">
        <w:trPr>
          <w:trHeight w:val="526"/>
        </w:trPr>
        <w:tc>
          <w:tcPr>
            <w:tcW w:w="0" w:type="auto"/>
            <w:gridSpan w:val="2"/>
            <w:shd w:val="clear" w:color="auto" w:fill="auto"/>
            <w:vAlign w:val="center"/>
          </w:tcPr>
          <w:p w14:paraId="35E502A1" w14:textId="77777777" w:rsidR="00B01496" w:rsidRPr="00311412" w:rsidRDefault="00B01496" w:rsidP="000658C9">
            <w:pPr>
              <w:widowControl w:val="0"/>
              <w:jc w:val="center"/>
              <w:rPr>
                <w:rFonts w:ascii="Times New Roman" w:hAnsi="Times New Roman" w:cs="Times New Roman"/>
                <w:b/>
                <w:bCs/>
                <w:sz w:val="28"/>
                <w:szCs w:val="28"/>
              </w:rPr>
            </w:pPr>
            <w:r w:rsidRPr="00311412">
              <w:rPr>
                <w:rFonts w:ascii="Times New Roman" w:hAnsi="Times New Roman" w:cs="Times New Roman"/>
                <w:b/>
                <w:bCs/>
                <w:sz w:val="28"/>
                <w:szCs w:val="28"/>
              </w:rPr>
              <w:t>Total</w:t>
            </w:r>
          </w:p>
        </w:tc>
        <w:tc>
          <w:tcPr>
            <w:tcW w:w="0" w:type="auto"/>
            <w:shd w:val="clear" w:color="auto" w:fill="auto"/>
            <w:vAlign w:val="center"/>
          </w:tcPr>
          <w:p w14:paraId="2DA2B561"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76</w:t>
            </w:r>
          </w:p>
        </w:tc>
        <w:tc>
          <w:tcPr>
            <w:tcW w:w="0" w:type="auto"/>
            <w:shd w:val="clear" w:color="auto" w:fill="auto"/>
            <w:vAlign w:val="center"/>
          </w:tcPr>
          <w:p w14:paraId="56150A60"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100</w:t>
            </w:r>
          </w:p>
        </w:tc>
        <w:tc>
          <w:tcPr>
            <w:tcW w:w="0" w:type="auto"/>
            <w:shd w:val="clear" w:color="auto" w:fill="auto"/>
            <w:vAlign w:val="center"/>
          </w:tcPr>
          <w:p w14:paraId="003BF14D"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44</w:t>
            </w:r>
          </w:p>
        </w:tc>
        <w:tc>
          <w:tcPr>
            <w:tcW w:w="0" w:type="auto"/>
            <w:shd w:val="clear" w:color="auto" w:fill="auto"/>
            <w:vAlign w:val="center"/>
          </w:tcPr>
          <w:p w14:paraId="16A4C415"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100</w:t>
            </w:r>
          </w:p>
        </w:tc>
        <w:tc>
          <w:tcPr>
            <w:tcW w:w="0" w:type="auto"/>
            <w:shd w:val="clear" w:color="auto" w:fill="auto"/>
            <w:vAlign w:val="center"/>
          </w:tcPr>
          <w:p w14:paraId="4A031A71"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120</w:t>
            </w:r>
          </w:p>
        </w:tc>
        <w:tc>
          <w:tcPr>
            <w:tcW w:w="0" w:type="auto"/>
            <w:shd w:val="clear" w:color="auto" w:fill="auto"/>
            <w:vAlign w:val="center"/>
          </w:tcPr>
          <w:p w14:paraId="741A4DD3" w14:textId="77777777" w:rsidR="00B01496" w:rsidRPr="00311412" w:rsidRDefault="00B01496" w:rsidP="000658C9">
            <w:pPr>
              <w:widowControl w:val="0"/>
              <w:jc w:val="center"/>
              <w:rPr>
                <w:rFonts w:ascii="Times New Roman" w:hAnsi="Times New Roman" w:cs="Times New Roman"/>
                <w:sz w:val="28"/>
                <w:szCs w:val="28"/>
              </w:rPr>
            </w:pPr>
            <w:r w:rsidRPr="00311412">
              <w:rPr>
                <w:rFonts w:ascii="Times New Roman" w:hAnsi="Times New Roman" w:cs="Times New Roman"/>
                <w:sz w:val="24"/>
                <w:szCs w:val="24"/>
              </w:rPr>
              <w:t>100</w:t>
            </w:r>
          </w:p>
        </w:tc>
      </w:tr>
    </w:tbl>
    <w:p w14:paraId="360F905B" w14:textId="77777777" w:rsidR="00B01496" w:rsidRPr="00311412" w:rsidRDefault="00B01496" w:rsidP="00B01496">
      <w:pPr>
        <w:pStyle w:val="BodyText"/>
      </w:pPr>
      <w:r w:rsidRPr="00311412">
        <w:t>f= frequency, %= per cent, S.D.- 3.62, mean-49.15</w:t>
      </w:r>
    </w:p>
    <w:p w14:paraId="410CAF32" w14:textId="77777777" w:rsidR="00B01496" w:rsidRPr="00311412" w:rsidRDefault="00B01496" w:rsidP="00B01496"/>
    <w:p w14:paraId="2300B6C5" w14:textId="77777777" w:rsidR="00B01496" w:rsidRPr="00311412" w:rsidRDefault="00B01496" w:rsidP="00B01496"/>
    <w:p w14:paraId="0E38082E" w14:textId="7C779A1D" w:rsidR="009C12A4" w:rsidRPr="00311412" w:rsidRDefault="009C12A4" w:rsidP="009C12A4">
      <w:pPr>
        <w:pStyle w:val="Heading3"/>
        <w:spacing w:before="120" w:line="360" w:lineRule="auto"/>
        <w:ind w:right="-46"/>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lastRenderedPageBreak/>
        <w:t xml:space="preserve">Table </w:t>
      </w:r>
      <w:r w:rsidR="0063523C" w:rsidRPr="00311412">
        <w:rPr>
          <w:rFonts w:ascii="Times New Roman" w:hAnsi="Times New Roman" w:cs="Times New Roman"/>
          <w:b/>
          <w:bCs/>
          <w:color w:val="auto"/>
          <w:sz w:val="24"/>
          <w:szCs w:val="24"/>
        </w:rPr>
        <w:t>2</w:t>
      </w:r>
      <w:r w:rsidRPr="00311412">
        <w:rPr>
          <w:rFonts w:ascii="Times New Roman" w:hAnsi="Times New Roman" w:cs="Times New Roman"/>
          <w:b/>
          <w:bCs/>
          <w:color w:val="auto"/>
          <w:sz w:val="24"/>
          <w:szCs w:val="24"/>
        </w:rPr>
        <w:t xml:space="preserve">: </w:t>
      </w:r>
      <w:r w:rsidRPr="00311412">
        <w:rPr>
          <w:rFonts w:ascii="Times New Roman" w:eastAsia="Calibri" w:hAnsi="Times New Roman" w:cs="Times New Roman"/>
          <w:b/>
          <w:bCs/>
          <w:color w:val="auto"/>
          <w:sz w:val="24"/>
          <w:szCs w:val="24"/>
        </w:rPr>
        <w:t>Technical constraints faced by beneficiaries in adoption of Pratapdhan breed under backyard poultry</w:t>
      </w:r>
      <w:r w:rsidRPr="00311412">
        <w:rPr>
          <w:rFonts w:ascii="Times New Roman" w:hAnsi="Times New Roman" w:cs="Times New Roman"/>
          <w:b/>
          <w:bCs/>
          <w:color w:val="auto"/>
          <w:sz w:val="24"/>
          <w:szCs w:val="24"/>
        </w:rPr>
        <w:t xml:space="preserve"> </w:t>
      </w:r>
    </w:p>
    <w:tbl>
      <w:tblPr>
        <w:tblW w:w="890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622"/>
        <w:gridCol w:w="756"/>
        <w:gridCol w:w="777"/>
        <w:gridCol w:w="756"/>
        <w:gridCol w:w="777"/>
        <w:gridCol w:w="756"/>
        <w:gridCol w:w="777"/>
      </w:tblGrid>
      <w:tr w:rsidR="00311412" w:rsidRPr="00311412" w14:paraId="15C4815E" w14:textId="77777777" w:rsidTr="000658C9">
        <w:trPr>
          <w:trHeight w:val="604"/>
        </w:trPr>
        <w:tc>
          <w:tcPr>
            <w:tcW w:w="0" w:type="auto"/>
            <w:vMerge w:val="restart"/>
            <w:shd w:val="clear" w:color="auto" w:fill="auto"/>
            <w:vAlign w:val="center"/>
          </w:tcPr>
          <w:p w14:paraId="7D281933"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 No.</w:t>
            </w:r>
          </w:p>
        </w:tc>
        <w:tc>
          <w:tcPr>
            <w:tcW w:w="0" w:type="auto"/>
            <w:vMerge w:val="restart"/>
            <w:shd w:val="clear" w:color="auto" w:fill="auto"/>
            <w:vAlign w:val="center"/>
          </w:tcPr>
          <w:p w14:paraId="065BBF21" w14:textId="0A765686" w:rsidR="009C12A4" w:rsidRPr="00311412" w:rsidRDefault="00D0026E" w:rsidP="000658C9">
            <w:pPr>
              <w:widowControl w:val="0"/>
              <w:jc w:val="center"/>
              <w:rPr>
                <w:rFonts w:ascii="Times New Roman" w:hAnsi="Times New Roman" w:cs="Times New Roman"/>
                <w:b/>
                <w:bCs/>
                <w:sz w:val="24"/>
                <w:szCs w:val="24"/>
              </w:rPr>
            </w:pPr>
            <w:r w:rsidRPr="00311412">
              <w:rPr>
                <w:rFonts w:ascii="Times New Roman" w:eastAsia="Calibri" w:hAnsi="Times New Roman" w:cs="Times New Roman"/>
                <w:b/>
                <w:bCs/>
                <w:sz w:val="24"/>
                <w:szCs w:val="24"/>
              </w:rPr>
              <w:t xml:space="preserve">Technical </w:t>
            </w:r>
            <w:r w:rsidR="009C12A4" w:rsidRPr="00311412">
              <w:rPr>
                <w:rFonts w:ascii="Times New Roman" w:hAnsi="Times New Roman" w:cs="Times New Roman"/>
                <w:b/>
                <w:bCs/>
                <w:sz w:val="24"/>
                <w:szCs w:val="24"/>
              </w:rPr>
              <w:t>Constraints</w:t>
            </w:r>
          </w:p>
        </w:tc>
        <w:tc>
          <w:tcPr>
            <w:tcW w:w="0" w:type="auto"/>
            <w:gridSpan w:val="2"/>
            <w:shd w:val="clear" w:color="auto" w:fill="auto"/>
            <w:vAlign w:val="center"/>
          </w:tcPr>
          <w:p w14:paraId="08C0035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494E17B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53EFECBE"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365A1023"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3829E3C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3A136989"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2A9AC592" w14:textId="77777777" w:rsidTr="000658C9">
        <w:trPr>
          <w:trHeight w:val="368"/>
        </w:trPr>
        <w:tc>
          <w:tcPr>
            <w:tcW w:w="0" w:type="auto"/>
            <w:vMerge/>
            <w:shd w:val="clear" w:color="auto" w:fill="auto"/>
          </w:tcPr>
          <w:p w14:paraId="2EA3A966"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vMerge/>
            <w:shd w:val="clear" w:color="auto" w:fill="auto"/>
          </w:tcPr>
          <w:p w14:paraId="57A67503"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27E3CE75"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6974143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2538D7F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10C262AC"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0C501397"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70C36A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3D975B49" w14:textId="77777777" w:rsidTr="000658C9">
        <w:trPr>
          <w:trHeight w:val="634"/>
        </w:trPr>
        <w:tc>
          <w:tcPr>
            <w:tcW w:w="0" w:type="auto"/>
            <w:shd w:val="clear" w:color="auto" w:fill="auto"/>
          </w:tcPr>
          <w:p w14:paraId="0E9A3E65"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4E585FB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knowledge regarding improved backyard poultry breeds</w:t>
            </w:r>
          </w:p>
        </w:tc>
        <w:tc>
          <w:tcPr>
            <w:tcW w:w="0" w:type="auto"/>
            <w:shd w:val="clear" w:color="auto" w:fill="auto"/>
            <w:vAlign w:val="center"/>
          </w:tcPr>
          <w:p w14:paraId="2F5BC93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48.25</w:t>
            </w:r>
          </w:p>
        </w:tc>
        <w:tc>
          <w:tcPr>
            <w:tcW w:w="0" w:type="auto"/>
            <w:shd w:val="clear" w:color="auto" w:fill="auto"/>
            <w:vAlign w:val="center"/>
          </w:tcPr>
          <w:p w14:paraId="6F431A7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7C5C59F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46.21</w:t>
            </w:r>
          </w:p>
        </w:tc>
        <w:tc>
          <w:tcPr>
            <w:tcW w:w="0" w:type="auto"/>
            <w:shd w:val="clear" w:color="auto" w:fill="auto"/>
            <w:vAlign w:val="center"/>
          </w:tcPr>
          <w:p w14:paraId="7DF4653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23DC055D"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47.50</w:t>
            </w:r>
          </w:p>
        </w:tc>
        <w:tc>
          <w:tcPr>
            <w:tcW w:w="0" w:type="auto"/>
            <w:shd w:val="clear" w:color="auto" w:fill="auto"/>
            <w:vAlign w:val="center"/>
          </w:tcPr>
          <w:p w14:paraId="4AC6898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r>
      <w:tr w:rsidR="00311412" w:rsidRPr="00311412" w14:paraId="1A89940C" w14:textId="77777777" w:rsidTr="000658C9">
        <w:trPr>
          <w:trHeight w:val="634"/>
        </w:trPr>
        <w:tc>
          <w:tcPr>
            <w:tcW w:w="0" w:type="auto"/>
            <w:shd w:val="clear" w:color="auto" w:fill="auto"/>
          </w:tcPr>
          <w:p w14:paraId="7295C56D"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76C3D27E"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 xml:space="preserve">Lack of knowledge about scientific management of brooder </w:t>
            </w:r>
          </w:p>
        </w:tc>
        <w:tc>
          <w:tcPr>
            <w:tcW w:w="0" w:type="auto"/>
            <w:shd w:val="clear" w:color="auto" w:fill="auto"/>
            <w:vAlign w:val="center"/>
          </w:tcPr>
          <w:p w14:paraId="516F1B3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73.68</w:t>
            </w:r>
          </w:p>
        </w:tc>
        <w:tc>
          <w:tcPr>
            <w:tcW w:w="0" w:type="auto"/>
            <w:shd w:val="clear" w:color="auto" w:fill="auto"/>
            <w:vAlign w:val="center"/>
          </w:tcPr>
          <w:p w14:paraId="2E73048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0D81DE8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67.22</w:t>
            </w:r>
          </w:p>
        </w:tc>
        <w:tc>
          <w:tcPr>
            <w:tcW w:w="0" w:type="auto"/>
            <w:shd w:val="clear" w:color="auto" w:fill="auto"/>
            <w:vAlign w:val="center"/>
          </w:tcPr>
          <w:p w14:paraId="4A42A3F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7998A95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71.39</w:t>
            </w:r>
          </w:p>
        </w:tc>
        <w:tc>
          <w:tcPr>
            <w:tcW w:w="0" w:type="auto"/>
            <w:shd w:val="clear" w:color="auto" w:fill="auto"/>
            <w:vAlign w:val="center"/>
          </w:tcPr>
          <w:p w14:paraId="70A58FC6"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6AA381AD" w14:textId="77777777" w:rsidTr="000658C9">
        <w:trPr>
          <w:trHeight w:val="634"/>
        </w:trPr>
        <w:tc>
          <w:tcPr>
            <w:tcW w:w="0" w:type="auto"/>
            <w:shd w:val="clear" w:color="auto" w:fill="auto"/>
          </w:tcPr>
          <w:p w14:paraId="2B01403D"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6A0A409F" w14:textId="77777777" w:rsidR="009C12A4" w:rsidRPr="00311412" w:rsidRDefault="009C12A4"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Lack of knowledge &amp; skill about various practices</w:t>
            </w:r>
          </w:p>
        </w:tc>
        <w:tc>
          <w:tcPr>
            <w:tcW w:w="0" w:type="auto"/>
            <w:shd w:val="clear" w:color="auto" w:fill="auto"/>
            <w:vAlign w:val="center"/>
          </w:tcPr>
          <w:p w14:paraId="265DF326"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67.98</w:t>
            </w:r>
          </w:p>
        </w:tc>
        <w:tc>
          <w:tcPr>
            <w:tcW w:w="0" w:type="auto"/>
            <w:shd w:val="clear" w:color="auto" w:fill="auto"/>
            <w:vAlign w:val="center"/>
          </w:tcPr>
          <w:p w14:paraId="7D45B50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763F68B2"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65.66</w:t>
            </w:r>
          </w:p>
        </w:tc>
        <w:tc>
          <w:tcPr>
            <w:tcW w:w="0" w:type="auto"/>
            <w:shd w:val="clear" w:color="auto" w:fill="auto"/>
            <w:vAlign w:val="center"/>
          </w:tcPr>
          <w:p w14:paraId="79A05EA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185D60AE"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67.13</w:t>
            </w:r>
          </w:p>
        </w:tc>
        <w:tc>
          <w:tcPr>
            <w:tcW w:w="0" w:type="auto"/>
            <w:shd w:val="clear" w:color="auto" w:fill="auto"/>
            <w:vAlign w:val="center"/>
          </w:tcPr>
          <w:p w14:paraId="5152A57D"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r w:rsidR="00311412" w:rsidRPr="00311412" w14:paraId="37B9D5B9" w14:textId="77777777" w:rsidTr="000658C9">
        <w:trPr>
          <w:trHeight w:val="634"/>
        </w:trPr>
        <w:tc>
          <w:tcPr>
            <w:tcW w:w="0" w:type="auto"/>
            <w:shd w:val="clear" w:color="auto" w:fill="auto"/>
          </w:tcPr>
          <w:p w14:paraId="1DB2BED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4</w:t>
            </w:r>
          </w:p>
        </w:tc>
        <w:tc>
          <w:tcPr>
            <w:tcW w:w="0" w:type="auto"/>
            <w:shd w:val="clear" w:color="auto" w:fill="auto"/>
          </w:tcPr>
          <w:p w14:paraId="6D4EF9C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Scarcity &amp; paucity of feed and water</w:t>
            </w:r>
          </w:p>
        </w:tc>
        <w:tc>
          <w:tcPr>
            <w:tcW w:w="0" w:type="auto"/>
            <w:shd w:val="clear" w:color="auto" w:fill="auto"/>
            <w:vAlign w:val="center"/>
          </w:tcPr>
          <w:p w14:paraId="09D1BE7C"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50.44</w:t>
            </w:r>
          </w:p>
        </w:tc>
        <w:tc>
          <w:tcPr>
            <w:tcW w:w="0" w:type="auto"/>
            <w:shd w:val="clear" w:color="auto" w:fill="auto"/>
            <w:vAlign w:val="center"/>
          </w:tcPr>
          <w:p w14:paraId="4E855783"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6C7B2CD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52.27</w:t>
            </w:r>
          </w:p>
        </w:tc>
        <w:tc>
          <w:tcPr>
            <w:tcW w:w="0" w:type="auto"/>
            <w:shd w:val="clear" w:color="auto" w:fill="auto"/>
            <w:vAlign w:val="center"/>
          </w:tcPr>
          <w:p w14:paraId="4C73C4F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10580CA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51.11</w:t>
            </w:r>
          </w:p>
        </w:tc>
        <w:tc>
          <w:tcPr>
            <w:tcW w:w="0" w:type="auto"/>
            <w:shd w:val="clear" w:color="auto" w:fill="auto"/>
            <w:vAlign w:val="center"/>
          </w:tcPr>
          <w:p w14:paraId="1CE9284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r>
      <w:tr w:rsidR="00311412" w:rsidRPr="00311412" w14:paraId="51E35CAB" w14:textId="77777777" w:rsidTr="000658C9">
        <w:trPr>
          <w:trHeight w:val="634"/>
        </w:trPr>
        <w:tc>
          <w:tcPr>
            <w:tcW w:w="0" w:type="auto"/>
            <w:shd w:val="clear" w:color="auto" w:fill="auto"/>
          </w:tcPr>
          <w:p w14:paraId="6F48F611"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5</w:t>
            </w:r>
          </w:p>
        </w:tc>
        <w:tc>
          <w:tcPr>
            <w:tcW w:w="0" w:type="auto"/>
            <w:shd w:val="clear" w:color="auto" w:fill="auto"/>
          </w:tcPr>
          <w:p w14:paraId="5D14DE8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knowledge about predators’ disease management</w:t>
            </w:r>
          </w:p>
        </w:tc>
        <w:tc>
          <w:tcPr>
            <w:tcW w:w="0" w:type="auto"/>
            <w:shd w:val="clear" w:color="auto" w:fill="auto"/>
            <w:vAlign w:val="center"/>
          </w:tcPr>
          <w:p w14:paraId="04AA316C"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75.88</w:t>
            </w:r>
          </w:p>
        </w:tc>
        <w:tc>
          <w:tcPr>
            <w:tcW w:w="0" w:type="auto"/>
            <w:shd w:val="clear" w:color="auto" w:fill="auto"/>
            <w:vAlign w:val="center"/>
          </w:tcPr>
          <w:p w14:paraId="1036B52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1DD1815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71.97</w:t>
            </w:r>
          </w:p>
        </w:tc>
        <w:tc>
          <w:tcPr>
            <w:tcW w:w="0" w:type="auto"/>
            <w:shd w:val="clear" w:color="auto" w:fill="auto"/>
            <w:vAlign w:val="center"/>
          </w:tcPr>
          <w:p w14:paraId="095C12C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2C49B8F5"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74.44</w:t>
            </w:r>
          </w:p>
        </w:tc>
        <w:tc>
          <w:tcPr>
            <w:tcW w:w="0" w:type="auto"/>
            <w:shd w:val="clear" w:color="auto" w:fill="auto"/>
            <w:vAlign w:val="center"/>
          </w:tcPr>
          <w:p w14:paraId="23496639"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bl>
    <w:p w14:paraId="507F2837" w14:textId="77777777" w:rsidR="009C12A4" w:rsidRPr="00311412" w:rsidRDefault="009C12A4" w:rsidP="009C12A4">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3936A477" w14:textId="77777777" w:rsidR="009C12A4" w:rsidRPr="00311412" w:rsidRDefault="009C12A4" w:rsidP="009C12A4">
      <w:pPr>
        <w:rPr>
          <w:rFonts w:ascii="Times New Roman" w:hAnsi="Times New Roman" w:cs="Times New Roman"/>
          <w:sz w:val="24"/>
          <w:szCs w:val="24"/>
        </w:rPr>
      </w:pPr>
      <w:r w:rsidRPr="00311412">
        <w:rPr>
          <w:rFonts w:ascii="Times New Roman" w:hAnsi="Times New Roman" w:cs="Times New Roman"/>
          <w:sz w:val="24"/>
          <w:szCs w:val="24"/>
        </w:rPr>
        <w:tab/>
      </w:r>
    </w:p>
    <w:p w14:paraId="50C2447C" w14:textId="13603D1B" w:rsidR="009C12A4" w:rsidRPr="00311412" w:rsidRDefault="009C12A4" w:rsidP="00D0026E">
      <w:pPr>
        <w:pStyle w:val="Heading3"/>
        <w:spacing w:before="120" w:line="360" w:lineRule="auto"/>
        <w:ind w:right="95"/>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t xml:space="preserve">Table 3: </w:t>
      </w:r>
      <w:r w:rsidRPr="00311412">
        <w:rPr>
          <w:rFonts w:ascii="Times New Roman" w:eastAsia="Calibri" w:hAnsi="Times New Roman" w:cs="Times New Roman"/>
          <w:b/>
          <w:bCs/>
          <w:color w:val="auto"/>
          <w:sz w:val="24"/>
          <w:szCs w:val="24"/>
        </w:rPr>
        <w:t>Infrastructure constraints faced by beneficiary in adoption of Pratapdhan breed under backyard poultry</w:t>
      </w:r>
    </w:p>
    <w:tbl>
      <w:tblPr>
        <w:tblW w:w="894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1"/>
        <w:gridCol w:w="756"/>
        <w:gridCol w:w="777"/>
        <w:gridCol w:w="756"/>
        <w:gridCol w:w="777"/>
        <w:gridCol w:w="756"/>
        <w:gridCol w:w="777"/>
      </w:tblGrid>
      <w:tr w:rsidR="00311412" w:rsidRPr="00311412" w14:paraId="2DC4CAD5" w14:textId="77777777" w:rsidTr="000658C9">
        <w:trPr>
          <w:trHeight w:val="279"/>
        </w:trPr>
        <w:tc>
          <w:tcPr>
            <w:tcW w:w="0" w:type="auto"/>
            <w:vMerge w:val="restart"/>
            <w:shd w:val="clear" w:color="auto" w:fill="auto"/>
            <w:vAlign w:val="center"/>
          </w:tcPr>
          <w:p w14:paraId="39422E2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w:t>
            </w:r>
          </w:p>
          <w:p w14:paraId="3AF0A1AC"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No.</w:t>
            </w:r>
          </w:p>
        </w:tc>
        <w:tc>
          <w:tcPr>
            <w:tcW w:w="0" w:type="auto"/>
            <w:vMerge w:val="restart"/>
            <w:shd w:val="clear" w:color="auto" w:fill="auto"/>
            <w:vAlign w:val="center"/>
          </w:tcPr>
          <w:p w14:paraId="3C771CB9" w14:textId="4667336F" w:rsidR="009C12A4" w:rsidRPr="00311412" w:rsidRDefault="00D0026E" w:rsidP="000658C9">
            <w:pPr>
              <w:widowControl w:val="0"/>
              <w:jc w:val="center"/>
              <w:rPr>
                <w:rFonts w:ascii="Times New Roman" w:hAnsi="Times New Roman" w:cs="Times New Roman"/>
                <w:b/>
                <w:bCs/>
                <w:sz w:val="24"/>
                <w:szCs w:val="24"/>
              </w:rPr>
            </w:pPr>
            <w:r w:rsidRPr="00311412">
              <w:rPr>
                <w:rFonts w:ascii="Times New Roman" w:eastAsia="Calibri" w:hAnsi="Times New Roman" w:cs="Times New Roman"/>
                <w:b/>
                <w:bCs/>
                <w:sz w:val="24"/>
                <w:szCs w:val="24"/>
              </w:rPr>
              <w:t xml:space="preserve">Infrastructure </w:t>
            </w:r>
            <w:r w:rsidR="009C12A4" w:rsidRPr="00311412">
              <w:rPr>
                <w:rFonts w:ascii="Times New Roman" w:hAnsi="Times New Roman" w:cs="Times New Roman"/>
                <w:b/>
                <w:bCs/>
                <w:sz w:val="24"/>
                <w:szCs w:val="24"/>
              </w:rPr>
              <w:t>Constraints</w:t>
            </w:r>
          </w:p>
        </w:tc>
        <w:tc>
          <w:tcPr>
            <w:tcW w:w="0" w:type="auto"/>
            <w:gridSpan w:val="2"/>
            <w:shd w:val="clear" w:color="auto" w:fill="auto"/>
            <w:vAlign w:val="center"/>
          </w:tcPr>
          <w:p w14:paraId="4095CBDC"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4DBA8AE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0870249A"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5138E982"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0F62F799"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62C1541D"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0525CF99" w14:textId="77777777" w:rsidTr="000658C9">
        <w:trPr>
          <w:trHeight w:val="293"/>
        </w:trPr>
        <w:tc>
          <w:tcPr>
            <w:tcW w:w="0" w:type="auto"/>
            <w:vMerge/>
            <w:shd w:val="clear" w:color="auto" w:fill="auto"/>
          </w:tcPr>
          <w:p w14:paraId="71A60F3D"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vMerge/>
            <w:shd w:val="clear" w:color="auto" w:fill="auto"/>
          </w:tcPr>
          <w:p w14:paraId="0AA38A67" w14:textId="77777777" w:rsidR="009C12A4" w:rsidRPr="00311412" w:rsidRDefault="009C12A4"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3F0152FB"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30D93E8D"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1941791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FD06230"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7853DA06"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43E00B7F" w14:textId="77777777" w:rsidR="009C12A4" w:rsidRPr="00311412" w:rsidRDefault="009C12A4"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403E6774" w14:textId="77777777" w:rsidTr="000658C9">
        <w:trPr>
          <w:trHeight w:val="293"/>
        </w:trPr>
        <w:tc>
          <w:tcPr>
            <w:tcW w:w="0" w:type="auto"/>
            <w:shd w:val="clear" w:color="auto" w:fill="auto"/>
          </w:tcPr>
          <w:p w14:paraId="1699C68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2460CC88"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Poor housing facilities</w:t>
            </w:r>
          </w:p>
        </w:tc>
        <w:tc>
          <w:tcPr>
            <w:tcW w:w="0" w:type="auto"/>
            <w:shd w:val="clear" w:color="auto" w:fill="auto"/>
            <w:vAlign w:val="center"/>
          </w:tcPr>
          <w:p w14:paraId="3093417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53.08</w:t>
            </w:r>
          </w:p>
        </w:tc>
        <w:tc>
          <w:tcPr>
            <w:tcW w:w="0" w:type="auto"/>
            <w:shd w:val="clear" w:color="auto" w:fill="auto"/>
            <w:vAlign w:val="center"/>
          </w:tcPr>
          <w:p w14:paraId="1C426332"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39E4322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59.09</w:t>
            </w:r>
          </w:p>
        </w:tc>
        <w:tc>
          <w:tcPr>
            <w:tcW w:w="0" w:type="auto"/>
            <w:shd w:val="clear" w:color="auto" w:fill="auto"/>
            <w:vAlign w:val="center"/>
          </w:tcPr>
          <w:p w14:paraId="0264FCD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774411C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55.28</w:t>
            </w:r>
          </w:p>
        </w:tc>
        <w:tc>
          <w:tcPr>
            <w:tcW w:w="0" w:type="auto"/>
            <w:shd w:val="clear" w:color="auto" w:fill="auto"/>
            <w:vAlign w:val="center"/>
          </w:tcPr>
          <w:p w14:paraId="0969F09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r>
      <w:tr w:rsidR="00311412" w:rsidRPr="00311412" w14:paraId="11C0A2AC" w14:textId="77777777" w:rsidTr="000658C9">
        <w:trPr>
          <w:trHeight w:val="293"/>
        </w:trPr>
        <w:tc>
          <w:tcPr>
            <w:tcW w:w="0" w:type="auto"/>
            <w:shd w:val="clear" w:color="auto" w:fill="auto"/>
          </w:tcPr>
          <w:p w14:paraId="3513AE40"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4F10904F"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 xml:space="preserve">Non-availability of scientific housing structures </w:t>
            </w:r>
          </w:p>
        </w:tc>
        <w:tc>
          <w:tcPr>
            <w:tcW w:w="0" w:type="auto"/>
            <w:shd w:val="clear" w:color="auto" w:fill="auto"/>
            <w:vAlign w:val="center"/>
          </w:tcPr>
          <w:p w14:paraId="497D165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78.95</w:t>
            </w:r>
          </w:p>
        </w:tc>
        <w:tc>
          <w:tcPr>
            <w:tcW w:w="0" w:type="auto"/>
            <w:shd w:val="clear" w:color="auto" w:fill="auto"/>
            <w:vAlign w:val="center"/>
          </w:tcPr>
          <w:p w14:paraId="5ECEFA2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45603969"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77.27</w:t>
            </w:r>
          </w:p>
        </w:tc>
        <w:tc>
          <w:tcPr>
            <w:tcW w:w="0" w:type="auto"/>
            <w:shd w:val="clear" w:color="auto" w:fill="auto"/>
            <w:vAlign w:val="center"/>
          </w:tcPr>
          <w:p w14:paraId="1787394E"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39AE15BE"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78.33</w:t>
            </w:r>
          </w:p>
        </w:tc>
        <w:tc>
          <w:tcPr>
            <w:tcW w:w="0" w:type="auto"/>
            <w:shd w:val="clear" w:color="auto" w:fill="auto"/>
            <w:vAlign w:val="center"/>
          </w:tcPr>
          <w:p w14:paraId="6684DA89"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r w:rsidR="00311412" w:rsidRPr="00311412" w14:paraId="22CBB8AA" w14:textId="77777777" w:rsidTr="000658C9">
        <w:trPr>
          <w:trHeight w:val="293"/>
        </w:trPr>
        <w:tc>
          <w:tcPr>
            <w:tcW w:w="0" w:type="auto"/>
            <w:shd w:val="clear" w:color="auto" w:fill="auto"/>
          </w:tcPr>
          <w:p w14:paraId="262D5F5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35AFC262" w14:textId="77777777" w:rsidR="009C12A4" w:rsidRPr="00311412" w:rsidRDefault="009C12A4"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Lack of rodent and predator proof houses</w:t>
            </w:r>
          </w:p>
        </w:tc>
        <w:tc>
          <w:tcPr>
            <w:tcW w:w="0" w:type="auto"/>
            <w:shd w:val="clear" w:color="auto" w:fill="auto"/>
            <w:vAlign w:val="center"/>
          </w:tcPr>
          <w:p w14:paraId="32C0F66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67.11</w:t>
            </w:r>
          </w:p>
        </w:tc>
        <w:tc>
          <w:tcPr>
            <w:tcW w:w="0" w:type="auto"/>
            <w:shd w:val="clear" w:color="auto" w:fill="auto"/>
            <w:vAlign w:val="center"/>
          </w:tcPr>
          <w:p w14:paraId="2FB9AE3A"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015DB4A0"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65.91</w:t>
            </w:r>
          </w:p>
        </w:tc>
        <w:tc>
          <w:tcPr>
            <w:tcW w:w="0" w:type="auto"/>
            <w:shd w:val="clear" w:color="auto" w:fill="auto"/>
            <w:vAlign w:val="center"/>
          </w:tcPr>
          <w:p w14:paraId="02E71188"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759832BF"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66.67</w:t>
            </w:r>
          </w:p>
        </w:tc>
        <w:tc>
          <w:tcPr>
            <w:tcW w:w="0" w:type="auto"/>
            <w:shd w:val="clear" w:color="auto" w:fill="auto"/>
            <w:vAlign w:val="center"/>
          </w:tcPr>
          <w:p w14:paraId="6ADFB265"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6A6B95ED" w14:textId="77777777" w:rsidTr="000658C9">
        <w:trPr>
          <w:trHeight w:val="293"/>
        </w:trPr>
        <w:tc>
          <w:tcPr>
            <w:tcW w:w="0" w:type="auto"/>
            <w:shd w:val="clear" w:color="auto" w:fill="auto"/>
          </w:tcPr>
          <w:p w14:paraId="7C7821DA"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4</w:t>
            </w:r>
          </w:p>
        </w:tc>
        <w:tc>
          <w:tcPr>
            <w:tcW w:w="0" w:type="auto"/>
            <w:shd w:val="clear" w:color="auto" w:fill="auto"/>
          </w:tcPr>
          <w:p w14:paraId="27B7AF11" w14:textId="77777777" w:rsidR="009C12A4" w:rsidRPr="00311412" w:rsidRDefault="009C12A4"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 xml:space="preserve">Shortage of feeding and watering space </w:t>
            </w:r>
          </w:p>
        </w:tc>
        <w:tc>
          <w:tcPr>
            <w:tcW w:w="0" w:type="auto"/>
            <w:shd w:val="clear" w:color="auto" w:fill="auto"/>
            <w:vAlign w:val="center"/>
          </w:tcPr>
          <w:p w14:paraId="4CC3F737"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58.77</w:t>
            </w:r>
          </w:p>
        </w:tc>
        <w:tc>
          <w:tcPr>
            <w:tcW w:w="0" w:type="auto"/>
            <w:shd w:val="clear" w:color="auto" w:fill="auto"/>
            <w:vAlign w:val="center"/>
          </w:tcPr>
          <w:p w14:paraId="14EFE33B"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51ED17A3"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61.36</w:t>
            </w:r>
          </w:p>
        </w:tc>
        <w:tc>
          <w:tcPr>
            <w:tcW w:w="0" w:type="auto"/>
            <w:shd w:val="clear" w:color="auto" w:fill="auto"/>
            <w:vAlign w:val="center"/>
          </w:tcPr>
          <w:p w14:paraId="0FB0B3D1"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08EF061C"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59.72</w:t>
            </w:r>
          </w:p>
        </w:tc>
        <w:tc>
          <w:tcPr>
            <w:tcW w:w="0" w:type="auto"/>
            <w:shd w:val="clear" w:color="auto" w:fill="auto"/>
            <w:vAlign w:val="center"/>
          </w:tcPr>
          <w:p w14:paraId="54CA27F4" w14:textId="77777777" w:rsidR="009C12A4" w:rsidRPr="00311412" w:rsidRDefault="009C12A4"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bl>
    <w:p w14:paraId="31935C0A" w14:textId="77777777" w:rsidR="0063523C" w:rsidRPr="00311412" w:rsidRDefault="0063523C" w:rsidP="0063523C">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4EF73FC5" w14:textId="77777777" w:rsidR="009C12A4" w:rsidRPr="00311412" w:rsidRDefault="009C12A4" w:rsidP="00B01496"/>
    <w:p w14:paraId="6B16910B" w14:textId="77777777" w:rsidR="0063523C" w:rsidRPr="00311412" w:rsidRDefault="0063523C" w:rsidP="00B01496"/>
    <w:p w14:paraId="6DF64C73" w14:textId="25EAE948" w:rsidR="00D0026E" w:rsidRPr="00311412" w:rsidRDefault="00D0026E" w:rsidP="00D0026E">
      <w:pPr>
        <w:pStyle w:val="Heading3"/>
        <w:spacing w:before="120" w:line="360" w:lineRule="auto"/>
        <w:ind w:left="90" w:right="95"/>
        <w:rPr>
          <w:rFonts w:ascii="Times New Roman" w:hAnsi="Times New Roman" w:cs="Times New Roman"/>
          <w:b/>
          <w:bCs/>
          <w:color w:val="auto"/>
          <w:sz w:val="24"/>
          <w:szCs w:val="24"/>
        </w:rPr>
      </w:pPr>
      <w:r w:rsidRPr="00311412">
        <w:rPr>
          <w:rFonts w:ascii="Times New Roman" w:hAnsi="Times New Roman" w:cs="Times New Roman"/>
          <w:b/>
          <w:bCs/>
          <w:color w:val="auto"/>
          <w:sz w:val="24"/>
          <w:szCs w:val="24"/>
        </w:rPr>
        <w:t xml:space="preserve">Table 4: </w:t>
      </w:r>
      <w:r w:rsidRPr="00311412">
        <w:rPr>
          <w:rFonts w:ascii="Times New Roman" w:eastAsia="Calibri" w:hAnsi="Times New Roman" w:cs="Times New Roman"/>
          <w:b/>
          <w:bCs/>
          <w:color w:val="auto"/>
          <w:sz w:val="24"/>
          <w:szCs w:val="24"/>
        </w:rPr>
        <w:t>Marketing constraints faced by beneficiary in adoption of Pratapdhan breed under backyard poultry</w:t>
      </w:r>
    </w:p>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553"/>
        <w:gridCol w:w="756"/>
        <w:gridCol w:w="777"/>
        <w:gridCol w:w="756"/>
        <w:gridCol w:w="777"/>
        <w:gridCol w:w="756"/>
        <w:gridCol w:w="777"/>
      </w:tblGrid>
      <w:tr w:rsidR="00311412" w:rsidRPr="00311412" w14:paraId="3F1BC7E1" w14:textId="77777777" w:rsidTr="000658C9">
        <w:trPr>
          <w:trHeight w:val="286"/>
        </w:trPr>
        <w:tc>
          <w:tcPr>
            <w:tcW w:w="0" w:type="auto"/>
            <w:vMerge w:val="restart"/>
            <w:shd w:val="clear" w:color="auto" w:fill="auto"/>
            <w:vAlign w:val="center"/>
          </w:tcPr>
          <w:p w14:paraId="1CA16190"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S.No.</w:t>
            </w:r>
          </w:p>
        </w:tc>
        <w:tc>
          <w:tcPr>
            <w:tcW w:w="0" w:type="auto"/>
            <w:vMerge w:val="restart"/>
            <w:shd w:val="clear" w:color="auto" w:fill="auto"/>
            <w:vAlign w:val="center"/>
          </w:tcPr>
          <w:p w14:paraId="762882E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Marketing constraints</w:t>
            </w:r>
          </w:p>
        </w:tc>
        <w:tc>
          <w:tcPr>
            <w:tcW w:w="0" w:type="auto"/>
            <w:gridSpan w:val="2"/>
            <w:shd w:val="clear" w:color="auto" w:fill="auto"/>
            <w:vAlign w:val="center"/>
          </w:tcPr>
          <w:p w14:paraId="0B332E4B"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45839A4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64C2AE58"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1BA75F48"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7EFF038D"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1838337C"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234450E0" w14:textId="77777777" w:rsidTr="000658C9">
        <w:trPr>
          <w:trHeight w:val="300"/>
        </w:trPr>
        <w:tc>
          <w:tcPr>
            <w:tcW w:w="0" w:type="auto"/>
            <w:vMerge/>
            <w:shd w:val="clear" w:color="auto" w:fill="auto"/>
          </w:tcPr>
          <w:p w14:paraId="27CFE68B"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vMerge/>
            <w:shd w:val="clear" w:color="auto" w:fill="auto"/>
          </w:tcPr>
          <w:p w14:paraId="6DCC3A3C"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4EE3048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631D59B"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70DC9357"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590D7082"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73A20776"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2A052AB6"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4B3084E9" w14:textId="77777777" w:rsidTr="000658C9">
        <w:trPr>
          <w:trHeight w:val="300"/>
        </w:trPr>
        <w:tc>
          <w:tcPr>
            <w:tcW w:w="0" w:type="auto"/>
            <w:shd w:val="clear" w:color="auto" w:fill="auto"/>
          </w:tcPr>
          <w:p w14:paraId="0EDF632A"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2AEC082B"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High cost of feed</w:t>
            </w:r>
          </w:p>
        </w:tc>
        <w:tc>
          <w:tcPr>
            <w:tcW w:w="0" w:type="auto"/>
            <w:shd w:val="clear" w:color="auto" w:fill="auto"/>
            <w:vAlign w:val="center"/>
          </w:tcPr>
          <w:p w14:paraId="3C021F2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78.95</w:t>
            </w:r>
          </w:p>
        </w:tc>
        <w:tc>
          <w:tcPr>
            <w:tcW w:w="0" w:type="auto"/>
            <w:shd w:val="clear" w:color="auto" w:fill="auto"/>
            <w:vAlign w:val="center"/>
          </w:tcPr>
          <w:p w14:paraId="38720A96"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0A0CFA2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71.21</w:t>
            </w:r>
          </w:p>
        </w:tc>
        <w:tc>
          <w:tcPr>
            <w:tcW w:w="0" w:type="auto"/>
            <w:shd w:val="clear" w:color="auto" w:fill="auto"/>
            <w:vAlign w:val="center"/>
          </w:tcPr>
          <w:p w14:paraId="2EE585F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3650CF0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76.11</w:t>
            </w:r>
          </w:p>
        </w:tc>
        <w:tc>
          <w:tcPr>
            <w:tcW w:w="0" w:type="auto"/>
            <w:shd w:val="clear" w:color="auto" w:fill="auto"/>
            <w:vAlign w:val="center"/>
          </w:tcPr>
          <w:p w14:paraId="55236D9A"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r w:rsidR="00311412" w:rsidRPr="00311412" w14:paraId="5A0FD523" w14:textId="77777777" w:rsidTr="000658C9">
        <w:trPr>
          <w:trHeight w:val="300"/>
        </w:trPr>
        <w:tc>
          <w:tcPr>
            <w:tcW w:w="0" w:type="auto"/>
            <w:shd w:val="clear" w:color="auto" w:fill="auto"/>
          </w:tcPr>
          <w:p w14:paraId="1F67C1ED"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6A876E6C"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Poor financial condition of farmers</w:t>
            </w:r>
          </w:p>
        </w:tc>
        <w:tc>
          <w:tcPr>
            <w:tcW w:w="0" w:type="auto"/>
            <w:shd w:val="clear" w:color="auto" w:fill="auto"/>
            <w:vAlign w:val="center"/>
          </w:tcPr>
          <w:p w14:paraId="68A41074"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75.44</w:t>
            </w:r>
          </w:p>
        </w:tc>
        <w:tc>
          <w:tcPr>
            <w:tcW w:w="0" w:type="auto"/>
            <w:shd w:val="clear" w:color="auto" w:fill="auto"/>
            <w:vAlign w:val="center"/>
          </w:tcPr>
          <w:p w14:paraId="79182F9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2FE5D06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74.24</w:t>
            </w:r>
          </w:p>
        </w:tc>
        <w:tc>
          <w:tcPr>
            <w:tcW w:w="0" w:type="auto"/>
            <w:shd w:val="clear" w:color="auto" w:fill="auto"/>
            <w:vAlign w:val="center"/>
          </w:tcPr>
          <w:p w14:paraId="1E79BE1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3F7E3FB0"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75.00</w:t>
            </w:r>
          </w:p>
        </w:tc>
        <w:tc>
          <w:tcPr>
            <w:tcW w:w="0" w:type="auto"/>
            <w:shd w:val="clear" w:color="auto" w:fill="auto"/>
            <w:vAlign w:val="center"/>
          </w:tcPr>
          <w:p w14:paraId="695E19C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6916581E" w14:textId="77777777" w:rsidTr="000658C9">
        <w:trPr>
          <w:trHeight w:val="300"/>
        </w:trPr>
        <w:tc>
          <w:tcPr>
            <w:tcW w:w="0" w:type="auto"/>
            <w:shd w:val="clear" w:color="auto" w:fill="auto"/>
          </w:tcPr>
          <w:p w14:paraId="2C70847F"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7397BB60"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High cost of chicks</w:t>
            </w:r>
          </w:p>
        </w:tc>
        <w:tc>
          <w:tcPr>
            <w:tcW w:w="0" w:type="auto"/>
            <w:shd w:val="clear" w:color="auto" w:fill="auto"/>
            <w:vAlign w:val="center"/>
          </w:tcPr>
          <w:p w14:paraId="1EFC376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67.54</w:t>
            </w:r>
          </w:p>
        </w:tc>
        <w:tc>
          <w:tcPr>
            <w:tcW w:w="0" w:type="auto"/>
            <w:shd w:val="clear" w:color="auto" w:fill="auto"/>
            <w:vAlign w:val="center"/>
          </w:tcPr>
          <w:p w14:paraId="4CE6490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398D615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75.76</w:t>
            </w:r>
          </w:p>
        </w:tc>
        <w:tc>
          <w:tcPr>
            <w:tcW w:w="0" w:type="auto"/>
            <w:shd w:val="clear" w:color="auto" w:fill="auto"/>
            <w:vAlign w:val="center"/>
          </w:tcPr>
          <w:p w14:paraId="7FDD57B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697A2DD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70.56</w:t>
            </w:r>
          </w:p>
        </w:tc>
        <w:tc>
          <w:tcPr>
            <w:tcW w:w="0" w:type="auto"/>
            <w:shd w:val="clear" w:color="auto" w:fill="auto"/>
            <w:vAlign w:val="center"/>
          </w:tcPr>
          <w:p w14:paraId="0F3E6E3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r>
      <w:tr w:rsidR="00311412" w:rsidRPr="00311412" w14:paraId="3906D758" w14:textId="77777777" w:rsidTr="000658C9">
        <w:trPr>
          <w:trHeight w:val="300"/>
        </w:trPr>
        <w:tc>
          <w:tcPr>
            <w:tcW w:w="0" w:type="auto"/>
            <w:shd w:val="clear" w:color="auto" w:fill="auto"/>
          </w:tcPr>
          <w:p w14:paraId="193F5C94"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4</w:t>
            </w:r>
          </w:p>
        </w:tc>
        <w:tc>
          <w:tcPr>
            <w:tcW w:w="0" w:type="auto"/>
            <w:shd w:val="clear" w:color="auto" w:fill="auto"/>
          </w:tcPr>
          <w:p w14:paraId="2ECF5FE6"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Difficulty in getting loans</w:t>
            </w:r>
          </w:p>
        </w:tc>
        <w:tc>
          <w:tcPr>
            <w:tcW w:w="0" w:type="auto"/>
            <w:shd w:val="clear" w:color="auto" w:fill="auto"/>
            <w:vAlign w:val="center"/>
          </w:tcPr>
          <w:p w14:paraId="649ED4F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74.56</w:t>
            </w:r>
          </w:p>
        </w:tc>
        <w:tc>
          <w:tcPr>
            <w:tcW w:w="0" w:type="auto"/>
            <w:shd w:val="clear" w:color="auto" w:fill="auto"/>
            <w:vAlign w:val="center"/>
          </w:tcPr>
          <w:p w14:paraId="3C5DF754"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7BE6304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68.18</w:t>
            </w:r>
          </w:p>
        </w:tc>
        <w:tc>
          <w:tcPr>
            <w:tcW w:w="0" w:type="auto"/>
            <w:shd w:val="clear" w:color="auto" w:fill="auto"/>
            <w:vAlign w:val="center"/>
          </w:tcPr>
          <w:p w14:paraId="48D7CB3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199B131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72.22</w:t>
            </w:r>
          </w:p>
        </w:tc>
        <w:tc>
          <w:tcPr>
            <w:tcW w:w="0" w:type="auto"/>
            <w:shd w:val="clear" w:color="auto" w:fill="auto"/>
            <w:vAlign w:val="center"/>
          </w:tcPr>
          <w:p w14:paraId="6D38D9C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r w:rsidR="00311412" w:rsidRPr="00311412" w14:paraId="2783DB13" w14:textId="77777777" w:rsidTr="000658C9">
        <w:trPr>
          <w:trHeight w:val="300"/>
        </w:trPr>
        <w:tc>
          <w:tcPr>
            <w:tcW w:w="0" w:type="auto"/>
            <w:shd w:val="clear" w:color="auto" w:fill="auto"/>
          </w:tcPr>
          <w:p w14:paraId="56802C26"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5</w:t>
            </w:r>
          </w:p>
        </w:tc>
        <w:tc>
          <w:tcPr>
            <w:tcW w:w="0" w:type="auto"/>
            <w:shd w:val="clear" w:color="auto" w:fill="auto"/>
          </w:tcPr>
          <w:p w14:paraId="0E2A9E33"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High cost of transportation</w:t>
            </w:r>
          </w:p>
        </w:tc>
        <w:tc>
          <w:tcPr>
            <w:tcW w:w="0" w:type="auto"/>
            <w:shd w:val="clear" w:color="auto" w:fill="auto"/>
            <w:vAlign w:val="center"/>
          </w:tcPr>
          <w:p w14:paraId="1403CFB0"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70.18</w:t>
            </w:r>
          </w:p>
        </w:tc>
        <w:tc>
          <w:tcPr>
            <w:tcW w:w="0" w:type="auto"/>
            <w:shd w:val="clear" w:color="auto" w:fill="auto"/>
            <w:vAlign w:val="center"/>
          </w:tcPr>
          <w:p w14:paraId="71435F8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40B416DB"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69.70</w:t>
            </w:r>
          </w:p>
        </w:tc>
        <w:tc>
          <w:tcPr>
            <w:tcW w:w="0" w:type="auto"/>
            <w:shd w:val="clear" w:color="auto" w:fill="auto"/>
            <w:vAlign w:val="center"/>
          </w:tcPr>
          <w:p w14:paraId="57DDA98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IV</w:t>
            </w:r>
          </w:p>
        </w:tc>
        <w:tc>
          <w:tcPr>
            <w:tcW w:w="0" w:type="auto"/>
            <w:shd w:val="clear" w:color="auto" w:fill="auto"/>
            <w:vAlign w:val="center"/>
          </w:tcPr>
          <w:p w14:paraId="6DBE3F7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70.00</w:t>
            </w:r>
          </w:p>
        </w:tc>
        <w:tc>
          <w:tcPr>
            <w:tcW w:w="0" w:type="auto"/>
            <w:shd w:val="clear" w:color="auto" w:fill="auto"/>
            <w:vAlign w:val="center"/>
          </w:tcPr>
          <w:p w14:paraId="3695AFB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r>
      <w:tr w:rsidR="00311412" w:rsidRPr="00311412" w14:paraId="07E60EE4" w14:textId="77777777" w:rsidTr="000658C9">
        <w:trPr>
          <w:trHeight w:val="300"/>
        </w:trPr>
        <w:tc>
          <w:tcPr>
            <w:tcW w:w="0" w:type="auto"/>
            <w:shd w:val="clear" w:color="auto" w:fill="auto"/>
          </w:tcPr>
          <w:p w14:paraId="08783395"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lastRenderedPageBreak/>
              <w:t>6</w:t>
            </w:r>
          </w:p>
        </w:tc>
        <w:tc>
          <w:tcPr>
            <w:tcW w:w="0" w:type="auto"/>
            <w:shd w:val="clear" w:color="auto" w:fill="auto"/>
          </w:tcPr>
          <w:p w14:paraId="065FA024"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High fluctuations in selling price of poultry products</w:t>
            </w:r>
          </w:p>
        </w:tc>
        <w:tc>
          <w:tcPr>
            <w:tcW w:w="0" w:type="auto"/>
            <w:shd w:val="clear" w:color="auto" w:fill="auto"/>
            <w:vAlign w:val="center"/>
          </w:tcPr>
          <w:p w14:paraId="1D8F43B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56.14</w:t>
            </w:r>
          </w:p>
        </w:tc>
        <w:tc>
          <w:tcPr>
            <w:tcW w:w="0" w:type="auto"/>
            <w:shd w:val="clear" w:color="auto" w:fill="auto"/>
            <w:vAlign w:val="center"/>
          </w:tcPr>
          <w:p w14:paraId="1C25BDF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VIII</w:t>
            </w:r>
          </w:p>
        </w:tc>
        <w:tc>
          <w:tcPr>
            <w:tcW w:w="0" w:type="auto"/>
            <w:shd w:val="clear" w:color="auto" w:fill="auto"/>
            <w:vAlign w:val="center"/>
          </w:tcPr>
          <w:p w14:paraId="6EF66C1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68.18</w:t>
            </w:r>
          </w:p>
        </w:tc>
        <w:tc>
          <w:tcPr>
            <w:tcW w:w="0" w:type="auto"/>
            <w:shd w:val="clear" w:color="auto" w:fill="auto"/>
            <w:vAlign w:val="center"/>
          </w:tcPr>
          <w:p w14:paraId="7E9CF49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w:t>
            </w:r>
          </w:p>
        </w:tc>
        <w:tc>
          <w:tcPr>
            <w:tcW w:w="0" w:type="auto"/>
            <w:shd w:val="clear" w:color="auto" w:fill="auto"/>
            <w:vAlign w:val="center"/>
          </w:tcPr>
          <w:p w14:paraId="665FF6A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60.56</w:t>
            </w:r>
          </w:p>
        </w:tc>
        <w:tc>
          <w:tcPr>
            <w:tcW w:w="0" w:type="auto"/>
            <w:shd w:val="clear" w:color="auto" w:fill="auto"/>
            <w:vAlign w:val="center"/>
          </w:tcPr>
          <w:p w14:paraId="0A87697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VIII</w:t>
            </w:r>
          </w:p>
        </w:tc>
      </w:tr>
      <w:tr w:rsidR="00311412" w:rsidRPr="00311412" w14:paraId="68EBD591" w14:textId="77777777" w:rsidTr="000658C9">
        <w:trPr>
          <w:trHeight w:val="300"/>
        </w:trPr>
        <w:tc>
          <w:tcPr>
            <w:tcW w:w="0" w:type="auto"/>
            <w:shd w:val="clear" w:color="auto" w:fill="auto"/>
          </w:tcPr>
          <w:p w14:paraId="1FD602B1"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7</w:t>
            </w:r>
          </w:p>
        </w:tc>
        <w:tc>
          <w:tcPr>
            <w:tcW w:w="0" w:type="auto"/>
            <w:shd w:val="clear" w:color="auto" w:fill="auto"/>
          </w:tcPr>
          <w:p w14:paraId="70320D2D"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Shortage of local market</w:t>
            </w:r>
          </w:p>
        </w:tc>
        <w:tc>
          <w:tcPr>
            <w:tcW w:w="0" w:type="auto"/>
            <w:shd w:val="clear" w:color="auto" w:fill="auto"/>
            <w:vAlign w:val="center"/>
          </w:tcPr>
          <w:p w14:paraId="4B305F1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48.68</w:t>
            </w:r>
          </w:p>
        </w:tc>
        <w:tc>
          <w:tcPr>
            <w:tcW w:w="0" w:type="auto"/>
            <w:shd w:val="clear" w:color="auto" w:fill="auto"/>
            <w:vAlign w:val="center"/>
          </w:tcPr>
          <w:p w14:paraId="19BE182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IX</w:t>
            </w:r>
          </w:p>
        </w:tc>
        <w:tc>
          <w:tcPr>
            <w:tcW w:w="0" w:type="auto"/>
            <w:shd w:val="clear" w:color="auto" w:fill="auto"/>
            <w:vAlign w:val="center"/>
          </w:tcPr>
          <w:p w14:paraId="2CB08B1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57.58</w:t>
            </w:r>
          </w:p>
        </w:tc>
        <w:tc>
          <w:tcPr>
            <w:tcW w:w="0" w:type="auto"/>
            <w:shd w:val="clear" w:color="auto" w:fill="auto"/>
            <w:vAlign w:val="center"/>
          </w:tcPr>
          <w:p w14:paraId="0BD5012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VIII</w:t>
            </w:r>
          </w:p>
        </w:tc>
        <w:tc>
          <w:tcPr>
            <w:tcW w:w="0" w:type="auto"/>
            <w:shd w:val="clear" w:color="auto" w:fill="auto"/>
            <w:vAlign w:val="center"/>
          </w:tcPr>
          <w:p w14:paraId="0599B1BA"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51.94</w:t>
            </w:r>
          </w:p>
        </w:tc>
        <w:tc>
          <w:tcPr>
            <w:tcW w:w="0" w:type="auto"/>
            <w:shd w:val="clear" w:color="auto" w:fill="auto"/>
            <w:vAlign w:val="center"/>
          </w:tcPr>
          <w:p w14:paraId="7443D26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IX</w:t>
            </w:r>
          </w:p>
        </w:tc>
      </w:tr>
      <w:tr w:rsidR="00311412" w:rsidRPr="00311412" w14:paraId="36C44CA4" w14:textId="77777777" w:rsidTr="000658C9">
        <w:trPr>
          <w:trHeight w:val="300"/>
        </w:trPr>
        <w:tc>
          <w:tcPr>
            <w:tcW w:w="0" w:type="auto"/>
            <w:shd w:val="clear" w:color="auto" w:fill="auto"/>
          </w:tcPr>
          <w:p w14:paraId="3A6D0A32"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8</w:t>
            </w:r>
          </w:p>
        </w:tc>
        <w:tc>
          <w:tcPr>
            <w:tcW w:w="0" w:type="auto"/>
            <w:shd w:val="clear" w:color="auto" w:fill="auto"/>
          </w:tcPr>
          <w:p w14:paraId="042CF6EF"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Problems in marketing of poultry birds &amp; eggs</w:t>
            </w:r>
          </w:p>
        </w:tc>
        <w:tc>
          <w:tcPr>
            <w:tcW w:w="0" w:type="auto"/>
            <w:shd w:val="clear" w:color="auto" w:fill="auto"/>
            <w:vAlign w:val="center"/>
          </w:tcPr>
          <w:p w14:paraId="4C09EF56"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61.84</w:t>
            </w:r>
          </w:p>
        </w:tc>
        <w:tc>
          <w:tcPr>
            <w:tcW w:w="0" w:type="auto"/>
            <w:shd w:val="clear" w:color="auto" w:fill="auto"/>
            <w:vAlign w:val="center"/>
          </w:tcPr>
          <w:p w14:paraId="342F9F2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w:t>
            </w:r>
          </w:p>
        </w:tc>
        <w:tc>
          <w:tcPr>
            <w:tcW w:w="0" w:type="auto"/>
            <w:shd w:val="clear" w:color="auto" w:fill="auto"/>
            <w:vAlign w:val="center"/>
          </w:tcPr>
          <w:p w14:paraId="21F90D4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61.36</w:t>
            </w:r>
          </w:p>
        </w:tc>
        <w:tc>
          <w:tcPr>
            <w:tcW w:w="0" w:type="auto"/>
            <w:shd w:val="clear" w:color="auto" w:fill="auto"/>
            <w:vAlign w:val="center"/>
          </w:tcPr>
          <w:p w14:paraId="6A80526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w:t>
            </w:r>
          </w:p>
        </w:tc>
        <w:tc>
          <w:tcPr>
            <w:tcW w:w="0" w:type="auto"/>
            <w:shd w:val="clear" w:color="auto" w:fill="auto"/>
            <w:vAlign w:val="center"/>
          </w:tcPr>
          <w:p w14:paraId="57E56CC4"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61.67</w:t>
            </w:r>
          </w:p>
        </w:tc>
        <w:tc>
          <w:tcPr>
            <w:tcW w:w="0" w:type="auto"/>
            <w:shd w:val="clear" w:color="auto" w:fill="auto"/>
            <w:vAlign w:val="center"/>
          </w:tcPr>
          <w:p w14:paraId="178A7C0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w:t>
            </w:r>
          </w:p>
        </w:tc>
      </w:tr>
      <w:tr w:rsidR="00311412" w:rsidRPr="00311412" w14:paraId="114EB367" w14:textId="77777777" w:rsidTr="000658C9">
        <w:trPr>
          <w:trHeight w:val="300"/>
        </w:trPr>
        <w:tc>
          <w:tcPr>
            <w:tcW w:w="0" w:type="auto"/>
            <w:shd w:val="clear" w:color="auto" w:fill="auto"/>
          </w:tcPr>
          <w:p w14:paraId="23BD0958"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9</w:t>
            </w:r>
          </w:p>
        </w:tc>
        <w:tc>
          <w:tcPr>
            <w:tcW w:w="0" w:type="auto"/>
            <w:shd w:val="clear" w:color="auto" w:fill="auto"/>
          </w:tcPr>
          <w:p w14:paraId="261C3FAD"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poultry cooperative societies</w:t>
            </w:r>
          </w:p>
        </w:tc>
        <w:tc>
          <w:tcPr>
            <w:tcW w:w="0" w:type="auto"/>
            <w:shd w:val="clear" w:color="auto" w:fill="auto"/>
            <w:vAlign w:val="center"/>
          </w:tcPr>
          <w:p w14:paraId="24C386F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60.96</w:t>
            </w:r>
          </w:p>
        </w:tc>
        <w:tc>
          <w:tcPr>
            <w:tcW w:w="0" w:type="auto"/>
            <w:shd w:val="clear" w:color="auto" w:fill="auto"/>
            <w:vAlign w:val="center"/>
          </w:tcPr>
          <w:p w14:paraId="7C1EB27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VII</w:t>
            </w:r>
          </w:p>
        </w:tc>
        <w:tc>
          <w:tcPr>
            <w:tcW w:w="0" w:type="auto"/>
            <w:shd w:val="clear" w:color="auto" w:fill="auto"/>
            <w:vAlign w:val="center"/>
          </w:tcPr>
          <w:p w14:paraId="40B234A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63.64</w:t>
            </w:r>
          </w:p>
        </w:tc>
        <w:tc>
          <w:tcPr>
            <w:tcW w:w="0" w:type="auto"/>
            <w:shd w:val="clear" w:color="auto" w:fill="auto"/>
            <w:vAlign w:val="center"/>
          </w:tcPr>
          <w:p w14:paraId="0F9BFE4F"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w:t>
            </w:r>
          </w:p>
        </w:tc>
        <w:tc>
          <w:tcPr>
            <w:tcW w:w="0" w:type="auto"/>
            <w:shd w:val="clear" w:color="auto" w:fill="auto"/>
            <w:vAlign w:val="center"/>
          </w:tcPr>
          <w:p w14:paraId="6E77E34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61.94</w:t>
            </w:r>
          </w:p>
        </w:tc>
        <w:tc>
          <w:tcPr>
            <w:tcW w:w="0" w:type="auto"/>
            <w:shd w:val="clear" w:color="auto" w:fill="auto"/>
            <w:vAlign w:val="center"/>
          </w:tcPr>
          <w:p w14:paraId="08571F0C"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VI</w:t>
            </w:r>
          </w:p>
        </w:tc>
      </w:tr>
    </w:tbl>
    <w:p w14:paraId="56A0B758" w14:textId="77777777" w:rsidR="00D0026E" w:rsidRPr="00311412" w:rsidRDefault="00D0026E" w:rsidP="00D0026E">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04D04B51" w14:textId="77777777" w:rsidR="0063523C" w:rsidRPr="00311412" w:rsidRDefault="0063523C" w:rsidP="00B01496"/>
    <w:p w14:paraId="06C5D96A" w14:textId="560D2172" w:rsidR="00D0026E" w:rsidRPr="00311412" w:rsidRDefault="00D0026E" w:rsidP="00D0026E">
      <w:pPr>
        <w:pStyle w:val="BodyText"/>
        <w:widowControl/>
        <w:spacing w:line="360" w:lineRule="auto"/>
        <w:jc w:val="both"/>
        <w:rPr>
          <w:b/>
          <w:bCs/>
        </w:rPr>
      </w:pPr>
      <w:r w:rsidRPr="00311412">
        <w:rPr>
          <w:b/>
          <w:bCs/>
        </w:rPr>
        <w:t>Table 5: Social constraints faced by beneficiary in adoption of Pratapdhan breed under backyard poultry</w:t>
      </w:r>
    </w:p>
    <w:tbl>
      <w:tblPr>
        <w:tblW w:w="894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578"/>
        <w:gridCol w:w="756"/>
        <w:gridCol w:w="777"/>
        <w:gridCol w:w="756"/>
        <w:gridCol w:w="777"/>
        <w:gridCol w:w="756"/>
        <w:gridCol w:w="777"/>
      </w:tblGrid>
      <w:tr w:rsidR="00311412" w:rsidRPr="00311412" w14:paraId="7FEFE215" w14:textId="77777777" w:rsidTr="000658C9">
        <w:trPr>
          <w:trHeight w:val="286"/>
        </w:trPr>
        <w:tc>
          <w:tcPr>
            <w:tcW w:w="0" w:type="auto"/>
            <w:vMerge w:val="restart"/>
            <w:shd w:val="clear" w:color="auto" w:fill="auto"/>
            <w:vAlign w:val="center"/>
          </w:tcPr>
          <w:p w14:paraId="263C0AD8"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S.No.</w:t>
            </w:r>
          </w:p>
        </w:tc>
        <w:tc>
          <w:tcPr>
            <w:tcW w:w="0" w:type="auto"/>
            <w:vMerge w:val="restart"/>
            <w:shd w:val="clear" w:color="auto" w:fill="auto"/>
            <w:vAlign w:val="center"/>
          </w:tcPr>
          <w:p w14:paraId="6878B78A"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Social constraints</w:t>
            </w:r>
          </w:p>
        </w:tc>
        <w:tc>
          <w:tcPr>
            <w:tcW w:w="0" w:type="auto"/>
            <w:gridSpan w:val="2"/>
            <w:shd w:val="clear" w:color="auto" w:fill="auto"/>
            <w:vAlign w:val="center"/>
          </w:tcPr>
          <w:p w14:paraId="7A261660"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Girwa</w:t>
            </w:r>
          </w:p>
          <w:p w14:paraId="22355AA3"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1</w:t>
            </w:r>
            <w:r w:rsidRPr="00311412">
              <w:rPr>
                <w:rFonts w:ascii="Times New Roman" w:hAnsi="Times New Roman" w:cs="Times New Roman"/>
                <w:b/>
                <w:bCs/>
                <w:sz w:val="24"/>
                <w:szCs w:val="24"/>
              </w:rPr>
              <w:t>=76)</w:t>
            </w:r>
          </w:p>
        </w:tc>
        <w:tc>
          <w:tcPr>
            <w:tcW w:w="0" w:type="auto"/>
            <w:gridSpan w:val="2"/>
            <w:shd w:val="clear" w:color="auto" w:fill="auto"/>
            <w:vAlign w:val="center"/>
          </w:tcPr>
          <w:p w14:paraId="73E2D922"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Gogunda</w:t>
            </w:r>
          </w:p>
          <w:p w14:paraId="60B0D6D9"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w:t>
            </w:r>
            <w:r w:rsidRPr="00311412">
              <w:rPr>
                <w:rFonts w:ascii="Times New Roman" w:hAnsi="Times New Roman" w:cs="Times New Roman"/>
                <w:b/>
                <w:bCs/>
                <w:sz w:val="24"/>
                <w:szCs w:val="24"/>
                <w:vertAlign w:val="subscript"/>
              </w:rPr>
              <w:t>2</w:t>
            </w:r>
            <w:r w:rsidRPr="00311412">
              <w:rPr>
                <w:rFonts w:ascii="Times New Roman" w:hAnsi="Times New Roman" w:cs="Times New Roman"/>
                <w:b/>
                <w:bCs/>
                <w:sz w:val="24"/>
                <w:szCs w:val="24"/>
              </w:rPr>
              <w:t>=44)</w:t>
            </w:r>
          </w:p>
        </w:tc>
        <w:tc>
          <w:tcPr>
            <w:tcW w:w="0" w:type="auto"/>
            <w:gridSpan w:val="2"/>
            <w:shd w:val="clear" w:color="auto" w:fill="auto"/>
            <w:vAlign w:val="center"/>
          </w:tcPr>
          <w:p w14:paraId="7B2F3971"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Overall</w:t>
            </w:r>
          </w:p>
          <w:p w14:paraId="5DBB927E"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(n=120)</w:t>
            </w:r>
          </w:p>
        </w:tc>
      </w:tr>
      <w:tr w:rsidR="00311412" w:rsidRPr="00311412" w14:paraId="13CE0F0F" w14:textId="77777777" w:rsidTr="000658C9">
        <w:trPr>
          <w:trHeight w:val="302"/>
        </w:trPr>
        <w:tc>
          <w:tcPr>
            <w:tcW w:w="0" w:type="auto"/>
            <w:vMerge/>
            <w:shd w:val="clear" w:color="auto" w:fill="auto"/>
          </w:tcPr>
          <w:p w14:paraId="30C13890"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vMerge/>
            <w:shd w:val="clear" w:color="auto" w:fill="auto"/>
          </w:tcPr>
          <w:p w14:paraId="7FA3CCBE" w14:textId="77777777" w:rsidR="00D0026E" w:rsidRPr="00311412" w:rsidRDefault="00D0026E" w:rsidP="000658C9">
            <w:pPr>
              <w:widowControl w:val="0"/>
              <w:jc w:val="both"/>
              <w:rPr>
                <w:rFonts w:ascii="Times New Roman" w:hAnsi="Times New Roman" w:cs="Times New Roman"/>
                <w:b/>
                <w:bCs/>
                <w:sz w:val="24"/>
                <w:szCs w:val="24"/>
              </w:rPr>
            </w:pPr>
          </w:p>
        </w:tc>
        <w:tc>
          <w:tcPr>
            <w:tcW w:w="0" w:type="auto"/>
            <w:shd w:val="clear" w:color="auto" w:fill="auto"/>
            <w:vAlign w:val="center"/>
          </w:tcPr>
          <w:p w14:paraId="49F28C75"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9035305"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0F94E3F3"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5DF9A1F0"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c>
          <w:tcPr>
            <w:tcW w:w="0" w:type="auto"/>
            <w:shd w:val="clear" w:color="auto" w:fill="auto"/>
            <w:vAlign w:val="center"/>
          </w:tcPr>
          <w:p w14:paraId="4CC66B06"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MPS</w:t>
            </w:r>
          </w:p>
        </w:tc>
        <w:tc>
          <w:tcPr>
            <w:tcW w:w="0" w:type="auto"/>
            <w:shd w:val="clear" w:color="auto" w:fill="auto"/>
            <w:vAlign w:val="center"/>
          </w:tcPr>
          <w:p w14:paraId="7304A22A" w14:textId="77777777" w:rsidR="00D0026E" w:rsidRPr="00311412" w:rsidRDefault="00D0026E" w:rsidP="000658C9">
            <w:pPr>
              <w:widowControl w:val="0"/>
              <w:jc w:val="center"/>
              <w:rPr>
                <w:rFonts w:ascii="Times New Roman" w:hAnsi="Times New Roman" w:cs="Times New Roman"/>
                <w:b/>
                <w:bCs/>
                <w:sz w:val="24"/>
                <w:szCs w:val="24"/>
              </w:rPr>
            </w:pPr>
            <w:r w:rsidRPr="00311412">
              <w:rPr>
                <w:rFonts w:ascii="Times New Roman" w:hAnsi="Times New Roman" w:cs="Times New Roman"/>
                <w:b/>
                <w:bCs/>
                <w:sz w:val="24"/>
                <w:szCs w:val="24"/>
              </w:rPr>
              <w:t>Rank</w:t>
            </w:r>
          </w:p>
        </w:tc>
      </w:tr>
      <w:tr w:rsidR="00311412" w:rsidRPr="00311412" w14:paraId="4A71973D" w14:textId="77777777" w:rsidTr="000658C9">
        <w:trPr>
          <w:trHeight w:val="302"/>
        </w:trPr>
        <w:tc>
          <w:tcPr>
            <w:tcW w:w="0" w:type="auto"/>
            <w:shd w:val="clear" w:color="auto" w:fill="auto"/>
          </w:tcPr>
          <w:p w14:paraId="63247835"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1</w:t>
            </w:r>
          </w:p>
        </w:tc>
        <w:tc>
          <w:tcPr>
            <w:tcW w:w="0" w:type="auto"/>
            <w:shd w:val="clear" w:color="auto" w:fill="auto"/>
          </w:tcPr>
          <w:p w14:paraId="09246738"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Lack of awareness among people about nutritional value of poultry products</w:t>
            </w:r>
          </w:p>
        </w:tc>
        <w:tc>
          <w:tcPr>
            <w:tcW w:w="0" w:type="auto"/>
            <w:shd w:val="clear" w:color="auto" w:fill="auto"/>
            <w:vAlign w:val="center"/>
          </w:tcPr>
          <w:p w14:paraId="54987A4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48.68</w:t>
            </w:r>
          </w:p>
        </w:tc>
        <w:tc>
          <w:tcPr>
            <w:tcW w:w="0" w:type="auto"/>
            <w:shd w:val="clear" w:color="auto" w:fill="auto"/>
            <w:vAlign w:val="center"/>
          </w:tcPr>
          <w:p w14:paraId="7897D2B3"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737B2638"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53.03</w:t>
            </w:r>
          </w:p>
        </w:tc>
        <w:tc>
          <w:tcPr>
            <w:tcW w:w="0" w:type="auto"/>
            <w:shd w:val="clear" w:color="auto" w:fill="auto"/>
            <w:vAlign w:val="center"/>
          </w:tcPr>
          <w:p w14:paraId="567622A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c>
          <w:tcPr>
            <w:tcW w:w="0" w:type="auto"/>
            <w:shd w:val="clear" w:color="auto" w:fill="auto"/>
            <w:vAlign w:val="center"/>
          </w:tcPr>
          <w:p w14:paraId="0D1C9207"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50.28</w:t>
            </w:r>
          </w:p>
        </w:tc>
        <w:tc>
          <w:tcPr>
            <w:tcW w:w="0" w:type="auto"/>
            <w:shd w:val="clear" w:color="auto" w:fill="auto"/>
            <w:vAlign w:val="center"/>
          </w:tcPr>
          <w:p w14:paraId="1C1AC7D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w:t>
            </w:r>
          </w:p>
        </w:tc>
      </w:tr>
      <w:tr w:rsidR="00311412" w:rsidRPr="00311412" w14:paraId="3C7E1CEE" w14:textId="77777777" w:rsidTr="000658C9">
        <w:trPr>
          <w:trHeight w:val="302"/>
        </w:trPr>
        <w:tc>
          <w:tcPr>
            <w:tcW w:w="0" w:type="auto"/>
            <w:shd w:val="clear" w:color="auto" w:fill="auto"/>
          </w:tcPr>
          <w:p w14:paraId="02C3DCF9"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2</w:t>
            </w:r>
          </w:p>
        </w:tc>
        <w:tc>
          <w:tcPr>
            <w:tcW w:w="0" w:type="auto"/>
            <w:shd w:val="clear" w:color="auto" w:fill="auto"/>
          </w:tcPr>
          <w:p w14:paraId="2F00FFD2"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Vegetarian food habits of the people</w:t>
            </w:r>
          </w:p>
        </w:tc>
        <w:tc>
          <w:tcPr>
            <w:tcW w:w="0" w:type="auto"/>
            <w:shd w:val="clear" w:color="auto" w:fill="auto"/>
            <w:vAlign w:val="center"/>
          </w:tcPr>
          <w:p w14:paraId="5462DA1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41.23</w:t>
            </w:r>
          </w:p>
        </w:tc>
        <w:tc>
          <w:tcPr>
            <w:tcW w:w="0" w:type="auto"/>
            <w:shd w:val="clear" w:color="auto" w:fill="auto"/>
            <w:vAlign w:val="center"/>
          </w:tcPr>
          <w:p w14:paraId="6F552A59"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3146868E"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46.21</w:t>
            </w:r>
          </w:p>
        </w:tc>
        <w:tc>
          <w:tcPr>
            <w:tcW w:w="0" w:type="auto"/>
            <w:shd w:val="clear" w:color="auto" w:fill="auto"/>
            <w:vAlign w:val="center"/>
          </w:tcPr>
          <w:p w14:paraId="79A4B08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c>
          <w:tcPr>
            <w:tcW w:w="0" w:type="auto"/>
            <w:shd w:val="clear" w:color="auto" w:fill="auto"/>
            <w:vAlign w:val="center"/>
          </w:tcPr>
          <w:p w14:paraId="3E160F8D"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43.06</w:t>
            </w:r>
          </w:p>
        </w:tc>
        <w:tc>
          <w:tcPr>
            <w:tcW w:w="0" w:type="auto"/>
            <w:shd w:val="clear" w:color="auto" w:fill="auto"/>
            <w:vAlign w:val="center"/>
          </w:tcPr>
          <w:p w14:paraId="6F5F77A6"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w:t>
            </w:r>
          </w:p>
        </w:tc>
      </w:tr>
      <w:tr w:rsidR="00311412" w:rsidRPr="00311412" w14:paraId="3426EBC8" w14:textId="77777777" w:rsidTr="000658C9">
        <w:trPr>
          <w:trHeight w:val="302"/>
        </w:trPr>
        <w:tc>
          <w:tcPr>
            <w:tcW w:w="0" w:type="auto"/>
            <w:shd w:val="clear" w:color="auto" w:fill="auto"/>
          </w:tcPr>
          <w:p w14:paraId="4D28B997" w14:textId="77777777" w:rsidR="00D0026E" w:rsidRPr="00311412" w:rsidRDefault="00D0026E" w:rsidP="000658C9">
            <w:pPr>
              <w:widowControl w:val="0"/>
              <w:jc w:val="both"/>
              <w:rPr>
                <w:rFonts w:ascii="Times New Roman" w:hAnsi="Times New Roman" w:cs="Times New Roman"/>
                <w:b/>
                <w:bCs/>
                <w:sz w:val="24"/>
                <w:szCs w:val="24"/>
              </w:rPr>
            </w:pPr>
            <w:r w:rsidRPr="00311412">
              <w:rPr>
                <w:rFonts w:ascii="Times New Roman" w:hAnsi="Times New Roman" w:cs="Times New Roman"/>
                <w:sz w:val="24"/>
                <w:szCs w:val="24"/>
              </w:rPr>
              <w:t>3</w:t>
            </w:r>
          </w:p>
        </w:tc>
        <w:tc>
          <w:tcPr>
            <w:tcW w:w="0" w:type="auto"/>
            <w:shd w:val="clear" w:color="auto" w:fill="auto"/>
          </w:tcPr>
          <w:p w14:paraId="2E64BB9C" w14:textId="77777777" w:rsidR="00D0026E" w:rsidRPr="00311412" w:rsidRDefault="00D0026E" w:rsidP="000658C9">
            <w:pPr>
              <w:widowControl w:val="0"/>
              <w:jc w:val="both"/>
              <w:rPr>
                <w:rFonts w:ascii="Times New Roman" w:hAnsi="Times New Roman" w:cs="Times New Roman"/>
                <w:sz w:val="24"/>
                <w:szCs w:val="24"/>
              </w:rPr>
            </w:pPr>
            <w:r w:rsidRPr="00311412">
              <w:rPr>
                <w:rFonts w:ascii="Times New Roman" w:hAnsi="Times New Roman" w:cs="Times New Roman"/>
                <w:sz w:val="24"/>
                <w:szCs w:val="24"/>
              </w:rPr>
              <w:t>Social restriction on poultry farming</w:t>
            </w:r>
          </w:p>
        </w:tc>
        <w:tc>
          <w:tcPr>
            <w:tcW w:w="0" w:type="auto"/>
            <w:shd w:val="clear" w:color="auto" w:fill="auto"/>
            <w:vAlign w:val="center"/>
          </w:tcPr>
          <w:p w14:paraId="697E1CC5"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33.77</w:t>
            </w:r>
          </w:p>
        </w:tc>
        <w:tc>
          <w:tcPr>
            <w:tcW w:w="0" w:type="auto"/>
            <w:shd w:val="clear" w:color="auto" w:fill="auto"/>
            <w:vAlign w:val="center"/>
          </w:tcPr>
          <w:p w14:paraId="2622AE40"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1B838A52"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44.70</w:t>
            </w:r>
          </w:p>
        </w:tc>
        <w:tc>
          <w:tcPr>
            <w:tcW w:w="0" w:type="auto"/>
            <w:shd w:val="clear" w:color="auto" w:fill="auto"/>
            <w:vAlign w:val="center"/>
          </w:tcPr>
          <w:p w14:paraId="205E20B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c>
          <w:tcPr>
            <w:tcW w:w="0" w:type="auto"/>
            <w:shd w:val="clear" w:color="auto" w:fill="auto"/>
            <w:vAlign w:val="center"/>
          </w:tcPr>
          <w:p w14:paraId="5618E2EB"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37.78</w:t>
            </w:r>
          </w:p>
        </w:tc>
        <w:tc>
          <w:tcPr>
            <w:tcW w:w="0" w:type="auto"/>
            <w:shd w:val="clear" w:color="auto" w:fill="auto"/>
            <w:vAlign w:val="center"/>
          </w:tcPr>
          <w:p w14:paraId="13C62931" w14:textId="77777777" w:rsidR="00D0026E" w:rsidRPr="00311412" w:rsidRDefault="00D0026E" w:rsidP="000658C9">
            <w:pPr>
              <w:widowControl w:val="0"/>
              <w:jc w:val="center"/>
              <w:rPr>
                <w:rFonts w:ascii="Times New Roman" w:hAnsi="Times New Roman" w:cs="Times New Roman"/>
                <w:sz w:val="24"/>
                <w:szCs w:val="24"/>
              </w:rPr>
            </w:pPr>
            <w:r w:rsidRPr="00311412">
              <w:rPr>
                <w:rFonts w:ascii="Times New Roman" w:hAnsi="Times New Roman" w:cs="Times New Roman"/>
                <w:sz w:val="24"/>
                <w:szCs w:val="24"/>
              </w:rPr>
              <w:t>III</w:t>
            </w:r>
          </w:p>
        </w:tc>
      </w:tr>
    </w:tbl>
    <w:p w14:paraId="13B858D0" w14:textId="77777777" w:rsidR="00D0026E" w:rsidRPr="00311412" w:rsidRDefault="00D0026E" w:rsidP="00D0026E">
      <w:pPr>
        <w:rPr>
          <w:rFonts w:ascii="Times New Roman" w:hAnsi="Times New Roman" w:cs="Times New Roman"/>
          <w:sz w:val="24"/>
          <w:szCs w:val="24"/>
        </w:rPr>
      </w:pPr>
      <w:r w:rsidRPr="00311412">
        <w:rPr>
          <w:rFonts w:ascii="Times New Roman" w:hAnsi="Times New Roman" w:cs="Times New Roman"/>
          <w:sz w:val="24"/>
          <w:szCs w:val="24"/>
        </w:rPr>
        <w:t>MPS= Mean percent score</w:t>
      </w:r>
    </w:p>
    <w:p w14:paraId="2233CF2C" w14:textId="77777777" w:rsidR="00D0026E" w:rsidRPr="00311412" w:rsidRDefault="00D0026E" w:rsidP="00D0026E"/>
    <w:p w14:paraId="7F0DB6E2" w14:textId="77777777" w:rsidR="00D0026E" w:rsidRPr="00311412" w:rsidRDefault="00D0026E" w:rsidP="00B01496"/>
    <w:sectPr w:rsidR="00D0026E" w:rsidRPr="00311412" w:rsidSect="004B53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DF6C" w14:textId="77777777" w:rsidR="006C4179" w:rsidRDefault="006C4179" w:rsidP="00B80874">
      <w:r>
        <w:separator/>
      </w:r>
    </w:p>
  </w:endnote>
  <w:endnote w:type="continuationSeparator" w:id="0">
    <w:p w14:paraId="307E840C" w14:textId="77777777" w:rsidR="006C4179" w:rsidRDefault="006C4179" w:rsidP="00B8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21D2" w14:textId="77777777" w:rsidR="00A35051" w:rsidRDefault="00A3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5264" w14:textId="77777777" w:rsidR="00A35051" w:rsidRDefault="00A35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E63F" w14:textId="77777777" w:rsidR="00A35051" w:rsidRDefault="00A3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2A17" w14:textId="77777777" w:rsidR="006C4179" w:rsidRDefault="006C4179" w:rsidP="00B80874">
      <w:r>
        <w:separator/>
      </w:r>
    </w:p>
  </w:footnote>
  <w:footnote w:type="continuationSeparator" w:id="0">
    <w:p w14:paraId="5EAA4513" w14:textId="77777777" w:rsidR="006C4179" w:rsidRDefault="006C4179" w:rsidP="00B8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A180" w14:textId="6FDCD1C8" w:rsidR="00A35051" w:rsidRDefault="00000000">
    <w:pPr>
      <w:pStyle w:val="Header"/>
    </w:pPr>
    <w:r>
      <w:rPr>
        <w:noProof/>
      </w:rPr>
      <w:pict w14:anchorId="2F2D1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89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6137" w14:textId="69D44785" w:rsidR="00A35051" w:rsidRDefault="00000000">
    <w:pPr>
      <w:pStyle w:val="Header"/>
    </w:pPr>
    <w:r>
      <w:rPr>
        <w:noProof/>
      </w:rPr>
      <w:pict w14:anchorId="03CCF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89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E616" w14:textId="380CF332" w:rsidR="00A35051" w:rsidRDefault="00000000">
    <w:pPr>
      <w:pStyle w:val="Header"/>
    </w:pPr>
    <w:r>
      <w:rPr>
        <w:noProof/>
      </w:rPr>
      <w:pict w14:anchorId="35EF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89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2EA5"/>
    <w:multiLevelType w:val="multilevel"/>
    <w:tmpl w:val="DD440174"/>
    <w:lvl w:ilvl="0">
      <w:start w:val="4"/>
      <w:numFmt w:val="decimal"/>
      <w:lvlText w:val="%1"/>
      <w:lvlJc w:val="left"/>
      <w:pPr>
        <w:ind w:left="1360" w:hanging="420"/>
      </w:pPr>
      <w:rPr>
        <w:rFonts w:hint="default"/>
        <w:lang w:val="en-US" w:eastAsia="en-US" w:bidi="ar-SA"/>
      </w:rPr>
    </w:lvl>
    <w:lvl w:ilvl="1">
      <w:start w:val="1"/>
      <w:numFmt w:val="decimal"/>
      <w:lvlText w:val="4.%2"/>
      <w:lvlJc w:val="left"/>
      <w:pPr>
        <w:ind w:left="420" w:hanging="420"/>
      </w:pPr>
      <w:rPr>
        <w:rFonts w:hint="default"/>
        <w:b/>
        <w:bCs/>
        <w:w w:val="99"/>
        <w:sz w:val="26"/>
        <w:szCs w:val="26"/>
        <w:lang w:val="en-US" w:eastAsia="en-US" w:bidi="ar-SA"/>
      </w:rPr>
    </w:lvl>
    <w:lvl w:ilvl="2">
      <w:start w:val="1"/>
      <w:numFmt w:val="decimal"/>
      <w:lvlText w:val="%1.%2.%3"/>
      <w:lvlJc w:val="left"/>
      <w:pPr>
        <w:ind w:left="1480" w:hanging="540"/>
        <w:jc w:val="right"/>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386" w:hanging="540"/>
      </w:pPr>
      <w:rPr>
        <w:rFonts w:hint="default"/>
        <w:lang w:val="en-US" w:eastAsia="en-US" w:bidi="ar-SA"/>
      </w:rPr>
    </w:lvl>
    <w:lvl w:ilvl="4">
      <w:numFmt w:val="bullet"/>
      <w:lvlText w:val="•"/>
      <w:lvlJc w:val="left"/>
      <w:pPr>
        <w:ind w:left="4340" w:hanging="540"/>
      </w:pPr>
      <w:rPr>
        <w:rFonts w:hint="default"/>
        <w:lang w:val="en-US" w:eastAsia="en-US" w:bidi="ar-SA"/>
      </w:rPr>
    </w:lvl>
    <w:lvl w:ilvl="5">
      <w:numFmt w:val="bullet"/>
      <w:lvlText w:val="•"/>
      <w:lvlJc w:val="left"/>
      <w:pPr>
        <w:ind w:left="5293" w:hanging="540"/>
      </w:pPr>
      <w:rPr>
        <w:rFonts w:hint="default"/>
        <w:lang w:val="en-US" w:eastAsia="en-US" w:bidi="ar-SA"/>
      </w:rPr>
    </w:lvl>
    <w:lvl w:ilvl="6">
      <w:numFmt w:val="bullet"/>
      <w:lvlText w:val="•"/>
      <w:lvlJc w:val="left"/>
      <w:pPr>
        <w:ind w:left="6246" w:hanging="540"/>
      </w:pPr>
      <w:rPr>
        <w:rFonts w:hint="default"/>
        <w:lang w:val="en-US" w:eastAsia="en-US" w:bidi="ar-SA"/>
      </w:rPr>
    </w:lvl>
    <w:lvl w:ilvl="7">
      <w:numFmt w:val="bullet"/>
      <w:lvlText w:val="•"/>
      <w:lvlJc w:val="left"/>
      <w:pPr>
        <w:ind w:left="7200" w:hanging="540"/>
      </w:pPr>
      <w:rPr>
        <w:rFonts w:hint="default"/>
        <w:lang w:val="en-US" w:eastAsia="en-US" w:bidi="ar-SA"/>
      </w:rPr>
    </w:lvl>
    <w:lvl w:ilvl="8">
      <w:numFmt w:val="bullet"/>
      <w:lvlText w:val="•"/>
      <w:lvlJc w:val="left"/>
      <w:pPr>
        <w:ind w:left="8153" w:hanging="540"/>
      </w:pPr>
      <w:rPr>
        <w:rFonts w:hint="default"/>
        <w:lang w:val="en-US" w:eastAsia="en-US" w:bidi="ar-SA"/>
      </w:rPr>
    </w:lvl>
  </w:abstractNum>
  <w:num w:numId="1" w16cid:durableId="201583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39"/>
    <w:rsid w:val="00012457"/>
    <w:rsid w:val="0003032F"/>
    <w:rsid w:val="0003058B"/>
    <w:rsid w:val="000D3150"/>
    <w:rsid w:val="000E6B95"/>
    <w:rsid w:val="001663DD"/>
    <w:rsid w:val="001A0800"/>
    <w:rsid w:val="001B28A4"/>
    <w:rsid w:val="001B3DE9"/>
    <w:rsid w:val="001C306B"/>
    <w:rsid w:val="001D736C"/>
    <w:rsid w:val="00243D1F"/>
    <w:rsid w:val="0025683B"/>
    <w:rsid w:val="002757E0"/>
    <w:rsid w:val="002777C8"/>
    <w:rsid w:val="002C5682"/>
    <w:rsid w:val="00311412"/>
    <w:rsid w:val="00343A22"/>
    <w:rsid w:val="003746AC"/>
    <w:rsid w:val="0039533E"/>
    <w:rsid w:val="00396864"/>
    <w:rsid w:val="00397142"/>
    <w:rsid w:val="003B2392"/>
    <w:rsid w:val="003B64C2"/>
    <w:rsid w:val="00436745"/>
    <w:rsid w:val="004B5323"/>
    <w:rsid w:val="004D2843"/>
    <w:rsid w:val="004D3DFD"/>
    <w:rsid w:val="005165D3"/>
    <w:rsid w:val="00582D15"/>
    <w:rsid w:val="00590E21"/>
    <w:rsid w:val="005D2275"/>
    <w:rsid w:val="0063523C"/>
    <w:rsid w:val="006B64E6"/>
    <w:rsid w:val="006C4179"/>
    <w:rsid w:val="006C64BA"/>
    <w:rsid w:val="007825B6"/>
    <w:rsid w:val="007C056B"/>
    <w:rsid w:val="0081018F"/>
    <w:rsid w:val="008164B5"/>
    <w:rsid w:val="00846EA7"/>
    <w:rsid w:val="00877E02"/>
    <w:rsid w:val="00894A24"/>
    <w:rsid w:val="008E17D6"/>
    <w:rsid w:val="008F3AD6"/>
    <w:rsid w:val="008F6AD7"/>
    <w:rsid w:val="00985AF0"/>
    <w:rsid w:val="009C12A4"/>
    <w:rsid w:val="009C383C"/>
    <w:rsid w:val="009F58D6"/>
    <w:rsid w:val="00A0134A"/>
    <w:rsid w:val="00A3434E"/>
    <w:rsid w:val="00A35051"/>
    <w:rsid w:val="00A50170"/>
    <w:rsid w:val="00B01496"/>
    <w:rsid w:val="00B64BF4"/>
    <w:rsid w:val="00B80874"/>
    <w:rsid w:val="00C01C63"/>
    <w:rsid w:val="00C121DE"/>
    <w:rsid w:val="00C1543A"/>
    <w:rsid w:val="00C35176"/>
    <w:rsid w:val="00C4549F"/>
    <w:rsid w:val="00C66539"/>
    <w:rsid w:val="00CA79AB"/>
    <w:rsid w:val="00D0026E"/>
    <w:rsid w:val="00D71685"/>
    <w:rsid w:val="00D779B7"/>
    <w:rsid w:val="00D8350D"/>
    <w:rsid w:val="00DF1C6A"/>
    <w:rsid w:val="00E24961"/>
    <w:rsid w:val="00E47C6A"/>
    <w:rsid w:val="00E96546"/>
    <w:rsid w:val="00F26E2C"/>
    <w:rsid w:val="00F451DF"/>
    <w:rsid w:val="00FA07AE"/>
    <w:rsid w:val="00FF287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026A5"/>
  <w15:chartTrackingRefBased/>
  <w15:docId w15:val="{2AA9961D-B227-424A-9B8C-083C06F1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96"/>
    <w:pPr>
      <w:spacing w:after="0" w:line="240" w:lineRule="auto"/>
    </w:pPr>
    <w:rPr>
      <w:rFonts w:ascii="Calibri" w:eastAsia="Times New Roman" w:hAnsi="Calibri" w:cs="Mangal"/>
      <w:kern w:val="0"/>
      <w:sz w:val="20"/>
      <w:szCs w:val="20"/>
      <w:lang w:val="en-US" w:eastAsia="zh-CN"/>
      <w14:ligatures w14:val="none"/>
    </w:rPr>
  </w:style>
  <w:style w:type="paragraph" w:styleId="Heading1">
    <w:name w:val="heading 1"/>
    <w:basedOn w:val="Normal"/>
    <w:next w:val="Normal"/>
    <w:link w:val="Heading1Char"/>
    <w:uiPriority w:val="9"/>
    <w:qFormat/>
    <w:rsid w:val="00C66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6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6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539"/>
    <w:rPr>
      <w:rFonts w:eastAsiaTheme="majorEastAsia" w:cstheme="majorBidi"/>
      <w:color w:val="272727" w:themeColor="text1" w:themeTint="D8"/>
    </w:rPr>
  </w:style>
  <w:style w:type="paragraph" w:styleId="Title">
    <w:name w:val="Title"/>
    <w:basedOn w:val="Normal"/>
    <w:next w:val="Normal"/>
    <w:link w:val="TitleChar"/>
    <w:uiPriority w:val="10"/>
    <w:qFormat/>
    <w:rsid w:val="00C66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539"/>
    <w:pPr>
      <w:spacing w:before="160"/>
      <w:jc w:val="center"/>
    </w:pPr>
    <w:rPr>
      <w:i/>
      <w:iCs/>
      <w:color w:val="404040" w:themeColor="text1" w:themeTint="BF"/>
    </w:rPr>
  </w:style>
  <w:style w:type="character" w:customStyle="1" w:styleId="QuoteChar">
    <w:name w:val="Quote Char"/>
    <w:basedOn w:val="DefaultParagraphFont"/>
    <w:link w:val="Quote"/>
    <w:uiPriority w:val="29"/>
    <w:rsid w:val="00C66539"/>
    <w:rPr>
      <w:i/>
      <w:iCs/>
      <w:color w:val="404040" w:themeColor="text1" w:themeTint="BF"/>
    </w:rPr>
  </w:style>
  <w:style w:type="paragraph" w:styleId="ListParagraph">
    <w:name w:val="List Paragraph"/>
    <w:basedOn w:val="Normal"/>
    <w:uiPriority w:val="34"/>
    <w:qFormat/>
    <w:rsid w:val="00C66539"/>
    <w:pPr>
      <w:ind w:left="720"/>
      <w:contextualSpacing/>
    </w:pPr>
  </w:style>
  <w:style w:type="character" w:styleId="IntenseEmphasis">
    <w:name w:val="Intense Emphasis"/>
    <w:basedOn w:val="DefaultParagraphFont"/>
    <w:uiPriority w:val="21"/>
    <w:qFormat/>
    <w:rsid w:val="00C66539"/>
    <w:rPr>
      <w:i/>
      <w:iCs/>
      <w:color w:val="2F5496" w:themeColor="accent1" w:themeShade="BF"/>
    </w:rPr>
  </w:style>
  <w:style w:type="paragraph" w:styleId="IntenseQuote">
    <w:name w:val="Intense Quote"/>
    <w:basedOn w:val="Normal"/>
    <w:next w:val="Normal"/>
    <w:link w:val="IntenseQuoteChar"/>
    <w:uiPriority w:val="30"/>
    <w:qFormat/>
    <w:rsid w:val="00C66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539"/>
    <w:rPr>
      <w:i/>
      <w:iCs/>
      <w:color w:val="2F5496" w:themeColor="accent1" w:themeShade="BF"/>
    </w:rPr>
  </w:style>
  <w:style w:type="character" w:styleId="IntenseReference">
    <w:name w:val="Intense Reference"/>
    <w:basedOn w:val="DefaultParagraphFont"/>
    <w:uiPriority w:val="32"/>
    <w:qFormat/>
    <w:rsid w:val="00C66539"/>
    <w:rPr>
      <w:b/>
      <w:bCs/>
      <w:smallCaps/>
      <w:color w:val="2F5496" w:themeColor="accent1" w:themeShade="BF"/>
      <w:spacing w:val="5"/>
    </w:rPr>
  </w:style>
  <w:style w:type="paragraph" w:styleId="BodyText">
    <w:name w:val="Body Text"/>
    <w:basedOn w:val="Normal"/>
    <w:link w:val="BodyTextChar"/>
    <w:uiPriority w:val="1"/>
    <w:qFormat/>
    <w:rsid w:val="00B01496"/>
    <w:pPr>
      <w:widowControl w:val="0"/>
      <w:autoSpaceDE w:val="0"/>
      <w:autoSpaceDN w:val="0"/>
    </w:pPr>
    <w:rPr>
      <w:rFonts w:ascii="Times New Roman" w:hAnsi="Times New Roman" w:cs="Times New Roman"/>
      <w:sz w:val="24"/>
      <w:szCs w:val="24"/>
      <w:lang w:eastAsia="en-US"/>
    </w:rPr>
  </w:style>
  <w:style w:type="character" w:customStyle="1" w:styleId="BodyTextChar">
    <w:name w:val="Body Text Char"/>
    <w:basedOn w:val="DefaultParagraphFont"/>
    <w:link w:val="BodyText"/>
    <w:uiPriority w:val="1"/>
    <w:rsid w:val="00B01496"/>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B80874"/>
    <w:pPr>
      <w:tabs>
        <w:tab w:val="center" w:pos="4513"/>
        <w:tab w:val="right" w:pos="9026"/>
      </w:tabs>
    </w:pPr>
  </w:style>
  <w:style w:type="character" w:customStyle="1" w:styleId="HeaderChar">
    <w:name w:val="Header Char"/>
    <w:basedOn w:val="DefaultParagraphFont"/>
    <w:link w:val="Header"/>
    <w:uiPriority w:val="99"/>
    <w:rsid w:val="00B80874"/>
    <w:rPr>
      <w:rFonts w:ascii="Calibri" w:eastAsia="Times New Roman" w:hAnsi="Calibri" w:cs="Mangal"/>
      <w:kern w:val="0"/>
      <w:sz w:val="20"/>
      <w:szCs w:val="20"/>
      <w:lang w:val="en-US" w:eastAsia="zh-CN"/>
      <w14:ligatures w14:val="none"/>
    </w:rPr>
  </w:style>
  <w:style w:type="paragraph" w:styleId="Footer">
    <w:name w:val="footer"/>
    <w:basedOn w:val="Normal"/>
    <w:link w:val="FooterChar"/>
    <w:uiPriority w:val="99"/>
    <w:unhideWhenUsed/>
    <w:rsid w:val="00B80874"/>
    <w:pPr>
      <w:tabs>
        <w:tab w:val="center" w:pos="4513"/>
        <w:tab w:val="right" w:pos="9026"/>
      </w:tabs>
    </w:pPr>
  </w:style>
  <w:style w:type="character" w:customStyle="1" w:styleId="FooterChar">
    <w:name w:val="Footer Char"/>
    <w:basedOn w:val="DefaultParagraphFont"/>
    <w:link w:val="Footer"/>
    <w:uiPriority w:val="99"/>
    <w:rsid w:val="00B80874"/>
    <w:rPr>
      <w:rFonts w:ascii="Calibri" w:eastAsia="Times New Roman" w:hAnsi="Calibri" w:cs="Mangal"/>
      <w:kern w:val="0"/>
      <w:sz w:val="20"/>
      <w:szCs w:val="20"/>
      <w:lang w:val="en-US" w:eastAsia="zh-CN"/>
      <w14:ligatures w14:val="none"/>
    </w:rPr>
  </w:style>
  <w:style w:type="paragraph" w:styleId="NoSpacing">
    <w:name w:val="No Spacing"/>
    <w:uiPriority w:val="1"/>
    <w:qFormat/>
    <w:rsid w:val="006B64E6"/>
    <w:pPr>
      <w:spacing w:after="0" w:line="240" w:lineRule="auto"/>
    </w:pPr>
  </w:style>
  <w:style w:type="paragraph" w:styleId="NormalWeb">
    <w:name w:val="Normal (Web)"/>
    <w:basedOn w:val="Normal"/>
    <w:uiPriority w:val="99"/>
    <w:semiHidden/>
    <w:unhideWhenUsed/>
    <w:rsid w:val="00582D15"/>
    <w:rPr>
      <w:rFonts w:ascii="Times New Roman" w:hAnsi="Times New Roman" w:cs="Times New Roman"/>
      <w:sz w:val="24"/>
      <w:szCs w:val="24"/>
    </w:rPr>
  </w:style>
  <w:style w:type="character" w:styleId="Hyperlink">
    <w:name w:val="Hyperlink"/>
    <w:basedOn w:val="DefaultParagraphFont"/>
    <w:uiPriority w:val="99"/>
    <w:unhideWhenUsed/>
    <w:rsid w:val="0081018F"/>
    <w:rPr>
      <w:color w:val="0563C1" w:themeColor="hyperlink"/>
      <w:u w:val="single"/>
    </w:rPr>
  </w:style>
  <w:style w:type="character" w:styleId="UnresolvedMention">
    <w:name w:val="Unresolved Mention"/>
    <w:basedOn w:val="DefaultParagraphFont"/>
    <w:uiPriority w:val="99"/>
    <w:semiHidden/>
    <w:unhideWhenUsed/>
    <w:rsid w:val="00810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121">
      <w:bodyDiv w:val="1"/>
      <w:marLeft w:val="0"/>
      <w:marRight w:val="0"/>
      <w:marTop w:val="0"/>
      <w:marBottom w:val="0"/>
      <w:divBdr>
        <w:top w:val="none" w:sz="0" w:space="0" w:color="auto"/>
        <w:left w:val="none" w:sz="0" w:space="0" w:color="auto"/>
        <w:bottom w:val="none" w:sz="0" w:space="0" w:color="auto"/>
        <w:right w:val="none" w:sz="0" w:space="0" w:color="auto"/>
      </w:divBdr>
    </w:div>
    <w:div w:id="119803561">
      <w:bodyDiv w:val="1"/>
      <w:marLeft w:val="0"/>
      <w:marRight w:val="0"/>
      <w:marTop w:val="0"/>
      <w:marBottom w:val="0"/>
      <w:divBdr>
        <w:top w:val="none" w:sz="0" w:space="0" w:color="auto"/>
        <w:left w:val="none" w:sz="0" w:space="0" w:color="auto"/>
        <w:bottom w:val="none" w:sz="0" w:space="0" w:color="auto"/>
        <w:right w:val="none" w:sz="0" w:space="0" w:color="auto"/>
      </w:divBdr>
    </w:div>
    <w:div w:id="234559139">
      <w:bodyDiv w:val="1"/>
      <w:marLeft w:val="0"/>
      <w:marRight w:val="0"/>
      <w:marTop w:val="0"/>
      <w:marBottom w:val="0"/>
      <w:divBdr>
        <w:top w:val="none" w:sz="0" w:space="0" w:color="auto"/>
        <w:left w:val="none" w:sz="0" w:space="0" w:color="auto"/>
        <w:bottom w:val="none" w:sz="0" w:space="0" w:color="auto"/>
        <w:right w:val="none" w:sz="0" w:space="0" w:color="auto"/>
      </w:divBdr>
    </w:div>
    <w:div w:id="359356359">
      <w:bodyDiv w:val="1"/>
      <w:marLeft w:val="0"/>
      <w:marRight w:val="0"/>
      <w:marTop w:val="0"/>
      <w:marBottom w:val="0"/>
      <w:divBdr>
        <w:top w:val="none" w:sz="0" w:space="0" w:color="auto"/>
        <w:left w:val="none" w:sz="0" w:space="0" w:color="auto"/>
        <w:bottom w:val="none" w:sz="0" w:space="0" w:color="auto"/>
        <w:right w:val="none" w:sz="0" w:space="0" w:color="auto"/>
      </w:divBdr>
    </w:div>
    <w:div w:id="481850227">
      <w:bodyDiv w:val="1"/>
      <w:marLeft w:val="0"/>
      <w:marRight w:val="0"/>
      <w:marTop w:val="0"/>
      <w:marBottom w:val="0"/>
      <w:divBdr>
        <w:top w:val="none" w:sz="0" w:space="0" w:color="auto"/>
        <w:left w:val="none" w:sz="0" w:space="0" w:color="auto"/>
        <w:bottom w:val="none" w:sz="0" w:space="0" w:color="auto"/>
        <w:right w:val="none" w:sz="0" w:space="0" w:color="auto"/>
      </w:divBdr>
    </w:div>
    <w:div w:id="713581357">
      <w:bodyDiv w:val="1"/>
      <w:marLeft w:val="0"/>
      <w:marRight w:val="0"/>
      <w:marTop w:val="0"/>
      <w:marBottom w:val="0"/>
      <w:divBdr>
        <w:top w:val="none" w:sz="0" w:space="0" w:color="auto"/>
        <w:left w:val="none" w:sz="0" w:space="0" w:color="auto"/>
        <w:bottom w:val="none" w:sz="0" w:space="0" w:color="auto"/>
        <w:right w:val="none" w:sz="0" w:space="0" w:color="auto"/>
      </w:divBdr>
    </w:div>
    <w:div w:id="1159538144">
      <w:bodyDiv w:val="1"/>
      <w:marLeft w:val="0"/>
      <w:marRight w:val="0"/>
      <w:marTop w:val="0"/>
      <w:marBottom w:val="0"/>
      <w:divBdr>
        <w:top w:val="none" w:sz="0" w:space="0" w:color="auto"/>
        <w:left w:val="none" w:sz="0" w:space="0" w:color="auto"/>
        <w:bottom w:val="none" w:sz="0" w:space="0" w:color="auto"/>
        <w:right w:val="none" w:sz="0" w:space="0" w:color="auto"/>
      </w:divBdr>
    </w:div>
    <w:div w:id="1220508271">
      <w:bodyDiv w:val="1"/>
      <w:marLeft w:val="0"/>
      <w:marRight w:val="0"/>
      <w:marTop w:val="0"/>
      <w:marBottom w:val="0"/>
      <w:divBdr>
        <w:top w:val="none" w:sz="0" w:space="0" w:color="auto"/>
        <w:left w:val="none" w:sz="0" w:space="0" w:color="auto"/>
        <w:bottom w:val="none" w:sz="0" w:space="0" w:color="auto"/>
        <w:right w:val="none" w:sz="0" w:space="0" w:color="auto"/>
      </w:divBdr>
    </w:div>
    <w:div w:id="1266227042">
      <w:bodyDiv w:val="1"/>
      <w:marLeft w:val="0"/>
      <w:marRight w:val="0"/>
      <w:marTop w:val="0"/>
      <w:marBottom w:val="0"/>
      <w:divBdr>
        <w:top w:val="none" w:sz="0" w:space="0" w:color="auto"/>
        <w:left w:val="none" w:sz="0" w:space="0" w:color="auto"/>
        <w:bottom w:val="none" w:sz="0" w:space="0" w:color="auto"/>
        <w:right w:val="none" w:sz="0" w:space="0" w:color="auto"/>
      </w:divBdr>
    </w:div>
    <w:div w:id="1266305983">
      <w:bodyDiv w:val="1"/>
      <w:marLeft w:val="0"/>
      <w:marRight w:val="0"/>
      <w:marTop w:val="0"/>
      <w:marBottom w:val="0"/>
      <w:divBdr>
        <w:top w:val="none" w:sz="0" w:space="0" w:color="auto"/>
        <w:left w:val="none" w:sz="0" w:space="0" w:color="auto"/>
        <w:bottom w:val="none" w:sz="0" w:space="0" w:color="auto"/>
        <w:right w:val="none" w:sz="0" w:space="0" w:color="auto"/>
      </w:divBdr>
    </w:div>
    <w:div w:id="1371683373">
      <w:bodyDiv w:val="1"/>
      <w:marLeft w:val="0"/>
      <w:marRight w:val="0"/>
      <w:marTop w:val="0"/>
      <w:marBottom w:val="0"/>
      <w:divBdr>
        <w:top w:val="none" w:sz="0" w:space="0" w:color="auto"/>
        <w:left w:val="none" w:sz="0" w:space="0" w:color="auto"/>
        <w:bottom w:val="none" w:sz="0" w:space="0" w:color="auto"/>
        <w:right w:val="none" w:sz="0" w:space="0" w:color="auto"/>
      </w:divBdr>
    </w:div>
    <w:div w:id="1446803925">
      <w:bodyDiv w:val="1"/>
      <w:marLeft w:val="0"/>
      <w:marRight w:val="0"/>
      <w:marTop w:val="0"/>
      <w:marBottom w:val="0"/>
      <w:divBdr>
        <w:top w:val="none" w:sz="0" w:space="0" w:color="auto"/>
        <w:left w:val="none" w:sz="0" w:space="0" w:color="auto"/>
        <w:bottom w:val="none" w:sz="0" w:space="0" w:color="auto"/>
        <w:right w:val="none" w:sz="0" w:space="0" w:color="auto"/>
      </w:divBdr>
    </w:div>
    <w:div w:id="1680891477">
      <w:bodyDiv w:val="1"/>
      <w:marLeft w:val="0"/>
      <w:marRight w:val="0"/>
      <w:marTop w:val="0"/>
      <w:marBottom w:val="0"/>
      <w:divBdr>
        <w:top w:val="none" w:sz="0" w:space="0" w:color="auto"/>
        <w:left w:val="none" w:sz="0" w:space="0" w:color="auto"/>
        <w:bottom w:val="none" w:sz="0" w:space="0" w:color="auto"/>
        <w:right w:val="none" w:sz="0" w:space="0" w:color="auto"/>
      </w:divBdr>
    </w:div>
    <w:div w:id="1719233004">
      <w:bodyDiv w:val="1"/>
      <w:marLeft w:val="0"/>
      <w:marRight w:val="0"/>
      <w:marTop w:val="0"/>
      <w:marBottom w:val="0"/>
      <w:divBdr>
        <w:top w:val="none" w:sz="0" w:space="0" w:color="auto"/>
        <w:left w:val="none" w:sz="0" w:space="0" w:color="auto"/>
        <w:bottom w:val="none" w:sz="0" w:space="0" w:color="auto"/>
        <w:right w:val="none" w:sz="0" w:space="0" w:color="auto"/>
      </w:divBdr>
    </w:div>
    <w:div w:id="1852643280">
      <w:bodyDiv w:val="1"/>
      <w:marLeft w:val="0"/>
      <w:marRight w:val="0"/>
      <w:marTop w:val="0"/>
      <w:marBottom w:val="0"/>
      <w:divBdr>
        <w:top w:val="none" w:sz="0" w:space="0" w:color="auto"/>
        <w:left w:val="none" w:sz="0" w:space="0" w:color="auto"/>
        <w:bottom w:val="none" w:sz="0" w:space="0" w:color="auto"/>
        <w:right w:val="none" w:sz="0" w:space="0" w:color="auto"/>
      </w:divBdr>
    </w:div>
    <w:div w:id="20017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0546/ijcmas.2017.609.07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2759</Words>
  <Characters>16695</Characters>
  <Application>Microsoft Office Word</Application>
  <DocSecurity>0</DocSecurity>
  <Lines>725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Ananda K R</cp:lastModifiedBy>
  <cp:revision>2</cp:revision>
  <dcterms:created xsi:type="dcterms:W3CDTF">2025-05-12T06:44:00Z</dcterms:created>
  <dcterms:modified xsi:type="dcterms:W3CDTF">2025-05-12T06:44:00Z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9ca38578-0772-406f-8f6b-973531d487c3</vt:lpwstr>
  </property>
</Properties>
</file>