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49C50F" w14:textId="77777777" w:rsidR="00EF2165" w:rsidRPr="00EF2165" w:rsidRDefault="00EF2165" w:rsidP="00AB7340">
      <w:pPr>
        <w:pStyle w:val="ListParagraph"/>
        <w:spacing w:line="360" w:lineRule="auto"/>
        <w:jc w:val="center"/>
        <w:rPr>
          <w:rFonts w:ascii="Times New Roman" w:hAnsi="Times New Roman" w:cs="Times New Roman"/>
          <w:b/>
          <w:bCs/>
          <w:sz w:val="24"/>
          <w:szCs w:val="24"/>
        </w:rPr>
      </w:pPr>
      <w:r w:rsidRPr="00EF2165">
        <w:rPr>
          <w:rFonts w:ascii="Times New Roman" w:hAnsi="Times New Roman" w:cs="Times New Roman"/>
          <w:b/>
          <w:bCs/>
          <w:sz w:val="24"/>
          <w:szCs w:val="24"/>
        </w:rPr>
        <w:t xml:space="preserve">Socio-Economic Determinants and Preschool Environment as Predictors of Intelligence in Early Childhood: A Twin-Based </w:t>
      </w:r>
      <w:r>
        <w:rPr>
          <w:rFonts w:ascii="Times New Roman" w:hAnsi="Times New Roman" w:cs="Times New Roman"/>
          <w:b/>
          <w:bCs/>
          <w:sz w:val="24"/>
          <w:szCs w:val="24"/>
        </w:rPr>
        <w:t>Study</w:t>
      </w:r>
    </w:p>
    <w:p w14:paraId="0D9A1FC0" w14:textId="77777777" w:rsidR="00F15588" w:rsidRPr="00F15588" w:rsidRDefault="00F15588" w:rsidP="00F15588">
      <w:pPr>
        <w:spacing w:before="100" w:beforeAutospacing="1" w:after="100" w:afterAutospacing="1" w:line="360" w:lineRule="auto"/>
        <w:jc w:val="both"/>
        <w:outlineLvl w:val="2"/>
        <w:rPr>
          <w:rFonts w:ascii="Times New Roman" w:eastAsia="Times New Roman" w:hAnsi="Times New Roman" w:cs="Times New Roman"/>
          <w:b/>
          <w:bCs/>
          <w:sz w:val="24"/>
          <w:szCs w:val="24"/>
          <w:lang w:val="en-IN" w:eastAsia="en-IN" w:bidi="hi-IN"/>
        </w:rPr>
      </w:pPr>
      <w:r w:rsidRPr="00F15588">
        <w:rPr>
          <w:rFonts w:ascii="Times New Roman" w:eastAsia="Times New Roman" w:hAnsi="Times New Roman" w:cs="Times New Roman"/>
          <w:b/>
          <w:bCs/>
          <w:sz w:val="24"/>
          <w:szCs w:val="24"/>
          <w:lang w:val="en-IN" w:eastAsia="en-IN" w:bidi="hi-IN"/>
        </w:rPr>
        <w:t>Abstract</w:t>
      </w:r>
    </w:p>
    <w:p w14:paraId="6CC0B3AE" w14:textId="77777777" w:rsidR="00F15588" w:rsidRPr="005B0FAB" w:rsidRDefault="00F15588" w:rsidP="005B0FAB">
      <w:pPr>
        <w:spacing w:before="100" w:beforeAutospacing="1" w:after="100" w:afterAutospacing="1" w:line="360" w:lineRule="auto"/>
        <w:jc w:val="both"/>
        <w:rPr>
          <w:rFonts w:ascii="Times New Roman" w:eastAsia="Times New Roman" w:hAnsi="Times New Roman" w:cs="Times New Roman"/>
          <w:sz w:val="24"/>
          <w:szCs w:val="24"/>
          <w:lang w:eastAsia="en-IN" w:bidi="hi-IN"/>
        </w:rPr>
      </w:pPr>
      <w:r w:rsidRPr="00F15588">
        <w:rPr>
          <w:rFonts w:ascii="Times New Roman" w:eastAsia="Times New Roman" w:hAnsi="Times New Roman" w:cs="Times New Roman"/>
          <w:sz w:val="24"/>
          <w:szCs w:val="24"/>
          <w:lang w:val="en-IN" w:eastAsia="en-IN" w:bidi="hi-IN"/>
        </w:rPr>
        <w:t>This study aimed to examine the relative influence of socio-economic factors and preschool environment on the intelligence of young children using a twin research design.</w:t>
      </w:r>
      <w:r w:rsidR="005B0FAB">
        <w:rPr>
          <w:rFonts w:ascii="Times New Roman" w:eastAsia="Times New Roman" w:hAnsi="Times New Roman" w:cs="Times New Roman"/>
          <w:sz w:val="24"/>
          <w:szCs w:val="24"/>
          <w:lang w:val="en-IN" w:eastAsia="en-IN" w:bidi="hi-IN"/>
        </w:rPr>
        <w:t xml:space="preserve"> </w:t>
      </w:r>
      <w:r w:rsidR="005B0FAB">
        <w:rPr>
          <w:rFonts w:ascii="Times New Roman" w:eastAsia="Times New Roman" w:hAnsi="Times New Roman" w:cs="Times New Roman"/>
          <w:sz w:val="24"/>
          <w:szCs w:val="24"/>
          <w:lang w:eastAsia="en-IN" w:bidi="hi-IN"/>
        </w:rPr>
        <w:t xml:space="preserve">Twin study design </w:t>
      </w:r>
      <w:r w:rsidR="005B0FAB" w:rsidRPr="005B0FAB">
        <w:rPr>
          <w:rFonts w:ascii="Times New Roman" w:eastAsia="Times New Roman" w:hAnsi="Times New Roman" w:cs="Times New Roman"/>
          <w:sz w:val="24"/>
          <w:szCs w:val="24"/>
          <w:lang w:eastAsia="en-IN" w:bidi="hi-IN"/>
        </w:rPr>
        <w:t>allow</w:t>
      </w:r>
      <w:r w:rsidR="005B0FAB">
        <w:rPr>
          <w:rFonts w:ascii="Times New Roman" w:eastAsia="Times New Roman" w:hAnsi="Times New Roman" w:cs="Times New Roman"/>
          <w:sz w:val="24"/>
          <w:szCs w:val="24"/>
          <w:lang w:eastAsia="en-IN" w:bidi="hi-IN"/>
        </w:rPr>
        <w:t>s</w:t>
      </w:r>
      <w:r w:rsidR="005B0FAB" w:rsidRPr="005B0FAB">
        <w:rPr>
          <w:rFonts w:ascii="Times New Roman" w:eastAsia="Times New Roman" w:hAnsi="Times New Roman" w:cs="Times New Roman"/>
          <w:sz w:val="24"/>
          <w:szCs w:val="24"/>
          <w:lang w:eastAsia="en-IN" w:bidi="hi-IN"/>
        </w:rPr>
        <w:t xml:space="preserve"> researchers to </w:t>
      </w:r>
      <w:r w:rsidR="005B0FAB" w:rsidRPr="005B0FAB">
        <w:rPr>
          <w:rFonts w:ascii="Times New Roman" w:eastAsia="Times New Roman" w:hAnsi="Times New Roman" w:cs="Times New Roman"/>
          <w:bCs/>
          <w:sz w:val="24"/>
          <w:szCs w:val="24"/>
          <w:lang w:eastAsia="en-IN" w:bidi="hi-IN"/>
        </w:rPr>
        <w:t>estimate the proportion of variance in intelligence</w:t>
      </w:r>
      <w:r w:rsidR="005B0FAB">
        <w:rPr>
          <w:rFonts w:ascii="Times New Roman" w:eastAsia="Times New Roman" w:hAnsi="Times New Roman" w:cs="Times New Roman"/>
          <w:sz w:val="24"/>
          <w:szCs w:val="24"/>
          <w:lang w:eastAsia="en-IN" w:bidi="hi-IN"/>
        </w:rPr>
        <w:t xml:space="preserve"> due to genetics</w:t>
      </w:r>
      <w:r w:rsidR="005B0FAB" w:rsidRPr="005B0FAB">
        <w:rPr>
          <w:rFonts w:ascii="Times New Roman" w:eastAsia="Times New Roman" w:hAnsi="Times New Roman" w:cs="Times New Roman"/>
          <w:sz w:val="24"/>
          <w:szCs w:val="24"/>
          <w:lang w:eastAsia="en-IN" w:bidi="hi-IN"/>
        </w:rPr>
        <w:t>, shared environment, and non-shared environment.</w:t>
      </w:r>
      <w:r w:rsidR="005B0FAB">
        <w:rPr>
          <w:rFonts w:ascii="Times New Roman" w:eastAsia="Times New Roman" w:hAnsi="Times New Roman" w:cs="Times New Roman"/>
          <w:sz w:val="24"/>
          <w:szCs w:val="24"/>
          <w:lang w:eastAsia="en-IN" w:bidi="hi-IN"/>
        </w:rPr>
        <w:t xml:space="preserve"> </w:t>
      </w:r>
      <w:r>
        <w:rPr>
          <w:rFonts w:ascii="Times New Roman" w:eastAsia="Times New Roman" w:hAnsi="Times New Roman" w:cs="Times New Roman"/>
          <w:sz w:val="24"/>
          <w:szCs w:val="24"/>
          <w:lang w:val="en-IN" w:eastAsia="en-IN" w:bidi="hi-IN"/>
        </w:rPr>
        <w:t>This study c</w:t>
      </w:r>
      <w:r w:rsidRPr="00F15588">
        <w:rPr>
          <w:rFonts w:ascii="Times New Roman" w:eastAsia="Times New Roman" w:hAnsi="Times New Roman" w:cs="Times New Roman"/>
          <w:sz w:val="24"/>
          <w:szCs w:val="24"/>
          <w:lang w:val="en-IN" w:eastAsia="en-IN" w:bidi="hi-IN"/>
        </w:rPr>
        <w:t>onducted in the Bhiwani and Hisar districts of Haryana, the study involved 150 pairs of monozygotic (MZ) and dizygotic (DZ) twins aged 3 to 6 years. Participants were selected through snowball sampling. Data were collected using a self-structured socio-economic questionnaire and the Early Childhood Environment Rating Scale. Statistical analysis was carried out using SPSS, with chi-square tests applied to examine associations between intelligence and various socio-economic variables.</w:t>
      </w:r>
      <w:r>
        <w:rPr>
          <w:rFonts w:ascii="Times New Roman" w:eastAsia="Times New Roman" w:hAnsi="Times New Roman" w:cs="Times New Roman"/>
          <w:sz w:val="24"/>
          <w:szCs w:val="24"/>
          <w:lang w:val="en-IN" w:eastAsia="en-IN" w:bidi="hi-IN"/>
        </w:rPr>
        <w:t xml:space="preserve"> </w:t>
      </w:r>
      <w:r w:rsidRPr="00F15588">
        <w:rPr>
          <w:rFonts w:ascii="Times New Roman" w:eastAsia="Times New Roman" w:hAnsi="Times New Roman" w:cs="Times New Roman"/>
          <w:sz w:val="24"/>
          <w:szCs w:val="24"/>
          <w:lang w:val="en-IN" w:eastAsia="en-IN" w:bidi="hi-IN"/>
        </w:rPr>
        <w:t>Findings indicated a significant association between children’s intelligence and mothers' occupation in Bhiwani (χ²=7.94*) but not in Hisar. Father's occupation showed a significant correlation with intelligence in both districts (Bhiwani: χ²=28.37*; Hisar: χ²=13.02*). Family income was also significantly related to intelligence in both Bhiwani (χ²=24.27*) and Hisar (χ²=9.49*). However, the number of siblings did not show any significant relationship with intelligence in either district. Additionally, the preschool environment was significantly associated with intelligence levels in both Bhiwani (χ²=15.95*) and Hisar (χ²=10.69*). These findings highlight the critical roles that economic background, parental occupation, and early childhood learning environments play in shaping cognitive development during early childhood.</w:t>
      </w:r>
    </w:p>
    <w:p w14:paraId="37BA1D7C" w14:textId="77777777" w:rsidR="00F15588" w:rsidRDefault="00F15588" w:rsidP="00F15588">
      <w:pPr>
        <w:pBdr>
          <w:bottom w:val="single" w:sz="12" w:space="1" w:color="auto"/>
        </w:pBdr>
        <w:spacing w:before="100" w:beforeAutospacing="1" w:after="100" w:afterAutospacing="1" w:line="360" w:lineRule="auto"/>
        <w:jc w:val="both"/>
        <w:rPr>
          <w:rFonts w:ascii="Times New Roman" w:eastAsia="Times New Roman" w:hAnsi="Times New Roman" w:cs="Times New Roman"/>
          <w:sz w:val="24"/>
          <w:szCs w:val="24"/>
          <w:lang w:val="en-IN" w:eastAsia="en-IN" w:bidi="hi-IN"/>
        </w:rPr>
      </w:pPr>
      <w:r>
        <w:rPr>
          <w:rFonts w:ascii="Times New Roman" w:eastAsia="Times New Roman" w:hAnsi="Times New Roman" w:cs="Times New Roman"/>
          <w:sz w:val="24"/>
          <w:szCs w:val="24"/>
          <w:lang w:val="en-IN" w:eastAsia="en-IN" w:bidi="hi-IN"/>
        </w:rPr>
        <w:t>Key word: Intelligence, Socio-economic status, Monozygotic twins, Dizygotic twins, Preschool environment</w:t>
      </w:r>
    </w:p>
    <w:p w14:paraId="7A0A00E0" w14:textId="77777777" w:rsidR="00F15588" w:rsidRDefault="00F15588" w:rsidP="00F623DB">
      <w:pPr>
        <w:spacing w:before="100" w:beforeAutospacing="1" w:after="100" w:afterAutospacing="1" w:line="360" w:lineRule="auto"/>
        <w:jc w:val="both"/>
        <w:rPr>
          <w:rFonts w:ascii="Times New Roman" w:eastAsia="Times New Roman" w:hAnsi="Times New Roman" w:cs="Times New Roman"/>
          <w:b/>
          <w:bCs/>
          <w:sz w:val="24"/>
          <w:szCs w:val="24"/>
        </w:rPr>
      </w:pPr>
    </w:p>
    <w:p w14:paraId="6CD0819D" w14:textId="77777777" w:rsidR="00AB7340" w:rsidRPr="00BC79C7" w:rsidRDefault="00AB7340" w:rsidP="00F623DB">
      <w:pPr>
        <w:spacing w:before="100" w:beforeAutospacing="1" w:after="100" w:afterAutospacing="1" w:line="360" w:lineRule="auto"/>
        <w:jc w:val="both"/>
        <w:rPr>
          <w:rFonts w:ascii="Times New Roman" w:eastAsia="Times New Roman" w:hAnsi="Times New Roman" w:cs="Times New Roman"/>
          <w:b/>
          <w:bCs/>
          <w:sz w:val="24"/>
          <w:szCs w:val="24"/>
        </w:rPr>
      </w:pPr>
      <w:r w:rsidRPr="00BC79C7">
        <w:rPr>
          <w:rFonts w:ascii="Times New Roman" w:eastAsia="Times New Roman" w:hAnsi="Times New Roman" w:cs="Times New Roman"/>
          <w:b/>
          <w:bCs/>
          <w:sz w:val="24"/>
          <w:szCs w:val="24"/>
        </w:rPr>
        <w:t>INTRODUCTION</w:t>
      </w:r>
    </w:p>
    <w:p w14:paraId="16096823" w14:textId="77777777" w:rsidR="00F623DB" w:rsidRPr="00BC79C7" w:rsidRDefault="00F623DB" w:rsidP="00AB7340">
      <w:pPr>
        <w:spacing w:before="100" w:beforeAutospacing="1" w:after="100" w:afterAutospacing="1" w:line="360" w:lineRule="auto"/>
        <w:ind w:firstLine="720"/>
        <w:jc w:val="both"/>
        <w:rPr>
          <w:rFonts w:ascii="Times New Roman" w:eastAsia="Times New Roman" w:hAnsi="Times New Roman" w:cs="Times New Roman"/>
          <w:sz w:val="24"/>
          <w:szCs w:val="24"/>
        </w:rPr>
      </w:pPr>
      <w:r w:rsidRPr="00BC79C7">
        <w:rPr>
          <w:rFonts w:ascii="Times New Roman" w:eastAsia="Times New Roman" w:hAnsi="Times New Roman" w:cs="Times New Roman"/>
          <w:sz w:val="24"/>
          <w:szCs w:val="24"/>
        </w:rPr>
        <w:t xml:space="preserve">Understanding the intricate relationship between socio-economic status (SES) and intelligence has long intrigued psychologists, educators, and policymakers. This interest becomes particularly salient when examining twins, who offer a unique opportunity to </w:t>
      </w:r>
      <w:r w:rsidRPr="00BC79C7">
        <w:rPr>
          <w:rFonts w:ascii="Times New Roman" w:eastAsia="Times New Roman" w:hAnsi="Times New Roman" w:cs="Times New Roman"/>
          <w:sz w:val="24"/>
          <w:szCs w:val="24"/>
        </w:rPr>
        <w:lastRenderedPageBreak/>
        <w:t xml:space="preserve">disentangle genetic and environmental contributions to </w:t>
      </w:r>
      <w:r w:rsidR="00D05424" w:rsidRPr="00BC79C7">
        <w:rPr>
          <w:rFonts w:ascii="Times New Roman" w:eastAsia="Times New Roman" w:hAnsi="Times New Roman" w:cs="Times New Roman"/>
          <w:sz w:val="24"/>
          <w:szCs w:val="24"/>
        </w:rPr>
        <w:t>intellectual</w:t>
      </w:r>
      <w:r w:rsidRPr="00BC79C7">
        <w:rPr>
          <w:rFonts w:ascii="Times New Roman" w:eastAsia="Times New Roman" w:hAnsi="Times New Roman" w:cs="Times New Roman"/>
          <w:sz w:val="24"/>
          <w:szCs w:val="24"/>
        </w:rPr>
        <w:t xml:space="preserve"> development. The study of twins allows researchers to explore how environmental differences, especially those tied to SES, can influence </w:t>
      </w:r>
      <w:r w:rsidR="00D05424" w:rsidRPr="00BC79C7">
        <w:rPr>
          <w:rFonts w:ascii="Times New Roman" w:eastAsia="Times New Roman" w:hAnsi="Times New Roman" w:cs="Times New Roman"/>
          <w:sz w:val="24"/>
          <w:szCs w:val="24"/>
        </w:rPr>
        <w:t>intellectual</w:t>
      </w:r>
      <w:r w:rsidRPr="00BC79C7">
        <w:rPr>
          <w:rFonts w:ascii="Times New Roman" w:eastAsia="Times New Roman" w:hAnsi="Times New Roman" w:cs="Times New Roman"/>
          <w:sz w:val="24"/>
          <w:szCs w:val="24"/>
        </w:rPr>
        <w:t xml:space="preserve"> outcomes even among individuals with identical or similar genetic backgrounds.</w:t>
      </w:r>
    </w:p>
    <w:p w14:paraId="01ECC330" w14:textId="77777777" w:rsidR="00F623DB" w:rsidRPr="00BC79C7" w:rsidRDefault="00F623DB" w:rsidP="001148D4">
      <w:pPr>
        <w:spacing w:before="100" w:beforeAutospacing="1" w:after="100" w:afterAutospacing="1" w:line="360" w:lineRule="auto"/>
        <w:ind w:firstLine="720"/>
        <w:jc w:val="both"/>
        <w:rPr>
          <w:rFonts w:ascii="Times New Roman" w:eastAsia="Times New Roman" w:hAnsi="Times New Roman" w:cs="Times New Roman"/>
          <w:sz w:val="24"/>
          <w:szCs w:val="24"/>
        </w:rPr>
      </w:pPr>
      <w:r w:rsidRPr="00BC79C7">
        <w:rPr>
          <w:rFonts w:ascii="Times New Roman" w:eastAsia="Times New Roman" w:hAnsi="Times New Roman" w:cs="Times New Roman"/>
          <w:sz w:val="24"/>
          <w:szCs w:val="24"/>
        </w:rPr>
        <w:t>Intelligence is generally defined as the ability to acquire and apply knowledge and skills. More technically, it encompasses a range of cognitive functions including reasoning, problem-solving, abstract thinking, and learning from experience (</w:t>
      </w:r>
      <w:r w:rsidR="009343D8" w:rsidRPr="00F75F66">
        <w:rPr>
          <w:rFonts w:ascii="Times New Roman" w:hAnsi="Times New Roman" w:cs="Times New Roman"/>
        </w:rPr>
        <w:t>Nisbett</w:t>
      </w:r>
      <w:r w:rsidR="009343D8">
        <w:rPr>
          <w:rFonts w:ascii="Times New Roman" w:hAnsi="Times New Roman" w:cs="Times New Roman"/>
        </w:rPr>
        <w:t xml:space="preserve"> et al., 2012</w:t>
      </w:r>
      <w:r w:rsidRPr="00BC79C7">
        <w:rPr>
          <w:rFonts w:ascii="Times New Roman" w:eastAsia="Times New Roman" w:hAnsi="Times New Roman" w:cs="Times New Roman"/>
          <w:sz w:val="24"/>
          <w:szCs w:val="24"/>
        </w:rPr>
        <w:t>). Socio-economic status (SES) is a complex construct typically defined by a combination of variables such as income, educational attainment, and occupational status (Bradley &amp; Corwyn, 2002). SES affects nearly all aspects of a child’s development, including health, access to resources, educational opportunities, and exposure to stimulati</w:t>
      </w:r>
      <w:r w:rsidR="00D05424" w:rsidRPr="00BC79C7">
        <w:rPr>
          <w:rFonts w:ascii="Times New Roman" w:eastAsia="Times New Roman" w:hAnsi="Times New Roman" w:cs="Times New Roman"/>
          <w:sz w:val="24"/>
          <w:szCs w:val="24"/>
        </w:rPr>
        <w:t xml:space="preserve">ng environments </w:t>
      </w:r>
      <w:r w:rsidRPr="00BC79C7">
        <w:rPr>
          <w:rFonts w:ascii="Times New Roman" w:eastAsia="Times New Roman" w:hAnsi="Times New Roman" w:cs="Times New Roman"/>
          <w:sz w:val="24"/>
          <w:szCs w:val="24"/>
        </w:rPr>
        <w:t xml:space="preserve">all of which have been shown to influence </w:t>
      </w:r>
      <w:r w:rsidR="00D05424" w:rsidRPr="00BC79C7">
        <w:rPr>
          <w:rFonts w:ascii="Times New Roman" w:eastAsia="Times New Roman" w:hAnsi="Times New Roman" w:cs="Times New Roman"/>
          <w:sz w:val="24"/>
          <w:szCs w:val="24"/>
        </w:rPr>
        <w:t>intellectual</w:t>
      </w:r>
      <w:r w:rsidRPr="00BC79C7">
        <w:rPr>
          <w:rFonts w:ascii="Times New Roman" w:eastAsia="Times New Roman" w:hAnsi="Times New Roman" w:cs="Times New Roman"/>
          <w:sz w:val="24"/>
          <w:szCs w:val="24"/>
        </w:rPr>
        <w:t xml:space="preserve"> development.</w:t>
      </w:r>
    </w:p>
    <w:p w14:paraId="7308ABF3" w14:textId="77777777" w:rsidR="00F623DB" w:rsidRPr="00BC79C7" w:rsidRDefault="00F623DB" w:rsidP="009343D8">
      <w:pPr>
        <w:spacing w:before="100" w:beforeAutospacing="1" w:after="100" w:afterAutospacing="1" w:line="360" w:lineRule="auto"/>
        <w:ind w:firstLine="720"/>
        <w:jc w:val="both"/>
        <w:rPr>
          <w:rFonts w:ascii="Times New Roman" w:eastAsia="Times New Roman" w:hAnsi="Times New Roman" w:cs="Times New Roman"/>
          <w:sz w:val="24"/>
          <w:szCs w:val="24"/>
        </w:rPr>
      </w:pPr>
      <w:r w:rsidRPr="00BC79C7">
        <w:rPr>
          <w:rFonts w:ascii="Times New Roman" w:eastAsia="Times New Roman" w:hAnsi="Times New Roman" w:cs="Times New Roman"/>
          <w:sz w:val="24"/>
          <w:szCs w:val="24"/>
        </w:rPr>
        <w:t xml:space="preserve">The early environment, particularly in the formative years of childhood, plays a critical role in shaping intelligence. The concept of environmental plasticity suggests that cognitive abilities can be enhanced or hindered based on the quality of one’s environment. For twins, especially those reared together, SES can moderate the extent to which their genetic potential for intelligence is realized. For instance, </w:t>
      </w:r>
      <w:proofErr w:type="spellStart"/>
      <w:r w:rsidRPr="00BC79C7">
        <w:rPr>
          <w:rFonts w:ascii="Times New Roman" w:eastAsia="Times New Roman" w:hAnsi="Times New Roman" w:cs="Times New Roman"/>
          <w:sz w:val="24"/>
          <w:szCs w:val="24"/>
        </w:rPr>
        <w:t>Turkheimer</w:t>
      </w:r>
      <w:proofErr w:type="spellEnd"/>
      <w:r w:rsidRPr="00BC79C7">
        <w:rPr>
          <w:rFonts w:ascii="Times New Roman" w:eastAsia="Times New Roman" w:hAnsi="Times New Roman" w:cs="Times New Roman"/>
          <w:sz w:val="24"/>
          <w:szCs w:val="24"/>
        </w:rPr>
        <w:t xml:space="preserve"> et al. (2003) found that in impoverished environments, the heritability of IQ is reduced, and shared environment plays a more prominent role. Conversely, in higher SES families, genetic factors play a larger role in cognitive outcomes, indicating that enriched environments allow genetic potentials to manifest more fully.</w:t>
      </w:r>
    </w:p>
    <w:p w14:paraId="2EB98D3B" w14:textId="77777777" w:rsidR="00F623DB" w:rsidRPr="00BC79C7" w:rsidRDefault="00F623DB" w:rsidP="00D05424">
      <w:pPr>
        <w:spacing w:before="100" w:beforeAutospacing="1" w:after="100" w:afterAutospacing="1" w:line="360" w:lineRule="auto"/>
        <w:ind w:firstLine="720"/>
        <w:jc w:val="both"/>
        <w:rPr>
          <w:rFonts w:ascii="Times New Roman" w:eastAsia="Times New Roman" w:hAnsi="Times New Roman" w:cs="Times New Roman"/>
          <w:sz w:val="24"/>
          <w:szCs w:val="24"/>
        </w:rPr>
      </w:pPr>
      <w:r w:rsidRPr="00BC79C7">
        <w:rPr>
          <w:rFonts w:ascii="Times New Roman" w:eastAsia="Times New Roman" w:hAnsi="Times New Roman" w:cs="Times New Roman"/>
          <w:sz w:val="24"/>
          <w:szCs w:val="24"/>
        </w:rPr>
        <w:t>Twin studies have shown that both genetic and environmental factors contribute to intelligence, but the relative influence of these factors can change based on SES. Identical (monozygotic) twins share 100% of their genetic material, while fraternal (dizygotic) twins share about 50%, yet studies show that cognitive similarities can be significantly influenced by environmental differences when SES is considered (Plomin &amp; Deary, 2015). For example, in low-SES contexts, identical twins may show greater disparities in IQ due to environmental constraints, while in high-SES contexts, their scores may be more similar, reflecting their shared genetics.</w:t>
      </w:r>
    </w:p>
    <w:p w14:paraId="1F6BD5E5" w14:textId="77777777" w:rsidR="00F623DB" w:rsidRPr="00BC79C7" w:rsidRDefault="00F623DB" w:rsidP="00D05424">
      <w:pPr>
        <w:spacing w:before="100" w:beforeAutospacing="1" w:after="100" w:afterAutospacing="1" w:line="360" w:lineRule="auto"/>
        <w:ind w:firstLine="720"/>
        <w:jc w:val="both"/>
        <w:rPr>
          <w:rFonts w:ascii="Times New Roman" w:eastAsia="Times New Roman" w:hAnsi="Times New Roman" w:cs="Times New Roman"/>
          <w:sz w:val="24"/>
          <w:szCs w:val="24"/>
        </w:rPr>
      </w:pPr>
      <w:r w:rsidRPr="00BC79C7">
        <w:rPr>
          <w:rFonts w:ascii="Times New Roman" w:eastAsia="Times New Roman" w:hAnsi="Times New Roman" w:cs="Times New Roman"/>
          <w:sz w:val="24"/>
          <w:szCs w:val="24"/>
        </w:rPr>
        <w:t xml:space="preserve">Moreover, the cumulative effects of SES-related factors, such as nutrition, parental involvement, access to quality education, and exposure to language, directly influence the </w:t>
      </w:r>
      <w:r w:rsidRPr="00BC79C7">
        <w:rPr>
          <w:rFonts w:ascii="Times New Roman" w:eastAsia="Times New Roman" w:hAnsi="Times New Roman" w:cs="Times New Roman"/>
          <w:sz w:val="24"/>
          <w:szCs w:val="24"/>
        </w:rPr>
        <w:lastRenderedPageBreak/>
        <w:t>development of intelligence in early life (Hackman &amp; Farah, 2009). A child in a higher SES family is more likely to be exposed to a rich linguistic environment, cognitively stimulating mate</w:t>
      </w:r>
      <w:r w:rsidR="00D05424" w:rsidRPr="00BC79C7">
        <w:rPr>
          <w:rFonts w:ascii="Times New Roman" w:eastAsia="Times New Roman" w:hAnsi="Times New Roman" w:cs="Times New Roman"/>
          <w:sz w:val="24"/>
          <w:szCs w:val="24"/>
        </w:rPr>
        <w:t xml:space="preserve">rials, and nurturing caregiving </w:t>
      </w:r>
      <w:r w:rsidRPr="00BC79C7">
        <w:rPr>
          <w:rFonts w:ascii="Times New Roman" w:eastAsia="Times New Roman" w:hAnsi="Times New Roman" w:cs="Times New Roman"/>
          <w:sz w:val="24"/>
          <w:szCs w:val="24"/>
        </w:rPr>
        <w:t>all of which foster the development of executive functions and problem-solving skills. This is particularly critical in early childhood, a period of rapid brain development, when environmental inputs have the greatest impact.</w:t>
      </w:r>
    </w:p>
    <w:p w14:paraId="06F97448" w14:textId="77777777" w:rsidR="00F623DB" w:rsidRPr="00BC79C7" w:rsidRDefault="00F623DB" w:rsidP="00D05424">
      <w:pPr>
        <w:spacing w:before="100" w:beforeAutospacing="1" w:after="100" w:afterAutospacing="1" w:line="360" w:lineRule="auto"/>
        <w:ind w:firstLine="720"/>
        <w:jc w:val="both"/>
        <w:rPr>
          <w:rFonts w:ascii="Times New Roman" w:eastAsia="Times New Roman" w:hAnsi="Times New Roman" w:cs="Times New Roman"/>
          <w:sz w:val="24"/>
          <w:szCs w:val="24"/>
        </w:rPr>
      </w:pPr>
      <w:r w:rsidRPr="00BC79C7">
        <w:rPr>
          <w:rFonts w:ascii="Times New Roman" w:eastAsia="Times New Roman" w:hAnsi="Times New Roman" w:cs="Times New Roman"/>
          <w:sz w:val="24"/>
          <w:szCs w:val="24"/>
        </w:rPr>
        <w:t>The association of SES with intelligence in twins has significant implications for educational and social policy. By highlighting the extent to which intelligence can be shaped by early environmental factors, particularly those tied to SES, such studies emphasize the importance of early intervention programs. These findings support the implementation of policies aimed at reducing SES-related disparities to promote cognitive development, especially in vulnerable populations.</w:t>
      </w:r>
    </w:p>
    <w:p w14:paraId="2AEEA993" w14:textId="77777777" w:rsidR="00F623DB" w:rsidRPr="00BC79C7" w:rsidRDefault="00F623DB" w:rsidP="00F623DB">
      <w:pPr>
        <w:spacing w:before="100" w:beforeAutospacing="1" w:after="100" w:afterAutospacing="1" w:line="360" w:lineRule="auto"/>
        <w:jc w:val="both"/>
        <w:rPr>
          <w:rFonts w:ascii="Times New Roman" w:eastAsia="Times New Roman" w:hAnsi="Times New Roman" w:cs="Times New Roman"/>
          <w:sz w:val="24"/>
          <w:szCs w:val="24"/>
        </w:rPr>
      </w:pPr>
      <w:r w:rsidRPr="00BC79C7">
        <w:rPr>
          <w:rFonts w:ascii="Times New Roman" w:eastAsia="Times New Roman" w:hAnsi="Times New Roman" w:cs="Times New Roman"/>
          <w:sz w:val="24"/>
          <w:szCs w:val="24"/>
        </w:rPr>
        <w:t>In summary, the relationship between socio-economic status and intelligence is multifaceted and particularly informative when studied in twins. While genetic predispositions undoubtedly influence cognitive abilities, the environment</w:t>
      </w:r>
      <w:r w:rsidR="00401FDB" w:rsidRPr="00BC79C7">
        <w:rPr>
          <w:rFonts w:ascii="Times New Roman" w:eastAsia="Times New Roman" w:hAnsi="Times New Roman" w:cs="Times New Roman"/>
          <w:sz w:val="24"/>
          <w:szCs w:val="24"/>
        </w:rPr>
        <w:t xml:space="preserve"> shaped heavily by SES </w:t>
      </w:r>
      <w:r w:rsidRPr="00BC79C7">
        <w:rPr>
          <w:rFonts w:ascii="Times New Roman" w:eastAsia="Times New Roman" w:hAnsi="Times New Roman" w:cs="Times New Roman"/>
          <w:sz w:val="24"/>
          <w:szCs w:val="24"/>
        </w:rPr>
        <w:t>plays a critical and sometimes compensatory role. Esp</w:t>
      </w:r>
      <w:r w:rsidR="00401FDB" w:rsidRPr="00BC79C7">
        <w:rPr>
          <w:rFonts w:ascii="Times New Roman" w:eastAsia="Times New Roman" w:hAnsi="Times New Roman" w:cs="Times New Roman"/>
          <w:sz w:val="24"/>
          <w:szCs w:val="24"/>
        </w:rPr>
        <w:t xml:space="preserve">ecially in the early years, SES </w:t>
      </w:r>
      <w:r w:rsidRPr="00BC79C7">
        <w:rPr>
          <w:rFonts w:ascii="Times New Roman" w:eastAsia="Times New Roman" w:hAnsi="Times New Roman" w:cs="Times New Roman"/>
          <w:sz w:val="24"/>
          <w:szCs w:val="24"/>
        </w:rPr>
        <w:t>related factors can amplify or suppress genetic potentials for intelligence, making early environmental conditions a key focus for research and policy.</w:t>
      </w:r>
    </w:p>
    <w:p w14:paraId="20EC47D1" w14:textId="77777777" w:rsidR="00F15588" w:rsidRDefault="00F15588" w:rsidP="00872F8F">
      <w:pPr>
        <w:spacing w:before="100" w:beforeAutospacing="1" w:after="100" w:afterAutospacing="1" w:line="360" w:lineRule="auto"/>
        <w:jc w:val="both"/>
        <w:outlineLvl w:val="2"/>
        <w:rPr>
          <w:rFonts w:ascii="Times New Roman" w:eastAsia="Times New Roman" w:hAnsi="Times New Roman" w:cs="Times New Roman"/>
          <w:b/>
          <w:bCs/>
          <w:sz w:val="27"/>
          <w:szCs w:val="27"/>
          <w:lang w:val="en-IN" w:eastAsia="en-IN" w:bidi="hi-IN"/>
        </w:rPr>
      </w:pPr>
    </w:p>
    <w:p w14:paraId="238BE77B" w14:textId="77777777" w:rsidR="00F15588" w:rsidRDefault="00F15588" w:rsidP="00872F8F">
      <w:pPr>
        <w:spacing w:before="100" w:beforeAutospacing="1" w:after="100" w:afterAutospacing="1" w:line="360" w:lineRule="auto"/>
        <w:jc w:val="both"/>
        <w:outlineLvl w:val="2"/>
        <w:rPr>
          <w:rFonts w:ascii="Times New Roman" w:eastAsia="Times New Roman" w:hAnsi="Times New Roman" w:cs="Times New Roman"/>
          <w:b/>
          <w:bCs/>
          <w:sz w:val="27"/>
          <w:szCs w:val="27"/>
          <w:lang w:val="en-IN" w:eastAsia="en-IN" w:bidi="hi-IN"/>
        </w:rPr>
      </w:pPr>
    </w:p>
    <w:p w14:paraId="493C2942" w14:textId="77777777" w:rsidR="00F15588" w:rsidRPr="00F15588" w:rsidRDefault="00872F8F" w:rsidP="00F15588">
      <w:pPr>
        <w:spacing w:before="100" w:beforeAutospacing="1" w:after="100" w:afterAutospacing="1" w:line="360" w:lineRule="auto"/>
        <w:jc w:val="both"/>
        <w:outlineLvl w:val="2"/>
        <w:rPr>
          <w:rFonts w:ascii="Times New Roman" w:eastAsia="Times New Roman" w:hAnsi="Times New Roman" w:cs="Times New Roman"/>
          <w:b/>
          <w:bCs/>
          <w:sz w:val="27"/>
          <w:szCs w:val="27"/>
          <w:lang w:val="en-IN" w:eastAsia="en-IN" w:bidi="hi-IN"/>
        </w:rPr>
      </w:pPr>
      <w:r w:rsidRPr="00872F8F">
        <w:rPr>
          <w:rFonts w:ascii="Times New Roman" w:eastAsia="Times New Roman" w:hAnsi="Times New Roman" w:cs="Times New Roman"/>
          <w:b/>
          <w:bCs/>
          <w:sz w:val="27"/>
          <w:szCs w:val="27"/>
          <w:lang w:val="en-IN" w:eastAsia="en-IN" w:bidi="hi-IN"/>
        </w:rPr>
        <w:t>Materials and Methods</w:t>
      </w:r>
    </w:p>
    <w:p w14:paraId="24079F12" w14:textId="77777777" w:rsidR="00872F8F" w:rsidRPr="00872F8F" w:rsidRDefault="00872F8F" w:rsidP="00872F8F">
      <w:pPr>
        <w:spacing w:before="100" w:beforeAutospacing="1" w:after="100" w:afterAutospacing="1" w:line="360" w:lineRule="auto"/>
        <w:jc w:val="both"/>
        <w:outlineLvl w:val="3"/>
        <w:rPr>
          <w:rFonts w:ascii="Times New Roman" w:eastAsia="Times New Roman" w:hAnsi="Times New Roman" w:cs="Times New Roman"/>
          <w:b/>
          <w:bCs/>
          <w:sz w:val="24"/>
          <w:szCs w:val="24"/>
          <w:lang w:val="en-IN" w:eastAsia="en-IN" w:bidi="hi-IN"/>
        </w:rPr>
      </w:pPr>
      <w:r w:rsidRPr="00872F8F">
        <w:rPr>
          <w:rFonts w:ascii="Times New Roman" w:eastAsia="Times New Roman" w:hAnsi="Times New Roman" w:cs="Times New Roman"/>
          <w:b/>
          <w:bCs/>
          <w:sz w:val="24"/>
          <w:szCs w:val="24"/>
          <w:lang w:val="en-IN" w:eastAsia="en-IN" w:bidi="hi-IN"/>
        </w:rPr>
        <w:t>Study Design</w:t>
      </w:r>
    </w:p>
    <w:p w14:paraId="536E4410" w14:textId="77777777" w:rsidR="00872F8F" w:rsidRPr="00872F8F" w:rsidRDefault="00871A44" w:rsidP="00872F8F">
      <w:pPr>
        <w:spacing w:before="100" w:beforeAutospacing="1" w:after="100" w:afterAutospacing="1" w:line="360" w:lineRule="auto"/>
        <w:ind w:firstLine="720"/>
        <w:jc w:val="both"/>
        <w:rPr>
          <w:rFonts w:ascii="Times New Roman" w:eastAsia="Times New Roman" w:hAnsi="Times New Roman" w:cs="Times New Roman"/>
          <w:sz w:val="24"/>
          <w:szCs w:val="24"/>
          <w:lang w:val="en-IN" w:eastAsia="en-IN" w:bidi="hi-IN"/>
        </w:rPr>
      </w:pPr>
      <w:r>
        <w:rPr>
          <w:rFonts w:ascii="Times New Roman" w:eastAsia="Times New Roman" w:hAnsi="Times New Roman" w:cs="Times New Roman"/>
          <w:sz w:val="24"/>
          <w:szCs w:val="24"/>
          <w:lang w:val="en-IN" w:eastAsia="en-IN" w:bidi="hi-IN"/>
        </w:rPr>
        <w:t xml:space="preserve">The </w:t>
      </w:r>
      <w:r w:rsidR="00872F8F" w:rsidRPr="00872F8F">
        <w:rPr>
          <w:rFonts w:ascii="Times New Roman" w:eastAsia="Times New Roman" w:hAnsi="Times New Roman" w:cs="Times New Roman"/>
          <w:sz w:val="24"/>
          <w:szCs w:val="24"/>
          <w:lang w:val="en-IN" w:eastAsia="en-IN" w:bidi="hi-IN"/>
        </w:rPr>
        <w:t xml:space="preserve">twin research design </w:t>
      </w:r>
      <w:r>
        <w:rPr>
          <w:rFonts w:ascii="Times New Roman" w:eastAsia="Times New Roman" w:hAnsi="Times New Roman" w:cs="Times New Roman"/>
          <w:sz w:val="24"/>
          <w:szCs w:val="24"/>
          <w:lang w:val="en-IN" w:eastAsia="en-IN" w:bidi="hi-IN"/>
        </w:rPr>
        <w:t xml:space="preserve">used </w:t>
      </w:r>
      <w:r w:rsidR="00872F8F" w:rsidRPr="00872F8F">
        <w:rPr>
          <w:rFonts w:ascii="Times New Roman" w:eastAsia="Times New Roman" w:hAnsi="Times New Roman" w:cs="Times New Roman"/>
          <w:sz w:val="24"/>
          <w:szCs w:val="24"/>
          <w:lang w:val="en-IN" w:eastAsia="en-IN" w:bidi="hi-IN"/>
        </w:rPr>
        <w:t xml:space="preserve">to investigate the relative influence of socio-economic factors </w:t>
      </w:r>
      <w:r>
        <w:rPr>
          <w:rFonts w:ascii="Times New Roman" w:eastAsia="Times New Roman" w:hAnsi="Times New Roman" w:cs="Times New Roman"/>
          <w:sz w:val="24"/>
          <w:szCs w:val="24"/>
          <w:lang w:val="en-IN" w:eastAsia="en-IN" w:bidi="hi-IN"/>
        </w:rPr>
        <w:t xml:space="preserve">and preschool environment </w:t>
      </w:r>
      <w:r w:rsidR="00872F8F" w:rsidRPr="00872F8F">
        <w:rPr>
          <w:rFonts w:ascii="Times New Roman" w:eastAsia="Times New Roman" w:hAnsi="Times New Roman" w:cs="Times New Roman"/>
          <w:sz w:val="24"/>
          <w:szCs w:val="24"/>
          <w:lang w:val="en-IN" w:eastAsia="en-IN" w:bidi="hi-IN"/>
        </w:rPr>
        <w:t>on intelligence during early childhood. The research was conducted in the Bhiwani and Hisar districts of Haryana, targeting a sample of 150 twin pairs aged between 3 and 6 years.</w:t>
      </w:r>
    </w:p>
    <w:p w14:paraId="48360170" w14:textId="77777777" w:rsidR="00872F8F" w:rsidRPr="00872F8F" w:rsidRDefault="00872F8F" w:rsidP="00872F8F">
      <w:pPr>
        <w:spacing w:before="100" w:beforeAutospacing="1" w:after="100" w:afterAutospacing="1" w:line="360" w:lineRule="auto"/>
        <w:jc w:val="both"/>
        <w:outlineLvl w:val="3"/>
        <w:rPr>
          <w:rFonts w:ascii="Times New Roman" w:eastAsia="Times New Roman" w:hAnsi="Times New Roman" w:cs="Times New Roman"/>
          <w:b/>
          <w:bCs/>
          <w:sz w:val="24"/>
          <w:szCs w:val="24"/>
          <w:lang w:val="en-IN" w:eastAsia="en-IN" w:bidi="hi-IN"/>
        </w:rPr>
      </w:pPr>
      <w:r w:rsidRPr="00872F8F">
        <w:rPr>
          <w:rFonts w:ascii="Times New Roman" w:eastAsia="Times New Roman" w:hAnsi="Times New Roman" w:cs="Times New Roman"/>
          <w:b/>
          <w:bCs/>
          <w:sz w:val="24"/>
          <w:szCs w:val="24"/>
          <w:lang w:val="en-IN" w:eastAsia="en-IN" w:bidi="hi-IN"/>
        </w:rPr>
        <w:t>Participants and Sampling</w:t>
      </w:r>
    </w:p>
    <w:p w14:paraId="5AE2078B" w14:textId="77777777" w:rsidR="00872F8F" w:rsidRPr="00872F8F" w:rsidRDefault="00872F8F" w:rsidP="00872F8F">
      <w:pPr>
        <w:spacing w:before="100" w:beforeAutospacing="1" w:after="100" w:afterAutospacing="1" w:line="360" w:lineRule="auto"/>
        <w:ind w:firstLine="720"/>
        <w:jc w:val="both"/>
        <w:rPr>
          <w:rFonts w:ascii="Times New Roman" w:eastAsia="Times New Roman" w:hAnsi="Times New Roman" w:cs="Times New Roman"/>
          <w:sz w:val="24"/>
          <w:szCs w:val="24"/>
          <w:lang w:val="en-IN" w:eastAsia="en-IN" w:bidi="hi-IN"/>
        </w:rPr>
      </w:pPr>
      <w:r w:rsidRPr="00872F8F">
        <w:rPr>
          <w:rFonts w:ascii="Times New Roman" w:eastAsia="Times New Roman" w:hAnsi="Times New Roman" w:cs="Times New Roman"/>
          <w:sz w:val="24"/>
          <w:szCs w:val="24"/>
          <w:lang w:val="en-IN" w:eastAsia="en-IN" w:bidi="hi-IN"/>
        </w:rPr>
        <w:lastRenderedPageBreak/>
        <w:t>The study sample consisted of both monozygotic (MZ) and dizygotic (DZ) twin pairs within the specified age range. Participants were identified and recruited using the snowball sampling technique to ensure adequate and diverse representation across the population.</w:t>
      </w:r>
    </w:p>
    <w:p w14:paraId="2C4841E1" w14:textId="77777777" w:rsidR="00872F8F" w:rsidRPr="00872F8F" w:rsidRDefault="00872F8F" w:rsidP="00872F8F">
      <w:pPr>
        <w:spacing w:before="100" w:beforeAutospacing="1" w:after="100" w:afterAutospacing="1" w:line="360" w:lineRule="auto"/>
        <w:jc w:val="both"/>
        <w:outlineLvl w:val="3"/>
        <w:rPr>
          <w:rFonts w:ascii="Times New Roman" w:eastAsia="Times New Roman" w:hAnsi="Times New Roman" w:cs="Times New Roman"/>
          <w:b/>
          <w:bCs/>
          <w:sz w:val="24"/>
          <w:szCs w:val="24"/>
          <w:lang w:val="en-IN" w:eastAsia="en-IN" w:bidi="hi-IN"/>
        </w:rPr>
      </w:pPr>
      <w:r w:rsidRPr="00872F8F">
        <w:rPr>
          <w:rFonts w:ascii="Times New Roman" w:eastAsia="Times New Roman" w:hAnsi="Times New Roman" w:cs="Times New Roman"/>
          <w:b/>
          <w:bCs/>
          <w:sz w:val="24"/>
          <w:szCs w:val="24"/>
          <w:lang w:val="en-IN" w:eastAsia="en-IN" w:bidi="hi-IN"/>
        </w:rPr>
        <w:t>Data Collection</w:t>
      </w:r>
    </w:p>
    <w:p w14:paraId="6B141B2B" w14:textId="77777777" w:rsidR="00872F8F" w:rsidRPr="00872F8F" w:rsidRDefault="00872F8F" w:rsidP="00872F8F">
      <w:pPr>
        <w:spacing w:before="100" w:beforeAutospacing="1" w:after="100" w:afterAutospacing="1" w:line="360" w:lineRule="auto"/>
        <w:ind w:firstLine="720"/>
        <w:jc w:val="both"/>
        <w:rPr>
          <w:rFonts w:ascii="Times New Roman" w:eastAsia="Times New Roman" w:hAnsi="Times New Roman" w:cs="Times New Roman"/>
          <w:sz w:val="24"/>
          <w:szCs w:val="24"/>
          <w:lang w:val="en-IN" w:eastAsia="en-IN" w:bidi="hi-IN"/>
        </w:rPr>
      </w:pPr>
      <w:r w:rsidRPr="00872F8F">
        <w:rPr>
          <w:rFonts w:ascii="Times New Roman" w:eastAsia="Times New Roman" w:hAnsi="Times New Roman" w:cs="Times New Roman"/>
          <w:sz w:val="24"/>
          <w:szCs w:val="24"/>
          <w:lang w:val="en-IN" w:eastAsia="en-IN" w:bidi="hi-IN"/>
        </w:rPr>
        <w:t>Socio-economic data were collected through a self-structured questionnaire completed by the parents or guardians. To assess the quality of the preschool environment, the Early Childhood Environment Rating Scale (Thelma et al., 2005) was employed.</w:t>
      </w:r>
    </w:p>
    <w:p w14:paraId="2FBF7FEC" w14:textId="77777777" w:rsidR="00872F8F" w:rsidRPr="00872F8F" w:rsidRDefault="00872F8F" w:rsidP="00872F8F">
      <w:pPr>
        <w:spacing w:before="100" w:beforeAutospacing="1" w:after="100" w:afterAutospacing="1" w:line="360" w:lineRule="auto"/>
        <w:jc w:val="both"/>
        <w:outlineLvl w:val="3"/>
        <w:rPr>
          <w:rFonts w:ascii="Times New Roman" w:eastAsia="Times New Roman" w:hAnsi="Times New Roman" w:cs="Times New Roman"/>
          <w:b/>
          <w:bCs/>
          <w:sz w:val="24"/>
          <w:szCs w:val="24"/>
          <w:lang w:val="en-IN" w:eastAsia="en-IN" w:bidi="hi-IN"/>
        </w:rPr>
      </w:pPr>
      <w:bookmarkStart w:id="0" w:name="_GoBack"/>
      <w:bookmarkEnd w:id="0"/>
      <w:r w:rsidRPr="00872F8F">
        <w:rPr>
          <w:rFonts w:ascii="Times New Roman" w:eastAsia="Times New Roman" w:hAnsi="Times New Roman" w:cs="Times New Roman"/>
          <w:b/>
          <w:bCs/>
          <w:sz w:val="24"/>
          <w:szCs w:val="24"/>
          <w:lang w:val="en-IN" w:eastAsia="en-IN" w:bidi="hi-IN"/>
        </w:rPr>
        <w:t>Statistical Analysis</w:t>
      </w:r>
    </w:p>
    <w:p w14:paraId="609B46B7" w14:textId="77777777" w:rsidR="00872F8F" w:rsidRPr="00872F8F" w:rsidRDefault="00872F8F" w:rsidP="00872F8F">
      <w:pPr>
        <w:spacing w:before="100" w:beforeAutospacing="1" w:after="100" w:afterAutospacing="1" w:line="360" w:lineRule="auto"/>
        <w:ind w:firstLine="720"/>
        <w:jc w:val="both"/>
        <w:rPr>
          <w:rFonts w:ascii="Times New Roman" w:eastAsia="Times New Roman" w:hAnsi="Times New Roman" w:cs="Times New Roman"/>
          <w:sz w:val="24"/>
          <w:szCs w:val="24"/>
          <w:lang w:val="en-IN" w:eastAsia="en-IN" w:bidi="hi-IN"/>
        </w:rPr>
      </w:pPr>
      <w:r w:rsidRPr="00872F8F">
        <w:rPr>
          <w:rFonts w:ascii="Times New Roman" w:eastAsia="Times New Roman" w:hAnsi="Times New Roman" w:cs="Times New Roman"/>
          <w:sz w:val="24"/>
          <w:szCs w:val="24"/>
          <w:lang w:val="en-IN" w:eastAsia="en-IN" w:bidi="hi-IN"/>
        </w:rPr>
        <w:t xml:space="preserve">Data analysis was performed using the Statistical Package for the Social Sciences (SPSS). Descriptive statistics were calculated, and chi-square tests were </w:t>
      </w:r>
      <w:r w:rsidR="00871A44">
        <w:rPr>
          <w:rFonts w:ascii="Times New Roman" w:eastAsia="Times New Roman" w:hAnsi="Times New Roman" w:cs="Times New Roman"/>
          <w:sz w:val="24"/>
          <w:szCs w:val="24"/>
          <w:lang w:val="en-IN" w:eastAsia="en-IN" w:bidi="hi-IN"/>
        </w:rPr>
        <w:t>used</w:t>
      </w:r>
      <w:r w:rsidRPr="00872F8F">
        <w:rPr>
          <w:rFonts w:ascii="Times New Roman" w:eastAsia="Times New Roman" w:hAnsi="Times New Roman" w:cs="Times New Roman"/>
          <w:sz w:val="24"/>
          <w:szCs w:val="24"/>
          <w:lang w:val="en-IN" w:eastAsia="en-IN" w:bidi="hi-IN"/>
        </w:rPr>
        <w:t xml:space="preserve"> to examine associations between variables.</w:t>
      </w:r>
    </w:p>
    <w:p w14:paraId="3FF4CD59" w14:textId="77777777" w:rsidR="00F15588" w:rsidRDefault="00F15588">
      <w:pPr>
        <w:rPr>
          <w:rFonts w:ascii="Times New Roman" w:hAnsi="Times New Roman" w:cs="Times New Roman"/>
          <w:b/>
          <w:bCs/>
          <w:sz w:val="24"/>
          <w:szCs w:val="24"/>
        </w:rPr>
      </w:pPr>
    </w:p>
    <w:p w14:paraId="2D769444" w14:textId="77777777" w:rsidR="00F15588" w:rsidRDefault="00F15588">
      <w:pPr>
        <w:rPr>
          <w:rFonts w:ascii="Times New Roman" w:hAnsi="Times New Roman" w:cs="Times New Roman"/>
          <w:b/>
          <w:bCs/>
          <w:sz w:val="24"/>
          <w:szCs w:val="24"/>
        </w:rPr>
      </w:pPr>
    </w:p>
    <w:p w14:paraId="3922D2BD" w14:textId="77777777" w:rsidR="00B50A34" w:rsidRPr="00BC79C7" w:rsidRDefault="00E608E2">
      <w:pPr>
        <w:rPr>
          <w:rFonts w:ascii="Times New Roman" w:hAnsi="Times New Roman" w:cs="Times New Roman"/>
          <w:b/>
          <w:bCs/>
          <w:sz w:val="24"/>
          <w:szCs w:val="24"/>
        </w:rPr>
      </w:pPr>
      <w:r w:rsidRPr="00BC79C7">
        <w:rPr>
          <w:rFonts w:ascii="Times New Roman" w:hAnsi="Times New Roman" w:cs="Times New Roman"/>
          <w:b/>
          <w:bCs/>
          <w:sz w:val="24"/>
          <w:szCs w:val="24"/>
        </w:rPr>
        <w:t>Research Findings</w:t>
      </w:r>
    </w:p>
    <w:p w14:paraId="07FB74EE" w14:textId="77777777" w:rsidR="00BC79C7" w:rsidRPr="00BC79C7" w:rsidRDefault="00BC79C7" w:rsidP="00BC79C7">
      <w:pPr>
        <w:spacing w:after="0" w:line="360" w:lineRule="auto"/>
        <w:rPr>
          <w:rFonts w:ascii="Times New Roman" w:hAnsi="Times New Roman" w:cs="Times New Roman"/>
          <w:sz w:val="24"/>
          <w:szCs w:val="24"/>
        </w:rPr>
      </w:pPr>
      <w:r w:rsidRPr="00BC79C7">
        <w:rPr>
          <w:rFonts w:ascii="Times New Roman" w:hAnsi="Times New Roman" w:cs="Times New Roman"/>
          <w:b/>
          <w:bCs/>
          <w:sz w:val="24"/>
          <w:szCs w:val="24"/>
        </w:rPr>
        <w:t>Association of intelligence of twins with mother’s occupation</w:t>
      </w:r>
    </w:p>
    <w:p w14:paraId="54C180E3" w14:textId="77777777" w:rsidR="00BC79C7" w:rsidRPr="00BC79C7" w:rsidRDefault="00BC79C7" w:rsidP="00BC79C7">
      <w:pPr>
        <w:spacing w:after="0" w:line="360" w:lineRule="auto"/>
        <w:ind w:firstLine="720"/>
        <w:jc w:val="both"/>
        <w:rPr>
          <w:rFonts w:ascii="Times New Roman" w:hAnsi="Times New Roman" w:cs="Times New Roman"/>
          <w:sz w:val="24"/>
          <w:szCs w:val="24"/>
        </w:rPr>
      </w:pPr>
      <w:r w:rsidRPr="00BC79C7">
        <w:rPr>
          <w:rFonts w:ascii="Times New Roman" w:hAnsi="Times New Roman" w:cs="Times New Roman"/>
          <w:sz w:val="24"/>
          <w:szCs w:val="24"/>
        </w:rPr>
        <w:t xml:space="preserve">The data in Table </w:t>
      </w:r>
      <w:r>
        <w:rPr>
          <w:rFonts w:ascii="Times New Roman" w:hAnsi="Times New Roman" w:cs="Times New Roman"/>
          <w:sz w:val="24"/>
          <w:szCs w:val="24"/>
        </w:rPr>
        <w:t>1</w:t>
      </w:r>
      <w:r w:rsidRPr="00BC79C7">
        <w:rPr>
          <w:rFonts w:ascii="Times New Roman" w:hAnsi="Times New Roman" w:cs="Times New Roman"/>
          <w:sz w:val="24"/>
          <w:szCs w:val="24"/>
        </w:rPr>
        <w:t xml:space="preserve"> indicated that there was significant association of intelligence of twins with mother’s occupation (</w:t>
      </w:r>
      <w:r w:rsidRPr="00BC79C7">
        <w:rPr>
          <w:rFonts w:ascii="Times New Roman" w:hAnsi="Times New Roman" w:cs="Times New Roman"/>
          <w:sz w:val="24"/>
          <w:szCs w:val="24"/>
          <w:lang w:val="el-GR"/>
        </w:rPr>
        <w:t>χ2</w:t>
      </w:r>
      <w:r w:rsidRPr="00BC79C7">
        <w:rPr>
          <w:rFonts w:ascii="Times New Roman" w:hAnsi="Times New Roman" w:cs="Times New Roman"/>
          <w:sz w:val="24"/>
          <w:szCs w:val="24"/>
        </w:rPr>
        <w:t>=7.94*) in Bhiwani district. Further the data in this table also revealed that mother’s occupation (</w:t>
      </w:r>
      <w:r w:rsidRPr="00BC79C7">
        <w:rPr>
          <w:rFonts w:ascii="Times New Roman" w:hAnsi="Times New Roman" w:cs="Times New Roman"/>
          <w:sz w:val="24"/>
          <w:szCs w:val="24"/>
          <w:lang w:val="el-GR"/>
        </w:rPr>
        <w:t>χ2</w:t>
      </w:r>
      <w:r w:rsidRPr="00BC79C7">
        <w:rPr>
          <w:rFonts w:ascii="Times New Roman" w:hAnsi="Times New Roman" w:cs="Times New Roman"/>
          <w:sz w:val="24"/>
          <w:szCs w:val="24"/>
        </w:rPr>
        <w:t>=1.95) was not associated with intelligence of twins in Hisar district.</w:t>
      </w:r>
    </w:p>
    <w:p w14:paraId="1E7A67AC" w14:textId="77777777" w:rsidR="00BC79C7" w:rsidRPr="00BC79C7" w:rsidRDefault="00BC79C7" w:rsidP="00BC79C7">
      <w:pPr>
        <w:spacing w:after="0" w:line="360" w:lineRule="auto"/>
        <w:rPr>
          <w:rFonts w:ascii="Times New Roman" w:hAnsi="Times New Roman" w:cs="Times New Roman"/>
          <w:sz w:val="24"/>
          <w:szCs w:val="24"/>
        </w:rPr>
      </w:pPr>
      <w:r w:rsidRPr="00BC79C7">
        <w:rPr>
          <w:rFonts w:ascii="Times New Roman" w:hAnsi="Times New Roman" w:cs="Times New Roman"/>
          <w:b/>
          <w:bCs/>
          <w:sz w:val="24"/>
          <w:szCs w:val="24"/>
        </w:rPr>
        <w:t xml:space="preserve">Table </w:t>
      </w:r>
      <w:r>
        <w:rPr>
          <w:rFonts w:ascii="Times New Roman" w:hAnsi="Times New Roman" w:cs="Times New Roman"/>
          <w:b/>
          <w:bCs/>
          <w:sz w:val="24"/>
          <w:szCs w:val="24"/>
        </w:rPr>
        <w:t>1</w:t>
      </w:r>
      <w:r w:rsidRPr="00BC79C7">
        <w:rPr>
          <w:rFonts w:ascii="Times New Roman" w:hAnsi="Times New Roman" w:cs="Times New Roman"/>
          <w:b/>
          <w:bCs/>
          <w:sz w:val="24"/>
          <w:szCs w:val="24"/>
        </w:rPr>
        <w:t>: Association of intelligence of twins with mother’s occupation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2679"/>
        <w:gridCol w:w="1335"/>
        <w:gridCol w:w="1403"/>
        <w:gridCol w:w="1335"/>
        <w:gridCol w:w="1608"/>
        <w:gridCol w:w="882"/>
      </w:tblGrid>
      <w:tr w:rsidR="00BC79C7" w:rsidRPr="00BC79C7" w14:paraId="06CB2C79" w14:textId="77777777" w:rsidTr="00BC79C7">
        <w:trPr>
          <w:trHeight w:val="311"/>
        </w:trPr>
        <w:tc>
          <w:tcPr>
            <w:tcW w:w="1450" w:type="pct"/>
            <w:vMerge w:val="restart"/>
            <w:shd w:val="clear" w:color="auto" w:fill="auto"/>
            <w:hideMark/>
          </w:tcPr>
          <w:p w14:paraId="58E7F7D7" w14:textId="77777777" w:rsidR="00BC79C7" w:rsidRPr="00BC79C7" w:rsidRDefault="00BC79C7" w:rsidP="00E43ECC">
            <w:pPr>
              <w:spacing w:before="40" w:after="40" w:line="240" w:lineRule="auto"/>
              <w:rPr>
                <w:rFonts w:ascii="Times New Roman" w:hAnsi="Times New Roman" w:cs="Times New Roman"/>
                <w:sz w:val="24"/>
                <w:szCs w:val="24"/>
              </w:rPr>
            </w:pPr>
            <w:r w:rsidRPr="00BC79C7">
              <w:rPr>
                <w:rFonts w:ascii="Times New Roman" w:hAnsi="Times New Roman" w:cs="Times New Roman"/>
                <w:b/>
                <w:bCs/>
                <w:sz w:val="24"/>
                <w:szCs w:val="24"/>
              </w:rPr>
              <w:t>Mother’s occupation</w:t>
            </w:r>
          </w:p>
        </w:tc>
        <w:tc>
          <w:tcPr>
            <w:tcW w:w="3550" w:type="pct"/>
            <w:gridSpan w:val="5"/>
            <w:shd w:val="clear" w:color="auto" w:fill="auto"/>
            <w:hideMark/>
          </w:tcPr>
          <w:p w14:paraId="561BE273"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b/>
                <w:bCs/>
                <w:sz w:val="24"/>
                <w:szCs w:val="24"/>
              </w:rPr>
              <w:t>Intelligence</w:t>
            </w:r>
          </w:p>
        </w:tc>
      </w:tr>
      <w:tr w:rsidR="00BC79C7" w:rsidRPr="00BC79C7" w14:paraId="520D712B" w14:textId="77777777" w:rsidTr="00BC79C7">
        <w:trPr>
          <w:trHeight w:val="344"/>
        </w:trPr>
        <w:tc>
          <w:tcPr>
            <w:tcW w:w="1450" w:type="pct"/>
            <w:vMerge/>
            <w:shd w:val="clear" w:color="auto" w:fill="auto"/>
            <w:hideMark/>
          </w:tcPr>
          <w:p w14:paraId="3B75D781" w14:textId="77777777" w:rsidR="00BC79C7" w:rsidRPr="00BC79C7" w:rsidRDefault="00BC79C7" w:rsidP="00E43ECC">
            <w:pPr>
              <w:spacing w:before="40" w:after="40" w:line="240" w:lineRule="auto"/>
              <w:rPr>
                <w:rFonts w:ascii="Times New Roman" w:hAnsi="Times New Roman" w:cs="Times New Roman"/>
                <w:sz w:val="24"/>
                <w:szCs w:val="24"/>
              </w:rPr>
            </w:pPr>
          </w:p>
        </w:tc>
        <w:tc>
          <w:tcPr>
            <w:tcW w:w="3550" w:type="pct"/>
            <w:gridSpan w:val="5"/>
            <w:shd w:val="clear" w:color="auto" w:fill="auto"/>
            <w:hideMark/>
          </w:tcPr>
          <w:p w14:paraId="32D93686"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b/>
                <w:bCs/>
                <w:sz w:val="24"/>
                <w:szCs w:val="24"/>
              </w:rPr>
              <w:t>Bhiwani</w:t>
            </w:r>
          </w:p>
        </w:tc>
      </w:tr>
      <w:tr w:rsidR="00BC79C7" w:rsidRPr="00BC79C7" w14:paraId="50DC8296" w14:textId="77777777" w:rsidTr="00BC79C7">
        <w:trPr>
          <w:trHeight w:val="321"/>
        </w:trPr>
        <w:tc>
          <w:tcPr>
            <w:tcW w:w="1450" w:type="pct"/>
            <w:vMerge/>
            <w:shd w:val="clear" w:color="auto" w:fill="auto"/>
            <w:hideMark/>
          </w:tcPr>
          <w:p w14:paraId="68BB6B31" w14:textId="77777777" w:rsidR="00BC79C7" w:rsidRPr="00BC79C7" w:rsidRDefault="00BC79C7" w:rsidP="00E43ECC">
            <w:pPr>
              <w:spacing w:before="40" w:after="40" w:line="240" w:lineRule="auto"/>
              <w:rPr>
                <w:rFonts w:ascii="Times New Roman" w:hAnsi="Times New Roman" w:cs="Times New Roman"/>
                <w:sz w:val="24"/>
                <w:szCs w:val="24"/>
              </w:rPr>
            </w:pPr>
          </w:p>
        </w:tc>
        <w:tc>
          <w:tcPr>
            <w:tcW w:w="722" w:type="pct"/>
            <w:shd w:val="clear" w:color="auto" w:fill="auto"/>
            <w:hideMark/>
          </w:tcPr>
          <w:p w14:paraId="790C1834" w14:textId="77777777" w:rsidR="00BC79C7" w:rsidRPr="00BC79C7" w:rsidRDefault="00BC79C7" w:rsidP="00E43ECC">
            <w:pPr>
              <w:spacing w:before="40" w:after="40" w:line="240" w:lineRule="auto"/>
              <w:jc w:val="center"/>
              <w:rPr>
                <w:rFonts w:ascii="Times New Roman" w:hAnsi="Times New Roman" w:cs="Times New Roman"/>
                <w:b/>
                <w:bCs/>
                <w:sz w:val="24"/>
                <w:szCs w:val="24"/>
              </w:rPr>
            </w:pPr>
            <w:r w:rsidRPr="00BC79C7">
              <w:rPr>
                <w:rFonts w:ascii="Times New Roman" w:hAnsi="Times New Roman" w:cs="Times New Roman"/>
                <w:b/>
                <w:bCs/>
                <w:sz w:val="24"/>
                <w:szCs w:val="24"/>
              </w:rPr>
              <w:t>Low</w:t>
            </w:r>
          </w:p>
        </w:tc>
        <w:tc>
          <w:tcPr>
            <w:tcW w:w="759" w:type="pct"/>
            <w:shd w:val="clear" w:color="auto" w:fill="auto"/>
            <w:hideMark/>
          </w:tcPr>
          <w:p w14:paraId="60098830" w14:textId="77777777" w:rsidR="00BC79C7" w:rsidRPr="00BC79C7" w:rsidRDefault="00BC79C7" w:rsidP="00E43ECC">
            <w:pPr>
              <w:spacing w:before="40" w:after="40" w:line="240" w:lineRule="auto"/>
              <w:jc w:val="center"/>
              <w:rPr>
                <w:rFonts w:ascii="Times New Roman" w:hAnsi="Times New Roman" w:cs="Times New Roman"/>
                <w:b/>
                <w:bCs/>
                <w:sz w:val="24"/>
                <w:szCs w:val="24"/>
              </w:rPr>
            </w:pPr>
            <w:r w:rsidRPr="00BC79C7">
              <w:rPr>
                <w:rFonts w:ascii="Times New Roman" w:hAnsi="Times New Roman" w:cs="Times New Roman"/>
                <w:b/>
                <w:bCs/>
                <w:sz w:val="24"/>
                <w:szCs w:val="24"/>
              </w:rPr>
              <w:t>Moderate</w:t>
            </w:r>
          </w:p>
        </w:tc>
        <w:tc>
          <w:tcPr>
            <w:tcW w:w="722" w:type="pct"/>
            <w:shd w:val="clear" w:color="auto" w:fill="auto"/>
            <w:hideMark/>
          </w:tcPr>
          <w:p w14:paraId="68BA78AB" w14:textId="77777777" w:rsidR="00BC79C7" w:rsidRPr="00BC79C7" w:rsidRDefault="00BC79C7" w:rsidP="00E43ECC">
            <w:pPr>
              <w:spacing w:before="40" w:after="40" w:line="240" w:lineRule="auto"/>
              <w:jc w:val="center"/>
              <w:rPr>
                <w:rFonts w:ascii="Times New Roman" w:hAnsi="Times New Roman" w:cs="Times New Roman"/>
                <w:b/>
                <w:bCs/>
                <w:sz w:val="24"/>
                <w:szCs w:val="24"/>
              </w:rPr>
            </w:pPr>
            <w:r w:rsidRPr="00BC79C7">
              <w:rPr>
                <w:rFonts w:ascii="Times New Roman" w:hAnsi="Times New Roman" w:cs="Times New Roman"/>
                <w:b/>
                <w:bCs/>
                <w:sz w:val="24"/>
                <w:szCs w:val="24"/>
              </w:rPr>
              <w:t>High</w:t>
            </w:r>
          </w:p>
        </w:tc>
        <w:tc>
          <w:tcPr>
            <w:tcW w:w="870" w:type="pct"/>
            <w:shd w:val="clear" w:color="auto" w:fill="auto"/>
            <w:hideMark/>
          </w:tcPr>
          <w:p w14:paraId="54B43327" w14:textId="77777777" w:rsidR="00BC79C7" w:rsidRPr="00BC79C7" w:rsidRDefault="00BC79C7" w:rsidP="00E43ECC">
            <w:pPr>
              <w:spacing w:before="40" w:after="40" w:line="240" w:lineRule="auto"/>
              <w:jc w:val="center"/>
              <w:rPr>
                <w:rFonts w:ascii="Times New Roman" w:hAnsi="Times New Roman" w:cs="Times New Roman"/>
                <w:b/>
                <w:bCs/>
                <w:sz w:val="24"/>
                <w:szCs w:val="24"/>
              </w:rPr>
            </w:pPr>
            <w:r w:rsidRPr="00BC79C7">
              <w:rPr>
                <w:rFonts w:ascii="Times New Roman" w:hAnsi="Times New Roman" w:cs="Times New Roman"/>
                <w:b/>
                <w:bCs/>
                <w:sz w:val="24"/>
                <w:szCs w:val="24"/>
              </w:rPr>
              <w:t>Total</w:t>
            </w:r>
          </w:p>
        </w:tc>
        <w:tc>
          <w:tcPr>
            <w:tcW w:w="476" w:type="pct"/>
            <w:shd w:val="clear" w:color="auto" w:fill="auto"/>
            <w:hideMark/>
          </w:tcPr>
          <w:p w14:paraId="201B42C0" w14:textId="77777777" w:rsidR="00BC79C7" w:rsidRPr="00BC79C7" w:rsidRDefault="00BC79C7" w:rsidP="00E43ECC">
            <w:pPr>
              <w:spacing w:before="40" w:after="40" w:line="240" w:lineRule="auto"/>
              <w:jc w:val="center"/>
              <w:rPr>
                <w:rFonts w:ascii="Times New Roman" w:hAnsi="Times New Roman" w:cs="Times New Roman"/>
                <w:b/>
                <w:bCs/>
                <w:sz w:val="24"/>
                <w:szCs w:val="24"/>
              </w:rPr>
            </w:pPr>
            <w:r w:rsidRPr="00BC79C7">
              <w:rPr>
                <w:rFonts w:ascii="Times New Roman" w:hAnsi="Times New Roman" w:cs="Times New Roman"/>
                <w:b/>
                <w:bCs/>
                <w:sz w:val="24"/>
                <w:szCs w:val="24"/>
                <w:lang w:val="el-GR"/>
              </w:rPr>
              <w:t>χ2</w:t>
            </w:r>
          </w:p>
        </w:tc>
      </w:tr>
      <w:tr w:rsidR="00BC79C7" w:rsidRPr="00BC79C7" w14:paraId="77B4BA7D" w14:textId="77777777" w:rsidTr="00BC79C7">
        <w:trPr>
          <w:trHeight w:val="285"/>
        </w:trPr>
        <w:tc>
          <w:tcPr>
            <w:tcW w:w="1450" w:type="pct"/>
            <w:shd w:val="clear" w:color="auto" w:fill="auto"/>
            <w:hideMark/>
          </w:tcPr>
          <w:p w14:paraId="368A8F3B" w14:textId="77777777" w:rsidR="00BC79C7" w:rsidRPr="00BC79C7" w:rsidRDefault="00BC79C7" w:rsidP="00E43ECC">
            <w:pPr>
              <w:spacing w:before="40" w:after="40" w:line="240" w:lineRule="auto"/>
              <w:rPr>
                <w:rFonts w:ascii="Times New Roman" w:hAnsi="Times New Roman" w:cs="Times New Roman"/>
                <w:sz w:val="24"/>
                <w:szCs w:val="24"/>
              </w:rPr>
            </w:pPr>
            <w:r w:rsidRPr="00BC79C7">
              <w:rPr>
                <w:rFonts w:ascii="Times New Roman" w:hAnsi="Times New Roman" w:cs="Times New Roman"/>
                <w:b/>
                <w:bCs/>
                <w:sz w:val="24"/>
                <w:szCs w:val="24"/>
              </w:rPr>
              <w:t>Homemaker</w:t>
            </w:r>
          </w:p>
        </w:tc>
        <w:tc>
          <w:tcPr>
            <w:tcW w:w="722" w:type="pct"/>
            <w:shd w:val="clear" w:color="auto" w:fill="auto"/>
            <w:hideMark/>
          </w:tcPr>
          <w:p w14:paraId="7CA5A2FF"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50(28.74)</w:t>
            </w:r>
          </w:p>
        </w:tc>
        <w:tc>
          <w:tcPr>
            <w:tcW w:w="759" w:type="pct"/>
            <w:shd w:val="clear" w:color="auto" w:fill="auto"/>
            <w:hideMark/>
          </w:tcPr>
          <w:p w14:paraId="796B054C"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67(38.51)</w:t>
            </w:r>
          </w:p>
        </w:tc>
        <w:tc>
          <w:tcPr>
            <w:tcW w:w="722" w:type="pct"/>
            <w:shd w:val="clear" w:color="auto" w:fill="auto"/>
            <w:hideMark/>
          </w:tcPr>
          <w:p w14:paraId="19B72DC5"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31(17.82)</w:t>
            </w:r>
          </w:p>
        </w:tc>
        <w:tc>
          <w:tcPr>
            <w:tcW w:w="870" w:type="pct"/>
            <w:shd w:val="clear" w:color="auto" w:fill="auto"/>
            <w:hideMark/>
          </w:tcPr>
          <w:p w14:paraId="2363AD78"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148(85.06)</w:t>
            </w:r>
          </w:p>
        </w:tc>
        <w:tc>
          <w:tcPr>
            <w:tcW w:w="476" w:type="pct"/>
            <w:vMerge w:val="restart"/>
            <w:shd w:val="clear" w:color="auto" w:fill="auto"/>
            <w:hideMark/>
          </w:tcPr>
          <w:p w14:paraId="42029256"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7.94*</w:t>
            </w:r>
          </w:p>
        </w:tc>
      </w:tr>
      <w:tr w:rsidR="00BC79C7" w:rsidRPr="00BC79C7" w14:paraId="31DABF1A" w14:textId="77777777" w:rsidTr="00BC79C7">
        <w:trPr>
          <w:trHeight w:val="319"/>
        </w:trPr>
        <w:tc>
          <w:tcPr>
            <w:tcW w:w="1450" w:type="pct"/>
            <w:shd w:val="clear" w:color="auto" w:fill="auto"/>
            <w:hideMark/>
          </w:tcPr>
          <w:p w14:paraId="6B635806" w14:textId="77777777" w:rsidR="00BC79C7" w:rsidRPr="00BC79C7" w:rsidRDefault="00BC79C7" w:rsidP="00E43ECC">
            <w:pPr>
              <w:spacing w:before="40" w:after="40" w:line="240" w:lineRule="auto"/>
              <w:rPr>
                <w:rFonts w:ascii="Times New Roman" w:hAnsi="Times New Roman" w:cs="Times New Roman"/>
                <w:sz w:val="24"/>
                <w:szCs w:val="24"/>
              </w:rPr>
            </w:pPr>
            <w:r w:rsidRPr="00BC79C7">
              <w:rPr>
                <w:rFonts w:ascii="Times New Roman" w:hAnsi="Times New Roman" w:cs="Times New Roman"/>
                <w:b/>
                <w:bCs/>
                <w:sz w:val="24"/>
                <w:szCs w:val="24"/>
              </w:rPr>
              <w:t>Service</w:t>
            </w:r>
          </w:p>
        </w:tc>
        <w:tc>
          <w:tcPr>
            <w:tcW w:w="722" w:type="pct"/>
            <w:shd w:val="clear" w:color="auto" w:fill="auto"/>
            <w:hideMark/>
          </w:tcPr>
          <w:p w14:paraId="5D34DFE1"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10(5.75)</w:t>
            </w:r>
          </w:p>
        </w:tc>
        <w:tc>
          <w:tcPr>
            <w:tcW w:w="759" w:type="pct"/>
            <w:shd w:val="clear" w:color="auto" w:fill="auto"/>
            <w:hideMark/>
          </w:tcPr>
          <w:p w14:paraId="507DA4C3"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5(2.87)</w:t>
            </w:r>
          </w:p>
        </w:tc>
        <w:tc>
          <w:tcPr>
            <w:tcW w:w="722" w:type="pct"/>
            <w:shd w:val="clear" w:color="auto" w:fill="auto"/>
            <w:hideMark/>
          </w:tcPr>
          <w:p w14:paraId="7F26A780"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11(6.32)</w:t>
            </w:r>
          </w:p>
        </w:tc>
        <w:tc>
          <w:tcPr>
            <w:tcW w:w="870" w:type="pct"/>
            <w:shd w:val="clear" w:color="auto" w:fill="auto"/>
            <w:hideMark/>
          </w:tcPr>
          <w:p w14:paraId="08F4D177"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26(14.94)</w:t>
            </w:r>
          </w:p>
        </w:tc>
        <w:tc>
          <w:tcPr>
            <w:tcW w:w="476" w:type="pct"/>
            <w:vMerge/>
            <w:shd w:val="clear" w:color="auto" w:fill="auto"/>
            <w:hideMark/>
          </w:tcPr>
          <w:p w14:paraId="33146E5D" w14:textId="77777777" w:rsidR="00BC79C7" w:rsidRPr="00BC79C7" w:rsidRDefault="00BC79C7" w:rsidP="00E43ECC">
            <w:pPr>
              <w:spacing w:before="40" w:after="40" w:line="240" w:lineRule="auto"/>
              <w:jc w:val="center"/>
              <w:rPr>
                <w:rFonts w:ascii="Times New Roman" w:hAnsi="Times New Roman" w:cs="Times New Roman"/>
                <w:sz w:val="24"/>
                <w:szCs w:val="24"/>
              </w:rPr>
            </w:pPr>
          </w:p>
        </w:tc>
      </w:tr>
      <w:tr w:rsidR="00BC79C7" w:rsidRPr="00BC79C7" w14:paraId="54996AF0" w14:textId="77777777" w:rsidTr="00BC79C7">
        <w:trPr>
          <w:trHeight w:val="211"/>
        </w:trPr>
        <w:tc>
          <w:tcPr>
            <w:tcW w:w="1450" w:type="pct"/>
            <w:shd w:val="clear" w:color="auto" w:fill="auto"/>
            <w:hideMark/>
          </w:tcPr>
          <w:p w14:paraId="2FE20FB4" w14:textId="77777777" w:rsidR="00BC79C7" w:rsidRPr="00BC79C7" w:rsidRDefault="00BC79C7" w:rsidP="00E43ECC">
            <w:pPr>
              <w:spacing w:before="40" w:after="40" w:line="240" w:lineRule="auto"/>
              <w:rPr>
                <w:rFonts w:ascii="Times New Roman" w:hAnsi="Times New Roman" w:cs="Times New Roman"/>
                <w:sz w:val="24"/>
                <w:szCs w:val="24"/>
              </w:rPr>
            </w:pPr>
            <w:r w:rsidRPr="00BC79C7">
              <w:rPr>
                <w:rFonts w:ascii="Times New Roman" w:hAnsi="Times New Roman" w:cs="Times New Roman"/>
                <w:b/>
                <w:bCs/>
                <w:sz w:val="24"/>
                <w:szCs w:val="24"/>
              </w:rPr>
              <w:t>Total</w:t>
            </w:r>
          </w:p>
        </w:tc>
        <w:tc>
          <w:tcPr>
            <w:tcW w:w="722" w:type="pct"/>
            <w:shd w:val="clear" w:color="auto" w:fill="auto"/>
            <w:hideMark/>
          </w:tcPr>
          <w:p w14:paraId="0E813C44"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60(34.48)</w:t>
            </w:r>
          </w:p>
        </w:tc>
        <w:tc>
          <w:tcPr>
            <w:tcW w:w="759" w:type="pct"/>
            <w:shd w:val="clear" w:color="auto" w:fill="auto"/>
            <w:hideMark/>
          </w:tcPr>
          <w:p w14:paraId="0EF1C84F"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72(41.38)</w:t>
            </w:r>
          </w:p>
        </w:tc>
        <w:tc>
          <w:tcPr>
            <w:tcW w:w="722" w:type="pct"/>
            <w:shd w:val="clear" w:color="auto" w:fill="auto"/>
            <w:hideMark/>
          </w:tcPr>
          <w:p w14:paraId="6C9E3CBD"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42(24.14)</w:t>
            </w:r>
          </w:p>
        </w:tc>
        <w:tc>
          <w:tcPr>
            <w:tcW w:w="870" w:type="pct"/>
            <w:shd w:val="clear" w:color="auto" w:fill="auto"/>
            <w:hideMark/>
          </w:tcPr>
          <w:p w14:paraId="0D8D07CA"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174(100.00)</w:t>
            </w:r>
          </w:p>
        </w:tc>
        <w:tc>
          <w:tcPr>
            <w:tcW w:w="476" w:type="pct"/>
            <w:vMerge/>
            <w:shd w:val="clear" w:color="auto" w:fill="auto"/>
            <w:hideMark/>
          </w:tcPr>
          <w:p w14:paraId="76707DDC" w14:textId="77777777" w:rsidR="00BC79C7" w:rsidRPr="00BC79C7" w:rsidRDefault="00BC79C7" w:rsidP="00E43ECC">
            <w:pPr>
              <w:spacing w:before="40" w:after="40" w:line="240" w:lineRule="auto"/>
              <w:jc w:val="center"/>
              <w:rPr>
                <w:rFonts w:ascii="Times New Roman" w:hAnsi="Times New Roman" w:cs="Times New Roman"/>
                <w:sz w:val="24"/>
                <w:szCs w:val="24"/>
              </w:rPr>
            </w:pPr>
          </w:p>
        </w:tc>
      </w:tr>
      <w:tr w:rsidR="00BC79C7" w:rsidRPr="00BC79C7" w14:paraId="03E45E6C" w14:textId="77777777" w:rsidTr="00E43ECC">
        <w:trPr>
          <w:trHeight w:val="245"/>
        </w:trPr>
        <w:tc>
          <w:tcPr>
            <w:tcW w:w="5000" w:type="pct"/>
            <w:gridSpan w:val="6"/>
            <w:shd w:val="clear" w:color="auto" w:fill="auto"/>
            <w:hideMark/>
          </w:tcPr>
          <w:p w14:paraId="1CA86982"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b/>
                <w:bCs/>
                <w:sz w:val="24"/>
                <w:szCs w:val="24"/>
              </w:rPr>
              <w:tab/>
            </w:r>
            <w:r w:rsidRPr="00BC79C7">
              <w:rPr>
                <w:rFonts w:ascii="Times New Roman" w:hAnsi="Times New Roman" w:cs="Times New Roman"/>
                <w:b/>
                <w:bCs/>
                <w:sz w:val="24"/>
                <w:szCs w:val="24"/>
              </w:rPr>
              <w:tab/>
            </w:r>
            <w:r w:rsidRPr="00BC79C7">
              <w:rPr>
                <w:rFonts w:ascii="Times New Roman" w:hAnsi="Times New Roman" w:cs="Times New Roman"/>
                <w:b/>
                <w:bCs/>
                <w:sz w:val="24"/>
                <w:szCs w:val="24"/>
              </w:rPr>
              <w:tab/>
              <w:t xml:space="preserve">       Hisar</w:t>
            </w:r>
          </w:p>
        </w:tc>
      </w:tr>
      <w:tr w:rsidR="00BC79C7" w:rsidRPr="00BC79C7" w14:paraId="3D412F2D" w14:textId="77777777" w:rsidTr="00BC79C7">
        <w:trPr>
          <w:trHeight w:val="278"/>
        </w:trPr>
        <w:tc>
          <w:tcPr>
            <w:tcW w:w="1450" w:type="pct"/>
            <w:shd w:val="clear" w:color="auto" w:fill="auto"/>
            <w:hideMark/>
          </w:tcPr>
          <w:p w14:paraId="6B06FF91" w14:textId="77777777" w:rsidR="00BC79C7" w:rsidRPr="00BC79C7" w:rsidRDefault="00BC79C7" w:rsidP="00E43ECC">
            <w:pPr>
              <w:spacing w:before="40" w:after="40" w:line="240" w:lineRule="auto"/>
              <w:rPr>
                <w:rFonts w:ascii="Times New Roman" w:hAnsi="Times New Roman" w:cs="Times New Roman"/>
                <w:sz w:val="24"/>
                <w:szCs w:val="24"/>
              </w:rPr>
            </w:pPr>
            <w:r w:rsidRPr="00BC79C7">
              <w:rPr>
                <w:rFonts w:ascii="Times New Roman" w:hAnsi="Times New Roman" w:cs="Times New Roman"/>
                <w:b/>
                <w:bCs/>
                <w:sz w:val="24"/>
                <w:szCs w:val="24"/>
              </w:rPr>
              <w:t>Homemaker</w:t>
            </w:r>
          </w:p>
        </w:tc>
        <w:tc>
          <w:tcPr>
            <w:tcW w:w="722" w:type="pct"/>
            <w:shd w:val="clear" w:color="auto" w:fill="auto"/>
            <w:hideMark/>
          </w:tcPr>
          <w:p w14:paraId="06874F92"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46(36.51)</w:t>
            </w:r>
          </w:p>
        </w:tc>
        <w:tc>
          <w:tcPr>
            <w:tcW w:w="759" w:type="pct"/>
            <w:shd w:val="clear" w:color="auto" w:fill="auto"/>
            <w:hideMark/>
          </w:tcPr>
          <w:p w14:paraId="10044B1D"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45(35.71)</w:t>
            </w:r>
          </w:p>
        </w:tc>
        <w:tc>
          <w:tcPr>
            <w:tcW w:w="722" w:type="pct"/>
            <w:shd w:val="clear" w:color="auto" w:fill="auto"/>
            <w:hideMark/>
          </w:tcPr>
          <w:p w14:paraId="0FC25E6C"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20(15.87)</w:t>
            </w:r>
          </w:p>
        </w:tc>
        <w:tc>
          <w:tcPr>
            <w:tcW w:w="870" w:type="pct"/>
            <w:shd w:val="clear" w:color="auto" w:fill="auto"/>
            <w:hideMark/>
          </w:tcPr>
          <w:p w14:paraId="2EAD0245"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111(88.10)</w:t>
            </w:r>
          </w:p>
        </w:tc>
        <w:tc>
          <w:tcPr>
            <w:tcW w:w="476" w:type="pct"/>
            <w:vMerge w:val="restart"/>
            <w:shd w:val="clear" w:color="auto" w:fill="auto"/>
            <w:hideMark/>
          </w:tcPr>
          <w:p w14:paraId="3E3CCAE9"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1.95</w:t>
            </w:r>
          </w:p>
        </w:tc>
      </w:tr>
      <w:tr w:rsidR="00BC79C7" w:rsidRPr="00BC79C7" w14:paraId="06895E8D" w14:textId="77777777" w:rsidTr="00BC79C7">
        <w:trPr>
          <w:trHeight w:val="313"/>
        </w:trPr>
        <w:tc>
          <w:tcPr>
            <w:tcW w:w="1450" w:type="pct"/>
            <w:shd w:val="clear" w:color="auto" w:fill="auto"/>
            <w:hideMark/>
          </w:tcPr>
          <w:p w14:paraId="08BBA5B8" w14:textId="77777777" w:rsidR="00BC79C7" w:rsidRPr="00BC79C7" w:rsidRDefault="00BC79C7" w:rsidP="00E43ECC">
            <w:pPr>
              <w:spacing w:before="40" w:after="40" w:line="240" w:lineRule="auto"/>
              <w:rPr>
                <w:rFonts w:ascii="Times New Roman" w:hAnsi="Times New Roman" w:cs="Times New Roman"/>
                <w:sz w:val="24"/>
                <w:szCs w:val="24"/>
              </w:rPr>
            </w:pPr>
            <w:r w:rsidRPr="00BC79C7">
              <w:rPr>
                <w:rFonts w:ascii="Times New Roman" w:hAnsi="Times New Roman" w:cs="Times New Roman"/>
                <w:b/>
                <w:bCs/>
                <w:sz w:val="24"/>
                <w:szCs w:val="24"/>
              </w:rPr>
              <w:t>Service</w:t>
            </w:r>
          </w:p>
        </w:tc>
        <w:tc>
          <w:tcPr>
            <w:tcW w:w="722" w:type="pct"/>
            <w:shd w:val="clear" w:color="auto" w:fill="auto"/>
            <w:hideMark/>
          </w:tcPr>
          <w:p w14:paraId="21D14B8D"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5(3.97)</w:t>
            </w:r>
          </w:p>
        </w:tc>
        <w:tc>
          <w:tcPr>
            <w:tcW w:w="759" w:type="pct"/>
            <w:shd w:val="clear" w:color="auto" w:fill="auto"/>
            <w:hideMark/>
          </w:tcPr>
          <w:p w14:paraId="754C338A"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5(3.97)</w:t>
            </w:r>
          </w:p>
        </w:tc>
        <w:tc>
          <w:tcPr>
            <w:tcW w:w="722" w:type="pct"/>
            <w:shd w:val="clear" w:color="auto" w:fill="auto"/>
            <w:hideMark/>
          </w:tcPr>
          <w:p w14:paraId="076234BD"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5(3.97)</w:t>
            </w:r>
          </w:p>
        </w:tc>
        <w:tc>
          <w:tcPr>
            <w:tcW w:w="870" w:type="pct"/>
            <w:shd w:val="clear" w:color="auto" w:fill="auto"/>
            <w:hideMark/>
          </w:tcPr>
          <w:p w14:paraId="5D8DF706"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15(11.90)</w:t>
            </w:r>
          </w:p>
        </w:tc>
        <w:tc>
          <w:tcPr>
            <w:tcW w:w="476" w:type="pct"/>
            <w:vMerge/>
            <w:shd w:val="clear" w:color="auto" w:fill="auto"/>
            <w:hideMark/>
          </w:tcPr>
          <w:p w14:paraId="2A4A7C25" w14:textId="77777777" w:rsidR="00BC79C7" w:rsidRPr="00BC79C7" w:rsidRDefault="00BC79C7" w:rsidP="00E43ECC">
            <w:pPr>
              <w:spacing w:before="40" w:after="40" w:line="240" w:lineRule="auto"/>
              <w:jc w:val="center"/>
              <w:rPr>
                <w:rFonts w:ascii="Times New Roman" w:hAnsi="Times New Roman" w:cs="Times New Roman"/>
                <w:sz w:val="24"/>
                <w:szCs w:val="24"/>
              </w:rPr>
            </w:pPr>
          </w:p>
        </w:tc>
      </w:tr>
      <w:tr w:rsidR="00BC79C7" w:rsidRPr="00BC79C7" w14:paraId="2BDCD19D" w14:textId="77777777" w:rsidTr="00BC79C7">
        <w:trPr>
          <w:trHeight w:val="347"/>
        </w:trPr>
        <w:tc>
          <w:tcPr>
            <w:tcW w:w="1450" w:type="pct"/>
            <w:shd w:val="clear" w:color="auto" w:fill="auto"/>
            <w:hideMark/>
          </w:tcPr>
          <w:p w14:paraId="5EFD0928" w14:textId="77777777" w:rsidR="00BC79C7" w:rsidRPr="00BC79C7" w:rsidRDefault="00BC79C7" w:rsidP="00E43ECC">
            <w:pPr>
              <w:spacing w:before="40" w:after="40" w:line="240" w:lineRule="auto"/>
              <w:rPr>
                <w:rFonts w:ascii="Times New Roman" w:hAnsi="Times New Roman" w:cs="Times New Roman"/>
                <w:sz w:val="24"/>
                <w:szCs w:val="24"/>
              </w:rPr>
            </w:pPr>
            <w:r w:rsidRPr="00BC79C7">
              <w:rPr>
                <w:rFonts w:ascii="Times New Roman" w:hAnsi="Times New Roman" w:cs="Times New Roman"/>
                <w:b/>
                <w:bCs/>
                <w:sz w:val="24"/>
                <w:szCs w:val="24"/>
              </w:rPr>
              <w:t>Total</w:t>
            </w:r>
          </w:p>
        </w:tc>
        <w:tc>
          <w:tcPr>
            <w:tcW w:w="722" w:type="pct"/>
            <w:shd w:val="clear" w:color="auto" w:fill="auto"/>
            <w:hideMark/>
          </w:tcPr>
          <w:p w14:paraId="2C553DBE"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51(40.48)</w:t>
            </w:r>
          </w:p>
        </w:tc>
        <w:tc>
          <w:tcPr>
            <w:tcW w:w="759" w:type="pct"/>
            <w:shd w:val="clear" w:color="auto" w:fill="auto"/>
            <w:hideMark/>
          </w:tcPr>
          <w:p w14:paraId="5D2E5F50"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50(39.68)</w:t>
            </w:r>
          </w:p>
        </w:tc>
        <w:tc>
          <w:tcPr>
            <w:tcW w:w="722" w:type="pct"/>
            <w:shd w:val="clear" w:color="auto" w:fill="auto"/>
            <w:hideMark/>
          </w:tcPr>
          <w:p w14:paraId="570B703B"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25(19.84)</w:t>
            </w:r>
          </w:p>
        </w:tc>
        <w:tc>
          <w:tcPr>
            <w:tcW w:w="870" w:type="pct"/>
            <w:shd w:val="clear" w:color="auto" w:fill="auto"/>
            <w:hideMark/>
          </w:tcPr>
          <w:p w14:paraId="6CDD5E0C"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126(100.00)</w:t>
            </w:r>
          </w:p>
        </w:tc>
        <w:tc>
          <w:tcPr>
            <w:tcW w:w="476" w:type="pct"/>
            <w:vMerge/>
            <w:shd w:val="clear" w:color="auto" w:fill="auto"/>
            <w:hideMark/>
          </w:tcPr>
          <w:p w14:paraId="036DF1AB" w14:textId="77777777" w:rsidR="00BC79C7" w:rsidRPr="00BC79C7" w:rsidRDefault="00BC79C7" w:rsidP="00E43ECC">
            <w:pPr>
              <w:spacing w:before="40" w:after="40" w:line="240" w:lineRule="auto"/>
              <w:jc w:val="center"/>
              <w:rPr>
                <w:rFonts w:ascii="Times New Roman" w:hAnsi="Times New Roman" w:cs="Times New Roman"/>
                <w:sz w:val="24"/>
                <w:szCs w:val="24"/>
              </w:rPr>
            </w:pPr>
          </w:p>
        </w:tc>
      </w:tr>
    </w:tbl>
    <w:p w14:paraId="5162391E" w14:textId="77777777" w:rsidR="00BC79C7" w:rsidRPr="00BC79C7" w:rsidRDefault="00BC79C7" w:rsidP="00BC79C7">
      <w:pPr>
        <w:jc w:val="both"/>
        <w:rPr>
          <w:rFonts w:ascii="Times New Roman" w:hAnsi="Times New Roman" w:cs="Times New Roman"/>
          <w:color w:val="000000"/>
          <w:sz w:val="24"/>
          <w:szCs w:val="24"/>
        </w:rPr>
      </w:pPr>
      <w:r w:rsidRPr="00BC79C7">
        <w:rPr>
          <w:rFonts w:ascii="Times New Roman" w:hAnsi="Times New Roman" w:cs="Times New Roman"/>
          <w:sz w:val="24"/>
          <w:szCs w:val="24"/>
        </w:rPr>
        <w:t xml:space="preserve">*Significant at 5% level of significance; </w:t>
      </w:r>
      <w:r w:rsidRPr="00BC79C7">
        <w:rPr>
          <w:rFonts w:ascii="Times New Roman" w:hAnsi="Times New Roman" w:cs="Times New Roman"/>
          <w:color w:val="000000"/>
          <w:sz w:val="24"/>
          <w:szCs w:val="24"/>
        </w:rPr>
        <w:t xml:space="preserve">Figures in parentheses denote percentages </w:t>
      </w:r>
    </w:p>
    <w:p w14:paraId="40361FDF" w14:textId="77777777" w:rsidR="00BC79C7" w:rsidRPr="00BC79C7" w:rsidRDefault="00BC79C7" w:rsidP="00BC79C7">
      <w:pPr>
        <w:spacing w:after="0" w:line="360" w:lineRule="auto"/>
        <w:rPr>
          <w:rFonts w:ascii="Times New Roman" w:hAnsi="Times New Roman" w:cs="Times New Roman"/>
          <w:sz w:val="24"/>
          <w:szCs w:val="24"/>
        </w:rPr>
      </w:pPr>
      <w:r w:rsidRPr="00BC79C7">
        <w:rPr>
          <w:rFonts w:ascii="Times New Roman" w:hAnsi="Times New Roman" w:cs="Times New Roman"/>
          <w:b/>
          <w:bCs/>
          <w:sz w:val="24"/>
          <w:szCs w:val="24"/>
        </w:rPr>
        <w:lastRenderedPageBreak/>
        <w:t>Association of intelligence of twins with father’s occupation</w:t>
      </w:r>
    </w:p>
    <w:p w14:paraId="77717E08" w14:textId="77777777" w:rsidR="00BC79C7" w:rsidRPr="00BC79C7" w:rsidRDefault="00BC79C7" w:rsidP="00BC79C7">
      <w:pPr>
        <w:spacing w:after="0" w:line="360" w:lineRule="auto"/>
        <w:ind w:firstLine="720"/>
        <w:jc w:val="both"/>
        <w:rPr>
          <w:rFonts w:ascii="Times New Roman" w:hAnsi="Times New Roman" w:cs="Times New Roman"/>
          <w:sz w:val="24"/>
          <w:szCs w:val="24"/>
        </w:rPr>
      </w:pPr>
      <w:r w:rsidRPr="00BC79C7">
        <w:rPr>
          <w:rFonts w:ascii="Times New Roman" w:hAnsi="Times New Roman" w:cs="Times New Roman"/>
          <w:sz w:val="24"/>
          <w:szCs w:val="24"/>
        </w:rPr>
        <w:t xml:space="preserve">The data in Table </w:t>
      </w:r>
      <w:r>
        <w:rPr>
          <w:rFonts w:ascii="Times New Roman" w:hAnsi="Times New Roman" w:cs="Times New Roman"/>
          <w:sz w:val="24"/>
          <w:szCs w:val="24"/>
        </w:rPr>
        <w:t>2</w:t>
      </w:r>
      <w:r w:rsidRPr="00BC79C7">
        <w:rPr>
          <w:rFonts w:ascii="Times New Roman" w:hAnsi="Times New Roman" w:cs="Times New Roman"/>
          <w:sz w:val="24"/>
          <w:szCs w:val="24"/>
        </w:rPr>
        <w:t xml:space="preserve"> indicated that there was significant association of intelligence of twins with father’s occupation (</w:t>
      </w:r>
      <w:r w:rsidRPr="00BC79C7">
        <w:rPr>
          <w:rFonts w:ascii="Times New Roman" w:hAnsi="Times New Roman" w:cs="Times New Roman"/>
          <w:sz w:val="24"/>
          <w:szCs w:val="24"/>
          <w:lang w:val="el-GR"/>
        </w:rPr>
        <w:t>χ2</w:t>
      </w:r>
      <w:r w:rsidRPr="00BC79C7">
        <w:rPr>
          <w:rFonts w:ascii="Times New Roman" w:hAnsi="Times New Roman" w:cs="Times New Roman"/>
          <w:sz w:val="24"/>
          <w:szCs w:val="24"/>
        </w:rPr>
        <w:t>=28.37*) in Bhiwani district. Further the data in this table also revealed that father’s occupation (</w:t>
      </w:r>
      <w:r w:rsidRPr="00BC79C7">
        <w:rPr>
          <w:rFonts w:ascii="Times New Roman" w:hAnsi="Times New Roman" w:cs="Times New Roman"/>
          <w:sz w:val="24"/>
          <w:szCs w:val="24"/>
          <w:lang w:val="el-GR"/>
        </w:rPr>
        <w:t>χ2</w:t>
      </w:r>
      <w:r w:rsidRPr="00BC79C7">
        <w:rPr>
          <w:rFonts w:ascii="Times New Roman" w:hAnsi="Times New Roman" w:cs="Times New Roman"/>
          <w:sz w:val="24"/>
          <w:szCs w:val="24"/>
        </w:rPr>
        <w:t>=13.02*) was also significantly associated with intelligence of twins in Hisar district.</w:t>
      </w:r>
    </w:p>
    <w:p w14:paraId="57FCF8CF" w14:textId="77777777" w:rsidR="00BC79C7" w:rsidRPr="00BC79C7" w:rsidRDefault="00BC79C7" w:rsidP="00BC79C7">
      <w:pPr>
        <w:spacing w:after="0" w:line="360" w:lineRule="auto"/>
        <w:rPr>
          <w:rFonts w:ascii="Times New Roman" w:hAnsi="Times New Roman" w:cs="Times New Roman"/>
          <w:sz w:val="24"/>
          <w:szCs w:val="24"/>
        </w:rPr>
      </w:pPr>
      <w:r w:rsidRPr="00BC79C7">
        <w:rPr>
          <w:rFonts w:ascii="Times New Roman" w:hAnsi="Times New Roman" w:cs="Times New Roman"/>
          <w:b/>
          <w:bCs/>
          <w:sz w:val="24"/>
          <w:szCs w:val="24"/>
        </w:rPr>
        <w:t xml:space="preserve">Table </w:t>
      </w:r>
      <w:r>
        <w:rPr>
          <w:rFonts w:ascii="Times New Roman" w:hAnsi="Times New Roman" w:cs="Times New Roman"/>
          <w:b/>
          <w:bCs/>
          <w:sz w:val="24"/>
          <w:szCs w:val="24"/>
        </w:rPr>
        <w:t>2</w:t>
      </w:r>
      <w:r w:rsidRPr="00BC79C7">
        <w:rPr>
          <w:rFonts w:ascii="Times New Roman" w:hAnsi="Times New Roman" w:cs="Times New Roman"/>
          <w:b/>
          <w:bCs/>
          <w:sz w:val="24"/>
          <w:szCs w:val="24"/>
        </w:rPr>
        <w:t>: Association of intelligence of twins with father’s occupation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2578"/>
        <w:gridCol w:w="1329"/>
        <w:gridCol w:w="1396"/>
        <w:gridCol w:w="1329"/>
        <w:gridCol w:w="1599"/>
        <w:gridCol w:w="1011"/>
      </w:tblGrid>
      <w:tr w:rsidR="00BC79C7" w:rsidRPr="00BC79C7" w14:paraId="33E5223A" w14:textId="77777777" w:rsidTr="00E43ECC">
        <w:trPr>
          <w:trHeight w:val="201"/>
        </w:trPr>
        <w:tc>
          <w:tcPr>
            <w:tcW w:w="1395" w:type="pct"/>
            <w:vMerge w:val="restart"/>
            <w:shd w:val="clear" w:color="auto" w:fill="auto"/>
            <w:hideMark/>
          </w:tcPr>
          <w:p w14:paraId="1EE1F970" w14:textId="77777777" w:rsidR="00BC79C7" w:rsidRPr="00BC79C7" w:rsidRDefault="00BC79C7" w:rsidP="00E43ECC">
            <w:pPr>
              <w:spacing w:before="40" w:after="40" w:line="240" w:lineRule="auto"/>
              <w:rPr>
                <w:rFonts w:ascii="Times New Roman" w:hAnsi="Times New Roman" w:cs="Times New Roman"/>
                <w:sz w:val="24"/>
                <w:szCs w:val="24"/>
              </w:rPr>
            </w:pPr>
            <w:r w:rsidRPr="00BC79C7">
              <w:rPr>
                <w:rFonts w:ascii="Times New Roman" w:hAnsi="Times New Roman" w:cs="Times New Roman"/>
                <w:b/>
                <w:bCs/>
                <w:sz w:val="24"/>
                <w:szCs w:val="24"/>
              </w:rPr>
              <w:t>Father’s occupation</w:t>
            </w:r>
          </w:p>
        </w:tc>
        <w:tc>
          <w:tcPr>
            <w:tcW w:w="3605" w:type="pct"/>
            <w:gridSpan w:val="5"/>
            <w:shd w:val="clear" w:color="auto" w:fill="auto"/>
            <w:hideMark/>
          </w:tcPr>
          <w:p w14:paraId="5E2B082A"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b/>
                <w:bCs/>
                <w:sz w:val="24"/>
                <w:szCs w:val="24"/>
              </w:rPr>
              <w:t>Intelligence</w:t>
            </w:r>
          </w:p>
        </w:tc>
      </w:tr>
      <w:tr w:rsidR="00BC79C7" w:rsidRPr="00BC79C7" w14:paraId="658D5E57" w14:textId="77777777" w:rsidTr="00E43ECC">
        <w:trPr>
          <w:trHeight w:val="235"/>
        </w:trPr>
        <w:tc>
          <w:tcPr>
            <w:tcW w:w="1395" w:type="pct"/>
            <w:vMerge/>
            <w:shd w:val="clear" w:color="auto" w:fill="auto"/>
            <w:hideMark/>
          </w:tcPr>
          <w:p w14:paraId="785EE548" w14:textId="77777777" w:rsidR="00BC79C7" w:rsidRPr="00BC79C7" w:rsidRDefault="00BC79C7" w:rsidP="00E43ECC">
            <w:pPr>
              <w:spacing w:before="40" w:after="40" w:line="240" w:lineRule="auto"/>
              <w:rPr>
                <w:rFonts w:ascii="Times New Roman" w:hAnsi="Times New Roman" w:cs="Times New Roman"/>
                <w:sz w:val="24"/>
                <w:szCs w:val="24"/>
              </w:rPr>
            </w:pPr>
          </w:p>
        </w:tc>
        <w:tc>
          <w:tcPr>
            <w:tcW w:w="3605" w:type="pct"/>
            <w:gridSpan w:val="5"/>
            <w:shd w:val="clear" w:color="auto" w:fill="auto"/>
            <w:hideMark/>
          </w:tcPr>
          <w:p w14:paraId="6B8EEFAB"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b/>
                <w:bCs/>
                <w:sz w:val="24"/>
                <w:szCs w:val="24"/>
              </w:rPr>
              <w:t>Bhiwani</w:t>
            </w:r>
          </w:p>
        </w:tc>
      </w:tr>
      <w:tr w:rsidR="00BC79C7" w:rsidRPr="00BC79C7" w14:paraId="38D28CA4" w14:textId="77777777" w:rsidTr="00E43ECC">
        <w:trPr>
          <w:trHeight w:val="269"/>
        </w:trPr>
        <w:tc>
          <w:tcPr>
            <w:tcW w:w="1395" w:type="pct"/>
            <w:vMerge/>
            <w:shd w:val="clear" w:color="auto" w:fill="auto"/>
            <w:hideMark/>
          </w:tcPr>
          <w:p w14:paraId="7B692D1B" w14:textId="77777777" w:rsidR="00BC79C7" w:rsidRPr="00BC79C7" w:rsidRDefault="00BC79C7" w:rsidP="00E43ECC">
            <w:pPr>
              <w:spacing w:before="40" w:after="40" w:line="240" w:lineRule="auto"/>
              <w:rPr>
                <w:rFonts w:ascii="Times New Roman" w:hAnsi="Times New Roman" w:cs="Times New Roman"/>
                <w:sz w:val="24"/>
                <w:szCs w:val="24"/>
              </w:rPr>
            </w:pPr>
          </w:p>
        </w:tc>
        <w:tc>
          <w:tcPr>
            <w:tcW w:w="719" w:type="pct"/>
            <w:shd w:val="clear" w:color="auto" w:fill="auto"/>
            <w:hideMark/>
          </w:tcPr>
          <w:p w14:paraId="0CF46E88" w14:textId="77777777" w:rsidR="00BC79C7" w:rsidRPr="00BC79C7" w:rsidRDefault="00BC79C7" w:rsidP="00E43ECC">
            <w:pPr>
              <w:spacing w:before="40" w:after="40" w:line="240" w:lineRule="auto"/>
              <w:jc w:val="center"/>
              <w:rPr>
                <w:rFonts w:ascii="Times New Roman" w:hAnsi="Times New Roman" w:cs="Times New Roman"/>
                <w:b/>
                <w:bCs/>
                <w:sz w:val="24"/>
                <w:szCs w:val="24"/>
              </w:rPr>
            </w:pPr>
            <w:r w:rsidRPr="00BC79C7">
              <w:rPr>
                <w:rFonts w:ascii="Times New Roman" w:hAnsi="Times New Roman" w:cs="Times New Roman"/>
                <w:b/>
                <w:bCs/>
                <w:sz w:val="24"/>
                <w:szCs w:val="24"/>
              </w:rPr>
              <w:t>Low</w:t>
            </w:r>
          </w:p>
        </w:tc>
        <w:tc>
          <w:tcPr>
            <w:tcW w:w="755" w:type="pct"/>
            <w:shd w:val="clear" w:color="auto" w:fill="auto"/>
            <w:hideMark/>
          </w:tcPr>
          <w:p w14:paraId="1841057D" w14:textId="77777777" w:rsidR="00BC79C7" w:rsidRPr="00BC79C7" w:rsidRDefault="00BC79C7" w:rsidP="00E43ECC">
            <w:pPr>
              <w:spacing w:before="40" w:after="40" w:line="240" w:lineRule="auto"/>
              <w:jc w:val="center"/>
              <w:rPr>
                <w:rFonts w:ascii="Times New Roman" w:hAnsi="Times New Roman" w:cs="Times New Roman"/>
                <w:b/>
                <w:bCs/>
                <w:sz w:val="24"/>
                <w:szCs w:val="24"/>
              </w:rPr>
            </w:pPr>
            <w:r w:rsidRPr="00BC79C7">
              <w:rPr>
                <w:rFonts w:ascii="Times New Roman" w:hAnsi="Times New Roman" w:cs="Times New Roman"/>
                <w:b/>
                <w:bCs/>
                <w:sz w:val="24"/>
                <w:szCs w:val="24"/>
              </w:rPr>
              <w:t>Moderate</w:t>
            </w:r>
          </w:p>
        </w:tc>
        <w:tc>
          <w:tcPr>
            <w:tcW w:w="719" w:type="pct"/>
            <w:shd w:val="clear" w:color="auto" w:fill="auto"/>
            <w:hideMark/>
          </w:tcPr>
          <w:p w14:paraId="117C5B17" w14:textId="77777777" w:rsidR="00BC79C7" w:rsidRPr="00BC79C7" w:rsidRDefault="00BC79C7" w:rsidP="00E43ECC">
            <w:pPr>
              <w:spacing w:before="40" w:after="40" w:line="240" w:lineRule="auto"/>
              <w:jc w:val="center"/>
              <w:rPr>
                <w:rFonts w:ascii="Times New Roman" w:hAnsi="Times New Roman" w:cs="Times New Roman"/>
                <w:b/>
                <w:bCs/>
                <w:sz w:val="24"/>
                <w:szCs w:val="24"/>
              </w:rPr>
            </w:pPr>
            <w:r w:rsidRPr="00BC79C7">
              <w:rPr>
                <w:rFonts w:ascii="Times New Roman" w:hAnsi="Times New Roman" w:cs="Times New Roman"/>
                <w:b/>
                <w:bCs/>
                <w:sz w:val="24"/>
                <w:szCs w:val="24"/>
              </w:rPr>
              <w:t>High</w:t>
            </w:r>
          </w:p>
        </w:tc>
        <w:tc>
          <w:tcPr>
            <w:tcW w:w="865" w:type="pct"/>
            <w:shd w:val="clear" w:color="auto" w:fill="auto"/>
            <w:hideMark/>
          </w:tcPr>
          <w:p w14:paraId="6ABF2A30" w14:textId="77777777" w:rsidR="00BC79C7" w:rsidRPr="00BC79C7" w:rsidRDefault="00BC79C7" w:rsidP="00E43ECC">
            <w:pPr>
              <w:spacing w:before="40" w:after="40" w:line="240" w:lineRule="auto"/>
              <w:jc w:val="center"/>
              <w:rPr>
                <w:rFonts w:ascii="Times New Roman" w:hAnsi="Times New Roman" w:cs="Times New Roman"/>
                <w:b/>
                <w:bCs/>
                <w:sz w:val="24"/>
                <w:szCs w:val="24"/>
              </w:rPr>
            </w:pPr>
            <w:r w:rsidRPr="00BC79C7">
              <w:rPr>
                <w:rFonts w:ascii="Times New Roman" w:hAnsi="Times New Roman" w:cs="Times New Roman"/>
                <w:b/>
                <w:bCs/>
                <w:sz w:val="24"/>
                <w:szCs w:val="24"/>
              </w:rPr>
              <w:t>Total</w:t>
            </w:r>
          </w:p>
        </w:tc>
        <w:tc>
          <w:tcPr>
            <w:tcW w:w="547" w:type="pct"/>
            <w:shd w:val="clear" w:color="auto" w:fill="auto"/>
            <w:hideMark/>
          </w:tcPr>
          <w:p w14:paraId="42C2736A" w14:textId="77777777" w:rsidR="00BC79C7" w:rsidRPr="00BC79C7" w:rsidRDefault="00BC79C7" w:rsidP="00E43ECC">
            <w:pPr>
              <w:spacing w:before="40" w:after="40" w:line="240" w:lineRule="auto"/>
              <w:jc w:val="center"/>
              <w:rPr>
                <w:rFonts w:ascii="Times New Roman" w:hAnsi="Times New Roman" w:cs="Times New Roman"/>
                <w:b/>
                <w:bCs/>
                <w:sz w:val="24"/>
                <w:szCs w:val="24"/>
              </w:rPr>
            </w:pPr>
            <w:r w:rsidRPr="00BC79C7">
              <w:rPr>
                <w:rFonts w:ascii="Times New Roman" w:hAnsi="Times New Roman" w:cs="Times New Roman"/>
                <w:b/>
                <w:bCs/>
                <w:sz w:val="24"/>
                <w:szCs w:val="24"/>
                <w:lang w:val="el-GR"/>
              </w:rPr>
              <w:t>χ2</w:t>
            </w:r>
          </w:p>
        </w:tc>
      </w:tr>
      <w:tr w:rsidR="00BC79C7" w:rsidRPr="00BC79C7" w14:paraId="259EEA44" w14:textId="77777777" w:rsidTr="00E43ECC">
        <w:trPr>
          <w:trHeight w:val="161"/>
        </w:trPr>
        <w:tc>
          <w:tcPr>
            <w:tcW w:w="1395" w:type="pct"/>
            <w:shd w:val="clear" w:color="auto" w:fill="auto"/>
            <w:hideMark/>
          </w:tcPr>
          <w:p w14:paraId="006A2EF9" w14:textId="77777777" w:rsidR="00BC79C7" w:rsidRPr="00BC79C7" w:rsidRDefault="00BC79C7" w:rsidP="00E43ECC">
            <w:pPr>
              <w:spacing w:before="40" w:after="40" w:line="240" w:lineRule="auto"/>
              <w:rPr>
                <w:rFonts w:ascii="Times New Roman" w:hAnsi="Times New Roman" w:cs="Times New Roman"/>
                <w:sz w:val="24"/>
                <w:szCs w:val="24"/>
              </w:rPr>
            </w:pPr>
            <w:r w:rsidRPr="00BC79C7">
              <w:rPr>
                <w:rFonts w:ascii="Times New Roman" w:hAnsi="Times New Roman" w:cs="Times New Roman"/>
                <w:b/>
                <w:bCs/>
                <w:sz w:val="24"/>
                <w:szCs w:val="24"/>
              </w:rPr>
              <w:t>Farmer</w:t>
            </w:r>
          </w:p>
        </w:tc>
        <w:tc>
          <w:tcPr>
            <w:tcW w:w="719" w:type="pct"/>
            <w:shd w:val="clear" w:color="auto" w:fill="auto"/>
            <w:hideMark/>
          </w:tcPr>
          <w:p w14:paraId="0498AD33"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17(9.77)</w:t>
            </w:r>
          </w:p>
        </w:tc>
        <w:tc>
          <w:tcPr>
            <w:tcW w:w="755" w:type="pct"/>
            <w:shd w:val="clear" w:color="auto" w:fill="auto"/>
            <w:hideMark/>
          </w:tcPr>
          <w:p w14:paraId="70392D7B"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22(12.64)</w:t>
            </w:r>
          </w:p>
        </w:tc>
        <w:tc>
          <w:tcPr>
            <w:tcW w:w="719" w:type="pct"/>
            <w:shd w:val="clear" w:color="auto" w:fill="auto"/>
            <w:hideMark/>
          </w:tcPr>
          <w:p w14:paraId="5C92B69C"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7(4.02)</w:t>
            </w:r>
          </w:p>
        </w:tc>
        <w:tc>
          <w:tcPr>
            <w:tcW w:w="865" w:type="pct"/>
            <w:shd w:val="clear" w:color="auto" w:fill="auto"/>
            <w:hideMark/>
          </w:tcPr>
          <w:p w14:paraId="0374610F"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46(26.44)</w:t>
            </w:r>
          </w:p>
        </w:tc>
        <w:tc>
          <w:tcPr>
            <w:tcW w:w="547" w:type="pct"/>
            <w:vMerge w:val="restart"/>
            <w:shd w:val="clear" w:color="auto" w:fill="auto"/>
            <w:hideMark/>
          </w:tcPr>
          <w:p w14:paraId="22BC1C85"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28.37*</w:t>
            </w:r>
          </w:p>
        </w:tc>
      </w:tr>
      <w:tr w:rsidR="00BC79C7" w:rsidRPr="00BC79C7" w14:paraId="453D62D6" w14:textId="77777777" w:rsidTr="00E43ECC">
        <w:trPr>
          <w:trHeight w:val="337"/>
        </w:trPr>
        <w:tc>
          <w:tcPr>
            <w:tcW w:w="1395" w:type="pct"/>
            <w:shd w:val="clear" w:color="auto" w:fill="auto"/>
            <w:hideMark/>
          </w:tcPr>
          <w:p w14:paraId="5C8E0546" w14:textId="77777777" w:rsidR="00BC79C7" w:rsidRPr="00BC79C7" w:rsidRDefault="00BC79C7" w:rsidP="00E43ECC">
            <w:pPr>
              <w:spacing w:before="40" w:after="40" w:line="240" w:lineRule="auto"/>
              <w:rPr>
                <w:rFonts w:ascii="Times New Roman" w:hAnsi="Times New Roman" w:cs="Times New Roman"/>
                <w:sz w:val="24"/>
                <w:szCs w:val="24"/>
              </w:rPr>
            </w:pPr>
            <w:r w:rsidRPr="00BC79C7">
              <w:rPr>
                <w:rFonts w:ascii="Times New Roman" w:hAnsi="Times New Roman" w:cs="Times New Roman"/>
                <w:b/>
                <w:bCs/>
                <w:sz w:val="24"/>
                <w:szCs w:val="24"/>
              </w:rPr>
              <w:t>Service</w:t>
            </w:r>
          </w:p>
        </w:tc>
        <w:tc>
          <w:tcPr>
            <w:tcW w:w="719" w:type="pct"/>
            <w:shd w:val="clear" w:color="auto" w:fill="auto"/>
            <w:hideMark/>
          </w:tcPr>
          <w:p w14:paraId="4F6D2EB6"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5(2.87)</w:t>
            </w:r>
          </w:p>
        </w:tc>
        <w:tc>
          <w:tcPr>
            <w:tcW w:w="755" w:type="pct"/>
            <w:shd w:val="clear" w:color="auto" w:fill="auto"/>
            <w:hideMark/>
          </w:tcPr>
          <w:p w14:paraId="2AA5E59E"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14(8.05)</w:t>
            </w:r>
          </w:p>
        </w:tc>
        <w:tc>
          <w:tcPr>
            <w:tcW w:w="719" w:type="pct"/>
            <w:shd w:val="clear" w:color="auto" w:fill="auto"/>
            <w:hideMark/>
          </w:tcPr>
          <w:p w14:paraId="3966AEA6"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21(12.07)</w:t>
            </w:r>
          </w:p>
        </w:tc>
        <w:tc>
          <w:tcPr>
            <w:tcW w:w="865" w:type="pct"/>
            <w:shd w:val="clear" w:color="auto" w:fill="auto"/>
            <w:hideMark/>
          </w:tcPr>
          <w:p w14:paraId="3346DE63"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40(22.99)</w:t>
            </w:r>
          </w:p>
        </w:tc>
        <w:tc>
          <w:tcPr>
            <w:tcW w:w="547" w:type="pct"/>
            <w:vMerge/>
            <w:shd w:val="clear" w:color="auto" w:fill="auto"/>
            <w:hideMark/>
          </w:tcPr>
          <w:p w14:paraId="40CE4BC4" w14:textId="77777777" w:rsidR="00BC79C7" w:rsidRPr="00BC79C7" w:rsidRDefault="00BC79C7" w:rsidP="00E43ECC">
            <w:pPr>
              <w:spacing w:before="40" w:after="40" w:line="240" w:lineRule="auto"/>
              <w:jc w:val="center"/>
              <w:rPr>
                <w:rFonts w:ascii="Times New Roman" w:hAnsi="Times New Roman" w:cs="Times New Roman"/>
                <w:sz w:val="24"/>
                <w:szCs w:val="24"/>
              </w:rPr>
            </w:pPr>
          </w:p>
        </w:tc>
      </w:tr>
      <w:tr w:rsidR="00BC79C7" w:rsidRPr="00BC79C7" w14:paraId="517E9259" w14:textId="77777777" w:rsidTr="00E43ECC">
        <w:trPr>
          <w:trHeight w:val="274"/>
        </w:trPr>
        <w:tc>
          <w:tcPr>
            <w:tcW w:w="1395" w:type="pct"/>
            <w:shd w:val="clear" w:color="auto" w:fill="auto"/>
            <w:hideMark/>
          </w:tcPr>
          <w:p w14:paraId="5F059444" w14:textId="77777777" w:rsidR="00BC79C7" w:rsidRPr="00BC79C7" w:rsidRDefault="00BC79C7" w:rsidP="00E43ECC">
            <w:pPr>
              <w:spacing w:before="40" w:after="40" w:line="240" w:lineRule="auto"/>
              <w:rPr>
                <w:rFonts w:ascii="Times New Roman" w:hAnsi="Times New Roman" w:cs="Times New Roman"/>
                <w:sz w:val="24"/>
                <w:szCs w:val="24"/>
              </w:rPr>
            </w:pPr>
            <w:r w:rsidRPr="00BC79C7">
              <w:rPr>
                <w:rFonts w:ascii="Times New Roman" w:hAnsi="Times New Roman" w:cs="Times New Roman"/>
                <w:b/>
                <w:bCs/>
                <w:sz w:val="24"/>
                <w:szCs w:val="24"/>
              </w:rPr>
              <w:t>Business</w:t>
            </w:r>
          </w:p>
        </w:tc>
        <w:tc>
          <w:tcPr>
            <w:tcW w:w="719" w:type="pct"/>
            <w:shd w:val="clear" w:color="auto" w:fill="auto"/>
            <w:hideMark/>
          </w:tcPr>
          <w:p w14:paraId="7415DD73"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19(10.92)</w:t>
            </w:r>
          </w:p>
        </w:tc>
        <w:tc>
          <w:tcPr>
            <w:tcW w:w="755" w:type="pct"/>
            <w:shd w:val="clear" w:color="auto" w:fill="auto"/>
            <w:hideMark/>
          </w:tcPr>
          <w:p w14:paraId="05DD8270"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24(13.79)</w:t>
            </w:r>
          </w:p>
        </w:tc>
        <w:tc>
          <w:tcPr>
            <w:tcW w:w="719" w:type="pct"/>
            <w:shd w:val="clear" w:color="auto" w:fill="auto"/>
            <w:hideMark/>
          </w:tcPr>
          <w:p w14:paraId="1DE1A754"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9(5.17)</w:t>
            </w:r>
          </w:p>
        </w:tc>
        <w:tc>
          <w:tcPr>
            <w:tcW w:w="865" w:type="pct"/>
            <w:shd w:val="clear" w:color="auto" w:fill="auto"/>
            <w:hideMark/>
          </w:tcPr>
          <w:p w14:paraId="74DD1489"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52(29.89)</w:t>
            </w:r>
          </w:p>
        </w:tc>
        <w:tc>
          <w:tcPr>
            <w:tcW w:w="547" w:type="pct"/>
            <w:vMerge/>
            <w:shd w:val="clear" w:color="auto" w:fill="auto"/>
            <w:hideMark/>
          </w:tcPr>
          <w:p w14:paraId="6069AF7F" w14:textId="77777777" w:rsidR="00BC79C7" w:rsidRPr="00BC79C7" w:rsidRDefault="00BC79C7" w:rsidP="00E43ECC">
            <w:pPr>
              <w:spacing w:before="40" w:after="40" w:line="240" w:lineRule="auto"/>
              <w:jc w:val="center"/>
              <w:rPr>
                <w:rFonts w:ascii="Times New Roman" w:hAnsi="Times New Roman" w:cs="Times New Roman"/>
                <w:sz w:val="24"/>
                <w:szCs w:val="24"/>
              </w:rPr>
            </w:pPr>
          </w:p>
        </w:tc>
      </w:tr>
      <w:tr w:rsidR="00BC79C7" w:rsidRPr="00BC79C7" w14:paraId="0D0A8D4B" w14:textId="77777777" w:rsidTr="00E43ECC">
        <w:trPr>
          <w:trHeight w:val="308"/>
        </w:trPr>
        <w:tc>
          <w:tcPr>
            <w:tcW w:w="1395" w:type="pct"/>
            <w:shd w:val="clear" w:color="auto" w:fill="auto"/>
            <w:hideMark/>
          </w:tcPr>
          <w:p w14:paraId="7FC139CB" w14:textId="77777777" w:rsidR="00BC79C7" w:rsidRPr="00BC79C7" w:rsidRDefault="00BC79C7" w:rsidP="00E43ECC">
            <w:pPr>
              <w:spacing w:before="40" w:after="40" w:line="240" w:lineRule="auto"/>
              <w:rPr>
                <w:rFonts w:ascii="Times New Roman" w:hAnsi="Times New Roman" w:cs="Times New Roman"/>
                <w:sz w:val="24"/>
                <w:szCs w:val="24"/>
              </w:rPr>
            </w:pPr>
            <w:proofErr w:type="spellStart"/>
            <w:r w:rsidRPr="00BC79C7">
              <w:rPr>
                <w:rFonts w:ascii="Times New Roman" w:hAnsi="Times New Roman" w:cs="Times New Roman"/>
                <w:b/>
                <w:bCs/>
                <w:sz w:val="24"/>
                <w:szCs w:val="24"/>
              </w:rPr>
              <w:t>Labourer</w:t>
            </w:r>
            <w:proofErr w:type="spellEnd"/>
          </w:p>
        </w:tc>
        <w:tc>
          <w:tcPr>
            <w:tcW w:w="719" w:type="pct"/>
            <w:shd w:val="clear" w:color="auto" w:fill="auto"/>
            <w:hideMark/>
          </w:tcPr>
          <w:p w14:paraId="32D31C4E"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19(10.92)</w:t>
            </w:r>
          </w:p>
        </w:tc>
        <w:tc>
          <w:tcPr>
            <w:tcW w:w="755" w:type="pct"/>
            <w:shd w:val="clear" w:color="auto" w:fill="auto"/>
            <w:hideMark/>
          </w:tcPr>
          <w:p w14:paraId="67F1A40A"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12(6.90)</w:t>
            </w:r>
          </w:p>
        </w:tc>
        <w:tc>
          <w:tcPr>
            <w:tcW w:w="719" w:type="pct"/>
            <w:shd w:val="clear" w:color="auto" w:fill="auto"/>
            <w:hideMark/>
          </w:tcPr>
          <w:p w14:paraId="3C2F0D51"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5(2.87)</w:t>
            </w:r>
          </w:p>
        </w:tc>
        <w:tc>
          <w:tcPr>
            <w:tcW w:w="865" w:type="pct"/>
            <w:shd w:val="clear" w:color="auto" w:fill="auto"/>
            <w:hideMark/>
          </w:tcPr>
          <w:p w14:paraId="741EB5AA"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36(20.68)</w:t>
            </w:r>
          </w:p>
        </w:tc>
        <w:tc>
          <w:tcPr>
            <w:tcW w:w="547" w:type="pct"/>
            <w:vMerge/>
            <w:shd w:val="clear" w:color="auto" w:fill="auto"/>
            <w:hideMark/>
          </w:tcPr>
          <w:p w14:paraId="592C2169" w14:textId="77777777" w:rsidR="00BC79C7" w:rsidRPr="00BC79C7" w:rsidRDefault="00BC79C7" w:rsidP="00E43ECC">
            <w:pPr>
              <w:spacing w:before="40" w:after="40" w:line="240" w:lineRule="auto"/>
              <w:jc w:val="center"/>
              <w:rPr>
                <w:rFonts w:ascii="Times New Roman" w:hAnsi="Times New Roman" w:cs="Times New Roman"/>
                <w:sz w:val="24"/>
                <w:szCs w:val="24"/>
              </w:rPr>
            </w:pPr>
          </w:p>
        </w:tc>
      </w:tr>
      <w:tr w:rsidR="00BC79C7" w:rsidRPr="00BC79C7" w14:paraId="4082A9EC" w14:textId="77777777" w:rsidTr="00E43ECC">
        <w:trPr>
          <w:trHeight w:val="342"/>
        </w:trPr>
        <w:tc>
          <w:tcPr>
            <w:tcW w:w="1395" w:type="pct"/>
            <w:shd w:val="clear" w:color="auto" w:fill="auto"/>
            <w:hideMark/>
          </w:tcPr>
          <w:p w14:paraId="68DB290C" w14:textId="77777777" w:rsidR="00BC79C7" w:rsidRPr="00BC79C7" w:rsidRDefault="00BC79C7" w:rsidP="00E43ECC">
            <w:pPr>
              <w:spacing w:before="40" w:after="40" w:line="240" w:lineRule="auto"/>
              <w:rPr>
                <w:rFonts w:ascii="Times New Roman" w:hAnsi="Times New Roman" w:cs="Times New Roman"/>
                <w:sz w:val="24"/>
                <w:szCs w:val="24"/>
              </w:rPr>
            </w:pPr>
            <w:r w:rsidRPr="00BC79C7">
              <w:rPr>
                <w:rFonts w:ascii="Times New Roman" w:hAnsi="Times New Roman" w:cs="Times New Roman"/>
                <w:b/>
                <w:bCs/>
                <w:sz w:val="24"/>
                <w:szCs w:val="24"/>
              </w:rPr>
              <w:t>Total</w:t>
            </w:r>
          </w:p>
        </w:tc>
        <w:tc>
          <w:tcPr>
            <w:tcW w:w="719" w:type="pct"/>
            <w:shd w:val="clear" w:color="auto" w:fill="auto"/>
            <w:hideMark/>
          </w:tcPr>
          <w:p w14:paraId="3AC2910B"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60(34.48)</w:t>
            </w:r>
          </w:p>
        </w:tc>
        <w:tc>
          <w:tcPr>
            <w:tcW w:w="755" w:type="pct"/>
            <w:shd w:val="clear" w:color="auto" w:fill="auto"/>
            <w:hideMark/>
          </w:tcPr>
          <w:p w14:paraId="55432B1C"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72(41.38)</w:t>
            </w:r>
          </w:p>
        </w:tc>
        <w:tc>
          <w:tcPr>
            <w:tcW w:w="719" w:type="pct"/>
            <w:shd w:val="clear" w:color="auto" w:fill="auto"/>
            <w:hideMark/>
          </w:tcPr>
          <w:p w14:paraId="0CD9C264"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42(24.14)</w:t>
            </w:r>
          </w:p>
        </w:tc>
        <w:tc>
          <w:tcPr>
            <w:tcW w:w="865" w:type="pct"/>
            <w:shd w:val="clear" w:color="auto" w:fill="auto"/>
            <w:hideMark/>
          </w:tcPr>
          <w:p w14:paraId="19033B6A"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174(100.00)</w:t>
            </w:r>
          </w:p>
        </w:tc>
        <w:tc>
          <w:tcPr>
            <w:tcW w:w="547" w:type="pct"/>
            <w:vMerge/>
            <w:shd w:val="clear" w:color="auto" w:fill="auto"/>
            <w:hideMark/>
          </w:tcPr>
          <w:p w14:paraId="2C0B171E" w14:textId="77777777" w:rsidR="00BC79C7" w:rsidRPr="00BC79C7" w:rsidRDefault="00BC79C7" w:rsidP="00E43ECC">
            <w:pPr>
              <w:spacing w:before="40" w:after="40" w:line="240" w:lineRule="auto"/>
              <w:jc w:val="center"/>
              <w:rPr>
                <w:rFonts w:ascii="Times New Roman" w:hAnsi="Times New Roman" w:cs="Times New Roman"/>
                <w:sz w:val="24"/>
                <w:szCs w:val="24"/>
              </w:rPr>
            </w:pPr>
          </w:p>
        </w:tc>
      </w:tr>
      <w:tr w:rsidR="00BC79C7" w:rsidRPr="00BC79C7" w14:paraId="58210597" w14:textId="77777777" w:rsidTr="00E43ECC">
        <w:trPr>
          <w:trHeight w:val="298"/>
        </w:trPr>
        <w:tc>
          <w:tcPr>
            <w:tcW w:w="5000" w:type="pct"/>
            <w:gridSpan w:val="6"/>
            <w:shd w:val="clear" w:color="auto" w:fill="auto"/>
            <w:hideMark/>
          </w:tcPr>
          <w:p w14:paraId="6FBD9C45"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b/>
                <w:bCs/>
                <w:sz w:val="24"/>
                <w:szCs w:val="24"/>
              </w:rPr>
              <w:tab/>
            </w:r>
            <w:r w:rsidRPr="00BC79C7">
              <w:rPr>
                <w:rFonts w:ascii="Times New Roman" w:hAnsi="Times New Roman" w:cs="Times New Roman"/>
                <w:b/>
                <w:bCs/>
                <w:sz w:val="24"/>
                <w:szCs w:val="24"/>
              </w:rPr>
              <w:tab/>
              <w:t xml:space="preserve">                 Hisar</w:t>
            </w:r>
          </w:p>
        </w:tc>
      </w:tr>
      <w:tr w:rsidR="00BC79C7" w:rsidRPr="00BC79C7" w14:paraId="01372DFF" w14:textId="77777777" w:rsidTr="00E43ECC">
        <w:trPr>
          <w:trHeight w:val="315"/>
        </w:trPr>
        <w:tc>
          <w:tcPr>
            <w:tcW w:w="1395" w:type="pct"/>
            <w:shd w:val="clear" w:color="auto" w:fill="auto"/>
            <w:hideMark/>
          </w:tcPr>
          <w:p w14:paraId="05E05BE2" w14:textId="77777777" w:rsidR="00BC79C7" w:rsidRPr="00BC79C7" w:rsidRDefault="00BC79C7" w:rsidP="00E43ECC">
            <w:pPr>
              <w:spacing w:before="40" w:after="40" w:line="240" w:lineRule="auto"/>
              <w:rPr>
                <w:rFonts w:ascii="Times New Roman" w:hAnsi="Times New Roman" w:cs="Times New Roman"/>
                <w:sz w:val="24"/>
                <w:szCs w:val="24"/>
              </w:rPr>
            </w:pPr>
            <w:r w:rsidRPr="00BC79C7">
              <w:rPr>
                <w:rFonts w:ascii="Times New Roman" w:hAnsi="Times New Roman" w:cs="Times New Roman"/>
                <w:b/>
                <w:bCs/>
                <w:sz w:val="24"/>
                <w:szCs w:val="24"/>
              </w:rPr>
              <w:t>Farmer</w:t>
            </w:r>
          </w:p>
        </w:tc>
        <w:tc>
          <w:tcPr>
            <w:tcW w:w="719" w:type="pct"/>
            <w:shd w:val="clear" w:color="auto" w:fill="auto"/>
            <w:hideMark/>
          </w:tcPr>
          <w:p w14:paraId="0B31A168"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25(19.84)</w:t>
            </w:r>
          </w:p>
        </w:tc>
        <w:tc>
          <w:tcPr>
            <w:tcW w:w="755" w:type="pct"/>
            <w:shd w:val="clear" w:color="auto" w:fill="auto"/>
            <w:hideMark/>
          </w:tcPr>
          <w:p w14:paraId="0A09BE05"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11(8.73)</w:t>
            </w:r>
          </w:p>
        </w:tc>
        <w:tc>
          <w:tcPr>
            <w:tcW w:w="719" w:type="pct"/>
            <w:shd w:val="clear" w:color="auto" w:fill="auto"/>
            <w:hideMark/>
          </w:tcPr>
          <w:p w14:paraId="32CB71E0"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5(3.97)</w:t>
            </w:r>
          </w:p>
        </w:tc>
        <w:tc>
          <w:tcPr>
            <w:tcW w:w="865" w:type="pct"/>
            <w:shd w:val="clear" w:color="auto" w:fill="auto"/>
            <w:hideMark/>
          </w:tcPr>
          <w:p w14:paraId="41DC70B9"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41(32.54)</w:t>
            </w:r>
          </w:p>
        </w:tc>
        <w:tc>
          <w:tcPr>
            <w:tcW w:w="547" w:type="pct"/>
            <w:vMerge w:val="restart"/>
            <w:shd w:val="clear" w:color="auto" w:fill="auto"/>
            <w:hideMark/>
          </w:tcPr>
          <w:p w14:paraId="40DD3496"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13.02*</w:t>
            </w:r>
          </w:p>
        </w:tc>
      </w:tr>
      <w:tr w:rsidR="00BC79C7" w:rsidRPr="00BC79C7" w14:paraId="450A6751" w14:textId="77777777" w:rsidTr="00E43ECC">
        <w:trPr>
          <w:trHeight w:val="207"/>
        </w:trPr>
        <w:tc>
          <w:tcPr>
            <w:tcW w:w="1395" w:type="pct"/>
            <w:shd w:val="clear" w:color="auto" w:fill="auto"/>
            <w:hideMark/>
          </w:tcPr>
          <w:p w14:paraId="3CEC3866" w14:textId="77777777" w:rsidR="00BC79C7" w:rsidRPr="00BC79C7" w:rsidRDefault="00BC79C7" w:rsidP="00E43ECC">
            <w:pPr>
              <w:spacing w:before="40" w:after="40" w:line="240" w:lineRule="auto"/>
              <w:rPr>
                <w:rFonts w:ascii="Times New Roman" w:hAnsi="Times New Roman" w:cs="Times New Roman"/>
                <w:sz w:val="24"/>
                <w:szCs w:val="24"/>
              </w:rPr>
            </w:pPr>
            <w:r w:rsidRPr="00BC79C7">
              <w:rPr>
                <w:rFonts w:ascii="Times New Roman" w:hAnsi="Times New Roman" w:cs="Times New Roman"/>
                <w:b/>
                <w:bCs/>
                <w:sz w:val="24"/>
                <w:szCs w:val="24"/>
              </w:rPr>
              <w:t>Service</w:t>
            </w:r>
          </w:p>
        </w:tc>
        <w:tc>
          <w:tcPr>
            <w:tcW w:w="719" w:type="pct"/>
            <w:shd w:val="clear" w:color="auto" w:fill="auto"/>
            <w:hideMark/>
          </w:tcPr>
          <w:p w14:paraId="4D3C73B4"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11(8.73)</w:t>
            </w:r>
          </w:p>
        </w:tc>
        <w:tc>
          <w:tcPr>
            <w:tcW w:w="755" w:type="pct"/>
            <w:shd w:val="clear" w:color="auto" w:fill="auto"/>
            <w:hideMark/>
          </w:tcPr>
          <w:p w14:paraId="232F8CBF"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20(15.87)</w:t>
            </w:r>
          </w:p>
        </w:tc>
        <w:tc>
          <w:tcPr>
            <w:tcW w:w="719" w:type="pct"/>
            <w:shd w:val="clear" w:color="auto" w:fill="auto"/>
            <w:hideMark/>
          </w:tcPr>
          <w:p w14:paraId="72373262"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7(5.56)</w:t>
            </w:r>
          </w:p>
        </w:tc>
        <w:tc>
          <w:tcPr>
            <w:tcW w:w="865" w:type="pct"/>
            <w:shd w:val="clear" w:color="auto" w:fill="auto"/>
            <w:hideMark/>
          </w:tcPr>
          <w:p w14:paraId="4A94BFE1"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38(30.16)</w:t>
            </w:r>
          </w:p>
        </w:tc>
        <w:tc>
          <w:tcPr>
            <w:tcW w:w="547" w:type="pct"/>
            <w:vMerge/>
            <w:shd w:val="clear" w:color="auto" w:fill="auto"/>
            <w:hideMark/>
          </w:tcPr>
          <w:p w14:paraId="4791F254" w14:textId="77777777" w:rsidR="00BC79C7" w:rsidRPr="00BC79C7" w:rsidRDefault="00BC79C7" w:rsidP="00E43ECC">
            <w:pPr>
              <w:spacing w:before="40" w:after="40" w:line="240" w:lineRule="auto"/>
              <w:jc w:val="center"/>
              <w:rPr>
                <w:rFonts w:ascii="Times New Roman" w:hAnsi="Times New Roman" w:cs="Times New Roman"/>
                <w:sz w:val="24"/>
                <w:szCs w:val="24"/>
              </w:rPr>
            </w:pPr>
          </w:p>
        </w:tc>
      </w:tr>
      <w:tr w:rsidR="00BC79C7" w:rsidRPr="00BC79C7" w14:paraId="2FC38792" w14:textId="77777777" w:rsidTr="00E43ECC">
        <w:trPr>
          <w:trHeight w:val="241"/>
        </w:trPr>
        <w:tc>
          <w:tcPr>
            <w:tcW w:w="1395" w:type="pct"/>
            <w:shd w:val="clear" w:color="auto" w:fill="auto"/>
            <w:hideMark/>
          </w:tcPr>
          <w:p w14:paraId="3B2A705C" w14:textId="77777777" w:rsidR="00BC79C7" w:rsidRPr="00BC79C7" w:rsidRDefault="00BC79C7" w:rsidP="00E43ECC">
            <w:pPr>
              <w:spacing w:before="40" w:after="40" w:line="240" w:lineRule="auto"/>
              <w:rPr>
                <w:rFonts w:ascii="Times New Roman" w:hAnsi="Times New Roman" w:cs="Times New Roman"/>
                <w:sz w:val="24"/>
                <w:szCs w:val="24"/>
              </w:rPr>
            </w:pPr>
            <w:r w:rsidRPr="00BC79C7">
              <w:rPr>
                <w:rFonts w:ascii="Times New Roman" w:hAnsi="Times New Roman" w:cs="Times New Roman"/>
                <w:b/>
                <w:bCs/>
                <w:sz w:val="24"/>
                <w:szCs w:val="24"/>
              </w:rPr>
              <w:t>Business</w:t>
            </w:r>
          </w:p>
        </w:tc>
        <w:tc>
          <w:tcPr>
            <w:tcW w:w="719" w:type="pct"/>
            <w:shd w:val="clear" w:color="auto" w:fill="auto"/>
            <w:hideMark/>
          </w:tcPr>
          <w:p w14:paraId="66253C68"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10(7.94)</w:t>
            </w:r>
          </w:p>
        </w:tc>
        <w:tc>
          <w:tcPr>
            <w:tcW w:w="755" w:type="pct"/>
            <w:shd w:val="clear" w:color="auto" w:fill="auto"/>
            <w:hideMark/>
          </w:tcPr>
          <w:p w14:paraId="3D8B4A75"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14(11.11)</w:t>
            </w:r>
          </w:p>
        </w:tc>
        <w:tc>
          <w:tcPr>
            <w:tcW w:w="719" w:type="pct"/>
            <w:shd w:val="clear" w:color="auto" w:fill="auto"/>
            <w:hideMark/>
          </w:tcPr>
          <w:p w14:paraId="23B43AD4"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8(6.35)</w:t>
            </w:r>
          </w:p>
        </w:tc>
        <w:tc>
          <w:tcPr>
            <w:tcW w:w="865" w:type="pct"/>
            <w:shd w:val="clear" w:color="auto" w:fill="auto"/>
            <w:hideMark/>
          </w:tcPr>
          <w:p w14:paraId="5441A610"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32(25.40)</w:t>
            </w:r>
          </w:p>
        </w:tc>
        <w:tc>
          <w:tcPr>
            <w:tcW w:w="547" w:type="pct"/>
            <w:vMerge/>
            <w:shd w:val="clear" w:color="auto" w:fill="auto"/>
            <w:hideMark/>
          </w:tcPr>
          <w:p w14:paraId="758CA5DA" w14:textId="77777777" w:rsidR="00BC79C7" w:rsidRPr="00BC79C7" w:rsidRDefault="00BC79C7" w:rsidP="00E43ECC">
            <w:pPr>
              <w:spacing w:before="40" w:after="40" w:line="240" w:lineRule="auto"/>
              <w:jc w:val="center"/>
              <w:rPr>
                <w:rFonts w:ascii="Times New Roman" w:hAnsi="Times New Roman" w:cs="Times New Roman"/>
                <w:sz w:val="24"/>
                <w:szCs w:val="24"/>
              </w:rPr>
            </w:pPr>
          </w:p>
        </w:tc>
      </w:tr>
      <w:tr w:rsidR="00BC79C7" w:rsidRPr="00BC79C7" w14:paraId="2351532D" w14:textId="77777777" w:rsidTr="00E43ECC">
        <w:trPr>
          <w:trHeight w:val="288"/>
        </w:trPr>
        <w:tc>
          <w:tcPr>
            <w:tcW w:w="1395" w:type="pct"/>
            <w:shd w:val="clear" w:color="auto" w:fill="auto"/>
            <w:hideMark/>
          </w:tcPr>
          <w:p w14:paraId="7B34AAC0" w14:textId="77777777" w:rsidR="00BC79C7" w:rsidRPr="00BC79C7" w:rsidRDefault="00BC79C7" w:rsidP="00E43ECC">
            <w:pPr>
              <w:spacing w:before="40" w:after="40" w:line="240" w:lineRule="auto"/>
              <w:rPr>
                <w:rFonts w:ascii="Times New Roman" w:hAnsi="Times New Roman" w:cs="Times New Roman"/>
                <w:sz w:val="24"/>
                <w:szCs w:val="24"/>
              </w:rPr>
            </w:pPr>
            <w:proofErr w:type="spellStart"/>
            <w:r w:rsidRPr="00BC79C7">
              <w:rPr>
                <w:rFonts w:ascii="Times New Roman" w:hAnsi="Times New Roman" w:cs="Times New Roman"/>
                <w:b/>
                <w:bCs/>
                <w:sz w:val="24"/>
                <w:szCs w:val="24"/>
              </w:rPr>
              <w:t>Labourer</w:t>
            </w:r>
            <w:proofErr w:type="spellEnd"/>
          </w:p>
        </w:tc>
        <w:tc>
          <w:tcPr>
            <w:tcW w:w="719" w:type="pct"/>
            <w:shd w:val="clear" w:color="auto" w:fill="auto"/>
            <w:hideMark/>
          </w:tcPr>
          <w:p w14:paraId="2E87893A"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5(3.97)</w:t>
            </w:r>
          </w:p>
        </w:tc>
        <w:tc>
          <w:tcPr>
            <w:tcW w:w="755" w:type="pct"/>
            <w:shd w:val="clear" w:color="auto" w:fill="auto"/>
            <w:hideMark/>
          </w:tcPr>
          <w:p w14:paraId="20A84B1E"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5(3.97)</w:t>
            </w:r>
          </w:p>
        </w:tc>
        <w:tc>
          <w:tcPr>
            <w:tcW w:w="719" w:type="pct"/>
            <w:shd w:val="clear" w:color="auto" w:fill="auto"/>
            <w:hideMark/>
          </w:tcPr>
          <w:p w14:paraId="73567797"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5(3.97)</w:t>
            </w:r>
          </w:p>
        </w:tc>
        <w:tc>
          <w:tcPr>
            <w:tcW w:w="865" w:type="pct"/>
            <w:shd w:val="clear" w:color="auto" w:fill="auto"/>
            <w:hideMark/>
          </w:tcPr>
          <w:p w14:paraId="5736D6D0"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15(11.90)</w:t>
            </w:r>
          </w:p>
        </w:tc>
        <w:tc>
          <w:tcPr>
            <w:tcW w:w="547" w:type="pct"/>
            <w:vMerge/>
            <w:shd w:val="clear" w:color="auto" w:fill="auto"/>
            <w:hideMark/>
          </w:tcPr>
          <w:p w14:paraId="6DDBC63F" w14:textId="77777777" w:rsidR="00BC79C7" w:rsidRPr="00BC79C7" w:rsidRDefault="00BC79C7" w:rsidP="00E43ECC">
            <w:pPr>
              <w:spacing w:before="40" w:after="40" w:line="240" w:lineRule="auto"/>
              <w:jc w:val="center"/>
              <w:rPr>
                <w:rFonts w:ascii="Times New Roman" w:hAnsi="Times New Roman" w:cs="Times New Roman"/>
                <w:sz w:val="24"/>
                <w:szCs w:val="24"/>
              </w:rPr>
            </w:pPr>
          </w:p>
        </w:tc>
      </w:tr>
      <w:tr w:rsidR="00BC79C7" w:rsidRPr="00BC79C7" w14:paraId="1D8CE8D7" w14:textId="77777777" w:rsidTr="00E43ECC">
        <w:trPr>
          <w:trHeight w:val="323"/>
        </w:trPr>
        <w:tc>
          <w:tcPr>
            <w:tcW w:w="1395" w:type="pct"/>
            <w:shd w:val="clear" w:color="auto" w:fill="auto"/>
            <w:hideMark/>
          </w:tcPr>
          <w:p w14:paraId="01F0BB98" w14:textId="77777777" w:rsidR="00BC79C7" w:rsidRPr="00BC79C7" w:rsidRDefault="00BC79C7" w:rsidP="00E43ECC">
            <w:pPr>
              <w:spacing w:before="40" w:after="40" w:line="240" w:lineRule="auto"/>
              <w:rPr>
                <w:rFonts w:ascii="Times New Roman" w:hAnsi="Times New Roman" w:cs="Times New Roman"/>
                <w:sz w:val="24"/>
                <w:szCs w:val="24"/>
              </w:rPr>
            </w:pPr>
            <w:r w:rsidRPr="00BC79C7">
              <w:rPr>
                <w:rFonts w:ascii="Times New Roman" w:hAnsi="Times New Roman" w:cs="Times New Roman"/>
                <w:b/>
                <w:bCs/>
                <w:sz w:val="24"/>
                <w:szCs w:val="24"/>
              </w:rPr>
              <w:t>Total</w:t>
            </w:r>
          </w:p>
        </w:tc>
        <w:tc>
          <w:tcPr>
            <w:tcW w:w="719" w:type="pct"/>
            <w:shd w:val="clear" w:color="auto" w:fill="auto"/>
            <w:hideMark/>
          </w:tcPr>
          <w:p w14:paraId="0B596C52"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51(40.48)</w:t>
            </w:r>
          </w:p>
        </w:tc>
        <w:tc>
          <w:tcPr>
            <w:tcW w:w="755" w:type="pct"/>
            <w:shd w:val="clear" w:color="auto" w:fill="auto"/>
            <w:hideMark/>
          </w:tcPr>
          <w:p w14:paraId="009D3ED1"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50(39.68)</w:t>
            </w:r>
          </w:p>
        </w:tc>
        <w:tc>
          <w:tcPr>
            <w:tcW w:w="719" w:type="pct"/>
            <w:shd w:val="clear" w:color="auto" w:fill="auto"/>
            <w:hideMark/>
          </w:tcPr>
          <w:p w14:paraId="2B7F84CD"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25(19.84)</w:t>
            </w:r>
          </w:p>
        </w:tc>
        <w:tc>
          <w:tcPr>
            <w:tcW w:w="865" w:type="pct"/>
            <w:shd w:val="clear" w:color="auto" w:fill="auto"/>
            <w:hideMark/>
          </w:tcPr>
          <w:p w14:paraId="56166F7D"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126(100.00)</w:t>
            </w:r>
          </w:p>
        </w:tc>
        <w:tc>
          <w:tcPr>
            <w:tcW w:w="547" w:type="pct"/>
            <w:vMerge/>
            <w:shd w:val="clear" w:color="auto" w:fill="auto"/>
            <w:hideMark/>
          </w:tcPr>
          <w:p w14:paraId="35BFE3A4" w14:textId="77777777" w:rsidR="00BC79C7" w:rsidRPr="00BC79C7" w:rsidRDefault="00BC79C7" w:rsidP="00E43ECC">
            <w:pPr>
              <w:spacing w:before="40" w:after="40" w:line="240" w:lineRule="auto"/>
              <w:jc w:val="center"/>
              <w:rPr>
                <w:rFonts w:ascii="Times New Roman" w:hAnsi="Times New Roman" w:cs="Times New Roman"/>
                <w:sz w:val="24"/>
                <w:szCs w:val="24"/>
              </w:rPr>
            </w:pPr>
          </w:p>
        </w:tc>
      </w:tr>
    </w:tbl>
    <w:p w14:paraId="41CD46EA" w14:textId="77777777" w:rsidR="00BC79C7" w:rsidRPr="00BC79C7" w:rsidRDefault="00BC79C7" w:rsidP="00BC79C7">
      <w:pPr>
        <w:jc w:val="both"/>
        <w:rPr>
          <w:rFonts w:ascii="Times New Roman" w:hAnsi="Times New Roman" w:cs="Times New Roman"/>
          <w:color w:val="000000"/>
          <w:sz w:val="24"/>
          <w:szCs w:val="24"/>
        </w:rPr>
      </w:pPr>
      <w:r w:rsidRPr="00BC79C7">
        <w:rPr>
          <w:rFonts w:ascii="Times New Roman" w:hAnsi="Times New Roman" w:cs="Times New Roman"/>
          <w:sz w:val="24"/>
          <w:szCs w:val="24"/>
        </w:rPr>
        <w:t xml:space="preserve">*Significant at 5% level of significance; </w:t>
      </w:r>
      <w:r w:rsidRPr="00BC79C7">
        <w:rPr>
          <w:rFonts w:ascii="Times New Roman" w:hAnsi="Times New Roman" w:cs="Times New Roman"/>
          <w:color w:val="000000"/>
          <w:sz w:val="24"/>
          <w:szCs w:val="24"/>
        </w:rPr>
        <w:t xml:space="preserve">Figures in parentheses denote percentages </w:t>
      </w:r>
    </w:p>
    <w:p w14:paraId="7B264B6E" w14:textId="77777777" w:rsidR="00BC79C7" w:rsidRPr="00BC79C7" w:rsidRDefault="00BC79C7" w:rsidP="00BC79C7">
      <w:pPr>
        <w:spacing w:after="0" w:line="360" w:lineRule="auto"/>
        <w:rPr>
          <w:rFonts w:ascii="Times New Roman" w:hAnsi="Times New Roman" w:cs="Times New Roman"/>
          <w:sz w:val="24"/>
          <w:szCs w:val="24"/>
        </w:rPr>
      </w:pPr>
      <w:r w:rsidRPr="00BC79C7">
        <w:rPr>
          <w:rFonts w:ascii="Times New Roman" w:hAnsi="Times New Roman" w:cs="Times New Roman"/>
          <w:b/>
          <w:bCs/>
          <w:sz w:val="24"/>
          <w:szCs w:val="24"/>
        </w:rPr>
        <w:t>Association of intelligence of twins with number of siblings</w:t>
      </w:r>
    </w:p>
    <w:p w14:paraId="0728C5A8" w14:textId="77777777" w:rsidR="00BC79C7" w:rsidRPr="00BC79C7" w:rsidRDefault="00BC79C7" w:rsidP="00BC79C7">
      <w:pPr>
        <w:spacing w:after="0" w:line="360" w:lineRule="auto"/>
        <w:ind w:firstLine="720"/>
        <w:jc w:val="both"/>
        <w:rPr>
          <w:rFonts w:ascii="Times New Roman" w:hAnsi="Times New Roman" w:cs="Times New Roman"/>
          <w:sz w:val="24"/>
          <w:szCs w:val="24"/>
        </w:rPr>
      </w:pPr>
      <w:r w:rsidRPr="00BC79C7">
        <w:rPr>
          <w:rFonts w:ascii="Times New Roman" w:hAnsi="Times New Roman" w:cs="Times New Roman"/>
          <w:sz w:val="24"/>
          <w:szCs w:val="24"/>
        </w:rPr>
        <w:t xml:space="preserve">As data in Table </w:t>
      </w:r>
      <w:r>
        <w:rPr>
          <w:rFonts w:ascii="Times New Roman" w:hAnsi="Times New Roman" w:cs="Times New Roman"/>
          <w:sz w:val="24"/>
          <w:szCs w:val="24"/>
        </w:rPr>
        <w:t>3</w:t>
      </w:r>
      <w:r w:rsidRPr="00BC79C7">
        <w:rPr>
          <w:rFonts w:ascii="Times New Roman" w:hAnsi="Times New Roman" w:cs="Times New Roman"/>
          <w:sz w:val="24"/>
          <w:szCs w:val="24"/>
        </w:rPr>
        <w:t xml:space="preserve"> indicated that there was no association of intelligence with number of siblings (</w:t>
      </w:r>
      <w:r w:rsidRPr="00BC79C7">
        <w:rPr>
          <w:rFonts w:ascii="Times New Roman" w:hAnsi="Times New Roman" w:cs="Times New Roman"/>
          <w:sz w:val="24"/>
          <w:szCs w:val="24"/>
          <w:lang w:val="el-GR"/>
        </w:rPr>
        <w:t>χ2</w:t>
      </w:r>
      <w:r w:rsidRPr="00BC79C7">
        <w:rPr>
          <w:rFonts w:ascii="Times New Roman" w:hAnsi="Times New Roman" w:cs="Times New Roman"/>
          <w:sz w:val="24"/>
          <w:szCs w:val="24"/>
        </w:rPr>
        <w:t>=1.12) in Bhiwani district. Further the data in this table also revealed that number of sibling (</w:t>
      </w:r>
      <w:r w:rsidRPr="00BC79C7">
        <w:rPr>
          <w:rFonts w:ascii="Times New Roman" w:hAnsi="Times New Roman" w:cs="Times New Roman"/>
          <w:sz w:val="24"/>
          <w:szCs w:val="24"/>
          <w:lang w:val="el-GR"/>
        </w:rPr>
        <w:t>χ2</w:t>
      </w:r>
      <w:r w:rsidRPr="00BC79C7">
        <w:rPr>
          <w:rFonts w:ascii="Times New Roman" w:hAnsi="Times New Roman" w:cs="Times New Roman"/>
          <w:sz w:val="24"/>
          <w:szCs w:val="24"/>
        </w:rPr>
        <w:t xml:space="preserve">=0.01) was not associated with intelligence of twins Hisar district.  </w:t>
      </w:r>
    </w:p>
    <w:p w14:paraId="423379E6" w14:textId="77777777" w:rsidR="00BC79C7" w:rsidRPr="00BC79C7" w:rsidRDefault="00BC79C7" w:rsidP="00BC79C7">
      <w:pPr>
        <w:spacing w:after="0" w:line="360" w:lineRule="auto"/>
        <w:rPr>
          <w:rFonts w:ascii="Times New Roman" w:hAnsi="Times New Roman" w:cs="Times New Roman"/>
          <w:b/>
          <w:bCs/>
          <w:sz w:val="24"/>
          <w:szCs w:val="24"/>
        </w:rPr>
      </w:pPr>
      <w:r w:rsidRPr="00BC79C7">
        <w:rPr>
          <w:rFonts w:ascii="Times New Roman" w:hAnsi="Times New Roman" w:cs="Times New Roman"/>
          <w:b/>
          <w:bCs/>
          <w:sz w:val="24"/>
          <w:szCs w:val="24"/>
        </w:rPr>
        <w:t xml:space="preserve">Table </w:t>
      </w:r>
      <w:r>
        <w:rPr>
          <w:rFonts w:ascii="Times New Roman" w:hAnsi="Times New Roman" w:cs="Times New Roman"/>
          <w:b/>
          <w:bCs/>
          <w:sz w:val="24"/>
          <w:szCs w:val="24"/>
        </w:rPr>
        <w:t>3</w:t>
      </w:r>
      <w:r w:rsidRPr="00BC79C7">
        <w:rPr>
          <w:rFonts w:ascii="Times New Roman" w:hAnsi="Times New Roman" w:cs="Times New Roman"/>
          <w:b/>
          <w:bCs/>
          <w:sz w:val="24"/>
          <w:szCs w:val="24"/>
        </w:rPr>
        <w:t>: Association of intelligence of twins with number of siblings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2573"/>
        <w:gridCol w:w="1386"/>
        <w:gridCol w:w="1457"/>
        <w:gridCol w:w="1386"/>
        <w:gridCol w:w="1669"/>
        <w:gridCol w:w="771"/>
      </w:tblGrid>
      <w:tr w:rsidR="00BC79C7" w:rsidRPr="00BC79C7" w14:paraId="696519D9" w14:textId="77777777" w:rsidTr="00E43ECC">
        <w:trPr>
          <w:trHeight w:val="319"/>
        </w:trPr>
        <w:tc>
          <w:tcPr>
            <w:tcW w:w="1392" w:type="pct"/>
            <w:vMerge w:val="restart"/>
            <w:shd w:val="clear" w:color="auto" w:fill="auto"/>
            <w:hideMark/>
          </w:tcPr>
          <w:p w14:paraId="4BD84B6A" w14:textId="77777777" w:rsidR="00BC79C7" w:rsidRPr="00BC79C7" w:rsidRDefault="00BC79C7" w:rsidP="00E43ECC">
            <w:pPr>
              <w:spacing w:before="40" w:after="40" w:line="240" w:lineRule="auto"/>
              <w:rPr>
                <w:rFonts w:ascii="Times New Roman" w:hAnsi="Times New Roman" w:cs="Times New Roman"/>
                <w:sz w:val="24"/>
                <w:szCs w:val="24"/>
              </w:rPr>
            </w:pPr>
            <w:r w:rsidRPr="00BC79C7">
              <w:rPr>
                <w:rFonts w:ascii="Times New Roman" w:hAnsi="Times New Roman" w:cs="Times New Roman"/>
                <w:b/>
                <w:bCs/>
                <w:sz w:val="24"/>
                <w:szCs w:val="24"/>
              </w:rPr>
              <w:t>Number of siblings</w:t>
            </w:r>
          </w:p>
        </w:tc>
        <w:tc>
          <w:tcPr>
            <w:tcW w:w="3608" w:type="pct"/>
            <w:gridSpan w:val="5"/>
            <w:shd w:val="clear" w:color="auto" w:fill="auto"/>
            <w:hideMark/>
          </w:tcPr>
          <w:p w14:paraId="43D1F9B3"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b/>
                <w:bCs/>
                <w:sz w:val="24"/>
                <w:szCs w:val="24"/>
              </w:rPr>
              <w:t>Intelligence</w:t>
            </w:r>
          </w:p>
        </w:tc>
      </w:tr>
      <w:tr w:rsidR="00BC79C7" w:rsidRPr="00BC79C7" w14:paraId="58B0CF3D" w14:textId="77777777" w:rsidTr="00E43ECC">
        <w:trPr>
          <w:trHeight w:val="353"/>
        </w:trPr>
        <w:tc>
          <w:tcPr>
            <w:tcW w:w="1392" w:type="pct"/>
            <w:vMerge/>
            <w:shd w:val="clear" w:color="auto" w:fill="auto"/>
            <w:hideMark/>
          </w:tcPr>
          <w:p w14:paraId="669D8128" w14:textId="77777777" w:rsidR="00BC79C7" w:rsidRPr="00BC79C7" w:rsidRDefault="00BC79C7" w:rsidP="00E43ECC">
            <w:pPr>
              <w:spacing w:before="40" w:after="40" w:line="240" w:lineRule="auto"/>
              <w:rPr>
                <w:rFonts w:ascii="Times New Roman" w:hAnsi="Times New Roman" w:cs="Times New Roman"/>
                <w:sz w:val="24"/>
                <w:szCs w:val="24"/>
              </w:rPr>
            </w:pPr>
          </w:p>
        </w:tc>
        <w:tc>
          <w:tcPr>
            <w:tcW w:w="3608" w:type="pct"/>
            <w:gridSpan w:val="5"/>
            <w:shd w:val="clear" w:color="auto" w:fill="auto"/>
            <w:hideMark/>
          </w:tcPr>
          <w:p w14:paraId="4370C7E1"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b/>
                <w:bCs/>
                <w:sz w:val="24"/>
                <w:szCs w:val="24"/>
              </w:rPr>
              <w:t>Bhiwani</w:t>
            </w:r>
          </w:p>
        </w:tc>
      </w:tr>
      <w:tr w:rsidR="00BC79C7" w:rsidRPr="00BC79C7" w14:paraId="019DB53D" w14:textId="77777777" w:rsidTr="00E43ECC">
        <w:trPr>
          <w:trHeight w:val="245"/>
        </w:trPr>
        <w:tc>
          <w:tcPr>
            <w:tcW w:w="1392" w:type="pct"/>
            <w:vMerge/>
            <w:shd w:val="clear" w:color="auto" w:fill="auto"/>
            <w:hideMark/>
          </w:tcPr>
          <w:p w14:paraId="120B4276" w14:textId="77777777" w:rsidR="00BC79C7" w:rsidRPr="00BC79C7" w:rsidRDefault="00BC79C7" w:rsidP="00E43ECC">
            <w:pPr>
              <w:spacing w:before="40" w:after="40" w:line="240" w:lineRule="auto"/>
              <w:rPr>
                <w:rFonts w:ascii="Times New Roman" w:hAnsi="Times New Roman" w:cs="Times New Roman"/>
                <w:sz w:val="24"/>
                <w:szCs w:val="24"/>
              </w:rPr>
            </w:pPr>
          </w:p>
        </w:tc>
        <w:tc>
          <w:tcPr>
            <w:tcW w:w="750" w:type="pct"/>
            <w:shd w:val="clear" w:color="auto" w:fill="auto"/>
            <w:hideMark/>
          </w:tcPr>
          <w:p w14:paraId="5501608A" w14:textId="77777777" w:rsidR="00BC79C7" w:rsidRPr="00BC79C7" w:rsidRDefault="00BC79C7" w:rsidP="00E43ECC">
            <w:pPr>
              <w:spacing w:before="40" w:after="40" w:line="240" w:lineRule="auto"/>
              <w:jc w:val="center"/>
              <w:rPr>
                <w:rFonts w:ascii="Times New Roman" w:hAnsi="Times New Roman" w:cs="Times New Roman"/>
                <w:b/>
                <w:bCs/>
                <w:sz w:val="24"/>
                <w:szCs w:val="24"/>
              </w:rPr>
            </w:pPr>
            <w:r w:rsidRPr="00BC79C7">
              <w:rPr>
                <w:rFonts w:ascii="Times New Roman" w:hAnsi="Times New Roman" w:cs="Times New Roman"/>
                <w:b/>
                <w:bCs/>
                <w:sz w:val="24"/>
                <w:szCs w:val="24"/>
              </w:rPr>
              <w:t>Low</w:t>
            </w:r>
          </w:p>
        </w:tc>
        <w:tc>
          <w:tcPr>
            <w:tcW w:w="788" w:type="pct"/>
            <w:shd w:val="clear" w:color="auto" w:fill="auto"/>
            <w:hideMark/>
          </w:tcPr>
          <w:p w14:paraId="30E16666" w14:textId="77777777" w:rsidR="00BC79C7" w:rsidRPr="00BC79C7" w:rsidRDefault="00BC79C7" w:rsidP="00E43ECC">
            <w:pPr>
              <w:spacing w:before="40" w:after="40" w:line="240" w:lineRule="auto"/>
              <w:jc w:val="center"/>
              <w:rPr>
                <w:rFonts w:ascii="Times New Roman" w:hAnsi="Times New Roman" w:cs="Times New Roman"/>
                <w:b/>
                <w:bCs/>
                <w:sz w:val="24"/>
                <w:szCs w:val="24"/>
              </w:rPr>
            </w:pPr>
            <w:r w:rsidRPr="00BC79C7">
              <w:rPr>
                <w:rFonts w:ascii="Times New Roman" w:hAnsi="Times New Roman" w:cs="Times New Roman"/>
                <w:b/>
                <w:bCs/>
                <w:sz w:val="24"/>
                <w:szCs w:val="24"/>
              </w:rPr>
              <w:t>Moderate</w:t>
            </w:r>
          </w:p>
        </w:tc>
        <w:tc>
          <w:tcPr>
            <w:tcW w:w="750" w:type="pct"/>
            <w:shd w:val="clear" w:color="auto" w:fill="auto"/>
            <w:hideMark/>
          </w:tcPr>
          <w:p w14:paraId="52222FD8" w14:textId="77777777" w:rsidR="00BC79C7" w:rsidRPr="00BC79C7" w:rsidRDefault="00BC79C7" w:rsidP="00E43ECC">
            <w:pPr>
              <w:spacing w:before="40" w:after="40" w:line="240" w:lineRule="auto"/>
              <w:jc w:val="center"/>
              <w:rPr>
                <w:rFonts w:ascii="Times New Roman" w:hAnsi="Times New Roman" w:cs="Times New Roman"/>
                <w:b/>
                <w:bCs/>
                <w:sz w:val="24"/>
                <w:szCs w:val="24"/>
              </w:rPr>
            </w:pPr>
            <w:r w:rsidRPr="00BC79C7">
              <w:rPr>
                <w:rFonts w:ascii="Times New Roman" w:hAnsi="Times New Roman" w:cs="Times New Roman"/>
                <w:b/>
                <w:bCs/>
                <w:sz w:val="24"/>
                <w:szCs w:val="24"/>
              </w:rPr>
              <w:t>High</w:t>
            </w:r>
          </w:p>
        </w:tc>
        <w:tc>
          <w:tcPr>
            <w:tcW w:w="903" w:type="pct"/>
            <w:shd w:val="clear" w:color="auto" w:fill="auto"/>
            <w:hideMark/>
          </w:tcPr>
          <w:p w14:paraId="049254AE" w14:textId="77777777" w:rsidR="00BC79C7" w:rsidRPr="00BC79C7" w:rsidRDefault="00BC79C7" w:rsidP="00E43ECC">
            <w:pPr>
              <w:spacing w:before="40" w:after="40" w:line="240" w:lineRule="auto"/>
              <w:jc w:val="center"/>
              <w:rPr>
                <w:rFonts w:ascii="Times New Roman" w:hAnsi="Times New Roman" w:cs="Times New Roman"/>
                <w:b/>
                <w:bCs/>
                <w:sz w:val="24"/>
                <w:szCs w:val="24"/>
              </w:rPr>
            </w:pPr>
            <w:r w:rsidRPr="00BC79C7">
              <w:rPr>
                <w:rFonts w:ascii="Times New Roman" w:hAnsi="Times New Roman" w:cs="Times New Roman"/>
                <w:b/>
                <w:bCs/>
                <w:sz w:val="24"/>
                <w:szCs w:val="24"/>
              </w:rPr>
              <w:t>Total</w:t>
            </w:r>
          </w:p>
        </w:tc>
        <w:tc>
          <w:tcPr>
            <w:tcW w:w="418" w:type="pct"/>
            <w:shd w:val="clear" w:color="auto" w:fill="auto"/>
            <w:hideMark/>
          </w:tcPr>
          <w:p w14:paraId="7CC73734" w14:textId="77777777" w:rsidR="00BC79C7" w:rsidRPr="00BC79C7" w:rsidRDefault="00BC79C7" w:rsidP="00E43ECC">
            <w:pPr>
              <w:spacing w:before="40" w:after="40" w:line="240" w:lineRule="auto"/>
              <w:jc w:val="center"/>
              <w:rPr>
                <w:rFonts w:ascii="Times New Roman" w:hAnsi="Times New Roman" w:cs="Times New Roman"/>
                <w:b/>
                <w:bCs/>
                <w:sz w:val="24"/>
                <w:szCs w:val="24"/>
              </w:rPr>
            </w:pPr>
            <w:r w:rsidRPr="00BC79C7">
              <w:rPr>
                <w:rFonts w:ascii="Times New Roman" w:hAnsi="Times New Roman" w:cs="Times New Roman"/>
                <w:b/>
                <w:bCs/>
                <w:sz w:val="24"/>
                <w:szCs w:val="24"/>
                <w:lang w:val="el-GR"/>
              </w:rPr>
              <w:t>χ2</w:t>
            </w:r>
          </w:p>
        </w:tc>
      </w:tr>
      <w:tr w:rsidR="00BC79C7" w:rsidRPr="00BC79C7" w14:paraId="3A0F5F53" w14:textId="77777777" w:rsidTr="00E43ECC">
        <w:trPr>
          <w:trHeight w:val="278"/>
        </w:trPr>
        <w:tc>
          <w:tcPr>
            <w:tcW w:w="1392" w:type="pct"/>
            <w:shd w:val="clear" w:color="auto" w:fill="auto"/>
            <w:hideMark/>
          </w:tcPr>
          <w:p w14:paraId="1A3E95A4" w14:textId="77777777" w:rsidR="00BC79C7" w:rsidRPr="00BC79C7" w:rsidRDefault="00BC79C7" w:rsidP="00E43ECC">
            <w:pPr>
              <w:spacing w:before="40" w:after="40" w:line="240" w:lineRule="auto"/>
              <w:rPr>
                <w:rFonts w:ascii="Times New Roman" w:hAnsi="Times New Roman" w:cs="Times New Roman"/>
                <w:sz w:val="24"/>
                <w:szCs w:val="24"/>
              </w:rPr>
            </w:pPr>
            <w:r w:rsidRPr="00BC79C7">
              <w:rPr>
                <w:rFonts w:ascii="Times New Roman" w:hAnsi="Times New Roman" w:cs="Times New Roman"/>
                <w:b/>
                <w:bCs/>
                <w:sz w:val="24"/>
                <w:szCs w:val="24"/>
              </w:rPr>
              <w:t>One</w:t>
            </w:r>
          </w:p>
        </w:tc>
        <w:tc>
          <w:tcPr>
            <w:tcW w:w="750" w:type="pct"/>
            <w:shd w:val="clear" w:color="auto" w:fill="auto"/>
            <w:hideMark/>
          </w:tcPr>
          <w:p w14:paraId="6DFF7C0F"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32(18.39)</w:t>
            </w:r>
          </w:p>
        </w:tc>
        <w:tc>
          <w:tcPr>
            <w:tcW w:w="788" w:type="pct"/>
            <w:shd w:val="clear" w:color="auto" w:fill="auto"/>
            <w:hideMark/>
          </w:tcPr>
          <w:p w14:paraId="7D473BBA"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33(18.97)</w:t>
            </w:r>
          </w:p>
        </w:tc>
        <w:tc>
          <w:tcPr>
            <w:tcW w:w="750" w:type="pct"/>
            <w:shd w:val="clear" w:color="auto" w:fill="auto"/>
            <w:hideMark/>
          </w:tcPr>
          <w:p w14:paraId="30CB42EF"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23(13.22)</w:t>
            </w:r>
          </w:p>
        </w:tc>
        <w:tc>
          <w:tcPr>
            <w:tcW w:w="903" w:type="pct"/>
            <w:shd w:val="clear" w:color="auto" w:fill="auto"/>
            <w:hideMark/>
          </w:tcPr>
          <w:p w14:paraId="00D3A81D"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88(50.57)</w:t>
            </w:r>
          </w:p>
        </w:tc>
        <w:tc>
          <w:tcPr>
            <w:tcW w:w="418" w:type="pct"/>
            <w:vMerge w:val="restart"/>
            <w:shd w:val="clear" w:color="auto" w:fill="auto"/>
            <w:hideMark/>
          </w:tcPr>
          <w:p w14:paraId="52E5197B"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1.12</w:t>
            </w:r>
          </w:p>
        </w:tc>
      </w:tr>
      <w:tr w:rsidR="00BC79C7" w:rsidRPr="00BC79C7" w14:paraId="5969DE13" w14:textId="77777777" w:rsidTr="00E43ECC">
        <w:trPr>
          <w:trHeight w:val="313"/>
        </w:trPr>
        <w:tc>
          <w:tcPr>
            <w:tcW w:w="1392" w:type="pct"/>
            <w:shd w:val="clear" w:color="auto" w:fill="auto"/>
            <w:hideMark/>
          </w:tcPr>
          <w:p w14:paraId="7AC8B7B5" w14:textId="77777777" w:rsidR="00BC79C7" w:rsidRPr="00BC79C7" w:rsidRDefault="00BC79C7" w:rsidP="00E43ECC">
            <w:pPr>
              <w:spacing w:before="40" w:after="40" w:line="240" w:lineRule="auto"/>
              <w:rPr>
                <w:rFonts w:ascii="Times New Roman" w:hAnsi="Times New Roman" w:cs="Times New Roman"/>
                <w:sz w:val="24"/>
                <w:szCs w:val="24"/>
              </w:rPr>
            </w:pPr>
            <w:r w:rsidRPr="00BC79C7">
              <w:rPr>
                <w:rFonts w:ascii="Times New Roman" w:hAnsi="Times New Roman" w:cs="Times New Roman"/>
                <w:b/>
                <w:bCs/>
                <w:sz w:val="24"/>
                <w:szCs w:val="24"/>
              </w:rPr>
              <w:t>Two or more</w:t>
            </w:r>
          </w:p>
        </w:tc>
        <w:tc>
          <w:tcPr>
            <w:tcW w:w="750" w:type="pct"/>
            <w:shd w:val="clear" w:color="auto" w:fill="auto"/>
            <w:hideMark/>
          </w:tcPr>
          <w:p w14:paraId="013CA2AE"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28(16.09)</w:t>
            </w:r>
          </w:p>
        </w:tc>
        <w:tc>
          <w:tcPr>
            <w:tcW w:w="788" w:type="pct"/>
            <w:shd w:val="clear" w:color="auto" w:fill="auto"/>
            <w:hideMark/>
          </w:tcPr>
          <w:p w14:paraId="0E398D82"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39(22.41)</w:t>
            </w:r>
          </w:p>
        </w:tc>
        <w:tc>
          <w:tcPr>
            <w:tcW w:w="750" w:type="pct"/>
            <w:shd w:val="clear" w:color="auto" w:fill="auto"/>
            <w:hideMark/>
          </w:tcPr>
          <w:p w14:paraId="50F672B8"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19(10.92)</w:t>
            </w:r>
          </w:p>
        </w:tc>
        <w:tc>
          <w:tcPr>
            <w:tcW w:w="903" w:type="pct"/>
            <w:shd w:val="clear" w:color="auto" w:fill="auto"/>
            <w:hideMark/>
          </w:tcPr>
          <w:p w14:paraId="199BCE8E"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86(49.43)</w:t>
            </w:r>
          </w:p>
        </w:tc>
        <w:tc>
          <w:tcPr>
            <w:tcW w:w="418" w:type="pct"/>
            <w:vMerge/>
            <w:shd w:val="clear" w:color="auto" w:fill="auto"/>
            <w:hideMark/>
          </w:tcPr>
          <w:p w14:paraId="094FE752" w14:textId="77777777" w:rsidR="00BC79C7" w:rsidRPr="00BC79C7" w:rsidRDefault="00BC79C7" w:rsidP="00E43ECC">
            <w:pPr>
              <w:spacing w:before="40" w:after="40" w:line="240" w:lineRule="auto"/>
              <w:jc w:val="center"/>
              <w:rPr>
                <w:rFonts w:ascii="Times New Roman" w:hAnsi="Times New Roman" w:cs="Times New Roman"/>
                <w:sz w:val="24"/>
                <w:szCs w:val="24"/>
              </w:rPr>
            </w:pPr>
          </w:p>
        </w:tc>
      </w:tr>
      <w:tr w:rsidR="00BC79C7" w:rsidRPr="00BC79C7" w14:paraId="03F95972" w14:textId="77777777" w:rsidTr="00E43ECC">
        <w:trPr>
          <w:trHeight w:val="347"/>
        </w:trPr>
        <w:tc>
          <w:tcPr>
            <w:tcW w:w="1392" w:type="pct"/>
            <w:shd w:val="clear" w:color="auto" w:fill="auto"/>
            <w:hideMark/>
          </w:tcPr>
          <w:p w14:paraId="4D795BF6" w14:textId="77777777" w:rsidR="00BC79C7" w:rsidRPr="00BC79C7" w:rsidRDefault="00BC79C7" w:rsidP="00E43ECC">
            <w:pPr>
              <w:spacing w:before="40" w:after="40" w:line="240" w:lineRule="auto"/>
              <w:rPr>
                <w:rFonts w:ascii="Times New Roman" w:hAnsi="Times New Roman" w:cs="Times New Roman"/>
                <w:sz w:val="24"/>
                <w:szCs w:val="24"/>
              </w:rPr>
            </w:pPr>
            <w:r w:rsidRPr="00BC79C7">
              <w:rPr>
                <w:rFonts w:ascii="Times New Roman" w:hAnsi="Times New Roman" w:cs="Times New Roman"/>
                <w:b/>
                <w:bCs/>
                <w:sz w:val="24"/>
                <w:szCs w:val="24"/>
              </w:rPr>
              <w:t>Total</w:t>
            </w:r>
          </w:p>
        </w:tc>
        <w:tc>
          <w:tcPr>
            <w:tcW w:w="750" w:type="pct"/>
            <w:shd w:val="clear" w:color="auto" w:fill="auto"/>
            <w:hideMark/>
          </w:tcPr>
          <w:p w14:paraId="43C9DD22"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60(34.48)</w:t>
            </w:r>
          </w:p>
        </w:tc>
        <w:tc>
          <w:tcPr>
            <w:tcW w:w="788" w:type="pct"/>
            <w:shd w:val="clear" w:color="auto" w:fill="auto"/>
            <w:hideMark/>
          </w:tcPr>
          <w:p w14:paraId="3235495A"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72(41.38)</w:t>
            </w:r>
          </w:p>
        </w:tc>
        <w:tc>
          <w:tcPr>
            <w:tcW w:w="750" w:type="pct"/>
            <w:shd w:val="clear" w:color="auto" w:fill="auto"/>
            <w:hideMark/>
          </w:tcPr>
          <w:p w14:paraId="414BE008"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42(24.14)</w:t>
            </w:r>
          </w:p>
        </w:tc>
        <w:tc>
          <w:tcPr>
            <w:tcW w:w="903" w:type="pct"/>
            <w:shd w:val="clear" w:color="auto" w:fill="auto"/>
            <w:hideMark/>
          </w:tcPr>
          <w:p w14:paraId="16DE60AF"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174(100.00)</w:t>
            </w:r>
          </w:p>
        </w:tc>
        <w:tc>
          <w:tcPr>
            <w:tcW w:w="418" w:type="pct"/>
            <w:vMerge/>
            <w:shd w:val="clear" w:color="auto" w:fill="auto"/>
            <w:hideMark/>
          </w:tcPr>
          <w:p w14:paraId="6C2FE1E1" w14:textId="77777777" w:rsidR="00BC79C7" w:rsidRPr="00BC79C7" w:rsidRDefault="00BC79C7" w:rsidP="00E43ECC">
            <w:pPr>
              <w:spacing w:before="40" w:after="40" w:line="240" w:lineRule="auto"/>
              <w:jc w:val="center"/>
              <w:rPr>
                <w:rFonts w:ascii="Times New Roman" w:hAnsi="Times New Roman" w:cs="Times New Roman"/>
                <w:sz w:val="24"/>
                <w:szCs w:val="24"/>
              </w:rPr>
            </w:pPr>
          </w:p>
        </w:tc>
      </w:tr>
      <w:tr w:rsidR="00BC79C7" w:rsidRPr="00BC79C7" w14:paraId="7DE47D38" w14:textId="77777777" w:rsidTr="00E43ECC">
        <w:trPr>
          <w:trHeight w:val="335"/>
        </w:trPr>
        <w:tc>
          <w:tcPr>
            <w:tcW w:w="5000" w:type="pct"/>
            <w:gridSpan w:val="6"/>
            <w:shd w:val="clear" w:color="auto" w:fill="auto"/>
            <w:hideMark/>
          </w:tcPr>
          <w:p w14:paraId="0FE922B0"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b/>
                <w:bCs/>
                <w:sz w:val="24"/>
                <w:szCs w:val="24"/>
              </w:rPr>
              <w:tab/>
            </w:r>
            <w:r w:rsidRPr="00BC79C7">
              <w:rPr>
                <w:rFonts w:ascii="Times New Roman" w:hAnsi="Times New Roman" w:cs="Times New Roman"/>
                <w:b/>
                <w:bCs/>
                <w:sz w:val="24"/>
                <w:szCs w:val="24"/>
              </w:rPr>
              <w:tab/>
            </w:r>
            <w:r w:rsidRPr="00BC79C7">
              <w:rPr>
                <w:rFonts w:ascii="Times New Roman" w:hAnsi="Times New Roman" w:cs="Times New Roman"/>
                <w:b/>
                <w:bCs/>
                <w:sz w:val="24"/>
                <w:szCs w:val="24"/>
              </w:rPr>
              <w:tab/>
              <w:t xml:space="preserve">        Hisar</w:t>
            </w:r>
          </w:p>
        </w:tc>
      </w:tr>
      <w:tr w:rsidR="00BC79C7" w:rsidRPr="00BC79C7" w14:paraId="00C2A6C9" w14:textId="77777777" w:rsidTr="00E43ECC">
        <w:trPr>
          <w:trHeight w:val="321"/>
        </w:trPr>
        <w:tc>
          <w:tcPr>
            <w:tcW w:w="1392" w:type="pct"/>
            <w:shd w:val="clear" w:color="auto" w:fill="auto"/>
            <w:hideMark/>
          </w:tcPr>
          <w:p w14:paraId="41A4D1E4" w14:textId="77777777" w:rsidR="00BC79C7" w:rsidRPr="00BC79C7" w:rsidRDefault="00BC79C7" w:rsidP="00E43ECC">
            <w:pPr>
              <w:spacing w:before="40" w:after="40" w:line="240" w:lineRule="auto"/>
              <w:rPr>
                <w:rFonts w:ascii="Times New Roman" w:hAnsi="Times New Roman" w:cs="Times New Roman"/>
                <w:sz w:val="24"/>
                <w:szCs w:val="24"/>
              </w:rPr>
            </w:pPr>
            <w:r w:rsidRPr="00BC79C7">
              <w:rPr>
                <w:rFonts w:ascii="Times New Roman" w:hAnsi="Times New Roman" w:cs="Times New Roman"/>
                <w:b/>
                <w:bCs/>
                <w:sz w:val="24"/>
                <w:szCs w:val="24"/>
              </w:rPr>
              <w:t>One</w:t>
            </w:r>
          </w:p>
        </w:tc>
        <w:tc>
          <w:tcPr>
            <w:tcW w:w="750" w:type="pct"/>
            <w:shd w:val="clear" w:color="auto" w:fill="auto"/>
            <w:hideMark/>
          </w:tcPr>
          <w:p w14:paraId="6B14FE1A"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31(24.60)</w:t>
            </w:r>
          </w:p>
        </w:tc>
        <w:tc>
          <w:tcPr>
            <w:tcW w:w="788" w:type="pct"/>
            <w:shd w:val="clear" w:color="auto" w:fill="auto"/>
            <w:hideMark/>
          </w:tcPr>
          <w:p w14:paraId="1F652954"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30(23.81)</w:t>
            </w:r>
          </w:p>
        </w:tc>
        <w:tc>
          <w:tcPr>
            <w:tcW w:w="750" w:type="pct"/>
            <w:shd w:val="clear" w:color="auto" w:fill="auto"/>
            <w:hideMark/>
          </w:tcPr>
          <w:p w14:paraId="06EF34FD"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15(11.90)</w:t>
            </w:r>
          </w:p>
        </w:tc>
        <w:tc>
          <w:tcPr>
            <w:tcW w:w="903" w:type="pct"/>
            <w:shd w:val="clear" w:color="auto" w:fill="auto"/>
            <w:hideMark/>
          </w:tcPr>
          <w:p w14:paraId="21D08D9A"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76(60.32)</w:t>
            </w:r>
          </w:p>
        </w:tc>
        <w:tc>
          <w:tcPr>
            <w:tcW w:w="418" w:type="pct"/>
            <w:vMerge w:val="restart"/>
            <w:shd w:val="clear" w:color="auto" w:fill="auto"/>
            <w:hideMark/>
          </w:tcPr>
          <w:p w14:paraId="58D50F8E"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0.01</w:t>
            </w:r>
          </w:p>
        </w:tc>
      </w:tr>
      <w:tr w:rsidR="00BC79C7" w:rsidRPr="00BC79C7" w14:paraId="62343D42" w14:textId="77777777" w:rsidTr="00E43ECC">
        <w:trPr>
          <w:trHeight w:val="355"/>
        </w:trPr>
        <w:tc>
          <w:tcPr>
            <w:tcW w:w="1392" w:type="pct"/>
            <w:shd w:val="clear" w:color="auto" w:fill="auto"/>
            <w:hideMark/>
          </w:tcPr>
          <w:p w14:paraId="46852B96" w14:textId="77777777" w:rsidR="00BC79C7" w:rsidRPr="00BC79C7" w:rsidRDefault="00BC79C7" w:rsidP="00E43ECC">
            <w:pPr>
              <w:spacing w:before="40" w:after="40" w:line="240" w:lineRule="auto"/>
              <w:rPr>
                <w:rFonts w:ascii="Times New Roman" w:hAnsi="Times New Roman" w:cs="Times New Roman"/>
                <w:sz w:val="24"/>
                <w:szCs w:val="24"/>
              </w:rPr>
            </w:pPr>
            <w:r w:rsidRPr="00BC79C7">
              <w:rPr>
                <w:rFonts w:ascii="Times New Roman" w:hAnsi="Times New Roman" w:cs="Times New Roman"/>
                <w:b/>
                <w:bCs/>
                <w:sz w:val="24"/>
                <w:szCs w:val="24"/>
              </w:rPr>
              <w:t>Two or more</w:t>
            </w:r>
          </w:p>
        </w:tc>
        <w:tc>
          <w:tcPr>
            <w:tcW w:w="750" w:type="pct"/>
            <w:shd w:val="clear" w:color="auto" w:fill="auto"/>
            <w:hideMark/>
          </w:tcPr>
          <w:p w14:paraId="7DE5E6AB"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20(15.87)</w:t>
            </w:r>
          </w:p>
        </w:tc>
        <w:tc>
          <w:tcPr>
            <w:tcW w:w="788" w:type="pct"/>
            <w:shd w:val="clear" w:color="auto" w:fill="auto"/>
            <w:hideMark/>
          </w:tcPr>
          <w:p w14:paraId="77CF16DE"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20(15.87)</w:t>
            </w:r>
          </w:p>
        </w:tc>
        <w:tc>
          <w:tcPr>
            <w:tcW w:w="750" w:type="pct"/>
            <w:shd w:val="clear" w:color="auto" w:fill="auto"/>
            <w:hideMark/>
          </w:tcPr>
          <w:p w14:paraId="5EAD4074"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10(7.94)</w:t>
            </w:r>
          </w:p>
        </w:tc>
        <w:tc>
          <w:tcPr>
            <w:tcW w:w="903" w:type="pct"/>
            <w:shd w:val="clear" w:color="auto" w:fill="auto"/>
            <w:hideMark/>
          </w:tcPr>
          <w:p w14:paraId="378E7B15"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50(39.68)</w:t>
            </w:r>
          </w:p>
        </w:tc>
        <w:tc>
          <w:tcPr>
            <w:tcW w:w="418" w:type="pct"/>
            <w:vMerge/>
            <w:shd w:val="clear" w:color="auto" w:fill="auto"/>
            <w:hideMark/>
          </w:tcPr>
          <w:p w14:paraId="70149F68" w14:textId="77777777" w:rsidR="00BC79C7" w:rsidRPr="00BC79C7" w:rsidRDefault="00BC79C7" w:rsidP="00E43ECC">
            <w:pPr>
              <w:spacing w:before="40" w:after="40" w:line="240" w:lineRule="auto"/>
              <w:jc w:val="center"/>
              <w:rPr>
                <w:rFonts w:ascii="Times New Roman" w:hAnsi="Times New Roman" w:cs="Times New Roman"/>
                <w:sz w:val="24"/>
                <w:szCs w:val="24"/>
              </w:rPr>
            </w:pPr>
          </w:p>
        </w:tc>
      </w:tr>
      <w:tr w:rsidR="00BC79C7" w:rsidRPr="00BC79C7" w14:paraId="44AAE477" w14:textId="77777777" w:rsidTr="00E43ECC">
        <w:trPr>
          <w:trHeight w:val="389"/>
        </w:trPr>
        <w:tc>
          <w:tcPr>
            <w:tcW w:w="1392" w:type="pct"/>
            <w:shd w:val="clear" w:color="auto" w:fill="auto"/>
            <w:hideMark/>
          </w:tcPr>
          <w:p w14:paraId="091EFD26" w14:textId="77777777" w:rsidR="00BC79C7" w:rsidRPr="00BC79C7" w:rsidRDefault="00BC79C7" w:rsidP="00E43ECC">
            <w:pPr>
              <w:spacing w:before="40" w:after="40" w:line="240" w:lineRule="auto"/>
              <w:rPr>
                <w:rFonts w:ascii="Times New Roman" w:hAnsi="Times New Roman" w:cs="Times New Roman"/>
                <w:sz w:val="24"/>
                <w:szCs w:val="24"/>
              </w:rPr>
            </w:pPr>
            <w:r w:rsidRPr="00BC79C7">
              <w:rPr>
                <w:rFonts w:ascii="Times New Roman" w:hAnsi="Times New Roman" w:cs="Times New Roman"/>
                <w:b/>
                <w:bCs/>
                <w:sz w:val="24"/>
                <w:szCs w:val="24"/>
              </w:rPr>
              <w:t>Total</w:t>
            </w:r>
          </w:p>
        </w:tc>
        <w:tc>
          <w:tcPr>
            <w:tcW w:w="750" w:type="pct"/>
            <w:shd w:val="clear" w:color="auto" w:fill="auto"/>
            <w:hideMark/>
          </w:tcPr>
          <w:p w14:paraId="04E24B10"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51(40.48)</w:t>
            </w:r>
          </w:p>
        </w:tc>
        <w:tc>
          <w:tcPr>
            <w:tcW w:w="788" w:type="pct"/>
            <w:shd w:val="clear" w:color="auto" w:fill="auto"/>
            <w:hideMark/>
          </w:tcPr>
          <w:p w14:paraId="78665763"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50(39.68)</w:t>
            </w:r>
          </w:p>
        </w:tc>
        <w:tc>
          <w:tcPr>
            <w:tcW w:w="750" w:type="pct"/>
            <w:shd w:val="clear" w:color="auto" w:fill="auto"/>
            <w:hideMark/>
          </w:tcPr>
          <w:p w14:paraId="0933621C"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25(19.84)</w:t>
            </w:r>
          </w:p>
        </w:tc>
        <w:tc>
          <w:tcPr>
            <w:tcW w:w="903" w:type="pct"/>
            <w:shd w:val="clear" w:color="auto" w:fill="auto"/>
            <w:hideMark/>
          </w:tcPr>
          <w:p w14:paraId="13478A71"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126(100.00)</w:t>
            </w:r>
          </w:p>
        </w:tc>
        <w:tc>
          <w:tcPr>
            <w:tcW w:w="418" w:type="pct"/>
            <w:vMerge/>
            <w:shd w:val="clear" w:color="auto" w:fill="auto"/>
            <w:hideMark/>
          </w:tcPr>
          <w:p w14:paraId="3A96C25B" w14:textId="77777777" w:rsidR="00BC79C7" w:rsidRPr="00BC79C7" w:rsidRDefault="00BC79C7" w:rsidP="00E43ECC">
            <w:pPr>
              <w:spacing w:before="40" w:after="40" w:line="240" w:lineRule="auto"/>
              <w:jc w:val="center"/>
              <w:rPr>
                <w:rFonts w:ascii="Times New Roman" w:hAnsi="Times New Roman" w:cs="Times New Roman"/>
                <w:sz w:val="24"/>
                <w:szCs w:val="24"/>
              </w:rPr>
            </w:pPr>
          </w:p>
        </w:tc>
      </w:tr>
    </w:tbl>
    <w:p w14:paraId="6B0B870A" w14:textId="77777777" w:rsidR="00BC79C7" w:rsidRPr="00BC79C7" w:rsidRDefault="00BC79C7" w:rsidP="00BC79C7">
      <w:pPr>
        <w:jc w:val="both"/>
        <w:rPr>
          <w:rFonts w:ascii="Times New Roman" w:hAnsi="Times New Roman" w:cs="Times New Roman"/>
          <w:color w:val="000000"/>
          <w:sz w:val="24"/>
          <w:szCs w:val="24"/>
        </w:rPr>
      </w:pPr>
      <w:r w:rsidRPr="00BC79C7">
        <w:rPr>
          <w:rFonts w:ascii="Times New Roman" w:hAnsi="Times New Roman" w:cs="Times New Roman"/>
          <w:sz w:val="24"/>
          <w:szCs w:val="24"/>
        </w:rPr>
        <w:lastRenderedPageBreak/>
        <w:t xml:space="preserve">*Significant at 5% level of significance; </w:t>
      </w:r>
      <w:r w:rsidRPr="00BC79C7">
        <w:rPr>
          <w:rFonts w:ascii="Times New Roman" w:hAnsi="Times New Roman" w:cs="Times New Roman"/>
          <w:color w:val="000000"/>
          <w:sz w:val="24"/>
          <w:szCs w:val="24"/>
        </w:rPr>
        <w:t xml:space="preserve">Figures in parentheses denote percentages </w:t>
      </w:r>
    </w:p>
    <w:p w14:paraId="3448745C" w14:textId="77777777" w:rsidR="00BC79C7" w:rsidRPr="00BC79C7" w:rsidRDefault="00BC79C7" w:rsidP="00BC79C7">
      <w:pPr>
        <w:spacing w:after="0" w:line="360" w:lineRule="auto"/>
        <w:rPr>
          <w:rFonts w:ascii="Times New Roman" w:hAnsi="Times New Roman" w:cs="Times New Roman"/>
          <w:sz w:val="24"/>
          <w:szCs w:val="24"/>
        </w:rPr>
      </w:pPr>
      <w:r w:rsidRPr="00BC79C7">
        <w:rPr>
          <w:rFonts w:ascii="Times New Roman" w:hAnsi="Times New Roman" w:cs="Times New Roman"/>
          <w:b/>
          <w:bCs/>
          <w:sz w:val="24"/>
          <w:szCs w:val="24"/>
        </w:rPr>
        <w:t>Association of intelligence of twins with family income</w:t>
      </w:r>
    </w:p>
    <w:p w14:paraId="5AA4AC49" w14:textId="77777777" w:rsidR="00BC79C7" w:rsidRPr="00BC79C7" w:rsidRDefault="00BC79C7" w:rsidP="00BC79C7">
      <w:pPr>
        <w:spacing w:after="0" w:line="360" w:lineRule="auto"/>
        <w:ind w:firstLine="720"/>
        <w:jc w:val="both"/>
        <w:rPr>
          <w:rFonts w:ascii="Times New Roman" w:hAnsi="Times New Roman" w:cs="Times New Roman"/>
          <w:sz w:val="24"/>
          <w:szCs w:val="24"/>
        </w:rPr>
      </w:pPr>
      <w:r w:rsidRPr="00BC79C7">
        <w:rPr>
          <w:rFonts w:ascii="Times New Roman" w:hAnsi="Times New Roman" w:cs="Times New Roman"/>
          <w:sz w:val="24"/>
          <w:szCs w:val="24"/>
        </w:rPr>
        <w:t xml:space="preserve">As data presented in Table </w:t>
      </w:r>
      <w:r>
        <w:rPr>
          <w:rFonts w:ascii="Times New Roman" w:hAnsi="Times New Roman" w:cs="Times New Roman"/>
          <w:sz w:val="24"/>
          <w:szCs w:val="24"/>
        </w:rPr>
        <w:t>4</w:t>
      </w:r>
      <w:r w:rsidRPr="00BC79C7">
        <w:rPr>
          <w:rFonts w:ascii="Times New Roman" w:hAnsi="Times New Roman" w:cs="Times New Roman"/>
          <w:sz w:val="24"/>
          <w:szCs w:val="24"/>
        </w:rPr>
        <w:t xml:space="preserve"> indicated that there was association of intelligence of tins with family income (</w:t>
      </w:r>
      <w:r w:rsidRPr="00BC79C7">
        <w:rPr>
          <w:rFonts w:ascii="Times New Roman" w:hAnsi="Times New Roman" w:cs="Times New Roman"/>
          <w:sz w:val="24"/>
          <w:szCs w:val="24"/>
          <w:lang w:val="el-GR"/>
        </w:rPr>
        <w:t>χ2</w:t>
      </w:r>
      <w:r w:rsidRPr="00BC79C7">
        <w:rPr>
          <w:rFonts w:ascii="Times New Roman" w:hAnsi="Times New Roman" w:cs="Times New Roman"/>
          <w:sz w:val="24"/>
          <w:szCs w:val="24"/>
        </w:rPr>
        <w:t>=24.27*) in Bhiwani district. In Hisar district, there was also association of intelligence of twins with family income (</w:t>
      </w:r>
      <w:r w:rsidRPr="00BC79C7">
        <w:rPr>
          <w:rFonts w:ascii="Times New Roman" w:hAnsi="Times New Roman" w:cs="Times New Roman"/>
          <w:sz w:val="24"/>
          <w:szCs w:val="24"/>
          <w:lang w:val="el-GR"/>
        </w:rPr>
        <w:t>χ2</w:t>
      </w:r>
      <w:r w:rsidRPr="00BC79C7">
        <w:rPr>
          <w:rFonts w:ascii="Times New Roman" w:hAnsi="Times New Roman" w:cs="Times New Roman"/>
          <w:sz w:val="24"/>
          <w:szCs w:val="24"/>
        </w:rPr>
        <w:t>=9.49*).</w:t>
      </w:r>
    </w:p>
    <w:p w14:paraId="7A725591" w14:textId="77777777" w:rsidR="00BC79C7" w:rsidRPr="00BC79C7" w:rsidRDefault="00BC79C7" w:rsidP="00BC79C7">
      <w:pPr>
        <w:spacing w:after="0" w:line="360" w:lineRule="auto"/>
        <w:rPr>
          <w:rFonts w:ascii="Times New Roman" w:hAnsi="Times New Roman" w:cs="Times New Roman"/>
          <w:b/>
          <w:bCs/>
          <w:sz w:val="24"/>
          <w:szCs w:val="24"/>
        </w:rPr>
      </w:pPr>
      <w:r w:rsidRPr="00BC79C7">
        <w:rPr>
          <w:rFonts w:ascii="Times New Roman" w:hAnsi="Times New Roman" w:cs="Times New Roman"/>
          <w:b/>
          <w:bCs/>
          <w:sz w:val="24"/>
          <w:szCs w:val="24"/>
        </w:rPr>
        <w:t>Table 4: Association of intelligence of twins with family income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2617"/>
        <w:gridCol w:w="1320"/>
        <w:gridCol w:w="1388"/>
        <w:gridCol w:w="1320"/>
        <w:gridCol w:w="1590"/>
        <w:gridCol w:w="1007"/>
      </w:tblGrid>
      <w:tr w:rsidR="00BC79C7" w:rsidRPr="00BC79C7" w14:paraId="6CBAF46D" w14:textId="77777777" w:rsidTr="00E43ECC">
        <w:trPr>
          <w:trHeight w:val="211"/>
        </w:trPr>
        <w:tc>
          <w:tcPr>
            <w:tcW w:w="1416" w:type="pct"/>
            <w:vMerge w:val="restart"/>
            <w:shd w:val="clear" w:color="auto" w:fill="auto"/>
            <w:hideMark/>
          </w:tcPr>
          <w:p w14:paraId="0F498ED8" w14:textId="77777777" w:rsidR="00BC79C7" w:rsidRPr="00BC79C7" w:rsidRDefault="00BC79C7" w:rsidP="00E43ECC">
            <w:pPr>
              <w:spacing w:before="40" w:after="40" w:line="240" w:lineRule="auto"/>
              <w:rPr>
                <w:rFonts w:ascii="Times New Roman" w:hAnsi="Times New Roman" w:cs="Times New Roman"/>
                <w:sz w:val="24"/>
                <w:szCs w:val="24"/>
              </w:rPr>
            </w:pPr>
            <w:r w:rsidRPr="00BC79C7">
              <w:rPr>
                <w:rFonts w:ascii="Times New Roman" w:hAnsi="Times New Roman" w:cs="Times New Roman"/>
                <w:b/>
                <w:bCs/>
                <w:sz w:val="24"/>
                <w:szCs w:val="24"/>
              </w:rPr>
              <w:t>Family income</w:t>
            </w:r>
          </w:p>
        </w:tc>
        <w:tc>
          <w:tcPr>
            <w:tcW w:w="3584" w:type="pct"/>
            <w:gridSpan w:val="5"/>
            <w:shd w:val="clear" w:color="auto" w:fill="auto"/>
            <w:hideMark/>
          </w:tcPr>
          <w:p w14:paraId="13F9AEFE"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b/>
                <w:bCs/>
                <w:sz w:val="24"/>
                <w:szCs w:val="24"/>
              </w:rPr>
              <w:t>Intelligence</w:t>
            </w:r>
          </w:p>
        </w:tc>
      </w:tr>
      <w:tr w:rsidR="00BC79C7" w:rsidRPr="00BC79C7" w14:paraId="780ABDD2" w14:textId="77777777" w:rsidTr="00E43ECC">
        <w:trPr>
          <w:trHeight w:val="245"/>
        </w:trPr>
        <w:tc>
          <w:tcPr>
            <w:tcW w:w="1416" w:type="pct"/>
            <w:vMerge/>
            <w:shd w:val="clear" w:color="auto" w:fill="auto"/>
            <w:hideMark/>
          </w:tcPr>
          <w:p w14:paraId="5B3FF59A" w14:textId="77777777" w:rsidR="00BC79C7" w:rsidRPr="00BC79C7" w:rsidRDefault="00BC79C7" w:rsidP="00E43ECC">
            <w:pPr>
              <w:spacing w:before="40" w:after="40" w:line="240" w:lineRule="auto"/>
              <w:rPr>
                <w:rFonts w:ascii="Times New Roman" w:hAnsi="Times New Roman" w:cs="Times New Roman"/>
                <w:sz w:val="24"/>
                <w:szCs w:val="24"/>
              </w:rPr>
            </w:pPr>
          </w:p>
        </w:tc>
        <w:tc>
          <w:tcPr>
            <w:tcW w:w="3584" w:type="pct"/>
            <w:gridSpan w:val="5"/>
            <w:shd w:val="clear" w:color="auto" w:fill="auto"/>
            <w:hideMark/>
          </w:tcPr>
          <w:p w14:paraId="3FBE0676"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b/>
                <w:bCs/>
                <w:sz w:val="24"/>
                <w:szCs w:val="24"/>
              </w:rPr>
              <w:t>Bhiwani</w:t>
            </w:r>
          </w:p>
        </w:tc>
      </w:tr>
      <w:tr w:rsidR="00BC79C7" w:rsidRPr="00BC79C7" w14:paraId="7BF03398" w14:textId="77777777" w:rsidTr="00E43ECC">
        <w:trPr>
          <w:trHeight w:val="279"/>
        </w:trPr>
        <w:tc>
          <w:tcPr>
            <w:tcW w:w="1416" w:type="pct"/>
            <w:vMerge/>
            <w:shd w:val="clear" w:color="auto" w:fill="auto"/>
            <w:hideMark/>
          </w:tcPr>
          <w:p w14:paraId="4F212324" w14:textId="77777777" w:rsidR="00BC79C7" w:rsidRPr="00BC79C7" w:rsidRDefault="00BC79C7" w:rsidP="00E43ECC">
            <w:pPr>
              <w:spacing w:before="40" w:after="40" w:line="240" w:lineRule="auto"/>
              <w:rPr>
                <w:rFonts w:ascii="Times New Roman" w:hAnsi="Times New Roman" w:cs="Times New Roman"/>
                <w:sz w:val="24"/>
                <w:szCs w:val="24"/>
              </w:rPr>
            </w:pPr>
          </w:p>
        </w:tc>
        <w:tc>
          <w:tcPr>
            <w:tcW w:w="714" w:type="pct"/>
            <w:shd w:val="clear" w:color="auto" w:fill="auto"/>
            <w:hideMark/>
          </w:tcPr>
          <w:p w14:paraId="454DEDAD" w14:textId="77777777" w:rsidR="00BC79C7" w:rsidRPr="00BC79C7" w:rsidRDefault="00BC79C7" w:rsidP="00E43ECC">
            <w:pPr>
              <w:spacing w:before="40" w:after="40" w:line="240" w:lineRule="auto"/>
              <w:jc w:val="center"/>
              <w:rPr>
                <w:rFonts w:ascii="Times New Roman" w:hAnsi="Times New Roman" w:cs="Times New Roman"/>
                <w:b/>
                <w:bCs/>
                <w:sz w:val="24"/>
                <w:szCs w:val="24"/>
              </w:rPr>
            </w:pPr>
            <w:r w:rsidRPr="00BC79C7">
              <w:rPr>
                <w:rFonts w:ascii="Times New Roman" w:hAnsi="Times New Roman" w:cs="Times New Roman"/>
                <w:b/>
                <w:bCs/>
                <w:sz w:val="24"/>
                <w:szCs w:val="24"/>
              </w:rPr>
              <w:t>Low</w:t>
            </w:r>
          </w:p>
        </w:tc>
        <w:tc>
          <w:tcPr>
            <w:tcW w:w="751" w:type="pct"/>
            <w:shd w:val="clear" w:color="auto" w:fill="auto"/>
            <w:hideMark/>
          </w:tcPr>
          <w:p w14:paraId="59A3D844" w14:textId="77777777" w:rsidR="00BC79C7" w:rsidRPr="00BC79C7" w:rsidRDefault="00BC79C7" w:rsidP="00E43ECC">
            <w:pPr>
              <w:spacing w:before="40" w:after="40" w:line="240" w:lineRule="auto"/>
              <w:jc w:val="center"/>
              <w:rPr>
                <w:rFonts w:ascii="Times New Roman" w:hAnsi="Times New Roman" w:cs="Times New Roman"/>
                <w:b/>
                <w:bCs/>
                <w:sz w:val="24"/>
                <w:szCs w:val="24"/>
              </w:rPr>
            </w:pPr>
            <w:r w:rsidRPr="00BC79C7">
              <w:rPr>
                <w:rFonts w:ascii="Times New Roman" w:hAnsi="Times New Roman" w:cs="Times New Roman"/>
                <w:b/>
                <w:bCs/>
                <w:sz w:val="24"/>
                <w:szCs w:val="24"/>
              </w:rPr>
              <w:t>Moderate</w:t>
            </w:r>
          </w:p>
        </w:tc>
        <w:tc>
          <w:tcPr>
            <w:tcW w:w="714" w:type="pct"/>
            <w:shd w:val="clear" w:color="auto" w:fill="auto"/>
            <w:hideMark/>
          </w:tcPr>
          <w:p w14:paraId="7DACA169" w14:textId="77777777" w:rsidR="00BC79C7" w:rsidRPr="00BC79C7" w:rsidRDefault="00BC79C7" w:rsidP="00E43ECC">
            <w:pPr>
              <w:spacing w:before="40" w:after="40" w:line="240" w:lineRule="auto"/>
              <w:jc w:val="center"/>
              <w:rPr>
                <w:rFonts w:ascii="Times New Roman" w:hAnsi="Times New Roman" w:cs="Times New Roman"/>
                <w:b/>
                <w:bCs/>
                <w:sz w:val="24"/>
                <w:szCs w:val="24"/>
              </w:rPr>
            </w:pPr>
            <w:r w:rsidRPr="00BC79C7">
              <w:rPr>
                <w:rFonts w:ascii="Times New Roman" w:hAnsi="Times New Roman" w:cs="Times New Roman"/>
                <w:b/>
                <w:bCs/>
                <w:sz w:val="24"/>
                <w:szCs w:val="24"/>
              </w:rPr>
              <w:t>High</w:t>
            </w:r>
          </w:p>
        </w:tc>
        <w:tc>
          <w:tcPr>
            <w:tcW w:w="860" w:type="pct"/>
            <w:shd w:val="clear" w:color="auto" w:fill="auto"/>
            <w:hideMark/>
          </w:tcPr>
          <w:p w14:paraId="62B92AE2" w14:textId="77777777" w:rsidR="00BC79C7" w:rsidRPr="00BC79C7" w:rsidRDefault="00BC79C7" w:rsidP="00E43ECC">
            <w:pPr>
              <w:spacing w:before="40" w:after="40" w:line="240" w:lineRule="auto"/>
              <w:jc w:val="center"/>
              <w:rPr>
                <w:rFonts w:ascii="Times New Roman" w:hAnsi="Times New Roman" w:cs="Times New Roman"/>
                <w:b/>
                <w:bCs/>
                <w:sz w:val="24"/>
                <w:szCs w:val="24"/>
              </w:rPr>
            </w:pPr>
            <w:r w:rsidRPr="00BC79C7">
              <w:rPr>
                <w:rFonts w:ascii="Times New Roman" w:hAnsi="Times New Roman" w:cs="Times New Roman"/>
                <w:b/>
                <w:bCs/>
                <w:sz w:val="24"/>
                <w:szCs w:val="24"/>
              </w:rPr>
              <w:t>Total</w:t>
            </w:r>
          </w:p>
        </w:tc>
        <w:tc>
          <w:tcPr>
            <w:tcW w:w="544" w:type="pct"/>
            <w:shd w:val="clear" w:color="auto" w:fill="auto"/>
            <w:hideMark/>
          </w:tcPr>
          <w:p w14:paraId="74AF161C" w14:textId="77777777" w:rsidR="00BC79C7" w:rsidRPr="00BC79C7" w:rsidRDefault="00BC79C7" w:rsidP="00E43ECC">
            <w:pPr>
              <w:spacing w:before="40" w:after="40" w:line="240" w:lineRule="auto"/>
              <w:jc w:val="center"/>
              <w:rPr>
                <w:rFonts w:ascii="Times New Roman" w:hAnsi="Times New Roman" w:cs="Times New Roman"/>
                <w:b/>
                <w:bCs/>
                <w:sz w:val="24"/>
                <w:szCs w:val="24"/>
              </w:rPr>
            </w:pPr>
            <w:r w:rsidRPr="00BC79C7">
              <w:rPr>
                <w:rFonts w:ascii="Times New Roman" w:hAnsi="Times New Roman" w:cs="Times New Roman"/>
                <w:b/>
                <w:bCs/>
                <w:sz w:val="24"/>
                <w:szCs w:val="24"/>
                <w:lang w:val="el-GR"/>
              </w:rPr>
              <w:t>χ2</w:t>
            </w:r>
          </w:p>
        </w:tc>
      </w:tr>
      <w:tr w:rsidR="00BC79C7" w:rsidRPr="00BC79C7" w14:paraId="145C34AC" w14:textId="77777777" w:rsidTr="00E43ECC">
        <w:trPr>
          <w:trHeight w:val="313"/>
        </w:trPr>
        <w:tc>
          <w:tcPr>
            <w:tcW w:w="1416" w:type="pct"/>
            <w:shd w:val="clear" w:color="auto" w:fill="auto"/>
            <w:hideMark/>
          </w:tcPr>
          <w:p w14:paraId="48F83F23" w14:textId="77777777" w:rsidR="00BC79C7" w:rsidRPr="00BC79C7" w:rsidRDefault="00BC79C7" w:rsidP="00E43ECC">
            <w:pPr>
              <w:spacing w:before="40" w:after="40" w:line="240" w:lineRule="auto"/>
              <w:rPr>
                <w:rFonts w:ascii="Times New Roman" w:hAnsi="Times New Roman" w:cs="Times New Roman"/>
                <w:sz w:val="24"/>
                <w:szCs w:val="24"/>
              </w:rPr>
            </w:pPr>
            <w:r w:rsidRPr="00BC79C7">
              <w:rPr>
                <w:rFonts w:ascii="Times New Roman" w:hAnsi="Times New Roman" w:cs="Times New Roman"/>
                <w:b/>
                <w:bCs/>
                <w:sz w:val="24"/>
                <w:szCs w:val="24"/>
              </w:rPr>
              <w:t>Up to Rs 40,000</w:t>
            </w:r>
          </w:p>
        </w:tc>
        <w:tc>
          <w:tcPr>
            <w:tcW w:w="714" w:type="pct"/>
            <w:shd w:val="clear" w:color="auto" w:fill="auto"/>
            <w:hideMark/>
          </w:tcPr>
          <w:p w14:paraId="769AF15C"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43(24.71)</w:t>
            </w:r>
          </w:p>
        </w:tc>
        <w:tc>
          <w:tcPr>
            <w:tcW w:w="751" w:type="pct"/>
            <w:shd w:val="clear" w:color="auto" w:fill="auto"/>
            <w:hideMark/>
          </w:tcPr>
          <w:p w14:paraId="312A59D9"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39(22.41)</w:t>
            </w:r>
          </w:p>
        </w:tc>
        <w:tc>
          <w:tcPr>
            <w:tcW w:w="714" w:type="pct"/>
            <w:shd w:val="clear" w:color="auto" w:fill="auto"/>
            <w:hideMark/>
          </w:tcPr>
          <w:p w14:paraId="40C5A463"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10(5.75)</w:t>
            </w:r>
          </w:p>
        </w:tc>
        <w:tc>
          <w:tcPr>
            <w:tcW w:w="860" w:type="pct"/>
            <w:shd w:val="clear" w:color="auto" w:fill="auto"/>
            <w:hideMark/>
          </w:tcPr>
          <w:p w14:paraId="79403989"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92(52.87)</w:t>
            </w:r>
          </w:p>
        </w:tc>
        <w:tc>
          <w:tcPr>
            <w:tcW w:w="544" w:type="pct"/>
            <w:vMerge w:val="restart"/>
            <w:shd w:val="clear" w:color="auto" w:fill="auto"/>
            <w:hideMark/>
          </w:tcPr>
          <w:p w14:paraId="2FEC393A"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24.27*</w:t>
            </w:r>
          </w:p>
        </w:tc>
      </w:tr>
      <w:tr w:rsidR="00BC79C7" w:rsidRPr="00BC79C7" w14:paraId="35D169F2" w14:textId="77777777" w:rsidTr="00E43ECC">
        <w:trPr>
          <w:trHeight w:val="205"/>
        </w:trPr>
        <w:tc>
          <w:tcPr>
            <w:tcW w:w="1416" w:type="pct"/>
            <w:shd w:val="clear" w:color="auto" w:fill="auto"/>
            <w:hideMark/>
          </w:tcPr>
          <w:p w14:paraId="305D72B7" w14:textId="77777777" w:rsidR="00BC79C7" w:rsidRPr="00BC79C7" w:rsidRDefault="00BC79C7" w:rsidP="00E43ECC">
            <w:pPr>
              <w:spacing w:before="40" w:after="40" w:line="240" w:lineRule="auto"/>
              <w:rPr>
                <w:rFonts w:ascii="Times New Roman" w:hAnsi="Times New Roman" w:cs="Times New Roman"/>
                <w:sz w:val="24"/>
                <w:szCs w:val="24"/>
              </w:rPr>
            </w:pPr>
            <w:r w:rsidRPr="00BC79C7">
              <w:rPr>
                <w:rFonts w:ascii="Times New Roman" w:hAnsi="Times New Roman" w:cs="Times New Roman"/>
                <w:b/>
                <w:bCs/>
                <w:sz w:val="24"/>
                <w:szCs w:val="24"/>
              </w:rPr>
              <w:t xml:space="preserve">Rs 40,000-Rs 90,000 </w:t>
            </w:r>
          </w:p>
        </w:tc>
        <w:tc>
          <w:tcPr>
            <w:tcW w:w="714" w:type="pct"/>
            <w:shd w:val="clear" w:color="auto" w:fill="auto"/>
            <w:hideMark/>
          </w:tcPr>
          <w:p w14:paraId="0C06B438"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12(6.90)</w:t>
            </w:r>
          </w:p>
        </w:tc>
        <w:tc>
          <w:tcPr>
            <w:tcW w:w="751" w:type="pct"/>
            <w:shd w:val="clear" w:color="auto" w:fill="auto"/>
            <w:hideMark/>
          </w:tcPr>
          <w:p w14:paraId="783C84BC"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28(16.09)</w:t>
            </w:r>
          </w:p>
        </w:tc>
        <w:tc>
          <w:tcPr>
            <w:tcW w:w="714" w:type="pct"/>
            <w:shd w:val="clear" w:color="auto" w:fill="auto"/>
            <w:hideMark/>
          </w:tcPr>
          <w:p w14:paraId="44BD0992"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24(13.79)</w:t>
            </w:r>
          </w:p>
        </w:tc>
        <w:tc>
          <w:tcPr>
            <w:tcW w:w="860" w:type="pct"/>
            <w:shd w:val="clear" w:color="auto" w:fill="auto"/>
            <w:hideMark/>
          </w:tcPr>
          <w:p w14:paraId="232507D3"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64(36.79)</w:t>
            </w:r>
          </w:p>
        </w:tc>
        <w:tc>
          <w:tcPr>
            <w:tcW w:w="544" w:type="pct"/>
            <w:vMerge/>
            <w:shd w:val="clear" w:color="auto" w:fill="auto"/>
            <w:hideMark/>
          </w:tcPr>
          <w:p w14:paraId="5EA9DEB3" w14:textId="77777777" w:rsidR="00BC79C7" w:rsidRPr="00BC79C7" w:rsidRDefault="00BC79C7" w:rsidP="00E43ECC">
            <w:pPr>
              <w:spacing w:before="40" w:after="40" w:line="240" w:lineRule="auto"/>
              <w:jc w:val="center"/>
              <w:rPr>
                <w:rFonts w:ascii="Times New Roman" w:hAnsi="Times New Roman" w:cs="Times New Roman"/>
                <w:sz w:val="24"/>
                <w:szCs w:val="24"/>
              </w:rPr>
            </w:pPr>
          </w:p>
        </w:tc>
      </w:tr>
      <w:tr w:rsidR="00BC79C7" w:rsidRPr="00BC79C7" w14:paraId="288A87EF" w14:textId="77777777" w:rsidTr="00E43ECC">
        <w:trPr>
          <w:trHeight w:val="286"/>
        </w:trPr>
        <w:tc>
          <w:tcPr>
            <w:tcW w:w="1416" w:type="pct"/>
            <w:shd w:val="clear" w:color="auto" w:fill="auto"/>
            <w:hideMark/>
          </w:tcPr>
          <w:p w14:paraId="3DDA387D" w14:textId="77777777" w:rsidR="00BC79C7" w:rsidRPr="00BC79C7" w:rsidRDefault="00BC79C7" w:rsidP="00E43ECC">
            <w:pPr>
              <w:spacing w:before="40" w:after="40" w:line="240" w:lineRule="auto"/>
              <w:rPr>
                <w:rFonts w:ascii="Times New Roman" w:hAnsi="Times New Roman" w:cs="Times New Roman"/>
                <w:sz w:val="24"/>
                <w:szCs w:val="24"/>
              </w:rPr>
            </w:pPr>
            <w:r w:rsidRPr="00BC79C7">
              <w:rPr>
                <w:rFonts w:ascii="Times New Roman" w:hAnsi="Times New Roman" w:cs="Times New Roman"/>
                <w:b/>
                <w:bCs/>
                <w:sz w:val="24"/>
                <w:szCs w:val="24"/>
              </w:rPr>
              <w:t>Rs 91,000 and above</w:t>
            </w:r>
          </w:p>
        </w:tc>
        <w:tc>
          <w:tcPr>
            <w:tcW w:w="714" w:type="pct"/>
            <w:shd w:val="clear" w:color="auto" w:fill="auto"/>
            <w:hideMark/>
          </w:tcPr>
          <w:p w14:paraId="77B5E980"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5(2.87)</w:t>
            </w:r>
          </w:p>
        </w:tc>
        <w:tc>
          <w:tcPr>
            <w:tcW w:w="751" w:type="pct"/>
            <w:shd w:val="clear" w:color="auto" w:fill="auto"/>
            <w:hideMark/>
          </w:tcPr>
          <w:p w14:paraId="18CBC864"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5(2.87)</w:t>
            </w:r>
          </w:p>
        </w:tc>
        <w:tc>
          <w:tcPr>
            <w:tcW w:w="714" w:type="pct"/>
            <w:shd w:val="clear" w:color="auto" w:fill="auto"/>
            <w:hideMark/>
          </w:tcPr>
          <w:p w14:paraId="5CD36597"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8(4.60)</w:t>
            </w:r>
          </w:p>
        </w:tc>
        <w:tc>
          <w:tcPr>
            <w:tcW w:w="860" w:type="pct"/>
            <w:shd w:val="clear" w:color="auto" w:fill="auto"/>
            <w:hideMark/>
          </w:tcPr>
          <w:p w14:paraId="34ED33B6"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18(10.34)</w:t>
            </w:r>
          </w:p>
        </w:tc>
        <w:tc>
          <w:tcPr>
            <w:tcW w:w="544" w:type="pct"/>
            <w:vMerge/>
            <w:shd w:val="clear" w:color="auto" w:fill="auto"/>
            <w:hideMark/>
          </w:tcPr>
          <w:p w14:paraId="0AE5AF80" w14:textId="77777777" w:rsidR="00BC79C7" w:rsidRPr="00BC79C7" w:rsidRDefault="00BC79C7" w:rsidP="00E43ECC">
            <w:pPr>
              <w:spacing w:before="40" w:after="40" w:line="240" w:lineRule="auto"/>
              <w:jc w:val="center"/>
              <w:rPr>
                <w:rFonts w:ascii="Times New Roman" w:hAnsi="Times New Roman" w:cs="Times New Roman"/>
                <w:sz w:val="24"/>
                <w:szCs w:val="24"/>
              </w:rPr>
            </w:pPr>
          </w:p>
        </w:tc>
      </w:tr>
      <w:tr w:rsidR="00BC79C7" w:rsidRPr="00BC79C7" w14:paraId="1CE2D176" w14:textId="77777777" w:rsidTr="00E43ECC">
        <w:trPr>
          <w:trHeight w:val="227"/>
        </w:trPr>
        <w:tc>
          <w:tcPr>
            <w:tcW w:w="1416" w:type="pct"/>
            <w:shd w:val="clear" w:color="auto" w:fill="auto"/>
            <w:hideMark/>
          </w:tcPr>
          <w:p w14:paraId="658DABC5" w14:textId="77777777" w:rsidR="00BC79C7" w:rsidRPr="00BC79C7" w:rsidRDefault="00BC79C7" w:rsidP="00E43ECC">
            <w:pPr>
              <w:spacing w:before="40" w:after="40" w:line="240" w:lineRule="auto"/>
              <w:rPr>
                <w:rFonts w:ascii="Times New Roman" w:hAnsi="Times New Roman" w:cs="Times New Roman"/>
                <w:sz w:val="24"/>
                <w:szCs w:val="24"/>
              </w:rPr>
            </w:pPr>
            <w:r w:rsidRPr="00BC79C7">
              <w:rPr>
                <w:rFonts w:ascii="Times New Roman" w:hAnsi="Times New Roman" w:cs="Times New Roman"/>
                <w:b/>
                <w:bCs/>
                <w:sz w:val="24"/>
                <w:szCs w:val="24"/>
              </w:rPr>
              <w:t>Total</w:t>
            </w:r>
          </w:p>
        </w:tc>
        <w:tc>
          <w:tcPr>
            <w:tcW w:w="714" w:type="pct"/>
            <w:shd w:val="clear" w:color="auto" w:fill="auto"/>
            <w:hideMark/>
          </w:tcPr>
          <w:p w14:paraId="07039D81"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60(34.48)</w:t>
            </w:r>
          </w:p>
        </w:tc>
        <w:tc>
          <w:tcPr>
            <w:tcW w:w="751" w:type="pct"/>
            <w:shd w:val="clear" w:color="auto" w:fill="auto"/>
            <w:hideMark/>
          </w:tcPr>
          <w:p w14:paraId="30BE17C9"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72(41.38)</w:t>
            </w:r>
          </w:p>
        </w:tc>
        <w:tc>
          <w:tcPr>
            <w:tcW w:w="714" w:type="pct"/>
            <w:shd w:val="clear" w:color="auto" w:fill="auto"/>
            <w:hideMark/>
          </w:tcPr>
          <w:p w14:paraId="07A33D29"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42(24.14)</w:t>
            </w:r>
          </w:p>
        </w:tc>
        <w:tc>
          <w:tcPr>
            <w:tcW w:w="860" w:type="pct"/>
            <w:shd w:val="clear" w:color="auto" w:fill="auto"/>
            <w:hideMark/>
          </w:tcPr>
          <w:p w14:paraId="1C6DF7C8"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174(100.00)</w:t>
            </w:r>
          </w:p>
        </w:tc>
        <w:tc>
          <w:tcPr>
            <w:tcW w:w="544" w:type="pct"/>
            <w:vMerge/>
            <w:shd w:val="clear" w:color="auto" w:fill="auto"/>
            <w:hideMark/>
          </w:tcPr>
          <w:p w14:paraId="41C77BBD" w14:textId="77777777" w:rsidR="00BC79C7" w:rsidRPr="00BC79C7" w:rsidRDefault="00BC79C7" w:rsidP="00E43ECC">
            <w:pPr>
              <w:spacing w:before="40" w:after="40" w:line="240" w:lineRule="auto"/>
              <w:jc w:val="center"/>
              <w:rPr>
                <w:rFonts w:ascii="Times New Roman" w:hAnsi="Times New Roman" w:cs="Times New Roman"/>
                <w:sz w:val="24"/>
                <w:szCs w:val="24"/>
              </w:rPr>
            </w:pPr>
          </w:p>
        </w:tc>
      </w:tr>
      <w:tr w:rsidR="00BC79C7" w:rsidRPr="00BC79C7" w14:paraId="0BA4F707" w14:textId="77777777" w:rsidTr="00E43ECC">
        <w:trPr>
          <w:trHeight w:val="281"/>
        </w:trPr>
        <w:tc>
          <w:tcPr>
            <w:tcW w:w="5000" w:type="pct"/>
            <w:gridSpan w:val="6"/>
            <w:shd w:val="clear" w:color="auto" w:fill="auto"/>
            <w:hideMark/>
          </w:tcPr>
          <w:p w14:paraId="448A6080"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b/>
                <w:bCs/>
                <w:sz w:val="24"/>
                <w:szCs w:val="24"/>
              </w:rPr>
              <w:tab/>
            </w:r>
            <w:r w:rsidRPr="00BC79C7">
              <w:rPr>
                <w:rFonts w:ascii="Times New Roman" w:hAnsi="Times New Roman" w:cs="Times New Roman"/>
                <w:b/>
                <w:bCs/>
                <w:sz w:val="24"/>
                <w:szCs w:val="24"/>
              </w:rPr>
              <w:tab/>
            </w:r>
            <w:r w:rsidRPr="00BC79C7">
              <w:rPr>
                <w:rFonts w:ascii="Times New Roman" w:hAnsi="Times New Roman" w:cs="Times New Roman"/>
                <w:b/>
                <w:bCs/>
                <w:sz w:val="24"/>
                <w:szCs w:val="24"/>
              </w:rPr>
              <w:tab/>
              <w:t xml:space="preserve">     Hisar</w:t>
            </w:r>
          </w:p>
        </w:tc>
      </w:tr>
      <w:tr w:rsidR="00BC79C7" w:rsidRPr="00BC79C7" w14:paraId="46BB62AD" w14:textId="77777777" w:rsidTr="00E43ECC">
        <w:trPr>
          <w:trHeight w:val="343"/>
        </w:trPr>
        <w:tc>
          <w:tcPr>
            <w:tcW w:w="1416" w:type="pct"/>
            <w:shd w:val="clear" w:color="auto" w:fill="auto"/>
            <w:hideMark/>
          </w:tcPr>
          <w:p w14:paraId="52A589EE" w14:textId="77777777" w:rsidR="00BC79C7" w:rsidRPr="00BC79C7" w:rsidRDefault="00BC79C7" w:rsidP="00E43ECC">
            <w:pPr>
              <w:spacing w:before="40" w:after="40" w:line="240" w:lineRule="auto"/>
              <w:rPr>
                <w:rFonts w:ascii="Times New Roman" w:hAnsi="Times New Roman" w:cs="Times New Roman"/>
                <w:sz w:val="24"/>
                <w:szCs w:val="24"/>
              </w:rPr>
            </w:pPr>
            <w:r w:rsidRPr="00BC79C7">
              <w:rPr>
                <w:rFonts w:ascii="Times New Roman" w:hAnsi="Times New Roman" w:cs="Times New Roman"/>
                <w:b/>
                <w:bCs/>
                <w:sz w:val="24"/>
                <w:szCs w:val="24"/>
              </w:rPr>
              <w:t>Up to Rs 40,000</w:t>
            </w:r>
          </w:p>
        </w:tc>
        <w:tc>
          <w:tcPr>
            <w:tcW w:w="714" w:type="pct"/>
            <w:shd w:val="clear" w:color="auto" w:fill="auto"/>
            <w:hideMark/>
          </w:tcPr>
          <w:p w14:paraId="33A946C1"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33(26.19)</w:t>
            </w:r>
          </w:p>
        </w:tc>
        <w:tc>
          <w:tcPr>
            <w:tcW w:w="751" w:type="pct"/>
            <w:shd w:val="clear" w:color="auto" w:fill="auto"/>
            <w:hideMark/>
          </w:tcPr>
          <w:p w14:paraId="000C250C"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22(17.46)</w:t>
            </w:r>
          </w:p>
        </w:tc>
        <w:tc>
          <w:tcPr>
            <w:tcW w:w="714" w:type="pct"/>
            <w:shd w:val="clear" w:color="auto" w:fill="auto"/>
            <w:hideMark/>
          </w:tcPr>
          <w:p w14:paraId="6CF5E30C"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8(6.35)</w:t>
            </w:r>
          </w:p>
        </w:tc>
        <w:tc>
          <w:tcPr>
            <w:tcW w:w="860" w:type="pct"/>
            <w:shd w:val="clear" w:color="auto" w:fill="auto"/>
            <w:hideMark/>
          </w:tcPr>
          <w:p w14:paraId="30142B36"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63(50.00)</w:t>
            </w:r>
          </w:p>
        </w:tc>
        <w:tc>
          <w:tcPr>
            <w:tcW w:w="544" w:type="pct"/>
            <w:vMerge w:val="restart"/>
            <w:shd w:val="clear" w:color="auto" w:fill="auto"/>
            <w:hideMark/>
          </w:tcPr>
          <w:p w14:paraId="10CA94CE"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9.49*</w:t>
            </w:r>
          </w:p>
        </w:tc>
      </w:tr>
      <w:tr w:rsidR="00BC79C7" w:rsidRPr="00BC79C7" w14:paraId="500E4627" w14:textId="77777777" w:rsidTr="00E43ECC">
        <w:trPr>
          <w:trHeight w:val="249"/>
        </w:trPr>
        <w:tc>
          <w:tcPr>
            <w:tcW w:w="1416" w:type="pct"/>
            <w:shd w:val="clear" w:color="auto" w:fill="auto"/>
            <w:hideMark/>
          </w:tcPr>
          <w:p w14:paraId="1DC55766" w14:textId="77777777" w:rsidR="00BC79C7" w:rsidRPr="00BC79C7" w:rsidRDefault="00BC79C7" w:rsidP="00E43ECC">
            <w:pPr>
              <w:spacing w:before="40" w:after="40" w:line="240" w:lineRule="auto"/>
              <w:rPr>
                <w:rFonts w:ascii="Times New Roman" w:hAnsi="Times New Roman" w:cs="Times New Roman"/>
                <w:sz w:val="24"/>
                <w:szCs w:val="24"/>
              </w:rPr>
            </w:pPr>
            <w:r w:rsidRPr="00BC79C7">
              <w:rPr>
                <w:rFonts w:ascii="Times New Roman" w:hAnsi="Times New Roman" w:cs="Times New Roman"/>
                <w:b/>
                <w:bCs/>
                <w:sz w:val="24"/>
                <w:szCs w:val="24"/>
              </w:rPr>
              <w:t xml:space="preserve">Rs 40,000-Rs 90,000 </w:t>
            </w:r>
          </w:p>
        </w:tc>
        <w:tc>
          <w:tcPr>
            <w:tcW w:w="714" w:type="pct"/>
            <w:shd w:val="clear" w:color="auto" w:fill="auto"/>
            <w:hideMark/>
          </w:tcPr>
          <w:p w14:paraId="36B6A1A6"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13(10.32)</w:t>
            </w:r>
          </w:p>
        </w:tc>
        <w:tc>
          <w:tcPr>
            <w:tcW w:w="751" w:type="pct"/>
            <w:shd w:val="clear" w:color="auto" w:fill="auto"/>
            <w:hideMark/>
          </w:tcPr>
          <w:p w14:paraId="17641C9F"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23(18.25)</w:t>
            </w:r>
          </w:p>
        </w:tc>
        <w:tc>
          <w:tcPr>
            <w:tcW w:w="714" w:type="pct"/>
            <w:shd w:val="clear" w:color="auto" w:fill="auto"/>
            <w:hideMark/>
          </w:tcPr>
          <w:p w14:paraId="76AAC5E4"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12(9.52)</w:t>
            </w:r>
          </w:p>
        </w:tc>
        <w:tc>
          <w:tcPr>
            <w:tcW w:w="860" w:type="pct"/>
            <w:shd w:val="clear" w:color="auto" w:fill="auto"/>
            <w:hideMark/>
          </w:tcPr>
          <w:p w14:paraId="1076BCA2"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48(38.10)</w:t>
            </w:r>
          </w:p>
        </w:tc>
        <w:tc>
          <w:tcPr>
            <w:tcW w:w="544" w:type="pct"/>
            <w:vMerge/>
            <w:shd w:val="clear" w:color="auto" w:fill="auto"/>
            <w:hideMark/>
          </w:tcPr>
          <w:p w14:paraId="362F4F9F" w14:textId="77777777" w:rsidR="00BC79C7" w:rsidRPr="00BC79C7" w:rsidRDefault="00BC79C7" w:rsidP="00E43ECC">
            <w:pPr>
              <w:spacing w:before="40" w:after="40" w:line="240" w:lineRule="auto"/>
              <w:jc w:val="center"/>
              <w:rPr>
                <w:rFonts w:ascii="Times New Roman" w:hAnsi="Times New Roman" w:cs="Times New Roman"/>
                <w:sz w:val="24"/>
                <w:szCs w:val="24"/>
              </w:rPr>
            </w:pPr>
          </w:p>
        </w:tc>
      </w:tr>
      <w:tr w:rsidR="00BC79C7" w:rsidRPr="00BC79C7" w14:paraId="2DDFE1E9" w14:textId="77777777" w:rsidTr="00E43ECC">
        <w:trPr>
          <w:trHeight w:val="296"/>
        </w:trPr>
        <w:tc>
          <w:tcPr>
            <w:tcW w:w="1416" w:type="pct"/>
            <w:shd w:val="clear" w:color="auto" w:fill="auto"/>
            <w:hideMark/>
          </w:tcPr>
          <w:p w14:paraId="4EA61345" w14:textId="77777777" w:rsidR="00BC79C7" w:rsidRPr="00BC79C7" w:rsidRDefault="00BC79C7" w:rsidP="00E43ECC">
            <w:pPr>
              <w:spacing w:before="40" w:after="40" w:line="240" w:lineRule="auto"/>
              <w:rPr>
                <w:rFonts w:ascii="Times New Roman" w:hAnsi="Times New Roman" w:cs="Times New Roman"/>
                <w:sz w:val="24"/>
                <w:szCs w:val="24"/>
              </w:rPr>
            </w:pPr>
            <w:r w:rsidRPr="00BC79C7">
              <w:rPr>
                <w:rFonts w:ascii="Times New Roman" w:hAnsi="Times New Roman" w:cs="Times New Roman"/>
                <w:b/>
                <w:bCs/>
                <w:sz w:val="24"/>
                <w:szCs w:val="24"/>
              </w:rPr>
              <w:t>Rs 91,000 and above</w:t>
            </w:r>
          </w:p>
        </w:tc>
        <w:tc>
          <w:tcPr>
            <w:tcW w:w="714" w:type="pct"/>
            <w:shd w:val="clear" w:color="auto" w:fill="auto"/>
            <w:hideMark/>
          </w:tcPr>
          <w:p w14:paraId="543E1462"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5(3.97)</w:t>
            </w:r>
          </w:p>
        </w:tc>
        <w:tc>
          <w:tcPr>
            <w:tcW w:w="751" w:type="pct"/>
            <w:shd w:val="clear" w:color="auto" w:fill="auto"/>
            <w:hideMark/>
          </w:tcPr>
          <w:p w14:paraId="6CA0D707"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5(3.97)</w:t>
            </w:r>
          </w:p>
        </w:tc>
        <w:tc>
          <w:tcPr>
            <w:tcW w:w="714" w:type="pct"/>
            <w:shd w:val="clear" w:color="auto" w:fill="auto"/>
            <w:hideMark/>
          </w:tcPr>
          <w:p w14:paraId="7166292B"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5(3.97)</w:t>
            </w:r>
          </w:p>
        </w:tc>
        <w:tc>
          <w:tcPr>
            <w:tcW w:w="860" w:type="pct"/>
            <w:shd w:val="clear" w:color="auto" w:fill="auto"/>
            <w:hideMark/>
          </w:tcPr>
          <w:p w14:paraId="774639C0"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15(11.90)</w:t>
            </w:r>
          </w:p>
        </w:tc>
        <w:tc>
          <w:tcPr>
            <w:tcW w:w="544" w:type="pct"/>
            <w:vMerge/>
            <w:shd w:val="clear" w:color="auto" w:fill="auto"/>
            <w:hideMark/>
          </w:tcPr>
          <w:p w14:paraId="5C226093" w14:textId="77777777" w:rsidR="00BC79C7" w:rsidRPr="00BC79C7" w:rsidRDefault="00BC79C7" w:rsidP="00E43ECC">
            <w:pPr>
              <w:spacing w:before="40" w:after="40" w:line="240" w:lineRule="auto"/>
              <w:jc w:val="center"/>
              <w:rPr>
                <w:rFonts w:ascii="Times New Roman" w:hAnsi="Times New Roman" w:cs="Times New Roman"/>
                <w:sz w:val="24"/>
                <w:szCs w:val="24"/>
              </w:rPr>
            </w:pPr>
          </w:p>
        </w:tc>
      </w:tr>
      <w:tr w:rsidR="00BC79C7" w:rsidRPr="00BC79C7" w14:paraId="063E7ADD" w14:textId="77777777" w:rsidTr="00E43ECC">
        <w:trPr>
          <w:trHeight w:val="271"/>
        </w:trPr>
        <w:tc>
          <w:tcPr>
            <w:tcW w:w="1416" w:type="pct"/>
            <w:shd w:val="clear" w:color="auto" w:fill="auto"/>
            <w:hideMark/>
          </w:tcPr>
          <w:p w14:paraId="00EA80D0" w14:textId="77777777" w:rsidR="00BC79C7" w:rsidRPr="00BC79C7" w:rsidRDefault="00BC79C7" w:rsidP="00E43ECC">
            <w:pPr>
              <w:spacing w:before="40" w:after="40" w:line="240" w:lineRule="auto"/>
              <w:rPr>
                <w:rFonts w:ascii="Times New Roman" w:hAnsi="Times New Roman" w:cs="Times New Roman"/>
                <w:sz w:val="24"/>
                <w:szCs w:val="24"/>
              </w:rPr>
            </w:pPr>
            <w:r w:rsidRPr="00BC79C7">
              <w:rPr>
                <w:rFonts w:ascii="Times New Roman" w:hAnsi="Times New Roman" w:cs="Times New Roman"/>
                <w:b/>
                <w:bCs/>
                <w:sz w:val="24"/>
                <w:szCs w:val="24"/>
              </w:rPr>
              <w:t>Total</w:t>
            </w:r>
          </w:p>
        </w:tc>
        <w:tc>
          <w:tcPr>
            <w:tcW w:w="714" w:type="pct"/>
            <w:shd w:val="clear" w:color="auto" w:fill="auto"/>
            <w:hideMark/>
          </w:tcPr>
          <w:p w14:paraId="3F5C64E2"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51(40.48)</w:t>
            </w:r>
          </w:p>
        </w:tc>
        <w:tc>
          <w:tcPr>
            <w:tcW w:w="751" w:type="pct"/>
            <w:shd w:val="clear" w:color="auto" w:fill="auto"/>
            <w:hideMark/>
          </w:tcPr>
          <w:p w14:paraId="56970A38"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50(39.68)</w:t>
            </w:r>
          </w:p>
        </w:tc>
        <w:tc>
          <w:tcPr>
            <w:tcW w:w="714" w:type="pct"/>
            <w:shd w:val="clear" w:color="auto" w:fill="auto"/>
            <w:hideMark/>
          </w:tcPr>
          <w:p w14:paraId="7B6FDCA8"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25(19.84)</w:t>
            </w:r>
          </w:p>
        </w:tc>
        <w:tc>
          <w:tcPr>
            <w:tcW w:w="860" w:type="pct"/>
            <w:shd w:val="clear" w:color="auto" w:fill="auto"/>
            <w:hideMark/>
          </w:tcPr>
          <w:p w14:paraId="0D7122D4"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126(100.00)</w:t>
            </w:r>
          </w:p>
        </w:tc>
        <w:tc>
          <w:tcPr>
            <w:tcW w:w="544" w:type="pct"/>
            <w:vMerge/>
            <w:shd w:val="clear" w:color="auto" w:fill="auto"/>
            <w:hideMark/>
          </w:tcPr>
          <w:p w14:paraId="4851D3FD" w14:textId="77777777" w:rsidR="00BC79C7" w:rsidRPr="00BC79C7" w:rsidRDefault="00BC79C7" w:rsidP="00E43ECC">
            <w:pPr>
              <w:spacing w:before="40" w:after="40" w:line="240" w:lineRule="auto"/>
              <w:jc w:val="center"/>
              <w:rPr>
                <w:rFonts w:ascii="Times New Roman" w:hAnsi="Times New Roman" w:cs="Times New Roman"/>
                <w:sz w:val="24"/>
                <w:szCs w:val="24"/>
              </w:rPr>
            </w:pPr>
          </w:p>
        </w:tc>
      </w:tr>
    </w:tbl>
    <w:p w14:paraId="25FC1D9E" w14:textId="77777777" w:rsidR="00BC79C7" w:rsidRPr="00BC79C7" w:rsidRDefault="00BC79C7" w:rsidP="00BC79C7">
      <w:pPr>
        <w:jc w:val="both"/>
        <w:rPr>
          <w:rFonts w:ascii="Times New Roman" w:hAnsi="Times New Roman" w:cs="Times New Roman"/>
          <w:color w:val="000000"/>
          <w:sz w:val="24"/>
          <w:szCs w:val="24"/>
        </w:rPr>
      </w:pPr>
      <w:r w:rsidRPr="00BC79C7">
        <w:rPr>
          <w:rFonts w:ascii="Times New Roman" w:hAnsi="Times New Roman" w:cs="Times New Roman"/>
          <w:sz w:val="24"/>
          <w:szCs w:val="24"/>
        </w:rPr>
        <w:t xml:space="preserve">*Significant at 5% level of significance; </w:t>
      </w:r>
      <w:r w:rsidRPr="00BC79C7">
        <w:rPr>
          <w:rFonts w:ascii="Times New Roman" w:hAnsi="Times New Roman" w:cs="Times New Roman"/>
          <w:color w:val="000000"/>
          <w:sz w:val="24"/>
          <w:szCs w:val="24"/>
        </w:rPr>
        <w:t xml:space="preserve">Figures in parentheses denote percentages </w:t>
      </w:r>
    </w:p>
    <w:p w14:paraId="54090C1E" w14:textId="77777777" w:rsidR="00BC79C7" w:rsidRPr="00BC79C7" w:rsidRDefault="00BC79C7" w:rsidP="00BC79C7">
      <w:pPr>
        <w:jc w:val="both"/>
        <w:rPr>
          <w:rFonts w:ascii="Times New Roman" w:hAnsi="Times New Roman" w:cs="Times New Roman"/>
          <w:color w:val="000000"/>
          <w:sz w:val="24"/>
          <w:szCs w:val="24"/>
        </w:rPr>
      </w:pPr>
      <w:r w:rsidRPr="00BC79C7">
        <w:rPr>
          <w:rFonts w:ascii="Times New Roman" w:hAnsi="Times New Roman" w:cs="Times New Roman"/>
          <w:b/>
          <w:color w:val="000000"/>
          <w:sz w:val="24"/>
          <w:szCs w:val="24"/>
        </w:rPr>
        <w:t>Association of intelligence of twins with preschool environment</w:t>
      </w:r>
    </w:p>
    <w:p w14:paraId="7A22ACF1" w14:textId="77777777" w:rsidR="00BC79C7" w:rsidRPr="00BC79C7" w:rsidRDefault="00BC79C7" w:rsidP="00BC79C7">
      <w:pPr>
        <w:spacing w:after="0" w:line="360" w:lineRule="auto"/>
        <w:ind w:firstLine="720"/>
        <w:jc w:val="both"/>
        <w:rPr>
          <w:rFonts w:ascii="Times New Roman" w:hAnsi="Times New Roman" w:cs="Times New Roman"/>
          <w:sz w:val="24"/>
          <w:szCs w:val="24"/>
        </w:rPr>
      </w:pPr>
      <w:r w:rsidRPr="00BC79C7">
        <w:rPr>
          <w:rFonts w:ascii="Times New Roman" w:hAnsi="Times New Roman" w:cs="Times New Roman"/>
          <w:sz w:val="24"/>
          <w:szCs w:val="24"/>
        </w:rPr>
        <w:t xml:space="preserve">As data presented in Table </w:t>
      </w:r>
      <w:r>
        <w:rPr>
          <w:rFonts w:ascii="Times New Roman" w:hAnsi="Times New Roman" w:cs="Times New Roman"/>
          <w:sz w:val="24"/>
          <w:szCs w:val="24"/>
        </w:rPr>
        <w:t>5</w:t>
      </w:r>
      <w:r w:rsidRPr="00BC79C7">
        <w:rPr>
          <w:rFonts w:ascii="Times New Roman" w:hAnsi="Times New Roman" w:cs="Times New Roman"/>
          <w:sz w:val="24"/>
          <w:szCs w:val="24"/>
        </w:rPr>
        <w:t xml:space="preserve"> revealed that there was significant association of intelligence of twins with preschool environment (</w:t>
      </w:r>
      <w:r w:rsidRPr="00BC79C7">
        <w:rPr>
          <w:rFonts w:ascii="Times New Roman" w:hAnsi="Times New Roman" w:cs="Times New Roman"/>
          <w:sz w:val="24"/>
          <w:szCs w:val="24"/>
          <w:lang w:val="el-GR"/>
        </w:rPr>
        <w:t>χ2</w:t>
      </w:r>
      <w:r w:rsidRPr="00BC79C7">
        <w:rPr>
          <w:rFonts w:ascii="Times New Roman" w:hAnsi="Times New Roman" w:cs="Times New Roman"/>
          <w:sz w:val="24"/>
          <w:szCs w:val="24"/>
        </w:rPr>
        <w:t>=15.95*) in Bhiwani district. Further the data in this table also indicated that preschool environment (</w:t>
      </w:r>
      <w:r w:rsidRPr="00BC79C7">
        <w:rPr>
          <w:rFonts w:ascii="Times New Roman" w:hAnsi="Times New Roman" w:cs="Times New Roman"/>
          <w:sz w:val="24"/>
          <w:szCs w:val="24"/>
          <w:lang w:val="el-GR"/>
        </w:rPr>
        <w:t>χ2</w:t>
      </w:r>
      <w:r w:rsidRPr="00BC79C7">
        <w:rPr>
          <w:rFonts w:ascii="Times New Roman" w:hAnsi="Times New Roman" w:cs="Times New Roman"/>
          <w:sz w:val="24"/>
          <w:szCs w:val="24"/>
        </w:rPr>
        <w:t>=10.69*) was significantly associated with intelligence of twins in Hisar district.</w:t>
      </w:r>
    </w:p>
    <w:p w14:paraId="1F5195C9" w14:textId="77777777" w:rsidR="00BC79C7" w:rsidRPr="00BC79C7" w:rsidRDefault="00BC79C7" w:rsidP="00BC79C7">
      <w:pPr>
        <w:spacing w:after="0" w:line="360" w:lineRule="auto"/>
        <w:rPr>
          <w:rFonts w:ascii="Times New Roman" w:hAnsi="Times New Roman" w:cs="Times New Roman"/>
          <w:b/>
          <w:bCs/>
          <w:sz w:val="24"/>
          <w:szCs w:val="24"/>
        </w:rPr>
      </w:pPr>
      <w:r w:rsidRPr="00BC79C7">
        <w:rPr>
          <w:rFonts w:ascii="Times New Roman" w:hAnsi="Times New Roman" w:cs="Times New Roman"/>
          <w:b/>
          <w:bCs/>
          <w:sz w:val="24"/>
          <w:szCs w:val="24"/>
        </w:rPr>
        <w:t xml:space="preserve">Table </w:t>
      </w:r>
      <w:r>
        <w:rPr>
          <w:rFonts w:ascii="Times New Roman" w:hAnsi="Times New Roman" w:cs="Times New Roman"/>
          <w:b/>
          <w:bCs/>
          <w:sz w:val="24"/>
          <w:szCs w:val="24"/>
        </w:rPr>
        <w:t>5</w:t>
      </w:r>
      <w:r w:rsidRPr="00BC79C7">
        <w:rPr>
          <w:rFonts w:ascii="Times New Roman" w:hAnsi="Times New Roman" w:cs="Times New Roman"/>
          <w:b/>
          <w:bCs/>
          <w:sz w:val="24"/>
          <w:szCs w:val="24"/>
        </w:rPr>
        <w:t>: Association of intelligence of twins with preschool environment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2830"/>
        <w:gridCol w:w="1279"/>
        <w:gridCol w:w="1344"/>
        <w:gridCol w:w="1279"/>
        <w:gridCol w:w="1540"/>
        <w:gridCol w:w="970"/>
      </w:tblGrid>
      <w:tr w:rsidR="00BC79C7" w:rsidRPr="00BC79C7" w14:paraId="26B73D68" w14:textId="77777777" w:rsidTr="00E43ECC">
        <w:trPr>
          <w:trHeight w:val="262"/>
        </w:trPr>
        <w:tc>
          <w:tcPr>
            <w:tcW w:w="1531" w:type="pct"/>
            <w:vMerge w:val="restart"/>
            <w:shd w:val="clear" w:color="auto" w:fill="auto"/>
            <w:hideMark/>
          </w:tcPr>
          <w:p w14:paraId="17EBF9CB" w14:textId="77777777" w:rsidR="00BC79C7" w:rsidRPr="00BC79C7" w:rsidRDefault="00BC79C7" w:rsidP="00E43ECC">
            <w:pPr>
              <w:spacing w:before="40" w:after="40" w:line="240" w:lineRule="auto"/>
              <w:rPr>
                <w:rFonts w:ascii="Times New Roman" w:hAnsi="Times New Roman" w:cs="Times New Roman"/>
                <w:sz w:val="24"/>
                <w:szCs w:val="24"/>
              </w:rPr>
            </w:pPr>
            <w:r w:rsidRPr="00BC79C7">
              <w:rPr>
                <w:rFonts w:ascii="Times New Roman" w:hAnsi="Times New Roman" w:cs="Times New Roman"/>
                <w:b/>
                <w:bCs/>
                <w:sz w:val="24"/>
                <w:szCs w:val="24"/>
              </w:rPr>
              <w:t>Preschool environment</w:t>
            </w:r>
          </w:p>
        </w:tc>
        <w:tc>
          <w:tcPr>
            <w:tcW w:w="3469" w:type="pct"/>
            <w:gridSpan w:val="5"/>
            <w:shd w:val="clear" w:color="auto" w:fill="auto"/>
            <w:hideMark/>
          </w:tcPr>
          <w:p w14:paraId="52DA95F2"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b/>
                <w:bCs/>
                <w:sz w:val="24"/>
                <w:szCs w:val="24"/>
              </w:rPr>
              <w:t>Intelligence</w:t>
            </w:r>
          </w:p>
        </w:tc>
      </w:tr>
      <w:tr w:rsidR="00BC79C7" w:rsidRPr="00BC79C7" w14:paraId="4A7D99B8" w14:textId="77777777" w:rsidTr="00E43ECC">
        <w:trPr>
          <w:trHeight w:val="309"/>
        </w:trPr>
        <w:tc>
          <w:tcPr>
            <w:tcW w:w="1531" w:type="pct"/>
            <w:vMerge/>
            <w:shd w:val="clear" w:color="auto" w:fill="auto"/>
            <w:hideMark/>
          </w:tcPr>
          <w:p w14:paraId="5EBB861D" w14:textId="77777777" w:rsidR="00BC79C7" w:rsidRPr="00BC79C7" w:rsidRDefault="00BC79C7" w:rsidP="00E43ECC">
            <w:pPr>
              <w:spacing w:before="40" w:after="40" w:line="240" w:lineRule="auto"/>
              <w:rPr>
                <w:rFonts w:ascii="Times New Roman" w:hAnsi="Times New Roman" w:cs="Times New Roman"/>
                <w:sz w:val="24"/>
                <w:szCs w:val="24"/>
              </w:rPr>
            </w:pPr>
          </w:p>
        </w:tc>
        <w:tc>
          <w:tcPr>
            <w:tcW w:w="3469" w:type="pct"/>
            <w:gridSpan w:val="5"/>
            <w:shd w:val="clear" w:color="auto" w:fill="auto"/>
            <w:hideMark/>
          </w:tcPr>
          <w:p w14:paraId="5B14DD60"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b/>
                <w:bCs/>
                <w:sz w:val="24"/>
                <w:szCs w:val="24"/>
              </w:rPr>
              <w:t>Bhiwani</w:t>
            </w:r>
          </w:p>
        </w:tc>
      </w:tr>
      <w:tr w:rsidR="00BC79C7" w:rsidRPr="00BC79C7" w14:paraId="2658F8E3" w14:textId="77777777" w:rsidTr="00E43ECC">
        <w:trPr>
          <w:trHeight w:val="343"/>
        </w:trPr>
        <w:tc>
          <w:tcPr>
            <w:tcW w:w="1531" w:type="pct"/>
            <w:vMerge/>
            <w:shd w:val="clear" w:color="auto" w:fill="auto"/>
            <w:hideMark/>
          </w:tcPr>
          <w:p w14:paraId="4F7F0C9F" w14:textId="77777777" w:rsidR="00BC79C7" w:rsidRPr="00BC79C7" w:rsidRDefault="00BC79C7" w:rsidP="00E43ECC">
            <w:pPr>
              <w:spacing w:before="40" w:after="40" w:line="240" w:lineRule="auto"/>
              <w:rPr>
                <w:rFonts w:ascii="Times New Roman" w:hAnsi="Times New Roman" w:cs="Times New Roman"/>
                <w:sz w:val="24"/>
                <w:szCs w:val="24"/>
              </w:rPr>
            </w:pPr>
          </w:p>
        </w:tc>
        <w:tc>
          <w:tcPr>
            <w:tcW w:w="692" w:type="pct"/>
            <w:shd w:val="clear" w:color="auto" w:fill="auto"/>
            <w:hideMark/>
          </w:tcPr>
          <w:p w14:paraId="5814155D" w14:textId="77777777" w:rsidR="00BC79C7" w:rsidRPr="00BC79C7" w:rsidRDefault="00BC79C7" w:rsidP="00E43ECC">
            <w:pPr>
              <w:spacing w:before="40" w:after="40" w:line="240" w:lineRule="auto"/>
              <w:jc w:val="center"/>
              <w:rPr>
                <w:rFonts w:ascii="Times New Roman" w:hAnsi="Times New Roman" w:cs="Times New Roman"/>
                <w:b/>
                <w:bCs/>
                <w:sz w:val="24"/>
                <w:szCs w:val="24"/>
              </w:rPr>
            </w:pPr>
            <w:r w:rsidRPr="00BC79C7">
              <w:rPr>
                <w:rFonts w:ascii="Times New Roman" w:hAnsi="Times New Roman" w:cs="Times New Roman"/>
                <w:b/>
                <w:bCs/>
                <w:sz w:val="24"/>
                <w:szCs w:val="24"/>
              </w:rPr>
              <w:t>Low</w:t>
            </w:r>
          </w:p>
        </w:tc>
        <w:tc>
          <w:tcPr>
            <w:tcW w:w="727" w:type="pct"/>
            <w:shd w:val="clear" w:color="auto" w:fill="auto"/>
            <w:hideMark/>
          </w:tcPr>
          <w:p w14:paraId="15847651" w14:textId="77777777" w:rsidR="00BC79C7" w:rsidRPr="00BC79C7" w:rsidRDefault="00BC79C7" w:rsidP="00E43ECC">
            <w:pPr>
              <w:spacing w:before="40" w:after="40" w:line="240" w:lineRule="auto"/>
              <w:jc w:val="center"/>
              <w:rPr>
                <w:rFonts w:ascii="Times New Roman" w:hAnsi="Times New Roman" w:cs="Times New Roman"/>
                <w:b/>
                <w:bCs/>
                <w:sz w:val="24"/>
                <w:szCs w:val="24"/>
              </w:rPr>
            </w:pPr>
            <w:r w:rsidRPr="00BC79C7">
              <w:rPr>
                <w:rFonts w:ascii="Times New Roman" w:hAnsi="Times New Roman" w:cs="Times New Roman"/>
                <w:b/>
                <w:bCs/>
                <w:sz w:val="24"/>
                <w:szCs w:val="24"/>
              </w:rPr>
              <w:t>Moderate</w:t>
            </w:r>
          </w:p>
        </w:tc>
        <w:tc>
          <w:tcPr>
            <w:tcW w:w="692" w:type="pct"/>
            <w:shd w:val="clear" w:color="auto" w:fill="auto"/>
            <w:hideMark/>
          </w:tcPr>
          <w:p w14:paraId="15BBB9A0" w14:textId="77777777" w:rsidR="00BC79C7" w:rsidRPr="00BC79C7" w:rsidRDefault="00BC79C7" w:rsidP="00E43ECC">
            <w:pPr>
              <w:spacing w:before="40" w:after="40" w:line="240" w:lineRule="auto"/>
              <w:jc w:val="center"/>
              <w:rPr>
                <w:rFonts w:ascii="Times New Roman" w:hAnsi="Times New Roman" w:cs="Times New Roman"/>
                <w:b/>
                <w:bCs/>
                <w:sz w:val="24"/>
                <w:szCs w:val="24"/>
              </w:rPr>
            </w:pPr>
            <w:r w:rsidRPr="00BC79C7">
              <w:rPr>
                <w:rFonts w:ascii="Times New Roman" w:hAnsi="Times New Roman" w:cs="Times New Roman"/>
                <w:b/>
                <w:bCs/>
                <w:sz w:val="24"/>
                <w:szCs w:val="24"/>
              </w:rPr>
              <w:t>High</w:t>
            </w:r>
          </w:p>
        </w:tc>
        <w:tc>
          <w:tcPr>
            <w:tcW w:w="833" w:type="pct"/>
            <w:shd w:val="clear" w:color="auto" w:fill="auto"/>
            <w:hideMark/>
          </w:tcPr>
          <w:p w14:paraId="5DCCEB71" w14:textId="77777777" w:rsidR="00BC79C7" w:rsidRPr="00BC79C7" w:rsidRDefault="00BC79C7" w:rsidP="00E43ECC">
            <w:pPr>
              <w:spacing w:before="40" w:after="40" w:line="240" w:lineRule="auto"/>
              <w:jc w:val="center"/>
              <w:rPr>
                <w:rFonts w:ascii="Times New Roman" w:hAnsi="Times New Roman" w:cs="Times New Roman"/>
                <w:b/>
                <w:bCs/>
                <w:sz w:val="24"/>
                <w:szCs w:val="24"/>
              </w:rPr>
            </w:pPr>
            <w:r w:rsidRPr="00BC79C7">
              <w:rPr>
                <w:rFonts w:ascii="Times New Roman" w:hAnsi="Times New Roman" w:cs="Times New Roman"/>
                <w:b/>
                <w:bCs/>
                <w:sz w:val="24"/>
                <w:szCs w:val="24"/>
              </w:rPr>
              <w:t>Total</w:t>
            </w:r>
          </w:p>
        </w:tc>
        <w:tc>
          <w:tcPr>
            <w:tcW w:w="527" w:type="pct"/>
            <w:shd w:val="clear" w:color="auto" w:fill="auto"/>
            <w:hideMark/>
          </w:tcPr>
          <w:p w14:paraId="1971305C" w14:textId="77777777" w:rsidR="00BC79C7" w:rsidRPr="00BC79C7" w:rsidRDefault="00BC79C7" w:rsidP="00E43ECC">
            <w:pPr>
              <w:spacing w:before="40" w:after="40" w:line="240" w:lineRule="auto"/>
              <w:jc w:val="center"/>
              <w:rPr>
                <w:rFonts w:ascii="Times New Roman" w:hAnsi="Times New Roman" w:cs="Times New Roman"/>
                <w:b/>
                <w:bCs/>
                <w:sz w:val="24"/>
                <w:szCs w:val="24"/>
              </w:rPr>
            </w:pPr>
            <w:r w:rsidRPr="00BC79C7">
              <w:rPr>
                <w:rFonts w:ascii="Times New Roman" w:hAnsi="Times New Roman" w:cs="Times New Roman"/>
                <w:b/>
                <w:bCs/>
                <w:sz w:val="24"/>
                <w:szCs w:val="24"/>
                <w:lang w:val="el-GR"/>
              </w:rPr>
              <w:t>χ2</w:t>
            </w:r>
          </w:p>
        </w:tc>
      </w:tr>
      <w:tr w:rsidR="00BC79C7" w:rsidRPr="00BC79C7" w14:paraId="232869B7" w14:textId="77777777" w:rsidTr="00E43ECC">
        <w:trPr>
          <w:trHeight w:val="235"/>
        </w:trPr>
        <w:tc>
          <w:tcPr>
            <w:tcW w:w="1531" w:type="pct"/>
            <w:shd w:val="clear" w:color="auto" w:fill="auto"/>
            <w:hideMark/>
          </w:tcPr>
          <w:p w14:paraId="3E50F089" w14:textId="77777777" w:rsidR="00BC79C7" w:rsidRPr="00BC79C7" w:rsidRDefault="00BC79C7" w:rsidP="00E43ECC">
            <w:pPr>
              <w:spacing w:before="40" w:after="40" w:line="240" w:lineRule="auto"/>
              <w:rPr>
                <w:rFonts w:ascii="Times New Roman" w:hAnsi="Times New Roman" w:cs="Times New Roman"/>
                <w:sz w:val="24"/>
                <w:szCs w:val="24"/>
              </w:rPr>
            </w:pPr>
            <w:r w:rsidRPr="00BC79C7">
              <w:rPr>
                <w:rFonts w:ascii="Times New Roman" w:hAnsi="Times New Roman" w:cs="Times New Roman"/>
                <w:b/>
                <w:bCs/>
                <w:sz w:val="24"/>
                <w:szCs w:val="24"/>
              </w:rPr>
              <w:t>Low</w:t>
            </w:r>
          </w:p>
        </w:tc>
        <w:tc>
          <w:tcPr>
            <w:tcW w:w="692" w:type="pct"/>
            <w:shd w:val="clear" w:color="auto" w:fill="auto"/>
            <w:hideMark/>
          </w:tcPr>
          <w:p w14:paraId="422889F7"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29(16.67)</w:t>
            </w:r>
          </w:p>
        </w:tc>
        <w:tc>
          <w:tcPr>
            <w:tcW w:w="727" w:type="pct"/>
            <w:shd w:val="clear" w:color="auto" w:fill="auto"/>
            <w:hideMark/>
          </w:tcPr>
          <w:p w14:paraId="2841AC89"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24(13.79)</w:t>
            </w:r>
          </w:p>
        </w:tc>
        <w:tc>
          <w:tcPr>
            <w:tcW w:w="692" w:type="pct"/>
            <w:shd w:val="clear" w:color="auto" w:fill="auto"/>
            <w:hideMark/>
          </w:tcPr>
          <w:p w14:paraId="7A84DB82"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13(7.47)</w:t>
            </w:r>
          </w:p>
        </w:tc>
        <w:tc>
          <w:tcPr>
            <w:tcW w:w="833" w:type="pct"/>
            <w:shd w:val="clear" w:color="auto" w:fill="auto"/>
            <w:hideMark/>
          </w:tcPr>
          <w:p w14:paraId="55E5FEF7"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66(37.93)</w:t>
            </w:r>
          </w:p>
        </w:tc>
        <w:tc>
          <w:tcPr>
            <w:tcW w:w="527" w:type="pct"/>
            <w:vMerge w:val="restart"/>
            <w:shd w:val="clear" w:color="auto" w:fill="auto"/>
            <w:hideMark/>
          </w:tcPr>
          <w:p w14:paraId="73732391"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15.95*</w:t>
            </w:r>
          </w:p>
        </w:tc>
      </w:tr>
      <w:tr w:rsidR="00BC79C7" w:rsidRPr="00BC79C7" w14:paraId="3162D38E" w14:textId="77777777" w:rsidTr="00E43ECC">
        <w:trPr>
          <w:trHeight w:val="269"/>
        </w:trPr>
        <w:tc>
          <w:tcPr>
            <w:tcW w:w="1531" w:type="pct"/>
            <w:shd w:val="clear" w:color="auto" w:fill="auto"/>
            <w:hideMark/>
          </w:tcPr>
          <w:p w14:paraId="606C44A8" w14:textId="77777777" w:rsidR="00BC79C7" w:rsidRPr="00BC79C7" w:rsidRDefault="00BC79C7" w:rsidP="00E43ECC">
            <w:pPr>
              <w:spacing w:before="40" w:after="40" w:line="240" w:lineRule="auto"/>
              <w:rPr>
                <w:rFonts w:ascii="Times New Roman" w:hAnsi="Times New Roman" w:cs="Times New Roman"/>
                <w:sz w:val="24"/>
                <w:szCs w:val="24"/>
              </w:rPr>
            </w:pPr>
            <w:r w:rsidRPr="00BC79C7">
              <w:rPr>
                <w:rFonts w:ascii="Times New Roman" w:hAnsi="Times New Roman" w:cs="Times New Roman"/>
                <w:b/>
                <w:bCs/>
                <w:sz w:val="24"/>
                <w:szCs w:val="24"/>
              </w:rPr>
              <w:t>Moderate</w:t>
            </w:r>
          </w:p>
        </w:tc>
        <w:tc>
          <w:tcPr>
            <w:tcW w:w="692" w:type="pct"/>
            <w:shd w:val="clear" w:color="auto" w:fill="auto"/>
            <w:hideMark/>
          </w:tcPr>
          <w:p w14:paraId="3492BD32"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26(14.94)</w:t>
            </w:r>
          </w:p>
        </w:tc>
        <w:tc>
          <w:tcPr>
            <w:tcW w:w="727" w:type="pct"/>
            <w:shd w:val="clear" w:color="auto" w:fill="auto"/>
            <w:hideMark/>
          </w:tcPr>
          <w:p w14:paraId="7C70EAAC"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35(20.11)</w:t>
            </w:r>
          </w:p>
        </w:tc>
        <w:tc>
          <w:tcPr>
            <w:tcW w:w="692" w:type="pct"/>
            <w:shd w:val="clear" w:color="auto" w:fill="auto"/>
            <w:hideMark/>
          </w:tcPr>
          <w:p w14:paraId="12E7BB94"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13(7.47)</w:t>
            </w:r>
          </w:p>
        </w:tc>
        <w:tc>
          <w:tcPr>
            <w:tcW w:w="833" w:type="pct"/>
            <w:shd w:val="clear" w:color="auto" w:fill="auto"/>
            <w:hideMark/>
          </w:tcPr>
          <w:p w14:paraId="5F13D03D"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74(42.53)</w:t>
            </w:r>
          </w:p>
        </w:tc>
        <w:tc>
          <w:tcPr>
            <w:tcW w:w="527" w:type="pct"/>
            <w:vMerge/>
            <w:shd w:val="clear" w:color="auto" w:fill="auto"/>
            <w:hideMark/>
          </w:tcPr>
          <w:p w14:paraId="1628AC33" w14:textId="77777777" w:rsidR="00BC79C7" w:rsidRPr="00BC79C7" w:rsidRDefault="00BC79C7" w:rsidP="00E43ECC">
            <w:pPr>
              <w:spacing w:before="40" w:after="40" w:line="240" w:lineRule="auto"/>
              <w:jc w:val="center"/>
              <w:rPr>
                <w:rFonts w:ascii="Times New Roman" w:hAnsi="Times New Roman" w:cs="Times New Roman"/>
                <w:sz w:val="24"/>
                <w:szCs w:val="24"/>
              </w:rPr>
            </w:pPr>
          </w:p>
        </w:tc>
      </w:tr>
      <w:tr w:rsidR="00BC79C7" w:rsidRPr="00BC79C7" w14:paraId="4D99D2F3" w14:textId="77777777" w:rsidTr="00E43ECC">
        <w:trPr>
          <w:trHeight w:val="302"/>
        </w:trPr>
        <w:tc>
          <w:tcPr>
            <w:tcW w:w="1531" w:type="pct"/>
            <w:shd w:val="clear" w:color="auto" w:fill="auto"/>
            <w:hideMark/>
          </w:tcPr>
          <w:p w14:paraId="375ABCD0" w14:textId="77777777" w:rsidR="00BC79C7" w:rsidRPr="00BC79C7" w:rsidRDefault="00BC79C7" w:rsidP="00E43ECC">
            <w:pPr>
              <w:spacing w:before="40" w:after="40" w:line="240" w:lineRule="auto"/>
              <w:rPr>
                <w:rFonts w:ascii="Times New Roman" w:hAnsi="Times New Roman" w:cs="Times New Roman"/>
                <w:sz w:val="24"/>
                <w:szCs w:val="24"/>
              </w:rPr>
            </w:pPr>
            <w:r w:rsidRPr="00BC79C7">
              <w:rPr>
                <w:rFonts w:ascii="Times New Roman" w:hAnsi="Times New Roman" w:cs="Times New Roman"/>
                <w:b/>
                <w:bCs/>
                <w:sz w:val="24"/>
                <w:szCs w:val="24"/>
              </w:rPr>
              <w:t>High</w:t>
            </w:r>
          </w:p>
        </w:tc>
        <w:tc>
          <w:tcPr>
            <w:tcW w:w="692" w:type="pct"/>
            <w:shd w:val="clear" w:color="auto" w:fill="auto"/>
            <w:hideMark/>
          </w:tcPr>
          <w:p w14:paraId="2F0A4351"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5(2.87)</w:t>
            </w:r>
          </w:p>
        </w:tc>
        <w:tc>
          <w:tcPr>
            <w:tcW w:w="727" w:type="pct"/>
            <w:shd w:val="clear" w:color="auto" w:fill="auto"/>
            <w:hideMark/>
          </w:tcPr>
          <w:p w14:paraId="37C54667"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13(7.47)</w:t>
            </w:r>
          </w:p>
        </w:tc>
        <w:tc>
          <w:tcPr>
            <w:tcW w:w="692" w:type="pct"/>
            <w:shd w:val="clear" w:color="auto" w:fill="auto"/>
            <w:hideMark/>
          </w:tcPr>
          <w:p w14:paraId="262ABE4D"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16(9.20)</w:t>
            </w:r>
          </w:p>
        </w:tc>
        <w:tc>
          <w:tcPr>
            <w:tcW w:w="833" w:type="pct"/>
            <w:shd w:val="clear" w:color="auto" w:fill="auto"/>
            <w:hideMark/>
          </w:tcPr>
          <w:p w14:paraId="50D3647E"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34(19.54)</w:t>
            </w:r>
          </w:p>
        </w:tc>
        <w:tc>
          <w:tcPr>
            <w:tcW w:w="527" w:type="pct"/>
            <w:vMerge/>
            <w:shd w:val="clear" w:color="auto" w:fill="auto"/>
            <w:hideMark/>
          </w:tcPr>
          <w:p w14:paraId="58C30B6A" w14:textId="77777777" w:rsidR="00BC79C7" w:rsidRPr="00BC79C7" w:rsidRDefault="00BC79C7" w:rsidP="00E43ECC">
            <w:pPr>
              <w:spacing w:before="40" w:after="40" w:line="240" w:lineRule="auto"/>
              <w:jc w:val="center"/>
              <w:rPr>
                <w:rFonts w:ascii="Times New Roman" w:hAnsi="Times New Roman" w:cs="Times New Roman"/>
                <w:sz w:val="24"/>
                <w:szCs w:val="24"/>
              </w:rPr>
            </w:pPr>
          </w:p>
        </w:tc>
      </w:tr>
      <w:tr w:rsidR="00BC79C7" w:rsidRPr="00BC79C7" w14:paraId="7578D96D" w14:textId="77777777" w:rsidTr="00E43ECC">
        <w:trPr>
          <w:trHeight w:val="195"/>
        </w:trPr>
        <w:tc>
          <w:tcPr>
            <w:tcW w:w="1531" w:type="pct"/>
            <w:shd w:val="clear" w:color="auto" w:fill="auto"/>
            <w:hideMark/>
          </w:tcPr>
          <w:p w14:paraId="213E8E45" w14:textId="77777777" w:rsidR="00BC79C7" w:rsidRPr="00BC79C7" w:rsidRDefault="00BC79C7" w:rsidP="00E43ECC">
            <w:pPr>
              <w:spacing w:before="40" w:after="40" w:line="240" w:lineRule="auto"/>
              <w:rPr>
                <w:rFonts w:ascii="Times New Roman" w:hAnsi="Times New Roman" w:cs="Times New Roman"/>
                <w:sz w:val="24"/>
                <w:szCs w:val="24"/>
              </w:rPr>
            </w:pPr>
            <w:r w:rsidRPr="00BC79C7">
              <w:rPr>
                <w:rFonts w:ascii="Times New Roman" w:hAnsi="Times New Roman" w:cs="Times New Roman"/>
                <w:b/>
                <w:bCs/>
                <w:sz w:val="24"/>
                <w:szCs w:val="24"/>
              </w:rPr>
              <w:t>Total</w:t>
            </w:r>
          </w:p>
        </w:tc>
        <w:tc>
          <w:tcPr>
            <w:tcW w:w="692" w:type="pct"/>
            <w:shd w:val="clear" w:color="auto" w:fill="auto"/>
            <w:hideMark/>
          </w:tcPr>
          <w:p w14:paraId="77E4A64F"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60(34.48)</w:t>
            </w:r>
          </w:p>
        </w:tc>
        <w:tc>
          <w:tcPr>
            <w:tcW w:w="727" w:type="pct"/>
            <w:shd w:val="clear" w:color="auto" w:fill="auto"/>
            <w:hideMark/>
          </w:tcPr>
          <w:p w14:paraId="19CD1C36"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72(41.38)</w:t>
            </w:r>
          </w:p>
        </w:tc>
        <w:tc>
          <w:tcPr>
            <w:tcW w:w="692" w:type="pct"/>
            <w:shd w:val="clear" w:color="auto" w:fill="auto"/>
            <w:hideMark/>
          </w:tcPr>
          <w:p w14:paraId="6CC012AA"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42(24.14)</w:t>
            </w:r>
          </w:p>
        </w:tc>
        <w:tc>
          <w:tcPr>
            <w:tcW w:w="833" w:type="pct"/>
            <w:shd w:val="clear" w:color="auto" w:fill="auto"/>
            <w:hideMark/>
          </w:tcPr>
          <w:p w14:paraId="1F98F5CD"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174(100.00)</w:t>
            </w:r>
          </w:p>
        </w:tc>
        <w:tc>
          <w:tcPr>
            <w:tcW w:w="527" w:type="pct"/>
            <w:vMerge/>
            <w:shd w:val="clear" w:color="auto" w:fill="auto"/>
            <w:hideMark/>
          </w:tcPr>
          <w:p w14:paraId="4A1A7EA2" w14:textId="77777777" w:rsidR="00BC79C7" w:rsidRPr="00BC79C7" w:rsidRDefault="00BC79C7" w:rsidP="00E43ECC">
            <w:pPr>
              <w:spacing w:before="40" w:after="40" w:line="240" w:lineRule="auto"/>
              <w:jc w:val="center"/>
              <w:rPr>
                <w:rFonts w:ascii="Times New Roman" w:hAnsi="Times New Roman" w:cs="Times New Roman"/>
                <w:sz w:val="24"/>
                <w:szCs w:val="24"/>
              </w:rPr>
            </w:pPr>
          </w:p>
        </w:tc>
      </w:tr>
      <w:tr w:rsidR="00BC79C7" w:rsidRPr="00BC79C7" w14:paraId="28722447" w14:textId="77777777" w:rsidTr="00E43ECC">
        <w:trPr>
          <w:trHeight w:val="385"/>
        </w:trPr>
        <w:tc>
          <w:tcPr>
            <w:tcW w:w="5000" w:type="pct"/>
            <w:gridSpan w:val="6"/>
            <w:shd w:val="clear" w:color="auto" w:fill="auto"/>
            <w:hideMark/>
          </w:tcPr>
          <w:p w14:paraId="383A1CDD" w14:textId="77777777" w:rsidR="00BC79C7" w:rsidRPr="00BC79C7" w:rsidRDefault="00BC79C7" w:rsidP="00E43ECC">
            <w:pPr>
              <w:spacing w:before="40" w:after="40" w:line="240" w:lineRule="auto"/>
              <w:jc w:val="center"/>
              <w:rPr>
                <w:rFonts w:ascii="Times New Roman" w:hAnsi="Times New Roman" w:cs="Times New Roman"/>
                <w:b/>
                <w:bCs/>
                <w:sz w:val="24"/>
                <w:szCs w:val="24"/>
              </w:rPr>
            </w:pPr>
            <w:r w:rsidRPr="00BC79C7">
              <w:rPr>
                <w:rFonts w:ascii="Times New Roman" w:hAnsi="Times New Roman" w:cs="Times New Roman"/>
                <w:b/>
                <w:bCs/>
                <w:sz w:val="24"/>
                <w:szCs w:val="24"/>
              </w:rPr>
              <w:tab/>
            </w:r>
            <w:r w:rsidRPr="00BC79C7">
              <w:rPr>
                <w:rFonts w:ascii="Times New Roman" w:hAnsi="Times New Roman" w:cs="Times New Roman"/>
                <w:b/>
                <w:bCs/>
                <w:sz w:val="24"/>
                <w:szCs w:val="24"/>
              </w:rPr>
              <w:tab/>
            </w:r>
            <w:r w:rsidRPr="00BC79C7">
              <w:rPr>
                <w:rFonts w:ascii="Times New Roman" w:hAnsi="Times New Roman" w:cs="Times New Roman"/>
                <w:b/>
                <w:bCs/>
                <w:sz w:val="24"/>
                <w:szCs w:val="24"/>
              </w:rPr>
              <w:tab/>
              <w:t xml:space="preserve">          Hisar</w:t>
            </w:r>
          </w:p>
        </w:tc>
      </w:tr>
      <w:tr w:rsidR="00BC79C7" w:rsidRPr="00BC79C7" w14:paraId="2A925DE1" w14:textId="77777777" w:rsidTr="00E43ECC">
        <w:trPr>
          <w:trHeight w:val="183"/>
        </w:trPr>
        <w:tc>
          <w:tcPr>
            <w:tcW w:w="1531" w:type="pct"/>
            <w:shd w:val="clear" w:color="auto" w:fill="auto"/>
            <w:hideMark/>
          </w:tcPr>
          <w:p w14:paraId="3DE6710A" w14:textId="77777777" w:rsidR="00BC79C7" w:rsidRPr="00BC79C7" w:rsidRDefault="00BC79C7" w:rsidP="00E43ECC">
            <w:pPr>
              <w:spacing w:before="40" w:after="40" w:line="240" w:lineRule="auto"/>
              <w:rPr>
                <w:rFonts w:ascii="Times New Roman" w:hAnsi="Times New Roman" w:cs="Times New Roman"/>
                <w:sz w:val="24"/>
                <w:szCs w:val="24"/>
              </w:rPr>
            </w:pPr>
            <w:r w:rsidRPr="00BC79C7">
              <w:rPr>
                <w:rFonts w:ascii="Times New Roman" w:hAnsi="Times New Roman" w:cs="Times New Roman"/>
                <w:b/>
                <w:bCs/>
                <w:sz w:val="24"/>
                <w:szCs w:val="24"/>
              </w:rPr>
              <w:t>Low</w:t>
            </w:r>
          </w:p>
        </w:tc>
        <w:tc>
          <w:tcPr>
            <w:tcW w:w="692" w:type="pct"/>
            <w:shd w:val="clear" w:color="auto" w:fill="auto"/>
            <w:hideMark/>
          </w:tcPr>
          <w:p w14:paraId="4C8B5DC8"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8(6.35)</w:t>
            </w:r>
          </w:p>
        </w:tc>
        <w:tc>
          <w:tcPr>
            <w:tcW w:w="727" w:type="pct"/>
            <w:shd w:val="clear" w:color="auto" w:fill="auto"/>
            <w:hideMark/>
          </w:tcPr>
          <w:p w14:paraId="199990A2"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7(5.56)</w:t>
            </w:r>
          </w:p>
        </w:tc>
        <w:tc>
          <w:tcPr>
            <w:tcW w:w="692" w:type="pct"/>
            <w:shd w:val="clear" w:color="auto" w:fill="auto"/>
            <w:hideMark/>
          </w:tcPr>
          <w:p w14:paraId="334E5B90"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5(3.97)</w:t>
            </w:r>
          </w:p>
        </w:tc>
        <w:tc>
          <w:tcPr>
            <w:tcW w:w="833" w:type="pct"/>
            <w:shd w:val="clear" w:color="auto" w:fill="auto"/>
            <w:hideMark/>
          </w:tcPr>
          <w:p w14:paraId="601B6C71"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20(15.87)</w:t>
            </w:r>
          </w:p>
        </w:tc>
        <w:tc>
          <w:tcPr>
            <w:tcW w:w="527" w:type="pct"/>
            <w:vMerge w:val="restart"/>
            <w:shd w:val="clear" w:color="auto" w:fill="auto"/>
            <w:hideMark/>
          </w:tcPr>
          <w:p w14:paraId="171C0FAF"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10.69*</w:t>
            </w:r>
          </w:p>
        </w:tc>
      </w:tr>
      <w:tr w:rsidR="00BC79C7" w:rsidRPr="00BC79C7" w14:paraId="7ADC4E7B" w14:textId="77777777" w:rsidTr="00E43ECC">
        <w:trPr>
          <w:trHeight w:val="217"/>
        </w:trPr>
        <w:tc>
          <w:tcPr>
            <w:tcW w:w="1531" w:type="pct"/>
            <w:shd w:val="clear" w:color="auto" w:fill="auto"/>
            <w:hideMark/>
          </w:tcPr>
          <w:p w14:paraId="4C284825" w14:textId="77777777" w:rsidR="00BC79C7" w:rsidRPr="00BC79C7" w:rsidRDefault="00BC79C7" w:rsidP="00E43ECC">
            <w:pPr>
              <w:spacing w:before="40" w:after="40" w:line="240" w:lineRule="auto"/>
              <w:rPr>
                <w:rFonts w:ascii="Times New Roman" w:hAnsi="Times New Roman" w:cs="Times New Roman"/>
                <w:sz w:val="24"/>
                <w:szCs w:val="24"/>
              </w:rPr>
            </w:pPr>
            <w:r w:rsidRPr="00BC79C7">
              <w:rPr>
                <w:rFonts w:ascii="Times New Roman" w:hAnsi="Times New Roman" w:cs="Times New Roman"/>
                <w:b/>
                <w:bCs/>
                <w:sz w:val="24"/>
                <w:szCs w:val="24"/>
              </w:rPr>
              <w:t>Moderate</w:t>
            </w:r>
          </w:p>
        </w:tc>
        <w:tc>
          <w:tcPr>
            <w:tcW w:w="692" w:type="pct"/>
            <w:shd w:val="clear" w:color="auto" w:fill="auto"/>
            <w:hideMark/>
          </w:tcPr>
          <w:p w14:paraId="40649140"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38(30.16)</w:t>
            </w:r>
          </w:p>
        </w:tc>
        <w:tc>
          <w:tcPr>
            <w:tcW w:w="727" w:type="pct"/>
            <w:shd w:val="clear" w:color="auto" w:fill="auto"/>
            <w:hideMark/>
          </w:tcPr>
          <w:p w14:paraId="6D252DF9"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27(21.43)</w:t>
            </w:r>
          </w:p>
        </w:tc>
        <w:tc>
          <w:tcPr>
            <w:tcW w:w="692" w:type="pct"/>
            <w:shd w:val="clear" w:color="auto" w:fill="auto"/>
            <w:hideMark/>
          </w:tcPr>
          <w:p w14:paraId="46618E9C"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11(8.73)</w:t>
            </w:r>
          </w:p>
        </w:tc>
        <w:tc>
          <w:tcPr>
            <w:tcW w:w="833" w:type="pct"/>
            <w:shd w:val="clear" w:color="auto" w:fill="auto"/>
            <w:hideMark/>
          </w:tcPr>
          <w:p w14:paraId="27A8D8E8"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76(60.32)</w:t>
            </w:r>
          </w:p>
        </w:tc>
        <w:tc>
          <w:tcPr>
            <w:tcW w:w="527" w:type="pct"/>
            <w:vMerge/>
            <w:shd w:val="clear" w:color="auto" w:fill="auto"/>
            <w:hideMark/>
          </w:tcPr>
          <w:p w14:paraId="1395F4C8" w14:textId="77777777" w:rsidR="00BC79C7" w:rsidRPr="00BC79C7" w:rsidRDefault="00BC79C7" w:rsidP="00E43ECC">
            <w:pPr>
              <w:spacing w:before="40" w:after="40" w:line="240" w:lineRule="auto"/>
              <w:jc w:val="center"/>
              <w:rPr>
                <w:rFonts w:ascii="Times New Roman" w:hAnsi="Times New Roman" w:cs="Times New Roman"/>
                <w:sz w:val="24"/>
                <w:szCs w:val="24"/>
              </w:rPr>
            </w:pPr>
          </w:p>
        </w:tc>
      </w:tr>
      <w:tr w:rsidR="00BC79C7" w:rsidRPr="00BC79C7" w14:paraId="04518976" w14:textId="77777777" w:rsidTr="00E43ECC">
        <w:trPr>
          <w:trHeight w:val="251"/>
        </w:trPr>
        <w:tc>
          <w:tcPr>
            <w:tcW w:w="1531" w:type="pct"/>
            <w:shd w:val="clear" w:color="auto" w:fill="auto"/>
            <w:hideMark/>
          </w:tcPr>
          <w:p w14:paraId="70BBBCDE" w14:textId="77777777" w:rsidR="00BC79C7" w:rsidRPr="00BC79C7" w:rsidRDefault="00BC79C7" w:rsidP="00E43ECC">
            <w:pPr>
              <w:spacing w:before="40" w:after="40" w:line="240" w:lineRule="auto"/>
              <w:rPr>
                <w:rFonts w:ascii="Times New Roman" w:hAnsi="Times New Roman" w:cs="Times New Roman"/>
                <w:sz w:val="24"/>
                <w:szCs w:val="24"/>
              </w:rPr>
            </w:pPr>
            <w:r w:rsidRPr="00BC79C7">
              <w:rPr>
                <w:rFonts w:ascii="Times New Roman" w:hAnsi="Times New Roman" w:cs="Times New Roman"/>
                <w:b/>
                <w:bCs/>
                <w:sz w:val="24"/>
                <w:szCs w:val="24"/>
              </w:rPr>
              <w:lastRenderedPageBreak/>
              <w:t>High</w:t>
            </w:r>
          </w:p>
        </w:tc>
        <w:tc>
          <w:tcPr>
            <w:tcW w:w="692" w:type="pct"/>
            <w:shd w:val="clear" w:color="auto" w:fill="auto"/>
            <w:hideMark/>
          </w:tcPr>
          <w:p w14:paraId="6D4977F9"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5(3.97)</w:t>
            </w:r>
          </w:p>
        </w:tc>
        <w:tc>
          <w:tcPr>
            <w:tcW w:w="727" w:type="pct"/>
            <w:shd w:val="clear" w:color="auto" w:fill="auto"/>
            <w:hideMark/>
          </w:tcPr>
          <w:p w14:paraId="368C77E1"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16(12.70)</w:t>
            </w:r>
          </w:p>
        </w:tc>
        <w:tc>
          <w:tcPr>
            <w:tcW w:w="692" w:type="pct"/>
            <w:shd w:val="clear" w:color="auto" w:fill="auto"/>
            <w:hideMark/>
          </w:tcPr>
          <w:p w14:paraId="45DFC649"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9(7.14)</w:t>
            </w:r>
          </w:p>
        </w:tc>
        <w:tc>
          <w:tcPr>
            <w:tcW w:w="833" w:type="pct"/>
            <w:shd w:val="clear" w:color="auto" w:fill="auto"/>
            <w:hideMark/>
          </w:tcPr>
          <w:p w14:paraId="34C6A64D"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30(23.81)</w:t>
            </w:r>
          </w:p>
        </w:tc>
        <w:tc>
          <w:tcPr>
            <w:tcW w:w="527" w:type="pct"/>
            <w:vMerge/>
            <w:shd w:val="clear" w:color="auto" w:fill="auto"/>
            <w:hideMark/>
          </w:tcPr>
          <w:p w14:paraId="43E6B243" w14:textId="77777777" w:rsidR="00BC79C7" w:rsidRPr="00BC79C7" w:rsidRDefault="00BC79C7" w:rsidP="00E43ECC">
            <w:pPr>
              <w:spacing w:before="40" w:after="40" w:line="240" w:lineRule="auto"/>
              <w:jc w:val="center"/>
              <w:rPr>
                <w:rFonts w:ascii="Times New Roman" w:hAnsi="Times New Roman" w:cs="Times New Roman"/>
                <w:sz w:val="24"/>
                <w:szCs w:val="24"/>
              </w:rPr>
            </w:pPr>
          </w:p>
        </w:tc>
      </w:tr>
      <w:tr w:rsidR="00BC79C7" w:rsidRPr="00BC79C7" w14:paraId="5BA59206" w14:textId="77777777" w:rsidTr="00E43ECC">
        <w:trPr>
          <w:trHeight w:val="285"/>
        </w:trPr>
        <w:tc>
          <w:tcPr>
            <w:tcW w:w="1531" w:type="pct"/>
            <w:shd w:val="clear" w:color="auto" w:fill="auto"/>
            <w:hideMark/>
          </w:tcPr>
          <w:p w14:paraId="47133488" w14:textId="77777777" w:rsidR="00BC79C7" w:rsidRPr="00BC79C7" w:rsidRDefault="00BC79C7" w:rsidP="00E43ECC">
            <w:pPr>
              <w:spacing w:before="40" w:after="40" w:line="240" w:lineRule="auto"/>
              <w:rPr>
                <w:rFonts w:ascii="Times New Roman" w:hAnsi="Times New Roman" w:cs="Times New Roman"/>
                <w:sz w:val="24"/>
                <w:szCs w:val="24"/>
              </w:rPr>
            </w:pPr>
            <w:r w:rsidRPr="00BC79C7">
              <w:rPr>
                <w:rFonts w:ascii="Times New Roman" w:hAnsi="Times New Roman" w:cs="Times New Roman"/>
                <w:b/>
                <w:bCs/>
                <w:sz w:val="24"/>
                <w:szCs w:val="24"/>
              </w:rPr>
              <w:t>Total</w:t>
            </w:r>
          </w:p>
        </w:tc>
        <w:tc>
          <w:tcPr>
            <w:tcW w:w="692" w:type="pct"/>
            <w:shd w:val="clear" w:color="auto" w:fill="auto"/>
            <w:hideMark/>
          </w:tcPr>
          <w:p w14:paraId="46D315E1"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51(40.48)</w:t>
            </w:r>
          </w:p>
        </w:tc>
        <w:tc>
          <w:tcPr>
            <w:tcW w:w="727" w:type="pct"/>
            <w:shd w:val="clear" w:color="auto" w:fill="auto"/>
            <w:hideMark/>
          </w:tcPr>
          <w:p w14:paraId="2AFB35BA"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50(39.68)</w:t>
            </w:r>
          </w:p>
        </w:tc>
        <w:tc>
          <w:tcPr>
            <w:tcW w:w="692" w:type="pct"/>
            <w:shd w:val="clear" w:color="auto" w:fill="auto"/>
            <w:hideMark/>
          </w:tcPr>
          <w:p w14:paraId="0248E403"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25(19.84)</w:t>
            </w:r>
          </w:p>
        </w:tc>
        <w:tc>
          <w:tcPr>
            <w:tcW w:w="833" w:type="pct"/>
            <w:shd w:val="clear" w:color="auto" w:fill="auto"/>
            <w:hideMark/>
          </w:tcPr>
          <w:p w14:paraId="415FE67C" w14:textId="77777777" w:rsidR="00BC79C7" w:rsidRPr="00BC79C7" w:rsidRDefault="00BC79C7" w:rsidP="00E43ECC">
            <w:pPr>
              <w:spacing w:before="40" w:after="40" w:line="240" w:lineRule="auto"/>
              <w:jc w:val="center"/>
              <w:rPr>
                <w:rFonts w:ascii="Times New Roman" w:hAnsi="Times New Roman" w:cs="Times New Roman"/>
                <w:sz w:val="24"/>
                <w:szCs w:val="24"/>
              </w:rPr>
            </w:pPr>
            <w:r w:rsidRPr="00BC79C7">
              <w:rPr>
                <w:rFonts w:ascii="Times New Roman" w:hAnsi="Times New Roman" w:cs="Times New Roman"/>
                <w:sz w:val="24"/>
                <w:szCs w:val="24"/>
              </w:rPr>
              <w:t>126(100.00)</w:t>
            </w:r>
          </w:p>
        </w:tc>
        <w:tc>
          <w:tcPr>
            <w:tcW w:w="527" w:type="pct"/>
            <w:vMerge/>
            <w:shd w:val="clear" w:color="auto" w:fill="auto"/>
            <w:hideMark/>
          </w:tcPr>
          <w:p w14:paraId="171A0103" w14:textId="77777777" w:rsidR="00BC79C7" w:rsidRPr="00BC79C7" w:rsidRDefault="00BC79C7" w:rsidP="00E43ECC">
            <w:pPr>
              <w:spacing w:before="40" w:after="40" w:line="240" w:lineRule="auto"/>
              <w:jc w:val="center"/>
              <w:rPr>
                <w:rFonts w:ascii="Times New Roman" w:hAnsi="Times New Roman" w:cs="Times New Roman"/>
                <w:sz w:val="24"/>
                <w:szCs w:val="24"/>
              </w:rPr>
            </w:pPr>
          </w:p>
        </w:tc>
      </w:tr>
    </w:tbl>
    <w:p w14:paraId="79DFEA62" w14:textId="77777777" w:rsidR="00BC79C7" w:rsidRPr="00BC79C7" w:rsidRDefault="00BC79C7" w:rsidP="00BC79C7">
      <w:pPr>
        <w:jc w:val="both"/>
        <w:rPr>
          <w:rFonts w:ascii="Times New Roman" w:hAnsi="Times New Roman" w:cs="Times New Roman"/>
          <w:color w:val="000000"/>
          <w:sz w:val="24"/>
          <w:szCs w:val="24"/>
        </w:rPr>
      </w:pPr>
      <w:r w:rsidRPr="00BC79C7">
        <w:rPr>
          <w:rFonts w:ascii="Times New Roman" w:hAnsi="Times New Roman" w:cs="Times New Roman"/>
          <w:sz w:val="24"/>
          <w:szCs w:val="24"/>
        </w:rPr>
        <w:t xml:space="preserve">*Significant at 5% level of significance; </w:t>
      </w:r>
      <w:r w:rsidRPr="00BC79C7">
        <w:rPr>
          <w:rFonts w:ascii="Times New Roman" w:hAnsi="Times New Roman" w:cs="Times New Roman"/>
          <w:color w:val="000000"/>
          <w:sz w:val="24"/>
          <w:szCs w:val="24"/>
        </w:rPr>
        <w:t xml:space="preserve">Figures in parentheses denote percentages </w:t>
      </w:r>
    </w:p>
    <w:p w14:paraId="1E2FBB9F" w14:textId="77777777" w:rsidR="00BC79C7" w:rsidRPr="00BC79C7" w:rsidRDefault="00BC79C7" w:rsidP="00BC79C7">
      <w:pPr>
        <w:jc w:val="both"/>
        <w:rPr>
          <w:rFonts w:ascii="Times New Roman" w:hAnsi="Times New Roman" w:cs="Times New Roman"/>
          <w:b/>
          <w:bCs/>
          <w:color w:val="000000"/>
          <w:sz w:val="24"/>
          <w:szCs w:val="24"/>
        </w:rPr>
      </w:pPr>
      <w:r w:rsidRPr="00BC79C7">
        <w:rPr>
          <w:rFonts w:ascii="Times New Roman" w:hAnsi="Times New Roman" w:cs="Times New Roman"/>
          <w:b/>
          <w:bCs/>
          <w:color w:val="000000"/>
          <w:sz w:val="24"/>
          <w:szCs w:val="24"/>
        </w:rPr>
        <w:t>Discussion</w:t>
      </w:r>
    </w:p>
    <w:p w14:paraId="283D8CB8" w14:textId="77777777" w:rsidR="00BC79C7" w:rsidRPr="00BC79C7" w:rsidRDefault="00BC79C7" w:rsidP="00BC79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findings of twin study indicated that t</w:t>
      </w:r>
      <w:r w:rsidRPr="00BC79C7">
        <w:rPr>
          <w:rFonts w:ascii="Times New Roman" w:hAnsi="Times New Roman" w:cs="Times New Roman"/>
          <w:sz w:val="24"/>
          <w:szCs w:val="24"/>
        </w:rPr>
        <w:t xml:space="preserve">he occupation of mother was associated with intelligence of twins in Bhiwani district but occupation of mother was not associated with intelligence of twins in Hisar district. The similar results of another study supported the present study that intelligence score of twins associated with role of mother and work status of mother (Bratko </w:t>
      </w:r>
      <w:r w:rsidRPr="00BC79C7">
        <w:rPr>
          <w:rFonts w:ascii="Times New Roman" w:hAnsi="Times New Roman" w:cs="Times New Roman"/>
          <w:i/>
          <w:iCs/>
          <w:sz w:val="24"/>
          <w:szCs w:val="24"/>
        </w:rPr>
        <w:t>et al</w:t>
      </w:r>
      <w:r w:rsidRPr="00BC79C7">
        <w:rPr>
          <w:rFonts w:ascii="Times New Roman" w:hAnsi="Times New Roman" w:cs="Times New Roman"/>
          <w:sz w:val="24"/>
          <w:szCs w:val="24"/>
        </w:rPr>
        <w:t xml:space="preserve">. 2020). Ortner </w:t>
      </w:r>
      <w:r w:rsidRPr="00BC79C7">
        <w:rPr>
          <w:rFonts w:ascii="Times New Roman" w:hAnsi="Times New Roman" w:cs="Times New Roman"/>
          <w:i/>
          <w:iCs/>
          <w:sz w:val="24"/>
          <w:szCs w:val="24"/>
        </w:rPr>
        <w:t>et al</w:t>
      </w:r>
      <w:r w:rsidRPr="00BC79C7">
        <w:rPr>
          <w:rFonts w:ascii="Times New Roman" w:hAnsi="Times New Roman" w:cs="Times New Roman"/>
          <w:sz w:val="24"/>
          <w:szCs w:val="24"/>
        </w:rPr>
        <w:t>. (2011) reported the higher estimation of intelligence of twins was associated with full-time employment of their parents. The occupational status of mother improved the intellectual outcomes of children through increase in household income (</w:t>
      </w:r>
      <w:proofErr w:type="spellStart"/>
      <w:r w:rsidRPr="00BC79C7">
        <w:rPr>
          <w:rFonts w:ascii="Times New Roman" w:hAnsi="Times New Roman" w:cs="Times New Roman"/>
          <w:sz w:val="24"/>
          <w:szCs w:val="24"/>
        </w:rPr>
        <w:t>Felfea</w:t>
      </w:r>
      <w:proofErr w:type="spellEnd"/>
      <w:r w:rsidRPr="00BC79C7">
        <w:rPr>
          <w:rFonts w:ascii="Times New Roman" w:hAnsi="Times New Roman" w:cs="Times New Roman"/>
          <w:sz w:val="24"/>
          <w:szCs w:val="24"/>
        </w:rPr>
        <w:t xml:space="preserve"> and </w:t>
      </w:r>
      <w:proofErr w:type="spellStart"/>
      <w:r w:rsidRPr="00BC79C7">
        <w:rPr>
          <w:rFonts w:ascii="Times New Roman" w:hAnsi="Times New Roman" w:cs="Times New Roman"/>
          <w:sz w:val="24"/>
          <w:szCs w:val="24"/>
        </w:rPr>
        <w:t>Hsinc</w:t>
      </w:r>
      <w:proofErr w:type="spellEnd"/>
      <w:r w:rsidRPr="00BC79C7">
        <w:rPr>
          <w:rFonts w:ascii="Times New Roman" w:hAnsi="Times New Roman" w:cs="Times New Roman"/>
          <w:sz w:val="24"/>
          <w:szCs w:val="24"/>
        </w:rPr>
        <w:t>, 2012). Shin (2019)</w:t>
      </w:r>
      <w:r w:rsidRPr="00BC79C7">
        <w:rPr>
          <w:rFonts w:ascii="Times New Roman" w:hAnsi="Times New Roman" w:cs="Times New Roman"/>
          <w:color w:val="FF0000"/>
          <w:sz w:val="24"/>
          <w:szCs w:val="24"/>
        </w:rPr>
        <w:t xml:space="preserve"> </w:t>
      </w:r>
      <w:r w:rsidRPr="00BC79C7">
        <w:rPr>
          <w:rFonts w:ascii="Times New Roman" w:hAnsi="Times New Roman" w:cs="Times New Roman"/>
          <w:sz w:val="24"/>
          <w:szCs w:val="24"/>
        </w:rPr>
        <w:t xml:space="preserve">supported the results of present study through providing the evidence that intelligence of children related to mother who had large social networks. Mother who knew by many people in </w:t>
      </w:r>
      <w:proofErr w:type="spellStart"/>
      <w:r w:rsidRPr="00BC79C7">
        <w:rPr>
          <w:rFonts w:ascii="Times New Roman" w:hAnsi="Times New Roman" w:cs="Times New Roman"/>
          <w:sz w:val="24"/>
          <w:szCs w:val="24"/>
        </w:rPr>
        <w:t>neighbourhood</w:t>
      </w:r>
      <w:proofErr w:type="spellEnd"/>
      <w:r w:rsidRPr="00BC79C7">
        <w:rPr>
          <w:rFonts w:ascii="Times New Roman" w:hAnsi="Times New Roman" w:cs="Times New Roman"/>
          <w:sz w:val="24"/>
          <w:szCs w:val="24"/>
        </w:rPr>
        <w:t xml:space="preserve"> positively affects the intelligence of their children. There may be the possibility that mothers who socialized locally provided children with more opportunities for playmates with other children or stimulation through more social activities.</w:t>
      </w:r>
    </w:p>
    <w:p w14:paraId="5C4C2D08" w14:textId="77777777" w:rsidR="00BC79C7" w:rsidRPr="00BC79C7" w:rsidRDefault="00BC79C7" w:rsidP="00BC79C7">
      <w:pPr>
        <w:spacing w:after="0" w:line="360" w:lineRule="auto"/>
        <w:ind w:firstLine="720"/>
        <w:jc w:val="both"/>
        <w:rPr>
          <w:rFonts w:ascii="Times New Roman" w:hAnsi="Times New Roman" w:cs="Times New Roman"/>
          <w:sz w:val="24"/>
          <w:szCs w:val="24"/>
        </w:rPr>
      </w:pPr>
      <w:r w:rsidRPr="00BC79C7">
        <w:rPr>
          <w:rFonts w:ascii="Times New Roman" w:hAnsi="Times New Roman" w:cs="Times New Roman"/>
          <w:sz w:val="24"/>
          <w:szCs w:val="24"/>
        </w:rPr>
        <w:t xml:space="preserve">The occupation of father was associated with intelligence of twins in both Bhiwani district and Hisar district. The results of present study line with </w:t>
      </w:r>
      <w:proofErr w:type="spellStart"/>
      <w:r w:rsidRPr="00BC79C7">
        <w:rPr>
          <w:rFonts w:ascii="Times New Roman" w:hAnsi="Times New Roman" w:cs="Times New Roman"/>
          <w:sz w:val="24"/>
          <w:szCs w:val="24"/>
        </w:rPr>
        <w:t>Makharia</w:t>
      </w:r>
      <w:proofErr w:type="spellEnd"/>
      <w:r w:rsidRPr="00BC79C7">
        <w:rPr>
          <w:rFonts w:ascii="Times New Roman" w:hAnsi="Times New Roman" w:cs="Times New Roman"/>
          <w:sz w:val="24"/>
          <w:szCs w:val="24"/>
        </w:rPr>
        <w:t xml:space="preserve"> </w:t>
      </w:r>
      <w:r w:rsidRPr="00BC79C7">
        <w:rPr>
          <w:rFonts w:ascii="Times New Roman" w:hAnsi="Times New Roman" w:cs="Times New Roman"/>
          <w:i/>
          <w:iCs/>
          <w:sz w:val="24"/>
          <w:szCs w:val="24"/>
        </w:rPr>
        <w:t>et al</w:t>
      </w:r>
      <w:r w:rsidRPr="00BC79C7">
        <w:rPr>
          <w:rFonts w:ascii="Times New Roman" w:hAnsi="Times New Roman" w:cs="Times New Roman"/>
          <w:sz w:val="24"/>
          <w:szCs w:val="24"/>
        </w:rPr>
        <w:t>. (2016)</w:t>
      </w:r>
      <w:r w:rsidRPr="00BC79C7">
        <w:rPr>
          <w:rFonts w:ascii="Times New Roman" w:hAnsi="Times New Roman" w:cs="Times New Roman"/>
          <w:color w:val="FF0000"/>
          <w:sz w:val="24"/>
          <w:szCs w:val="24"/>
        </w:rPr>
        <w:t xml:space="preserve"> </w:t>
      </w:r>
      <w:r w:rsidRPr="00BC79C7">
        <w:rPr>
          <w:rFonts w:ascii="Times New Roman" w:hAnsi="Times New Roman" w:cs="Times New Roman"/>
          <w:sz w:val="24"/>
          <w:szCs w:val="24"/>
        </w:rPr>
        <w:t>suggested that some environmental factors included parental occupation and education, family income are important factors to improve the intellectual outcomes of children. Moreover, they reported that children must be provided optimal environment in order to develop full genetic potential. Another study provided similar results as the results of the present study and revealed that parental occupation, education and income indices of the socioeconomic status of family and have been found to moderate the heritability of their intellectual outcomes of their children (</w:t>
      </w:r>
      <w:proofErr w:type="spellStart"/>
      <w:r w:rsidRPr="00BC79C7">
        <w:rPr>
          <w:rFonts w:ascii="Times New Roman" w:hAnsi="Times New Roman" w:cs="Times New Roman"/>
          <w:sz w:val="24"/>
          <w:szCs w:val="24"/>
        </w:rPr>
        <w:t>Turkheimer</w:t>
      </w:r>
      <w:proofErr w:type="spellEnd"/>
      <w:r w:rsidRPr="00BC79C7">
        <w:rPr>
          <w:rFonts w:ascii="Times New Roman" w:hAnsi="Times New Roman" w:cs="Times New Roman"/>
          <w:sz w:val="24"/>
          <w:szCs w:val="24"/>
        </w:rPr>
        <w:t xml:space="preserve"> </w:t>
      </w:r>
      <w:r w:rsidRPr="00BC79C7">
        <w:rPr>
          <w:rFonts w:ascii="Times New Roman" w:hAnsi="Times New Roman" w:cs="Times New Roman"/>
          <w:i/>
          <w:iCs/>
          <w:sz w:val="24"/>
          <w:szCs w:val="24"/>
        </w:rPr>
        <w:t>et al</w:t>
      </w:r>
      <w:r w:rsidRPr="00BC79C7">
        <w:rPr>
          <w:rFonts w:ascii="Times New Roman" w:hAnsi="Times New Roman" w:cs="Times New Roman"/>
          <w:sz w:val="24"/>
          <w:szCs w:val="24"/>
        </w:rPr>
        <w:t>. 2003). The key measures of socio-economic status of family included parental educational and occupational status and family income successfully capture the financial, human and social capital and affect the intellectual functioning of children and their overall developmental outcomes as well (Bradley and Corwyn, 2002).</w:t>
      </w:r>
      <w:r w:rsidR="00F93F75">
        <w:rPr>
          <w:rFonts w:ascii="Times New Roman" w:hAnsi="Times New Roman" w:cs="Times New Roman"/>
          <w:sz w:val="24"/>
          <w:szCs w:val="24"/>
        </w:rPr>
        <w:t xml:space="preserve"> Another study suggested that Fatherhood </w:t>
      </w:r>
      <w:r w:rsidR="00F93F75" w:rsidRPr="00F93F75">
        <w:rPr>
          <w:rFonts w:ascii="Times New Roman" w:hAnsi="Times New Roman" w:cs="Times New Roman"/>
          <w:sz w:val="24"/>
          <w:szCs w:val="24"/>
        </w:rPr>
        <w:t>is a very special time in a person’s life and has many effects on a child’s health</w:t>
      </w:r>
      <w:r w:rsidR="00F93F75">
        <w:rPr>
          <w:rFonts w:ascii="Times New Roman" w:hAnsi="Times New Roman" w:cs="Times New Roman"/>
          <w:sz w:val="24"/>
          <w:szCs w:val="24"/>
        </w:rPr>
        <w:t xml:space="preserve"> and wellbeing and his/her life (</w:t>
      </w:r>
      <w:r w:rsidR="00F93F75" w:rsidRPr="00F93F75">
        <w:rPr>
          <w:rFonts w:ascii="Times New Roman" w:hAnsi="Times New Roman" w:cs="Times New Roman"/>
          <w:bCs/>
          <w:sz w:val="24"/>
          <w:szCs w:val="24"/>
        </w:rPr>
        <w:t>Heinonen</w:t>
      </w:r>
      <w:r w:rsidR="00F93F75">
        <w:rPr>
          <w:rFonts w:ascii="Times New Roman" w:hAnsi="Times New Roman" w:cs="Times New Roman"/>
          <w:bCs/>
          <w:sz w:val="24"/>
          <w:szCs w:val="24"/>
        </w:rPr>
        <w:t>, 2022).</w:t>
      </w:r>
    </w:p>
    <w:p w14:paraId="716882F7" w14:textId="77777777" w:rsidR="00BC79C7" w:rsidRPr="00BC79C7" w:rsidRDefault="00BC79C7" w:rsidP="00BC79C7">
      <w:pPr>
        <w:spacing w:line="360" w:lineRule="auto"/>
        <w:jc w:val="both"/>
        <w:rPr>
          <w:rFonts w:ascii="Times New Roman" w:hAnsi="Times New Roman" w:cs="Times New Roman"/>
          <w:sz w:val="24"/>
          <w:szCs w:val="24"/>
        </w:rPr>
      </w:pPr>
      <w:r w:rsidRPr="00BC79C7">
        <w:rPr>
          <w:rFonts w:ascii="Times New Roman" w:hAnsi="Times New Roman" w:cs="Times New Roman"/>
          <w:color w:val="000000"/>
          <w:sz w:val="24"/>
          <w:szCs w:val="24"/>
        </w:rPr>
        <w:tab/>
      </w:r>
      <w:r w:rsidRPr="00BC79C7">
        <w:rPr>
          <w:rFonts w:ascii="Times New Roman" w:hAnsi="Times New Roman" w:cs="Times New Roman"/>
          <w:sz w:val="24"/>
          <w:szCs w:val="24"/>
        </w:rPr>
        <w:t>The number of siblings was not associated with intelligence of twins in both Bhiwani district and Hisar district. The results of present study supported</w:t>
      </w:r>
      <w:r w:rsidRPr="00BC79C7">
        <w:rPr>
          <w:rFonts w:ascii="Times New Roman" w:hAnsi="Times New Roman" w:cs="Times New Roman"/>
          <w:sz w:val="24"/>
          <w:szCs w:val="24"/>
        </w:rPr>
        <w:tab/>
        <w:t xml:space="preserve"> by Lu and </w:t>
      </w:r>
      <w:proofErr w:type="spellStart"/>
      <w:r w:rsidRPr="00BC79C7">
        <w:rPr>
          <w:rFonts w:ascii="Times New Roman" w:hAnsi="Times New Roman" w:cs="Times New Roman"/>
          <w:sz w:val="24"/>
          <w:szCs w:val="24"/>
        </w:rPr>
        <w:t>Treiman</w:t>
      </w:r>
      <w:proofErr w:type="spellEnd"/>
      <w:r w:rsidRPr="00BC79C7">
        <w:rPr>
          <w:rFonts w:ascii="Times New Roman" w:hAnsi="Times New Roman" w:cs="Times New Roman"/>
          <w:sz w:val="24"/>
          <w:szCs w:val="24"/>
        </w:rPr>
        <w:t xml:space="preserve"> </w:t>
      </w:r>
      <w:r w:rsidRPr="00BC79C7">
        <w:rPr>
          <w:rFonts w:ascii="Times New Roman" w:hAnsi="Times New Roman" w:cs="Times New Roman"/>
          <w:sz w:val="24"/>
          <w:szCs w:val="24"/>
        </w:rPr>
        <w:lastRenderedPageBreak/>
        <w:t xml:space="preserve">(2008) revealed that the negative effect from the number of siblings is neither universal nor inevitable and that it is contingent on demographic, socioeconomic factors external to the family that influence both the availability of resources and their internal allocation within a family. </w:t>
      </w:r>
      <w:proofErr w:type="spellStart"/>
      <w:r w:rsidRPr="00BC79C7">
        <w:rPr>
          <w:rFonts w:ascii="Times New Roman" w:hAnsi="Times New Roman" w:cs="Times New Roman"/>
          <w:sz w:val="24"/>
          <w:szCs w:val="24"/>
        </w:rPr>
        <w:t>Marteleto</w:t>
      </w:r>
      <w:proofErr w:type="spellEnd"/>
      <w:r w:rsidRPr="00BC79C7">
        <w:rPr>
          <w:rFonts w:ascii="Times New Roman" w:hAnsi="Times New Roman" w:cs="Times New Roman"/>
          <w:sz w:val="24"/>
          <w:szCs w:val="24"/>
        </w:rPr>
        <w:t xml:space="preserve"> and De Souza (2012) another study that tried to identify a causal effect of number of sibling using twin births or gender composition of the firstborn children found that a considerable portion of the observed association between number of siblings and intelligence, educational attainment is attributable to unobserved factors. Choi </w:t>
      </w:r>
      <w:r w:rsidRPr="00BC79C7">
        <w:rPr>
          <w:rFonts w:ascii="Times New Roman" w:hAnsi="Times New Roman" w:cs="Times New Roman"/>
          <w:i/>
          <w:iCs/>
          <w:sz w:val="24"/>
          <w:szCs w:val="24"/>
        </w:rPr>
        <w:t>et al</w:t>
      </w:r>
      <w:r w:rsidRPr="00BC79C7">
        <w:rPr>
          <w:rFonts w:ascii="Times New Roman" w:hAnsi="Times New Roman" w:cs="Times New Roman"/>
          <w:sz w:val="24"/>
          <w:szCs w:val="24"/>
        </w:rPr>
        <w:t xml:space="preserve">. (2020) estimated that children with many siblings have lower average educational attainment compared with children raised in smaller families, and this disadvantage by number of siblings has been observed across many countries. Gibbs </w:t>
      </w:r>
      <w:r w:rsidRPr="00BC79C7">
        <w:rPr>
          <w:rFonts w:ascii="Times New Roman" w:hAnsi="Times New Roman" w:cs="Times New Roman"/>
          <w:i/>
          <w:iCs/>
          <w:sz w:val="24"/>
          <w:szCs w:val="24"/>
        </w:rPr>
        <w:t>et al</w:t>
      </w:r>
      <w:r w:rsidRPr="00BC79C7">
        <w:rPr>
          <w:rFonts w:ascii="Times New Roman" w:hAnsi="Times New Roman" w:cs="Times New Roman"/>
          <w:sz w:val="24"/>
          <w:szCs w:val="24"/>
        </w:rPr>
        <w:t xml:space="preserve">. (2016) suggested that parental resources are increasingly divided within the nuclear family as the number of children grows and where the relationship between number of siblings and intelligence is often weak. Calero </w:t>
      </w:r>
      <w:r w:rsidRPr="00BC79C7">
        <w:rPr>
          <w:rFonts w:ascii="Times New Roman" w:hAnsi="Times New Roman" w:cs="Times New Roman"/>
          <w:i/>
          <w:iCs/>
          <w:sz w:val="24"/>
          <w:szCs w:val="24"/>
        </w:rPr>
        <w:t>et al</w:t>
      </w:r>
      <w:r w:rsidRPr="00BC79C7">
        <w:rPr>
          <w:rFonts w:ascii="Times New Roman" w:hAnsi="Times New Roman" w:cs="Times New Roman"/>
          <w:sz w:val="24"/>
          <w:szCs w:val="24"/>
        </w:rPr>
        <w:t xml:space="preserve">. (2013) supported that intelligence of twins was not significantly associated with number of siblings but both younger and elder siblings boost the intelligence level through discussion and reflection. </w:t>
      </w:r>
      <w:proofErr w:type="spellStart"/>
      <w:r w:rsidRPr="00BC79C7">
        <w:rPr>
          <w:rFonts w:ascii="Times New Roman" w:hAnsi="Times New Roman" w:cs="Times New Roman"/>
          <w:sz w:val="24"/>
          <w:szCs w:val="24"/>
        </w:rPr>
        <w:t>Shahaeian</w:t>
      </w:r>
      <w:proofErr w:type="spellEnd"/>
      <w:r w:rsidRPr="00BC79C7">
        <w:rPr>
          <w:rFonts w:ascii="Times New Roman" w:hAnsi="Times New Roman" w:cs="Times New Roman"/>
          <w:sz w:val="24"/>
          <w:szCs w:val="24"/>
        </w:rPr>
        <w:t xml:space="preserve"> (2015) reported that the number of adult members living in home with each other or interact with children are more significant than the children had number of sibling for predicting development of intelligence. Moreover, they also suggested that frequency of interaction of children with their family members was strong judgement for intellectual abilities as compared to number of siblings.</w:t>
      </w:r>
    </w:p>
    <w:p w14:paraId="51752F9F" w14:textId="77777777" w:rsidR="00BC79C7" w:rsidRPr="00BC79C7" w:rsidRDefault="00BC79C7" w:rsidP="00BC79C7">
      <w:pPr>
        <w:spacing w:after="0" w:line="360" w:lineRule="auto"/>
        <w:ind w:firstLine="720"/>
        <w:jc w:val="both"/>
        <w:rPr>
          <w:rFonts w:ascii="Times New Roman" w:hAnsi="Times New Roman" w:cs="Times New Roman"/>
          <w:sz w:val="24"/>
          <w:szCs w:val="24"/>
        </w:rPr>
      </w:pPr>
      <w:r w:rsidRPr="00BC79C7">
        <w:rPr>
          <w:rFonts w:ascii="Times New Roman" w:hAnsi="Times New Roman" w:cs="Times New Roman"/>
          <w:sz w:val="24"/>
          <w:szCs w:val="24"/>
        </w:rPr>
        <w:t xml:space="preserve">The family income was associated with intelligence of twins in both Bhiwani district and Hisar district. The present study line with Maurin (2002) supported that family income was one of the major determinants of intelligence of children as higher family income entails the level of good schooling and intellectual stimulation to the children. Through all these facilities provided chance to children to reach their full genetic potential in terms of intelligence. </w:t>
      </w:r>
      <w:proofErr w:type="spellStart"/>
      <w:r w:rsidRPr="00BC79C7">
        <w:rPr>
          <w:rFonts w:ascii="Times New Roman" w:hAnsi="Times New Roman" w:cs="Times New Roman"/>
          <w:sz w:val="24"/>
          <w:szCs w:val="24"/>
        </w:rPr>
        <w:t>Hanscombe</w:t>
      </w:r>
      <w:proofErr w:type="spellEnd"/>
      <w:r w:rsidRPr="00BC79C7">
        <w:rPr>
          <w:rFonts w:ascii="Times New Roman" w:hAnsi="Times New Roman" w:cs="Times New Roman"/>
          <w:sz w:val="24"/>
          <w:szCs w:val="24"/>
        </w:rPr>
        <w:t xml:space="preserve"> </w:t>
      </w:r>
      <w:r w:rsidRPr="00BC79C7">
        <w:rPr>
          <w:rFonts w:ascii="Times New Roman" w:hAnsi="Times New Roman" w:cs="Times New Roman"/>
          <w:i/>
          <w:iCs/>
          <w:sz w:val="24"/>
          <w:szCs w:val="24"/>
        </w:rPr>
        <w:t>et al</w:t>
      </w:r>
      <w:r w:rsidRPr="00BC79C7">
        <w:rPr>
          <w:rFonts w:ascii="Times New Roman" w:hAnsi="Times New Roman" w:cs="Times New Roman"/>
          <w:sz w:val="24"/>
          <w:szCs w:val="24"/>
        </w:rPr>
        <w:t xml:space="preserve">. (2012) stated that the effect of genetic on intelligence is similar in low and high socio-economic status of families but children's shared experiences appear to explain the greater variation in intelligence in lower socio-economic status. The twin study in this area reported that significant moderation of the genetic component of intelligence of children by their parents' socio-economic status.  The interactions between genetics and environment increase the heritability of intelligence with socio-economic status of family (Tucker-Drob </w:t>
      </w:r>
      <w:r w:rsidRPr="00BC79C7">
        <w:rPr>
          <w:rFonts w:ascii="Times New Roman" w:hAnsi="Times New Roman" w:cs="Times New Roman"/>
          <w:i/>
          <w:iCs/>
          <w:sz w:val="24"/>
          <w:szCs w:val="24"/>
        </w:rPr>
        <w:t>et al</w:t>
      </w:r>
      <w:r w:rsidRPr="00BC79C7">
        <w:rPr>
          <w:rFonts w:ascii="Times New Roman" w:hAnsi="Times New Roman" w:cs="Times New Roman"/>
          <w:sz w:val="24"/>
          <w:szCs w:val="24"/>
        </w:rPr>
        <w:t xml:space="preserve">. 2010). Purcell (2002) reported that increasing heritability with increasing SES at each of eight ages from early childhood to adolescence in a large. </w:t>
      </w:r>
    </w:p>
    <w:p w14:paraId="17B0C433" w14:textId="77777777" w:rsidR="00BC79C7" w:rsidRPr="00BC79C7" w:rsidRDefault="00BC79C7" w:rsidP="00BC79C7">
      <w:pPr>
        <w:spacing w:line="360" w:lineRule="auto"/>
        <w:jc w:val="both"/>
        <w:rPr>
          <w:rFonts w:ascii="Times New Roman" w:hAnsi="Times New Roman" w:cs="Times New Roman"/>
          <w:color w:val="000000"/>
          <w:sz w:val="24"/>
          <w:szCs w:val="24"/>
        </w:rPr>
      </w:pPr>
      <w:r w:rsidRPr="00BC79C7">
        <w:rPr>
          <w:rFonts w:ascii="Times New Roman" w:hAnsi="Times New Roman" w:cs="Times New Roman"/>
          <w:color w:val="000000"/>
          <w:sz w:val="24"/>
          <w:szCs w:val="24"/>
        </w:rPr>
        <w:lastRenderedPageBreak/>
        <w:t xml:space="preserve"> </w:t>
      </w:r>
      <w:r w:rsidRPr="00BC79C7">
        <w:rPr>
          <w:rFonts w:ascii="Times New Roman" w:hAnsi="Times New Roman" w:cs="Times New Roman"/>
          <w:color w:val="000000"/>
          <w:sz w:val="24"/>
          <w:szCs w:val="24"/>
        </w:rPr>
        <w:tab/>
      </w:r>
      <w:r w:rsidRPr="00BC79C7">
        <w:rPr>
          <w:rFonts w:ascii="Times New Roman" w:hAnsi="Times New Roman" w:cs="Times New Roman"/>
          <w:sz w:val="24"/>
          <w:szCs w:val="24"/>
        </w:rPr>
        <w:t xml:space="preserve">The preschool environment was associated with intelligence of twins at over Bhiwani district and Hisar district. The present study related with another study Byrne </w:t>
      </w:r>
      <w:r w:rsidRPr="00BC79C7">
        <w:rPr>
          <w:rFonts w:ascii="Times New Roman" w:hAnsi="Times New Roman" w:cs="Times New Roman"/>
          <w:i/>
          <w:iCs/>
          <w:sz w:val="24"/>
          <w:szCs w:val="24"/>
        </w:rPr>
        <w:t>et al</w:t>
      </w:r>
      <w:r w:rsidRPr="00BC79C7">
        <w:rPr>
          <w:rFonts w:ascii="Times New Roman" w:hAnsi="Times New Roman" w:cs="Times New Roman"/>
          <w:sz w:val="24"/>
          <w:szCs w:val="24"/>
        </w:rPr>
        <w:t xml:space="preserve">. (2002) supported that intellectual skills of twins influenced by preschool environment of twins. They also suggested that relative influence of genetic, shared family environment, and non-shared environment on individual differences at and across different stages of development. Ritchie </w:t>
      </w:r>
      <w:r w:rsidRPr="00BC79C7">
        <w:rPr>
          <w:rFonts w:ascii="Times New Roman" w:hAnsi="Times New Roman" w:cs="Times New Roman"/>
          <w:i/>
          <w:iCs/>
          <w:sz w:val="24"/>
          <w:szCs w:val="24"/>
        </w:rPr>
        <w:t>et al</w:t>
      </w:r>
      <w:r w:rsidRPr="00BC79C7">
        <w:rPr>
          <w:rFonts w:ascii="Times New Roman" w:hAnsi="Times New Roman" w:cs="Times New Roman"/>
          <w:sz w:val="24"/>
          <w:szCs w:val="24"/>
        </w:rPr>
        <w:t xml:space="preserve">. (2015) revealed that substantial environmental influences on intelligence across the development. Larsen </w:t>
      </w:r>
      <w:r w:rsidRPr="00BC79C7">
        <w:rPr>
          <w:rFonts w:ascii="Times New Roman" w:hAnsi="Times New Roman" w:cs="Times New Roman"/>
          <w:i/>
          <w:iCs/>
          <w:sz w:val="24"/>
          <w:szCs w:val="24"/>
        </w:rPr>
        <w:t>et al</w:t>
      </w:r>
      <w:r w:rsidRPr="00BC79C7">
        <w:rPr>
          <w:rFonts w:ascii="Times New Roman" w:hAnsi="Times New Roman" w:cs="Times New Roman"/>
          <w:sz w:val="24"/>
          <w:szCs w:val="24"/>
        </w:rPr>
        <w:t xml:space="preserve">. (2019) reported monozygotic twins control for genes, gender, age, and aspects of the home and school environment shared by twins and observed that any difference between identical twins in academic outcomes can be attributed to the unique environment. Ritchie and Bates (2013) suggested that environmental gains were puffed up across time and across traits when support models in which reading is offered to act upon intelligence. </w:t>
      </w:r>
      <w:proofErr w:type="spellStart"/>
      <w:r w:rsidRPr="00BC79C7">
        <w:rPr>
          <w:rFonts w:ascii="Times New Roman" w:hAnsi="Times New Roman" w:cs="Times New Roman"/>
          <w:sz w:val="24"/>
          <w:szCs w:val="24"/>
        </w:rPr>
        <w:t>Männistö</w:t>
      </w:r>
      <w:proofErr w:type="spellEnd"/>
      <w:r w:rsidRPr="00BC79C7">
        <w:rPr>
          <w:rFonts w:ascii="Times New Roman" w:hAnsi="Times New Roman" w:cs="Times New Roman"/>
          <w:sz w:val="24"/>
          <w:szCs w:val="24"/>
        </w:rPr>
        <w:t xml:space="preserve"> and </w:t>
      </w:r>
      <w:proofErr w:type="spellStart"/>
      <w:r w:rsidRPr="00BC79C7">
        <w:rPr>
          <w:rFonts w:ascii="Times New Roman" w:hAnsi="Times New Roman" w:cs="Times New Roman"/>
          <w:sz w:val="24"/>
          <w:szCs w:val="24"/>
        </w:rPr>
        <w:t>Pirttimaa</w:t>
      </w:r>
      <w:proofErr w:type="spellEnd"/>
      <w:r w:rsidRPr="00BC79C7">
        <w:rPr>
          <w:rFonts w:ascii="Times New Roman" w:hAnsi="Times New Roman" w:cs="Times New Roman"/>
          <w:sz w:val="24"/>
          <w:szCs w:val="24"/>
        </w:rPr>
        <w:t xml:space="preserve"> (2018) found that interventions supporting school performance was sufficient to strengthen children’s educational and socio-emotional development. According to </w:t>
      </w:r>
      <w:proofErr w:type="spellStart"/>
      <w:r w:rsidRPr="00BC79C7">
        <w:rPr>
          <w:rFonts w:ascii="Times New Roman" w:hAnsi="Times New Roman" w:cs="Times New Roman"/>
          <w:sz w:val="24"/>
          <w:szCs w:val="24"/>
        </w:rPr>
        <w:t>Pokropek</w:t>
      </w:r>
      <w:proofErr w:type="spellEnd"/>
      <w:r w:rsidRPr="00BC79C7">
        <w:rPr>
          <w:rFonts w:ascii="Times New Roman" w:hAnsi="Times New Roman" w:cs="Times New Roman"/>
          <w:sz w:val="24"/>
          <w:szCs w:val="24"/>
        </w:rPr>
        <w:t xml:space="preserve"> and </w:t>
      </w:r>
      <w:proofErr w:type="spellStart"/>
      <w:r w:rsidRPr="00BC79C7">
        <w:rPr>
          <w:rFonts w:ascii="Times New Roman" w:hAnsi="Times New Roman" w:cs="Times New Roman"/>
          <w:sz w:val="24"/>
          <w:szCs w:val="24"/>
        </w:rPr>
        <w:t>Sikora</w:t>
      </w:r>
      <w:proofErr w:type="spellEnd"/>
      <w:r w:rsidRPr="00BC79C7">
        <w:rPr>
          <w:rFonts w:ascii="Times New Roman" w:hAnsi="Times New Roman" w:cs="Times New Roman"/>
          <w:sz w:val="24"/>
          <w:szCs w:val="24"/>
        </w:rPr>
        <w:t xml:space="preserve"> (2015) the random experiences, most probably related to educational processes between children, their classmates and teachers have a much greater influence on educational gains than general learning situations.</w:t>
      </w:r>
    </w:p>
    <w:p w14:paraId="73639F68" w14:textId="77777777" w:rsidR="001A09BD" w:rsidRDefault="001A09BD" w:rsidP="00F15588">
      <w:pPr>
        <w:jc w:val="both"/>
        <w:rPr>
          <w:rFonts w:ascii="Times New Roman" w:hAnsi="Times New Roman" w:cs="Times New Roman"/>
          <w:b/>
          <w:bCs/>
          <w:color w:val="000000"/>
          <w:sz w:val="24"/>
          <w:szCs w:val="24"/>
        </w:rPr>
      </w:pPr>
    </w:p>
    <w:p w14:paraId="4FE7528A" w14:textId="77777777" w:rsidR="001A09BD" w:rsidRPr="001A09BD" w:rsidRDefault="001A09BD" w:rsidP="00F15588">
      <w:pPr>
        <w:jc w:val="both"/>
        <w:rPr>
          <w:rFonts w:ascii="Times New Roman" w:hAnsi="Times New Roman" w:cs="Times New Roman"/>
          <w:b/>
          <w:bCs/>
          <w:color w:val="000000"/>
          <w:sz w:val="24"/>
          <w:szCs w:val="24"/>
        </w:rPr>
      </w:pPr>
      <w:r w:rsidRPr="001A09BD">
        <w:rPr>
          <w:rFonts w:ascii="Times New Roman" w:hAnsi="Times New Roman" w:cs="Times New Roman"/>
          <w:b/>
          <w:bCs/>
          <w:color w:val="000000"/>
          <w:sz w:val="24"/>
          <w:szCs w:val="24"/>
        </w:rPr>
        <w:t>CONCLUSION</w:t>
      </w:r>
    </w:p>
    <w:p w14:paraId="7856586A" w14:textId="77777777" w:rsidR="00F15588" w:rsidRPr="001A09BD" w:rsidRDefault="001A09BD" w:rsidP="001A09BD">
      <w:pPr>
        <w:ind w:firstLine="720"/>
        <w:jc w:val="both"/>
        <w:rPr>
          <w:rFonts w:ascii="Times New Roman" w:hAnsi="Times New Roman" w:cs="Times New Roman"/>
          <w:color w:val="000000"/>
          <w:sz w:val="24"/>
          <w:szCs w:val="24"/>
        </w:rPr>
      </w:pPr>
      <w:r w:rsidRPr="001A09BD">
        <w:rPr>
          <w:rFonts w:ascii="Times New Roman" w:hAnsi="Times New Roman" w:cs="Times New Roman"/>
          <w:color w:val="000000"/>
          <w:sz w:val="24"/>
          <w:szCs w:val="24"/>
        </w:rPr>
        <w:t>The study provides compelling evide</w:t>
      </w:r>
      <w:r>
        <w:rPr>
          <w:rFonts w:ascii="Times New Roman" w:hAnsi="Times New Roman" w:cs="Times New Roman"/>
          <w:color w:val="000000"/>
          <w:sz w:val="24"/>
          <w:szCs w:val="24"/>
        </w:rPr>
        <w:t xml:space="preserve">nce that socio-economic factors </w:t>
      </w:r>
      <w:r w:rsidRPr="001A09BD">
        <w:rPr>
          <w:rFonts w:ascii="Times New Roman" w:hAnsi="Times New Roman" w:cs="Times New Roman"/>
          <w:color w:val="000000"/>
          <w:sz w:val="24"/>
          <w:szCs w:val="24"/>
        </w:rPr>
        <w:t>particularly parent</w:t>
      </w:r>
      <w:r>
        <w:rPr>
          <w:rFonts w:ascii="Times New Roman" w:hAnsi="Times New Roman" w:cs="Times New Roman"/>
          <w:color w:val="000000"/>
          <w:sz w:val="24"/>
          <w:szCs w:val="24"/>
        </w:rPr>
        <w:t xml:space="preserve">al occupation and family income </w:t>
      </w:r>
      <w:r w:rsidRPr="001A09BD">
        <w:rPr>
          <w:rFonts w:ascii="Times New Roman" w:hAnsi="Times New Roman" w:cs="Times New Roman"/>
          <w:color w:val="000000"/>
          <w:sz w:val="24"/>
          <w:szCs w:val="24"/>
        </w:rPr>
        <w:t xml:space="preserve">along with the quality of the preschool environment significantly influence the intelligence of young children. While maternal occupation was a key factor in Bhiwani, it did not show the same impact in Hisar, indicating regional variation. In contrast, father's occupation and family income emerged as consistent predictors of intelligence in both districts. The preschool environment also demonstrated a strong association with </w:t>
      </w:r>
      <w:r>
        <w:rPr>
          <w:rFonts w:ascii="Times New Roman" w:hAnsi="Times New Roman" w:cs="Times New Roman"/>
          <w:color w:val="000000"/>
          <w:sz w:val="24"/>
          <w:szCs w:val="24"/>
        </w:rPr>
        <w:t>intellectual</w:t>
      </w:r>
      <w:r w:rsidRPr="001A09BD">
        <w:rPr>
          <w:rFonts w:ascii="Times New Roman" w:hAnsi="Times New Roman" w:cs="Times New Roman"/>
          <w:color w:val="000000"/>
          <w:sz w:val="24"/>
          <w:szCs w:val="24"/>
        </w:rPr>
        <w:t xml:space="preserve"> outcomes, underlining the importance of investing in early education settings. However, the number of siblings showed no significant relationship, suggesting that family size may not directly affect intelligence during early childhood. These insights underscore the need for targeted interventions and policies that enhance early childhood education and support socio-economically disadvantaged families to foster optimal </w:t>
      </w:r>
      <w:r>
        <w:rPr>
          <w:rFonts w:ascii="Times New Roman" w:hAnsi="Times New Roman" w:cs="Times New Roman"/>
          <w:color w:val="000000"/>
          <w:sz w:val="24"/>
          <w:szCs w:val="24"/>
        </w:rPr>
        <w:t>intellectual</w:t>
      </w:r>
      <w:r w:rsidRPr="001A09BD">
        <w:rPr>
          <w:rFonts w:ascii="Times New Roman" w:hAnsi="Times New Roman" w:cs="Times New Roman"/>
          <w:color w:val="000000"/>
          <w:sz w:val="24"/>
          <w:szCs w:val="24"/>
        </w:rPr>
        <w:t xml:space="preserve"> development in children.</w:t>
      </w:r>
    </w:p>
    <w:p w14:paraId="238AC402" w14:textId="77777777" w:rsidR="00F15588" w:rsidRPr="00F15588" w:rsidRDefault="00F15588" w:rsidP="00F15588">
      <w:pPr>
        <w:jc w:val="both"/>
        <w:rPr>
          <w:rFonts w:ascii="Times New Roman" w:hAnsi="Times New Roman" w:cs="Times New Roman"/>
          <w:b/>
          <w:bCs/>
          <w:color w:val="000000"/>
          <w:sz w:val="24"/>
          <w:szCs w:val="24"/>
        </w:rPr>
      </w:pPr>
      <w:r w:rsidRPr="00F15588">
        <w:rPr>
          <w:rFonts w:ascii="Times New Roman" w:hAnsi="Times New Roman" w:cs="Times New Roman"/>
          <w:b/>
          <w:bCs/>
          <w:color w:val="000000"/>
          <w:sz w:val="24"/>
          <w:szCs w:val="24"/>
        </w:rPr>
        <w:t>Author Contributions</w:t>
      </w:r>
    </w:p>
    <w:p w14:paraId="1D8E50FA" w14:textId="77777777" w:rsidR="00F15588" w:rsidRPr="00F15588" w:rsidRDefault="00F15588" w:rsidP="001A09BD">
      <w:pPr>
        <w:ind w:firstLine="720"/>
        <w:jc w:val="both"/>
        <w:rPr>
          <w:rFonts w:ascii="Times New Roman" w:hAnsi="Times New Roman" w:cs="Times New Roman"/>
          <w:color w:val="000000"/>
          <w:sz w:val="24"/>
          <w:szCs w:val="24"/>
        </w:rPr>
      </w:pPr>
      <w:r w:rsidRPr="00F15588">
        <w:rPr>
          <w:rFonts w:ascii="Times New Roman" w:hAnsi="Times New Roman" w:cs="Times New Roman"/>
          <w:color w:val="000000"/>
          <w:sz w:val="24"/>
          <w:szCs w:val="24"/>
        </w:rPr>
        <w:t>Both authors were equally involved in all stages of the research. They jointly conceptualized and designed the study, collected and analyzed the data, provided analytical tools, and collaborated in writing the manuscript.</w:t>
      </w:r>
    </w:p>
    <w:p w14:paraId="77C54EE6" w14:textId="77777777" w:rsidR="00F15588" w:rsidRPr="00F15588" w:rsidRDefault="00F15588" w:rsidP="00F15588">
      <w:pPr>
        <w:jc w:val="both"/>
        <w:rPr>
          <w:rFonts w:ascii="Times New Roman" w:hAnsi="Times New Roman" w:cs="Times New Roman"/>
          <w:b/>
          <w:bCs/>
          <w:color w:val="000000"/>
          <w:sz w:val="24"/>
          <w:szCs w:val="24"/>
        </w:rPr>
      </w:pPr>
    </w:p>
    <w:p w14:paraId="6770C3B7" w14:textId="77777777" w:rsidR="00F15588" w:rsidRPr="00F15588" w:rsidRDefault="00F15588" w:rsidP="00F15588">
      <w:pPr>
        <w:jc w:val="both"/>
        <w:rPr>
          <w:rFonts w:ascii="Times New Roman" w:hAnsi="Times New Roman" w:cs="Times New Roman"/>
          <w:b/>
          <w:bCs/>
          <w:color w:val="000000"/>
          <w:sz w:val="24"/>
          <w:szCs w:val="24"/>
        </w:rPr>
      </w:pPr>
      <w:r w:rsidRPr="00F15588">
        <w:rPr>
          <w:rFonts w:ascii="Times New Roman" w:hAnsi="Times New Roman" w:cs="Times New Roman"/>
          <w:b/>
          <w:bCs/>
          <w:color w:val="000000"/>
          <w:sz w:val="24"/>
          <w:szCs w:val="24"/>
        </w:rPr>
        <w:lastRenderedPageBreak/>
        <w:t>Acknowledgements</w:t>
      </w:r>
    </w:p>
    <w:p w14:paraId="6C112E8D" w14:textId="6960CC10" w:rsidR="00F15588" w:rsidRDefault="00F15588" w:rsidP="00F15588">
      <w:pPr>
        <w:jc w:val="both"/>
        <w:rPr>
          <w:rFonts w:ascii="Times New Roman" w:hAnsi="Times New Roman" w:cs="Times New Roman"/>
          <w:color w:val="000000"/>
          <w:sz w:val="24"/>
          <w:szCs w:val="24"/>
        </w:rPr>
      </w:pPr>
      <w:r w:rsidRPr="00F15588">
        <w:rPr>
          <w:rFonts w:ascii="Times New Roman" w:hAnsi="Times New Roman" w:cs="Times New Roman"/>
          <w:color w:val="000000"/>
          <w:sz w:val="24"/>
          <w:szCs w:val="24"/>
        </w:rPr>
        <w:t>I extend my sincere gratitude to Dr. Bimla Dhanda, Former Dean, I.C. College of Home Science, Chaudhary Charan Singh Haryana Agricultural University, Hisar, for her invaluable guidance, wisdom, and continuous support throughout the course of this study. I am also deeply thankful to the members of my advisory committee for their insightful guidance, encouragement, and unwavering support.</w:t>
      </w:r>
    </w:p>
    <w:p w14:paraId="41816CCF" w14:textId="6EA5138C" w:rsidR="006475A2" w:rsidRDefault="006475A2" w:rsidP="00F15588">
      <w:pPr>
        <w:jc w:val="both"/>
        <w:rPr>
          <w:rFonts w:ascii="Times New Roman" w:eastAsia="Times New Roman" w:hAnsi="Times New Roman" w:cs="Times New Roman"/>
          <w:sz w:val="24"/>
          <w:szCs w:val="24"/>
          <w:lang w:val="en-IN" w:eastAsia="en-IN" w:bidi="hi-IN"/>
        </w:rPr>
      </w:pPr>
      <w:r w:rsidRPr="00AC368D">
        <w:rPr>
          <w:rFonts w:ascii="Times New Roman" w:eastAsia="Times New Roman" w:hAnsi="Times New Roman" w:cs="Times New Roman"/>
          <w:b/>
          <w:sz w:val="24"/>
          <w:szCs w:val="24"/>
          <w:lang w:val="en-IN" w:eastAsia="en-IN" w:bidi="hi-IN"/>
        </w:rPr>
        <w:t xml:space="preserve">Ethical </w:t>
      </w:r>
      <w:proofErr w:type="gramStart"/>
      <w:r w:rsidRPr="00AC368D">
        <w:rPr>
          <w:rFonts w:ascii="Times New Roman" w:eastAsia="Times New Roman" w:hAnsi="Times New Roman" w:cs="Times New Roman"/>
          <w:b/>
          <w:sz w:val="24"/>
          <w:szCs w:val="24"/>
          <w:lang w:val="en-IN" w:eastAsia="en-IN" w:bidi="hi-IN"/>
        </w:rPr>
        <w:t>approval</w:t>
      </w:r>
      <w:r w:rsidR="00AC368D">
        <w:rPr>
          <w:rFonts w:ascii="Times New Roman" w:eastAsia="Times New Roman" w:hAnsi="Times New Roman" w:cs="Times New Roman"/>
          <w:b/>
          <w:sz w:val="24"/>
          <w:szCs w:val="24"/>
          <w:lang w:val="en-IN" w:eastAsia="en-IN" w:bidi="hi-IN"/>
        </w:rPr>
        <w:t xml:space="preserve"> </w:t>
      </w:r>
      <w:r w:rsidRPr="00872F8F">
        <w:rPr>
          <w:rFonts w:ascii="Times New Roman" w:eastAsia="Times New Roman" w:hAnsi="Times New Roman" w:cs="Times New Roman"/>
          <w:sz w:val="24"/>
          <w:szCs w:val="24"/>
          <w:lang w:val="en-IN" w:eastAsia="en-IN" w:bidi="hi-IN"/>
        </w:rPr>
        <w:t xml:space="preserve"> </w:t>
      </w:r>
      <w:r>
        <w:rPr>
          <w:rFonts w:ascii="Times New Roman" w:eastAsia="Times New Roman" w:hAnsi="Times New Roman" w:cs="Times New Roman"/>
          <w:sz w:val="24"/>
          <w:szCs w:val="24"/>
          <w:lang w:val="en-IN" w:eastAsia="en-IN" w:bidi="hi-IN"/>
        </w:rPr>
        <w:t>:</w:t>
      </w:r>
      <w:proofErr w:type="gramEnd"/>
      <w:r>
        <w:rPr>
          <w:rFonts w:ascii="Times New Roman" w:eastAsia="Times New Roman" w:hAnsi="Times New Roman" w:cs="Times New Roman"/>
          <w:sz w:val="24"/>
          <w:szCs w:val="24"/>
          <w:lang w:val="en-IN" w:eastAsia="en-IN" w:bidi="hi-IN"/>
        </w:rPr>
        <w:t xml:space="preserve"> </w:t>
      </w:r>
      <w:r w:rsidRPr="00872F8F">
        <w:rPr>
          <w:rFonts w:ascii="Times New Roman" w:eastAsia="Times New Roman" w:hAnsi="Times New Roman" w:cs="Times New Roman"/>
          <w:sz w:val="24"/>
          <w:szCs w:val="24"/>
          <w:lang w:val="en-IN" w:eastAsia="en-IN" w:bidi="hi-IN"/>
        </w:rPr>
        <w:t>Ethical approval was obtained prior to the commencement of the study</w:t>
      </w:r>
    </w:p>
    <w:p w14:paraId="5AEC7929" w14:textId="77485FA6" w:rsidR="004D56A6" w:rsidRDefault="004D56A6" w:rsidP="00F15588">
      <w:pPr>
        <w:jc w:val="both"/>
        <w:rPr>
          <w:rFonts w:ascii="Times New Roman" w:hAnsi="Times New Roman" w:cs="Times New Roman"/>
          <w:color w:val="000000"/>
          <w:sz w:val="24"/>
          <w:szCs w:val="24"/>
        </w:rPr>
      </w:pPr>
      <w:r w:rsidRPr="00AC368D">
        <w:rPr>
          <w:rFonts w:ascii="Times New Roman" w:eastAsia="Times New Roman" w:hAnsi="Times New Roman" w:cs="Times New Roman"/>
          <w:b/>
          <w:sz w:val="24"/>
          <w:szCs w:val="24"/>
          <w:lang w:val="en-IN" w:eastAsia="en-IN" w:bidi="hi-IN"/>
        </w:rPr>
        <w:t>Consent:</w:t>
      </w:r>
      <w:r>
        <w:rPr>
          <w:rFonts w:ascii="Times New Roman" w:eastAsia="Times New Roman" w:hAnsi="Times New Roman" w:cs="Times New Roman"/>
          <w:sz w:val="24"/>
          <w:szCs w:val="24"/>
          <w:lang w:val="en-IN" w:eastAsia="en-IN" w:bidi="hi-IN"/>
        </w:rPr>
        <w:t xml:space="preserve"> </w:t>
      </w:r>
      <w:r w:rsidR="003454BF" w:rsidRPr="00872F8F">
        <w:rPr>
          <w:rFonts w:ascii="Times New Roman" w:eastAsia="Times New Roman" w:hAnsi="Times New Roman" w:cs="Times New Roman"/>
          <w:sz w:val="24"/>
          <w:szCs w:val="24"/>
          <w:lang w:val="en-IN" w:eastAsia="en-IN" w:bidi="hi-IN"/>
        </w:rPr>
        <w:t>Informed consent was secured from the parents or legal guardians of all participating children</w:t>
      </w:r>
    </w:p>
    <w:p w14:paraId="6BA8B3DC" w14:textId="77777777" w:rsidR="007548D7" w:rsidRDefault="007548D7" w:rsidP="007548D7">
      <w:r>
        <w:t>Disclaimer (Artificial intelligence)</w:t>
      </w:r>
    </w:p>
    <w:p w14:paraId="4208EC78" w14:textId="77777777" w:rsidR="007548D7" w:rsidRDefault="007548D7" w:rsidP="007548D7">
      <w:r>
        <w:t xml:space="preserve">Option 1: </w:t>
      </w:r>
    </w:p>
    <w:p w14:paraId="6B6480A6" w14:textId="77777777" w:rsidR="007548D7" w:rsidRDefault="007548D7" w:rsidP="007548D7">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09A83DF8" w14:textId="77777777" w:rsidR="007548D7" w:rsidRDefault="007548D7" w:rsidP="007548D7">
      <w:r>
        <w:t xml:space="preserve">Option 2: </w:t>
      </w:r>
    </w:p>
    <w:p w14:paraId="165E08AC" w14:textId="77777777" w:rsidR="007548D7" w:rsidRDefault="007548D7" w:rsidP="007548D7">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07F5D17" w14:textId="77777777" w:rsidR="007548D7" w:rsidRDefault="007548D7" w:rsidP="007548D7">
      <w:r>
        <w:t>Details of the AI usage are given below:</w:t>
      </w:r>
    </w:p>
    <w:p w14:paraId="21231473" w14:textId="77777777" w:rsidR="007548D7" w:rsidRDefault="007548D7" w:rsidP="007548D7">
      <w:r>
        <w:t>1.</w:t>
      </w:r>
    </w:p>
    <w:p w14:paraId="59D43221" w14:textId="77777777" w:rsidR="007548D7" w:rsidRDefault="007548D7" w:rsidP="007548D7">
      <w:r>
        <w:t>2.</w:t>
      </w:r>
    </w:p>
    <w:p w14:paraId="3C93F83A" w14:textId="77777777" w:rsidR="007548D7" w:rsidRPr="00D047BB" w:rsidRDefault="007548D7" w:rsidP="007548D7">
      <w:r>
        <w:t>3.</w:t>
      </w:r>
    </w:p>
    <w:p w14:paraId="06B5130E" w14:textId="77777777" w:rsidR="007548D7" w:rsidRPr="00FE2F07" w:rsidRDefault="007548D7" w:rsidP="00F15588">
      <w:pPr>
        <w:jc w:val="both"/>
        <w:rPr>
          <w:rFonts w:ascii="Times New Roman" w:hAnsi="Times New Roman" w:cs="Times New Roman"/>
          <w:color w:val="000000"/>
          <w:sz w:val="24"/>
          <w:szCs w:val="24"/>
        </w:rPr>
      </w:pPr>
    </w:p>
    <w:p w14:paraId="4A90ECD6" w14:textId="77777777" w:rsidR="00BC79C7" w:rsidRPr="00793294" w:rsidRDefault="00793294" w:rsidP="00F15588">
      <w:pPr>
        <w:jc w:val="both"/>
        <w:rPr>
          <w:rFonts w:ascii="Times New Roman" w:hAnsi="Times New Roman" w:cs="Times New Roman"/>
          <w:color w:val="000000"/>
          <w:sz w:val="24"/>
          <w:szCs w:val="24"/>
        </w:rPr>
      </w:pPr>
      <w:r w:rsidRPr="00793294">
        <w:rPr>
          <w:rFonts w:ascii="Times New Roman" w:eastAsia="Times New Roman" w:hAnsi="Times New Roman" w:cs="Times New Roman"/>
          <w:b/>
          <w:bCs/>
          <w:sz w:val="24"/>
          <w:szCs w:val="24"/>
        </w:rPr>
        <w:t>References</w:t>
      </w:r>
    </w:p>
    <w:p w14:paraId="34DABB83" w14:textId="77777777" w:rsidR="00644614" w:rsidRPr="00644614" w:rsidRDefault="00644614" w:rsidP="00644614">
      <w:pPr>
        <w:spacing w:before="240" w:after="100" w:afterAutospacing="1" w:line="240" w:lineRule="auto"/>
        <w:jc w:val="both"/>
        <w:rPr>
          <w:rFonts w:ascii="Times New Roman" w:eastAsia="Times New Roman" w:hAnsi="Times New Roman" w:cs="Times New Roman"/>
        </w:rPr>
      </w:pPr>
      <w:r w:rsidRPr="00644614">
        <w:rPr>
          <w:rFonts w:ascii="Times New Roman" w:eastAsia="Times New Roman" w:hAnsi="Times New Roman" w:cs="Times New Roman"/>
        </w:rPr>
        <w:t>Bradley, R. H., &amp; Corwyn, R. F. (2002). Socioeconomic status and child development. Annual Review of Psychology, 53(1), 371–399.</w:t>
      </w:r>
    </w:p>
    <w:p w14:paraId="46586E66" w14:textId="77777777" w:rsidR="00644614" w:rsidRPr="00644614" w:rsidRDefault="00644614" w:rsidP="00644614">
      <w:pPr>
        <w:spacing w:after="120" w:line="240" w:lineRule="auto"/>
        <w:jc w:val="both"/>
        <w:rPr>
          <w:rFonts w:ascii="Times New Roman" w:hAnsi="Times New Roman" w:cs="Times New Roman"/>
          <w:sz w:val="20"/>
          <w:szCs w:val="20"/>
        </w:rPr>
      </w:pPr>
      <w:r w:rsidRPr="00644614">
        <w:rPr>
          <w:rFonts w:ascii="Times New Roman" w:hAnsi="Times New Roman" w:cs="Times New Roman"/>
          <w:sz w:val="20"/>
          <w:szCs w:val="20"/>
        </w:rPr>
        <w:t xml:space="preserve">Bratko, D., </w:t>
      </w:r>
      <w:proofErr w:type="spellStart"/>
      <w:r w:rsidRPr="00644614">
        <w:rPr>
          <w:rFonts w:ascii="Times New Roman" w:hAnsi="Times New Roman" w:cs="Times New Roman"/>
          <w:sz w:val="20"/>
          <w:szCs w:val="20"/>
        </w:rPr>
        <w:t>Pocrnić</w:t>
      </w:r>
      <w:proofErr w:type="gramStart"/>
      <w:r w:rsidRPr="00644614">
        <w:rPr>
          <w:rFonts w:ascii="Times New Roman" w:hAnsi="Times New Roman" w:cs="Times New Roman"/>
          <w:sz w:val="20"/>
          <w:szCs w:val="20"/>
        </w:rPr>
        <w:t>,a</w:t>
      </w:r>
      <w:proofErr w:type="spellEnd"/>
      <w:proofErr w:type="gramEnd"/>
      <w:r w:rsidRPr="00644614">
        <w:rPr>
          <w:rFonts w:ascii="Times New Roman" w:hAnsi="Times New Roman" w:cs="Times New Roman"/>
          <w:sz w:val="20"/>
          <w:szCs w:val="20"/>
        </w:rPr>
        <w:t xml:space="preserve">, M.  and </w:t>
      </w:r>
      <w:proofErr w:type="spellStart"/>
      <w:r w:rsidRPr="00644614">
        <w:rPr>
          <w:rFonts w:ascii="Times New Roman" w:hAnsi="Times New Roman" w:cs="Times New Roman"/>
          <w:sz w:val="20"/>
          <w:szCs w:val="20"/>
        </w:rPr>
        <w:t>Butkovića</w:t>
      </w:r>
      <w:proofErr w:type="spellEnd"/>
      <w:r w:rsidRPr="00644614">
        <w:rPr>
          <w:rFonts w:ascii="Times New Roman" w:hAnsi="Times New Roman" w:cs="Times New Roman"/>
          <w:sz w:val="20"/>
          <w:szCs w:val="20"/>
        </w:rPr>
        <w:t xml:space="preserve">, A. (2020). Twins assessing their own and parental intelligence: examining the raters' agreement and the effect of raters' and targets' gender. </w:t>
      </w:r>
      <w:r w:rsidRPr="00644614">
        <w:rPr>
          <w:rFonts w:ascii="Times New Roman" w:hAnsi="Times New Roman" w:cs="Times New Roman"/>
          <w:i/>
          <w:iCs/>
          <w:sz w:val="20"/>
          <w:szCs w:val="20"/>
        </w:rPr>
        <w:t>Europe's journal of psychology</w:t>
      </w:r>
      <w:r w:rsidRPr="00644614">
        <w:rPr>
          <w:rFonts w:ascii="Times New Roman" w:hAnsi="Times New Roman" w:cs="Times New Roman"/>
          <w:sz w:val="20"/>
          <w:szCs w:val="20"/>
        </w:rPr>
        <w:t xml:space="preserve">, 16(2): 229-248. </w:t>
      </w:r>
    </w:p>
    <w:p w14:paraId="499028C7" w14:textId="77777777" w:rsidR="00644614" w:rsidRPr="00644614" w:rsidRDefault="00644614" w:rsidP="00644614">
      <w:pPr>
        <w:spacing w:after="120" w:line="240" w:lineRule="auto"/>
        <w:jc w:val="both"/>
        <w:rPr>
          <w:rFonts w:ascii="Times New Roman" w:hAnsi="Times New Roman" w:cs="Times New Roman"/>
          <w:sz w:val="20"/>
          <w:szCs w:val="20"/>
        </w:rPr>
      </w:pPr>
      <w:r w:rsidRPr="00644614">
        <w:rPr>
          <w:rFonts w:ascii="Times New Roman" w:hAnsi="Times New Roman" w:cs="Times New Roman"/>
          <w:sz w:val="20"/>
          <w:szCs w:val="20"/>
        </w:rPr>
        <w:t xml:space="preserve">Byrne, B., </w:t>
      </w:r>
      <w:proofErr w:type="spellStart"/>
      <w:r w:rsidRPr="00644614">
        <w:rPr>
          <w:rFonts w:ascii="Times New Roman" w:hAnsi="Times New Roman" w:cs="Times New Roman"/>
          <w:sz w:val="20"/>
          <w:szCs w:val="20"/>
        </w:rPr>
        <w:t>Delaland</w:t>
      </w:r>
      <w:proofErr w:type="spellEnd"/>
      <w:r w:rsidRPr="00644614">
        <w:rPr>
          <w:rFonts w:ascii="Times New Roman" w:hAnsi="Times New Roman" w:cs="Times New Roman"/>
          <w:sz w:val="20"/>
          <w:szCs w:val="20"/>
        </w:rPr>
        <w:t xml:space="preserve">, C. and Fielding-Barnsley, R. (2002). Longitudinal twin study of early reading development in three countries: Preliminary results. </w:t>
      </w:r>
      <w:r w:rsidRPr="00644614">
        <w:rPr>
          <w:rFonts w:ascii="Times New Roman" w:hAnsi="Times New Roman" w:cs="Times New Roman"/>
          <w:i/>
          <w:iCs/>
          <w:sz w:val="20"/>
          <w:szCs w:val="20"/>
        </w:rPr>
        <w:t>Ann. of Dyslexia</w:t>
      </w:r>
      <w:r w:rsidRPr="00644614">
        <w:rPr>
          <w:rFonts w:ascii="Times New Roman" w:hAnsi="Times New Roman" w:cs="Times New Roman"/>
          <w:sz w:val="20"/>
          <w:szCs w:val="20"/>
        </w:rPr>
        <w:t xml:space="preserve">, 52: 47–73. </w:t>
      </w:r>
    </w:p>
    <w:p w14:paraId="3A793F72" w14:textId="77777777" w:rsidR="00644614" w:rsidRPr="00644614" w:rsidRDefault="00644614" w:rsidP="00644614">
      <w:pPr>
        <w:spacing w:after="120" w:line="240" w:lineRule="auto"/>
        <w:jc w:val="both"/>
        <w:rPr>
          <w:rFonts w:ascii="Times New Roman" w:hAnsi="Times New Roman" w:cs="Times New Roman"/>
          <w:sz w:val="20"/>
          <w:szCs w:val="20"/>
        </w:rPr>
      </w:pPr>
      <w:r w:rsidRPr="00644614">
        <w:rPr>
          <w:rFonts w:ascii="Times New Roman" w:hAnsi="Times New Roman" w:cs="Times New Roman"/>
          <w:sz w:val="20"/>
          <w:szCs w:val="20"/>
        </w:rPr>
        <w:t xml:space="preserve">Calero, C. L., </w:t>
      </w:r>
      <w:proofErr w:type="spellStart"/>
      <w:r w:rsidRPr="00644614">
        <w:rPr>
          <w:rFonts w:ascii="Times New Roman" w:hAnsi="Times New Roman" w:cs="Times New Roman"/>
          <w:sz w:val="20"/>
          <w:szCs w:val="20"/>
        </w:rPr>
        <w:t>Semelman</w:t>
      </w:r>
      <w:proofErr w:type="spellEnd"/>
      <w:r w:rsidRPr="00644614">
        <w:rPr>
          <w:rFonts w:ascii="Times New Roman" w:hAnsi="Times New Roman" w:cs="Times New Roman"/>
          <w:sz w:val="20"/>
          <w:szCs w:val="20"/>
        </w:rPr>
        <w:t xml:space="preserve">, M., Salles, A. and Sigman, M. (2013). Age and gender development of theory of mind in 6 to 8 year-old children. </w:t>
      </w:r>
      <w:r w:rsidRPr="00644614">
        <w:rPr>
          <w:rFonts w:ascii="Times New Roman" w:hAnsi="Times New Roman" w:cs="Times New Roman"/>
          <w:i/>
          <w:iCs/>
          <w:sz w:val="20"/>
          <w:szCs w:val="20"/>
        </w:rPr>
        <w:t>Frontiers in Human Neuroscience</w:t>
      </w:r>
      <w:r w:rsidRPr="00644614">
        <w:rPr>
          <w:rFonts w:ascii="Times New Roman" w:hAnsi="Times New Roman" w:cs="Times New Roman"/>
          <w:sz w:val="20"/>
          <w:szCs w:val="20"/>
        </w:rPr>
        <w:t xml:space="preserve">, 7: 1-16. </w:t>
      </w:r>
    </w:p>
    <w:p w14:paraId="5883DA7E" w14:textId="77777777" w:rsidR="00644614" w:rsidRPr="00644614" w:rsidRDefault="00644614" w:rsidP="00644614">
      <w:pPr>
        <w:spacing w:after="120" w:line="240" w:lineRule="auto"/>
        <w:jc w:val="both"/>
        <w:rPr>
          <w:rFonts w:ascii="Times New Roman" w:hAnsi="Times New Roman" w:cs="Times New Roman"/>
          <w:sz w:val="20"/>
          <w:szCs w:val="20"/>
        </w:rPr>
      </w:pPr>
      <w:r w:rsidRPr="00644614">
        <w:rPr>
          <w:rFonts w:ascii="Times New Roman" w:hAnsi="Times New Roman" w:cs="Times New Roman"/>
          <w:sz w:val="20"/>
          <w:szCs w:val="20"/>
        </w:rPr>
        <w:lastRenderedPageBreak/>
        <w:t>Choi, S., Taiji, R.</w:t>
      </w:r>
      <w:proofErr w:type="gramStart"/>
      <w:r w:rsidRPr="00644614">
        <w:rPr>
          <w:rFonts w:ascii="Times New Roman" w:hAnsi="Times New Roman" w:cs="Times New Roman"/>
          <w:sz w:val="20"/>
          <w:szCs w:val="20"/>
        </w:rPr>
        <w:t>,  Chen</w:t>
      </w:r>
      <w:proofErr w:type="gramEnd"/>
      <w:r w:rsidRPr="00644614">
        <w:rPr>
          <w:rFonts w:ascii="Times New Roman" w:hAnsi="Times New Roman" w:cs="Times New Roman"/>
          <w:sz w:val="20"/>
          <w:szCs w:val="20"/>
        </w:rPr>
        <w:t xml:space="preserve">, M. and Monden, C. (2020).  Cohort trends in the association between sibship size and educational attainment in 26 low-fertility countries. </w:t>
      </w:r>
      <w:r w:rsidRPr="00644614">
        <w:rPr>
          <w:rFonts w:ascii="Times New Roman" w:hAnsi="Times New Roman" w:cs="Times New Roman"/>
          <w:i/>
          <w:iCs/>
          <w:sz w:val="20"/>
          <w:szCs w:val="20"/>
        </w:rPr>
        <w:t>Demography</w:t>
      </w:r>
      <w:r w:rsidRPr="00644614">
        <w:rPr>
          <w:rFonts w:ascii="Times New Roman" w:hAnsi="Times New Roman" w:cs="Times New Roman"/>
          <w:sz w:val="20"/>
          <w:szCs w:val="20"/>
        </w:rPr>
        <w:t>, 57: 1035–1062.</w:t>
      </w:r>
    </w:p>
    <w:p w14:paraId="55620B0F" w14:textId="77777777" w:rsidR="00644614" w:rsidRPr="00644614" w:rsidRDefault="00644614" w:rsidP="00644614">
      <w:pPr>
        <w:spacing w:after="120" w:line="240" w:lineRule="auto"/>
        <w:jc w:val="both"/>
        <w:rPr>
          <w:rFonts w:ascii="Times New Roman" w:hAnsi="Times New Roman" w:cs="Times New Roman"/>
          <w:sz w:val="20"/>
          <w:szCs w:val="20"/>
        </w:rPr>
      </w:pPr>
      <w:proofErr w:type="spellStart"/>
      <w:r w:rsidRPr="00644614">
        <w:rPr>
          <w:rFonts w:ascii="Times New Roman" w:hAnsi="Times New Roman" w:cs="Times New Roman"/>
          <w:sz w:val="20"/>
          <w:szCs w:val="20"/>
        </w:rPr>
        <w:t>Felfea</w:t>
      </w:r>
      <w:proofErr w:type="spellEnd"/>
      <w:r w:rsidRPr="00644614">
        <w:rPr>
          <w:rFonts w:ascii="Times New Roman" w:hAnsi="Times New Roman" w:cs="Times New Roman"/>
          <w:sz w:val="20"/>
          <w:szCs w:val="20"/>
        </w:rPr>
        <w:t xml:space="preserve">, C. and </w:t>
      </w:r>
      <w:proofErr w:type="spellStart"/>
      <w:r w:rsidRPr="00644614">
        <w:rPr>
          <w:rFonts w:ascii="Times New Roman" w:hAnsi="Times New Roman" w:cs="Times New Roman"/>
          <w:sz w:val="20"/>
          <w:szCs w:val="20"/>
        </w:rPr>
        <w:t>Hsinc</w:t>
      </w:r>
      <w:proofErr w:type="spellEnd"/>
      <w:r w:rsidRPr="00644614">
        <w:rPr>
          <w:rFonts w:ascii="Times New Roman" w:hAnsi="Times New Roman" w:cs="Times New Roman"/>
          <w:sz w:val="20"/>
          <w:szCs w:val="20"/>
        </w:rPr>
        <w:t xml:space="preserve">, A. (2012). Maternal work conditions and child development. </w:t>
      </w:r>
      <w:r w:rsidRPr="00644614">
        <w:rPr>
          <w:rFonts w:ascii="Times New Roman" w:hAnsi="Times New Roman" w:cs="Times New Roman"/>
          <w:i/>
          <w:iCs/>
          <w:sz w:val="20"/>
          <w:szCs w:val="20"/>
        </w:rPr>
        <w:t>Econ Educ Rev</w:t>
      </w:r>
      <w:r w:rsidRPr="00644614">
        <w:rPr>
          <w:rFonts w:ascii="Times New Roman" w:hAnsi="Times New Roman" w:cs="Times New Roman"/>
          <w:sz w:val="20"/>
          <w:szCs w:val="20"/>
        </w:rPr>
        <w:t>, 31(6): 1037–1057.</w:t>
      </w:r>
    </w:p>
    <w:p w14:paraId="2D4F1EE2" w14:textId="77777777" w:rsidR="00644614" w:rsidRPr="00644614" w:rsidRDefault="00644614" w:rsidP="00644614">
      <w:pPr>
        <w:spacing w:after="120" w:line="240" w:lineRule="auto"/>
        <w:jc w:val="both"/>
        <w:rPr>
          <w:rFonts w:ascii="Times New Roman" w:hAnsi="Times New Roman" w:cs="Times New Roman"/>
          <w:sz w:val="20"/>
          <w:szCs w:val="20"/>
        </w:rPr>
      </w:pPr>
      <w:r w:rsidRPr="00644614">
        <w:rPr>
          <w:rFonts w:ascii="Times New Roman" w:hAnsi="Times New Roman" w:cs="Times New Roman"/>
          <w:sz w:val="20"/>
          <w:szCs w:val="20"/>
        </w:rPr>
        <w:t>Gibbs, B. G., Workman, J. and Downey, D. B. (2016). The (Conditional) Resource Dilution Model: State- and Community-Level Modifications. Ph.D. Thesis Brigham Young, Provo, UT 84602, USA.</w:t>
      </w:r>
    </w:p>
    <w:p w14:paraId="4F60952C" w14:textId="77777777" w:rsidR="00644614" w:rsidRPr="00644614" w:rsidRDefault="00644614" w:rsidP="00644614">
      <w:pPr>
        <w:spacing w:before="240" w:after="100" w:afterAutospacing="1" w:line="240" w:lineRule="auto"/>
        <w:jc w:val="both"/>
        <w:rPr>
          <w:rFonts w:ascii="Times New Roman" w:eastAsia="Times New Roman" w:hAnsi="Times New Roman" w:cs="Times New Roman"/>
        </w:rPr>
      </w:pPr>
      <w:r w:rsidRPr="00644614">
        <w:rPr>
          <w:rFonts w:ascii="Times New Roman" w:eastAsia="Times New Roman" w:hAnsi="Times New Roman" w:cs="Times New Roman"/>
        </w:rPr>
        <w:t>Hackman, D. A., &amp; Farah, M. J. (2009). Socioeconomic status and the developing brain. Trends in Cognitive Sciences, 13(2), 65–73.</w:t>
      </w:r>
    </w:p>
    <w:p w14:paraId="4747A75B" w14:textId="77777777" w:rsidR="00644614" w:rsidRDefault="00644614" w:rsidP="00644614">
      <w:pPr>
        <w:spacing w:after="120" w:line="240" w:lineRule="auto"/>
        <w:jc w:val="both"/>
        <w:rPr>
          <w:rFonts w:ascii="Times New Roman" w:hAnsi="Times New Roman" w:cs="Times New Roman"/>
          <w:sz w:val="20"/>
          <w:szCs w:val="20"/>
        </w:rPr>
      </w:pPr>
      <w:proofErr w:type="spellStart"/>
      <w:r w:rsidRPr="00644614">
        <w:rPr>
          <w:rFonts w:ascii="Times New Roman" w:hAnsi="Times New Roman" w:cs="Times New Roman"/>
          <w:sz w:val="20"/>
          <w:szCs w:val="20"/>
        </w:rPr>
        <w:t>Hanscombe</w:t>
      </w:r>
      <w:proofErr w:type="spellEnd"/>
      <w:r w:rsidRPr="00644614">
        <w:rPr>
          <w:rFonts w:ascii="Times New Roman" w:hAnsi="Times New Roman" w:cs="Times New Roman"/>
          <w:sz w:val="20"/>
          <w:szCs w:val="20"/>
        </w:rPr>
        <w:t>, K. B.,   Trzaskowski, M.</w:t>
      </w:r>
      <w:proofErr w:type="gramStart"/>
      <w:r w:rsidRPr="00644614">
        <w:rPr>
          <w:rFonts w:ascii="Times New Roman" w:hAnsi="Times New Roman" w:cs="Times New Roman"/>
          <w:sz w:val="20"/>
          <w:szCs w:val="20"/>
        </w:rPr>
        <w:t>,  Haworth</w:t>
      </w:r>
      <w:proofErr w:type="gramEnd"/>
      <w:r w:rsidRPr="00644614">
        <w:rPr>
          <w:rFonts w:ascii="Times New Roman" w:hAnsi="Times New Roman" w:cs="Times New Roman"/>
          <w:sz w:val="20"/>
          <w:szCs w:val="20"/>
        </w:rPr>
        <w:t xml:space="preserve">, C. M. A.,  Davis, O. S. P., Dale, P. S. and Plomin, R. (2012). Socioeconomic Status (SES) and children’s intelligence (IQ): In a UK-representative sample SES moderates the environmental, not genetic, effect on IQ. </w:t>
      </w:r>
      <w:proofErr w:type="spellStart"/>
      <w:r w:rsidRPr="00644614">
        <w:rPr>
          <w:rFonts w:ascii="Times New Roman" w:hAnsi="Times New Roman" w:cs="Times New Roman"/>
          <w:i/>
          <w:iCs/>
          <w:sz w:val="20"/>
          <w:szCs w:val="20"/>
        </w:rPr>
        <w:t>PLoS</w:t>
      </w:r>
      <w:proofErr w:type="spellEnd"/>
      <w:r w:rsidRPr="00644614">
        <w:rPr>
          <w:rFonts w:ascii="Times New Roman" w:hAnsi="Times New Roman" w:cs="Times New Roman"/>
          <w:i/>
          <w:iCs/>
          <w:sz w:val="20"/>
          <w:szCs w:val="20"/>
        </w:rPr>
        <w:t xml:space="preserve"> ONE</w:t>
      </w:r>
      <w:r w:rsidRPr="00644614">
        <w:rPr>
          <w:rFonts w:ascii="Times New Roman" w:hAnsi="Times New Roman" w:cs="Times New Roman"/>
          <w:sz w:val="20"/>
          <w:szCs w:val="20"/>
        </w:rPr>
        <w:t>, 7(2): e30320.</w:t>
      </w:r>
    </w:p>
    <w:p w14:paraId="22EC16E4" w14:textId="77777777" w:rsidR="00F93F75" w:rsidRPr="00644614" w:rsidRDefault="00F93F75" w:rsidP="00644614">
      <w:pPr>
        <w:spacing w:after="120" w:line="240" w:lineRule="auto"/>
        <w:jc w:val="both"/>
        <w:rPr>
          <w:rFonts w:ascii="Times New Roman" w:hAnsi="Times New Roman" w:cs="Times New Roman"/>
          <w:sz w:val="20"/>
          <w:szCs w:val="20"/>
        </w:rPr>
      </w:pPr>
      <w:r w:rsidRPr="00F93F75">
        <w:rPr>
          <w:rFonts w:ascii="Times New Roman" w:hAnsi="Times New Roman" w:cs="Times New Roman"/>
          <w:sz w:val="20"/>
          <w:szCs w:val="20"/>
        </w:rPr>
        <w:t xml:space="preserve">Heinonen, </w:t>
      </w:r>
      <w:r>
        <w:rPr>
          <w:rFonts w:ascii="Times New Roman" w:hAnsi="Times New Roman" w:cs="Times New Roman"/>
          <w:sz w:val="20"/>
          <w:szCs w:val="20"/>
        </w:rPr>
        <w:t>K. (</w:t>
      </w:r>
      <w:r w:rsidRPr="00F93F75">
        <w:rPr>
          <w:rFonts w:ascii="Times New Roman" w:hAnsi="Times New Roman" w:cs="Times New Roman"/>
          <w:sz w:val="20"/>
          <w:szCs w:val="20"/>
        </w:rPr>
        <w:t>2022</w:t>
      </w:r>
      <w:r>
        <w:rPr>
          <w:rFonts w:ascii="Times New Roman" w:hAnsi="Times New Roman" w:cs="Times New Roman"/>
          <w:sz w:val="20"/>
          <w:szCs w:val="20"/>
        </w:rPr>
        <w:t xml:space="preserve">). </w:t>
      </w:r>
      <w:r w:rsidRPr="00F93F75">
        <w:rPr>
          <w:rFonts w:ascii="Times New Roman" w:hAnsi="Times New Roman" w:cs="Times New Roman"/>
          <w:sz w:val="20"/>
          <w:szCs w:val="20"/>
        </w:rPr>
        <w:t>Listening to the Fathers of Twins—Being Sensitive to Fathers’ Needs in</w:t>
      </w:r>
      <w:r>
        <w:rPr>
          <w:rFonts w:ascii="Times New Roman" w:hAnsi="Times New Roman" w:cs="Times New Roman"/>
          <w:sz w:val="20"/>
          <w:szCs w:val="20"/>
        </w:rPr>
        <w:t xml:space="preserve"> Maternity and Child Healthcare, </w:t>
      </w:r>
      <w:r w:rsidRPr="00F93F75">
        <w:rPr>
          <w:rFonts w:ascii="Times New Roman" w:hAnsi="Times New Roman" w:cs="Times New Roman"/>
          <w:i/>
          <w:iCs/>
          <w:sz w:val="20"/>
          <w:szCs w:val="20"/>
        </w:rPr>
        <w:t>International Journal of Environmental Research and Public Health</w:t>
      </w:r>
      <w:r>
        <w:rPr>
          <w:rFonts w:ascii="Times New Roman" w:hAnsi="Times New Roman" w:cs="Times New Roman"/>
          <w:i/>
          <w:iCs/>
          <w:sz w:val="20"/>
          <w:szCs w:val="20"/>
        </w:rPr>
        <w:t>,</w:t>
      </w:r>
      <w:r w:rsidRPr="00F93F75">
        <w:rPr>
          <w:rFonts w:ascii="Times New Roman" w:hAnsi="Times New Roman" w:cs="Times New Roman"/>
          <w:sz w:val="20"/>
          <w:szCs w:val="20"/>
        </w:rPr>
        <w:t> </w:t>
      </w:r>
      <w:r>
        <w:rPr>
          <w:rFonts w:ascii="Times New Roman" w:hAnsi="Times New Roman" w:cs="Times New Roman"/>
          <w:sz w:val="20"/>
          <w:szCs w:val="20"/>
        </w:rPr>
        <w:t>19(17),</w:t>
      </w:r>
      <w:r w:rsidRPr="00F93F75">
        <w:rPr>
          <w:rFonts w:ascii="Times New Roman" w:hAnsi="Times New Roman" w:cs="Times New Roman"/>
          <w:sz w:val="20"/>
          <w:szCs w:val="20"/>
        </w:rPr>
        <w:t xml:space="preserve"> 10639.</w:t>
      </w:r>
    </w:p>
    <w:p w14:paraId="5636F195" w14:textId="77777777" w:rsidR="00644614" w:rsidRPr="00644614" w:rsidRDefault="00644614" w:rsidP="00644614">
      <w:pPr>
        <w:spacing w:after="120" w:line="240" w:lineRule="auto"/>
        <w:jc w:val="both"/>
        <w:rPr>
          <w:rFonts w:ascii="Times New Roman" w:hAnsi="Times New Roman" w:cs="Times New Roman"/>
          <w:sz w:val="20"/>
          <w:szCs w:val="20"/>
        </w:rPr>
      </w:pPr>
      <w:r w:rsidRPr="00644614">
        <w:rPr>
          <w:rFonts w:ascii="Times New Roman" w:hAnsi="Times New Roman" w:cs="Times New Roman"/>
          <w:sz w:val="20"/>
          <w:szCs w:val="20"/>
        </w:rPr>
        <w:t xml:space="preserve">Larsen, S. A., Byrne, B.,  Little, C. W.,  Coventry, W. L., Ho, C. S.,  Olson, R. K. and Stevenson, A. (2019). Identical genes, unique environments: a qualitative exploration of persistent monozygotic-twin discordance in literacy and numeracy. </w:t>
      </w:r>
      <w:r w:rsidRPr="00644614">
        <w:rPr>
          <w:rFonts w:ascii="Times New Roman" w:hAnsi="Times New Roman" w:cs="Times New Roman"/>
          <w:i/>
          <w:iCs/>
          <w:sz w:val="20"/>
          <w:szCs w:val="20"/>
        </w:rPr>
        <w:t>Front. Educ</w:t>
      </w:r>
      <w:r w:rsidRPr="00644614">
        <w:rPr>
          <w:rFonts w:ascii="Times New Roman" w:hAnsi="Times New Roman" w:cs="Times New Roman"/>
          <w:sz w:val="20"/>
          <w:szCs w:val="20"/>
        </w:rPr>
        <w:t>., 4: 1-12.</w:t>
      </w:r>
    </w:p>
    <w:p w14:paraId="14DEC948" w14:textId="77777777" w:rsidR="00644614" w:rsidRPr="00644614" w:rsidRDefault="00644614" w:rsidP="00644614">
      <w:pPr>
        <w:spacing w:after="120" w:line="240" w:lineRule="auto"/>
        <w:jc w:val="both"/>
        <w:rPr>
          <w:rFonts w:ascii="Times New Roman" w:hAnsi="Times New Roman" w:cs="Times New Roman"/>
          <w:sz w:val="20"/>
          <w:szCs w:val="20"/>
        </w:rPr>
      </w:pPr>
      <w:r w:rsidRPr="00644614">
        <w:rPr>
          <w:rFonts w:ascii="Times New Roman" w:hAnsi="Times New Roman" w:cs="Times New Roman"/>
          <w:sz w:val="20"/>
          <w:szCs w:val="20"/>
        </w:rPr>
        <w:t xml:space="preserve">Lu, Y. and </w:t>
      </w:r>
      <w:proofErr w:type="spellStart"/>
      <w:r w:rsidRPr="00644614">
        <w:rPr>
          <w:rFonts w:ascii="Times New Roman" w:hAnsi="Times New Roman" w:cs="Times New Roman"/>
          <w:sz w:val="20"/>
          <w:szCs w:val="20"/>
        </w:rPr>
        <w:t>Treiman</w:t>
      </w:r>
      <w:proofErr w:type="spellEnd"/>
      <w:r w:rsidRPr="00644614">
        <w:rPr>
          <w:rFonts w:ascii="Times New Roman" w:hAnsi="Times New Roman" w:cs="Times New Roman"/>
          <w:sz w:val="20"/>
          <w:szCs w:val="20"/>
        </w:rPr>
        <w:t xml:space="preserve">, D. J. (2008). The effect of sibship size on educational attainment in China: Period variations. </w:t>
      </w:r>
      <w:r w:rsidRPr="00644614">
        <w:rPr>
          <w:rFonts w:ascii="Times New Roman" w:hAnsi="Times New Roman" w:cs="Times New Roman"/>
          <w:i/>
          <w:iCs/>
          <w:sz w:val="20"/>
          <w:szCs w:val="20"/>
        </w:rPr>
        <w:t>American Sociological Review</w:t>
      </w:r>
      <w:r w:rsidRPr="00644614">
        <w:rPr>
          <w:rFonts w:ascii="Times New Roman" w:hAnsi="Times New Roman" w:cs="Times New Roman"/>
          <w:sz w:val="20"/>
          <w:szCs w:val="20"/>
        </w:rPr>
        <w:t>, 73: 813–834.</w:t>
      </w:r>
    </w:p>
    <w:p w14:paraId="41DC9511" w14:textId="77777777" w:rsidR="00644614" w:rsidRPr="00644614" w:rsidRDefault="00644614" w:rsidP="00644614">
      <w:pPr>
        <w:spacing w:after="120" w:line="240" w:lineRule="auto"/>
        <w:jc w:val="both"/>
        <w:rPr>
          <w:rFonts w:ascii="Times New Roman" w:hAnsi="Times New Roman" w:cs="Times New Roman"/>
          <w:sz w:val="20"/>
          <w:szCs w:val="20"/>
        </w:rPr>
      </w:pPr>
      <w:proofErr w:type="spellStart"/>
      <w:r w:rsidRPr="00644614">
        <w:rPr>
          <w:rFonts w:ascii="Times New Roman" w:hAnsi="Times New Roman" w:cs="Times New Roman"/>
          <w:sz w:val="20"/>
          <w:szCs w:val="20"/>
        </w:rPr>
        <w:t>Makharia</w:t>
      </w:r>
      <w:proofErr w:type="spellEnd"/>
      <w:r w:rsidRPr="00644614">
        <w:rPr>
          <w:rFonts w:ascii="Times New Roman" w:hAnsi="Times New Roman" w:cs="Times New Roman"/>
          <w:sz w:val="20"/>
          <w:szCs w:val="20"/>
        </w:rPr>
        <w:t xml:space="preserve">, A., Nagarajan, A., Mishra, A., </w:t>
      </w:r>
      <w:proofErr w:type="spellStart"/>
      <w:r w:rsidRPr="00644614">
        <w:rPr>
          <w:rFonts w:ascii="Times New Roman" w:hAnsi="Times New Roman" w:cs="Times New Roman"/>
          <w:sz w:val="20"/>
          <w:szCs w:val="20"/>
        </w:rPr>
        <w:t>Peddisetty</w:t>
      </w:r>
      <w:proofErr w:type="spellEnd"/>
      <w:r w:rsidRPr="00644614">
        <w:rPr>
          <w:rFonts w:ascii="Times New Roman" w:hAnsi="Times New Roman" w:cs="Times New Roman"/>
          <w:sz w:val="20"/>
          <w:szCs w:val="20"/>
        </w:rPr>
        <w:t xml:space="preserve">, S. Chahal, C. and Singh. S. (2016). Effect of environmental factors on intelligence quotient of children. </w:t>
      </w:r>
      <w:r w:rsidRPr="00644614">
        <w:rPr>
          <w:rFonts w:ascii="Times New Roman" w:hAnsi="Times New Roman" w:cs="Times New Roman"/>
          <w:i/>
          <w:iCs/>
          <w:sz w:val="20"/>
          <w:szCs w:val="20"/>
        </w:rPr>
        <w:t>Industrial Psychiatry Journal</w:t>
      </w:r>
      <w:r w:rsidRPr="00644614">
        <w:rPr>
          <w:rFonts w:ascii="Times New Roman" w:hAnsi="Times New Roman" w:cs="Times New Roman"/>
          <w:sz w:val="20"/>
          <w:szCs w:val="20"/>
        </w:rPr>
        <w:t xml:space="preserve">, 25(2): 189–194. </w:t>
      </w:r>
    </w:p>
    <w:p w14:paraId="464F72B6" w14:textId="77777777" w:rsidR="00644614" w:rsidRPr="00644614" w:rsidRDefault="00644614" w:rsidP="00644614">
      <w:pPr>
        <w:pStyle w:val="NormalWeb"/>
        <w:spacing w:before="0" w:beforeAutospacing="0" w:after="120" w:afterAutospacing="0"/>
        <w:jc w:val="both"/>
        <w:rPr>
          <w:sz w:val="20"/>
          <w:szCs w:val="20"/>
          <w:shd w:val="clear" w:color="auto" w:fill="FFFFFF"/>
          <w:lang w:val="en-US"/>
        </w:rPr>
      </w:pPr>
      <w:r w:rsidRPr="00644614">
        <w:rPr>
          <w:sz w:val="20"/>
          <w:szCs w:val="20"/>
          <w:shd w:val="clear" w:color="auto" w:fill="FFFFFF"/>
          <w:lang w:val="en-US"/>
        </w:rPr>
        <w:t xml:space="preserve">Männistö, I., and </w:t>
      </w:r>
      <w:proofErr w:type="spellStart"/>
      <w:r w:rsidRPr="00644614">
        <w:rPr>
          <w:sz w:val="20"/>
          <w:szCs w:val="20"/>
          <w:shd w:val="clear" w:color="auto" w:fill="FFFFFF"/>
          <w:lang w:val="en-US"/>
        </w:rPr>
        <w:t>Pirttimaa</w:t>
      </w:r>
      <w:proofErr w:type="spellEnd"/>
      <w:r w:rsidRPr="00644614">
        <w:rPr>
          <w:sz w:val="20"/>
          <w:szCs w:val="20"/>
          <w:shd w:val="clear" w:color="auto" w:fill="FFFFFF"/>
          <w:lang w:val="en-US"/>
        </w:rPr>
        <w:t xml:space="preserve">, R. (2018). A review of interventions to support the educational attainments of children and adolescents in foster care. </w:t>
      </w:r>
      <w:r w:rsidRPr="00644614">
        <w:rPr>
          <w:i/>
          <w:iCs/>
          <w:sz w:val="20"/>
          <w:szCs w:val="20"/>
          <w:shd w:val="clear" w:color="auto" w:fill="FFFFFF"/>
          <w:lang w:val="en-US"/>
        </w:rPr>
        <w:t>Adoption and Fostering</w:t>
      </w:r>
      <w:r w:rsidRPr="00644614">
        <w:rPr>
          <w:sz w:val="20"/>
          <w:szCs w:val="20"/>
          <w:shd w:val="clear" w:color="auto" w:fill="FFFFFF"/>
          <w:lang w:val="en-US"/>
        </w:rPr>
        <w:t>, 42(3): 266-281.</w:t>
      </w:r>
    </w:p>
    <w:p w14:paraId="70F0792B" w14:textId="77777777" w:rsidR="00644614" w:rsidRPr="00644614" w:rsidRDefault="00644614" w:rsidP="00644614">
      <w:pPr>
        <w:spacing w:after="120" w:line="240" w:lineRule="auto"/>
        <w:jc w:val="both"/>
        <w:rPr>
          <w:rFonts w:ascii="Times New Roman" w:hAnsi="Times New Roman" w:cs="Times New Roman"/>
          <w:sz w:val="20"/>
          <w:szCs w:val="20"/>
        </w:rPr>
      </w:pPr>
      <w:proofErr w:type="spellStart"/>
      <w:r w:rsidRPr="00644614">
        <w:rPr>
          <w:rFonts w:ascii="Times New Roman" w:hAnsi="Times New Roman" w:cs="Times New Roman"/>
          <w:sz w:val="20"/>
          <w:szCs w:val="20"/>
        </w:rPr>
        <w:t>Marteleto</w:t>
      </w:r>
      <w:proofErr w:type="spellEnd"/>
      <w:r w:rsidRPr="00644614">
        <w:rPr>
          <w:rFonts w:ascii="Times New Roman" w:hAnsi="Times New Roman" w:cs="Times New Roman"/>
          <w:sz w:val="20"/>
          <w:szCs w:val="20"/>
        </w:rPr>
        <w:t xml:space="preserve">, L. J. and De Souza, L. R. (2012). The changing impact of family size on adolescents’ schooling: Assessing the exogenous variation in fertility using twins in Brazil. </w:t>
      </w:r>
      <w:r w:rsidRPr="00644614">
        <w:rPr>
          <w:rFonts w:ascii="Times New Roman" w:hAnsi="Times New Roman" w:cs="Times New Roman"/>
          <w:i/>
          <w:iCs/>
          <w:sz w:val="20"/>
          <w:szCs w:val="20"/>
        </w:rPr>
        <w:t>Demography</w:t>
      </w:r>
      <w:r w:rsidRPr="00644614">
        <w:rPr>
          <w:rFonts w:ascii="Times New Roman" w:hAnsi="Times New Roman" w:cs="Times New Roman"/>
          <w:sz w:val="20"/>
          <w:szCs w:val="20"/>
        </w:rPr>
        <w:t>, 49: 1453–1477.</w:t>
      </w:r>
    </w:p>
    <w:p w14:paraId="54656AA5" w14:textId="77777777" w:rsidR="00644614" w:rsidRPr="00644614" w:rsidRDefault="00644614" w:rsidP="00644614">
      <w:pPr>
        <w:spacing w:after="120" w:line="240" w:lineRule="auto"/>
        <w:jc w:val="both"/>
        <w:rPr>
          <w:rFonts w:ascii="Times New Roman" w:hAnsi="Times New Roman" w:cs="Times New Roman"/>
          <w:sz w:val="20"/>
          <w:szCs w:val="20"/>
        </w:rPr>
      </w:pPr>
      <w:r w:rsidRPr="00644614">
        <w:rPr>
          <w:rFonts w:ascii="Times New Roman" w:hAnsi="Times New Roman" w:cs="Times New Roman"/>
          <w:sz w:val="20"/>
          <w:szCs w:val="20"/>
        </w:rPr>
        <w:t xml:space="preserve">Maurin, E. (2002). The impact of parental income on early schooling transitions: A re-examination using data over three generations. </w:t>
      </w:r>
      <w:r w:rsidRPr="00644614">
        <w:rPr>
          <w:rFonts w:ascii="Times New Roman" w:hAnsi="Times New Roman" w:cs="Times New Roman"/>
          <w:i/>
          <w:iCs/>
          <w:sz w:val="20"/>
          <w:szCs w:val="20"/>
        </w:rPr>
        <w:t>J Public Econ.</w:t>
      </w:r>
      <w:r w:rsidRPr="00644614">
        <w:rPr>
          <w:rFonts w:ascii="Times New Roman" w:hAnsi="Times New Roman" w:cs="Times New Roman"/>
          <w:sz w:val="20"/>
          <w:szCs w:val="20"/>
        </w:rPr>
        <w:t>, 85: 301–32.</w:t>
      </w:r>
    </w:p>
    <w:p w14:paraId="51B917E1" w14:textId="77777777" w:rsidR="00644614" w:rsidRPr="00644614" w:rsidRDefault="00644614" w:rsidP="00644614">
      <w:pPr>
        <w:spacing w:before="240" w:after="120" w:line="240" w:lineRule="auto"/>
        <w:jc w:val="both"/>
        <w:rPr>
          <w:rFonts w:ascii="Times New Roman" w:hAnsi="Times New Roman" w:cs="Times New Roman"/>
        </w:rPr>
      </w:pPr>
      <w:r w:rsidRPr="00644614">
        <w:rPr>
          <w:rFonts w:ascii="Times New Roman" w:hAnsi="Times New Roman" w:cs="Times New Roman"/>
        </w:rPr>
        <w:t xml:space="preserve">Nisbett, R. E., Aronson, J., Blair, C., Dickens, W., Flynn, J., Halpern, D. F., and </w:t>
      </w:r>
      <w:proofErr w:type="spellStart"/>
      <w:r w:rsidRPr="00644614">
        <w:rPr>
          <w:rFonts w:ascii="Times New Roman" w:hAnsi="Times New Roman" w:cs="Times New Roman"/>
        </w:rPr>
        <w:t>Turkheimer</w:t>
      </w:r>
      <w:proofErr w:type="spellEnd"/>
      <w:r w:rsidRPr="00644614">
        <w:rPr>
          <w:rFonts w:ascii="Times New Roman" w:hAnsi="Times New Roman" w:cs="Times New Roman"/>
        </w:rPr>
        <w:t xml:space="preserve">, E. (2012). Intelligence: New findings and theoretical developments. </w:t>
      </w:r>
      <w:r w:rsidRPr="00644614">
        <w:rPr>
          <w:rFonts w:ascii="Times New Roman" w:hAnsi="Times New Roman" w:cs="Times New Roman"/>
          <w:i/>
          <w:iCs/>
        </w:rPr>
        <w:t>American Psychologist</w:t>
      </w:r>
      <w:r w:rsidRPr="00644614">
        <w:rPr>
          <w:rFonts w:ascii="Times New Roman" w:hAnsi="Times New Roman" w:cs="Times New Roman"/>
        </w:rPr>
        <w:t>, 67(2): 130–159.</w:t>
      </w:r>
    </w:p>
    <w:p w14:paraId="44D5E7B5" w14:textId="77777777" w:rsidR="00644614" w:rsidRDefault="00644614" w:rsidP="00644614">
      <w:pPr>
        <w:spacing w:after="120" w:line="240" w:lineRule="auto"/>
        <w:jc w:val="both"/>
        <w:rPr>
          <w:rFonts w:ascii="Times New Roman" w:hAnsi="Times New Roman" w:cs="Times New Roman"/>
          <w:sz w:val="20"/>
          <w:szCs w:val="20"/>
        </w:rPr>
      </w:pPr>
      <w:r w:rsidRPr="00644614">
        <w:rPr>
          <w:rFonts w:ascii="Times New Roman" w:hAnsi="Times New Roman" w:cs="Times New Roman"/>
          <w:sz w:val="20"/>
          <w:szCs w:val="20"/>
        </w:rPr>
        <w:t>Ortner, T. M., Müller, S. M., and Garcia-</w:t>
      </w:r>
      <w:proofErr w:type="spellStart"/>
      <w:r w:rsidRPr="00644614">
        <w:rPr>
          <w:rFonts w:ascii="Times New Roman" w:hAnsi="Times New Roman" w:cs="Times New Roman"/>
          <w:sz w:val="20"/>
          <w:szCs w:val="20"/>
        </w:rPr>
        <w:t>Retamero</w:t>
      </w:r>
      <w:proofErr w:type="spellEnd"/>
      <w:r w:rsidRPr="00644614">
        <w:rPr>
          <w:rFonts w:ascii="Times New Roman" w:hAnsi="Times New Roman" w:cs="Times New Roman"/>
          <w:sz w:val="20"/>
          <w:szCs w:val="20"/>
        </w:rPr>
        <w:t xml:space="preserve">, R. (2011). Estimations of parental and self- intelligence as a function of parents’ status: A cross-cultural study in Germany and Spain. </w:t>
      </w:r>
      <w:r w:rsidRPr="00644614">
        <w:rPr>
          <w:rFonts w:ascii="Times New Roman" w:hAnsi="Times New Roman" w:cs="Times New Roman"/>
          <w:i/>
          <w:iCs/>
          <w:sz w:val="20"/>
          <w:szCs w:val="20"/>
        </w:rPr>
        <w:t>Social Science Research</w:t>
      </w:r>
      <w:r w:rsidRPr="00644614">
        <w:rPr>
          <w:rFonts w:ascii="Times New Roman" w:hAnsi="Times New Roman" w:cs="Times New Roman"/>
          <w:sz w:val="20"/>
          <w:szCs w:val="20"/>
        </w:rPr>
        <w:t>, 40(4): 1067-1077.</w:t>
      </w:r>
    </w:p>
    <w:p w14:paraId="5D26E3D8" w14:textId="77777777" w:rsidR="00440B7A" w:rsidRPr="00644614" w:rsidRDefault="00440B7A" w:rsidP="00644614">
      <w:pPr>
        <w:spacing w:after="120" w:line="240" w:lineRule="auto"/>
        <w:jc w:val="both"/>
        <w:rPr>
          <w:rFonts w:ascii="Times New Roman" w:hAnsi="Times New Roman" w:cs="Times New Roman"/>
          <w:sz w:val="20"/>
          <w:szCs w:val="20"/>
        </w:rPr>
      </w:pPr>
      <w:r w:rsidRPr="00440B7A">
        <w:rPr>
          <w:rFonts w:ascii="Times New Roman" w:hAnsi="Times New Roman" w:cs="Times New Roman"/>
          <w:sz w:val="20"/>
          <w:szCs w:val="20"/>
        </w:rPr>
        <w:t xml:space="preserve">Plomin, R. and Deary, I. J. (2015). Genetics and intelligence </w:t>
      </w:r>
      <w:proofErr w:type="spellStart"/>
      <w:r w:rsidRPr="00440B7A">
        <w:rPr>
          <w:rFonts w:ascii="Times New Roman" w:hAnsi="Times New Roman" w:cs="Times New Roman"/>
          <w:sz w:val="20"/>
          <w:szCs w:val="20"/>
        </w:rPr>
        <w:t>differences</w:t>
      </w:r>
      <w:proofErr w:type="gramStart"/>
      <w:r w:rsidRPr="00440B7A">
        <w:rPr>
          <w:rFonts w:ascii="Times New Roman" w:hAnsi="Times New Roman" w:cs="Times New Roman"/>
          <w:sz w:val="20"/>
          <w:szCs w:val="20"/>
        </w:rPr>
        <w:t>:Fve</w:t>
      </w:r>
      <w:proofErr w:type="spellEnd"/>
      <w:proofErr w:type="gramEnd"/>
      <w:r w:rsidRPr="00440B7A">
        <w:rPr>
          <w:rFonts w:ascii="Times New Roman" w:hAnsi="Times New Roman" w:cs="Times New Roman"/>
          <w:sz w:val="20"/>
          <w:szCs w:val="20"/>
        </w:rPr>
        <w:t xml:space="preserve"> special ﬁndings. Molecular Psychiatry, 20: 98–108.</w:t>
      </w:r>
    </w:p>
    <w:p w14:paraId="37FFAE2F" w14:textId="77777777" w:rsidR="00644614" w:rsidRPr="00644614" w:rsidRDefault="00644614" w:rsidP="00644614">
      <w:pPr>
        <w:pStyle w:val="NormalWeb"/>
        <w:spacing w:before="0" w:beforeAutospacing="0" w:after="120" w:afterAutospacing="0"/>
        <w:jc w:val="both"/>
        <w:rPr>
          <w:sz w:val="20"/>
          <w:szCs w:val="20"/>
          <w:shd w:val="clear" w:color="auto" w:fill="FFFFFF"/>
          <w:lang w:val="en-US"/>
        </w:rPr>
      </w:pPr>
      <w:proofErr w:type="spellStart"/>
      <w:r w:rsidRPr="00644614">
        <w:rPr>
          <w:sz w:val="20"/>
          <w:szCs w:val="20"/>
          <w:shd w:val="clear" w:color="auto" w:fill="FFFFFF"/>
          <w:lang w:val="en-US"/>
        </w:rPr>
        <w:t>Pokropek</w:t>
      </w:r>
      <w:proofErr w:type="spellEnd"/>
      <w:r w:rsidRPr="00644614">
        <w:rPr>
          <w:sz w:val="20"/>
          <w:szCs w:val="20"/>
          <w:shd w:val="clear" w:color="auto" w:fill="FFFFFF"/>
          <w:lang w:val="en-US"/>
        </w:rPr>
        <w:t xml:space="preserve">, A., &amp; Sikora, J. (2015). Heritability, family, school and academic achievement in adolescence. </w:t>
      </w:r>
      <w:r w:rsidRPr="00644614">
        <w:rPr>
          <w:i/>
          <w:iCs/>
          <w:sz w:val="20"/>
          <w:szCs w:val="20"/>
          <w:shd w:val="clear" w:color="auto" w:fill="FFFFFF"/>
          <w:lang w:val="en-US"/>
        </w:rPr>
        <w:t>Social Science Research</w:t>
      </w:r>
      <w:r w:rsidRPr="00644614">
        <w:rPr>
          <w:sz w:val="20"/>
          <w:szCs w:val="20"/>
          <w:shd w:val="clear" w:color="auto" w:fill="FFFFFF"/>
          <w:lang w:val="en-US"/>
        </w:rPr>
        <w:t>, 53: 73–88.</w:t>
      </w:r>
    </w:p>
    <w:p w14:paraId="66CA1D4F" w14:textId="77777777" w:rsidR="00644614" w:rsidRPr="00644614" w:rsidRDefault="00644614" w:rsidP="00644614">
      <w:pPr>
        <w:jc w:val="both"/>
        <w:rPr>
          <w:rFonts w:ascii="Times New Roman" w:hAnsi="Times New Roman" w:cs="Times New Roman"/>
          <w:color w:val="000000"/>
          <w:sz w:val="20"/>
          <w:szCs w:val="18"/>
        </w:rPr>
      </w:pPr>
      <w:r w:rsidRPr="00644614">
        <w:rPr>
          <w:rFonts w:ascii="Times New Roman" w:hAnsi="Times New Roman" w:cs="Times New Roman"/>
          <w:sz w:val="20"/>
          <w:szCs w:val="20"/>
        </w:rPr>
        <w:t xml:space="preserve">Purcell, S. (2002). Variance components models for gene-environment interaction in twin analysis. </w:t>
      </w:r>
      <w:r w:rsidRPr="00644614">
        <w:rPr>
          <w:rFonts w:ascii="Times New Roman" w:hAnsi="Times New Roman" w:cs="Times New Roman"/>
          <w:i/>
          <w:iCs/>
          <w:sz w:val="20"/>
          <w:szCs w:val="20"/>
        </w:rPr>
        <w:t>Twin Research and Human Genetics</w:t>
      </w:r>
      <w:r w:rsidRPr="00644614">
        <w:rPr>
          <w:rFonts w:ascii="Times New Roman" w:hAnsi="Times New Roman" w:cs="Times New Roman"/>
          <w:sz w:val="20"/>
          <w:szCs w:val="20"/>
        </w:rPr>
        <w:t>, 5: 554–571.</w:t>
      </w:r>
    </w:p>
    <w:p w14:paraId="72D3508A" w14:textId="77777777" w:rsidR="00644614" w:rsidRPr="00644614" w:rsidRDefault="00644614" w:rsidP="00644614">
      <w:pPr>
        <w:spacing w:after="120" w:line="240" w:lineRule="auto"/>
        <w:jc w:val="both"/>
        <w:rPr>
          <w:rFonts w:ascii="Times New Roman" w:hAnsi="Times New Roman" w:cs="Times New Roman"/>
          <w:sz w:val="20"/>
          <w:szCs w:val="20"/>
        </w:rPr>
      </w:pPr>
      <w:r w:rsidRPr="00644614">
        <w:rPr>
          <w:rFonts w:ascii="Times New Roman" w:hAnsi="Times New Roman" w:cs="Times New Roman"/>
          <w:sz w:val="20"/>
          <w:szCs w:val="20"/>
        </w:rPr>
        <w:t xml:space="preserve">Ritchie, S. J., and Bates, T. C. (2013). Enduring links from childhood mathematics and reading achievement to adult socioeconomic status. </w:t>
      </w:r>
      <w:r w:rsidRPr="00644614">
        <w:rPr>
          <w:rFonts w:ascii="Times New Roman" w:hAnsi="Times New Roman" w:cs="Times New Roman"/>
          <w:i/>
          <w:iCs/>
          <w:sz w:val="20"/>
          <w:szCs w:val="20"/>
        </w:rPr>
        <w:t>Psychological Science</w:t>
      </w:r>
      <w:r w:rsidRPr="00644614">
        <w:rPr>
          <w:rFonts w:ascii="Times New Roman" w:hAnsi="Times New Roman" w:cs="Times New Roman"/>
          <w:sz w:val="20"/>
          <w:szCs w:val="20"/>
        </w:rPr>
        <w:t>, 241: 301–1308.</w:t>
      </w:r>
    </w:p>
    <w:p w14:paraId="2FC5AD1A" w14:textId="77777777" w:rsidR="00644614" w:rsidRPr="00644614" w:rsidRDefault="00644614" w:rsidP="00644614">
      <w:pPr>
        <w:spacing w:after="120" w:line="240" w:lineRule="auto"/>
        <w:jc w:val="both"/>
        <w:rPr>
          <w:rFonts w:ascii="Times New Roman" w:hAnsi="Times New Roman" w:cs="Times New Roman"/>
          <w:sz w:val="20"/>
          <w:szCs w:val="20"/>
        </w:rPr>
      </w:pPr>
      <w:r w:rsidRPr="00644614">
        <w:rPr>
          <w:rFonts w:ascii="Times New Roman" w:hAnsi="Times New Roman" w:cs="Times New Roman"/>
          <w:sz w:val="20"/>
          <w:szCs w:val="20"/>
        </w:rPr>
        <w:t xml:space="preserve">Ritchie, S. J., Bates, T. C. and Plomin, R. (2015). Does learning to read improve intelligence? A longitudinal multivariate analysis in identical twins from age 7 to 16. </w:t>
      </w:r>
      <w:r w:rsidRPr="00644614">
        <w:rPr>
          <w:rFonts w:ascii="Times New Roman" w:hAnsi="Times New Roman" w:cs="Times New Roman"/>
          <w:i/>
          <w:iCs/>
          <w:sz w:val="20"/>
          <w:szCs w:val="20"/>
        </w:rPr>
        <w:t>Child Development</w:t>
      </w:r>
      <w:r w:rsidRPr="00644614">
        <w:rPr>
          <w:rFonts w:ascii="Times New Roman" w:hAnsi="Times New Roman" w:cs="Times New Roman"/>
          <w:sz w:val="20"/>
          <w:szCs w:val="20"/>
        </w:rPr>
        <w:t>, 86(1): 23-36.</w:t>
      </w:r>
    </w:p>
    <w:p w14:paraId="4D8E98BC" w14:textId="77777777" w:rsidR="00644614" w:rsidRPr="00644614" w:rsidRDefault="00644614" w:rsidP="00644614">
      <w:pPr>
        <w:spacing w:after="120" w:line="240" w:lineRule="auto"/>
        <w:jc w:val="both"/>
        <w:rPr>
          <w:rFonts w:ascii="Times New Roman" w:hAnsi="Times New Roman" w:cs="Times New Roman"/>
          <w:sz w:val="20"/>
          <w:szCs w:val="20"/>
        </w:rPr>
      </w:pPr>
      <w:proofErr w:type="spellStart"/>
      <w:r w:rsidRPr="00644614">
        <w:rPr>
          <w:rFonts w:ascii="Times New Roman" w:hAnsi="Times New Roman" w:cs="Times New Roman"/>
          <w:sz w:val="20"/>
          <w:szCs w:val="20"/>
        </w:rPr>
        <w:t>Shahaeian</w:t>
      </w:r>
      <w:proofErr w:type="spellEnd"/>
      <w:r w:rsidRPr="00644614">
        <w:rPr>
          <w:rFonts w:ascii="Times New Roman" w:hAnsi="Times New Roman" w:cs="Times New Roman"/>
          <w:sz w:val="20"/>
          <w:szCs w:val="20"/>
        </w:rPr>
        <w:t xml:space="preserve">, A. (2015). Sibling, family, and social influences on children’s theory of mind understanding: New evidence from diverse intracultural samples. </w:t>
      </w:r>
      <w:r w:rsidRPr="00644614">
        <w:rPr>
          <w:rFonts w:ascii="Times New Roman" w:hAnsi="Times New Roman" w:cs="Times New Roman"/>
          <w:i/>
          <w:iCs/>
          <w:sz w:val="20"/>
          <w:szCs w:val="20"/>
        </w:rPr>
        <w:t>Journal of Cross-Cultural Psychology</w:t>
      </w:r>
      <w:r w:rsidRPr="00644614">
        <w:rPr>
          <w:rFonts w:ascii="Times New Roman" w:hAnsi="Times New Roman" w:cs="Times New Roman"/>
          <w:sz w:val="20"/>
          <w:szCs w:val="20"/>
        </w:rPr>
        <w:t>, 46(6): 805–820.</w:t>
      </w:r>
    </w:p>
    <w:p w14:paraId="7286396A" w14:textId="77777777" w:rsidR="00644614" w:rsidRDefault="00644614" w:rsidP="00644614">
      <w:pPr>
        <w:spacing w:after="120" w:line="240" w:lineRule="auto"/>
        <w:jc w:val="both"/>
        <w:rPr>
          <w:rFonts w:ascii="Times New Roman" w:hAnsi="Times New Roman" w:cs="Times New Roman"/>
          <w:sz w:val="20"/>
          <w:szCs w:val="20"/>
        </w:rPr>
      </w:pPr>
      <w:r w:rsidRPr="00644614">
        <w:rPr>
          <w:rFonts w:ascii="Times New Roman" w:hAnsi="Times New Roman" w:cs="Times New Roman"/>
          <w:sz w:val="20"/>
          <w:szCs w:val="20"/>
        </w:rPr>
        <w:t xml:space="preserve"> Shin, E. K., </w:t>
      </w:r>
      <w:proofErr w:type="spellStart"/>
      <w:r w:rsidRPr="00644614">
        <w:rPr>
          <w:rFonts w:ascii="Times New Roman" w:hAnsi="Times New Roman" w:cs="Times New Roman"/>
          <w:sz w:val="20"/>
          <w:szCs w:val="20"/>
        </w:rPr>
        <w:t>LeWinn</w:t>
      </w:r>
      <w:proofErr w:type="spellEnd"/>
      <w:r w:rsidRPr="00644614">
        <w:rPr>
          <w:rFonts w:ascii="Times New Roman" w:hAnsi="Times New Roman" w:cs="Times New Roman"/>
          <w:sz w:val="20"/>
          <w:szCs w:val="20"/>
        </w:rPr>
        <w:t xml:space="preserve">, K., Bush, N., </w:t>
      </w:r>
      <w:proofErr w:type="spellStart"/>
      <w:r w:rsidRPr="00644614">
        <w:rPr>
          <w:rFonts w:ascii="Times New Roman" w:hAnsi="Times New Roman" w:cs="Times New Roman"/>
          <w:sz w:val="20"/>
          <w:szCs w:val="20"/>
        </w:rPr>
        <w:t>Tylavsky</w:t>
      </w:r>
      <w:proofErr w:type="spellEnd"/>
      <w:r w:rsidRPr="00644614">
        <w:rPr>
          <w:rFonts w:ascii="Times New Roman" w:hAnsi="Times New Roman" w:cs="Times New Roman"/>
          <w:sz w:val="20"/>
          <w:szCs w:val="20"/>
        </w:rPr>
        <w:t xml:space="preserve">, F. A., Davis, R. L. and Nejad, A. S. (2019). Association of maternal social relationships with cognitive development in early childhood. </w:t>
      </w:r>
      <w:r w:rsidRPr="00644614">
        <w:rPr>
          <w:rFonts w:ascii="Times New Roman" w:hAnsi="Times New Roman" w:cs="Times New Roman"/>
          <w:i/>
          <w:iCs/>
          <w:sz w:val="20"/>
          <w:szCs w:val="20"/>
        </w:rPr>
        <w:t>JAMA Network Open.</w:t>
      </w:r>
      <w:r w:rsidRPr="00644614">
        <w:rPr>
          <w:rFonts w:ascii="Times New Roman" w:hAnsi="Times New Roman" w:cs="Times New Roman"/>
          <w:sz w:val="20"/>
          <w:szCs w:val="20"/>
        </w:rPr>
        <w:t>, 2(1): 1-11.</w:t>
      </w:r>
    </w:p>
    <w:p w14:paraId="22557E89" w14:textId="77777777" w:rsidR="00644614" w:rsidRPr="00644614" w:rsidRDefault="00644614" w:rsidP="00644614">
      <w:pPr>
        <w:spacing w:after="120" w:line="240" w:lineRule="auto"/>
        <w:jc w:val="both"/>
        <w:rPr>
          <w:rFonts w:ascii="Times New Roman" w:hAnsi="Times New Roman" w:cs="Times New Roman"/>
          <w:bCs/>
          <w:sz w:val="20"/>
          <w:szCs w:val="20"/>
        </w:rPr>
      </w:pPr>
      <w:r w:rsidRPr="00A16421">
        <w:rPr>
          <w:rFonts w:ascii="Times New Roman" w:hAnsi="Times New Roman" w:cs="Times New Roman"/>
          <w:bCs/>
          <w:sz w:val="20"/>
          <w:szCs w:val="20"/>
        </w:rPr>
        <w:lastRenderedPageBreak/>
        <w:t>Thelma, H., Richard, M., Clifford and Debby, C. (2005).  early childhood environment rating scale— revised edition, Teachers College Press, New York.</w:t>
      </w:r>
    </w:p>
    <w:p w14:paraId="44E41E51" w14:textId="77777777" w:rsidR="00644614" w:rsidRPr="00644614" w:rsidRDefault="00644614" w:rsidP="00644614">
      <w:pPr>
        <w:spacing w:after="120" w:line="240" w:lineRule="auto"/>
        <w:jc w:val="both"/>
        <w:rPr>
          <w:rFonts w:ascii="Times New Roman" w:hAnsi="Times New Roman" w:cs="Times New Roman"/>
          <w:sz w:val="20"/>
          <w:szCs w:val="20"/>
        </w:rPr>
      </w:pPr>
      <w:r w:rsidRPr="00644614">
        <w:rPr>
          <w:rFonts w:ascii="Times New Roman" w:hAnsi="Times New Roman" w:cs="Times New Roman"/>
          <w:sz w:val="20"/>
          <w:szCs w:val="20"/>
        </w:rPr>
        <w:t xml:space="preserve">Tucker-Drob, E. M., </w:t>
      </w:r>
      <w:proofErr w:type="spellStart"/>
      <w:r w:rsidRPr="00644614">
        <w:rPr>
          <w:rFonts w:ascii="Times New Roman" w:hAnsi="Times New Roman" w:cs="Times New Roman"/>
          <w:sz w:val="20"/>
          <w:szCs w:val="20"/>
        </w:rPr>
        <w:t>Rhemtulla</w:t>
      </w:r>
      <w:proofErr w:type="spellEnd"/>
      <w:r w:rsidRPr="00644614">
        <w:rPr>
          <w:rFonts w:ascii="Times New Roman" w:hAnsi="Times New Roman" w:cs="Times New Roman"/>
          <w:sz w:val="20"/>
          <w:szCs w:val="20"/>
        </w:rPr>
        <w:t xml:space="preserve">, M., Harden, K. P., </w:t>
      </w:r>
      <w:proofErr w:type="spellStart"/>
      <w:r w:rsidRPr="00644614">
        <w:rPr>
          <w:rFonts w:ascii="Times New Roman" w:hAnsi="Times New Roman" w:cs="Times New Roman"/>
          <w:sz w:val="20"/>
          <w:szCs w:val="20"/>
        </w:rPr>
        <w:t>Turkheimer</w:t>
      </w:r>
      <w:proofErr w:type="spellEnd"/>
      <w:r w:rsidRPr="00644614">
        <w:rPr>
          <w:rFonts w:ascii="Times New Roman" w:hAnsi="Times New Roman" w:cs="Times New Roman"/>
          <w:sz w:val="20"/>
          <w:szCs w:val="20"/>
        </w:rPr>
        <w:t xml:space="preserve">, E. and </w:t>
      </w:r>
      <w:proofErr w:type="spellStart"/>
      <w:r w:rsidRPr="00644614">
        <w:rPr>
          <w:rFonts w:ascii="Times New Roman" w:hAnsi="Times New Roman" w:cs="Times New Roman"/>
          <w:sz w:val="20"/>
          <w:szCs w:val="20"/>
        </w:rPr>
        <w:t>Fask</w:t>
      </w:r>
      <w:proofErr w:type="spellEnd"/>
      <w:r w:rsidRPr="00644614">
        <w:rPr>
          <w:rFonts w:ascii="Times New Roman" w:hAnsi="Times New Roman" w:cs="Times New Roman"/>
          <w:sz w:val="20"/>
          <w:szCs w:val="20"/>
        </w:rPr>
        <w:t xml:space="preserve">, D. (2010). Emergence of a </w:t>
      </w:r>
      <w:proofErr w:type="spellStart"/>
      <w:r w:rsidRPr="00644614">
        <w:rPr>
          <w:rFonts w:ascii="Times New Roman" w:hAnsi="Times New Roman" w:cs="Times New Roman"/>
          <w:sz w:val="20"/>
          <w:szCs w:val="20"/>
        </w:rPr>
        <w:t>gene×socioeconomic</w:t>
      </w:r>
      <w:proofErr w:type="spellEnd"/>
      <w:r w:rsidRPr="00644614">
        <w:rPr>
          <w:rFonts w:ascii="Times New Roman" w:hAnsi="Times New Roman" w:cs="Times New Roman"/>
          <w:sz w:val="20"/>
          <w:szCs w:val="20"/>
        </w:rPr>
        <w:t xml:space="preserve"> status interaction on infant mental ability between 10 months and 2 years. </w:t>
      </w:r>
      <w:r w:rsidRPr="00644614">
        <w:rPr>
          <w:rFonts w:ascii="Times New Roman" w:hAnsi="Times New Roman" w:cs="Times New Roman"/>
          <w:i/>
          <w:iCs/>
          <w:sz w:val="20"/>
          <w:szCs w:val="20"/>
        </w:rPr>
        <w:t>Psychological Science</w:t>
      </w:r>
      <w:r w:rsidRPr="00644614">
        <w:rPr>
          <w:rFonts w:ascii="Times New Roman" w:hAnsi="Times New Roman" w:cs="Times New Roman"/>
          <w:sz w:val="20"/>
          <w:szCs w:val="20"/>
        </w:rPr>
        <w:t>, 22: 125–133.</w:t>
      </w:r>
    </w:p>
    <w:p w14:paraId="7E6BED60" w14:textId="77777777" w:rsidR="00644614" w:rsidRPr="00644614" w:rsidRDefault="00644614" w:rsidP="00644614">
      <w:pPr>
        <w:spacing w:before="240" w:after="100" w:afterAutospacing="1" w:line="240" w:lineRule="auto"/>
        <w:jc w:val="both"/>
        <w:rPr>
          <w:rFonts w:ascii="Times New Roman" w:eastAsia="Times New Roman" w:hAnsi="Times New Roman" w:cs="Times New Roman"/>
        </w:rPr>
      </w:pPr>
      <w:proofErr w:type="spellStart"/>
      <w:r w:rsidRPr="00644614">
        <w:rPr>
          <w:rFonts w:ascii="Times New Roman" w:eastAsia="Times New Roman" w:hAnsi="Times New Roman" w:cs="Times New Roman"/>
        </w:rPr>
        <w:t>Turkheimer</w:t>
      </w:r>
      <w:proofErr w:type="spellEnd"/>
      <w:r w:rsidRPr="00644614">
        <w:rPr>
          <w:rFonts w:ascii="Times New Roman" w:eastAsia="Times New Roman" w:hAnsi="Times New Roman" w:cs="Times New Roman"/>
        </w:rPr>
        <w:t>, E., Haley, A., Waldron, M., D’Onofrio, B., &amp; Gottesman, I. I. (2003). Socioeconomic status modifies heritability of IQ in young children. Psychological Science, 14(6), 623–628.</w:t>
      </w:r>
    </w:p>
    <w:p w14:paraId="0D7E87EB" w14:textId="77777777" w:rsidR="00644614" w:rsidRPr="00644614" w:rsidRDefault="00644614" w:rsidP="00644614">
      <w:pPr>
        <w:pStyle w:val="Normal1"/>
        <w:spacing w:after="120" w:line="240" w:lineRule="auto"/>
        <w:ind w:right="0"/>
        <w:jc w:val="both"/>
        <w:rPr>
          <w:rFonts w:ascii="Times New Roman" w:hAnsi="Times New Roman" w:cs="Times New Roman"/>
          <w:sz w:val="20"/>
          <w:szCs w:val="20"/>
        </w:rPr>
      </w:pPr>
      <w:proofErr w:type="spellStart"/>
      <w:r w:rsidRPr="00644614">
        <w:rPr>
          <w:rFonts w:ascii="Times New Roman" w:hAnsi="Times New Roman" w:cs="Times New Roman"/>
          <w:sz w:val="20"/>
          <w:szCs w:val="20"/>
        </w:rPr>
        <w:t>Turkheimer</w:t>
      </w:r>
      <w:proofErr w:type="spellEnd"/>
      <w:r w:rsidRPr="00644614">
        <w:rPr>
          <w:rFonts w:ascii="Times New Roman" w:hAnsi="Times New Roman" w:cs="Times New Roman"/>
          <w:sz w:val="20"/>
          <w:szCs w:val="20"/>
        </w:rPr>
        <w:t xml:space="preserve">, E., Haley, A., Waldron, M., </w:t>
      </w:r>
      <w:proofErr w:type="spellStart"/>
      <w:r w:rsidRPr="00644614">
        <w:rPr>
          <w:rFonts w:ascii="Times New Roman" w:hAnsi="Times New Roman" w:cs="Times New Roman"/>
          <w:sz w:val="20"/>
          <w:szCs w:val="20"/>
        </w:rPr>
        <w:t>d’Onofrio</w:t>
      </w:r>
      <w:proofErr w:type="spellEnd"/>
      <w:r w:rsidRPr="00644614">
        <w:rPr>
          <w:rFonts w:ascii="Times New Roman" w:hAnsi="Times New Roman" w:cs="Times New Roman"/>
          <w:sz w:val="20"/>
          <w:szCs w:val="20"/>
        </w:rPr>
        <w:t xml:space="preserve">, B., and Gottesman, I. I. (2003). Socio-economic status modifies heritability of IQ in young children. </w:t>
      </w:r>
      <w:r w:rsidRPr="00644614">
        <w:rPr>
          <w:rFonts w:ascii="Times New Roman" w:hAnsi="Times New Roman" w:cs="Times New Roman"/>
          <w:i/>
          <w:iCs/>
          <w:sz w:val="20"/>
          <w:szCs w:val="20"/>
        </w:rPr>
        <w:t>Psychological Science</w:t>
      </w:r>
      <w:r w:rsidRPr="00644614">
        <w:rPr>
          <w:rFonts w:ascii="Times New Roman" w:hAnsi="Times New Roman" w:cs="Times New Roman"/>
          <w:sz w:val="20"/>
          <w:szCs w:val="20"/>
        </w:rPr>
        <w:t>, 14: 623–628.</w:t>
      </w:r>
    </w:p>
    <w:p w14:paraId="4A310894" w14:textId="77777777" w:rsidR="00BC79C7" w:rsidRPr="00DC1AFE" w:rsidRDefault="00BC79C7" w:rsidP="00BC79C7">
      <w:pPr>
        <w:jc w:val="both"/>
        <w:rPr>
          <w:rFonts w:ascii="Times New Roman" w:hAnsi="Times New Roman" w:cs="Times New Roman"/>
          <w:color w:val="000000"/>
          <w:sz w:val="20"/>
          <w:szCs w:val="18"/>
        </w:rPr>
      </w:pPr>
    </w:p>
    <w:p w14:paraId="5622F72C" w14:textId="77777777" w:rsidR="00E608E2" w:rsidRPr="00E608E2" w:rsidRDefault="00E608E2">
      <w:pPr>
        <w:rPr>
          <w:rFonts w:ascii="Times New Roman" w:hAnsi="Times New Roman" w:cs="Times New Roman"/>
          <w:b/>
          <w:bCs/>
          <w:sz w:val="24"/>
          <w:szCs w:val="24"/>
        </w:rPr>
      </w:pPr>
    </w:p>
    <w:sectPr w:rsidR="00E608E2" w:rsidRPr="00E608E2" w:rsidSect="00C37A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E1C6C"/>
    <w:multiLevelType w:val="hybridMultilevel"/>
    <w:tmpl w:val="C2745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760AED"/>
    <w:multiLevelType w:val="multilevel"/>
    <w:tmpl w:val="D5641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2"/>
  </w:compat>
  <w:docVars>
    <w:docVar w:name="__Grammarly_42____i" w:val="H4sIAAAAAAAEAKtWckksSQxILCpxzi/NK1GyMqwFAAEhoTITAAAA"/>
    <w:docVar w:name="__Grammarly_42___1" w:val="H4sIAAAAAAAEAKtWcslP9kxRslIyNDa2NLCwtLAwMjE1NrA0sbRU0lEKTi0uzszPAykwrAUAz5t6pSwAAAA="/>
  </w:docVars>
  <w:rsids>
    <w:rsidRoot w:val="00500D40"/>
    <w:rsid w:val="001148D4"/>
    <w:rsid w:val="001A09BD"/>
    <w:rsid w:val="003454BF"/>
    <w:rsid w:val="00401FDB"/>
    <w:rsid w:val="00440B7A"/>
    <w:rsid w:val="004D56A6"/>
    <w:rsid w:val="00500D40"/>
    <w:rsid w:val="005B0FAB"/>
    <w:rsid w:val="006018B7"/>
    <w:rsid w:val="00644614"/>
    <w:rsid w:val="006475A2"/>
    <w:rsid w:val="006A287E"/>
    <w:rsid w:val="007548D7"/>
    <w:rsid w:val="00793294"/>
    <w:rsid w:val="00871A44"/>
    <w:rsid w:val="00872F8F"/>
    <w:rsid w:val="00923153"/>
    <w:rsid w:val="009343D8"/>
    <w:rsid w:val="00946433"/>
    <w:rsid w:val="009E47E7"/>
    <w:rsid w:val="00AB7340"/>
    <w:rsid w:val="00AC368D"/>
    <w:rsid w:val="00AE0EEC"/>
    <w:rsid w:val="00B50A34"/>
    <w:rsid w:val="00B879FF"/>
    <w:rsid w:val="00BC79C7"/>
    <w:rsid w:val="00C37A42"/>
    <w:rsid w:val="00D05424"/>
    <w:rsid w:val="00E17A4D"/>
    <w:rsid w:val="00E608E2"/>
    <w:rsid w:val="00EF2165"/>
    <w:rsid w:val="00F15588"/>
    <w:rsid w:val="00F613A8"/>
    <w:rsid w:val="00F623DB"/>
    <w:rsid w:val="00F77B25"/>
    <w:rsid w:val="00F93F75"/>
    <w:rsid w:val="00FE2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9A61B"/>
  <w15:docId w15:val="{BBD91697-BE70-431A-8287-7588F8514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3DB"/>
    <w:rPr>
      <w:szCs w:val="22"/>
      <w:lang w:val="en-US" w:bidi="ar-SA"/>
    </w:rPr>
  </w:style>
  <w:style w:type="paragraph" w:styleId="Heading3">
    <w:name w:val="heading 3"/>
    <w:basedOn w:val="Normal"/>
    <w:link w:val="Heading3Char"/>
    <w:uiPriority w:val="9"/>
    <w:qFormat/>
    <w:rsid w:val="00872F8F"/>
    <w:pPr>
      <w:spacing w:before="100" w:beforeAutospacing="1" w:after="100" w:afterAutospacing="1" w:line="240" w:lineRule="auto"/>
      <w:outlineLvl w:val="2"/>
    </w:pPr>
    <w:rPr>
      <w:rFonts w:ascii="Times New Roman" w:eastAsia="Times New Roman" w:hAnsi="Times New Roman" w:cs="Times New Roman"/>
      <w:b/>
      <w:bCs/>
      <w:sz w:val="27"/>
      <w:szCs w:val="27"/>
      <w:lang w:val="en-IN" w:eastAsia="en-IN" w:bidi="hi-IN"/>
    </w:rPr>
  </w:style>
  <w:style w:type="paragraph" w:styleId="Heading4">
    <w:name w:val="heading 4"/>
    <w:basedOn w:val="Normal"/>
    <w:link w:val="Heading4Char"/>
    <w:uiPriority w:val="9"/>
    <w:qFormat/>
    <w:rsid w:val="00872F8F"/>
    <w:pPr>
      <w:spacing w:before="100" w:beforeAutospacing="1" w:after="100" w:afterAutospacing="1" w:line="240" w:lineRule="auto"/>
      <w:outlineLvl w:val="3"/>
    </w:pPr>
    <w:rPr>
      <w:rFonts w:ascii="Times New Roman" w:eastAsia="Times New Roman" w:hAnsi="Times New Roman" w:cs="Times New Roman"/>
      <w:b/>
      <w:bCs/>
      <w:sz w:val="24"/>
      <w:szCs w:val="24"/>
      <w:lang w:val="en-IN"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340"/>
    <w:pPr>
      <w:ind w:left="720"/>
      <w:contextualSpacing/>
    </w:pPr>
    <w:rPr>
      <w:rFonts w:eastAsiaTheme="minorEastAsia" w:cs="Mangal"/>
      <w:szCs w:val="20"/>
      <w:lang w:val="en-IN" w:eastAsia="en-IN" w:bidi="hi-IN"/>
    </w:rPr>
  </w:style>
  <w:style w:type="character" w:styleId="Hyperlink">
    <w:name w:val="Hyperlink"/>
    <w:basedOn w:val="DefaultParagraphFont"/>
    <w:uiPriority w:val="99"/>
    <w:unhideWhenUsed/>
    <w:rsid w:val="00AB7340"/>
    <w:rPr>
      <w:color w:val="0000FF"/>
      <w:u w:val="single"/>
    </w:rPr>
  </w:style>
  <w:style w:type="paragraph" w:styleId="NormalWeb">
    <w:name w:val="Normal (Web)"/>
    <w:basedOn w:val="Normal"/>
    <w:uiPriority w:val="99"/>
    <w:rsid w:val="00923153"/>
    <w:pPr>
      <w:spacing w:before="100" w:beforeAutospacing="1" w:after="100" w:afterAutospacing="1" w:line="240" w:lineRule="auto"/>
    </w:pPr>
    <w:rPr>
      <w:rFonts w:ascii="Times New Roman" w:eastAsia="Calibri" w:hAnsi="Times New Roman" w:cs="Times New Roman"/>
      <w:sz w:val="24"/>
      <w:szCs w:val="24"/>
      <w:lang w:val="en-IN" w:eastAsia="en-IN"/>
    </w:rPr>
  </w:style>
  <w:style w:type="paragraph" w:customStyle="1" w:styleId="Normal1">
    <w:name w:val="Normal1"/>
    <w:rsid w:val="00644614"/>
    <w:pPr>
      <w:spacing w:after="100" w:line="600" w:lineRule="auto"/>
      <w:ind w:right="-144"/>
    </w:pPr>
    <w:rPr>
      <w:rFonts w:ascii="Calibri" w:eastAsia="Calibri" w:hAnsi="Calibri" w:cs="Calibri"/>
      <w:color w:val="000000"/>
      <w:szCs w:val="22"/>
      <w:lang w:val="en-US" w:bidi="ar-SA"/>
    </w:rPr>
  </w:style>
  <w:style w:type="character" w:customStyle="1" w:styleId="Heading3Char">
    <w:name w:val="Heading 3 Char"/>
    <w:basedOn w:val="DefaultParagraphFont"/>
    <w:link w:val="Heading3"/>
    <w:uiPriority w:val="9"/>
    <w:rsid w:val="00872F8F"/>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872F8F"/>
    <w:rPr>
      <w:rFonts w:ascii="Times New Roman" w:eastAsia="Times New Roman" w:hAnsi="Times New Roman" w:cs="Times New Roman"/>
      <w:b/>
      <w:bCs/>
      <w:sz w:val="24"/>
      <w:szCs w:val="24"/>
      <w:lang w:eastAsia="en-IN"/>
    </w:rPr>
  </w:style>
  <w:style w:type="character" w:styleId="Strong">
    <w:name w:val="Strong"/>
    <w:basedOn w:val="DefaultParagraphFont"/>
    <w:uiPriority w:val="22"/>
    <w:qFormat/>
    <w:rsid w:val="00872F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01024">
      <w:bodyDiv w:val="1"/>
      <w:marLeft w:val="0"/>
      <w:marRight w:val="0"/>
      <w:marTop w:val="0"/>
      <w:marBottom w:val="0"/>
      <w:divBdr>
        <w:top w:val="none" w:sz="0" w:space="0" w:color="auto"/>
        <w:left w:val="none" w:sz="0" w:space="0" w:color="auto"/>
        <w:bottom w:val="none" w:sz="0" w:space="0" w:color="auto"/>
        <w:right w:val="none" w:sz="0" w:space="0" w:color="auto"/>
      </w:divBdr>
    </w:div>
    <w:div w:id="487213271">
      <w:bodyDiv w:val="1"/>
      <w:marLeft w:val="0"/>
      <w:marRight w:val="0"/>
      <w:marTop w:val="0"/>
      <w:marBottom w:val="0"/>
      <w:divBdr>
        <w:top w:val="none" w:sz="0" w:space="0" w:color="auto"/>
        <w:left w:val="none" w:sz="0" w:space="0" w:color="auto"/>
        <w:bottom w:val="none" w:sz="0" w:space="0" w:color="auto"/>
        <w:right w:val="none" w:sz="0" w:space="0" w:color="auto"/>
      </w:divBdr>
    </w:div>
    <w:div w:id="714618608">
      <w:bodyDiv w:val="1"/>
      <w:marLeft w:val="0"/>
      <w:marRight w:val="0"/>
      <w:marTop w:val="0"/>
      <w:marBottom w:val="0"/>
      <w:divBdr>
        <w:top w:val="none" w:sz="0" w:space="0" w:color="auto"/>
        <w:left w:val="none" w:sz="0" w:space="0" w:color="auto"/>
        <w:bottom w:val="none" w:sz="0" w:space="0" w:color="auto"/>
        <w:right w:val="none" w:sz="0" w:space="0" w:color="auto"/>
      </w:divBdr>
      <w:divsChild>
        <w:div w:id="610163808">
          <w:marLeft w:val="0"/>
          <w:marRight w:val="0"/>
          <w:marTop w:val="0"/>
          <w:marBottom w:val="0"/>
          <w:divBdr>
            <w:top w:val="none" w:sz="0" w:space="0" w:color="auto"/>
            <w:left w:val="none" w:sz="0" w:space="0" w:color="auto"/>
            <w:bottom w:val="none" w:sz="0" w:space="0" w:color="auto"/>
            <w:right w:val="none" w:sz="0" w:space="0" w:color="auto"/>
          </w:divBdr>
          <w:divsChild>
            <w:div w:id="462040135">
              <w:marLeft w:val="0"/>
              <w:marRight w:val="0"/>
              <w:marTop w:val="0"/>
              <w:marBottom w:val="0"/>
              <w:divBdr>
                <w:top w:val="none" w:sz="0" w:space="0" w:color="auto"/>
                <w:left w:val="none" w:sz="0" w:space="0" w:color="auto"/>
                <w:bottom w:val="none" w:sz="0" w:space="0" w:color="auto"/>
                <w:right w:val="none" w:sz="0" w:space="0" w:color="auto"/>
              </w:divBdr>
            </w:div>
          </w:divsChild>
        </w:div>
        <w:div w:id="2142259633">
          <w:marLeft w:val="0"/>
          <w:marRight w:val="0"/>
          <w:marTop w:val="63"/>
          <w:marBottom w:val="188"/>
          <w:divBdr>
            <w:top w:val="none" w:sz="0" w:space="0" w:color="auto"/>
            <w:left w:val="none" w:sz="0" w:space="0" w:color="auto"/>
            <w:bottom w:val="none" w:sz="0" w:space="0" w:color="auto"/>
            <w:right w:val="none" w:sz="0" w:space="0" w:color="auto"/>
          </w:divBdr>
          <w:divsChild>
            <w:div w:id="1248730184">
              <w:marLeft w:val="0"/>
              <w:marRight w:val="0"/>
              <w:marTop w:val="0"/>
              <w:marBottom w:val="0"/>
              <w:divBdr>
                <w:top w:val="none" w:sz="0" w:space="0" w:color="auto"/>
                <w:left w:val="none" w:sz="0" w:space="0" w:color="auto"/>
                <w:bottom w:val="none" w:sz="0" w:space="0" w:color="auto"/>
                <w:right w:val="none" w:sz="0" w:space="0" w:color="auto"/>
              </w:divBdr>
              <w:divsChild>
                <w:div w:id="440104466">
                  <w:marLeft w:val="0"/>
                  <w:marRight w:val="0"/>
                  <w:marTop w:val="0"/>
                  <w:marBottom w:val="0"/>
                  <w:divBdr>
                    <w:top w:val="none" w:sz="0" w:space="0" w:color="auto"/>
                    <w:left w:val="none" w:sz="0" w:space="0" w:color="auto"/>
                    <w:bottom w:val="none" w:sz="0" w:space="0" w:color="auto"/>
                    <w:right w:val="none" w:sz="0" w:space="0" w:color="auto"/>
                  </w:divBdr>
                  <w:divsChild>
                    <w:div w:id="182354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144655">
      <w:bodyDiv w:val="1"/>
      <w:marLeft w:val="0"/>
      <w:marRight w:val="0"/>
      <w:marTop w:val="0"/>
      <w:marBottom w:val="0"/>
      <w:divBdr>
        <w:top w:val="none" w:sz="0" w:space="0" w:color="auto"/>
        <w:left w:val="none" w:sz="0" w:space="0" w:color="auto"/>
        <w:bottom w:val="none" w:sz="0" w:space="0" w:color="auto"/>
        <w:right w:val="none" w:sz="0" w:space="0" w:color="auto"/>
      </w:divBdr>
    </w:div>
    <w:div w:id="1862432890">
      <w:bodyDiv w:val="1"/>
      <w:marLeft w:val="0"/>
      <w:marRight w:val="0"/>
      <w:marTop w:val="0"/>
      <w:marBottom w:val="0"/>
      <w:divBdr>
        <w:top w:val="none" w:sz="0" w:space="0" w:color="auto"/>
        <w:left w:val="none" w:sz="0" w:space="0" w:color="auto"/>
        <w:bottom w:val="none" w:sz="0" w:space="0" w:color="auto"/>
        <w:right w:val="none" w:sz="0" w:space="0" w:color="auto"/>
      </w:divBdr>
    </w:div>
    <w:div w:id="199603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4039</Words>
  <Characters>23025</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CPU SDI 1080</cp:lastModifiedBy>
  <cp:revision>11</cp:revision>
  <dcterms:created xsi:type="dcterms:W3CDTF">2025-05-03T02:41:00Z</dcterms:created>
  <dcterms:modified xsi:type="dcterms:W3CDTF">2025-05-05T06:11:00Z</dcterms:modified>
</cp:coreProperties>
</file>