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45EEB" w14:textId="77777777" w:rsidR="00693DB8" w:rsidRPr="00526B21" w:rsidRDefault="00693DB8" w:rsidP="007624DD">
      <w:pPr>
        <w:rPr>
          <w:rFonts w:ascii="Arial" w:hAnsi="Arial" w:cs="Arial"/>
          <w:b/>
          <w:i/>
          <w:iCs/>
          <w:sz w:val="28"/>
          <w:szCs w:val="28"/>
          <w:u w:val="single"/>
        </w:rPr>
      </w:pPr>
    </w:p>
    <w:p w14:paraId="1921DFC0" w14:textId="67DC865A" w:rsidR="008B17E5" w:rsidRPr="007F5F93" w:rsidRDefault="00B342BA" w:rsidP="00EF5F6F">
      <w:pPr>
        <w:jc w:val="right"/>
        <w:rPr>
          <w:rFonts w:ascii="Arial" w:hAnsi="Arial" w:cs="Arial"/>
          <w:b/>
          <w:sz w:val="36"/>
          <w:szCs w:val="36"/>
        </w:rPr>
      </w:pPr>
      <w:r w:rsidRPr="00E81D75">
        <w:rPr>
          <w:rFonts w:ascii="Arial" w:hAnsi="Arial" w:cs="Arial"/>
          <w:b/>
          <w:sz w:val="36"/>
          <w:szCs w:val="36"/>
          <w:highlight w:val="yellow"/>
        </w:rPr>
        <w:t xml:space="preserve">Techniques </w:t>
      </w:r>
      <w:r w:rsidR="000A0754" w:rsidRPr="00E81D75">
        <w:rPr>
          <w:rFonts w:ascii="Arial" w:hAnsi="Arial" w:cs="Arial"/>
          <w:b/>
          <w:sz w:val="36"/>
          <w:szCs w:val="36"/>
          <w:highlight w:val="yellow"/>
        </w:rPr>
        <w:t xml:space="preserve">for </w:t>
      </w:r>
      <w:r w:rsidR="00503C19" w:rsidRPr="00E81D75">
        <w:rPr>
          <w:rFonts w:ascii="Arial" w:hAnsi="Arial" w:cs="Arial"/>
          <w:b/>
          <w:sz w:val="36"/>
          <w:szCs w:val="36"/>
          <w:highlight w:val="yellow"/>
        </w:rPr>
        <w:t>Assessment</w:t>
      </w:r>
      <w:r w:rsidR="000A0754" w:rsidRPr="00E81D75">
        <w:rPr>
          <w:rFonts w:ascii="Arial" w:hAnsi="Arial" w:cs="Arial"/>
          <w:b/>
          <w:sz w:val="36"/>
          <w:szCs w:val="36"/>
          <w:highlight w:val="yellow"/>
        </w:rPr>
        <w:t xml:space="preserve"> of Vertical Spray </w:t>
      </w:r>
      <w:r w:rsidR="00503C19" w:rsidRPr="00E81D75">
        <w:rPr>
          <w:rFonts w:ascii="Arial" w:hAnsi="Arial" w:cs="Arial"/>
          <w:b/>
          <w:sz w:val="36"/>
          <w:szCs w:val="36"/>
          <w:highlight w:val="yellow"/>
        </w:rPr>
        <w:t>Pattern</w:t>
      </w:r>
      <w:r w:rsidR="00E81D75" w:rsidRPr="00E81D75">
        <w:rPr>
          <w:rFonts w:ascii="Arial" w:hAnsi="Arial" w:cs="Arial"/>
          <w:b/>
          <w:sz w:val="36"/>
          <w:szCs w:val="36"/>
          <w:highlight w:val="yellow"/>
        </w:rPr>
        <w:t xml:space="preserve">: </w:t>
      </w:r>
      <w:r w:rsidR="000A0754" w:rsidRPr="00E81D75">
        <w:rPr>
          <w:rFonts w:ascii="Arial" w:hAnsi="Arial" w:cs="Arial"/>
          <w:b/>
          <w:sz w:val="36"/>
          <w:szCs w:val="36"/>
          <w:highlight w:val="yellow"/>
        </w:rPr>
        <w:t xml:space="preserve"> </w:t>
      </w:r>
      <w:r w:rsidR="00F10651" w:rsidRPr="00E81D75">
        <w:rPr>
          <w:rFonts w:ascii="Arial" w:hAnsi="Arial" w:cs="Arial"/>
          <w:b/>
          <w:sz w:val="36"/>
          <w:szCs w:val="36"/>
          <w:highlight w:val="yellow"/>
        </w:rPr>
        <w:t>A</w:t>
      </w:r>
      <w:r w:rsidR="005866EE" w:rsidRPr="00E81D75">
        <w:rPr>
          <w:rFonts w:ascii="Arial" w:hAnsi="Arial" w:cs="Arial"/>
          <w:b/>
          <w:sz w:val="36"/>
          <w:szCs w:val="36"/>
          <w:highlight w:val="yellow"/>
        </w:rPr>
        <w:t xml:space="preserve"> </w:t>
      </w:r>
      <w:r w:rsidR="000A0754" w:rsidRPr="00E81D75">
        <w:rPr>
          <w:rFonts w:ascii="Arial" w:hAnsi="Arial" w:cs="Arial"/>
          <w:b/>
          <w:sz w:val="36"/>
          <w:szCs w:val="36"/>
          <w:highlight w:val="yellow"/>
        </w:rPr>
        <w:t>Review</w:t>
      </w:r>
    </w:p>
    <w:p w14:paraId="04479EB9" w14:textId="77777777" w:rsidR="00915A25" w:rsidRDefault="00915A25" w:rsidP="00EF5F6F">
      <w:pPr>
        <w:jc w:val="both"/>
        <w:rPr>
          <w:rFonts w:ascii="Arial" w:hAnsi="Arial" w:cs="Arial"/>
          <w:sz w:val="24"/>
          <w:szCs w:val="24"/>
        </w:rPr>
      </w:pPr>
    </w:p>
    <w:p w14:paraId="06A1FF35" w14:textId="77777777" w:rsidR="00BE0CBD" w:rsidRDefault="00BE0CBD" w:rsidP="00EF5F6F">
      <w:pPr>
        <w:jc w:val="both"/>
        <w:rPr>
          <w:rFonts w:ascii="Arial" w:hAnsi="Arial" w:cs="Arial"/>
          <w:sz w:val="24"/>
          <w:szCs w:val="24"/>
        </w:rPr>
      </w:pPr>
    </w:p>
    <w:p w14:paraId="10EAA8D1" w14:textId="77777777" w:rsidR="00BE0CBD" w:rsidRDefault="00BE0CBD" w:rsidP="00EF5F6F">
      <w:pPr>
        <w:jc w:val="both"/>
        <w:rPr>
          <w:rFonts w:ascii="Arial" w:hAnsi="Arial" w:cs="Arial"/>
          <w:sz w:val="24"/>
          <w:szCs w:val="24"/>
        </w:rPr>
      </w:pPr>
    </w:p>
    <w:p w14:paraId="61F2B085" w14:textId="77777777" w:rsidR="00BE0CBD" w:rsidRDefault="00BE0CBD" w:rsidP="00EF5F6F">
      <w:pPr>
        <w:jc w:val="both"/>
        <w:rPr>
          <w:rFonts w:ascii="Arial" w:hAnsi="Arial" w:cs="Arial"/>
          <w:sz w:val="24"/>
          <w:szCs w:val="24"/>
        </w:rPr>
      </w:pPr>
    </w:p>
    <w:p w14:paraId="3761259E" w14:textId="77777777" w:rsidR="00BE0CBD" w:rsidRDefault="00BE0CBD" w:rsidP="00EF5F6F">
      <w:pPr>
        <w:jc w:val="both"/>
        <w:rPr>
          <w:rFonts w:ascii="Arial" w:hAnsi="Arial" w:cs="Arial"/>
          <w:sz w:val="24"/>
          <w:szCs w:val="24"/>
        </w:rPr>
      </w:pPr>
    </w:p>
    <w:p w14:paraId="31105870" w14:textId="77777777" w:rsidR="00BE0CBD" w:rsidRPr="007F5F93" w:rsidRDefault="00BE0CBD" w:rsidP="00EF5F6F">
      <w:pPr>
        <w:jc w:val="both"/>
        <w:rPr>
          <w:rFonts w:ascii="Arial" w:hAnsi="Arial" w:cs="Arial"/>
          <w:sz w:val="24"/>
          <w:szCs w:val="24"/>
        </w:rPr>
      </w:pPr>
    </w:p>
    <w:p w14:paraId="51630588" w14:textId="77777777" w:rsidR="00D93DE3" w:rsidRPr="007F5F93" w:rsidRDefault="00D93DE3" w:rsidP="00A86CBD">
      <w:pPr>
        <w:rPr>
          <w:rFonts w:ascii="Arial" w:hAnsi="Arial" w:cs="Arial"/>
          <w:b/>
          <w:noProof/>
          <w:lang w:eastAsia="zh-TW"/>
        </w:rPr>
      </w:pPr>
      <w:r w:rsidRPr="007F5F93">
        <w:rPr>
          <w:rFonts w:ascii="Arial" w:hAnsi="Arial" w:cs="Arial"/>
          <w:b/>
          <w:noProof/>
          <w:lang w:eastAsia="zh-TW"/>
        </w:rPr>
        <w:t>ABSTRACT</w:t>
      </w:r>
    </w:p>
    <w:p w14:paraId="5ED8007B" w14:textId="14751365" w:rsidR="00242F01" w:rsidRDefault="007A698C" w:rsidP="00242F01">
      <w:pPr>
        <w:jc w:val="both"/>
        <w:rPr>
          <w:rFonts w:ascii="Arial" w:hAnsi="Arial" w:cs="Arial"/>
          <w:sz w:val="20"/>
          <w:szCs w:val="20"/>
        </w:rPr>
      </w:pPr>
      <w:r w:rsidRPr="007A698C">
        <w:rPr>
          <w:rFonts w:ascii="Arial" w:hAnsi="Arial" w:cs="Arial"/>
          <w:sz w:val="20"/>
          <w:szCs w:val="20"/>
          <w:highlight w:val="yellow"/>
        </w:rPr>
        <w:t xml:space="preserve">This </w:t>
      </w:r>
      <w:r>
        <w:rPr>
          <w:rFonts w:ascii="Arial" w:hAnsi="Arial" w:cs="Arial"/>
          <w:sz w:val="20"/>
          <w:szCs w:val="20"/>
          <w:highlight w:val="yellow"/>
        </w:rPr>
        <w:t>paper</w:t>
      </w:r>
      <w:r w:rsidRPr="007A698C">
        <w:rPr>
          <w:rFonts w:ascii="Arial" w:hAnsi="Arial" w:cs="Arial"/>
          <w:sz w:val="20"/>
          <w:szCs w:val="20"/>
          <w:highlight w:val="yellow"/>
        </w:rPr>
        <w:t xml:space="preserve"> reviews various techniques for assessing vertical spray patterns.</w:t>
      </w:r>
      <w:r w:rsidR="0093391D">
        <w:rPr>
          <w:rFonts w:ascii="Arial" w:hAnsi="Arial" w:cs="Arial"/>
          <w:sz w:val="20"/>
          <w:szCs w:val="20"/>
        </w:rPr>
        <w:t xml:space="preserve"> </w:t>
      </w:r>
      <w:r w:rsidR="00242F01" w:rsidRPr="000A0754">
        <w:rPr>
          <w:rFonts w:ascii="Arial" w:hAnsi="Arial" w:cs="Arial"/>
          <w:sz w:val="20"/>
          <w:szCs w:val="20"/>
        </w:rPr>
        <w:t xml:space="preserve">Determination of spray characteristics is one of the most </w:t>
      </w:r>
      <w:r w:rsidR="00242F01" w:rsidRPr="00001EEE">
        <w:rPr>
          <w:rFonts w:ascii="Arial" w:hAnsi="Arial" w:cs="Arial"/>
          <w:sz w:val="20"/>
          <w:szCs w:val="20"/>
          <w:highlight w:val="yellow"/>
        </w:rPr>
        <w:t xml:space="preserve">important </w:t>
      </w:r>
      <w:r w:rsidR="00812B76" w:rsidRPr="00001EEE">
        <w:rPr>
          <w:rFonts w:ascii="Arial" w:hAnsi="Arial" w:cs="Arial"/>
          <w:sz w:val="20"/>
          <w:szCs w:val="20"/>
          <w:highlight w:val="yellow"/>
        </w:rPr>
        <w:t xml:space="preserve">tasks </w:t>
      </w:r>
      <w:r w:rsidR="00242F01" w:rsidRPr="00001EEE">
        <w:rPr>
          <w:rFonts w:ascii="Arial" w:hAnsi="Arial" w:cs="Arial"/>
          <w:sz w:val="20"/>
          <w:szCs w:val="20"/>
          <w:highlight w:val="yellow"/>
        </w:rPr>
        <w:t xml:space="preserve">in </w:t>
      </w:r>
      <w:r w:rsidR="00812B76" w:rsidRPr="00001EEE">
        <w:rPr>
          <w:rFonts w:ascii="Arial" w:hAnsi="Arial" w:cs="Arial"/>
          <w:sz w:val="20"/>
          <w:szCs w:val="20"/>
          <w:highlight w:val="yellow"/>
        </w:rPr>
        <w:t xml:space="preserve">the </w:t>
      </w:r>
      <w:r w:rsidR="00242F01" w:rsidRPr="00001EEE">
        <w:rPr>
          <w:rFonts w:ascii="Arial" w:hAnsi="Arial" w:cs="Arial"/>
          <w:sz w:val="20"/>
          <w:szCs w:val="20"/>
          <w:highlight w:val="yellow"/>
        </w:rPr>
        <w:t>development of</w:t>
      </w:r>
      <w:r w:rsidR="00242F01" w:rsidRPr="000A0754">
        <w:rPr>
          <w:rFonts w:ascii="Arial" w:hAnsi="Arial" w:cs="Arial"/>
          <w:sz w:val="20"/>
          <w:szCs w:val="20"/>
        </w:rPr>
        <w:t xml:space="preserve"> </w:t>
      </w:r>
      <w:r w:rsidR="00242F01" w:rsidRPr="00001EEE">
        <w:rPr>
          <w:rFonts w:ascii="Arial" w:hAnsi="Arial" w:cs="Arial"/>
          <w:sz w:val="20"/>
          <w:szCs w:val="20"/>
          <w:highlight w:val="yellow"/>
        </w:rPr>
        <w:t xml:space="preserve">the sprayer. </w:t>
      </w:r>
      <w:r w:rsidR="002A26F2" w:rsidRPr="00001EEE">
        <w:rPr>
          <w:rFonts w:ascii="Arial" w:hAnsi="Arial" w:cs="Arial"/>
          <w:sz w:val="20"/>
          <w:szCs w:val="20"/>
          <w:highlight w:val="yellow"/>
        </w:rPr>
        <w:t xml:space="preserve">Uneven spray characteristics will result in loss of pesticide in the form of drift and wastage of </w:t>
      </w:r>
      <w:r w:rsidR="00812B76" w:rsidRPr="00001EEE">
        <w:rPr>
          <w:rFonts w:ascii="Arial" w:hAnsi="Arial" w:cs="Arial"/>
          <w:sz w:val="20"/>
          <w:szCs w:val="20"/>
          <w:highlight w:val="yellow"/>
        </w:rPr>
        <w:t>chemicals</w:t>
      </w:r>
      <w:r w:rsidR="002A26F2" w:rsidRPr="00001EEE">
        <w:rPr>
          <w:rFonts w:ascii="Arial" w:hAnsi="Arial" w:cs="Arial"/>
          <w:sz w:val="20"/>
          <w:szCs w:val="20"/>
          <w:highlight w:val="yellow"/>
        </w:rPr>
        <w:t>.</w:t>
      </w:r>
      <w:r w:rsidR="00EA54ED" w:rsidRPr="00001EEE">
        <w:rPr>
          <w:rFonts w:ascii="Arial" w:hAnsi="Arial" w:cs="Arial"/>
          <w:sz w:val="20"/>
          <w:szCs w:val="20"/>
          <w:highlight w:val="yellow"/>
        </w:rPr>
        <w:t xml:space="preserve"> </w:t>
      </w:r>
      <w:r w:rsidR="00A606AD" w:rsidRPr="00001EEE">
        <w:rPr>
          <w:rFonts w:ascii="Arial" w:hAnsi="Arial" w:cs="Arial"/>
          <w:sz w:val="20"/>
          <w:szCs w:val="20"/>
          <w:highlight w:val="yellow"/>
        </w:rPr>
        <w:t xml:space="preserve">Many of the horizontal </w:t>
      </w:r>
      <w:proofErr w:type="spellStart"/>
      <w:r w:rsidR="00A606AD" w:rsidRPr="00001EEE">
        <w:rPr>
          <w:rFonts w:ascii="Arial" w:hAnsi="Arial" w:cs="Arial"/>
          <w:sz w:val="20"/>
          <w:szCs w:val="20"/>
          <w:highlight w:val="yellow"/>
        </w:rPr>
        <w:t>patternators</w:t>
      </w:r>
      <w:proofErr w:type="spellEnd"/>
      <w:r w:rsidR="00A606AD" w:rsidRPr="00001EEE">
        <w:rPr>
          <w:rFonts w:ascii="Arial" w:hAnsi="Arial" w:cs="Arial"/>
          <w:sz w:val="20"/>
          <w:szCs w:val="20"/>
          <w:highlight w:val="yellow"/>
        </w:rPr>
        <w:t xml:space="preserve"> </w:t>
      </w:r>
      <w:r w:rsidR="00812B76" w:rsidRPr="00001EEE">
        <w:rPr>
          <w:rFonts w:ascii="Arial" w:hAnsi="Arial" w:cs="Arial"/>
          <w:sz w:val="20"/>
          <w:szCs w:val="20"/>
          <w:highlight w:val="yellow"/>
        </w:rPr>
        <w:t xml:space="preserve">are </w:t>
      </w:r>
      <w:r w:rsidR="00A606AD" w:rsidRPr="00001EEE">
        <w:rPr>
          <w:rFonts w:ascii="Arial" w:hAnsi="Arial" w:cs="Arial"/>
          <w:sz w:val="20"/>
          <w:szCs w:val="20"/>
          <w:highlight w:val="yellow"/>
        </w:rPr>
        <w:t>available to test the nozzle for field crops.</w:t>
      </w:r>
      <w:r w:rsidR="00151071" w:rsidRPr="00001EEE">
        <w:rPr>
          <w:rFonts w:ascii="Arial" w:hAnsi="Arial" w:cs="Arial"/>
          <w:sz w:val="20"/>
          <w:szCs w:val="20"/>
          <w:highlight w:val="yellow"/>
        </w:rPr>
        <w:t xml:space="preserve"> </w:t>
      </w:r>
      <w:r w:rsidR="002A26F2" w:rsidRPr="00001EEE">
        <w:rPr>
          <w:rFonts w:ascii="Arial" w:hAnsi="Arial" w:cs="Arial"/>
          <w:sz w:val="20"/>
          <w:szCs w:val="20"/>
          <w:highlight w:val="yellow"/>
        </w:rPr>
        <w:t>Orchard crops often have</w:t>
      </w:r>
      <w:r w:rsidR="002A26F2" w:rsidRPr="000A0754">
        <w:rPr>
          <w:rFonts w:ascii="Arial" w:hAnsi="Arial" w:cs="Arial"/>
          <w:sz w:val="20"/>
          <w:szCs w:val="20"/>
        </w:rPr>
        <w:t xml:space="preserve"> varying canopy heights and densities, which can lead to uneven spray distribution if not properly managed. By evaluating the vertical spray pattern, farmers can adjust sprayers to match the specific </w:t>
      </w:r>
      <w:r w:rsidR="002A26F2" w:rsidRPr="00001EEE">
        <w:rPr>
          <w:rFonts w:ascii="Arial" w:hAnsi="Arial" w:cs="Arial"/>
          <w:sz w:val="20"/>
          <w:szCs w:val="20"/>
          <w:highlight w:val="yellow"/>
        </w:rPr>
        <w:t xml:space="preserve">characteristics of the canopy, reducing pesticide waste, minimizing environmental impact, and improving coverage </w:t>
      </w:r>
      <w:r w:rsidR="00812B76" w:rsidRPr="00001EEE">
        <w:rPr>
          <w:rFonts w:ascii="Arial" w:hAnsi="Arial" w:cs="Arial"/>
          <w:sz w:val="20"/>
          <w:szCs w:val="20"/>
          <w:highlight w:val="yellow"/>
        </w:rPr>
        <w:t xml:space="preserve">in </w:t>
      </w:r>
      <w:r w:rsidR="002A26F2" w:rsidRPr="00001EEE">
        <w:rPr>
          <w:rFonts w:ascii="Arial" w:hAnsi="Arial" w:cs="Arial"/>
          <w:sz w:val="20"/>
          <w:szCs w:val="20"/>
          <w:highlight w:val="yellow"/>
        </w:rPr>
        <w:t>the</w:t>
      </w:r>
      <w:r w:rsidR="002A26F2" w:rsidRPr="000A0754">
        <w:rPr>
          <w:rFonts w:ascii="Arial" w:hAnsi="Arial" w:cs="Arial"/>
          <w:sz w:val="20"/>
          <w:szCs w:val="20"/>
        </w:rPr>
        <w:t xml:space="preserve"> target areas. </w:t>
      </w:r>
      <w:r w:rsidR="00925CDB" w:rsidRPr="000A0754">
        <w:rPr>
          <w:rFonts w:ascii="Arial" w:hAnsi="Arial" w:cs="Arial"/>
          <w:sz w:val="20"/>
          <w:szCs w:val="20"/>
        </w:rPr>
        <w:t xml:space="preserve">The </w:t>
      </w:r>
      <w:r w:rsidR="00925CDB" w:rsidRPr="00001EEE">
        <w:rPr>
          <w:rFonts w:ascii="Arial" w:hAnsi="Arial" w:cs="Arial"/>
          <w:sz w:val="20"/>
          <w:szCs w:val="20"/>
          <w:highlight w:val="yellow"/>
        </w:rPr>
        <w:t xml:space="preserve">different techniques </w:t>
      </w:r>
      <w:r w:rsidR="00812B76" w:rsidRPr="00001EEE">
        <w:rPr>
          <w:rFonts w:ascii="Arial" w:hAnsi="Arial" w:cs="Arial"/>
          <w:sz w:val="20"/>
          <w:szCs w:val="20"/>
          <w:highlight w:val="yellow"/>
        </w:rPr>
        <w:t xml:space="preserve">for </w:t>
      </w:r>
      <w:r w:rsidR="00925CDB" w:rsidRPr="00001EEE">
        <w:rPr>
          <w:rFonts w:ascii="Arial" w:hAnsi="Arial" w:cs="Arial"/>
          <w:sz w:val="20"/>
          <w:szCs w:val="20"/>
          <w:highlight w:val="yellow"/>
        </w:rPr>
        <w:t xml:space="preserve">assessing spray </w:t>
      </w:r>
      <w:r w:rsidR="00812B76" w:rsidRPr="00001EEE">
        <w:rPr>
          <w:rFonts w:ascii="Arial" w:hAnsi="Arial" w:cs="Arial"/>
          <w:sz w:val="20"/>
          <w:szCs w:val="20"/>
          <w:highlight w:val="yellow"/>
        </w:rPr>
        <w:t xml:space="preserve">patterns </w:t>
      </w:r>
      <w:r w:rsidR="00925CDB" w:rsidRPr="00001EEE">
        <w:rPr>
          <w:rFonts w:ascii="Arial" w:hAnsi="Arial" w:cs="Arial"/>
          <w:sz w:val="20"/>
          <w:szCs w:val="20"/>
          <w:highlight w:val="yellow"/>
        </w:rPr>
        <w:t xml:space="preserve">include </w:t>
      </w:r>
      <w:r w:rsidR="001A341E" w:rsidRPr="00001EEE">
        <w:rPr>
          <w:rFonts w:ascii="Arial" w:hAnsi="Arial" w:cs="Arial"/>
          <w:sz w:val="20"/>
          <w:szCs w:val="20"/>
          <w:highlight w:val="yellow"/>
        </w:rPr>
        <w:t xml:space="preserve">image analysis of </w:t>
      </w:r>
      <w:r w:rsidR="00812B76" w:rsidRPr="00001EEE">
        <w:rPr>
          <w:rFonts w:ascii="Arial" w:hAnsi="Arial" w:cs="Arial"/>
          <w:sz w:val="20"/>
          <w:szCs w:val="20"/>
          <w:highlight w:val="yellow"/>
        </w:rPr>
        <w:t>water-sensitive</w:t>
      </w:r>
      <w:r w:rsidR="001A341E" w:rsidRPr="00001EEE">
        <w:rPr>
          <w:rFonts w:ascii="Arial" w:hAnsi="Arial" w:cs="Arial"/>
          <w:sz w:val="20"/>
          <w:szCs w:val="20"/>
          <w:highlight w:val="yellow"/>
        </w:rPr>
        <w:t xml:space="preserve"> papers, analysis of droplets by laser or ultrasonic techniques, computational fluid dynamics, thermography and vertical </w:t>
      </w:r>
      <w:proofErr w:type="spellStart"/>
      <w:r w:rsidR="001A341E" w:rsidRPr="00001EEE">
        <w:rPr>
          <w:rFonts w:ascii="Arial" w:hAnsi="Arial" w:cs="Arial"/>
          <w:sz w:val="20"/>
          <w:szCs w:val="20"/>
          <w:highlight w:val="yellow"/>
        </w:rPr>
        <w:t>patternators</w:t>
      </w:r>
      <w:proofErr w:type="spellEnd"/>
      <w:r w:rsidR="001A341E" w:rsidRPr="00001EEE">
        <w:rPr>
          <w:rFonts w:ascii="Arial" w:hAnsi="Arial" w:cs="Arial"/>
          <w:sz w:val="20"/>
          <w:szCs w:val="20"/>
          <w:highlight w:val="yellow"/>
        </w:rPr>
        <w:t xml:space="preserve">. </w:t>
      </w:r>
    </w:p>
    <w:p w14:paraId="1F9752DD" w14:textId="69A94F5A" w:rsidR="00D93DE3" w:rsidRPr="007F5F93" w:rsidRDefault="00D93DE3" w:rsidP="00D93DE3">
      <w:pPr>
        <w:jc w:val="both"/>
        <w:rPr>
          <w:rFonts w:ascii="Arial" w:hAnsi="Arial" w:cs="Arial"/>
          <w:i/>
          <w:sz w:val="20"/>
          <w:szCs w:val="20"/>
        </w:rPr>
      </w:pPr>
      <w:r w:rsidRPr="007F5F93">
        <w:rPr>
          <w:rFonts w:ascii="Arial" w:hAnsi="Arial" w:cs="Arial"/>
          <w:i/>
          <w:sz w:val="20"/>
          <w:szCs w:val="20"/>
        </w:rPr>
        <w:t xml:space="preserve">Keywords: </w:t>
      </w:r>
      <w:r w:rsidR="00BA222E" w:rsidRPr="007F5F93">
        <w:rPr>
          <w:rFonts w:ascii="Arial" w:hAnsi="Arial" w:cs="Arial"/>
          <w:i/>
          <w:sz w:val="20"/>
          <w:szCs w:val="20"/>
        </w:rPr>
        <w:t xml:space="preserve">Spray characteristics, </w:t>
      </w:r>
      <w:r w:rsidR="00242455" w:rsidRPr="007F5F93">
        <w:rPr>
          <w:rFonts w:ascii="Arial" w:hAnsi="Arial" w:cs="Arial"/>
          <w:i/>
          <w:sz w:val="20"/>
          <w:szCs w:val="20"/>
        </w:rPr>
        <w:t xml:space="preserve">Vertical </w:t>
      </w:r>
      <w:proofErr w:type="spellStart"/>
      <w:r w:rsidR="00242455" w:rsidRPr="007F5F93">
        <w:rPr>
          <w:rFonts w:ascii="Arial" w:hAnsi="Arial" w:cs="Arial"/>
          <w:i/>
          <w:sz w:val="20"/>
          <w:szCs w:val="20"/>
        </w:rPr>
        <w:t>patternator</w:t>
      </w:r>
      <w:proofErr w:type="spellEnd"/>
      <w:r w:rsidR="00242455" w:rsidRPr="007F5F93">
        <w:rPr>
          <w:rFonts w:ascii="Arial" w:hAnsi="Arial" w:cs="Arial"/>
          <w:i/>
          <w:sz w:val="20"/>
          <w:szCs w:val="20"/>
        </w:rPr>
        <w:t>,</w:t>
      </w:r>
      <w:r w:rsidR="00242455">
        <w:rPr>
          <w:rFonts w:ascii="Arial" w:hAnsi="Arial" w:cs="Arial"/>
          <w:i/>
          <w:sz w:val="20"/>
          <w:szCs w:val="20"/>
        </w:rPr>
        <w:t xml:space="preserve"> Droplet size, </w:t>
      </w:r>
      <w:r w:rsidR="00151071">
        <w:rPr>
          <w:rFonts w:ascii="Arial" w:hAnsi="Arial" w:cs="Arial"/>
          <w:i/>
          <w:sz w:val="20"/>
          <w:szCs w:val="20"/>
        </w:rPr>
        <w:t>Thermography, Image analysis</w:t>
      </w:r>
    </w:p>
    <w:p w14:paraId="0B52BC82" w14:textId="77777777" w:rsidR="00D93DE3" w:rsidRPr="007F5F93" w:rsidRDefault="00EF696D" w:rsidP="00EF696D">
      <w:pPr>
        <w:rPr>
          <w:rFonts w:ascii="Arial" w:hAnsi="Arial" w:cs="Arial"/>
          <w:b/>
        </w:rPr>
      </w:pPr>
      <w:r w:rsidRPr="00EF696D">
        <w:rPr>
          <w:rFonts w:ascii="Arial" w:hAnsi="Arial" w:cs="Arial"/>
          <w:b/>
        </w:rPr>
        <w:t>1.</w:t>
      </w:r>
      <w:r w:rsidR="00FC6715">
        <w:rPr>
          <w:rFonts w:ascii="Arial" w:hAnsi="Arial" w:cs="Arial"/>
          <w:b/>
        </w:rPr>
        <w:t xml:space="preserve"> </w:t>
      </w:r>
      <w:r w:rsidR="00D93DE3" w:rsidRPr="007F5F93">
        <w:rPr>
          <w:rFonts w:ascii="Arial" w:hAnsi="Arial" w:cs="Arial"/>
          <w:b/>
        </w:rPr>
        <w:t xml:space="preserve">Introduction </w:t>
      </w:r>
    </w:p>
    <w:p w14:paraId="00168100" w14:textId="7B48F6F8" w:rsidR="00F87B56" w:rsidRPr="00EF696D" w:rsidRDefault="006C32F9" w:rsidP="00242455">
      <w:pPr>
        <w:pStyle w:val="Default"/>
        <w:spacing w:after="240"/>
        <w:ind w:firstLine="720"/>
        <w:jc w:val="both"/>
        <w:rPr>
          <w:rFonts w:ascii="Arial" w:hAnsi="Arial" w:cs="Arial"/>
          <w:sz w:val="20"/>
          <w:szCs w:val="20"/>
        </w:rPr>
      </w:pPr>
      <w:r>
        <w:rPr>
          <w:rFonts w:ascii="Arial" w:hAnsi="Arial" w:cs="Arial"/>
          <w:sz w:val="20"/>
          <w:szCs w:val="20"/>
        </w:rPr>
        <w:t>“</w:t>
      </w:r>
      <w:r w:rsidR="00F87B56" w:rsidRPr="00EF696D">
        <w:rPr>
          <w:rFonts w:ascii="Arial" w:hAnsi="Arial" w:cs="Arial"/>
          <w:sz w:val="20"/>
          <w:szCs w:val="20"/>
        </w:rPr>
        <w:t xml:space="preserve">Testing and inspection of sprayers is one key element to rationalize plant protection product use. </w:t>
      </w:r>
      <w:r w:rsidR="00196A7A" w:rsidRPr="00EF696D">
        <w:rPr>
          <w:rFonts w:ascii="Arial" w:hAnsi="Arial" w:cs="Arial"/>
          <w:sz w:val="20"/>
          <w:szCs w:val="20"/>
        </w:rPr>
        <w:t>T</w:t>
      </w:r>
      <w:r w:rsidR="00F87B56" w:rsidRPr="00EF696D">
        <w:rPr>
          <w:rFonts w:ascii="Arial" w:hAnsi="Arial" w:cs="Arial"/>
          <w:sz w:val="20"/>
          <w:szCs w:val="20"/>
        </w:rPr>
        <w:t xml:space="preserve">he evaluation of the vertical distribution pattern is crucial in improving the quality of </w:t>
      </w:r>
      <w:r w:rsidR="00F87B56" w:rsidRPr="00001EEE">
        <w:rPr>
          <w:rFonts w:ascii="Arial" w:hAnsi="Arial" w:cs="Arial"/>
          <w:sz w:val="20"/>
          <w:szCs w:val="20"/>
          <w:highlight w:val="yellow"/>
        </w:rPr>
        <w:t>product</w:t>
      </w:r>
      <w:r w:rsidR="00AF2263" w:rsidRPr="00001EEE">
        <w:rPr>
          <w:rFonts w:ascii="Arial" w:hAnsi="Arial" w:cs="Arial"/>
          <w:sz w:val="20"/>
          <w:szCs w:val="20"/>
          <w:highlight w:val="yellow"/>
        </w:rPr>
        <w:t xml:space="preserve"> applications</w:t>
      </w:r>
      <w:r w:rsidR="00F87B56" w:rsidRPr="00001EEE">
        <w:rPr>
          <w:rFonts w:ascii="Arial" w:hAnsi="Arial" w:cs="Arial"/>
          <w:sz w:val="20"/>
          <w:szCs w:val="20"/>
          <w:highlight w:val="yellow"/>
        </w:rPr>
        <w:t>. In fact, this test allows: 1) to direct the spray only on the tree crown, reducing the off-target,</w:t>
      </w:r>
      <w:r w:rsidR="00F87B56" w:rsidRPr="00EF696D">
        <w:rPr>
          <w:rFonts w:ascii="Arial" w:hAnsi="Arial" w:cs="Arial"/>
          <w:sz w:val="20"/>
          <w:szCs w:val="20"/>
        </w:rPr>
        <w:t xml:space="preserve"> 2) to regulate nozzle orientation to achieve a correct spray pattern and 3) to reduce differences between right and left side distribution in traditional sprayer with an axial fan</w:t>
      </w:r>
      <w:r>
        <w:rPr>
          <w:rFonts w:ascii="Arial" w:hAnsi="Arial" w:cs="Arial"/>
          <w:sz w:val="20"/>
          <w:szCs w:val="20"/>
        </w:rPr>
        <w:t>”</w:t>
      </w:r>
      <w:r w:rsidR="00F87B56" w:rsidRPr="00EF696D">
        <w:rPr>
          <w:rFonts w:ascii="Arial" w:hAnsi="Arial" w:cs="Arial"/>
          <w:sz w:val="20"/>
          <w:szCs w:val="20"/>
        </w:rPr>
        <w:t xml:space="preserve"> (Ade and Venturi, 1995).</w:t>
      </w:r>
    </w:p>
    <w:p w14:paraId="7A5F9232" w14:textId="4BF70078" w:rsidR="00F87B56" w:rsidRPr="00EF696D" w:rsidRDefault="006C32F9" w:rsidP="00F87B56">
      <w:pPr>
        <w:pStyle w:val="Default"/>
        <w:ind w:firstLine="720"/>
        <w:jc w:val="both"/>
        <w:rPr>
          <w:rFonts w:ascii="Arial" w:hAnsi="Arial" w:cs="Arial"/>
          <w:sz w:val="20"/>
          <w:szCs w:val="20"/>
        </w:rPr>
      </w:pPr>
      <w:r>
        <w:rPr>
          <w:rFonts w:ascii="Arial" w:hAnsi="Arial" w:cs="Arial"/>
          <w:sz w:val="20"/>
          <w:szCs w:val="20"/>
        </w:rPr>
        <w:t>“</w:t>
      </w:r>
      <w:r w:rsidR="00F87B56" w:rsidRPr="00EF696D">
        <w:rPr>
          <w:rFonts w:ascii="Arial" w:hAnsi="Arial" w:cs="Arial"/>
          <w:sz w:val="20"/>
          <w:szCs w:val="20"/>
        </w:rPr>
        <w:t xml:space="preserve">The calibration of sprayers is a crucial issue </w:t>
      </w:r>
      <w:r w:rsidR="00AF2263" w:rsidRPr="00001EEE">
        <w:rPr>
          <w:rFonts w:ascii="Arial" w:hAnsi="Arial" w:cs="Arial"/>
          <w:sz w:val="20"/>
          <w:szCs w:val="20"/>
          <w:highlight w:val="yellow"/>
        </w:rPr>
        <w:t>in achieving</w:t>
      </w:r>
      <w:r w:rsidR="00F87B56" w:rsidRPr="00001EEE">
        <w:rPr>
          <w:rFonts w:ascii="Arial" w:hAnsi="Arial" w:cs="Arial"/>
          <w:sz w:val="20"/>
          <w:szCs w:val="20"/>
          <w:highlight w:val="yellow"/>
        </w:rPr>
        <w:t xml:space="preserve"> high effectiveness in pesticide spray application. During the calibration of orchard sprayers, a key point is to obtain a</w:t>
      </w:r>
      <w:r w:rsidR="00F87B56" w:rsidRPr="00EF696D">
        <w:rPr>
          <w:rFonts w:ascii="Arial" w:hAnsi="Arial" w:cs="Arial"/>
          <w:sz w:val="20"/>
          <w:szCs w:val="20"/>
        </w:rPr>
        <w:t xml:space="preserve"> vertical pattern of liquid distribution that matches as correct as possible the tree’s canopy. In fact, the equipment should direct the spray only on the targ</w:t>
      </w:r>
      <w:r w:rsidR="00D964C6" w:rsidRPr="00EF696D">
        <w:rPr>
          <w:rFonts w:ascii="Arial" w:hAnsi="Arial" w:cs="Arial"/>
          <w:sz w:val="20"/>
          <w:szCs w:val="20"/>
        </w:rPr>
        <w:t>et (usually the tree crown)</w:t>
      </w:r>
      <w:r w:rsidR="00F87B56" w:rsidRPr="00EF696D">
        <w:rPr>
          <w:rFonts w:ascii="Arial" w:hAnsi="Arial" w:cs="Arial"/>
          <w:sz w:val="20"/>
          <w:szCs w:val="20"/>
        </w:rPr>
        <w:t>, in order to reduce the off-target (drift and run-off) and to optimize the chemical treatment</w:t>
      </w:r>
      <w:r>
        <w:rPr>
          <w:rFonts w:ascii="Arial" w:hAnsi="Arial" w:cs="Arial"/>
          <w:sz w:val="20"/>
          <w:szCs w:val="20"/>
        </w:rPr>
        <w:t>”</w:t>
      </w:r>
      <w:r w:rsidR="00D964C6" w:rsidRPr="00EF696D">
        <w:rPr>
          <w:rFonts w:ascii="Arial" w:hAnsi="Arial" w:cs="Arial"/>
          <w:sz w:val="20"/>
          <w:szCs w:val="20"/>
        </w:rPr>
        <w:t xml:space="preserve"> (</w:t>
      </w:r>
      <w:proofErr w:type="spellStart"/>
      <w:r w:rsidR="00D964C6" w:rsidRPr="00EF696D">
        <w:rPr>
          <w:rFonts w:ascii="Arial" w:hAnsi="Arial" w:cs="Arial"/>
          <w:sz w:val="20"/>
          <w:szCs w:val="20"/>
        </w:rPr>
        <w:t>Biocca</w:t>
      </w:r>
      <w:proofErr w:type="spellEnd"/>
      <w:r w:rsidR="0061541C">
        <w:rPr>
          <w:rFonts w:ascii="Arial" w:hAnsi="Arial" w:cs="Arial"/>
          <w:sz w:val="20"/>
          <w:szCs w:val="20"/>
        </w:rPr>
        <w:t xml:space="preserve"> </w:t>
      </w:r>
      <w:r w:rsidR="00D964C6" w:rsidRPr="00EF696D">
        <w:rPr>
          <w:rFonts w:ascii="Arial" w:hAnsi="Arial" w:cs="Arial"/>
          <w:i/>
          <w:sz w:val="20"/>
          <w:szCs w:val="20"/>
        </w:rPr>
        <w:t>et al.,</w:t>
      </w:r>
      <w:r w:rsidR="00D964C6" w:rsidRPr="00EF696D">
        <w:rPr>
          <w:rFonts w:ascii="Arial" w:hAnsi="Arial" w:cs="Arial"/>
          <w:sz w:val="20"/>
          <w:szCs w:val="20"/>
        </w:rPr>
        <w:t xml:space="preserve"> 2005)</w:t>
      </w:r>
      <w:r w:rsidR="00F87B56" w:rsidRPr="00EF696D">
        <w:rPr>
          <w:rFonts w:ascii="Arial" w:hAnsi="Arial" w:cs="Arial"/>
          <w:sz w:val="20"/>
          <w:szCs w:val="20"/>
        </w:rPr>
        <w:t>.</w:t>
      </w:r>
    </w:p>
    <w:p w14:paraId="3F788705" w14:textId="77777777" w:rsidR="00F87B56" w:rsidRPr="00EF696D" w:rsidRDefault="00F87B56" w:rsidP="00A83DCA">
      <w:pPr>
        <w:pStyle w:val="Default"/>
        <w:jc w:val="both"/>
        <w:rPr>
          <w:rFonts w:ascii="Arial" w:hAnsi="Arial" w:cs="Arial"/>
          <w:sz w:val="20"/>
          <w:szCs w:val="20"/>
        </w:rPr>
      </w:pPr>
    </w:p>
    <w:p w14:paraId="0DE09FDD" w14:textId="553EE585" w:rsidR="001D12DB" w:rsidRPr="00EF696D" w:rsidRDefault="006C32F9" w:rsidP="00587618">
      <w:pPr>
        <w:pStyle w:val="Default"/>
        <w:ind w:firstLine="720"/>
        <w:jc w:val="both"/>
        <w:rPr>
          <w:rFonts w:ascii="Arial" w:hAnsi="Arial" w:cs="Arial"/>
          <w:sz w:val="20"/>
          <w:szCs w:val="20"/>
        </w:rPr>
      </w:pPr>
      <w:r>
        <w:rPr>
          <w:rFonts w:ascii="Arial" w:hAnsi="Arial" w:cs="Arial"/>
          <w:sz w:val="20"/>
          <w:szCs w:val="20"/>
        </w:rPr>
        <w:t>“</w:t>
      </w:r>
      <w:r w:rsidR="001D12DB" w:rsidRPr="00EF696D">
        <w:rPr>
          <w:rFonts w:ascii="Arial" w:hAnsi="Arial" w:cs="Arial"/>
          <w:sz w:val="20"/>
          <w:szCs w:val="20"/>
        </w:rPr>
        <w:t xml:space="preserve">Assessment of </w:t>
      </w:r>
      <w:r w:rsidR="00AF2263" w:rsidRPr="00001EEE">
        <w:rPr>
          <w:rFonts w:ascii="Arial" w:hAnsi="Arial" w:cs="Arial"/>
          <w:sz w:val="20"/>
          <w:szCs w:val="20"/>
          <w:highlight w:val="yellow"/>
        </w:rPr>
        <w:t xml:space="preserve">the </w:t>
      </w:r>
      <w:r w:rsidR="001D12DB" w:rsidRPr="00001EEE">
        <w:rPr>
          <w:rFonts w:ascii="Arial" w:hAnsi="Arial" w:cs="Arial"/>
          <w:sz w:val="20"/>
          <w:szCs w:val="20"/>
          <w:highlight w:val="yellow"/>
        </w:rPr>
        <w:t>vertical spray profile is one of the main steps to adjust sprayers for bush and</w:t>
      </w:r>
      <w:r w:rsidR="00FC6715" w:rsidRPr="00001EEE">
        <w:rPr>
          <w:rFonts w:ascii="Arial" w:hAnsi="Arial" w:cs="Arial"/>
          <w:sz w:val="20"/>
          <w:szCs w:val="20"/>
          <w:highlight w:val="yellow"/>
        </w:rPr>
        <w:t xml:space="preserve"> </w:t>
      </w:r>
      <w:r w:rsidR="001D12DB" w:rsidRPr="00001EEE">
        <w:rPr>
          <w:rFonts w:ascii="Arial" w:hAnsi="Arial" w:cs="Arial"/>
          <w:sz w:val="20"/>
          <w:szCs w:val="20"/>
          <w:highlight w:val="yellow"/>
        </w:rPr>
        <w:t xml:space="preserve">tree crops, as it allows </w:t>
      </w:r>
      <w:r w:rsidR="004972F8" w:rsidRPr="00001EEE">
        <w:rPr>
          <w:rFonts w:ascii="Arial" w:hAnsi="Arial" w:cs="Arial"/>
          <w:sz w:val="20"/>
          <w:szCs w:val="20"/>
          <w:highlight w:val="yellow"/>
        </w:rPr>
        <w:t>verifying</w:t>
      </w:r>
      <w:r w:rsidR="001D12DB" w:rsidRPr="00001EEE">
        <w:rPr>
          <w:rFonts w:ascii="Arial" w:hAnsi="Arial" w:cs="Arial"/>
          <w:sz w:val="20"/>
          <w:szCs w:val="20"/>
          <w:highlight w:val="yellow"/>
        </w:rPr>
        <w:t xml:space="preserve"> that the spray</w:t>
      </w:r>
      <w:r w:rsidR="001D12DB" w:rsidRPr="00EF696D">
        <w:rPr>
          <w:rFonts w:ascii="Arial" w:hAnsi="Arial" w:cs="Arial"/>
          <w:sz w:val="20"/>
          <w:szCs w:val="20"/>
        </w:rPr>
        <w:t xml:space="preserve"> plume matches the target canopy profile. </w:t>
      </w:r>
      <w:r w:rsidR="00587618" w:rsidRPr="00EF696D">
        <w:rPr>
          <w:rFonts w:ascii="Arial" w:hAnsi="Arial" w:cs="Arial"/>
          <w:sz w:val="20"/>
          <w:szCs w:val="20"/>
        </w:rPr>
        <w:t xml:space="preserve">Orchard crops often have varying canopy </w:t>
      </w:r>
      <w:r w:rsidR="00587618" w:rsidRPr="00001EEE">
        <w:rPr>
          <w:rFonts w:ascii="Arial" w:hAnsi="Arial" w:cs="Arial"/>
          <w:sz w:val="20"/>
          <w:szCs w:val="20"/>
          <w:highlight w:val="yellow"/>
        </w:rPr>
        <w:t xml:space="preserve">heights and densities, which can lead to uneven spray distribution if not properly managed. </w:t>
      </w:r>
      <w:r w:rsidR="001D12DB" w:rsidRPr="00001EEE">
        <w:rPr>
          <w:rFonts w:ascii="Arial" w:hAnsi="Arial" w:cs="Arial"/>
          <w:sz w:val="20"/>
          <w:szCs w:val="20"/>
          <w:highlight w:val="yellow"/>
        </w:rPr>
        <w:t xml:space="preserve">Proper adjustment of </w:t>
      </w:r>
      <w:r w:rsidR="00AF2263" w:rsidRPr="00001EEE">
        <w:rPr>
          <w:rFonts w:ascii="Arial" w:hAnsi="Arial" w:cs="Arial"/>
          <w:sz w:val="20"/>
          <w:szCs w:val="20"/>
          <w:highlight w:val="yellow"/>
        </w:rPr>
        <w:t xml:space="preserve">the </w:t>
      </w:r>
      <w:r w:rsidR="001D12DB" w:rsidRPr="00001EEE">
        <w:rPr>
          <w:rFonts w:ascii="Arial" w:hAnsi="Arial" w:cs="Arial"/>
          <w:sz w:val="20"/>
          <w:szCs w:val="20"/>
          <w:highlight w:val="yellow"/>
        </w:rPr>
        <w:t>vertical spray</w:t>
      </w:r>
      <w:r w:rsidR="001D12DB" w:rsidRPr="00EF696D">
        <w:rPr>
          <w:rFonts w:ascii="Arial" w:hAnsi="Arial" w:cs="Arial"/>
          <w:sz w:val="20"/>
          <w:szCs w:val="20"/>
        </w:rPr>
        <w:t xml:space="preserve"> profile is a key aspect </w:t>
      </w:r>
      <w:r w:rsidR="00AF2263" w:rsidRPr="00001EEE">
        <w:rPr>
          <w:rFonts w:ascii="Arial" w:hAnsi="Arial" w:cs="Arial"/>
          <w:sz w:val="20"/>
          <w:szCs w:val="20"/>
          <w:highlight w:val="yellow"/>
        </w:rPr>
        <w:t>of optimizing</w:t>
      </w:r>
      <w:r w:rsidR="001D12DB" w:rsidRPr="00EF696D">
        <w:rPr>
          <w:rFonts w:ascii="Arial" w:hAnsi="Arial" w:cs="Arial"/>
          <w:sz w:val="20"/>
          <w:szCs w:val="20"/>
        </w:rPr>
        <w:t xml:space="preserve"> pesticide </w:t>
      </w:r>
      <w:r w:rsidR="001D12DB" w:rsidRPr="00EF696D">
        <w:rPr>
          <w:rFonts w:ascii="Arial" w:hAnsi="Arial" w:cs="Arial"/>
          <w:sz w:val="20"/>
          <w:szCs w:val="20"/>
        </w:rPr>
        <w:lastRenderedPageBreak/>
        <w:t xml:space="preserve">application with air-assisted sprayers for orchards and vineyards. The spray profile, in fact, shall be adequate to the target canopy profile in order to address the spray plume only in correspondence </w:t>
      </w:r>
      <w:r w:rsidR="00AF2263">
        <w:rPr>
          <w:rFonts w:ascii="Arial" w:hAnsi="Arial" w:cs="Arial"/>
          <w:sz w:val="20"/>
          <w:szCs w:val="20"/>
        </w:rPr>
        <w:t>with</w:t>
      </w:r>
      <w:r w:rsidR="00AF2263" w:rsidRPr="00EF696D">
        <w:rPr>
          <w:rFonts w:ascii="Arial" w:hAnsi="Arial" w:cs="Arial"/>
          <w:sz w:val="20"/>
          <w:szCs w:val="20"/>
        </w:rPr>
        <w:t xml:space="preserve"> </w:t>
      </w:r>
      <w:r w:rsidR="001D12DB" w:rsidRPr="00EF696D">
        <w:rPr>
          <w:rFonts w:ascii="Arial" w:hAnsi="Arial" w:cs="Arial"/>
          <w:sz w:val="20"/>
          <w:szCs w:val="20"/>
        </w:rPr>
        <w:t>the target an</w:t>
      </w:r>
      <w:r w:rsidR="00F87B56" w:rsidRPr="00EF696D">
        <w:rPr>
          <w:rFonts w:ascii="Arial" w:hAnsi="Arial" w:cs="Arial"/>
          <w:sz w:val="20"/>
          <w:szCs w:val="20"/>
        </w:rPr>
        <w:t>d to minimize off-target losses</w:t>
      </w:r>
      <w:r>
        <w:rPr>
          <w:rFonts w:ascii="Arial" w:hAnsi="Arial" w:cs="Arial"/>
          <w:sz w:val="20"/>
          <w:szCs w:val="20"/>
        </w:rPr>
        <w:t>”</w:t>
      </w:r>
      <w:r w:rsidR="001D12DB" w:rsidRPr="00EF696D">
        <w:rPr>
          <w:rFonts w:ascii="Arial" w:hAnsi="Arial" w:cs="Arial"/>
          <w:sz w:val="20"/>
          <w:szCs w:val="20"/>
        </w:rPr>
        <w:t xml:space="preserve"> (</w:t>
      </w:r>
      <w:proofErr w:type="spellStart"/>
      <w:r w:rsidR="00471383" w:rsidRPr="00471383">
        <w:rPr>
          <w:rFonts w:ascii="Arial" w:hAnsi="Arial" w:cs="Arial"/>
          <w:sz w:val="20"/>
          <w:szCs w:val="20"/>
        </w:rPr>
        <w:t>Allochis</w:t>
      </w:r>
      <w:proofErr w:type="spellEnd"/>
      <w:r w:rsidR="00FC6715" w:rsidRPr="00471383">
        <w:rPr>
          <w:rFonts w:ascii="Arial" w:hAnsi="Arial" w:cs="Arial"/>
          <w:sz w:val="20"/>
          <w:szCs w:val="20"/>
        </w:rPr>
        <w:t xml:space="preserve"> </w:t>
      </w:r>
      <w:r w:rsidR="001D12DB" w:rsidRPr="00471383">
        <w:rPr>
          <w:rFonts w:ascii="Arial" w:hAnsi="Arial" w:cs="Arial"/>
          <w:i/>
          <w:sz w:val="20"/>
          <w:szCs w:val="20"/>
        </w:rPr>
        <w:t>et al.,</w:t>
      </w:r>
      <w:r w:rsidR="001D12DB" w:rsidRPr="00471383">
        <w:rPr>
          <w:rFonts w:ascii="Arial" w:hAnsi="Arial" w:cs="Arial"/>
          <w:sz w:val="20"/>
          <w:szCs w:val="20"/>
        </w:rPr>
        <w:t xml:space="preserve"> 20</w:t>
      </w:r>
      <w:r w:rsidR="00471383" w:rsidRPr="00471383">
        <w:rPr>
          <w:rFonts w:ascii="Arial" w:hAnsi="Arial" w:cs="Arial"/>
          <w:sz w:val="20"/>
          <w:szCs w:val="20"/>
        </w:rPr>
        <w:t>13</w:t>
      </w:r>
      <w:r w:rsidR="001D12DB" w:rsidRPr="00EF696D">
        <w:rPr>
          <w:rFonts w:ascii="Arial" w:hAnsi="Arial" w:cs="Arial"/>
          <w:sz w:val="20"/>
          <w:szCs w:val="20"/>
        </w:rPr>
        <w:t>).</w:t>
      </w:r>
    </w:p>
    <w:p w14:paraId="7D619AFA" w14:textId="66E4858D" w:rsidR="001D12DB" w:rsidRPr="00EF696D" w:rsidRDefault="001D12DB" w:rsidP="001D12DB">
      <w:pPr>
        <w:pStyle w:val="Default"/>
        <w:ind w:firstLine="720"/>
        <w:jc w:val="both"/>
        <w:rPr>
          <w:rFonts w:ascii="Arial" w:hAnsi="Arial" w:cs="Arial"/>
          <w:sz w:val="20"/>
          <w:szCs w:val="20"/>
        </w:rPr>
      </w:pPr>
      <w:r w:rsidRPr="00EF696D">
        <w:rPr>
          <w:rFonts w:ascii="Arial" w:hAnsi="Arial" w:cs="Arial"/>
          <w:sz w:val="20"/>
          <w:szCs w:val="20"/>
        </w:rPr>
        <w:t>Some studies have determined as much as 45% of losses of pesticide</w:t>
      </w:r>
      <w:r w:rsidR="00AF2263">
        <w:rPr>
          <w:rFonts w:ascii="Arial" w:hAnsi="Arial" w:cs="Arial"/>
          <w:sz w:val="20"/>
          <w:szCs w:val="20"/>
        </w:rPr>
        <w:t>s</w:t>
      </w:r>
      <w:r w:rsidRPr="00EF696D">
        <w:rPr>
          <w:rFonts w:ascii="Arial" w:hAnsi="Arial" w:cs="Arial"/>
          <w:sz w:val="20"/>
          <w:szCs w:val="20"/>
        </w:rPr>
        <w:t xml:space="preserve"> during spray application. To reach an optimal spray liquid </w:t>
      </w:r>
      <w:r w:rsidRPr="00001EEE">
        <w:rPr>
          <w:rFonts w:ascii="Arial" w:hAnsi="Arial" w:cs="Arial"/>
          <w:sz w:val="20"/>
          <w:szCs w:val="20"/>
          <w:highlight w:val="yellow"/>
        </w:rPr>
        <w:t xml:space="preserve">profile, </w:t>
      </w:r>
      <w:r w:rsidR="00AF2263" w:rsidRPr="00001EEE">
        <w:rPr>
          <w:rFonts w:ascii="Arial" w:hAnsi="Arial" w:cs="Arial"/>
          <w:sz w:val="20"/>
          <w:szCs w:val="20"/>
          <w:highlight w:val="yellow"/>
        </w:rPr>
        <w:t xml:space="preserve">the </w:t>
      </w:r>
      <w:r w:rsidRPr="00001EEE">
        <w:rPr>
          <w:rFonts w:ascii="Arial" w:hAnsi="Arial" w:cs="Arial"/>
          <w:sz w:val="20"/>
          <w:szCs w:val="20"/>
          <w:highlight w:val="yellow"/>
        </w:rPr>
        <w:t>selection o</w:t>
      </w:r>
      <w:r w:rsidRPr="00EF696D">
        <w:rPr>
          <w:rFonts w:ascii="Arial" w:hAnsi="Arial" w:cs="Arial"/>
          <w:sz w:val="20"/>
          <w:szCs w:val="20"/>
        </w:rPr>
        <w:t xml:space="preserve">f the proper nozzle pattern according to </w:t>
      </w:r>
      <w:r w:rsidR="00AF2263">
        <w:rPr>
          <w:rFonts w:ascii="Arial" w:hAnsi="Arial" w:cs="Arial"/>
          <w:sz w:val="20"/>
          <w:szCs w:val="20"/>
        </w:rPr>
        <w:t xml:space="preserve">the </w:t>
      </w:r>
      <w:r w:rsidRPr="00EF696D">
        <w:rPr>
          <w:rFonts w:ascii="Arial" w:hAnsi="Arial" w:cs="Arial"/>
          <w:sz w:val="20"/>
          <w:szCs w:val="20"/>
        </w:rPr>
        <w:t xml:space="preserve">shape and distance of the target as well as adjustment of airflow </w:t>
      </w:r>
      <w:r w:rsidRPr="00001EEE">
        <w:rPr>
          <w:rFonts w:ascii="Arial" w:hAnsi="Arial" w:cs="Arial"/>
          <w:sz w:val="20"/>
          <w:szCs w:val="20"/>
          <w:highlight w:val="yellow"/>
        </w:rPr>
        <w:t xml:space="preserve">rate is necessary. Several studies have demonstrated that vertical </w:t>
      </w:r>
      <w:proofErr w:type="spellStart"/>
      <w:r w:rsidRPr="00001EEE">
        <w:rPr>
          <w:rFonts w:ascii="Arial" w:hAnsi="Arial" w:cs="Arial"/>
          <w:sz w:val="20"/>
          <w:szCs w:val="20"/>
          <w:highlight w:val="yellow"/>
        </w:rPr>
        <w:t>patternators</w:t>
      </w:r>
      <w:proofErr w:type="spellEnd"/>
      <w:r w:rsidRPr="00001EEE">
        <w:rPr>
          <w:rFonts w:ascii="Arial" w:hAnsi="Arial" w:cs="Arial"/>
          <w:sz w:val="20"/>
          <w:szCs w:val="20"/>
          <w:highlight w:val="yellow"/>
        </w:rPr>
        <w:t xml:space="preserve"> are a suitable tool </w:t>
      </w:r>
      <w:r w:rsidR="00AF2263" w:rsidRPr="00001EEE">
        <w:rPr>
          <w:rFonts w:ascii="Arial" w:hAnsi="Arial" w:cs="Arial"/>
          <w:sz w:val="20"/>
          <w:szCs w:val="20"/>
          <w:highlight w:val="yellow"/>
        </w:rPr>
        <w:t>for assessing</w:t>
      </w:r>
      <w:r w:rsidRPr="00001EEE">
        <w:rPr>
          <w:rFonts w:ascii="Arial" w:hAnsi="Arial" w:cs="Arial"/>
          <w:sz w:val="20"/>
          <w:szCs w:val="20"/>
          <w:highlight w:val="yellow"/>
        </w:rPr>
        <w:t xml:space="preserve"> vertical liquid distribution (Balsari</w:t>
      </w:r>
      <w:r w:rsidR="00BB3356" w:rsidRPr="00001EEE">
        <w:rPr>
          <w:rFonts w:ascii="Arial" w:hAnsi="Arial" w:cs="Arial"/>
          <w:sz w:val="20"/>
          <w:szCs w:val="20"/>
          <w:highlight w:val="yellow"/>
        </w:rPr>
        <w:t xml:space="preserve"> </w:t>
      </w:r>
      <w:r w:rsidR="00BB3356" w:rsidRPr="00001EEE">
        <w:rPr>
          <w:rFonts w:ascii="Arial" w:hAnsi="Arial" w:cs="Arial"/>
          <w:i/>
          <w:iCs/>
          <w:sz w:val="20"/>
          <w:szCs w:val="20"/>
          <w:highlight w:val="yellow"/>
        </w:rPr>
        <w:t>et al</w:t>
      </w:r>
      <w:r w:rsidR="00BB3356" w:rsidRPr="00001EEE">
        <w:rPr>
          <w:rFonts w:ascii="Arial" w:hAnsi="Arial" w:cs="Arial"/>
          <w:sz w:val="20"/>
          <w:szCs w:val="20"/>
          <w:highlight w:val="yellow"/>
        </w:rPr>
        <w:t>.,</w:t>
      </w:r>
      <w:r w:rsidRPr="00001EEE">
        <w:rPr>
          <w:rFonts w:ascii="Arial" w:hAnsi="Arial" w:cs="Arial"/>
          <w:sz w:val="20"/>
          <w:szCs w:val="20"/>
          <w:highlight w:val="yellow"/>
        </w:rPr>
        <w:t xml:space="preserve"> 2007;</w:t>
      </w:r>
      <w:r w:rsidRPr="00001EEE">
        <w:rPr>
          <w:rFonts w:ascii="Arial" w:hAnsi="Arial" w:cs="Arial"/>
          <w:b/>
          <w:bCs/>
          <w:sz w:val="20"/>
          <w:szCs w:val="20"/>
          <w:highlight w:val="yellow"/>
        </w:rPr>
        <w:t xml:space="preserve"> </w:t>
      </w:r>
      <w:proofErr w:type="spellStart"/>
      <w:r w:rsidRPr="00001EEE">
        <w:rPr>
          <w:rFonts w:ascii="Arial" w:hAnsi="Arial" w:cs="Arial"/>
          <w:sz w:val="20"/>
          <w:szCs w:val="20"/>
          <w:highlight w:val="yellow"/>
        </w:rPr>
        <w:t>Pergher</w:t>
      </w:r>
      <w:proofErr w:type="spellEnd"/>
      <w:r w:rsidRPr="00001EEE">
        <w:rPr>
          <w:rFonts w:ascii="Arial" w:hAnsi="Arial" w:cs="Arial"/>
          <w:sz w:val="20"/>
          <w:szCs w:val="20"/>
          <w:highlight w:val="yellow"/>
        </w:rPr>
        <w:t>, 2004).</w:t>
      </w:r>
    </w:p>
    <w:p w14:paraId="248363C8" w14:textId="394B4ED7" w:rsidR="001D12DB" w:rsidRPr="00EF696D" w:rsidRDefault="001D12DB" w:rsidP="001D12DB">
      <w:pPr>
        <w:pStyle w:val="Default"/>
        <w:ind w:firstLine="720"/>
        <w:jc w:val="both"/>
        <w:rPr>
          <w:rFonts w:ascii="Arial" w:hAnsi="Arial" w:cs="Arial"/>
          <w:sz w:val="20"/>
          <w:szCs w:val="20"/>
        </w:rPr>
      </w:pPr>
      <w:r w:rsidRPr="00EF696D">
        <w:rPr>
          <w:rFonts w:ascii="Arial" w:hAnsi="Arial" w:cs="Arial"/>
          <w:sz w:val="20"/>
          <w:szCs w:val="20"/>
        </w:rPr>
        <w:t xml:space="preserve">On the other hand, </w:t>
      </w:r>
      <w:r w:rsidR="00AF2263">
        <w:rPr>
          <w:rFonts w:ascii="Arial" w:hAnsi="Arial" w:cs="Arial"/>
          <w:sz w:val="20"/>
          <w:szCs w:val="20"/>
        </w:rPr>
        <w:t xml:space="preserve">the </w:t>
      </w:r>
      <w:r w:rsidRPr="00EF696D">
        <w:rPr>
          <w:rFonts w:ascii="Arial" w:hAnsi="Arial" w:cs="Arial"/>
          <w:sz w:val="20"/>
          <w:szCs w:val="20"/>
        </w:rPr>
        <w:t xml:space="preserve">characteristics of </w:t>
      </w:r>
      <w:r w:rsidRPr="00001EEE">
        <w:rPr>
          <w:rFonts w:ascii="Arial" w:hAnsi="Arial" w:cs="Arial"/>
          <w:sz w:val="20"/>
          <w:szCs w:val="20"/>
          <w:highlight w:val="yellow"/>
        </w:rPr>
        <w:t xml:space="preserve">the droplets </w:t>
      </w:r>
      <w:r w:rsidR="00AF2263" w:rsidRPr="00001EEE">
        <w:rPr>
          <w:rFonts w:ascii="Arial" w:hAnsi="Arial" w:cs="Arial"/>
          <w:sz w:val="20"/>
          <w:szCs w:val="20"/>
          <w:highlight w:val="yellow"/>
        </w:rPr>
        <w:t xml:space="preserve">have </w:t>
      </w:r>
      <w:r w:rsidRPr="00001EEE">
        <w:rPr>
          <w:rFonts w:ascii="Arial" w:hAnsi="Arial" w:cs="Arial"/>
          <w:sz w:val="20"/>
          <w:szCs w:val="20"/>
          <w:highlight w:val="yellow"/>
        </w:rPr>
        <w:t xml:space="preserve">an important effect on spray distribution. Nowadays most of the orchard sprayers </w:t>
      </w:r>
      <w:r w:rsidR="00AF2263" w:rsidRPr="00001EEE">
        <w:rPr>
          <w:rFonts w:ascii="Arial" w:hAnsi="Arial" w:cs="Arial"/>
          <w:sz w:val="20"/>
          <w:szCs w:val="20"/>
          <w:highlight w:val="yellow"/>
        </w:rPr>
        <w:t>use</w:t>
      </w:r>
      <w:r w:rsidRPr="00001EEE">
        <w:rPr>
          <w:rFonts w:ascii="Arial" w:hAnsi="Arial" w:cs="Arial"/>
          <w:sz w:val="20"/>
          <w:szCs w:val="20"/>
          <w:highlight w:val="yellow"/>
        </w:rPr>
        <w:t xml:space="preserve"> hollow or full cone</w:t>
      </w:r>
      <w:r w:rsidRPr="00EF696D">
        <w:rPr>
          <w:rFonts w:ascii="Arial" w:hAnsi="Arial" w:cs="Arial"/>
          <w:sz w:val="20"/>
          <w:szCs w:val="20"/>
        </w:rPr>
        <w:t xml:space="preserve"> nozzles (</w:t>
      </w:r>
      <w:proofErr w:type="spellStart"/>
      <w:r w:rsidRPr="00EF696D">
        <w:rPr>
          <w:rFonts w:ascii="Arial" w:hAnsi="Arial" w:cs="Arial"/>
          <w:sz w:val="20"/>
          <w:szCs w:val="20"/>
        </w:rPr>
        <w:t>Bahlol</w:t>
      </w:r>
      <w:proofErr w:type="spellEnd"/>
      <w:r w:rsidR="004972F8">
        <w:rPr>
          <w:rFonts w:ascii="Arial" w:hAnsi="Arial" w:cs="Arial"/>
          <w:sz w:val="20"/>
          <w:szCs w:val="20"/>
        </w:rPr>
        <w:t xml:space="preserve"> </w:t>
      </w:r>
      <w:r w:rsidRPr="00EF696D">
        <w:rPr>
          <w:rFonts w:ascii="Arial" w:hAnsi="Arial" w:cs="Arial"/>
          <w:i/>
          <w:sz w:val="20"/>
          <w:szCs w:val="20"/>
        </w:rPr>
        <w:t>et al.,</w:t>
      </w:r>
      <w:r w:rsidRPr="00EF696D">
        <w:rPr>
          <w:rFonts w:ascii="Arial" w:hAnsi="Arial" w:cs="Arial"/>
          <w:sz w:val="20"/>
          <w:szCs w:val="20"/>
        </w:rPr>
        <w:t xml:space="preserve"> 2020).</w:t>
      </w:r>
      <w:r w:rsidR="00FC6715">
        <w:rPr>
          <w:rFonts w:ascii="Arial" w:hAnsi="Arial" w:cs="Arial"/>
          <w:sz w:val="20"/>
          <w:szCs w:val="20"/>
        </w:rPr>
        <w:t xml:space="preserve"> </w:t>
      </w:r>
      <w:r w:rsidRPr="00EF696D">
        <w:rPr>
          <w:rFonts w:ascii="Arial" w:hAnsi="Arial" w:cs="Arial"/>
          <w:sz w:val="20"/>
          <w:szCs w:val="20"/>
        </w:rPr>
        <w:t>When considering droplet size and velocity, the finer the droplet the lower the drop velocity (</w:t>
      </w:r>
      <w:proofErr w:type="spellStart"/>
      <w:r w:rsidRPr="00EF696D">
        <w:rPr>
          <w:rFonts w:ascii="Arial" w:hAnsi="Arial" w:cs="Arial"/>
          <w:sz w:val="20"/>
          <w:szCs w:val="20"/>
        </w:rPr>
        <w:t>Nuyttens</w:t>
      </w:r>
      <w:proofErr w:type="spellEnd"/>
      <w:r w:rsidR="004972F8">
        <w:rPr>
          <w:rFonts w:ascii="Arial" w:hAnsi="Arial" w:cs="Arial"/>
          <w:sz w:val="20"/>
          <w:szCs w:val="20"/>
        </w:rPr>
        <w:t xml:space="preserve"> </w:t>
      </w:r>
      <w:r w:rsidRPr="00EF696D">
        <w:rPr>
          <w:rFonts w:ascii="Arial" w:hAnsi="Arial" w:cs="Arial"/>
          <w:i/>
          <w:sz w:val="20"/>
          <w:szCs w:val="20"/>
        </w:rPr>
        <w:t>et al</w:t>
      </w:r>
      <w:r w:rsidRPr="00EF696D">
        <w:rPr>
          <w:rFonts w:ascii="Arial" w:hAnsi="Arial" w:cs="Arial"/>
          <w:sz w:val="20"/>
          <w:szCs w:val="20"/>
        </w:rPr>
        <w:t xml:space="preserve">., 2009). This is especially sensible when the size of the tree to be sprayed is large because the droplet has to travel a long distance from the </w:t>
      </w:r>
      <w:r w:rsidRPr="00001EEE">
        <w:rPr>
          <w:rFonts w:ascii="Arial" w:hAnsi="Arial" w:cs="Arial"/>
          <w:sz w:val="20"/>
          <w:szCs w:val="20"/>
          <w:highlight w:val="yellow"/>
        </w:rPr>
        <w:t xml:space="preserve">nozzle to the target. This effect could be reduced by increasing the size of the droplets. Low drift nozzles permit </w:t>
      </w:r>
      <w:r w:rsidR="00AF2263" w:rsidRPr="00001EEE">
        <w:rPr>
          <w:rFonts w:ascii="Arial" w:hAnsi="Arial" w:cs="Arial"/>
          <w:sz w:val="20"/>
          <w:szCs w:val="20"/>
          <w:highlight w:val="yellow"/>
        </w:rPr>
        <w:t xml:space="preserve">an </w:t>
      </w:r>
      <w:r w:rsidRPr="00001EEE">
        <w:rPr>
          <w:rFonts w:ascii="Arial" w:hAnsi="Arial" w:cs="Arial"/>
          <w:sz w:val="20"/>
          <w:szCs w:val="20"/>
          <w:highlight w:val="yellow"/>
        </w:rPr>
        <w:t xml:space="preserve">increase </w:t>
      </w:r>
      <w:r w:rsidR="00AF2263" w:rsidRPr="00001EEE">
        <w:rPr>
          <w:rFonts w:ascii="Arial" w:hAnsi="Arial" w:cs="Arial"/>
          <w:sz w:val="20"/>
          <w:szCs w:val="20"/>
          <w:highlight w:val="yellow"/>
        </w:rPr>
        <w:t xml:space="preserve">in </w:t>
      </w:r>
      <w:r w:rsidRPr="00001EEE">
        <w:rPr>
          <w:rFonts w:ascii="Arial" w:hAnsi="Arial" w:cs="Arial"/>
          <w:sz w:val="20"/>
          <w:szCs w:val="20"/>
          <w:highlight w:val="yellow"/>
        </w:rPr>
        <w:t xml:space="preserve">droplet size while reducing the volume of drops &lt;100 </w:t>
      </w:r>
      <w:proofErr w:type="spellStart"/>
      <w:r w:rsidRPr="00001EEE">
        <w:rPr>
          <w:rFonts w:ascii="Arial" w:hAnsi="Arial" w:cs="Arial"/>
          <w:sz w:val="20"/>
          <w:szCs w:val="20"/>
          <w:highlight w:val="yellow"/>
        </w:rPr>
        <w:t>μm</w:t>
      </w:r>
      <w:proofErr w:type="spellEnd"/>
      <w:r w:rsidRPr="00001EEE">
        <w:rPr>
          <w:rFonts w:ascii="Arial" w:hAnsi="Arial" w:cs="Arial"/>
          <w:sz w:val="20"/>
          <w:szCs w:val="20"/>
          <w:highlight w:val="yellow"/>
        </w:rPr>
        <w:t xml:space="preserve"> in the spray (Zande </w:t>
      </w:r>
      <w:r w:rsidRPr="00001EEE">
        <w:rPr>
          <w:rFonts w:ascii="Arial" w:hAnsi="Arial" w:cs="Arial"/>
          <w:i/>
          <w:sz w:val="20"/>
          <w:szCs w:val="20"/>
          <w:highlight w:val="yellow"/>
        </w:rPr>
        <w:t>et al.,</w:t>
      </w:r>
      <w:r w:rsidRPr="00001EEE">
        <w:rPr>
          <w:rFonts w:ascii="Arial" w:hAnsi="Arial" w:cs="Arial"/>
          <w:sz w:val="20"/>
          <w:szCs w:val="20"/>
          <w:highlight w:val="yellow"/>
        </w:rPr>
        <w:t xml:space="preserve"> 2018), </w:t>
      </w:r>
      <w:r w:rsidR="00AF2263" w:rsidRPr="00001EEE">
        <w:rPr>
          <w:rFonts w:ascii="Arial" w:hAnsi="Arial" w:cs="Arial"/>
          <w:sz w:val="20"/>
          <w:szCs w:val="20"/>
          <w:highlight w:val="yellow"/>
        </w:rPr>
        <w:t xml:space="preserve">which </w:t>
      </w:r>
      <w:r w:rsidRPr="00001EEE">
        <w:rPr>
          <w:rFonts w:ascii="Arial" w:hAnsi="Arial" w:cs="Arial"/>
          <w:sz w:val="20"/>
          <w:szCs w:val="20"/>
          <w:highlight w:val="yellow"/>
        </w:rPr>
        <w:t>leads</w:t>
      </w:r>
      <w:r w:rsidRPr="00EF696D">
        <w:rPr>
          <w:rFonts w:ascii="Arial" w:hAnsi="Arial" w:cs="Arial"/>
          <w:sz w:val="20"/>
          <w:szCs w:val="20"/>
        </w:rPr>
        <w:t xml:space="preserve"> a reduction of drift by 50% (Grella </w:t>
      </w:r>
      <w:r w:rsidRPr="004972F8">
        <w:rPr>
          <w:rFonts w:ascii="Arial" w:hAnsi="Arial" w:cs="Arial"/>
          <w:i/>
          <w:sz w:val="20"/>
          <w:szCs w:val="20"/>
        </w:rPr>
        <w:t>et al.,</w:t>
      </w:r>
      <w:r w:rsidRPr="00EF696D">
        <w:rPr>
          <w:rFonts w:ascii="Arial" w:hAnsi="Arial" w:cs="Arial"/>
          <w:sz w:val="20"/>
          <w:szCs w:val="20"/>
        </w:rPr>
        <w:t xml:space="preserve"> 2017).</w:t>
      </w:r>
      <w:r w:rsidR="00CA7A9C">
        <w:rPr>
          <w:rFonts w:ascii="Arial" w:hAnsi="Arial" w:cs="Arial"/>
          <w:sz w:val="20"/>
          <w:szCs w:val="20"/>
        </w:rPr>
        <w:t xml:space="preserve"> </w:t>
      </w:r>
      <w:r w:rsidR="00CA7A9C" w:rsidRPr="00700022">
        <w:rPr>
          <w:rFonts w:ascii="Arial" w:hAnsi="Arial" w:cs="Arial"/>
          <w:sz w:val="20"/>
          <w:szCs w:val="20"/>
          <w:highlight w:val="yellow"/>
        </w:rPr>
        <w:t>Droplet  size  is  a  critical  factor  influencing  the effectiveness     and     efficiency     of     pesticide application(</w:t>
      </w:r>
      <w:r w:rsidR="00273003" w:rsidRPr="00273003">
        <w:rPr>
          <w:rFonts w:ascii="Arial" w:hAnsi="Arial" w:cs="Arial"/>
          <w:sz w:val="20"/>
          <w:szCs w:val="20"/>
        </w:rPr>
        <w:t>Kavya</w:t>
      </w:r>
      <w:r w:rsidR="00273003">
        <w:rPr>
          <w:rFonts w:ascii="Arial" w:hAnsi="Arial" w:cs="Arial"/>
          <w:sz w:val="20"/>
          <w:szCs w:val="20"/>
        </w:rPr>
        <w:t xml:space="preserve"> et al. 2024; </w:t>
      </w:r>
      <w:r w:rsidR="00CA7A9C" w:rsidRPr="00700022">
        <w:rPr>
          <w:rFonts w:ascii="Arial" w:hAnsi="Arial" w:cs="Arial"/>
          <w:sz w:val="20"/>
          <w:szCs w:val="20"/>
          <w:highlight w:val="yellow"/>
        </w:rPr>
        <w:t xml:space="preserve">Nordin  et  al., 2021). </w:t>
      </w:r>
      <w:r w:rsidR="006C32F9">
        <w:rPr>
          <w:rFonts w:ascii="Arial" w:hAnsi="Arial" w:cs="Arial"/>
          <w:sz w:val="20"/>
          <w:szCs w:val="20"/>
          <w:highlight w:val="yellow"/>
        </w:rPr>
        <w:t>“</w:t>
      </w:r>
      <w:r w:rsidR="00CA7A9C" w:rsidRPr="00700022">
        <w:rPr>
          <w:rFonts w:ascii="Arial" w:hAnsi="Arial" w:cs="Arial"/>
          <w:sz w:val="20"/>
          <w:szCs w:val="20"/>
          <w:highlight w:val="yellow"/>
        </w:rPr>
        <w:t xml:space="preserve">Smaller droplets can penetrate the dense canopy    of    paddy    plants    more    effectively, reaching target </w:t>
      </w:r>
      <w:proofErr w:type="gramStart"/>
      <w:r w:rsidR="00CA7A9C" w:rsidRPr="00700022">
        <w:rPr>
          <w:rFonts w:ascii="Arial" w:hAnsi="Arial" w:cs="Arial"/>
          <w:sz w:val="20"/>
          <w:szCs w:val="20"/>
          <w:highlight w:val="yellow"/>
        </w:rPr>
        <w:t>pests  and</w:t>
      </w:r>
      <w:proofErr w:type="gramEnd"/>
      <w:r w:rsidR="00CA7A9C" w:rsidRPr="00700022">
        <w:rPr>
          <w:rFonts w:ascii="Arial" w:hAnsi="Arial" w:cs="Arial"/>
          <w:sz w:val="20"/>
          <w:szCs w:val="20"/>
          <w:highlight w:val="yellow"/>
        </w:rPr>
        <w:t xml:space="preserve">  diseases</w:t>
      </w:r>
      <w:r w:rsidR="006C32F9">
        <w:rPr>
          <w:rFonts w:ascii="Arial" w:hAnsi="Arial" w:cs="Arial"/>
          <w:sz w:val="20"/>
          <w:szCs w:val="20"/>
          <w:highlight w:val="yellow"/>
        </w:rPr>
        <w:t xml:space="preserve">” </w:t>
      </w:r>
      <w:r w:rsidR="00CA7A9C" w:rsidRPr="00700022">
        <w:rPr>
          <w:rFonts w:ascii="Arial" w:hAnsi="Arial" w:cs="Arial"/>
          <w:sz w:val="20"/>
          <w:szCs w:val="20"/>
          <w:highlight w:val="yellow"/>
        </w:rPr>
        <w:t xml:space="preserve">(Chen et al., 2020;Hu   et   al.,   2021).   </w:t>
      </w:r>
      <w:r w:rsidR="006C32F9">
        <w:rPr>
          <w:rFonts w:ascii="Arial" w:hAnsi="Arial" w:cs="Arial"/>
          <w:sz w:val="20"/>
          <w:szCs w:val="20"/>
          <w:highlight w:val="yellow"/>
        </w:rPr>
        <w:t>“</w:t>
      </w:r>
      <w:proofErr w:type="gramStart"/>
      <w:r w:rsidR="00CA7A9C" w:rsidRPr="00700022">
        <w:rPr>
          <w:rFonts w:ascii="Arial" w:hAnsi="Arial" w:cs="Arial"/>
          <w:sz w:val="20"/>
          <w:szCs w:val="20"/>
          <w:highlight w:val="yellow"/>
        </w:rPr>
        <w:t xml:space="preserve">However,   </w:t>
      </w:r>
      <w:proofErr w:type="gramEnd"/>
      <w:r w:rsidR="00CA7A9C" w:rsidRPr="00700022">
        <w:rPr>
          <w:rFonts w:ascii="Arial" w:hAnsi="Arial" w:cs="Arial"/>
          <w:sz w:val="20"/>
          <w:szCs w:val="20"/>
          <w:highlight w:val="yellow"/>
        </w:rPr>
        <w:t>excessive droplet   drift   can   lead   to   off-target   pesticide deposition,   environmental   contamination,   and reduced  pesticide  efficacy</w:t>
      </w:r>
      <w:r w:rsidR="006C32F9">
        <w:rPr>
          <w:rFonts w:ascii="Arial" w:hAnsi="Arial" w:cs="Arial"/>
          <w:sz w:val="20"/>
          <w:szCs w:val="20"/>
          <w:highlight w:val="yellow"/>
        </w:rPr>
        <w:t xml:space="preserve">” </w:t>
      </w:r>
      <w:r w:rsidR="00CA7A9C" w:rsidRPr="00700022">
        <w:rPr>
          <w:rFonts w:ascii="Arial" w:hAnsi="Arial" w:cs="Arial"/>
          <w:sz w:val="20"/>
          <w:szCs w:val="20"/>
          <w:highlight w:val="yellow"/>
        </w:rPr>
        <w:t>(</w:t>
      </w:r>
      <w:proofErr w:type="spellStart"/>
      <w:r w:rsidR="00CA7A9C" w:rsidRPr="00700022">
        <w:rPr>
          <w:rFonts w:ascii="Arial" w:hAnsi="Arial" w:cs="Arial"/>
          <w:sz w:val="20"/>
          <w:szCs w:val="20"/>
          <w:highlight w:val="yellow"/>
        </w:rPr>
        <w:t>Wongsuk</w:t>
      </w:r>
      <w:proofErr w:type="spellEnd"/>
      <w:r w:rsidR="00CA7A9C" w:rsidRPr="00700022">
        <w:rPr>
          <w:rFonts w:ascii="Arial" w:hAnsi="Arial" w:cs="Arial"/>
          <w:sz w:val="20"/>
          <w:szCs w:val="20"/>
          <w:highlight w:val="yellow"/>
        </w:rPr>
        <w:t xml:space="preserve">  et  al.,  2024).</w:t>
      </w:r>
      <w:r w:rsidR="00CA7A9C">
        <w:rPr>
          <w:rFonts w:ascii="Arial" w:hAnsi="Arial" w:cs="Arial"/>
          <w:sz w:val="25"/>
          <w:szCs w:val="25"/>
          <w:shd w:val="clear" w:color="auto" w:fill="FFFFFF"/>
        </w:rPr>
        <w:t xml:space="preserve"> </w:t>
      </w:r>
    </w:p>
    <w:p w14:paraId="5F97A5FA" w14:textId="77777777" w:rsidR="001D12DB" w:rsidRPr="00EF696D" w:rsidRDefault="001D12DB" w:rsidP="001D12DB">
      <w:pPr>
        <w:pStyle w:val="Default"/>
        <w:ind w:firstLine="720"/>
        <w:jc w:val="both"/>
        <w:rPr>
          <w:rFonts w:ascii="Arial" w:hAnsi="Arial" w:cs="Arial"/>
          <w:sz w:val="20"/>
          <w:szCs w:val="20"/>
        </w:rPr>
      </w:pPr>
    </w:p>
    <w:p w14:paraId="57C75C1C" w14:textId="2F186BE7" w:rsidR="001D12DB" w:rsidRPr="00EF696D" w:rsidRDefault="004A7015" w:rsidP="001D12DB">
      <w:pPr>
        <w:pStyle w:val="Default"/>
        <w:ind w:firstLine="720"/>
        <w:jc w:val="both"/>
        <w:rPr>
          <w:rFonts w:ascii="Arial" w:hAnsi="Arial" w:cs="Arial"/>
          <w:sz w:val="20"/>
          <w:szCs w:val="20"/>
        </w:rPr>
      </w:pPr>
      <w:r>
        <w:rPr>
          <w:rFonts w:ascii="Arial" w:hAnsi="Arial" w:cs="Arial"/>
          <w:sz w:val="20"/>
          <w:szCs w:val="20"/>
        </w:rPr>
        <w:t>“</w:t>
      </w:r>
      <w:r w:rsidR="001D12DB" w:rsidRPr="00EF696D">
        <w:rPr>
          <w:rFonts w:ascii="Arial" w:hAnsi="Arial" w:cs="Arial"/>
          <w:sz w:val="20"/>
          <w:szCs w:val="20"/>
        </w:rPr>
        <w:t xml:space="preserve">Different methods are ordinarily employed to assess the vertical </w:t>
      </w:r>
      <w:r w:rsidR="001D12DB" w:rsidRPr="00001EEE">
        <w:rPr>
          <w:rFonts w:ascii="Arial" w:hAnsi="Arial" w:cs="Arial"/>
          <w:sz w:val="20"/>
          <w:szCs w:val="20"/>
          <w:highlight w:val="yellow"/>
        </w:rPr>
        <w:t>distribution pattern (i.e. the amounts of li</w:t>
      </w:r>
      <w:r w:rsidR="007A6F03" w:rsidRPr="00001EEE">
        <w:rPr>
          <w:rFonts w:ascii="Arial" w:hAnsi="Arial" w:cs="Arial"/>
          <w:sz w:val="20"/>
          <w:szCs w:val="20"/>
          <w:highlight w:val="yellow"/>
        </w:rPr>
        <w:t>quid sprayed at various heights</w:t>
      </w:r>
      <w:r w:rsidR="001D12DB" w:rsidRPr="00001EEE">
        <w:rPr>
          <w:rFonts w:ascii="Arial" w:hAnsi="Arial" w:cs="Arial"/>
          <w:sz w:val="20"/>
          <w:szCs w:val="20"/>
          <w:highlight w:val="yellow"/>
        </w:rPr>
        <w:t xml:space="preserve">. They include: image analysis of </w:t>
      </w:r>
      <w:r w:rsidR="00AF2263" w:rsidRPr="00001EEE">
        <w:rPr>
          <w:rFonts w:ascii="Arial" w:hAnsi="Arial" w:cs="Arial"/>
          <w:sz w:val="20"/>
          <w:szCs w:val="20"/>
          <w:highlight w:val="yellow"/>
        </w:rPr>
        <w:t>water-</w:t>
      </w:r>
      <w:r w:rsidR="001D12DB" w:rsidRPr="00001EEE">
        <w:rPr>
          <w:rFonts w:ascii="Arial" w:hAnsi="Arial" w:cs="Arial"/>
          <w:sz w:val="20"/>
          <w:szCs w:val="20"/>
          <w:highlight w:val="yellow"/>
        </w:rPr>
        <w:t>sensitive papers</w:t>
      </w:r>
      <w:r>
        <w:rPr>
          <w:rFonts w:ascii="Arial" w:hAnsi="Arial" w:cs="Arial"/>
          <w:sz w:val="20"/>
          <w:szCs w:val="20"/>
          <w:highlight w:val="yellow"/>
        </w:rPr>
        <w:t>”</w:t>
      </w:r>
      <w:r w:rsidR="001D12DB" w:rsidRPr="00001EEE">
        <w:rPr>
          <w:rFonts w:ascii="Arial" w:hAnsi="Arial" w:cs="Arial"/>
          <w:sz w:val="20"/>
          <w:szCs w:val="20"/>
          <w:highlight w:val="yellow"/>
        </w:rPr>
        <w:t xml:space="preserve"> </w:t>
      </w:r>
      <w:r w:rsidR="006C32F9">
        <w:rPr>
          <w:rFonts w:ascii="Arial" w:hAnsi="Arial" w:cs="Arial"/>
          <w:sz w:val="20"/>
          <w:szCs w:val="20"/>
          <w:highlight w:val="yellow"/>
        </w:rPr>
        <w:t>(</w:t>
      </w:r>
      <w:r w:rsidR="0061541C" w:rsidRPr="00001EEE">
        <w:rPr>
          <w:rFonts w:ascii="Arial" w:hAnsi="Arial" w:cs="Arial"/>
          <w:sz w:val="20"/>
          <w:szCs w:val="20"/>
          <w:highlight w:val="yellow"/>
        </w:rPr>
        <w:t xml:space="preserve">Moor </w:t>
      </w:r>
      <w:r w:rsidR="0061541C" w:rsidRPr="00001EEE">
        <w:rPr>
          <w:rFonts w:ascii="Arial" w:hAnsi="Arial" w:cs="Arial"/>
          <w:i/>
          <w:sz w:val="20"/>
          <w:szCs w:val="20"/>
          <w:highlight w:val="yellow"/>
        </w:rPr>
        <w:t>et al.,</w:t>
      </w:r>
      <w:r w:rsidR="0061541C" w:rsidRPr="00001EEE">
        <w:rPr>
          <w:rFonts w:ascii="Arial" w:hAnsi="Arial" w:cs="Arial"/>
          <w:sz w:val="20"/>
          <w:szCs w:val="20"/>
          <w:highlight w:val="yellow"/>
        </w:rPr>
        <w:t xml:space="preserve"> 2020, </w:t>
      </w:r>
      <w:proofErr w:type="spellStart"/>
      <w:r w:rsidR="0061541C" w:rsidRPr="00001EEE">
        <w:rPr>
          <w:rFonts w:ascii="Arial" w:hAnsi="Arial" w:cs="Arial"/>
          <w:sz w:val="20"/>
          <w:szCs w:val="20"/>
          <w:highlight w:val="yellow"/>
        </w:rPr>
        <w:t>Salyani</w:t>
      </w:r>
      <w:proofErr w:type="spellEnd"/>
      <w:r w:rsidR="0061541C" w:rsidRPr="00001EEE">
        <w:rPr>
          <w:rFonts w:ascii="Arial" w:hAnsi="Arial" w:cs="Arial"/>
          <w:sz w:val="20"/>
          <w:szCs w:val="20"/>
          <w:highlight w:val="yellow"/>
        </w:rPr>
        <w:t xml:space="preserve"> </w:t>
      </w:r>
      <w:r w:rsidR="0061541C" w:rsidRPr="00001EEE">
        <w:rPr>
          <w:rFonts w:ascii="Arial" w:hAnsi="Arial" w:cs="Arial"/>
          <w:i/>
          <w:sz w:val="20"/>
          <w:szCs w:val="20"/>
          <w:highlight w:val="yellow"/>
        </w:rPr>
        <w:t>et al.,</w:t>
      </w:r>
      <w:r w:rsidR="0061541C" w:rsidRPr="00001EEE">
        <w:rPr>
          <w:rFonts w:ascii="Arial" w:hAnsi="Arial" w:cs="Arial"/>
          <w:sz w:val="20"/>
          <w:szCs w:val="20"/>
          <w:highlight w:val="yellow"/>
        </w:rPr>
        <w:t xml:space="preserve"> 2013, &amp; </w:t>
      </w:r>
      <w:proofErr w:type="spellStart"/>
      <w:r w:rsidR="0061541C" w:rsidRPr="00001EEE">
        <w:rPr>
          <w:rFonts w:ascii="Arial" w:hAnsi="Arial" w:cs="Arial"/>
          <w:sz w:val="20"/>
          <w:szCs w:val="20"/>
          <w:highlight w:val="yellow"/>
        </w:rPr>
        <w:t>Mangado</w:t>
      </w:r>
      <w:proofErr w:type="spellEnd"/>
      <w:r w:rsidR="0061541C" w:rsidRPr="00001EEE">
        <w:rPr>
          <w:rFonts w:ascii="Arial" w:hAnsi="Arial" w:cs="Arial"/>
          <w:sz w:val="20"/>
          <w:szCs w:val="20"/>
          <w:highlight w:val="yellow"/>
        </w:rPr>
        <w:t xml:space="preserve"> </w:t>
      </w:r>
      <w:r w:rsidR="0061541C" w:rsidRPr="00001EEE">
        <w:rPr>
          <w:rFonts w:ascii="Arial" w:hAnsi="Arial" w:cs="Arial"/>
          <w:i/>
          <w:sz w:val="20"/>
          <w:szCs w:val="20"/>
          <w:highlight w:val="yellow"/>
        </w:rPr>
        <w:t>et al.,</w:t>
      </w:r>
      <w:r w:rsidR="0061541C" w:rsidRPr="00001EEE">
        <w:rPr>
          <w:rFonts w:ascii="Arial" w:hAnsi="Arial" w:cs="Arial"/>
          <w:sz w:val="20"/>
          <w:szCs w:val="20"/>
          <w:highlight w:val="yellow"/>
        </w:rPr>
        <w:t xml:space="preserve"> 2013)</w:t>
      </w:r>
      <w:r w:rsidR="001D12DB" w:rsidRPr="00001EEE">
        <w:rPr>
          <w:rFonts w:ascii="Arial" w:hAnsi="Arial" w:cs="Arial"/>
          <w:sz w:val="20"/>
          <w:szCs w:val="20"/>
          <w:highlight w:val="yellow"/>
        </w:rPr>
        <w:t>, analysis of droplets by laser</w:t>
      </w:r>
      <w:r w:rsidR="001D12DB" w:rsidRPr="00EF696D">
        <w:rPr>
          <w:rFonts w:ascii="Arial" w:hAnsi="Arial" w:cs="Arial"/>
          <w:sz w:val="20"/>
          <w:szCs w:val="20"/>
        </w:rPr>
        <w:t xml:space="preserve"> or ultrasonic techniques</w:t>
      </w:r>
      <w:r w:rsidR="00892D9C">
        <w:rPr>
          <w:rFonts w:ascii="Arial" w:hAnsi="Arial" w:cs="Arial"/>
          <w:sz w:val="20"/>
          <w:szCs w:val="20"/>
        </w:rPr>
        <w:t xml:space="preserve"> </w:t>
      </w:r>
      <w:r w:rsidR="0061541C">
        <w:rPr>
          <w:rFonts w:ascii="Arial" w:hAnsi="Arial" w:cs="Arial"/>
          <w:sz w:val="20"/>
          <w:szCs w:val="20"/>
        </w:rPr>
        <w:t xml:space="preserve">(Miralles </w:t>
      </w:r>
      <w:r w:rsidR="0061541C" w:rsidRPr="0061541C">
        <w:rPr>
          <w:rFonts w:ascii="Arial" w:hAnsi="Arial" w:cs="Arial"/>
          <w:i/>
          <w:sz w:val="20"/>
          <w:szCs w:val="20"/>
        </w:rPr>
        <w:t>et al.,</w:t>
      </w:r>
      <w:r w:rsidR="0061541C">
        <w:rPr>
          <w:rFonts w:ascii="Arial" w:hAnsi="Arial" w:cs="Arial"/>
          <w:sz w:val="20"/>
          <w:szCs w:val="20"/>
        </w:rPr>
        <w:t xml:space="preserve"> 1996 &amp; </w:t>
      </w:r>
      <w:proofErr w:type="spellStart"/>
      <w:r w:rsidR="0061541C" w:rsidRPr="007F5F93">
        <w:rPr>
          <w:rFonts w:ascii="Arial" w:hAnsi="Arial" w:cs="Arial"/>
          <w:sz w:val="20"/>
          <w:szCs w:val="20"/>
        </w:rPr>
        <w:t>Tekelıoglu</w:t>
      </w:r>
      <w:proofErr w:type="spellEnd"/>
      <w:r w:rsidR="0061541C" w:rsidRPr="007F5F93">
        <w:rPr>
          <w:rFonts w:ascii="Arial" w:hAnsi="Arial" w:cs="Arial"/>
          <w:sz w:val="20"/>
          <w:szCs w:val="20"/>
        </w:rPr>
        <w:t xml:space="preserve"> </w:t>
      </w:r>
      <w:r w:rsidR="0061541C">
        <w:rPr>
          <w:rFonts w:ascii="Arial" w:hAnsi="Arial" w:cs="Arial"/>
          <w:sz w:val="20"/>
          <w:szCs w:val="20"/>
        </w:rPr>
        <w:t>and</w:t>
      </w:r>
      <w:r w:rsidR="0061541C" w:rsidRPr="007F5F93">
        <w:rPr>
          <w:rFonts w:ascii="Arial" w:hAnsi="Arial" w:cs="Arial"/>
          <w:sz w:val="20"/>
          <w:szCs w:val="20"/>
        </w:rPr>
        <w:t xml:space="preserve"> Parkin</w:t>
      </w:r>
      <w:r w:rsidR="0061541C">
        <w:rPr>
          <w:rFonts w:ascii="Arial" w:hAnsi="Arial" w:cs="Arial"/>
          <w:sz w:val="20"/>
          <w:szCs w:val="20"/>
        </w:rPr>
        <w:t>, 2002)</w:t>
      </w:r>
      <w:r w:rsidR="001D12DB" w:rsidRPr="00EF696D">
        <w:rPr>
          <w:rFonts w:ascii="Arial" w:hAnsi="Arial" w:cs="Arial"/>
          <w:sz w:val="20"/>
          <w:szCs w:val="20"/>
        </w:rPr>
        <w:t>, assessment of deposits (or tracers) on numerous passive adsorbent samplers</w:t>
      </w:r>
      <w:r w:rsidR="000B3DD3">
        <w:rPr>
          <w:rFonts w:ascii="Arial" w:hAnsi="Arial" w:cs="Arial"/>
          <w:sz w:val="20"/>
          <w:szCs w:val="20"/>
        </w:rPr>
        <w:t xml:space="preserve"> (Miller </w:t>
      </w:r>
      <w:r w:rsidR="000B3DD3" w:rsidRPr="000B3DD3">
        <w:rPr>
          <w:rFonts w:ascii="Arial" w:hAnsi="Arial" w:cs="Arial"/>
          <w:i/>
          <w:iCs/>
          <w:sz w:val="20"/>
          <w:szCs w:val="20"/>
        </w:rPr>
        <w:t>et al.,</w:t>
      </w:r>
      <w:r w:rsidR="000B3DD3">
        <w:rPr>
          <w:rFonts w:ascii="Arial" w:hAnsi="Arial" w:cs="Arial"/>
          <w:sz w:val="20"/>
          <w:szCs w:val="20"/>
        </w:rPr>
        <w:t xml:space="preserve"> 1992; </w:t>
      </w:r>
      <w:proofErr w:type="spellStart"/>
      <w:r w:rsidR="000B3DD3">
        <w:rPr>
          <w:rFonts w:ascii="Arial" w:hAnsi="Arial" w:cs="Arial"/>
          <w:sz w:val="20"/>
          <w:szCs w:val="20"/>
        </w:rPr>
        <w:t>Pergher</w:t>
      </w:r>
      <w:proofErr w:type="spellEnd"/>
      <w:r w:rsidR="000B3DD3">
        <w:rPr>
          <w:rFonts w:ascii="Arial" w:hAnsi="Arial" w:cs="Arial"/>
          <w:sz w:val="20"/>
          <w:szCs w:val="20"/>
        </w:rPr>
        <w:t xml:space="preserve">, 2001; Hoffmann </w:t>
      </w:r>
      <w:r w:rsidR="000B3DD3" w:rsidRPr="000B3DD3">
        <w:rPr>
          <w:rFonts w:ascii="Arial" w:hAnsi="Arial" w:cs="Arial"/>
          <w:i/>
          <w:iCs/>
          <w:sz w:val="20"/>
          <w:szCs w:val="20"/>
        </w:rPr>
        <w:t>et al.,</w:t>
      </w:r>
      <w:r w:rsidR="000B3DD3">
        <w:rPr>
          <w:rFonts w:ascii="Arial" w:hAnsi="Arial" w:cs="Arial"/>
          <w:sz w:val="20"/>
          <w:szCs w:val="20"/>
        </w:rPr>
        <w:t xml:space="preserve"> 2003)</w:t>
      </w:r>
      <w:r w:rsidR="001D12DB" w:rsidRPr="00EF696D">
        <w:rPr>
          <w:rFonts w:ascii="Arial" w:hAnsi="Arial" w:cs="Arial"/>
          <w:sz w:val="20"/>
          <w:szCs w:val="20"/>
        </w:rPr>
        <w:t xml:space="preserve"> </w:t>
      </w:r>
      <w:r w:rsidR="00061716">
        <w:rPr>
          <w:rFonts w:ascii="Arial" w:hAnsi="Arial" w:cs="Arial"/>
          <w:sz w:val="20"/>
          <w:szCs w:val="20"/>
        </w:rPr>
        <w:t>Computational Fluid D</w:t>
      </w:r>
      <w:r w:rsidR="001D12DB" w:rsidRPr="00EF696D">
        <w:rPr>
          <w:rFonts w:ascii="Arial" w:hAnsi="Arial" w:cs="Arial"/>
          <w:sz w:val="20"/>
          <w:szCs w:val="20"/>
        </w:rPr>
        <w:t>ynamics</w:t>
      </w:r>
      <w:r w:rsidR="00061716">
        <w:rPr>
          <w:rFonts w:ascii="Arial" w:hAnsi="Arial" w:cs="Arial"/>
          <w:sz w:val="20"/>
          <w:szCs w:val="20"/>
        </w:rPr>
        <w:t xml:space="preserve"> (CFD</w:t>
      </w:r>
      <w:r w:rsidR="0061541C">
        <w:rPr>
          <w:rFonts w:ascii="Arial" w:hAnsi="Arial" w:cs="Arial"/>
          <w:sz w:val="20"/>
          <w:szCs w:val="20"/>
        </w:rPr>
        <w:t xml:space="preserve">) </w:t>
      </w:r>
      <w:r w:rsidR="00437EC3">
        <w:rPr>
          <w:rFonts w:ascii="Arial" w:hAnsi="Arial" w:cs="Arial"/>
          <w:sz w:val="20"/>
          <w:szCs w:val="20"/>
        </w:rPr>
        <w:t>(</w:t>
      </w:r>
      <w:r w:rsidR="00437EC3" w:rsidRPr="007F5F93">
        <w:rPr>
          <w:rFonts w:ascii="Arial" w:hAnsi="Arial" w:cs="Arial"/>
          <w:sz w:val="20"/>
          <w:szCs w:val="20"/>
        </w:rPr>
        <w:t>Dekeyser</w:t>
      </w:r>
      <w:r w:rsidR="002722B6">
        <w:rPr>
          <w:rFonts w:ascii="Arial" w:hAnsi="Arial" w:cs="Arial"/>
          <w:sz w:val="20"/>
          <w:szCs w:val="20"/>
        </w:rPr>
        <w:t xml:space="preserve"> </w:t>
      </w:r>
      <w:r w:rsidR="00437EC3" w:rsidRPr="00437EC3">
        <w:rPr>
          <w:rFonts w:ascii="Arial" w:hAnsi="Arial" w:cs="Arial"/>
          <w:i/>
          <w:sz w:val="20"/>
          <w:szCs w:val="20"/>
        </w:rPr>
        <w:t>et al.,</w:t>
      </w:r>
      <w:r w:rsidR="00437EC3">
        <w:rPr>
          <w:rFonts w:ascii="Arial" w:hAnsi="Arial" w:cs="Arial"/>
          <w:sz w:val="20"/>
          <w:szCs w:val="20"/>
        </w:rPr>
        <w:t xml:space="preserve"> 2013)</w:t>
      </w:r>
      <w:r w:rsidR="001D12DB" w:rsidRPr="00EF696D">
        <w:rPr>
          <w:rFonts w:ascii="Arial" w:hAnsi="Arial" w:cs="Arial"/>
          <w:sz w:val="20"/>
          <w:szCs w:val="20"/>
        </w:rPr>
        <w:t xml:space="preserve">, thermography </w:t>
      </w:r>
      <w:r w:rsidR="0061541C">
        <w:rPr>
          <w:rFonts w:ascii="Arial" w:hAnsi="Arial" w:cs="Arial"/>
          <w:sz w:val="20"/>
          <w:szCs w:val="20"/>
        </w:rPr>
        <w:t>(</w:t>
      </w:r>
      <w:proofErr w:type="spellStart"/>
      <w:r w:rsidR="0061541C" w:rsidRPr="007F5F93">
        <w:rPr>
          <w:rFonts w:ascii="Arial" w:hAnsi="Arial" w:cs="Arial"/>
          <w:sz w:val="20"/>
          <w:szCs w:val="20"/>
        </w:rPr>
        <w:t>Menesatti</w:t>
      </w:r>
      <w:proofErr w:type="spellEnd"/>
      <w:r w:rsidR="0061541C">
        <w:rPr>
          <w:rFonts w:ascii="Arial" w:hAnsi="Arial" w:cs="Arial"/>
          <w:sz w:val="20"/>
          <w:szCs w:val="20"/>
        </w:rPr>
        <w:t xml:space="preserve"> </w:t>
      </w:r>
      <w:r w:rsidR="0061541C" w:rsidRPr="0061541C">
        <w:rPr>
          <w:rFonts w:ascii="Arial" w:hAnsi="Arial" w:cs="Arial"/>
          <w:i/>
          <w:sz w:val="20"/>
          <w:szCs w:val="20"/>
        </w:rPr>
        <w:t>et al</w:t>
      </w:r>
      <w:r w:rsidR="0061541C">
        <w:rPr>
          <w:rFonts w:ascii="Arial" w:hAnsi="Arial" w:cs="Arial"/>
          <w:sz w:val="20"/>
          <w:szCs w:val="20"/>
        </w:rPr>
        <w:t>., 2008)</w:t>
      </w:r>
      <w:r w:rsidR="001D12DB" w:rsidRPr="00EF696D">
        <w:rPr>
          <w:rFonts w:ascii="Arial" w:hAnsi="Arial" w:cs="Arial"/>
          <w:sz w:val="20"/>
          <w:szCs w:val="20"/>
        </w:rPr>
        <w:t xml:space="preserve"> and vertical </w:t>
      </w:r>
      <w:proofErr w:type="spellStart"/>
      <w:r w:rsidR="001D12DB" w:rsidRPr="00EF696D">
        <w:rPr>
          <w:rFonts w:ascii="Arial" w:hAnsi="Arial" w:cs="Arial"/>
          <w:sz w:val="20"/>
          <w:szCs w:val="20"/>
        </w:rPr>
        <w:t>patternators</w:t>
      </w:r>
      <w:proofErr w:type="spellEnd"/>
      <w:r w:rsidR="001D12DB" w:rsidRPr="00EF696D">
        <w:rPr>
          <w:rFonts w:ascii="Arial" w:hAnsi="Arial" w:cs="Arial"/>
          <w:sz w:val="20"/>
          <w:szCs w:val="20"/>
        </w:rPr>
        <w:t>.</w:t>
      </w:r>
    </w:p>
    <w:p w14:paraId="1625746B" w14:textId="14149B0D" w:rsidR="001D12DB" w:rsidRPr="00EF696D" w:rsidRDefault="006B778E" w:rsidP="00892D9C">
      <w:pPr>
        <w:pStyle w:val="Default"/>
        <w:ind w:firstLine="720"/>
        <w:jc w:val="both"/>
        <w:rPr>
          <w:rFonts w:ascii="Arial" w:hAnsi="Arial" w:cs="Arial"/>
          <w:sz w:val="20"/>
          <w:szCs w:val="20"/>
        </w:rPr>
      </w:pPr>
      <w:r>
        <w:rPr>
          <w:rFonts w:ascii="Arial" w:hAnsi="Arial" w:cs="Arial"/>
          <w:sz w:val="20"/>
          <w:szCs w:val="20"/>
        </w:rPr>
        <w:t>“</w:t>
      </w:r>
      <w:r w:rsidR="001D12DB" w:rsidRPr="00EF696D">
        <w:rPr>
          <w:rFonts w:ascii="Arial" w:hAnsi="Arial" w:cs="Arial"/>
          <w:sz w:val="20"/>
          <w:szCs w:val="20"/>
        </w:rPr>
        <w:t xml:space="preserve">Vertical </w:t>
      </w:r>
      <w:proofErr w:type="spellStart"/>
      <w:r w:rsidR="001D12DB" w:rsidRPr="00EF696D">
        <w:rPr>
          <w:rFonts w:ascii="Arial" w:hAnsi="Arial" w:cs="Arial"/>
          <w:sz w:val="20"/>
          <w:szCs w:val="20"/>
        </w:rPr>
        <w:t>patternators</w:t>
      </w:r>
      <w:proofErr w:type="spellEnd"/>
      <w:r w:rsidR="001D12DB" w:rsidRPr="00EF696D">
        <w:rPr>
          <w:rFonts w:ascii="Arial" w:hAnsi="Arial" w:cs="Arial"/>
          <w:sz w:val="20"/>
          <w:szCs w:val="20"/>
        </w:rPr>
        <w:t xml:space="preserve"> sample the spray at different heights by </w:t>
      </w:r>
      <w:r w:rsidR="001D12DB" w:rsidRPr="00001EEE">
        <w:rPr>
          <w:rFonts w:ascii="Arial" w:hAnsi="Arial" w:cs="Arial"/>
          <w:sz w:val="20"/>
          <w:szCs w:val="20"/>
          <w:highlight w:val="yellow"/>
        </w:rPr>
        <w:t xml:space="preserve">intercepting and collecting the droplets with various tools as metallic trays, plates covered with adsorbent material, </w:t>
      </w:r>
      <w:r w:rsidR="00AF2263" w:rsidRPr="00001EEE">
        <w:rPr>
          <w:rFonts w:ascii="Arial" w:hAnsi="Arial" w:cs="Arial"/>
          <w:sz w:val="20"/>
          <w:szCs w:val="20"/>
          <w:highlight w:val="yellow"/>
        </w:rPr>
        <w:t>funnel-</w:t>
      </w:r>
      <w:r w:rsidR="001D12DB" w:rsidRPr="00001EEE">
        <w:rPr>
          <w:rFonts w:ascii="Arial" w:hAnsi="Arial" w:cs="Arial"/>
          <w:sz w:val="20"/>
          <w:szCs w:val="20"/>
          <w:highlight w:val="yellow"/>
        </w:rPr>
        <w:t>shaped collector</w:t>
      </w:r>
      <w:r w:rsidR="00AF2263" w:rsidRPr="00001EEE">
        <w:rPr>
          <w:rFonts w:ascii="Arial" w:hAnsi="Arial" w:cs="Arial"/>
          <w:sz w:val="20"/>
          <w:szCs w:val="20"/>
          <w:highlight w:val="yellow"/>
        </w:rPr>
        <w:t>s</w:t>
      </w:r>
      <w:r w:rsidR="001D12DB" w:rsidRPr="00001EEE">
        <w:rPr>
          <w:rFonts w:ascii="Arial" w:hAnsi="Arial" w:cs="Arial"/>
          <w:sz w:val="20"/>
          <w:szCs w:val="20"/>
          <w:highlight w:val="yellow"/>
        </w:rPr>
        <w:t xml:space="preserve"> and lamellae, that can be mounted horizontally (very common) or vertically</w:t>
      </w:r>
      <w:r>
        <w:rPr>
          <w:rFonts w:ascii="Arial" w:hAnsi="Arial" w:cs="Arial"/>
          <w:sz w:val="20"/>
          <w:szCs w:val="20"/>
          <w:highlight w:val="yellow"/>
        </w:rPr>
        <w:t>”</w:t>
      </w:r>
      <w:r w:rsidR="00EA5813" w:rsidRPr="00001EEE">
        <w:rPr>
          <w:rFonts w:ascii="Arial" w:hAnsi="Arial" w:cs="Arial"/>
          <w:sz w:val="20"/>
          <w:szCs w:val="20"/>
          <w:highlight w:val="yellow"/>
        </w:rPr>
        <w:t xml:space="preserve"> (</w:t>
      </w:r>
      <w:proofErr w:type="spellStart"/>
      <w:r w:rsidR="00EA5813" w:rsidRPr="00001EEE">
        <w:rPr>
          <w:rFonts w:ascii="Arial" w:hAnsi="Arial" w:cs="Arial"/>
          <w:sz w:val="20"/>
          <w:szCs w:val="20"/>
          <w:highlight w:val="yellow"/>
        </w:rPr>
        <w:t>Biocca</w:t>
      </w:r>
      <w:proofErr w:type="spellEnd"/>
      <w:r w:rsidR="00EA5813" w:rsidRPr="00001EEE">
        <w:rPr>
          <w:rFonts w:ascii="Arial" w:hAnsi="Arial" w:cs="Arial"/>
          <w:sz w:val="20"/>
          <w:szCs w:val="20"/>
          <w:highlight w:val="yellow"/>
        </w:rPr>
        <w:t xml:space="preserve"> </w:t>
      </w:r>
      <w:r w:rsidR="00EA5813" w:rsidRPr="00001EEE">
        <w:rPr>
          <w:rFonts w:ascii="Arial" w:hAnsi="Arial" w:cs="Arial"/>
          <w:i/>
          <w:iCs/>
          <w:sz w:val="20"/>
          <w:szCs w:val="20"/>
          <w:highlight w:val="yellow"/>
        </w:rPr>
        <w:t>et al</w:t>
      </w:r>
      <w:r w:rsidR="00EA5813" w:rsidRPr="00001EEE">
        <w:rPr>
          <w:rFonts w:ascii="Arial" w:hAnsi="Arial" w:cs="Arial"/>
          <w:sz w:val="20"/>
          <w:szCs w:val="20"/>
          <w:highlight w:val="yellow"/>
        </w:rPr>
        <w:t>.,</w:t>
      </w:r>
      <w:r w:rsidR="00EA5813">
        <w:rPr>
          <w:rFonts w:ascii="Arial" w:hAnsi="Arial" w:cs="Arial"/>
          <w:sz w:val="20"/>
          <w:szCs w:val="20"/>
        </w:rPr>
        <w:t xml:space="preserve"> 2005; </w:t>
      </w:r>
      <w:r w:rsidR="00EA5813" w:rsidRPr="00E14C9B">
        <w:rPr>
          <w:rFonts w:ascii="Arial" w:hAnsi="Arial" w:cs="Arial"/>
          <w:sz w:val="20"/>
          <w:szCs w:val="20"/>
        </w:rPr>
        <w:t xml:space="preserve">Gil &amp; </w:t>
      </w:r>
      <w:proofErr w:type="spellStart"/>
      <w:r w:rsidR="00EA5813" w:rsidRPr="00E14C9B">
        <w:rPr>
          <w:rFonts w:ascii="Arial" w:hAnsi="Arial" w:cs="Arial"/>
          <w:sz w:val="20"/>
          <w:szCs w:val="20"/>
        </w:rPr>
        <w:t>Badiola</w:t>
      </w:r>
      <w:proofErr w:type="spellEnd"/>
      <w:r w:rsidR="00EA5813" w:rsidRPr="00E14C9B">
        <w:rPr>
          <w:rFonts w:ascii="Arial" w:hAnsi="Arial" w:cs="Arial"/>
          <w:sz w:val="20"/>
          <w:szCs w:val="20"/>
        </w:rPr>
        <w:t xml:space="preserve"> 2007</w:t>
      </w:r>
      <w:r w:rsidR="00EA5813">
        <w:rPr>
          <w:rFonts w:ascii="Arial" w:hAnsi="Arial" w:cs="Arial"/>
          <w:sz w:val="20"/>
          <w:szCs w:val="20"/>
        </w:rPr>
        <w:t xml:space="preserve">; </w:t>
      </w:r>
      <w:proofErr w:type="spellStart"/>
      <w:r w:rsidR="00EA5813" w:rsidRPr="00E14C9B">
        <w:rPr>
          <w:rFonts w:ascii="Arial" w:hAnsi="Arial" w:cs="Arial"/>
          <w:sz w:val="20"/>
          <w:szCs w:val="20"/>
        </w:rPr>
        <w:t>Pergher</w:t>
      </w:r>
      <w:proofErr w:type="spellEnd"/>
      <w:r w:rsidR="00EA5813">
        <w:rPr>
          <w:rFonts w:ascii="Arial" w:hAnsi="Arial" w:cs="Arial"/>
          <w:sz w:val="20"/>
          <w:szCs w:val="20"/>
        </w:rPr>
        <w:t xml:space="preserve"> </w:t>
      </w:r>
      <w:r w:rsidR="00EA5813" w:rsidRPr="00E14C9B">
        <w:rPr>
          <w:rFonts w:ascii="Arial" w:hAnsi="Arial" w:cs="Arial"/>
          <w:sz w:val="20"/>
          <w:szCs w:val="20"/>
        </w:rPr>
        <w:t xml:space="preserve">&amp; </w:t>
      </w:r>
      <w:proofErr w:type="spellStart"/>
      <w:r w:rsidR="00EA5813" w:rsidRPr="00E14C9B">
        <w:rPr>
          <w:rFonts w:ascii="Arial" w:hAnsi="Arial" w:cs="Arial"/>
          <w:sz w:val="20"/>
          <w:szCs w:val="20"/>
        </w:rPr>
        <w:t>Gubiani</w:t>
      </w:r>
      <w:proofErr w:type="spellEnd"/>
      <w:r w:rsidR="00EA5813" w:rsidRPr="00E14C9B">
        <w:rPr>
          <w:rFonts w:ascii="Arial" w:hAnsi="Arial" w:cs="Arial"/>
          <w:sz w:val="20"/>
          <w:szCs w:val="20"/>
        </w:rPr>
        <w:t xml:space="preserve"> 1997). </w:t>
      </w:r>
      <w:r w:rsidR="004A7015">
        <w:rPr>
          <w:rFonts w:ascii="Arial" w:hAnsi="Arial" w:cs="Arial"/>
          <w:sz w:val="20"/>
          <w:szCs w:val="20"/>
        </w:rPr>
        <w:t>“</w:t>
      </w:r>
      <w:r w:rsidR="001D12DB" w:rsidRPr="00EF696D">
        <w:rPr>
          <w:rFonts w:ascii="Arial" w:hAnsi="Arial" w:cs="Arial"/>
          <w:sz w:val="20"/>
          <w:szCs w:val="20"/>
        </w:rPr>
        <w:t xml:space="preserve">The </w:t>
      </w:r>
      <w:proofErr w:type="spellStart"/>
      <w:r w:rsidR="001D12DB" w:rsidRPr="00EF696D">
        <w:rPr>
          <w:rFonts w:ascii="Arial" w:hAnsi="Arial" w:cs="Arial"/>
          <w:sz w:val="20"/>
          <w:szCs w:val="20"/>
        </w:rPr>
        <w:t>patternators</w:t>
      </w:r>
      <w:proofErr w:type="spellEnd"/>
      <w:r w:rsidR="001D12DB" w:rsidRPr="00EF696D">
        <w:rPr>
          <w:rFonts w:ascii="Arial" w:hAnsi="Arial" w:cs="Arial"/>
          <w:sz w:val="20"/>
          <w:szCs w:val="20"/>
        </w:rPr>
        <w:t xml:space="preserve"> are employed both for the certification of new sprayers and for the testing of equipment in use during their periodical inspection and calibration</w:t>
      </w:r>
      <w:r w:rsidR="004A7015">
        <w:rPr>
          <w:rFonts w:ascii="Arial" w:hAnsi="Arial" w:cs="Arial"/>
          <w:sz w:val="20"/>
          <w:szCs w:val="20"/>
        </w:rPr>
        <w:t>”</w:t>
      </w:r>
      <w:r w:rsidR="001D12DB" w:rsidRPr="00EF696D">
        <w:rPr>
          <w:rFonts w:ascii="Arial" w:hAnsi="Arial" w:cs="Arial"/>
          <w:sz w:val="20"/>
          <w:szCs w:val="20"/>
        </w:rPr>
        <w:t xml:space="preserve"> </w:t>
      </w:r>
      <w:r w:rsidR="00EA5813">
        <w:rPr>
          <w:rFonts w:ascii="Arial" w:hAnsi="Arial" w:cs="Arial"/>
          <w:sz w:val="20"/>
          <w:szCs w:val="20"/>
        </w:rPr>
        <w:t>(</w:t>
      </w:r>
      <w:r w:rsidR="00EA5813" w:rsidRPr="00E14C9B">
        <w:rPr>
          <w:rFonts w:ascii="Arial" w:hAnsi="Arial" w:cs="Arial"/>
          <w:sz w:val="20"/>
          <w:szCs w:val="20"/>
        </w:rPr>
        <w:t>Gil 2007)</w:t>
      </w:r>
      <w:r w:rsidR="001D12DB" w:rsidRPr="00892D9C">
        <w:rPr>
          <w:rFonts w:ascii="Arial" w:hAnsi="Arial" w:cs="Arial"/>
          <w:b/>
          <w:bCs/>
          <w:sz w:val="20"/>
          <w:szCs w:val="20"/>
        </w:rPr>
        <w:t>.</w:t>
      </w:r>
      <w:r w:rsidR="001D12DB" w:rsidRPr="00EF696D">
        <w:rPr>
          <w:rFonts w:ascii="Arial" w:hAnsi="Arial" w:cs="Arial"/>
          <w:sz w:val="20"/>
          <w:szCs w:val="20"/>
        </w:rPr>
        <w:t xml:space="preserve"> </w:t>
      </w:r>
      <w:r w:rsidR="004A7015">
        <w:rPr>
          <w:rFonts w:ascii="Arial" w:hAnsi="Arial" w:cs="Arial"/>
          <w:sz w:val="20"/>
          <w:szCs w:val="20"/>
        </w:rPr>
        <w:t>“</w:t>
      </w:r>
      <w:r w:rsidR="001D12DB" w:rsidRPr="00EF696D">
        <w:rPr>
          <w:rFonts w:ascii="Arial" w:hAnsi="Arial" w:cs="Arial"/>
          <w:sz w:val="20"/>
          <w:szCs w:val="20"/>
        </w:rPr>
        <w:t xml:space="preserve">Other researchers studied the performance of </w:t>
      </w:r>
      <w:proofErr w:type="spellStart"/>
      <w:r w:rsidR="001D12DB" w:rsidRPr="00EF696D">
        <w:rPr>
          <w:rFonts w:ascii="Arial" w:hAnsi="Arial" w:cs="Arial"/>
          <w:sz w:val="20"/>
          <w:szCs w:val="20"/>
        </w:rPr>
        <w:t>patternators</w:t>
      </w:r>
      <w:proofErr w:type="spellEnd"/>
      <w:r w:rsidR="001D12DB" w:rsidRPr="00EF696D">
        <w:rPr>
          <w:rFonts w:ascii="Arial" w:hAnsi="Arial" w:cs="Arial"/>
          <w:sz w:val="20"/>
          <w:szCs w:val="20"/>
        </w:rPr>
        <w:t xml:space="preserve"> or compared the obtained assessment of spray with the real deposit on the plants</w:t>
      </w:r>
      <w:r w:rsidR="004A7015">
        <w:rPr>
          <w:rFonts w:ascii="Arial" w:hAnsi="Arial" w:cs="Arial"/>
          <w:sz w:val="20"/>
          <w:szCs w:val="20"/>
        </w:rPr>
        <w:t>”</w:t>
      </w:r>
      <w:r w:rsidR="00EA5813">
        <w:rPr>
          <w:rFonts w:ascii="Arial" w:hAnsi="Arial" w:cs="Arial"/>
          <w:sz w:val="20"/>
          <w:szCs w:val="20"/>
        </w:rPr>
        <w:t xml:space="preserve"> (</w:t>
      </w:r>
      <w:proofErr w:type="spellStart"/>
      <w:r w:rsidR="00EA5813">
        <w:rPr>
          <w:rFonts w:ascii="Arial" w:hAnsi="Arial" w:cs="Arial"/>
          <w:sz w:val="20"/>
          <w:szCs w:val="20"/>
        </w:rPr>
        <w:t>Pergher</w:t>
      </w:r>
      <w:proofErr w:type="spellEnd"/>
      <w:r w:rsidR="00EA5813">
        <w:rPr>
          <w:rFonts w:ascii="Arial" w:hAnsi="Arial" w:cs="Arial"/>
          <w:sz w:val="20"/>
          <w:szCs w:val="20"/>
        </w:rPr>
        <w:t>, 2004).</w:t>
      </w:r>
    </w:p>
    <w:p w14:paraId="35EFE2F8" w14:textId="5E0B3DB9" w:rsidR="001D12DB" w:rsidRPr="00EF696D" w:rsidRDefault="001D12DB" w:rsidP="001D12DB">
      <w:pPr>
        <w:pStyle w:val="Default"/>
        <w:jc w:val="both"/>
        <w:rPr>
          <w:rFonts w:ascii="Arial" w:hAnsi="Arial" w:cs="Arial"/>
          <w:sz w:val="20"/>
          <w:szCs w:val="20"/>
        </w:rPr>
      </w:pPr>
      <w:r w:rsidRPr="00301CE2">
        <w:rPr>
          <w:rFonts w:ascii="Arial" w:hAnsi="Arial" w:cs="Arial"/>
          <w:sz w:val="20"/>
          <w:szCs w:val="20"/>
          <w:highlight w:val="yellow"/>
        </w:rPr>
        <w:t xml:space="preserve">An attempt was made to review the different types of spray assessment techniques for the vertical sprayers and the procedure involved in </w:t>
      </w:r>
      <w:r w:rsidR="00436CE0" w:rsidRPr="00301CE2">
        <w:rPr>
          <w:rFonts w:ascii="Arial" w:hAnsi="Arial" w:cs="Arial"/>
          <w:sz w:val="20"/>
          <w:szCs w:val="20"/>
          <w:highlight w:val="yellow"/>
        </w:rPr>
        <w:t>them</w:t>
      </w:r>
      <w:r w:rsidRPr="00301CE2">
        <w:rPr>
          <w:rFonts w:ascii="Arial" w:hAnsi="Arial" w:cs="Arial"/>
          <w:sz w:val="20"/>
          <w:szCs w:val="20"/>
          <w:highlight w:val="yellow"/>
        </w:rPr>
        <w:t>.</w:t>
      </w:r>
    </w:p>
    <w:p w14:paraId="4EE3237A" w14:textId="77777777" w:rsidR="00FB1CA0" w:rsidRDefault="00FB1CA0" w:rsidP="00803C56">
      <w:pPr>
        <w:jc w:val="both"/>
        <w:rPr>
          <w:rFonts w:ascii="Arial" w:hAnsi="Arial" w:cs="Arial"/>
          <w:b/>
        </w:rPr>
      </w:pPr>
    </w:p>
    <w:p w14:paraId="7AD4E1EC" w14:textId="704BCB07" w:rsidR="00803C56" w:rsidRDefault="00803C56" w:rsidP="00803C56">
      <w:pPr>
        <w:jc w:val="both"/>
        <w:rPr>
          <w:rFonts w:ascii="Arial" w:hAnsi="Arial" w:cs="Arial"/>
          <w:b/>
        </w:rPr>
      </w:pPr>
      <w:r>
        <w:rPr>
          <w:rFonts w:ascii="Arial" w:hAnsi="Arial" w:cs="Arial"/>
          <w:b/>
        </w:rPr>
        <w:t xml:space="preserve">2. </w:t>
      </w:r>
      <w:r w:rsidR="00BB7D9D" w:rsidRPr="007F5F93">
        <w:rPr>
          <w:rFonts w:ascii="Arial" w:hAnsi="Arial" w:cs="Arial"/>
          <w:b/>
        </w:rPr>
        <w:t>Image ana</w:t>
      </w:r>
      <w:r>
        <w:rPr>
          <w:rFonts w:ascii="Arial" w:hAnsi="Arial" w:cs="Arial"/>
          <w:b/>
        </w:rPr>
        <w:t xml:space="preserve">lysis of </w:t>
      </w:r>
      <w:r w:rsidR="00AF2263">
        <w:rPr>
          <w:rFonts w:ascii="Arial" w:hAnsi="Arial" w:cs="Arial"/>
          <w:b/>
        </w:rPr>
        <w:t>water-</w:t>
      </w:r>
      <w:r>
        <w:rPr>
          <w:rFonts w:ascii="Arial" w:hAnsi="Arial" w:cs="Arial"/>
          <w:b/>
        </w:rPr>
        <w:t>sensitive papers</w:t>
      </w:r>
    </w:p>
    <w:p w14:paraId="53EC1C6F" w14:textId="7886BE12" w:rsidR="00BB7D9D" w:rsidRPr="00FB1CA0" w:rsidRDefault="00AF2263" w:rsidP="00803C56">
      <w:pPr>
        <w:ind w:firstLine="720"/>
        <w:jc w:val="both"/>
        <w:rPr>
          <w:rFonts w:ascii="Arial" w:hAnsi="Arial" w:cs="Arial"/>
          <w:b/>
          <w:sz w:val="20"/>
          <w:szCs w:val="20"/>
        </w:rPr>
      </w:pPr>
      <w:r w:rsidRPr="00001EEE">
        <w:rPr>
          <w:rFonts w:ascii="Arial" w:hAnsi="Arial" w:cs="Arial"/>
          <w:color w:val="001D35"/>
          <w:sz w:val="20"/>
          <w:szCs w:val="20"/>
          <w:highlight w:val="yellow"/>
          <w:shd w:val="clear" w:color="auto" w:fill="FFFFFF"/>
        </w:rPr>
        <w:t>Water-</w:t>
      </w:r>
      <w:r w:rsidR="007F5F93" w:rsidRPr="00001EEE">
        <w:rPr>
          <w:rFonts w:ascii="Arial" w:hAnsi="Arial" w:cs="Arial"/>
          <w:color w:val="001D35"/>
          <w:sz w:val="20"/>
          <w:szCs w:val="20"/>
          <w:highlight w:val="yellow"/>
          <w:shd w:val="clear" w:color="auto" w:fill="FFFFFF"/>
        </w:rPr>
        <w:t>sensitive paper is </w:t>
      </w:r>
      <w:r w:rsidR="007F5F93" w:rsidRPr="00001EEE">
        <w:rPr>
          <w:rFonts w:ascii="Arial" w:hAnsi="Arial" w:cs="Arial"/>
          <w:sz w:val="20"/>
          <w:szCs w:val="20"/>
          <w:highlight w:val="yellow"/>
        </w:rPr>
        <w:t xml:space="preserve">a specially coated paper that changes </w:t>
      </w:r>
      <w:proofErr w:type="spellStart"/>
      <w:r w:rsidR="007F5F93" w:rsidRPr="00001EEE">
        <w:rPr>
          <w:rFonts w:ascii="Arial" w:hAnsi="Arial" w:cs="Arial"/>
          <w:sz w:val="20"/>
          <w:szCs w:val="20"/>
          <w:highlight w:val="yellow"/>
        </w:rPr>
        <w:t>colo</w:t>
      </w:r>
      <w:r w:rsidRPr="00001EEE">
        <w:rPr>
          <w:rFonts w:ascii="Arial" w:hAnsi="Arial" w:cs="Arial"/>
          <w:sz w:val="20"/>
          <w:szCs w:val="20"/>
          <w:highlight w:val="yellow"/>
        </w:rPr>
        <w:t>u</w:t>
      </w:r>
      <w:r w:rsidR="007F5F93" w:rsidRPr="00001EEE">
        <w:rPr>
          <w:rFonts w:ascii="Arial" w:hAnsi="Arial" w:cs="Arial"/>
          <w:sz w:val="20"/>
          <w:szCs w:val="20"/>
          <w:highlight w:val="yellow"/>
        </w:rPr>
        <w:t>r</w:t>
      </w:r>
      <w:proofErr w:type="spellEnd"/>
      <w:r w:rsidR="007F5F93" w:rsidRPr="00001EEE">
        <w:rPr>
          <w:rFonts w:ascii="Arial" w:hAnsi="Arial" w:cs="Arial"/>
          <w:sz w:val="20"/>
          <w:szCs w:val="20"/>
          <w:highlight w:val="yellow"/>
        </w:rPr>
        <w:t>, usually turning blue from yellow, when it comes into contact with water</w:t>
      </w:r>
      <w:r w:rsidR="007F5F93" w:rsidRPr="00001EEE">
        <w:rPr>
          <w:rFonts w:ascii="Arial" w:hAnsi="Arial" w:cs="Arial"/>
          <w:color w:val="001D35"/>
          <w:sz w:val="20"/>
          <w:szCs w:val="20"/>
          <w:highlight w:val="yellow"/>
          <w:shd w:val="clear" w:color="auto" w:fill="FFFFFF"/>
        </w:rPr>
        <w:t xml:space="preserve">, allowing users to visually assess the distribution and coverage of </w:t>
      </w:r>
      <w:r w:rsidRPr="00001EEE">
        <w:rPr>
          <w:rFonts w:ascii="Arial" w:hAnsi="Arial" w:cs="Arial"/>
          <w:color w:val="001D35"/>
          <w:sz w:val="20"/>
          <w:szCs w:val="20"/>
          <w:highlight w:val="yellow"/>
          <w:shd w:val="clear" w:color="auto" w:fill="FFFFFF"/>
        </w:rPr>
        <w:t xml:space="preserve">a </w:t>
      </w:r>
      <w:r w:rsidR="007F5F93" w:rsidRPr="00001EEE">
        <w:rPr>
          <w:rFonts w:ascii="Arial" w:hAnsi="Arial" w:cs="Arial"/>
          <w:color w:val="001D35"/>
          <w:sz w:val="20"/>
          <w:szCs w:val="20"/>
          <w:highlight w:val="yellow"/>
          <w:shd w:val="clear" w:color="auto" w:fill="FFFFFF"/>
        </w:rPr>
        <w:t>liquid spray pattern</w:t>
      </w:r>
      <w:r w:rsidR="0007707A" w:rsidRPr="00001EEE">
        <w:rPr>
          <w:rFonts w:ascii="Arial" w:hAnsi="Arial" w:cs="Arial"/>
          <w:color w:val="001D35"/>
          <w:sz w:val="20"/>
          <w:szCs w:val="20"/>
          <w:highlight w:val="yellow"/>
          <w:shd w:val="clear" w:color="auto" w:fill="FFFFFF"/>
        </w:rPr>
        <w:t xml:space="preserve"> (Simoes</w:t>
      </w:r>
      <w:r w:rsidR="0061541C" w:rsidRPr="00001EEE">
        <w:rPr>
          <w:rFonts w:ascii="Arial" w:hAnsi="Arial" w:cs="Arial"/>
          <w:color w:val="001D35"/>
          <w:sz w:val="20"/>
          <w:szCs w:val="20"/>
          <w:highlight w:val="yellow"/>
          <w:shd w:val="clear" w:color="auto" w:fill="FFFFFF"/>
        </w:rPr>
        <w:t xml:space="preserve"> </w:t>
      </w:r>
      <w:r w:rsidR="0007707A" w:rsidRPr="00001EEE">
        <w:rPr>
          <w:rFonts w:ascii="Arial" w:hAnsi="Arial" w:cs="Arial"/>
          <w:i/>
          <w:color w:val="001D35"/>
          <w:sz w:val="20"/>
          <w:szCs w:val="20"/>
          <w:highlight w:val="yellow"/>
          <w:shd w:val="clear" w:color="auto" w:fill="FFFFFF"/>
        </w:rPr>
        <w:t>e</w:t>
      </w:r>
      <w:r w:rsidR="00FD5AE3" w:rsidRPr="00001EEE">
        <w:rPr>
          <w:rFonts w:ascii="Arial" w:hAnsi="Arial" w:cs="Arial"/>
          <w:i/>
          <w:color w:val="001D35"/>
          <w:sz w:val="20"/>
          <w:szCs w:val="20"/>
          <w:highlight w:val="yellow"/>
          <w:shd w:val="clear" w:color="auto" w:fill="FFFFFF"/>
        </w:rPr>
        <w:t>t</w:t>
      </w:r>
      <w:r w:rsidR="0007707A" w:rsidRPr="00001EEE">
        <w:rPr>
          <w:rFonts w:ascii="Arial" w:hAnsi="Arial" w:cs="Arial"/>
          <w:i/>
          <w:color w:val="001D35"/>
          <w:sz w:val="20"/>
          <w:szCs w:val="20"/>
          <w:highlight w:val="yellow"/>
          <w:shd w:val="clear" w:color="auto" w:fill="FFFFFF"/>
        </w:rPr>
        <w:t xml:space="preserve"> al</w:t>
      </w:r>
      <w:r w:rsidR="0007707A" w:rsidRPr="00001EEE">
        <w:rPr>
          <w:rFonts w:ascii="Arial" w:hAnsi="Arial" w:cs="Arial"/>
          <w:color w:val="001D35"/>
          <w:sz w:val="20"/>
          <w:szCs w:val="20"/>
          <w:highlight w:val="yellow"/>
          <w:shd w:val="clear" w:color="auto" w:fill="FFFFFF"/>
        </w:rPr>
        <w:t>., 2025)</w:t>
      </w:r>
      <w:r w:rsidR="007F5F93" w:rsidRPr="00001EEE">
        <w:rPr>
          <w:rFonts w:ascii="Arial" w:hAnsi="Arial" w:cs="Arial"/>
          <w:color w:val="001D35"/>
          <w:sz w:val="20"/>
          <w:szCs w:val="20"/>
          <w:highlight w:val="yellow"/>
          <w:shd w:val="clear" w:color="auto" w:fill="FFFFFF"/>
        </w:rPr>
        <w:t xml:space="preserve">. </w:t>
      </w:r>
      <w:r w:rsidR="004253D6" w:rsidRPr="00001EEE">
        <w:rPr>
          <w:rFonts w:ascii="Arial" w:hAnsi="Arial" w:cs="Arial"/>
          <w:color w:val="001D35"/>
          <w:sz w:val="20"/>
          <w:szCs w:val="20"/>
          <w:highlight w:val="yellow"/>
          <w:shd w:val="clear" w:color="auto" w:fill="FFFFFF"/>
        </w:rPr>
        <w:t xml:space="preserve">The standard size of </w:t>
      </w:r>
      <w:r w:rsidRPr="00001EEE">
        <w:rPr>
          <w:rFonts w:ascii="Arial" w:hAnsi="Arial" w:cs="Arial"/>
          <w:color w:val="001D35"/>
          <w:sz w:val="20"/>
          <w:szCs w:val="20"/>
          <w:highlight w:val="yellow"/>
          <w:shd w:val="clear" w:color="auto" w:fill="FFFFFF"/>
        </w:rPr>
        <w:t>water-</w:t>
      </w:r>
      <w:r w:rsidR="004253D6" w:rsidRPr="00001EEE">
        <w:rPr>
          <w:rFonts w:ascii="Arial" w:hAnsi="Arial" w:cs="Arial"/>
          <w:color w:val="001D35"/>
          <w:sz w:val="20"/>
          <w:szCs w:val="20"/>
          <w:highlight w:val="yellow"/>
          <w:shd w:val="clear" w:color="auto" w:fill="FFFFFF"/>
        </w:rPr>
        <w:t xml:space="preserve">sensitive paper is </w:t>
      </w:r>
      <w:proofErr w:type="gramStart"/>
      <w:r w:rsidR="004253D6" w:rsidRPr="00001EEE">
        <w:rPr>
          <w:rFonts w:ascii="Arial" w:hAnsi="Arial" w:cs="Arial"/>
          <w:color w:val="001D35"/>
          <w:sz w:val="20"/>
          <w:szCs w:val="20"/>
          <w:highlight w:val="yellow"/>
          <w:shd w:val="clear" w:color="auto" w:fill="FFFFFF"/>
        </w:rPr>
        <w:t>26  X</w:t>
      </w:r>
      <w:proofErr w:type="gramEnd"/>
      <w:r w:rsidR="004253D6" w:rsidRPr="00001EEE">
        <w:rPr>
          <w:rFonts w:ascii="Arial" w:hAnsi="Arial" w:cs="Arial"/>
          <w:color w:val="001D35"/>
          <w:sz w:val="20"/>
          <w:szCs w:val="20"/>
          <w:highlight w:val="yellow"/>
          <w:shd w:val="clear" w:color="auto" w:fill="FFFFFF"/>
        </w:rPr>
        <w:t xml:space="preserve"> 76 mm. </w:t>
      </w:r>
      <w:r w:rsidR="007F5F93" w:rsidRPr="00001EEE">
        <w:rPr>
          <w:rFonts w:ascii="Arial" w:hAnsi="Arial" w:cs="Arial"/>
          <w:color w:val="001D35"/>
          <w:sz w:val="20"/>
          <w:szCs w:val="20"/>
          <w:highlight w:val="yellow"/>
          <w:shd w:val="clear" w:color="auto" w:fill="FFFFFF"/>
        </w:rPr>
        <w:t>It is primarily used in agriculture to evaluate the uniformity of pesticide application on crops by showing where spray droplets land on a target surface and the size and amount of spray droplet</w:t>
      </w:r>
      <w:r w:rsidRPr="00001EEE">
        <w:rPr>
          <w:rFonts w:ascii="Arial" w:hAnsi="Arial" w:cs="Arial"/>
          <w:color w:val="001D35"/>
          <w:sz w:val="20"/>
          <w:szCs w:val="20"/>
          <w:highlight w:val="yellow"/>
          <w:shd w:val="clear" w:color="auto" w:fill="FFFFFF"/>
        </w:rPr>
        <w:t>s</w:t>
      </w:r>
      <w:r w:rsidR="007F5F93" w:rsidRPr="00001EEE">
        <w:rPr>
          <w:rFonts w:ascii="Arial" w:hAnsi="Arial" w:cs="Arial"/>
          <w:color w:val="001D35"/>
          <w:sz w:val="20"/>
          <w:szCs w:val="20"/>
          <w:highlight w:val="yellow"/>
          <w:shd w:val="clear" w:color="auto" w:fill="FFFFFF"/>
        </w:rPr>
        <w:t xml:space="preserve">. The exposed </w:t>
      </w:r>
      <w:r w:rsidRPr="00001EEE">
        <w:rPr>
          <w:rFonts w:ascii="Arial" w:hAnsi="Arial" w:cs="Arial"/>
          <w:color w:val="001D35"/>
          <w:sz w:val="20"/>
          <w:szCs w:val="20"/>
          <w:highlight w:val="yellow"/>
          <w:shd w:val="clear" w:color="auto" w:fill="FFFFFF"/>
        </w:rPr>
        <w:t>water-</w:t>
      </w:r>
      <w:r w:rsidR="007F5F93" w:rsidRPr="00001EEE">
        <w:rPr>
          <w:rFonts w:ascii="Arial" w:hAnsi="Arial" w:cs="Arial"/>
          <w:color w:val="001D35"/>
          <w:sz w:val="20"/>
          <w:szCs w:val="20"/>
          <w:highlight w:val="yellow"/>
          <w:shd w:val="clear" w:color="auto" w:fill="FFFFFF"/>
        </w:rPr>
        <w:t xml:space="preserve">sensitive paper should be scanned to a digital image immediately and it should be sealed in an </w:t>
      </w:r>
      <w:r w:rsidRPr="00001EEE">
        <w:rPr>
          <w:rFonts w:ascii="Arial" w:hAnsi="Arial" w:cs="Arial"/>
          <w:color w:val="001D35"/>
          <w:sz w:val="20"/>
          <w:szCs w:val="20"/>
          <w:highlight w:val="yellow"/>
          <w:shd w:val="clear" w:color="auto" w:fill="FFFFFF"/>
        </w:rPr>
        <w:t>air-</w:t>
      </w:r>
      <w:r w:rsidR="007F5F93" w:rsidRPr="00001EEE">
        <w:rPr>
          <w:rFonts w:ascii="Arial" w:hAnsi="Arial" w:cs="Arial"/>
          <w:color w:val="001D35"/>
          <w:sz w:val="20"/>
          <w:szCs w:val="20"/>
          <w:highlight w:val="yellow"/>
          <w:shd w:val="clear" w:color="auto" w:fill="FFFFFF"/>
        </w:rPr>
        <w:t>tight cover to prevent further exposure to moisture. The image analysis</w:t>
      </w:r>
      <w:r w:rsidR="007F5F93" w:rsidRPr="00FB1CA0">
        <w:rPr>
          <w:rFonts w:ascii="Arial" w:hAnsi="Arial" w:cs="Arial"/>
          <w:color w:val="001D35"/>
          <w:sz w:val="20"/>
          <w:szCs w:val="20"/>
          <w:shd w:val="clear" w:color="auto" w:fill="FFFFFF"/>
        </w:rPr>
        <w:t xml:space="preserve"> can be done by using the following methods</w:t>
      </w:r>
    </w:p>
    <w:p w14:paraId="12E1F03D" w14:textId="09F0537F" w:rsidR="00FB1CA0" w:rsidRDefault="007F5F93" w:rsidP="0037763B">
      <w:pPr>
        <w:jc w:val="both"/>
        <w:rPr>
          <w:rFonts w:ascii="Arial" w:hAnsi="Arial" w:cs="Arial"/>
          <w:b/>
        </w:rPr>
      </w:pPr>
      <w:r w:rsidRPr="007A4C77">
        <w:rPr>
          <w:rFonts w:ascii="Arial" w:hAnsi="Arial" w:cs="Arial"/>
          <w:b/>
        </w:rPr>
        <w:t>2.</w:t>
      </w:r>
      <w:r w:rsidR="005866EE">
        <w:rPr>
          <w:rFonts w:ascii="Arial" w:hAnsi="Arial" w:cs="Arial"/>
          <w:b/>
        </w:rPr>
        <w:t>1</w:t>
      </w:r>
      <w:r w:rsidRPr="007A4C77">
        <w:rPr>
          <w:rFonts w:ascii="Arial" w:hAnsi="Arial" w:cs="Arial"/>
          <w:b/>
        </w:rPr>
        <w:t xml:space="preserve"> Using Image J </w:t>
      </w:r>
      <w:r w:rsidR="00797C9F">
        <w:rPr>
          <w:rFonts w:ascii="Arial" w:hAnsi="Arial" w:cs="Arial"/>
          <w:b/>
        </w:rPr>
        <w:t>(</w:t>
      </w:r>
      <w:proofErr w:type="spellStart"/>
      <w:r w:rsidR="00797C9F">
        <w:rPr>
          <w:rFonts w:ascii="Arial" w:hAnsi="Arial" w:cs="Arial"/>
          <w:b/>
        </w:rPr>
        <w:t>DepositScan</w:t>
      </w:r>
      <w:proofErr w:type="spellEnd"/>
      <w:r w:rsidR="00797C9F">
        <w:rPr>
          <w:rFonts w:ascii="Arial" w:hAnsi="Arial" w:cs="Arial"/>
          <w:b/>
        </w:rPr>
        <w:t xml:space="preserve">) </w:t>
      </w:r>
      <w:r w:rsidR="00FB1CA0">
        <w:rPr>
          <w:rFonts w:ascii="Arial" w:hAnsi="Arial" w:cs="Arial"/>
          <w:b/>
        </w:rPr>
        <w:t>software</w:t>
      </w:r>
    </w:p>
    <w:p w14:paraId="00CA004C" w14:textId="301A6F96" w:rsidR="007F5F93" w:rsidRPr="00FB1CA0" w:rsidRDefault="004A7015" w:rsidP="0037763B">
      <w:pPr>
        <w:jc w:val="both"/>
        <w:rPr>
          <w:rFonts w:ascii="Arial" w:hAnsi="Arial" w:cs="Arial"/>
          <w:sz w:val="20"/>
          <w:szCs w:val="20"/>
        </w:rPr>
      </w:pPr>
      <w:r>
        <w:rPr>
          <w:rFonts w:ascii="Arial" w:hAnsi="Arial" w:cs="Arial"/>
          <w:sz w:val="20"/>
          <w:szCs w:val="20"/>
        </w:rPr>
        <w:t>“</w:t>
      </w:r>
      <w:r w:rsidR="00A35FA9" w:rsidRPr="00FB1CA0">
        <w:rPr>
          <w:rFonts w:ascii="Arial" w:hAnsi="Arial" w:cs="Arial"/>
          <w:sz w:val="20"/>
          <w:szCs w:val="20"/>
        </w:rPr>
        <w:t>A spray deposition recogniti</w:t>
      </w:r>
      <w:r w:rsidR="00A814F6" w:rsidRPr="00FB1CA0">
        <w:rPr>
          <w:rFonts w:ascii="Arial" w:hAnsi="Arial" w:cs="Arial"/>
          <w:sz w:val="20"/>
          <w:szCs w:val="20"/>
        </w:rPr>
        <w:t>on system was developed by inte</w:t>
      </w:r>
      <w:r w:rsidR="00A35FA9" w:rsidRPr="00FB1CA0">
        <w:rPr>
          <w:rFonts w:ascii="Arial" w:hAnsi="Arial" w:cs="Arial"/>
          <w:sz w:val="20"/>
          <w:szCs w:val="20"/>
        </w:rPr>
        <w:t>grating a portable business card scanner, a portable computer, and</w:t>
      </w:r>
      <w:r w:rsidR="007A4C77" w:rsidRPr="00FB1CA0">
        <w:rPr>
          <w:rFonts w:ascii="Arial" w:hAnsi="Arial" w:cs="Arial"/>
          <w:sz w:val="20"/>
          <w:szCs w:val="20"/>
        </w:rPr>
        <w:t xml:space="preserve"> a program called “</w:t>
      </w:r>
      <w:proofErr w:type="spellStart"/>
      <w:r w:rsidR="007A4C77" w:rsidRPr="00FB1CA0">
        <w:rPr>
          <w:rFonts w:ascii="Arial" w:hAnsi="Arial" w:cs="Arial"/>
          <w:sz w:val="20"/>
          <w:szCs w:val="20"/>
        </w:rPr>
        <w:t>DepositScan</w:t>
      </w:r>
      <w:proofErr w:type="spellEnd"/>
      <w:r w:rsidR="007A4C77" w:rsidRPr="00FB1CA0">
        <w:rPr>
          <w:rFonts w:ascii="Arial" w:hAnsi="Arial" w:cs="Arial"/>
          <w:sz w:val="20"/>
          <w:szCs w:val="20"/>
        </w:rPr>
        <w:t>”</w:t>
      </w:r>
      <w:r w:rsidR="00A35FA9" w:rsidRPr="00FB1CA0">
        <w:rPr>
          <w:rFonts w:ascii="Arial" w:hAnsi="Arial" w:cs="Arial"/>
          <w:sz w:val="20"/>
          <w:szCs w:val="20"/>
        </w:rPr>
        <w:t xml:space="preserve">. A publicly available image program (ImageJ) </w:t>
      </w:r>
      <w:r w:rsidR="00A35FA9" w:rsidRPr="00FB1CA0">
        <w:rPr>
          <w:rFonts w:ascii="Arial" w:hAnsi="Arial" w:cs="Arial"/>
          <w:sz w:val="20"/>
          <w:szCs w:val="20"/>
        </w:rPr>
        <w:lastRenderedPageBreak/>
        <w:t xml:space="preserve">and a proprietary custom-developed program were </w:t>
      </w:r>
      <w:r w:rsidR="00A35FA9" w:rsidRPr="00001EEE">
        <w:rPr>
          <w:rFonts w:ascii="Arial" w:hAnsi="Arial" w:cs="Arial"/>
          <w:sz w:val="20"/>
          <w:szCs w:val="20"/>
          <w:highlight w:val="yellow"/>
        </w:rPr>
        <w:t xml:space="preserve">combined to develop </w:t>
      </w:r>
      <w:proofErr w:type="spellStart"/>
      <w:r w:rsidR="00A35FA9" w:rsidRPr="00001EEE">
        <w:rPr>
          <w:rFonts w:ascii="Arial" w:hAnsi="Arial" w:cs="Arial"/>
          <w:sz w:val="20"/>
          <w:szCs w:val="20"/>
          <w:highlight w:val="yellow"/>
        </w:rPr>
        <w:t>DepositScan</w:t>
      </w:r>
      <w:proofErr w:type="spellEnd"/>
      <w:r w:rsidR="00A35FA9" w:rsidRPr="00001EEE">
        <w:rPr>
          <w:rFonts w:ascii="Arial" w:hAnsi="Arial" w:cs="Arial"/>
          <w:sz w:val="20"/>
          <w:szCs w:val="20"/>
          <w:highlight w:val="yellow"/>
        </w:rPr>
        <w:t xml:space="preserve">. </w:t>
      </w:r>
      <w:proofErr w:type="spellStart"/>
      <w:r w:rsidR="00A35FA9" w:rsidRPr="00001EEE">
        <w:rPr>
          <w:rFonts w:ascii="Arial" w:hAnsi="Arial" w:cs="Arial"/>
          <w:sz w:val="20"/>
          <w:szCs w:val="20"/>
          <w:highlight w:val="yellow"/>
        </w:rPr>
        <w:t>DepositScan</w:t>
      </w:r>
      <w:proofErr w:type="spellEnd"/>
      <w:r w:rsidR="00A35FA9" w:rsidRPr="00001EEE">
        <w:rPr>
          <w:rFonts w:ascii="Arial" w:hAnsi="Arial" w:cs="Arial"/>
          <w:sz w:val="20"/>
          <w:szCs w:val="20"/>
          <w:highlight w:val="yellow"/>
        </w:rPr>
        <w:t xml:space="preserve"> specifically quantifies spray deposit distributions on any paper-type collector that could show visual differences between spray deposits and the background. </w:t>
      </w:r>
      <w:r w:rsidR="00AF2263" w:rsidRPr="00001EEE">
        <w:rPr>
          <w:rFonts w:ascii="Arial" w:hAnsi="Arial" w:cs="Arial"/>
          <w:sz w:val="20"/>
          <w:szCs w:val="20"/>
          <w:highlight w:val="yellow"/>
        </w:rPr>
        <w:t>Water-</w:t>
      </w:r>
      <w:r w:rsidR="00A35FA9" w:rsidRPr="00001EEE">
        <w:rPr>
          <w:rFonts w:ascii="Arial" w:hAnsi="Arial" w:cs="Arial"/>
          <w:sz w:val="20"/>
          <w:szCs w:val="20"/>
          <w:highlight w:val="yellow"/>
        </w:rPr>
        <w:t xml:space="preserve">sensitive paper, </w:t>
      </w:r>
      <w:r w:rsidR="00AF2263" w:rsidRPr="00001EEE">
        <w:rPr>
          <w:rFonts w:ascii="Arial" w:hAnsi="Arial" w:cs="Arial"/>
          <w:sz w:val="20"/>
          <w:szCs w:val="20"/>
          <w:highlight w:val="yellow"/>
        </w:rPr>
        <w:t>oil-</w:t>
      </w:r>
      <w:r w:rsidR="00A35FA9" w:rsidRPr="00001EEE">
        <w:rPr>
          <w:rFonts w:ascii="Arial" w:hAnsi="Arial" w:cs="Arial"/>
          <w:sz w:val="20"/>
          <w:szCs w:val="20"/>
          <w:highlight w:val="yellow"/>
        </w:rPr>
        <w:t xml:space="preserve">sensitive paper, or </w:t>
      </w:r>
      <w:proofErr w:type="spellStart"/>
      <w:r w:rsidR="00A35FA9" w:rsidRPr="00001EEE">
        <w:rPr>
          <w:rFonts w:ascii="Arial" w:hAnsi="Arial" w:cs="Arial"/>
          <w:sz w:val="20"/>
          <w:szCs w:val="20"/>
          <w:highlight w:val="yellow"/>
        </w:rPr>
        <w:t>Kromekote</w:t>
      </w:r>
      <w:proofErr w:type="spellEnd"/>
      <w:r w:rsidR="00A35FA9" w:rsidRPr="00001EEE">
        <w:rPr>
          <w:rFonts w:ascii="Arial" w:hAnsi="Arial" w:cs="Arial"/>
          <w:sz w:val="20"/>
          <w:szCs w:val="20"/>
          <w:highlight w:val="yellow"/>
        </w:rPr>
        <w:t>® card</w:t>
      </w:r>
      <w:r w:rsidR="00AF2263" w:rsidRPr="00001EEE">
        <w:rPr>
          <w:rFonts w:ascii="Arial" w:hAnsi="Arial" w:cs="Arial"/>
          <w:sz w:val="20"/>
          <w:szCs w:val="20"/>
          <w:highlight w:val="yellow"/>
        </w:rPr>
        <w:t>s</w:t>
      </w:r>
      <w:r w:rsidR="00A35FA9" w:rsidRPr="00001EEE">
        <w:rPr>
          <w:rFonts w:ascii="Arial" w:hAnsi="Arial" w:cs="Arial"/>
          <w:sz w:val="20"/>
          <w:szCs w:val="20"/>
          <w:highlight w:val="yellow"/>
        </w:rPr>
        <w:t xml:space="preserve"> could be used as </w:t>
      </w:r>
      <w:r w:rsidR="0036141E" w:rsidRPr="00001EEE">
        <w:rPr>
          <w:rFonts w:ascii="Arial" w:hAnsi="Arial" w:cs="Arial"/>
          <w:sz w:val="20"/>
          <w:szCs w:val="20"/>
          <w:highlight w:val="yellow"/>
        </w:rPr>
        <w:t>collectors</w:t>
      </w:r>
      <w:r>
        <w:rPr>
          <w:rFonts w:ascii="Arial" w:hAnsi="Arial" w:cs="Arial"/>
          <w:sz w:val="20"/>
          <w:szCs w:val="20"/>
          <w:highlight w:val="yellow"/>
        </w:rPr>
        <w:t>”</w:t>
      </w:r>
      <w:r w:rsidR="0036141E" w:rsidRPr="00001EEE">
        <w:rPr>
          <w:rFonts w:ascii="Arial" w:hAnsi="Arial" w:cs="Arial"/>
          <w:sz w:val="20"/>
          <w:szCs w:val="20"/>
          <w:highlight w:val="yellow"/>
        </w:rPr>
        <w:t xml:space="preserve"> (</w:t>
      </w:r>
      <w:r w:rsidR="00AF6A39" w:rsidRPr="00001EEE">
        <w:rPr>
          <w:rFonts w:ascii="Arial" w:hAnsi="Arial" w:cs="Arial"/>
          <w:sz w:val="20"/>
          <w:szCs w:val="20"/>
          <w:highlight w:val="yellow"/>
        </w:rPr>
        <w:t>Z</w:t>
      </w:r>
      <w:r w:rsidR="0036141E" w:rsidRPr="00001EEE">
        <w:rPr>
          <w:rFonts w:ascii="Arial" w:hAnsi="Arial" w:cs="Arial"/>
          <w:sz w:val="20"/>
          <w:szCs w:val="20"/>
          <w:highlight w:val="yellow"/>
        </w:rPr>
        <w:t xml:space="preserve">hu </w:t>
      </w:r>
      <w:r w:rsidR="0036141E" w:rsidRPr="00001EEE">
        <w:rPr>
          <w:rFonts w:ascii="Arial" w:hAnsi="Arial" w:cs="Arial"/>
          <w:i/>
          <w:sz w:val="20"/>
          <w:szCs w:val="20"/>
          <w:highlight w:val="yellow"/>
        </w:rPr>
        <w:t>et al.,</w:t>
      </w:r>
      <w:r w:rsidR="0036141E" w:rsidRPr="00001EEE">
        <w:rPr>
          <w:rFonts w:ascii="Arial" w:hAnsi="Arial" w:cs="Arial"/>
          <w:sz w:val="20"/>
          <w:szCs w:val="20"/>
          <w:highlight w:val="yellow"/>
        </w:rPr>
        <w:t xml:space="preserve"> 2011).</w:t>
      </w:r>
      <w:r w:rsidR="00786744" w:rsidRPr="00001EEE">
        <w:rPr>
          <w:rFonts w:ascii="Arial" w:hAnsi="Arial" w:cs="Arial"/>
          <w:sz w:val="20"/>
          <w:szCs w:val="20"/>
          <w:highlight w:val="yellow"/>
        </w:rPr>
        <w:t xml:space="preserve"> </w:t>
      </w:r>
      <w:proofErr w:type="spellStart"/>
      <w:r w:rsidR="0047684A" w:rsidRPr="00001EEE">
        <w:rPr>
          <w:rFonts w:ascii="Arial" w:hAnsi="Arial" w:cs="Arial"/>
          <w:sz w:val="20"/>
          <w:szCs w:val="20"/>
          <w:highlight w:val="yellow"/>
        </w:rPr>
        <w:t>DepositScan</w:t>
      </w:r>
      <w:proofErr w:type="spellEnd"/>
      <w:r w:rsidR="0047684A" w:rsidRPr="00001EEE">
        <w:rPr>
          <w:rFonts w:ascii="Arial" w:hAnsi="Arial" w:cs="Arial"/>
          <w:sz w:val="20"/>
          <w:szCs w:val="20"/>
          <w:highlight w:val="yellow"/>
        </w:rPr>
        <w:t xml:space="preserve"> first requires the</w:t>
      </w:r>
      <w:r w:rsidR="0047684A" w:rsidRPr="00FB1CA0">
        <w:rPr>
          <w:rFonts w:ascii="Arial" w:hAnsi="Arial" w:cs="Arial"/>
          <w:sz w:val="20"/>
          <w:szCs w:val="20"/>
        </w:rPr>
        <w:t xml:space="preserve"> user to scan samples and then convert them to produce 8-bit gray scale images, then calculates the number of deposits and area of each deposit in the selected section of the image</w:t>
      </w:r>
      <w:r w:rsidR="007A4C77" w:rsidRPr="00FB1CA0">
        <w:rPr>
          <w:rFonts w:ascii="Arial" w:hAnsi="Arial" w:cs="Arial"/>
          <w:sz w:val="20"/>
          <w:szCs w:val="20"/>
        </w:rPr>
        <w:t xml:space="preserve"> the menu</w:t>
      </w:r>
      <w:r w:rsidR="00870F46">
        <w:rPr>
          <w:rFonts w:ascii="Arial" w:hAnsi="Arial" w:cs="Arial"/>
          <w:sz w:val="20"/>
          <w:szCs w:val="20"/>
        </w:rPr>
        <w:t xml:space="preserve"> </w:t>
      </w:r>
      <w:r w:rsidR="007A4C77" w:rsidRPr="00FB1CA0">
        <w:rPr>
          <w:rFonts w:ascii="Arial" w:hAnsi="Arial" w:cs="Arial"/>
          <w:sz w:val="20"/>
          <w:szCs w:val="20"/>
        </w:rPr>
        <w:t>ba</w:t>
      </w:r>
      <w:r w:rsidR="00797C9F" w:rsidRPr="00FB1CA0">
        <w:rPr>
          <w:rFonts w:ascii="Arial" w:hAnsi="Arial" w:cs="Arial"/>
          <w:sz w:val="20"/>
          <w:szCs w:val="20"/>
        </w:rPr>
        <w:t>r</w:t>
      </w:r>
      <w:r w:rsidR="00870F46">
        <w:rPr>
          <w:rFonts w:ascii="Arial" w:hAnsi="Arial" w:cs="Arial"/>
          <w:sz w:val="20"/>
          <w:szCs w:val="20"/>
        </w:rPr>
        <w:t xml:space="preserve"> </w:t>
      </w:r>
      <w:r w:rsidR="00797C9F" w:rsidRPr="00FB1CA0">
        <w:rPr>
          <w:rFonts w:ascii="Arial" w:hAnsi="Arial" w:cs="Arial"/>
          <w:sz w:val="20"/>
          <w:szCs w:val="20"/>
        </w:rPr>
        <w:t xml:space="preserve">is shown in </w:t>
      </w:r>
      <w:r w:rsidR="005866EE">
        <w:rPr>
          <w:rFonts w:ascii="Arial" w:hAnsi="Arial" w:cs="Arial"/>
          <w:sz w:val="20"/>
          <w:szCs w:val="20"/>
        </w:rPr>
        <w:t>F</w:t>
      </w:r>
      <w:r w:rsidR="00797C9F" w:rsidRPr="00FB1CA0">
        <w:rPr>
          <w:rFonts w:ascii="Arial" w:hAnsi="Arial" w:cs="Arial"/>
          <w:sz w:val="20"/>
          <w:szCs w:val="20"/>
        </w:rPr>
        <w:t>ig.</w:t>
      </w:r>
      <w:r w:rsidR="005866EE">
        <w:rPr>
          <w:rFonts w:ascii="Arial" w:hAnsi="Arial" w:cs="Arial"/>
          <w:sz w:val="20"/>
          <w:szCs w:val="20"/>
        </w:rPr>
        <w:t>1</w:t>
      </w:r>
      <w:r w:rsidR="0047684A" w:rsidRPr="00FB1CA0">
        <w:rPr>
          <w:rFonts w:ascii="Arial" w:hAnsi="Arial" w:cs="Arial"/>
          <w:sz w:val="20"/>
          <w:szCs w:val="20"/>
        </w:rPr>
        <w:t xml:space="preserve">. Finally, </w:t>
      </w:r>
      <w:r>
        <w:rPr>
          <w:rFonts w:ascii="Arial" w:hAnsi="Arial" w:cs="Arial"/>
          <w:sz w:val="20"/>
          <w:szCs w:val="20"/>
        </w:rPr>
        <w:t>“</w:t>
      </w:r>
      <w:r w:rsidR="0047684A" w:rsidRPr="00FB1CA0">
        <w:rPr>
          <w:rFonts w:ascii="Arial" w:hAnsi="Arial" w:cs="Arial"/>
          <w:sz w:val="20"/>
          <w:szCs w:val="20"/>
        </w:rPr>
        <w:t>results such as individual droplet size, droplet distribution, total number of droplets, droplet density, amount of spray deposits per unit area and percentage of area coverage are displayed and saved</w:t>
      </w:r>
      <w:r>
        <w:rPr>
          <w:rFonts w:ascii="Arial" w:hAnsi="Arial" w:cs="Arial"/>
          <w:sz w:val="20"/>
          <w:szCs w:val="20"/>
        </w:rPr>
        <w:t>”</w:t>
      </w:r>
      <w:r w:rsidR="00C641C8">
        <w:rPr>
          <w:rFonts w:ascii="Arial" w:hAnsi="Arial" w:cs="Arial"/>
          <w:sz w:val="20"/>
          <w:szCs w:val="20"/>
        </w:rPr>
        <w:t xml:space="preserve"> (Sie</w:t>
      </w:r>
      <w:r w:rsidR="0061541C">
        <w:rPr>
          <w:rFonts w:ascii="Arial" w:hAnsi="Arial" w:cs="Arial"/>
          <w:sz w:val="20"/>
          <w:szCs w:val="20"/>
        </w:rPr>
        <w:t xml:space="preserve"> </w:t>
      </w:r>
      <w:r w:rsidR="00C641C8" w:rsidRPr="00C641C8">
        <w:rPr>
          <w:rFonts w:ascii="Arial" w:hAnsi="Arial" w:cs="Arial"/>
          <w:i/>
          <w:sz w:val="20"/>
          <w:szCs w:val="20"/>
        </w:rPr>
        <w:t>et al.,</w:t>
      </w:r>
      <w:r w:rsidR="00C641C8">
        <w:rPr>
          <w:rFonts w:ascii="Arial" w:hAnsi="Arial" w:cs="Arial"/>
          <w:sz w:val="20"/>
          <w:szCs w:val="20"/>
        </w:rPr>
        <w:t xml:space="preserve"> 2017)</w:t>
      </w:r>
      <w:r w:rsidR="0047684A" w:rsidRPr="00FB1CA0">
        <w:rPr>
          <w:rFonts w:ascii="Arial" w:hAnsi="Arial" w:cs="Arial"/>
          <w:sz w:val="20"/>
          <w:szCs w:val="20"/>
        </w:rPr>
        <w:t>.</w:t>
      </w:r>
      <w:r w:rsidR="007A4C77" w:rsidRPr="00FB1CA0">
        <w:rPr>
          <w:rFonts w:ascii="Arial" w:hAnsi="Arial" w:cs="Arial"/>
          <w:sz w:val="20"/>
          <w:szCs w:val="20"/>
        </w:rPr>
        <w:t xml:space="preserve"> The </w:t>
      </w:r>
      <w:proofErr w:type="spellStart"/>
      <w:r w:rsidR="00686476" w:rsidRPr="00FB1CA0">
        <w:rPr>
          <w:rFonts w:ascii="Arial" w:hAnsi="Arial" w:cs="Arial"/>
          <w:sz w:val="20"/>
          <w:szCs w:val="20"/>
        </w:rPr>
        <w:t>D</w:t>
      </w:r>
      <w:r w:rsidR="007A4C77" w:rsidRPr="00FB1CA0">
        <w:rPr>
          <w:rFonts w:ascii="Arial" w:hAnsi="Arial" w:cs="Arial"/>
          <w:sz w:val="20"/>
          <w:szCs w:val="20"/>
        </w:rPr>
        <w:t>epositscan</w:t>
      </w:r>
      <w:proofErr w:type="spellEnd"/>
      <w:r w:rsidR="007A4C77" w:rsidRPr="00FB1CA0">
        <w:rPr>
          <w:rFonts w:ascii="Arial" w:hAnsi="Arial" w:cs="Arial"/>
          <w:sz w:val="20"/>
          <w:szCs w:val="20"/>
        </w:rPr>
        <w:t xml:space="preserve"> can measure the droplet diameter as low as 17µm. Because of pixel limitations, the accuracy </w:t>
      </w:r>
      <w:proofErr w:type="gramStart"/>
      <w:r w:rsidR="007A4C77" w:rsidRPr="00FB1CA0">
        <w:rPr>
          <w:rFonts w:ascii="Arial" w:hAnsi="Arial" w:cs="Arial"/>
          <w:sz w:val="20"/>
          <w:szCs w:val="20"/>
        </w:rPr>
        <w:t>of</w:t>
      </w:r>
      <w:r w:rsidR="00870F46">
        <w:rPr>
          <w:rFonts w:ascii="Arial" w:hAnsi="Arial" w:cs="Arial"/>
          <w:sz w:val="20"/>
          <w:szCs w:val="20"/>
        </w:rPr>
        <w:t xml:space="preserve"> </w:t>
      </w:r>
      <w:r w:rsidR="007A4C77" w:rsidRPr="00FB1CA0">
        <w:rPr>
          <w:rFonts w:ascii="Arial" w:hAnsi="Arial" w:cs="Arial"/>
          <w:sz w:val="20"/>
          <w:szCs w:val="20"/>
        </w:rPr>
        <w:t xml:space="preserve"> </w:t>
      </w:r>
      <w:proofErr w:type="spellStart"/>
      <w:r w:rsidR="007A4C77" w:rsidRPr="00FB1CA0">
        <w:rPr>
          <w:rFonts w:ascii="Arial" w:hAnsi="Arial" w:cs="Arial"/>
          <w:sz w:val="20"/>
          <w:szCs w:val="20"/>
        </w:rPr>
        <w:t>DepositScan</w:t>
      </w:r>
      <w:proofErr w:type="spellEnd"/>
      <w:proofErr w:type="gramEnd"/>
      <w:r w:rsidR="007A4C77" w:rsidRPr="00FB1CA0">
        <w:rPr>
          <w:rFonts w:ascii="Arial" w:hAnsi="Arial" w:cs="Arial"/>
          <w:sz w:val="20"/>
          <w:szCs w:val="20"/>
        </w:rPr>
        <w:t xml:space="preserve"> decreases along with the decreased size of the spot.</w:t>
      </w:r>
      <w:r w:rsidR="004F0233" w:rsidRPr="00FB1CA0">
        <w:rPr>
          <w:rFonts w:ascii="Arial" w:hAnsi="Arial" w:cs="Arial"/>
          <w:sz w:val="20"/>
          <w:szCs w:val="20"/>
        </w:rPr>
        <w:t xml:space="preserve"> T</w:t>
      </w:r>
      <w:r w:rsidR="00686476" w:rsidRPr="00FB1CA0">
        <w:rPr>
          <w:rFonts w:ascii="Arial" w:hAnsi="Arial" w:cs="Arial"/>
          <w:sz w:val="20"/>
          <w:szCs w:val="20"/>
        </w:rPr>
        <w:t>he</w:t>
      </w:r>
      <w:r w:rsidR="004F0233" w:rsidRPr="00FB1CA0">
        <w:rPr>
          <w:rFonts w:ascii="Arial" w:hAnsi="Arial" w:cs="Arial"/>
          <w:sz w:val="20"/>
          <w:szCs w:val="20"/>
        </w:rPr>
        <w:t xml:space="preserve"> Deposit Scan can be downloaded free of cost from the website </w:t>
      </w:r>
      <w:r w:rsidR="00DA4AE5" w:rsidRPr="00FB1CA0">
        <w:rPr>
          <w:rFonts w:ascii="Arial" w:hAnsi="Arial" w:cs="Arial"/>
          <w:color w:val="000066"/>
          <w:sz w:val="20"/>
          <w:szCs w:val="20"/>
        </w:rPr>
        <w:t>http://www.ars.usda.gov/mwa/wooster/atru/depositscan</w:t>
      </w:r>
      <w:r w:rsidR="00DA4AE5" w:rsidRPr="00FB1CA0">
        <w:rPr>
          <w:rFonts w:ascii="Arial" w:hAnsi="Arial" w:cs="Arial"/>
          <w:color w:val="000000"/>
          <w:sz w:val="20"/>
          <w:szCs w:val="20"/>
        </w:rPr>
        <w:t>.</w:t>
      </w:r>
    </w:p>
    <w:p w14:paraId="607A168F" w14:textId="77777777" w:rsidR="00797C9F" w:rsidRDefault="0052746C" w:rsidP="00797C9F">
      <w:pPr>
        <w:jc w:val="center"/>
        <w:rPr>
          <w:rFonts w:ascii="Arial" w:hAnsi="Arial" w:cs="Arial"/>
        </w:rPr>
      </w:pPr>
      <w:r>
        <w:rPr>
          <w:rFonts w:ascii="Arial" w:hAnsi="Arial" w:cs="Arial"/>
          <w:noProof/>
        </w:rPr>
        <w:drawing>
          <wp:inline distT="0" distB="0" distL="0" distR="0" wp14:anchorId="523FB4EA" wp14:editId="710C4CD2">
            <wp:extent cx="4041775" cy="762000"/>
            <wp:effectExtent l="19050" t="0" r="0" b="0"/>
            <wp:docPr id="1" name="Picture 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8"/>
                    <a:srcRect/>
                    <a:stretch>
                      <a:fillRect/>
                    </a:stretch>
                  </pic:blipFill>
                  <pic:spPr bwMode="auto">
                    <a:xfrm>
                      <a:off x="0" y="0"/>
                      <a:ext cx="4041775" cy="762000"/>
                    </a:xfrm>
                    <a:prstGeom prst="rect">
                      <a:avLst/>
                    </a:prstGeom>
                    <a:noFill/>
                    <a:ln w="9525">
                      <a:noFill/>
                      <a:miter lim="800000"/>
                      <a:headEnd/>
                      <a:tailEnd/>
                    </a:ln>
                  </pic:spPr>
                </pic:pic>
              </a:graphicData>
            </a:graphic>
          </wp:inline>
        </w:drawing>
      </w:r>
    </w:p>
    <w:p w14:paraId="46C05992" w14:textId="7FA9C348" w:rsidR="001E4604" w:rsidRPr="00691D75" w:rsidRDefault="001E4604" w:rsidP="00797C9F">
      <w:pPr>
        <w:jc w:val="center"/>
        <w:rPr>
          <w:rFonts w:ascii="Arial" w:hAnsi="Arial" w:cs="Arial"/>
          <w:sz w:val="20"/>
          <w:szCs w:val="20"/>
        </w:rPr>
      </w:pPr>
      <w:r w:rsidRPr="00691D75">
        <w:rPr>
          <w:rFonts w:ascii="Arial" w:hAnsi="Arial" w:cs="Arial"/>
          <w:b/>
          <w:sz w:val="20"/>
          <w:szCs w:val="20"/>
        </w:rPr>
        <w:t>Fig.</w:t>
      </w:r>
      <w:r w:rsidR="005866EE">
        <w:rPr>
          <w:rFonts w:ascii="Arial" w:hAnsi="Arial" w:cs="Arial"/>
          <w:b/>
          <w:sz w:val="20"/>
          <w:szCs w:val="20"/>
        </w:rPr>
        <w:t>1</w:t>
      </w:r>
      <w:r w:rsidRPr="00691D75">
        <w:rPr>
          <w:rFonts w:ascii="Arial" w:hAnsi="Arial" w:cs="Arial"/>
          <w:b/>
          <w:sz w:val="20"/>
          <w:szCs w:val="20"/>
        </w:rPr>
        <w:t>:</w:t>
      </w:r>
      <w:r w:rsidRPr="00691D75">
        <w:rPr>
          <w:rFonts w:ascii="Arial" w:hAnsi="Arial" w:cs="Arial"/>
          <w:sz w:val="20"/>
          <w:szCs w:val="20"/>
        </w:rPr>
        <w:t xml:space="preserve"> Menu bar of </w:t>
      </w:r>
      <w:proofErr w:type="spellStart"/>
      <w:r w:rsidRPr="00691D75">
        <w:rPr>
          <w:rFonts w:ascii="Arial" w:hAnsi="Arial" w:cs="Arial"/>
          <w:sz w:val="20"/>
          <w:szCs w:val="20"/>
        </w:rPr>
        <w:t>DepositScan</w:t>
      </w:r>
      <w:proofErr w:type="spellEnd"/>
      <w:r w:rsidRPr="00691D75">
        <w:rPr>
          <w:rFonts w:ascii="Arial" w:hAnsi="Arial" w:cs="Arial"/>
          <w:sz w:val="20"/>
          <w:szCs w:val="20"/>
        </w:rPr>
        <w:t xml:space="preserve"> software</w:t>
      </w:r>
    </w:p>
    <w:p w14:paraId="5C391160" w14:textId="1D90D3ED" w:rsidR="00FB1CA0" w:rsidRDefault="00FB1CA0" w:rsidP="00FB1CA0">
      <w:pPr>
        <w:jc w:val="both"/>
        <w:rPr>
          <w:rFonts w:ascii="Arial" w:hAnsi="Arial" w:cs="Arial"/>
        </w:rPr>
      </w:pPr>
      <w:r w:rsidRPr="00FB1CA0">
        <w:rPr>
          <w:rFonts w:ascii="Arial" w:hAnsi="Arial" w:cs="Arial"/>
          <w:b/>
        </w:rPr>
        <w:t xml:space="preserve">2.3 </w:t>
      </w:r>
      <w:r w:rsidR="00686476" w:rsidRPr="00FB1CA0">
        <w:rPr>
          <w:rFonts w:ascii="Arial" w:hAnsi="Arial" w:cs="Arial"/>
          <w:b/>
        </w:rPr>
        <w:t>U</w:t>
      </w:r>
      <w:r w:rsidR="0037763B" w:rsidRPr="00FB1CA0">
        <w:rPr>
          <w:rFonts w:ascii="Arial" w:hAnsi="Arial" w:cs="Arial"/>
          <w:b/>
        </w:rPr>
        <w:t xml:space="preserve">sing </w:t>
      </w:r>
      <w:r w:rsidR="00EA5813">
        <w:rPr>
          <w:rFonts w:ascii="Arial" w:hAnsi="Arial" w:cs="Arial"/>
          <w:b/>
        </w:rPr>
        <w:t>M</w:t>
      </w:r>
      <w:r w:rsidR="00EA5813" w:rsidRPr="00FB1CA0">
        <w:rPr>
          <w:rFonts w:ascii="Arial" w:hAnsi="Arial" w:cs="Arial"/>
          <w:b/>
        </w:rPr>
        <w:t>ATLAB</w:t>
      </w:r>
      <w:r w:rsidR="00686476" w:rsidRPr="00FB1CA0">
        <w:rPr>
          <w:rFonts w:ascii="Arial" w:hAnsi="Arial" w:cs="Arial"/>
          <w:b/>
        </w:rPr>
        <w:t xml:space="preserve"> software</w:t>
      </w:r>
    </w:p>
    <w:p w14:paraId="145C79D4" w14:textId="2E052431" w:rsidR="0037763B" w:rsidRPr="00FB1CA0" w:rsidRDefault="004A7015" w:rsidP="00FB1CA0">
      <w:pPr>
        <w:ind w:firstLine="360"/>
        <w:jc w:val="both"/>
        <w:rPr>
          <w:rFonts w:ascii="Arial" w:hAnsi="Arial" w:cs="Arial"/>
          <w:sz w:val="20"/>
          <w:szCs w:val="20"/>
        </w:rPr>
      </w:pPr>
      <w:r>
        <w:rPr>
          <w:rFonts w:ascii="Arial" w:hAnsi="Arial" w:cs="Arial"/>
          <w:sz w:val="20"/>
          <w:szCs w:val="20"/>
          <w:highlight w:val="yellow"/>
        </w:rPr>
        <w:t>“</w:t>
      </w:r>
      <w:r w:rsidR="00ED1DAD" w:rsidRPr="00001EEE">
        <w:rPr>
          <w:rFonts w:ascii="Arial" w:hAnsi="Arial" w:cs="Arial"/>
          <w:sz w:val="20"/>
          <w:szCs w:val="20"/>
          <w:highlight w:val="yellow"/>
        </w:rPr>
        <w:t>T</w:t>
      </w:r>
      <w:r w:rsidR="003D5B55" w:rsidRPr="00001EEE">
        <w:rPr>
          <w:rFonts w:ascii="Arial" w:hAnsi="Arial" w:cs="Arial"/>
          <w:sz w:val="20"/>
          <w:szCs w:val="20"/>
          <w:highlight w:val="yellow"/>
        </w:rPr>
        <w:t xml:space="preserve">he </w:t>
      </w:r>
      <w:r w:rsidR="00AF2263" w:rsidRPr="00001EEE">
        <w:rPr>
          <w:rFonts w:ascii="Arial" w:hAnsi="Arial" w:cs="Arial"/>
          <w:sz w:val="20"/>
          <w:szCs w:val="20"/>
          <w:highlight w:val="yellow"/>
        </w:rPr>
        <w:t>water-</w:t>
      </w:r>
      <w:r w:rsidR="003D5B55" w:rsidRPr="00001EEE">
        <w:rPr>
          <w:rFonts w:ascii="Arial" w:hAnsi="Arial" w:cs="Arial"/>
          <w:sz w:val="20"/>
          <w:szCs w:val="20"/>
          <w:highlight w:val="yellow"/>
        </w:rPr>
        <w:t>sensitive paper that was used for collecting the droplet spectrum was scanned and the</w:t>
      </w:r>
      <w:r w:rsidR="00870F46" w:rsidRPr="00001EEE">
        <w:rPr>
          <w:rFonts w:ascii="Arial" w:hAnsi="Arial" w:cs="Arial"/>
          <w:sz w:val="20"/>
          <w:szCs w:val="20"/>
          <w:highlight w:val="yellow"/>
        </w:rPr>
        <w:t xml:space="preserve"> </w:t>
      </w:r>
      <w:r w:rsidR="003D5B55" w:rsidRPr="00001EEE">
        <w:rPr>
          <w:rFonts w:ascii="Arial" w:hAnsi="Arial" w:cs="Arial"/>
          <w:sz w:val="20"/>
          <w:szCs w:val="20"/>
          <w:highlight w:val="yellow"/>
        </w:rPr>
        <w:t>WSP</w:t>
      </w:r>
      <w:r w:rsidR="0037763B" w:rsidRPr="00001EEE">
        <w:rPr>
          <w:rFonts w:ascii="Arial" w:hAnsi="Arial" w:cs="Arial"/>
          <w:sz w:val="20"/>
          <w:szCs w:val="20"/>
          <w:highlight w:val="yellow"/>
        </w:rPr>
        <w:t xml:space="preserve"> was converted to </w:t>
      </w:r>
      <w:r w:rsidR="00AF2263" w:rsidRPr="00001EEE">
        <w:rPr>
          <w:rFonts w:ascii="Arial" w:hAnsi="Arial" w:cs="Arial"/>
          <w:sz w:val="20"/>
          <w:szCs w:val="20"/>
          <w:highlight w:val="yellow"/>
        </w:rPr>
        <w:t xml:space="preserve">a </w:t>
      </w:r>
      <w:r w:rsidR="0037763B" w:rsidRPr="00001EEE">
        <w:rPr>
          <w:rFonts w:ascii="Arial" w:hAnsi="Arial" w:cs="Arial"/>
          <w:sz w:val="20"/>
          <w:szCs w:val="20"/>
          <w:highlight w:val="yellow"/>
        </w:rPr>
        <w:t>grayscale image</w:t>
      </w:r>
      <w:r w:rsidR="003D5B55" w:rsidRPr="00001EEE">
        <w:rPr>
          <w:rFonts w:ascii="Arial" w:hAnsi="Arial" w:cs="Arial"/>
          <w:sz w:val="20"/>
          <w:szCs w:val="20"/>
          <w:highlight w:val="yellow"/>
        </w:rPr>
        <w:t xml:space="preserve"> with </w:t>
      </w:r>
      <w:proofErr w:type="spellStart"/>
      <w:r w:rsidR="003D5B55" w:rsidRPr="00001EEE">
        <w:rPr>
          <w:rFonts w:ascii="Arial" w:hAnsi="Arial" w:cs="Arial"/>
          <w:sz w:val="20"/>
          <w:szCs w:val="20"/>
          <w:highlight w:val="yellow"/>
        </w:rPr>
        <w:t>colour</w:t>
      </w:r>
      <w:proofErr w:type="spellEnd"/>
      <w:r w:rsidR="00D50DDA" w:rsidRPr="00001EEE">
        <w:rPr>
          <w:rFonts w:ascii="Arial" w:hAnsi="Arial" w:cs="Arial"/>
          <w:sz w:val="20"/>
          <w:szCs w:val="20"/>
          <w:highlight w:val="yellow"/>
        </w:rPr>
        <w:t xml:space="preserve"> </w:t>
      </w:r>
      <w:r w:rsidR="003D5B55" w:rsidRPr="00001EEE">
        <w:rPr>
          <w:rFonts w:ascii="Arial" w:hAnsi="Arial" w:cs="Arial"/>
          <w:sz w:val="20"/>
          <w:szCs w:val="20"/>
          <w:highlight w:val="yellow"/>
        </w:rPr>
        <w:t>space transform</w:t>
      </w:r>
      <w:r w:rsidR="003D5B55" w:rsidRPr="00FB1CA0">
        <w:rPr>
          <w:rFonts w:ascii="Arial" w:hAnsi="Arial" w:cs="Arial"/>
          <w:sz w:val="20"/>
          <w:szCs w:val="20"/>
        </w:rPr>
        <w:t xml:space="preserve">. </w:t>
      </w:r>
      <w:r w:rsidR="003D5B55" w:rsidRPr="00FB1CA0">
        <w:rPr>
          <w:rFonts w:ascii="Arial" w:hAnsi="Arial" w:cs="Arial"/>
          <w:color w:val="1F1F1F"/>
          <w:sz w:val="20"/>
          <w:szCs w:val="20"/>
        </w:rPr>
        <w:t xml:space="preserve">The droplets were extracted by binarizing the grayscale image with the global Otsu threshold. The binary image was classified into overlapping droplets image and non-overlapping droplets image with roundness criterion. The concave point was detected for the contour image of overlapping droplets. The contour of the overlapping spots was segmented based on the detected concave point and grouped. The ellipse fitting was used to estimate the complete contour of individual droplets contained within overlapping spots. The spray quality information was obtained by particle analysis of the image with non-overlapping droplets </w:t>
      </w:r>
      <w:bookmarkStart w:id="0" w:name="bfig2"/>
      <w:r w:rsidR="003D5B55" w:rsidRPr="00FB1CA0">
        <w:rPr>
          <w:rFonts w:ascii="Arial" w:hAnsi="Arial" w:cs="Arial"/>
          <w:color w:val="1F1F1F"/>
          <w:sz w:val="20"/>
          <w:szCs w:val="20"/>
        </w:rPr>
        <w:t xml:space="preserve">and the image with ellipse fitting </w:t>
      </w:r>
      <w:bookmarkEnd w:id="0"/>
      <w:r w:rsidR="003D5B55" w:rsidRPr="00FB1CA0">
        <w:rPr>
          <w:rFonts w:ascii="Arial" w:hAnsi="Arial" w:cs="Arial"/>
          <w:color w:val="1F1F1F"/>
          <w:sz w:val="20"/>
          <w:szCs w:val="20"/>
        </w:rPr>
        <w:t>and saved as an Excel document</w:t>
      </w:r>
      <w:r>
        <w:rPr>
          <w:rFonts w:ascii="Arial" w:hAnsi="Arial" w:cs="Arial"/>
          <w:color w:val="1F1F1F"/>
          <w:sz w:val="20"/>
          <w:szCs w:val="20"/>
        </w:rPr>
        <w:t xml:space="preserve">” </w:t>
      </w:r>
      <w:r w:rsidR="00515660">
        <w:rPr>
          <w:rFonts w:ascii="Arial" w:hAnsi="Arial" w:cs="Arial"/>
          <w:color w:val="1F1F1F"/>
          <w:sz w:val="20"/>
          <w:szCs w:val="20"/>
        </w:rPr>
        <w:t>(</w:t>
      </w:r>
      <w:proofErr w:type="spellStart"/>
      <w:r w:rsidRPr="004A7015">
        <w:rPr>
          <w:rFonts w:ascii="Arial" w:hAnsi="Arial" w:cs="Arial"/>
          <w:color w:val="1F1F1F"/>
          <w:sz w:val="20"/>
          <w:szCs w:val="20"/>
        </w:rPr>
        <w:t>Xun</w:t>
      </w:r>
      <w:proofErr w:type="spellEnd"/>
      <w:r w:rsidRPr="004A7015">
        <w:rPr>
          <w:rFonts w:ascii="Arial" w:hAnsi="Arial" w:cs="Arial"/>
          <w:color w:val="1F1F1F"/>
          <w:sz w:val="20"/>
          <w:szCs w:val="20"/>
        </w:rPr>
        <w:t>, L.</w:t>
      </w:r>
      <w:r w:rsidR="00515660">
        <w:rPr>
          <w:rFonts w:ascii="Arial" w:hAnsi="Arial" w:cs="Arial"/>
          <w:color w:val="1F1F1F"/>
          <w:sz w:val="20"/>
          <w:szCs w:val="20"/>
        </w:rPr>
        <w:t xml:space="preserve">, </w:t>
      </w:r>
      <w:r w:rsidRPr="004A7015">
        <w:rPr>
          <w:rFonts w:ascii="Arial" w:hAnsi="Arial" w:cs="Arial"/>
          <w:color w:val="1F1F1F"/>
          <w:sz w:val="20"/>
          <w:szCs w:val="20"/>
        </w:rPr>
        <w:t>2024)</w:t>
      </w:r>
      <w:r w:rsidR="003D5B55" w:rsidRPr="00FB1CA0">
        <w:rPr>
          <w:rFonts w:ascii="Arial" w:hAnsi="Arial" w:cs="Arial"/>
          <w:color w:val="1F1F1F"/>
          <w:sz w:val="20"/>
          <w:szCs w:val="20"/>
        </w:rPr>
        <w:t>.</w:t>
      </w:r>
      <w:r w:rsidR="00870F46">
        <w:rPr>
          <w:rFonts w:ascii="Arial" w:hAnsi="Arial" w:cs="Arial"/>
          <w:color w:val="1F1F1F"/>
          <w:sz w:val="20"/>
          <w:szCs w:val="20"/>
        </w:rPr>
        <w:t xml:space="preserve"> </w:t>
      </w:r>
      <w:r w:rsidR="00E84001" w:rsidRPr="00FB1CA0">
        <w:rPr>
          <w:rFonts w:ascii="Arial" w:hAnsi="Arial" w:cs="Arial"/>
          <w:sz w:val="20"/>
          <w:szCs w:val="20"/>
        </w:rPr>
        <w:t xml:space="preserve">The parameters like WSP area, </w:t>
      </w:r>
      <w:r w:rsidR="00A46D5E" w:rsidRPr="00FB1CA0">
        <w:rPr>
          <w:rFonts w:ascii="Arial" w:hAnsi="Arial" w:cs="Arial"/>
          <w:sz w:val="20"/>
          <w:szCs w:val="20"/>
        </w:rPr>
        <w:t>p</w:t>
      </w:r>
      <w:r w:rsidR="00E84001" w:rsidRPr="00FB1CA0">
        <w:rPr>
          <w:rFonts w:ascii="Arial" w:hAnsi="Arial" w:cs="Arial"/>
          <w:sz w:val="20"/>
          <w:szCs w:val="20"/>
        </w:rPr>
        <w:t xml:space="preserve">ercent coverage, </w:t>
      </w:r>
      <w:r w:rsidR="00A46D5E" w:rsidRPr="00FB1CA0">
        <w:rPr>
          <w:rFonts w:ascii="Arial" w:hAnsi="Arial" w:cs="Arial"/>
          <w:sz w:val="20"/>
          <w:szCs w:val="20"/>
        </w:rPr>
        <w:t xml:space="preserve">droplet density, number of droplets, </w:t>
      </w:r>
      <w:r w:rsidR="00B732C4" w:rsidRPr="00FB1CA0">
        <w:rPr>
          <w:rFonts w:ascii="Arial" w:hAnsi="Arial" w:cs="Arial"/>
          <w:sz w:val="20"/>
          <w:szCs w:val="20"/>
        </w:rPr>
        <w:t xml:space="preserve">and </w:t>
      </w:r>
      <w:r w:rsidR="00B732C4" w:rsidRPr="00001EEE">
        <w:rPr>
          <w:rFonts w:ascii="Arial" w:hAnsi="Arial" w:cs="Arial"/>
          <w:sz w:val="20"/>
          <w:szCs w:val="20"/>
          <w:highlight w:val="yellow"/>
        </w:rPr>
        <w:t>number</w:t>
      </w:r>
      <w:r w:rsidR="00A46D5E" w:rsidRPr="00001EEE">
        <w:rPr>
          <w:rFonts w:ascii="Arial" w:hAnsi="Arial" w:cs="Arial"/>
          <w:sz w:val="20"/>
          <w:szCs w:val="20"/>
          <w:highlight w:val="yellow"/>
        </w:rPr>
        <w:t xml:space="preserve"> of </w:t>
      </w:r>
      <w:r w:rsidR="00AF2263" w:rsidRPr="00001EEE">
        <w:rPr>
          <w:rFonts w:ascii="Arial" w:hAnsi="Arial" w:cs="Arial"/>
          <w:sz w:val="20"/>
          <w:szCs w:val="20"/>
          <w:highlight w:val="yellow"/>
        </w:rPr>
        <w:t>non-</w:t>
      </w:r>
      <w:r w:rsidR="0075452A" w:rsidRPr="00001EEE">
        <w:rPr>
          <w:rFonts w:ascii="Arial" w:hAnsi="Arial" w:cs="Arial"/>
          <w:sz w:val="20"/>
          <w:szCs w:val="20"/>
          <w:highlight w:val="yellow"/>
        </w:rPr>
        <w:t>overlapping</w:t>
      </w:r>
      <w:r w:rsidR="00A46D5E" w:rsidRPr="00001EEE">
        <w:rPr>
          <w:rFonts w:ascii="Arial" w:hAnsi="Arial" w:cs="Arial"/>
          <w:sz w:val="20"/>
          <w:szCs w:val="20"/>
          <w:highlight w:val="yellow"/>
        </w:rPr>
        <w:t xml:space="preserve"> droplets, DV</w:t>
      </w:r>
      <w:r w:rsidR="00A46D5E" w:rsidRPr="00001EEE">
        <w:rPr>
          <w:rFonts w:ascii="Arial" w:hAnsi="Arial" w:cs="Arial"/>
          <w:sz w:val="20"/>
          <w:szCs w:val="20"/>
          <w:highlight w:val="yellow"/>
          <w:vertAlign w:val="subscript"/>
        </w:rPr>
        <w:t>0.1</w:t>
      </w:r>
      <w:r w:rsidR="00A46D5E" w:rsidRPr="00001EEE">
        <w:rPr>
          <w:rFonts w:ascii="Arial" w:hAnsi="Arial" w:cs="Arial"/>
          <w:sz w:val="20"/>
          <w:szCs w:val="20"/>
          <w:highlight w:val="yellow"/>
        </w:rPr>
        <w:t>, DV</w:t>
      </w:r>
      <w:r w:rsidR="00A46D5E" w:rsidRPr="00001EEE">
        <w:rPr>
          <w:rFonts w:ascii="Arial" w:hAnsi="Arial" w:cs="Arial"/>
          <w:sz w:val="20"/>
          <w:szCs w:val="20"/>
          <w:highlight w:val="yellow"/>
          <w:vertAlign w:val="subscript"/>
        </w:rPr>
        <w:t>0.5</w:t>
      </w:r>
      <w:r w:rsidR="00A46D5E" w:rsidRPr="00001EEE">
        <w:rPr>
          <w:rFonts w:ascii="Arial" w:hAnsi="Arial" w:cs="Arial"/>
          <w:sz w:val="20"/>
          <w:szCs w:val="20"/>
          <w:highlight w:val="yellow"/>
        </w:rPr>
        <w:t xml:space="preserve"> and DV</w:t>
      </w:r>
      <w:r w:rsidR="00A46D5E" w:rsidRPr="00001EEE">
        <w:rPr>
          <w:rFonts w:ascii="Arial" w:hAnsi="Arial" w:cs="Arial"/>
          <w:sz w:val="20"/>
          <w:szCs w:val="20"/>
          <w:highlight w:val="yellow"/>
          <w:vertAlign w:val="subscript"/>
        </w:rPr>
        <w:t xml:space="preserve">0.9 </w:t>
      </w:r>
      <w:r w:rsidR="00A46D5E" w:rsidRPr="00001EEE">
        <w:rPr>
          <w:rFonts w:ascii="Arial" w:hAnsi="Arial" w:cs="Arial"/>
          <w:sz w:val="20"/>
          <w:szCs w:val="20"/>
          <w:highlight w:val="yellow"/>
        </w:rPr>
        <w:t>can be obtained. The flowchart showing the procedure in</w:t>
      </w:r>
      <w:r w:rsidR="002612C8" w:rsidRPr="00001EEE">
        <w:rPr>
          <w:rFonts w:ascii="Arial" w:hAnsi="Arial" w:cs="Arial"/>
          <w:sz w:val="20"/>
          <w:szCs w:val="20"/>
          <w:highlight w:val="yellow"/>
        </w:rPr>
        <w:t xml:space="preserve">volved in </w:t>
      </w:r>
      <w:r w:rsidR="00AF2263" w:rsidRPr="00001EEE">
        <w:rPr>
          <w:rFonts w:ascii="Arial" w:hAnsi="Arial" w:cs="Arial"/>
          <w:sz w:val="20"/>
          <w:szCs w:val="20"/>
          <w:highlight w:val="yellow"/>
        </w:rPr>
        <w:t xml:space="preserve">the </w:t>
      </w:r>
      <w:r w:rsidR="002612C8" w:rsidRPr="00001EEE">
        <w:rPr>
          <w:rFonts w:ascii="Arial" w:hAnsi="Arial" w:cs="Arial"/>
          <w:sz w:val="20"/>
          <w:szCs w:val="20"/>
          <w:highlight w:val="yellow"/>
        </w:rPr>
        <w:t xml:space="preserve">analysis of </w:t>
      </w:r>
      <w:r w:rsidR="00AF2263" w:rsidRPr="00001EEE">
        <w:rPr>
          <w:rFonts w:ascii="Arial" w:hAnsi="Arial" w:cs="Arial"/>
          <w:sz w:val="20"/>
          <w:szCs w:val="20"/>
          <w:highlight w:val="yellow"/>
        </w:rPr>
        <w:t>water-</w:t>
      </w:r>
      <w:r w:rsidR="0075452A" w:rsidRPr="00001EEE">
        <w:rPr>
          <w:rFonts w:ascii="Arial" w:hAnsi="Arial" w:cs="Arial"/>
          <w:sz w:val="20"/>
          <w:szCs w:val="20"/>
          <w:highlight w:val="yellow"/>
        </w:rPr>
        <w:t>sensitive paper is given i</w:t>
      </w:r>
      <w:r w:rsidR="002612C8" w:rsidRPr="00001EEE">
        <w:rPr>
          <w:rFonts w:ascii="Arial" w:hAnsi="Arial" w:cs="Arial"/>
          <w:sz w:val="20"/>
          <w:szCs w:val="20"/>
          <w:highlight w:val="yellow"/>
        </w:rPr>
        <w:t>n</w:t>
      </w:r>
      <w:r w:rsidR="00870F46" w:rsidRPr="00001EEE">
        <w:rPr>
          <w:rFonts w:ascii="Arial" w:hAnsi="Arial" w:cs="Arial"/>
          <w:sz w:val="20"/>
          <w:szCs w:val="20"/>
          <w:highlight w:val="yellow"/>
        </w:rPr>
        <w:t xml:space="preserve"> </w:t>
      </w:r>
      <w:r w:rsidR="002612C8" w:rsidRPr="00001EEE">
        <w:rPr>
          <w:rFonts w:ascii="Arial" w:hAnsi="Arial" w:cs="Arial"/>
          <w:sz w:val="20"/>
          <w:szCs w:val="20"/>
          <w:highlight w:val="yellow"/>
        </w:rPr>
        <w:t>Fig.</w:t>
      </w:r>
      <w:r w:rsidR="00FC517C" w:rsidRPr="00001EEE">
        <w:rPr>
          <w:rFonts w:ascii="Arial" w:hAnsi="Arial" w:cs="Arial"/>
          <w:sz w:val="20"/>
          <w:szCs w:val="20"/>
          <w:highlight w:val="yellow"/>
        </w:rPr>
        <w:t>2 (</w:t>
      </w:r>
      <w:r w:rsidR="00E24A70" w:rsidRPr="00001EEE">
        <w:rPr>
          <w:rFonts w:ascii="Arial" w:hAnsi="Arial" w:cs="Arial"/>
          <w:sz w:val="20"/>
          <w:szCs w:val="20"/>
          <w:highlight w:val="yellow"/>
        </w:rPr>
        <w:t>X</w:t>
      </w:r>
      <w:r w:rsidR="001F5C68" w:rsidRPr="00001EEE">
        <w:rPr>
          <w:rFonts w:ascii="Arial" w:hAnsi="Arial" w:cs="Arial"/>
          <w:sz w:val="20"/>
          <w:szCs w:val="20"/>
          <w:highlight w:val="yellow"/>
        </w:rPr>
        <w:t>u</w:t>
      </w:r>
      <w:r w:rsidR="00E24A70" w:rsidRPr="00001EEE">
        <w:rPr>
          <w:rFonts w:ascii="Arial" w:hAnsi="Arial" w:cs="Arial"/>
          <w:sz w:val="20"/>
          <w:szCs w:val="20"/>
          <w:highlight w:val="yellow"/>
        </w:rPr>
        <w:t>n and Gil, 2024</w:t>
      </w:r>
      <w:r w:rsidR="00870F46" w:rsidRPr="00001EEE">
        <w:rPr>
          <w:rFonts w:ascii="Arial" w:hAnsi="Arial" w:cs="Arial"/>
          <w:sz w:val="20"/>
          <w:szCs w:val="20"/>
          <w:highlight w:val="yellow"/>
        </w:rPr>
        <w:t xml:space="preserve"> </w:t>
      </w:r>
      <w:r w:rsidR="00B732C4" w:rsidRPr="00001EEE">
        <w:rPr>
          <w:rFonts w:ascii="Arial" w:hAnsi="Arial" w:cs="Arial"/>
          <w:sz w:val="20"/>
          <w:szCs w:val="20"/>
          <w:highlight w:val="yellow"/>
        </w:rPr>
        <w:t>&amp;</w:t>
      </w:r>
      <w:r w:rsidR="00870F46" w:rsidRPr="00001EEE">
        <w:rPr>
          <w:rFonts w:ascii="Arial" w:hAnsi="Arial" w:cs="Arial"/>
          <w:sz w:val="20"/>
          <w:szCs w:val="20"/>
          <w:highlight w:val="yellow"/>
        </w:rPr>
        <w:t xml:space="preserve"> </w:t>
      </w:r>
      <w:proofErr w:type="spellStart"/>
      <w:r w:rsidR="00B732C4" w:rsidRPr="00001EEE">
        <w:rPr>
          <w:rFonts w:ascii="Arial" w:hAnsi="Arial" w:cs="Arial"/>
          <w:sz w:val="20"/>
          <w:szCs w:val="20"/>
          <w:highlight w:val="yellow"/>
        </w:rPr>
        <w:t>Ghiani</w:t>
      </w:r>
      <w:proofErr w:type="spellEnd"/>
      <w:r w:rsidR="00870F46" w:rsidRPr="00001EEE">
        <w:rPr>
          <w:rFonts w:ascii="Arial" w:hAnsi="Arial" w:cs="Arial"/>
          <w:sz w:val="20"/>
          <w:szCs w:val="20"/>
          <w:highlight w:val="yellow"/>
        </w:rPr>
        <w:t xml:space="preserve"> </w:t>
      </w:r>
      <w:r w:rsidR="00B732C4" w:rsidRPr="00001EEE">
        <w:rPr>
          <w:rFonts w:ascii="Arial" w:hAnsi="Arial" w:cs="Arial"/>
          <w:i/>
          <w:sz w:val="20"/>
          <w:szCs w:val="20"/>
          <w:highlight w:val="yellow"/>
        </w:rPr>
        <w:t>et al.,</w:t>
      </w:r>
      <w:r w:rsidR="00B732C4" w:rsidRPr="00001EEE">
        <w:rPr>
          <w:rFonts w:ascii="Arial" w:hAnsi="Arial" w:cs="Arial"/>
          <w:sz w:val="20"/>
          <w:szCs w:val="20"/>
          <w:highlight w:val="yellow"/>
        </w:rPr>
        <w:t xml:space="preserve"> 2020</w:t>
      </w:r>
      <w:r w:rsidR="00E24A70" w:rsidRPr="00001EEE">
        <w:rPr>
          <w:rFonts w:ascii="Arial" w:hAnsi="Arial" w:cs="Arial"/>
          <w:sz w:val="20"/>
          <w:szCs w:val="20"/>
          <w:highlight w:val="yellow"/>
        </w:rPr>
        <w:t>)</w:t>
      </w:r>
      <w:r w:rsidR="002612C8" w:rsidRPr="00001EEE">
        <w:rPr>
          <w:rFonts w:ascii="Arial" w:hAnsi="Arial" w:cs="Arial"/>
          <w:sz w:val="20"/>
          <w:szCs w:val="20"/>
          <w:highlight w:val="yellow"/>
        </w:rPr>
        <w:t>.</w:t>
      </w:r>
    </w:p>
    <w:p w14:paraId="3ABA6759" w14:textId="77777777" w:rsidR="001A15A5" w:rsidRDefault="0052746C" w:rsidP="00DE72D2">
      <w:pPr>
        <w:pStyle w:val="NormalWeb"/>
        <w:ind w:left="360"/>
        <w:jc w:val="center"/>
      </w:pPr>
      <w:r>
        <w:rPr>
          <w:noProof/>
        </w:rPr>
        <w:lastRenderedPageBreak/>
        <w:drawing>
          <wp:inline distT="0" distB="0" distL="0" distR="0" wp14:anchorId="7FEC0FFE" wp14:editId="1E2E7F48">
            <wp:extent cx="2724785" cy="3633470"/>
            <wp:effectExtent l="19050" t="0" r="0" b="0"/>
            <wp:docPr id="2" name="Picture 2" descr="1-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s2"/>
                    <pic:cNvPicPr>
                      <a:picLocks noChangeAspect="1" noChangeArrowheads="1"/>
                    </pic:cNvPicPr>
                  </pic:nvPicPr>
                  <pic:blipFill>
                    <a:blip r:embed="rId9" cstate="print"/>
                    <a:srcRect/>
                    <a:stretch>
                      <a:fillRect/>
                    </a:stretch>
                  </pic:blipFill>
                  <pic:spPr bwMode="auto">
                    <a:xfrm>
                      <a:off x="0" y="0"/>
                      <a:ext cx="2724785" cy="3633470"/>
                    </a:xfrm>
                    <a:prstGeom prst="rect">
                      <a:avLst/>
                    </a:prstGeom>
                    <a:noFill/>
                    <a:ln w="9525">
                      <a:noFill/>
                      <a:miter lim="800000"/>
                      <a:headEnd/>
                      <a:tailEnd/>
                    </a:ln>
                  </pic:spPr>
                </pic:pic>
              </a:graphicData>
            </a:graphic>
          </wp:inline>
        </w:drawing>
      </w:r>
    </w:p>
    <w:p w14:paraId="697E9FC4" w14:textId="604BE187" w:rsidR="002612C8" w:rsidRPr="009A16E9" w:rsidRDefault="001E4604" w:rsidP="009A16E9">
      <w:pPr>
        <w:pStyle w:val="NormalWeb"/>
        <w:ind w:left="720"/>
        <w:rPr>
          <w:rFonts w:ascii="Arial" w:hAnsi="Arial" w:cs="Arial"/>
          <w:sz w:val="20"/>
          <w:szCs w:val="20"/>
        </w:rPr>
      </w:pPr>
      <w:r w:rsidRPr="00691D75">
        <w:rPr>
          <w:rFonts w:ascii="Arial" w:hAnsi="Arial" w:cs="Arial"/>
          <w:b/>
          <w:sz w:val="20"/>
          <w:szCs w:val="20"/>
        </w:rPr>
        <w:t>F</w:t>
      </w:r>
      <w:r w:rsidR="00691D75" w:rsidRPr="00691D75">
        <w:rPr>
          <w:rFonts w:ascii="Arial" w:hAnsi="Arial" w:cs="Arial"/>
          <w:b/>
          <w:sz w:val="20"/>
          <w:szCs w:val="20"/>
        </w:rPr>
        <w:t>i</w:t>
      </w:r>
      <w:r w:rsidRPr="00691D75">
        <w:rPr>
          <w:rFonts w:ascii="Arial" w:hAnsi="Arial" w:cs="Arial"/>
          <w:b/>
          <w:sz w:val="20"/>
          <w:szCs w:val="20"/>
        </w:rPr>
        <w:t>g.</w:t>
      </w:r>
      <w:r w:rsidR="005866EE">
        <w:rPr>
          <w:rFonts w:ascii="Arial" w:hAnsi="Arial" w:cs="Arial"/>
          <w:b/>
          <w:sz w:val="20"/>
          <w:szCs w:val="20"/>
        </w:rPr>
        <w:t>2</w:t>
      </w:r>
      <w:r w:rsidRPr="00691D75">
        <w:rPr>
          <w:rFonts w:ascii="Arial" w:hAnsi="Arial" w:cs="Arial"/>
          <w:b/>
          <w:sz w:val="20"/>
          <w:szCs w:val="20"/>
        </w:rPr>
        <w:t xml:space="preserve">: </w:t>
      </w:r>
      <w:r w:rsidRPr="00691D75">
        <w:rPr>
          <w:rFonts w:ascii="Arial" w:hAnsi="Arial" w:cs="Arial"/>
          <w:sz w:val="20"/>
          <w:szCs w:val="20"/>
        </w:rPr>
        <w:t>Procedure involved in analysis of water</w:t>
      </w:r>
      <w:r w:rsidR="00AF2263">
        <w:rPr>
          <w:rFonts w:ascii="Arial" w:hAnsi="Arial" w:cs="Arial"/>
          <w:sz w:val="20"/>
          <w:szCs w:val="20"/>
        </w:rPr>
        <w:t>-s</w:t>
      </w:r>
      <w:r w:rsidRPr="00691D75">
        <w:rPr>
          <w:rFonts w:ascii="Arial" w:hAnsi="Arial" w:cs="Arial"/>
          <w:sz w:val="20"/>
          <w:szCs w:val="20"/>
        </w:rPr>
        <w:t xml:space="preserve">ensitive paper using </w:t>
      </w:r>
      <w:proofErr w:type="spellStart"/>
      <w:r w:rsidRPr="00691D75">
        <w:rPr>
          <w:rFonts w:ascii="Arial" w:hAnsi="Arial" w:cs="Arial"/>
          <w:sz w:val="20"/>
          <w:szCs w:val="20"/>
        </w:rPr>
        <w:t>Matlab</w:t>
      </w:r>
      <w:proofErr w:type="spellEnd"/>
      <w:r w:rsidRPr="00691D75">
        <w:rPr>
          <w:rFonts w:ascii="Arial" w:hAnsi="Arial" w:cs="Arial"/>
          <w:sz w:val="20"/>
          <w:szCs w:val="20"/>
        </w:rPr>
        <w:t xml:space="preserve"> software.</w:t>
      </w:r>
    </w:p>
    <w:p w14:paraId="39C41E6F" w14:textId="77777777" w:rsidR="00195250" w:rsidRDefault="00195250" w:rsidP="00195250">
      <w:pPr>
        <w:ind w:left="270"/>
        <w:jc w:val="both"/>
        <w:rPr>
          <w:rFonts w:ascii="Arial" w:hAnsi="Arial" w:cs="Arial"/>
        </w:rPr>
      </w:pPr>
      <w:r>
        <w:rPr>
          <w:rFonts w:ascii="Arial" w:hAnsi="Arial" w:cs="Arial"/>
          <w:b/>
        </w:rPr>
        <w:t xml:space="preserve">2.3 </w:t>
      </w:r>
      <w:r w:rsidR="000A1EE8" w:rsidRPr="00E24A70">
        <w:rPr>
          <w:rFonts w:ascii="Arial" w:hAnsi="Arial" w:cs="Arial"/>
          <w:b/>
        </w:rPr>
        <w:t xml:space="preserve">Using </w:t>
      </w:r>
      <w:r w:rsidR="004A2598">
        <w:rPr>
          <w:rFonts w:ascii="Arial" w:hAnsi="Arial" w:cs="Arial"/>
          <w:b/>
        </w:rPr>
        <w:t>D</w:t>
      </w:r>
      <w:r w:rsidR="000A1EE8" w:rsidRPr="00E24A70">
        <w:rPr>
          <w:rFonts w:ascii="Arial" w:hAnsi="Arial" w:cs="Arial"/>
          <w:b/>
        </w:rPr>
        <w:t>ropleaf app</w:t>
      </w:r>
    </w:p>
    <w:p w14:paraId="33D0684F" w14:textId="221E020A" w:rsidR="00E03322" w:rsidRPr="00195250" w:rsidRDefault="00195250" w:rsidP="00195250">
      <w:pPr>
        <w:ind w:left="270" w:firstLine="450"/>
        <w:jc w:val="both"/>
        <w:rPr>
          <w:rFonts w:ascii="Arial" w:hAnsi="Arial" w:cs="Arial"/>
          <w:sz w:val="20"/>
          <w:szCs w:val="20"/>
        </w:rPr>
      </w:pPr>
      <w:r w:rsidRPr="00195250">
        <w:rPr>
          <w:rFonts w:ascii="Arial" w:hAnsi="Arial" w:cs="Arial"/>
          <w:sz w:val="20"/>
          <w:szCs w:val="20"/>
        </w:rPr>
        <w:t>T</w:t>
      </w:r>
      <w:r w:rsidR="0075452A" w:rsidRPr="00195250">
        <w:rPr>
          <w:rFonts w:ascii="Arial" w:hAnsi="Arial" w:cs="Arial"/>
          <w:sz w:val="20"/>
          <w:szCs w:val="20"/>
        </w:rPr>
        <w:t xml:space="preserve">he WSP exposed to the pesticide </w:t>
      </w:r>
      <w:r w:rsidR="0075452A" w:rsidRPr="00001EEE">
        <w:rPr>
          <w:rFonts w:ascii="Arial" w:hAnsi="Arial" w:cs="Arial"/>
          <w:sz w:val="20"/>
          <w:szCs w:val="20"/>
          <w:highlight w:val="yellow"/>
        </w:rPr>
        <w:t xml:space="preserve">solution can be directly taken </w:t>
      </w:r>
      <w:r w:rsidR="00AF2263" w:rsidRPr="00001EEE">
        <w:rPr>
          <w:rFonts w:ascii="Arial" w:hAnsi="Arial" w:cs="Arial"/>
          <w:sz w:val="20"/>
          <w:szCs w:val="20"/>
          <w:highlight w:val="yellow"/>
        </w:rPr>
        <w:t xml:space="preserve">a </w:t>
      </w:r>
      <w:r w:rsidR="0075452A" w:rsidRPr="00001EEE">
        <w:rPr>
          <w:rFonts w:ascii="Arial" w:hAnsi="Arial" w:cs="Arial"/>
          <w:sz w:val="20"/>
          <w:szCs w:val="20"/>
          <w:highlight w:val="yellow"/>
        </w:rPr>
        <w:t xml:space="preserve">photo or it can be saved in the gallery. The photograph will be converted into </w:t>
      </w:r>
      <w:r w:rsidR="00AF2263" w:rsidRPr="00001EEE">
        <w:rPr>
          <w:rFonts w:ascii="Arial" w:hAnsi="Arial" w:cs="Arial"/>
          <w:sz w:val="20"/>
          <w:szCs w:val="20"/>
          <w:highlight w:val="yellow"/>
        </w:rPr>
        <w:t xml:space="preserve">a </w:t>
      </w:r>
      <w:r w:rsidR="0075452A" w:rsidRPr="00001EEE">
        <w:rPr>
          <w:rFonts w:ascii="Arial" w:hAnsi="Arial" w:cs="Arial"/>
          <w:sz w:val="20"/>
          <w:szCs w:val="20"/>
          <w:highlight w:val="yellow"/>
        </w:rPr>
        <w:t xml:space="preserve">greyscale image to discriminate the card surface from drops. The </w:t>
      </w:r>
      <w:r w:rsidR="00841789" w:rsidRPr="00001EEE">
        <w:rPr>
          <w:rFonts w:ascii="Arial" w:hAnsi="Arial" w:cs="Arial"/>
          <w:sz w:val="20"/>
          <w:szCs w:val="20"/>
          <w:highlight w:val="yellow"/>
        </w:rPr>
        <w:t xml:space="preserve">gray </w:t>
      </w:r>
      <w:r w:rsidR="0075452A" w:rsidRPr="00001EEE">
        <w:rPr>
          <w:rFonts w:ascii="Arial" w:hAnsi="Arial" w:cs="Arial"/>
          <w:sz w:val="20"/>
          <w:szCs w:val="20"/>
          <w:highlight w:val="yellow"/>
        </w:rPr>
        <w:t xml:space="preserve">scale image is subjected to </w:t>
      </w:r>
      <w:r w:rsidR="00AF2263" w:rsidRPr="00001EEE">
        <w:rPr>
          <w:rFonts w:ascii="Arial" w:hAnsi="Arial" w:cs="Arial"/>
          <w:sz w:val="20"/>
          <w:szCs w:val="20"/>
          <w:highlight w:val="yellow"/>
        </w:rPr>
        <w:t>threshold-</w:t>
      </w:r>
      <w:r w:rsidR="0075452A" w:rsidRPr="00001EEE">
        <w:rPr>
          <w:rFonts w:ascii="Arial" w:hAnsi="Arial" w:cs="Arial"/>
          <w:sz w:val="20"/>
          <w:szCs w:val="20"/>
          <w:highlight w:val="yellow"/>
        </w:rPr>
        <w:t xml:space="preserve">based binarization, where the gray values below </w:t>
      </w:r>
      <w:r w:rsidR="00AF2263" w:rsidRPr="00001EEE">
        <w:rPr>
          <w:rFonts w:ascii="Arial" w:hAnsi="Arial" w:cs="Arial"/>
          <w:sz w:val="20"/>
          <w:szCs w:val="20"/>
          <w:highlight w:val="yellow"/>
        </w:rPr>
        <w:t xml:space="preserve">the </w:t>
      </w:r>
      <w:r w:rsidR="0075452A" w:rsidRPr="00001EEE">
        <w:rPr>
          <w:rFonts w:ascii="Arial" w:hAnsi="Arial" w:cs="Arial"/>
          <w:sz w:val="20"/>
          <w:szCs w:val="20"/>
          <w:highlight w:val="yellow"/>
        </w:rPr>
        <w:t xml:space="preserve">threshold become </w:t>
      </w:r>
      <w:r w:rsidR="00841789" w:rsidRPr="00001EEE">
        <w:rPr>
          <w:rFonts w:ascii="Arial" w:hAnsi="Arial" w:cs="Arial"/>
          <w:sz w:val="20"/>
          <w:szCs w:val="20"/>
          <w:highlight w:val="yellow"/>
        </w:rPr>
        <w:t xml:space="preserve">black </w:t>
      </w:r>
      <w:r w:rsidR="0075452A" w:rsidRPr="00001EEE">
        <w:rPr>
          <w:rFonts w:ascii="Arial" w:hAnsi="Arial" w:cs="Arial"/>
          <w:sz w:val="20"/>
          <w:szCs w:val="20"/>
          <w:highlight w:val="yellow"/>
        </w:rPr>
        <w:t xml:space="preserve">while the images more than </w:t>
      </w:r>
      <w:r w:rsidR="00AF2263" w:rsidRPr="00001EEE">
        <w:rPr>
          <w:rFonts w:ascii="Arial" w:hAnsi="Arial" w:cs="Arial"/>
          <w:sz w:val="20"/>
          <w:szCs w:val="20"/>
          <w:highlight w:val="yellow"/>
        </w:rPr>
        <w:t xml:space="preserve">the </w:t>
      </w:r>
      <w:r w:rsidR="0075452A" w:rsidRPr="00001EEE">
        <w:rPr>
          <w:rFonts w:ascii="Arial" w:hAnsi="Arial" w:cs="Arial"/>
          <w:sz w:val="20"/>
          <w:szCs w:val="20"/>
          <w:highlight w:val="yellow"/>
        </w:rPr>
        <w:t xml:space="preserve">threshold </w:t>
      </w:r>
      <w:r w:rsidR="009A16E9" w:rsidRPr="00001EEE">
        <w:rPr>
          <w:rFonts w:ascii="Arial" w:hAnsi="Arial" w:cs="Arial"/>
          <w:sz w:val="20"/>
          <w:szCs w:val="20"/>
          <w:highlight w:val="yellow"/>
        </w:rPr>
        <w:t>become</w:t>
      </w:r>
      <w:r w:rsidR="00841789" w:rsidRPr="00001EEE">
        <w:rPr>
          <w:rFonts w:ascii="Arial" w:hAnsi="Arial" w:cs="Arial"/>
          <w:sz w:val="20"/>
          <w:szCs w:val="20"/>
          <w:highlight w:val="yellow"/>
        </w:rPr>
        <w:t xml:space="preserve"> white</w:t>
      </w:r>
      <w:r w:rsidR="0075452A" w:rsidRPr="00001EEE">
        <w:rPr>
          <w:rFonts w:ascii="Arial" w:hAnsi="Arial" w:cs="Arial"/>
          <w:sz w:val="20"/>
          <w:szCs w:val="20"/>
          <w:highlight w:val="yellow"/>
        </w:rPr>
        <w:t xml:space="preserve">. </w:t>
      </w:r>
      <w:r w:rsidR="00FC212E" w:rsidRPr="00001EEE">
        <w:rPr>
          <w:rFonts w:ascii="Arial" w:hAnsi="Arial" w:cs="Arial"/>
          <w:sz w:val="20"/>
          <w:szCs w:val="20"/>
          <w:highlight w:val="yellow"/>
        </w:rPr>
        <w:t xml:space="preserve">The </w:t>
      </w:r>
      <w:r w:rsidR="00AF2263" w:rsidRPr="00001EEE">
        <w:rPr>
          <w:rFonts w:ascii="Arial" w:hAnsi="Arial" w:cs="Arial"/>
          <w:sz w:val="20"/>
          <w:szCs w:val="20"/>
          <w:highlight w:val="yellow"/>
        </w:rPr>
        <w:t xml:space="preserve">skeletonization </w:t>
      </w:r>
      <w:r w:rsidR="00FC212E" w:rsidRPr="00001EEE">
        <w:rPr>
          <w:rFonts w:ascii="Arial" w:hAnsi="Arial" w:cs="Arial"/>
          <w:sz w:val="20"/>
          <w:szCs w:val="20"/>
          <w:highlight w:val="yellow"/>
        </w:rPr>
        <w:t xml:space="preserve">of the boundary will be done to mark the inner region of the drop from the closest white mark. The skeleton image is refined to mark the drops properly. The refinement is based on the threshold value which was defined by the user based on </w:t>
      </w:r>
      <w:r w:rsidR="00AF2263" w:rsidRPr="00001EEE">
        <w:rPr>
          <w:rFonts w:ascii="Arial" w:hAnsi="Arial" w:cs="Arial"/>
          <w:sz w:val="20"/>
          <w:szCs w:val="20"/>
          <w:highlight w:val="yellow"/>
        </w:rPr>
        <w:t xml:space="preserve">the </w:t>
      </w:r>
      <w:r w:rsidR="00FC212E" w:rsidRPr="00001EEE">
        <w:rPr>
          <w:rFonts w:ascii="Arial" w:hAnsi="Arial" w:cs="Arial"/>
          <w:sz w:val="20"/>
          <w:szCs w:val="20"/>
          <w:highlight w:val="yellow"/>
        </w:rPr>
        <w:t xml:space="preserve">number and structure of the drops. The properly marked drops are further identified by using </w:t>
      </w:r>
      <w:r w:rsidR="00AF2263" w:rsidRPr="00001EEE">
        <w:rPr>
          <w:rFonts w:ascii="Arial" w:hAnsi="Arial" w:cs="Arial"/>
          <w:sz w:val="20"/>
          <w:szCs w:val="20"/>
          <w:highlight w:val="yellow"/>
        </w:rPr>
        <w:t>marker-</w:t>
      </w:r>
      <w:r w:rsidR="00FC212E" w:rsidRPr="00001EEE">
        <w:rPr>
          <w:rFonts w:ascii="Arial" w:hAnsi="Arial" w:cs="Arial"/>
          <w:sz w:val="20"/>
          <w:szCs w:val="20"/>
          <w:highlight w:val="yellow"/>
        </w:rPr>
        <w:t>based watershed segmentation. After the segmentation, the parameters like coverage area, volume median</w:t>
      </w:r>
      <w:r w:rsidR="00FC212E" w:rsidRPr="00195250">
        <w:rPr>
          <w:rFonts w:ascii="Arial" w:hAnsi="Arial" w:cs="Arial"/>
          <w:sz w:val="20"/>
          <w:szCs w:val="20"/>
        </w:rPr>
        <w:t xml:space="preserve"> diameter and </w:t>
      </w:r>
      <w:r w:rsidR="00985E1B" w:rsidRPr="00195250">
        <w:rPr>
          <w:rFonts w:ascii="Arial" w:hAnsi="Arial" w:cs="Arial"/>
          <w:sz w:val="20"/>
          <w:szCs w:val="20"/>
        </w:rPr>
        <w:t>relative</w:t>
      </w:r>
      <w:r w:rsidR="00FC212E" w:rsidRPr="00195250">
        <w:rPr>
          <w:rFonts w:ascii="Arial" w:hAnsi="Arial" w:cs="Arial"/>
          <w:sz w:val="20"/>
          <w:szCs w:val="20"/>
        </w:rPr>
        <w:t xml:space="preserve"> span of each segment will be computed. </w:t>
      </w:r>
      <w:r w:rsidR="00E03322" w:rsidRPr="00195250">
        <w:rPr>
          <w:rFonts w:ascii="Arial" w:hAnsi="Arial" w:cs="Arial"/>
          <w:sz w:val="20"/>
          <w:szCs w:val="20"/>
        </w:rPr>
        <w:t xml:space="preserve">The procedure is </w:t>
      </w:r>
      <w:r w:rsidR="00E03322" w:rsidRPr="00001EEE">
        <w:rPr>
          <w:rFonts w:ascii="Arial" w:hAnsi="Arial" w:cs="Arial"/>
          <w:sz w:val="20"/>
          <w:szCs w:val="20"/>
          <w:highlight w:val="yellow"/>
        </w:rPr>
        <w:t xml:space="preserve">shown in </w:t>
      </w:r>
      <w:r w:rsidR="00AF2263" w:rsidRPr="00001EEE">
        <w:rPr>
          <w:rFonts w:ascii="Arial" w:hAnsi="Arial" w:cs="Arial"/>
          <w:sz w:val="20"/>
          <w:szCs w:val="20"/>
          <w:highlight w:val="yellow"/>
        </w:rPr>
        <w:t>Fig</w:t>
      </w:r>
      <w:r w:rsidR="00E03322" w:rsidRPr="00001EEE">
        <w:rPr>
          <w:rFonts w:ascii="Arial" w:hAnsi="Arial" w:cs="Arial"/>
          <w:sz w:val="20"/>
          <w:szCs w:val="20"/>
          <w:highlight w:val="yellow"/>
        </w:rPr>
        <w:t>. 3</w:t>
      </w:r>
    </w:p>
    <w:p w14:paraId="5D3E6C53" w14:textId="77777777" w:rsidR="00E03322" w:rsidRPr="00195250" w:rsidRDefault="0052746C" w:rsidP="00E03322">
      <w:pPr>
        <w:ind w:left="765"/>
        <w:jc w:val="both"/>
        <w:rPr>
          <w:rFonts w:ascii="Arial" w:hAnsi="Arial" w:cs="Arial"/>
          <w:sz w:val="20"/>
          <w:szCs w:val="20"/>
        </w:rPr>
      </w:pPr>
      <w:r>
        <w:rPr>
          <w:rFonts w:ascii="Arial" w:hAnsi="Arial" w:cs="Arial"/>
          <w:noProof/>
          <w:sz w:val="20"/>
          <w:szCs w:val="20"/>
        </w:rPr>
        <w:drawing>
          <wp:inline distT="0" distB="0" distL="0" distR="0" wp14:anchorId="78D5B84E" wp14:editId="3A0C8FA8">
            <wp:extent cx="5352415" cy="1621790"/>
            <wp:effectExtent l="1905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352415" cy="1621790"/>
                    </a:xfrm>
                    <a:prstGeom prst="rect">
                      <a:avLst/>
                    </a:prstGeom>
                    <a:noFill/>
                    <a:ln w="9525">
                      <a:noFill/>
                      <a:miter lim="800000"/>
                      <a:headEnd/>
                      <a:tailEnd/>
                    </a:ln>
                  </pic:spPr>
                </pic:pic>
              </a:graphicData>
            </a:graphic>
          </wp:inline>
        </w:drawing>
      </w:r>
    </w:p>
    <w:p w14:paraId="3ECE8CE3" w14:textId="77777777" w:rsidR="00E03322" w:rsidRPr="00D63AFF" w:rsidRDefault="00E03322" w:rsidP="009A16E9">
      <w:pPr>
        <w:ind w:left="765"/>
        <w:jc w:val="center"/>
        <w:rPr>
          <w:rFonts w:ascii="Arial" w:hAnsi="Arial" w:cs="Arial"/>
          <w:sz w:val="20"/>
          <w:szCs w:val="20"/>
        </w:rPr>
      </w:pPr>
      <w:r w:rsidRPr="00D63AFF">
        <w:rPr>
          <w:rFonts w:ascii="Arial" w:hAnsi="Arial" w:cs="Arial"/>
          <w:b/>
          <w:sz w:val="20"/>
          <w:szCs w:val="20"/>
        </w:rPr>
        <w:t>Fig.3:</w:t>
      </w:r>
      <w:r w:rsidRPr="00D63AFF">
        <w:rPr>
          <w:rFonts w:ascii="Arial" w:hAnsi="Arial" w:cs="Arial"/>
          <w:sz w:val="20"/>
          <w:szCs w:val="20"/>
        </w:rPr>
        <w:t xml:space="preserve"> Image processing course of dropleaf.</w:t>
      </w:r>
    </w:p>
    <w:p w14:paraId="14FFA70D" w14:textId="7C75BE94" w:rsidR="00837625" w:rsidRPr="00D63AFF" w:rsidRDefault="00E03322" w:rsidP="00E03322">
      <w:pPr>
        <w:ind w:left="765"/>
        <w:jc w:val="both"/>
        <w:rPr>
          <w:rFonts w:ascii="Arial" w:hAnsi="Arial" w:cs="Arial"/>
          <w:sz w:val="20"/>
          <w:szCs w:val="20"/>
        </w:rPr>
      </w:pPr>
      <w:r w:rsidRPr="00D63AFF">
        <w:rPr>
          <w:rFonts w:ascii="Arial" w:hAnsi="Arial" w:cs="Arial"/>
          <w:bCs/>
          <w:sz w:val="20"/>
          <w:szCs w:val="20"/>
        </w:rPr>
        <w:lastRenderedPageBreak/>
        <w:t xml:space="preserve">The </w:t>
      </w:r>
      <w:r w:rsidRPr="00001EEE">
        <w:rPr>
          <w:rFonts w:ascii="Arial" w:hAnsi="Arial" w:cs="Arial"/>
          <w:bCs/>
          <w:sz w:val="20"/>
          <w:szCs w:val="20"/>
          <w:highlight w:val="yellow"/>
        </w:rPr>
        <w:t xml:space="preserve">usage of </w:t>
      </w:r>
      <w:r w:rsidR="00AF2263" w:rsidRPr="00001EEE">
        <w:rPr>
          <w:rFonts w:ascii="Arial" w:hAnsi="Arial" w:cs="Arial"/>
          <w:bCs/>
          <w:sz w:val="20"/>
          <w:szCs w:val="20"/>
          <w:highlight w:val="yellow"/>
        </w:rPr>
        <w:t xml:space="preserve">the </w:t>
      </w:r>
      <w:r w:rsidRPr="00001EEE">
        <w:rPr>
          <w:rFonts w:ascii="Arial" w:hAnsi="Arial" w:cs="Arial"/>
          <w:bCs/>
          <w:sz w:val="20"/>
          <w:szCs w:val="20"/>
          <w:highlight w:val="yellow"/>
        </w:rPr>
        <w:t>dropleaf app involves the following steps.</w:t>
      </w:r>
      <w:r w:rsidR="004A2598" w:rsidRPr="00001EEE">
        <w:rPr>
          <w:rFonts w:ascii="Arial" w:hAnsi="Arial" w:cs="Arial"/>
          <w:bCs/>
          <w:sz w:val="20"/>
          <w:szCs w:val="20"/>
          <w:highlight w:val="yellow"/>
        </w:rPr>
        <w:t xml:space="preserve"> </w:t>
      </w:r>
      <w:r w:rsidR="0047684A" w:rsidRPr="00001EEE">
        <w:rPr>
          <w:rFonts w:ascii="Arial" w:hAnsi="Arial" w:cs="Arial"/>
          <w:sz w:val="20"/>
          <w:szCs w:val="20"/>
          <w:highlight w:val="yellow"/>
        </w:rPr>
        <w:t>T</w:t>
      </w:r>
      <w:r w:rsidR="000A1EE8" w:rsidRPr="00001EEE">
        <w:rPr>
          <w:rFonts w:ascii="Arial" w:hAnsi="Arial" w:cs="Arial"/>
          <w:sz w:val="20"/>
          <w:szCs w:val="20"/>
          <w:highlight w:val="yellow"/>
        </w:rPr>
        <w:t xml:space="preserve">he scanned image was fed to the </w:t>
      </w:r>
      <w:r w:rsidR="007059DF" w:rsidRPr="00001EEE">
        <w:rPr>
          <w:rFonts w:ascii="Arial" w:hAnsi="Arial" w:cs="Arial"/>
          <w:sz w:val="20"/>
          <w:szCs w:val="20"/>
          <w:highlight w:val="yellow"/>
        </w:rPr>
        <w:t>drop leaf</w:t>
      </w:r>
      <w:r w:rsidR="000A1EE8" w:rsidRPr="00001EEE">
        <w:rPr>
          <w:rFonts w:ascii="Arial" w:hAnsi="Arial" w:cs="Arial"/>
          <w:sz w:val="20"/>
          <w:szCs w:val="20"/>
          <w:highlight w:val="yellow"/>
        </w:rPr>
        <w:t xml:space="preserve"> app</w:t>
      </w:r>
      <w:r w:rsidRPr="00001EEE">
        <w:rPr>
          <w:rFonts w:ascii="Arial" w:hAnsi="Arial" w:cs="Arial"/>
          <w:sz w:val="20"/>
          <w:szCs w:val="20"/>
          <w:highlight w:val="yellow"/>
        </w:rPr>
        <w:t xml:space="preserve"> through </w:t>
      </w:r>
      <w:r w:rsidR="00AF2263" w:rsidRPr="00001EEE">
        <w:rPr>
          <w:rFonts w:ascii="Arial" w:hAnsi="Arial" w:cs="Arial"/>
          <w:sz w:val="20"/>
          <w:szCs w:val="20"/>
          <w:highlight w:val="yellow"/>
        </w:rPr>
        <w:t xml:space="preserve">the </w:t>
      </w:r>
      <w:r w:rsidRPr="00001EEE">
        <w:rPr>
          <w:rFonts w:ascii="Arial" w:hAnsi="Arial" w:cs="Arial"/>
          <w:sz w:val="20"/>
          <w:szCs w:val="20"/>
          <w:highlight w:val="yellow"/>
        </w:rPr>
        <w:t xml:space="preserve">camera or from </w:t>
      </w:r>
      <w:r w:rsidR="00AF2263" w:rsidRPr="00001EEE">
        <w:rPr>
          <w:rFonts w:ascii="Arial" w:hAnsi="Arial" w:cs="Arial"/>
          <w:sz w:val="20"/>
          <w:szCs w:val="20"/>
          <w:highlight w:val="yellow"/>
        </w:rPr>
        <w:t xml:space="preserve">the </w:t>
      </w:r>
      <w:r w:rsidRPr="00001EEE">
        <w:rPr>
          <w:rFonts w:ascii="Arial" w:hAnsi="Arial" w:cs="Arial"/>
          <w:sz w:val="20"/>
          <w:szCs w:val="20"/>
          <w:highlight w:val="yellow"/>
        </w:rPr>
        <w:t>gallery of</w:t>
      </w:r>
      <w:r w:rsidRPr="00D63AFF">
        <w:rPr>
          <w:rFonts w:ascii="Arial" w:hAnsi="Arial" w:cs="Arial"/>
          <w:sz w:val="20"/>
          <w:szCs w:val="20"/>
        </w:rPr>
        <w:t xml:space="preserve"> the mobile.</w:t>
      </w:r>
      <w:r w:rsidR="000A1EE8" w:rsidRPr="00D63AFF">
        <w:rPr>
          <w:rFonts w:ascii="Arial" w:hAnsi="Arial" w:cs="Arial"/>
          <w:sz w:val="20"/>
          <w:szCs w:val="20"/>
        </w:rPr>
        <w:t xml:space="preserve"> The </w:t>
      </w:r>
      <w:r w:rsidRPr="00D63AFF">
        <w:rPr>
          <w:rFonts w:ascii="Arial" w:hAnsi="Arial" w:cs="Arial"/>
          <w:sz w:val="20"/>
          <w:szCs w:val="20"/>
        </w:rPr>
        <w:t>area of the WSP need</w:t>
      </w:r>
      <w:r w:rsidR="00AF2263">
        <w:rPr>
          <w:rFonts w:ascii="Arial" w:hAnsi="Arial" w:cs="Arial"/>
          <w:sz w:val="20"/>
          <w:szCs w:val="20"/>
        </w:rPr>
        <w:t>s</w:t>
      </w:r>
      <w:r w:rsidRPr="00D63AFF">
        <w:rPr>
          <w:rFonts w:ascii="Arial" w:hAnsi="Arial" w:cs="Arial"/>
          <w:sz w:val="20"/>
          <w:szCs w:val="20"/>
        </w:rPr>
        <w:t xml:space="preserve"> to be sele</w:t>
      </w:r>
      <w:r w:rsidR="000A1EE8" w:rsidRPr="00D63AFF">
        <w:rPr>
          <w:rFonts w:ascii="Arial" w:hAnsi="Arial" w:cs="Arial"/>
          <w:sz w:val="20"/>
          <w:szCs w:val="20"/>
        </w:rPr>
        <w:t>cted and the resolution need</w:t>
      </w:r>
      <w:r w:rsidR="00AF2263">
        <w:rPr>
          <w:rFonts w:ascii="Arial" w:hAnsi="Arial" w:cs="Arial"/>
          <w:sz w:val="20"/>
          <w:szCs w:val="20"/>
        </w:rPr>
        <w:t>s</w:t>
      </w:r>
      <w:r w:rsidR="000A1EE8" w:rsidRPr="00D63AFF">
        <w:rPr>
          <w:rFonts w:ascii="Arial" w:hAnsi="Arial" w:cs="Arial"/>
          <w:sz w:val="20"/>
          <w:szCs w:val="20"/>
        </w:rPr>
        <w:t xml:space="preserve"> to be selected. The image may be set for processing which will give the result for the </w:t>
      </w:r>
      <w:r w:rsidRPr="00D63AFF">
        <w:rPr>
          <w:rFonts w:ascii="Arial" w:hAnsi="Arial" w:cs="Arial"/>
          <w:sz w:val="20"/>
          <w:szCs w:val="20"/>
        </w:rPr>
        <w:t>WSP</w:t>
      </w:r>
      <w:r w:rsidR="000A1EE8" w:rsidRPr="00D63AFF">
        <w:rPr>
          <w:rFonts w:ascii="Arial" w:hAnsi="Arial" w:cs="Arial"/>
          <w:sz w:val="20"/>
          <w:szCs w:val="20"/>
        </w:rPr>
        <w:t>. The results include mean diameter, droplet density, s</w:t>
      </w:r>
      <w:r w:rsidRPr="00D63AFF">
        <w:rPr>
          <w:rFonts w:ascii="Arial" w:hAnsi="Arial" w:cs="Arial"/>
          <w:sz w:val="20"/>
          <w:szCs w:val="20"/>
        </w:rPr>
        <w:t>p</w:t>
      </w:r>
      <w:r w:rsidR="000A1EE8" w:rsidRPr="00D63AFF">
        <w:rPr>
          <w:rFonts w:ascii="Arial" w:hAnsi="Arial" w:cs="Arial"/>
          <w:sz w:val="20"/>
          <w:szCs w:val="20"/>
        </w:rPr>
        <w:t xml:space="preserve">ray coverage </w:t>
      </w:r>
      <w:r w:rsidR="000A1EE8" w:rsidRPr="00001EEE">
        <w:rPr>
          <w:rFonts w:ascii="Arial" w:hAnsi="Arial" w:cs="Arial"/>
          <w:sz w:val="20"/>
          <w:szCs w:val="20"/>
          <w:highlight w:val="yellow"/>
        </w:rPr>
        <w:t xml:space="preserve">and median diameter. The app is </w:t>
      </w:r>
      <w:r w:rsidR="001D42CB" w:rsidRPr="00001EEE">
        <w:rPr>
          <w:rFonts w:ascii="Arial" w:hAnsi="Arial" w:cs="Arial"/>
          <w:sz w:val="20"/>
          <w:szCs w:val="20"/>
          <w:highlight w:val="yellow"/>
        </w:rPr>
        <w:t xml:space="preserve">simple to use with </w:t>
      </w:r>
      <w:r w:rsidR="004E0782" w:rsidRPr="00001EEE">
        <w:rPr>
          <w:rFonts w:ascii="Arial" w:hAnsi="Arial" w:cs="Arial"/>
          <w:sz w:val="20"/>
          <w:szCs w:val="20"/>
          <w:highlight w:val="yellow"/>
        </w:rPr>
        <w:t>an</w:t>
      </w:r>
      <w:r w:rsidR="001D42CB" w:rsidRPr="00001EEE">
        <w:rPr>
          <w:rFonts w:ascii="Arial" w:hAnsi="Arial" w:cs="Arial"/>
          <w:sz w:val="20"/>
          <w:szCs w:val="20"/>
          <w:highlight w:val="yellow"/>
        </w:rPr>
        <w:t xml:space="preserve"> option to store the </w:t>
      </w:r>
      <w:r w:rsidR="004E0782" w:rsidRPr="00001EEE">
        <w:rPr>
          <w:rFonts w:ascii="Arial" w:hAnsi="Arial" w:cs="Arial"/>
          <w:sz w:val="20"/>
          <w:szCs w:val="20"/>
          <w:highlight w:val="yellow"/>
        </w:rPr>
        <w:t>data. The</w:t>
      </w:r>
      <w:r w:rsidRPr="00001EEE">
        <w:rPr>
          <w:rFonts w:ascii="Arial" w:hAnsi="Arial" w:cs="Arial"/>
          <w:sz w:val="20"/>
          <w:szCs w:val="20"/>
          <w:highlight w:val="yellow"/>
        </w:rPr>
        <w:t xml:space="preserve"> usage of </w:t>
      </w:r>
      <w:r w:rsidR="00AF2263" w:rsidRPr="00001EEE">
        <w:rPr>
          <w:rFonts w:ascii="Arial" w:hAnsi="Arial" w:cs="Arial"/>
          <w:sz w:val="20"/>
          <w:szCs w:val="20"/>
          <w:highlight w:val="yellow"/>
        </w:rPr>
        <w:t xml:space="preserve">the </w:t>
      </w:r>
      <w:r w:rsidRPr="00001EEE">
        <w:rPr>
          <w:rFonts w:ascii="Arial" w:hAnsi="Arial" w:cs="Arial"/>
          <w:sz w:val="20"/>
          <w:szCs w:val="20"/>
          <w:highlight w:val="yellow"/>
        </w:rPr>
        <w:t xml:space="preserve">dropleaf app is shown in Fig.4. </w:t>
      </w:r>
      <w:r w:rsidR="00AF2263" w:rsidRPr="00001EEE">
        <w:rPr>
          <w:rFonts w:ascii="Arial" w:hAnsi="Arial" w:cs="Arial"/>
          <w:sz w:val="20"/>
          <w:szCs w:val="20"/>
          <w:highlight w:val="yellow"/>
        </w:rPr>
        <w:t>The</w:t>
      </w:r>
      <w:r w:rsidRPr="00001EEE">
        <w:rPr>
          <w:rFonts w:ascii="Arial" w:hAnsi="Arial" w:cs="Arial"/>
          <w:sz w:val="20"/>
          <w:szCs w:val="20"/>
          <w:highlight w:val="yellow"/>
        </w:rPr>
        <w:t xml:space="preserve"> </w:t>
      </w:r>
      <w:r w:rsidR="00064E62" w:rsidRPr="00001EEE">
        <w:rPr>
          <w:rFonts w:ascii="Arial" w:hAnsi="Arial" w:cs="Arial"/>
          <w:sz w:val="20"/>
          <w:szCs w:val="20"/>
          <w:highlight w:val="yellow"/>
        </w:rPr>
        <w:t>M</w:t>
      </w:r>
      <w:r w:rsidRPr="00001EEE">
        <w:rPr>
          <w:rFonts w:ascii="Arial" w:hAnsi="Arial" w:cs="Arial"/>
          <w:sz w:val="20"/>
          <w:szCs w:val="20"/>
          <w:highlight w:val="yellow"/>
        </w:rPr>
        <w:t xml:space="preserve">obile app is available in </w:t>
      </w:r>
      <w:r w:rsidR="00AF2263" w:rsidRPr="00001EEE">
        <w:rPr>
          <w:rFonts w:ascii="Arial" w:hAnsi="Arial" w:cs="Arial"/>
          <w:sz w:val="20"/>
          <w:szCs w:val="20"/>
          <w:highlight w:val="yellow"/>
        </w:rPr>
        <w:t>Google Play S</w:t>
      </w:r>
      <w:r w:rsidRPr="00001EEE">
        <w:rPr>
          <w:rFonts w:ascii="Arial" w:hAnsi="Arial" w:cs="Arial"/>
          <w:sz w:val="20"/>
          <w:szCs w:val="20"/>
          <w:highlight w:val="yellow"/>
        </w:rPr>
        <w:t xml:space="preserve">tore </w:t>
      </w:r>
      <w:r w:rsidRPr="00001EEE">
        <w:rPr>
          <w:rFonts w:ascii="Arial" w:hAnsi="Arial" w:cs="Arial"/>
          <w:color w:val="2196D1"/>
          <w:sz w:val="20"/>
          <w:szCs w:val="20"/>
          <w:highlight w:val="yellow"/>
        </w:rPr>
        <w:t>https://play.google.com/store/apps/details?id=upvision</w:t>
      </w:r>
      <w:r w:rsidRPr="00D63AFF">
        <w:rPr>
          <w:rFonts w:ascii="Arial" w:hAnsi="Arial" w:cs="Arial"/>
          <w:color w:val="2196D1"/>
          <w:sz w:val="20"/>
          <w:szCs w:val="20"/>
        </w:rPr>
        <w:t>.dropleaf</w:t>
      </w:r>
      <w:r w:rsidRPr="00D63AFF">
        <w:rPr>
          <w:rFonts w:ascii="Arial" w:hAnsi="Arial" w:cs="Arial"/>
          <w:sz w:val="20"/>
          <w:szCs w:val="20"/>
        </w:rPr>
        <w:t xml:space="preserve">. </w:t>
      </w:r>
      <w:r w:rsidR="007059DF" w:rsidRPr="00D63AFF">
        <w:rPr>
          <w:rFonts w:ascii="Arial" w:hAnsi="Arial" w:cs="Arial"/>
          <w:sz w:val="20"/>
          <w:szCs w:val="20"/>
        </w:rPr>
        <w:t>(</w:t>
      </w:r>
      <w:r w:rsidR="00B639FD" w:rsidRPr="00D63AFF">
        <w:rPr>
          <w:rFonts w:ascii="Arial" w:hAnsi="Arial" w:cs="Arial"/>
          <w:sz w:val="20"/>
          <w:szCs w:val="20"/>
        </w:rPr>
        <w:t xml:space="preserve">Bruno </w:t>
      </w:r>
      <w:r w:rsidR="00B639FD" w:rsidRPr="00D63AFF">
        <w:rPr>
          <w:rFonts w:ascii="Arial" w:hAnsi="Arial" w:cs="Arial"/>
          <w:i/>
          <w:sz w:val="20"/>
          <w:szCs w:val="20"/>
        </w:rPr>
        <w:t>et al.,</w:t>
      </w:r>
      <w:r w:rsidR="00B639FD" w:rsidRPr="00D63AFF">
        <w:rPr>
          <w:rFonts w:ascii="Arial" w:hAnsi="Arial" w:cs="Arial"/>
          <w:sz w:val="20"/>
          <w:szCs w:val="20"/>
        </w:rPr>
        <w:t xml:space="preserve"> 2021)</w:t>
      </w:r>
    </w:p>
    <w:p w14:paraId="2EB8553F" w14:textId="77777777" w:rsidR="00837625" w:rsidRDefault="0052746C" w:rsidP="00837625">
      <w:pPr>
        <w:ind w:left="765"/>
        <w:jc w:val="both"/>
        <w:rPr>
          <w:rFonts w:ascii="Arial" w:hAnsi="Arial" w:cs="Arial"/>
        </w:rPr>
      </w:pPr>
      <w:r>
        <w:rPr>
          <w:rFonts w:ascii="Arial" w:hAnsi="Arial" w:cs="Arial"/>
          <w:noProof/>
        </w:rPr>
        <w:drawing>
          <wp:inline distT="0" distB="0" distL="0" distR="0" wp14:anchorId="0EEFFBAC" wp14:editId="2796AE95">
            <wp:extent cx="4895215" cy="2962910"/>
            <wp:effectExtent l="19050" t="0" r="635" b="0"/>
            <wp:docPr id="4" name="Picture 4"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1"/>
                    <pic:cNvPicPr>
                      <a:picLocks noChangeAspect="1" noChangeArrowheads="1"/>
                    </pic:cNvPicPr>
                  </pic:nvPicPr>
                  <pic:blipFill>
                    <a:blip r:embed="rId11"/>
                    <a:srcRect/>
                    <a:stretch>
                      <a:fillRect/>
                    </a:stretch>
                  </pic:blipFill>
                  <pic:spPr bwMode="auto">
                    <a:xfrm>
                      <a:off x="0" y="0"/>
                      <a:ext cx="4895215" cy="2962910"/>
                    </a:xfrm>
                    <a:prstGeom prst="rect">
                      <a:avLst/>
                    </a:prstGeom>
                    <a:noFill/>
                    <a:ln w="9525">
                      <a:noFill/>
                      <a:miter lim="800000"/>
                      <a:headEnd/>
                      <a:tailEnd/>
                    </a:ln>
                  </pic:spPr>
                </pic:pic>
              </a:graphicData>
            </a:graphic>
          </wp:inline>
        </w:drawing>
      </w:r>
    </w:p>
    <w:p w14:paraId="70AB1C37" w14:textId="77777777" w:rsidR="00064E62" w:rsidRDefault="00837625" w:rsidP="00837625">
      <w:pPr>
        <w:ind w:left="765"/>
        <w:jc w:val="center"/>
        <w:rPr>
          <w:rFonts w:ascii="Arial" w:hAnsi="Arial" w:cs="Arial"/>
        </w:rPr>
      </w:pPr>
      <w:r>
        <w:rPr>
          <w:rFonts w:ascii="Arial" w:hAnsi="Arial" w:cs="Arial"/>
        </w:rPr>
        <w:t>Fig.</w:t>
      </w:r>
      <w:r w:rsidR="00E03322">
        <w:rPr>
          <w:rFonts w:ascii="Arial" w:hAnsi="Arial" w:cs="Arial"/>
        </w:rPr>
        <w:t>4</w:t>
      </w:r>
      <w:r>
        <w:rPr>
          <w:rFonts w:ascii="Arial" w:hAnsi="Arial" w:cs="Arial"/>
        </w:rPr>
        <w:t xml:space="preserve">: Dropleaf mobile application </w:t>
      </w:r>
    </w:p>
    <w:p w14:paraId="6F664B03" w14:textId="77777777" w:rsidR="00F52066" w:rsidRPr="00001EEE" w:rsidRDefault="009439C8" w:rsidP="009439C8">
      <w:pPr>
        <w:rPr>
          <w:rFonts w:ascii="Arial" w:hAnsi="Arial" w:cs="Arial"/>
          <w:highlight w:val="yellow"/>
        </w:rPr>
      </w:pPr>
      <w:r w:rsidRPr="009439C8">
        <w:rPr>
          <w:rFonts w:ascii="Arial" w:hAnsi="Arial" w:cs="Arial"/>
          <w:b/>
        </w:rPr>
        <w:t xml:space="preserve">3. </w:t>
      </w:r>
      <w:r w:rsidR="00C429C9" w:rsidRPr="009439C8">
        <w:rPr>
          <w:rFonts w:ascii="Arial" w:hAnsi="Arial" w:cs="Arial"/>
          <w:b/>
        </w:rPr>
        <w:t xml:space="preserve">Use of sensors and </w:t>
      </w:r>
      <w:r w:rsidR="00C429C9" w:rsidRPr="00001EEE">
        <w:rPr>
          <w:rFonts w:ascii="Arial" w:hAnsi="Arial" w:cs="Arial"/>
          <w:b/>
          <w:highlight w:val="yellow"/>
        </w:rPr>
        <w:t>capacitors</w:t>
      </w:r>
    </w:p>
    <w:p w14:paraId="4258949F" w14:textId="4A398093" w:rsidR="00C429C9" w:rsidRPr="009439C8" w:rsidRDefault="00F52066" w:rsidP="009439C8">
      <w:pPr>
        <w:shd w:val="clear" w:color="auto" w:fill="FFFFFF"/>
        <w:ind w:firstLine="720"/>
        <w:jc w:val="both"/>
        <w:rPr>
          <w:rFonts w:ascii="Arial" w:hAnsi="Arial" w:cs="Arial"/>
          <w:sz w:val="20"/>
          <w:szCs w:val="20"/>
        </w:rPr>
      </w:pPr>
      <w:r w:rsidRPr="00001EEE">
        <w:rPr>
          <w:rFonts w:ascii="Arial" w:hAnsi="Arial" w:cs="Arial"/>
          <w:color w:val="222222"/>
          <w:sz w:val="20"/>
          <w:szCs w:val="20"/>
          <w:highlight w:val="yellow"/>
          <w:shd w:val="clear" w:color="auto" w:fill="FFFFFF"/>
        </w:rPr>
        <w:t xml:space="preserve">Wang </w:t>
      </w:r>
      <w:r w:rsidRPr="00001EEE">
        <w:rPr>
          <w:rFonts w:ascii="Arial" w:hAnsi="Arial" w:cs="Arial"/>
          <w:i/>
          <w:color w:val="222222"/>
          <w:sz w:val="20"/>
          <w:szCs w:val="20"/>
          <w:highlight w:val="yellow"/>
          <w:shd w:val="clear" w:color="auto" w:fill="FFFFFF"/>
        </w:rPr>
        <w:t>et al.,</w:t>
      </w:r>
      <w:r w:rsidRPr="00001EEE">
        <w:rPr>
          <w:rFonts w:ascii="Arial" w:hAnsi="Arial" w:cs="Arial"/>
          <w:color w:val="222222"/>
          <w:sz w:val="20"/>
          <w:szCs w:val="20"/>
          <w:highlight w:val="yellow"/>
          <w:shd w:val="clear" w:color="auto" w:fill="FFFFFF"/>
        </w:rPr>
        <w:t xml:space="preserve"> 2019 used </w:t>
      </w:r>
      <w:r w:rsidR="004A7015">
        <w:rPr>
          <w:rFonts w:ascii="Arial" w:hAnsi="Arial" w:cs="Arial"/>
          <w:color w:val="222222"/>
          <w:sz w:val="20"/>
          <w:szCs w:val="20"/>
          <w:highlight w:val="yellow"/>
          <w:shd w:val="clear" w:color="auto" w:fill="FFFFFF"/>
        </w:rPr>
        <w:t>“</w:t>
      </w:r>
      <w:r w:rsidRPr="00001EEE">
        <w:rPr>
          <w:rFonts w:ascii="Arial" w:hAnsi="Arial" w:cs="Arial"/>
          <w:color w:val="222222"/>
          <w:sz w:val="20"/>
          <w:szCs w:val="20"/>
          <w:highlight w:val="yellow"/>
          <w:shd w:val="clear" w:color="auto" w:fill="FFFFFF"/>
        </w:rPr>
        <w:t xml:space="preserve">a </w:t>
      </w:r>
      <w:r w:rsidR="00AF2263" w:rsidRPr="00001EEE">
        <w:rPr>
          <w:rFonts w:ascii="Arial" w:hAnsi="Arial" w:cs="Arial"/>
          <w:color w:val="222222"/>
          <w:sz w:val="20"/>
          <w:szCs w:val="20"/>
          <w:highlight w:val="yellow"/>
          <w:shd w:val="clear" w:color="auto" w:fill="FFFFFF"/>
        </w:rPr>
        <w:t>leaf-</w:t>
      </w:r>
      <w:r w:rsidRPr="00001EEE">
        <w:rPr>
          <w:rFonts w:ascii="Arial" w:hAnsi="Arial" w:cs="Arial"/>
          <w:color w:val="222222"/>
          <w:sz w:val="20"/>
          <w:szCs w:val="20"/>
          <w:highlight w:val="yellow"/>
          <w:shd w:val="clear" w:color="auto" w:fill="FFFFFF"/>
        </w:rPr>
        <w:t>like capacitor (</w:t>
      </w:r>
      <w:proofErr w:type="spellStart"/>
      <w:r w:rsidRPr="00001EEE">
        <w:rPr>
          <w:rFonts w:ascii="Arial" w:hAnsi="Arial" w:cs="Arial"/>
          <w:color w:val="222222"/>
          <w:sz w:val="20"/>
          <w:szCs w:val="20"/>
          <w:highlight w:val="yellow"/>
          <w:shd w:val="clear" w:color="auto" w:fill="FFFFFF"/>
        </w:rPr>
        <w:t>Yingtai</w:t>
      </w:r>
      <w:proofErr w:type="spellEnd"/>
      <w:r w:rsidRPr="009439C8">
        <w:rPr>
          <w:rFonts w:ascii="Arial" w:hAnsi="Arial" w:cs="Arial"/>
          <w:color w:val="222222"/>
          <w:sz w:val="20"/>
          <w:szCs w:val="20"/>
          <w:shd w:val="clear" w:color="auto" w:fill="FFFFFF"/>
        </w:rPr>
        <w:t xml:space="preserve"> Tech., Tianjin, China) for the implementation of the droplet deposit sensing system. The sensor was designed based on a capacitor with 84 parallel coppers. The coppers were separated into two groups and connected respectively as two electrode plates of the capacitor. The whole structure of the capacitor was packaged (painted) with insulation material of ceramic</w:t>
      </w:r>
      <w:r w:rsidR="004A7015">
        <w:rPr>
          <w:rFonts w:ascii="Arial" w:hAnsi="Arial" w:cs="Arial"/>
          <w:color w:val="222222"/>
          <w:sz w:val="20"/>
          <w:szCs w:val="20"/>
          <w:shd w:val="clear" w:color="auto" w:fill="FFFFFF"/>
        </w:rPr>
        <w:t>”</w:t>
      </w:r>
      <w:r w:rsidRPr="009439C8">
        <w:rPr>
          <w:rFonts w:ascii="Arial" w:hAnsi="Arial" w:cs="Arial"/>
          <w:color w:val="222222"/>
          <w:sz w:val="20"/>
          <w:szCs w:val="20"/>
          <w:shd w:val="clear" w:color="auto" w:fill="FFFFFF"/>
        </w:rPr>
        <w:t xml:space="preserve">. </w:t>
      </w:r>
      <w:r w:rsidR="004A7015">
        <w:rPr>
          <w:rFonts w:ascii="Arial" w:hAnsi="Arial" w:cs="Arial"/>
          <w:color w:val="222222"/>
          <w:sz w:val="20"/>
          <w:szCs w:val="20"/>
          <w:shd w:val="clear" w:color="auto" w:fill="FFFFFF"/>
        </w:rPr>
        <w:t>“</w:t>
      </w:r>
      <w:r w:rsidR="00B434A1">
        <w:rPr>
          <w:rFonts w:ascii="Arial" w:hAnsi="Arial" w:cs="Arial"/>
          <w:color w:val="222222"/>
          <w:sz w:val="20"/>
          <w:szCs w:val="20"/>
          <w:shd w:val="clear" w:color="auto" w:fill="FFFFFF"/>
        </w:rPr>
        <w:t>T</w:t>
      </w:r>
      <w:r w:rsidRPr="009439C8">
        <w:rPr>
          <w:rFonts w:ascii="Arial" w:hAnsi="Arial" w:cs="Arial"/>
          <w:color w:val="222222"/>
          <w:sz w:val="20"/>
          <w:szCs w:val="20"/>
          <w:shd w:val="clear" w:color="auto" w:fill="FFFFFF"/>
        </w:rPr>
        <w:t>he capacitance varies according to the dielectric constant of the media composition, the air or the spray, inside the gap of the electrodes</w:t>
      </w:r>
      <w:r w:rsidR="004A7015">
        <w:rPr>
          <w:rFonts w:ascii="Arial" w:hAnsi="Arial" w:cs="Arial"/>
          <w:color w:val="222222"/>
          <w:sz w:val="20"/>
          <w:szCs w:val="20"/>
          <w:shd w:val="clear" w:color="auto" w:fill="FFFFFF"/>
        </w:rPr>
        <w:t>”</w:t>
      </w:r>
      <w:r w:rsidRPr="009439C8">
        <w:rPr>
          <w:rFonts w:ascii="Arial" w:hAnsi="Arial" w:cs="Arial"/>
          <w:color w:val="222222"/>
          <w:sz w:val="20"/>
          <w:szCs w:val="20"/>
          <w:shd w:val="clear" w:color="auto" w:fill="FFFFFF"/>
        </w:rPr>
        <w:t xml:space="preserve"> (Lim </w:t>
      </w:r>
      <w:r w:rsidRPr="009439C8">
        <w:rPr>
          <w:rFonts w:ascii="Arial" w:hAnsi="Arial" w:cs="Arial"/>
          <w:i/>
          <w:color w:val="222222"/>
          <w:sz w:val="20"/>
          <w:szCs w:val="20"/>
          <w:shd w:val="clear" w:color="auto" w:fill="FFFFFF"/>
        </w:rPr>
        <w:t>et al</w:t>
      </w:r>
      <w:r w:rsidRPr="009439C8">
        <w:rPr>
          <w:rFonts w:ascii="Arial" w:hAnsi="Arial" w:cs="Arial"/>
          <w:color w:val="222222"/>
          <w:sz w:val="20"/>
          <w:szCs w:val="20"/>
          <w:shd w:val="clear" w:color="auto" w:fill="FFFFFF"/>
        </w:rPr>
        <w:t>.,</w:t>
      </w:r>
      <w:r w:rsidR="004E0782">
        <w:rPr>
          <w:rFonts w:ascii="Arial" w:hAnsi="Arial" w:cs="Arial"/>
          <w:color w:val="222222"/>
          <w:sz w:val="20"/>
          <w:szCs w:val="20"/>
          <w:shd w:val="clear" w:color="auto" w:fill="FFFFFF"/>
        </w:rPr>
        <w:t xml:space="preserve"> </w:t>
      </w:r>
      <w:r w:rsidRPr="009439C8">
        <w:rPr>
          <w:rFonts w:ascii="Arial" w:hAnsi="Arial" w:cs="Arial"/>
          <w:color w:val="222222"/>
          <w:sz w:val="20"/>
          <w:szCs w:val="20"/>
          <w:shd w:val="clear" w:color="auto" w:fill="FFFFFF"/>
        </w:rPr>
        <w:t>2016)</w:t>
      </w:r>
      <w:r w:rsidR="00593C7E">
        <w:rPr>
          <w:rFonts w:ascii="Arial" w:hAnsi="Arial" w:cs="Arial"/>
          <w:color w:val="222222"/>
          <w:sz w:val="20"/>
          <w:szCs w:val="20"/>
          <w:shd w:val="clear" w:color="auto" w:fill="FFFFFF"/>
        </w:rPr>
        <w:t>.</w:t>
      </w:r>
      <w:r w:rsidRPr="009439C8">
        <w:rPr>
          <w:rFonts w:ascii="Arial" w:hAnsi="Arial" w:cs="Arial"/>
          <w:color w:val="222222"/>
          <w:sz w:val="20"/>
          <w:szCs w:val="20"/>
          <w:shd w:val="clear" w:color="auto" w:fill="FFFFFF"/>
        </w:rPr>
        <w:t xml:space="preserve"> </w:t>
      </w:r>
      <w:r w:rsidR="00515660">
        <w:rPr>
          <w:rFonts w:ascii="Arial" w:hAnsi="Arial" w:cs="Arial"/>
          <w:color w:val="222222"/>
          <w:sz w:val="20"/>
          <w:szCs w:val="20"/>
          <w:shd w:val="clear" w:color="auto" w:fill="FFFFFF"/>
        </w:rPr>
        <w:t>“</w:t>
      </w:r>
      <w:r w:rsidRPr="009439C8">
        <w:rPr>
          <w:rFonts w:ascii="Arial" w:hAnsi="Arial" w:cs="Arial"/>
          <w:color w:val="222222"/>
          <w:sz w:val="20"/>
          <w:szCs w:val="20"/>
          <w:shd w:val="clear" w:color="auto" w:fill="FFFFFF"/>
        </w:rPr>
        <w:t xml:space="preserve">The dielectric constant changes when the ratio of each component in the media composition varies. </w:t>
      </w:r>
      <w:r w:rsidR="003708DF" w:rsidRPr="009439C8">
        <w:rPr>
          <w:rFonts w:ascii="Arial" w:hAnsi="Arial" w:cs="Arial"/>
          <w:color w:val="222222"/>
          <w:sz w:val="20"/>
          <w:szCs w:val="20"/>
        </w:rPr>
        <w:t>A</w:t>
      </w:r>
      <w:r w:rsidRPr="009439C8">
        <w:rPr>
          <w:rFonts w:ascii="Arial" w:hAnsi="Arial" w:cs="Arial"/>
          <w:color w:val="222222"/>
          <w:sz w:val="20"/>
          <w:szCs w:val="20"/>
        </w:rPr>
        <w:t xml:space="preserve"> linear model can be fitted to calculate the deposit </w:t>
      </w:r>
      <w:r w:rsidRPr="00001EEE">
        <w:rPr>
          <w:rFonts w:ascii="Arial" w:hAnsi="Arial" w:cs="Arial"/>
          <w:color w:val="222222"/>
          <w:sz w:val="20"/>
          <w:szCs w:val="20"/>
          <w:highlight w:val="yellow"/>
        </w:rPr>
        <w:t>mass of the spray according to the measurement of the capacitance of the capacitor with droplets depositing side.</w:t>
      </w:r>
      <w:r w:rsidR="003708DF" w:rsidRPr="00001EEE">
        <w:rPr>
          <w:rFonts w:ascii="Arial" w:hAnsi="Arial" w:cs="Arial"/>
          <w:color w:val="222222"/>
          <w:sz w:val="20"/>
          <w:szCs w:val="20"/>
          <w:highlight w:val="yellow"/>
        </w:rPr>
        <w:t xml:space="preserve"> T</w:t>
      </w:r>
      <w:r w:rsidRPr="00001EEE">
        <w:rPr>
          <w:rFonts w:ascii="Arial" w:hAnsi="Arial" w:cs="Arial"/>
          <w:color w:val="222222"/>
          <w:sz w:val="20"/>
          <w:szCs w:val="20"/>
          <w:highlight w:val="yellow"/>
        </w:rPr>
        <w:t xml:space="preserve">he </w:t>
      </w:r>
      <w:r w:rsidR="00AF2263" w:rsidRPr="00001EEE">
        <w:rPr>
          <w:rFonts w:ascii="Arial" w:hAnsi="Arial" w:cs="Arial"/>
          <w:color w:val="222222"/>
          <w:sz w:val="20"/>
          <w:szCs w:val="20"/>
          <w:highlight w:val="yellow"/>
        </w:rPr>
        <w:t>leaf-</w:t>
      </w:r>
      <w:r w:rsidRPr="00001EEE">
        <w:rPr>
          <w:rFonts w:ascii="Arial" w:hAnsi="Arial" w:cs="Arial"/>
          <w:color w:val="222222"/>
          <w:sz w:val="20"/>
          <w:szCs w:val="20"/>
          <w:highlight w:val="yellow"/>
        </w:rPr>
        <w:t>like capacitor</w:t>
      </w:r>
      <w:r w:rsidRPr="009439C8">
        <w:rPr>
          <w:rFonts w:ascii="Arial" w:hAnsi="Arial" w:cs="Arial"/>
          <w:color w:val="222222"/>
          <w:sz w:val="20"/>
          <w:szCs w:val="20"/>
        </w:rPr>
        <w:t xml:space="preserve"> could provide the analog</w:t>
      </w:r>
      <w:r w:rsidR="00AF2263">
        <w:rPr>
          <w:rFonts w:ascii="Arial" w:hAnsi="Arial" w:cs="Arial"/>
          <w:color w:val="222222"/>
          <w:sz w:val="20"/>
          <w:szCs w:val="20"/>
        </w:rPr>
        <w:t>ue</w:t>
      </w:r>
      <w:r w:rsidRPr="009439C8">
        <w:rPr>
          <w:rFonts w:ascii="Arial" w:hAnsi="Arial" w:cs="Arial"/>
          <w:color w:val="222222"/>
          <w:sz w:val="20"/>
          <w:szCs w:val="20"/>
        </w:rPr>
        <w:t xml:space="preserve"> signals to indicate its capacitance</w:t>
      </w:r>
      <w:r w:rsidRPr="00001EEE">
        <w:rPr>
          <w:rFonts w:ascii="Arial" w:hAnsi="Arial" w:cs="Arial"/>
          <w:color w:val="222222"/>
          <w:sz w:val="20"/>
          <w:szCs w:val="20"/>
          <w:highlight w:val="yellow"/>
        </w:rPr>
        <w:t>. The sensor is implemented with an operational amplifier circuit</w:t>
      </w:r>
      <w:r w:rsidR="00593C7E" w:rsidRPr="00001EEE">
        <w:rPr>
          <w:rFonts w:ascii="Arial" w:hAnsi="Arial" w:cs="Arial"/>
          <w:color w:val="222222"/>
          <w:sz w:val="20"/>
          <w:szCs w:val="20"/>
          <w:highlight w:val="yellow"/>
        </w:rPr>
        <w:t>.</w:t>
      </w:r>
      <w:r w:rsidRPr="00001EEE">
        <w:rPr>
          <w:rFonts w:ascii="Arial" w:hAnsi="Arial" w:cs="Arial"/>
          <w:color w:val="222222"/>
          <w:sz w:val="20"/>
          <w:szCs w:val="20"/>
          <w:highlight w:val="yellow"/>
        </w:rPr>
        <w:t xml:space="preserve"> With a capacitor in fixed capacitance, the </w:t>
      </w:r>
      <w:r w:rsidR="00AF2263" w:rsidRPr="00001EEE">
        <w:rPr>
          <w:rFonts w:ascii="Arial" w:hAnsi="Arial" w:cs="Arial"/>
          <w:color w:val="222222"/>
          <w:sz w:val="20"/>
          <w:szCs w:val="20"/>
          <w:highlight w:val="yellow"/>
        </w:rPr>
        <w:t>leaf-</w:t>
      </w:r>
      <w:r w:rsidRPr="00001EEE">
        <w:rPr>
          <w:rFonts w:ascii="Arial" w:hAnsi="Arial" w:cs="Arial"/>
          <w:color w:val="222222"/>
          <w:sz w:val="20"/>
          <w:szCs w:val="20"/>
          <w:highlight w:val="yellow"/>
        </w:rPr>
        <w:t>like capacitance sensor will share different voltages</w:t>
      </w:r>
      <w:r w:rsidRPr="009439C8">
        <w:rPr>
          <w:rFonts w:ascii="Arial" w:hAnsi="Arial" w:cs="Arial"/>
          <w:color w:val="222222"/>
          <w:sz w:val="20"/>
          <w:szCs w:val="20"/>
        </w:rPr>
        <w:t xml:space="preserve"> when the dielectric constant inside it is changed. The capacitor was linked to an analog</w:t>
      </w:r>
      <w:r w:rsidR="00AF2263">
        <w:rPr>
          <w:rFonts w:ascii="Arial" w:hAnsi="Arial" w:cs="Arial"/>
          <w:color w:val="222222"/>
          <w:sz w:val="20"/>
          <w:szCs w:val="20"/>
        </w:rPr>
        <w:t>-to-</w:t>
      </w:r>
      <w:r w:rsidRPr="009439C8">
        <w:rPr>
          <w:rFonts w:ascii="Arial" w:hAnsi="Arial" w:cs="Arial"/>
          <w:color w:val="222222"/>
          <w:sz w:val="20"/>
          <w:szCs w:val="20"/>
        </w:rPr>
        <w:t xml:space="preserve">digital converter (ADS1115, Texas Instruments, Dallas, TX, USA), which could convert the analog </w:t>
      </w:r>
      <w:r w:rsidRPr="00001EEE">
        <w:rPr>
          <w:rFonts w:ascii="Arial" w:hAnsi="Arial" w:cs="Arial"/>
          <w:color w:val="222222"/>
          <w:sz w:val="20"/>
          <w:szCs w:val="20"/>
          <w:highlight w:val="yellow"/>
        </w:rPr>
        <w:t xml:space="preserve">signal of the </w:t>
      </w:r>
      <w:r w:rsidR="00AF2263" w:rsidRPr="00001EEE">
        <w:rPr>
          <w:rFonts w:ascii="Arial" w:hAnsi="Arial" w:cs="Arial"/>
          <w:color w:val="222222"/>
          <w:sz w:val="20"/>
          <w:szCs w:val="20"/>
          <w:highlight w:val="yellow"/>
        </w:rPr>
        <w:t>real-</w:t>
      </w:r>
      <w:r w:rsidRPr="009439C8">
        <w:rPr>
          <w:rFonts w:ascii="Arial" w:hAnsi="Arial" w:cs="Arial"/>
          <w:color w:val="222222"/>
          <w:sz w:val="20"/>
          <w:szCs w:val="20"/>
        </w:rPr>
        <w:t xml:space="preserve">time capacitance into the digital voltage signals. The digital signal was then processed by a 32-bit microcontroller (STM32F4 EXPLORER, ST Microelectronics, Geneva, Switzerland). The microcontroller could read the input digital signal and display the voltage information representing the </w:t>
      </w:r>
      <w:r w:rsidRPr="00001EEE">
        <w:rPr>
          <w:rFonts w:ascii="Arial" w:hAnsi="Arial" w:cs="Arial"/>
          <w:color w:val="222222"/>
          <w:sz w:val="20"/>
          <w:szCs w:val="20"/>
          <w:highlight w:val="yellow"/>
        </w:rPr>
        <w:t>analog</w:t>
      </w:r>
      <w:r w:rsidR="00AF2263" w:rsidRPr="00001EEE">
        <w:rPr>
          <w:rFonts w:ascii="Arial" w:hAnsi="Arial" w:cs="Arial"/>
          <w:color w:val="222222"/>
          <w:sz w:val="20"/>
          <w:szCs w:val="20"/>
          <w:highlight w:val="yellow"/>
        </w:rPr>
        <w:t>ue</w:t>
      </w:r>
      <w:r w:rsidRPr="00001EEE">
        <w:rPr>
          <w:rFonts w:ascii="Arial" w:hAnsi="Arial" w:cs="Arial"/>
          <w:color w:val="222222"/>
          <w:sz w:val="20"/>
          <w:szCs w:val="20"/>
          <w:highlight w:val="yellow"/>
        </w:rPr>
        <w:t xml:space="preserve"> sign</w:t>
      </w:r>
      <w:r w:rsidRPr="009439C8">
        <w:rPr>
          <w:rFonts w:ascii="Arial" w:hAnsi="Arial" w:cs="Arial"/>
          <w:color w:val="222222"/>
          <w:sz w:val="20"/>
          <w:szCs w:val="20"/>
        </w:rPr>
        <w:t>al on a thin film transistor-liquid crystal display (TFT screen). Linear models of deposit mass to the voltage signals were developed due to different herbicide spray</w:t>
      </w:r>
      <w:r w:rsidR="00AF2263">
        <w:rPr>
          <w:rFonts w:ascii="Arial" w:hAnsi="Arial" w:cs="Arial"/>
          <w:color w:val="222222"/>
          <w:sz w:val="20"/>
          <w:szCs w:val="20"/>
        </w:rPr>
        <w:t>s</w:t>
      </w:r>
      <w:r w:rsidRPr="009439C8">
        <w:rPr>
          <w:rFonts w:ascii="Arial" w:hAnsi="Arial" w:cs="Arial"/>
          <w:color w:val="222222"/>
          <w:sz w:val="20"/>
          <w:szCs w:val="20"/>
        </w:rPr>
        <w:t xml:space="preserve"> in this research and installed in the microcontroller. Thus, the microcontroller could calculate the deposit results of each measurement and then display that on the TFT screen. All the </w:t>
      </w:r>
      <w:r w:rsidRPr="009439C8">
        <w:rPr>
          <w:rFonts w:ascii="Arial" w:hAnsi="Arial" w:cs="Arial"/>
          <w:color w:val="222222"/>
          <w:sz w:val="20"/>
          <w:szCs w:val="20"/>
        </w:rPr>
        <w:lastRenderedPageBreak/>
        <w:t>measurement results were recorded with a trans-flash Card (SD card) which was mounted on the microcontroller processing board</w:t>
      </w:r>
      <w:r w:rsidR="00515660">
        <w:rPr>
          <w:rFonts w:ascii="Arial" w:hAnsi="Arial" w:cs="Arial"/>
          <w:color w:val="222222"/>
          <w:sz w:val="20"/>
          <w:szCs w:val="20"/>
        </w:rPr>
        <w:t>” (</w:t>
      </w:r>
      <w:r w:rsidR="00515660" w:rsidRPr="00515660">
        <w:rPr>
          <w:rFonts w:ascii="Arial" w:hAnsi="Arial" w:cs="Arial"/>
          <w:color w:val="222222"/>
          <w:sz w:val="20"/>
          <w:szCs w:val="20"/>
        </w:rPr>
        <w:t>Wang, P.,</w:t>
      </w:r>
      <w:r w:rsidR="00515660">
        <w:rPr>
          <w:rFonts w:ascii="Arial" w:hAnsi="Arial" w:cs="Arial"/>
          <w:color w:val="222222"/>
          <w:sz w:val="20"/>
          <w:szCs w:val="20"/>
        </w:rPr>
        <w:t xml:space="preserve"> et al., 2019)</w:t>
      </w:r>
    </w:p>
    <w:p w14:paraId="5B4A6C34" w14:textId="77777777" w:rsidR="009040EF" w:rsidRDefault="002F5194" w:rsidP="0037763B">
      <w:pPr>
        <w:jc w:val="both"/>
        <w:rPr>
          <w:rFonts w:ascii="Arial" w:hAnsi="Arial" w:cs="Arial"/>
        </w:rPr>
      </w:pPr>
      <w:r w:rsidRPr="009040EF">
        <w:rPr>
          <w:rFonts w:ascii="Arial" w:hAnsi="Arial" w:cs="Arial"/>
          <w:b/>
        </w:rPr>
        <w:t>4.</w:t>
      </w:r>
      <w:r w:rsidR="00044F1E" w:rsidRPr="009040EF">
        <w:rPr>
          <w:rFonts w:ascii="Arial" w:hAnsi="Arial" w:cs="Arial"/>
          <w:b/>
        </w:rPr>
        <w:t xml:space="preserve"> T</w:t>
      </w:r>
      <w:r w:rsidRPr="009040EF">
        <w:rPr>
          <w:rFonts w:ascii="Arial" w:hAnsi="Arial" w:cs="Arial"/>
          <w:b/>
        </w:rPr>
        <w:t>hermo</w:t>
      </w:r>
      <w:r w:rsidR="008D0710" w:rsidRPr="009040EF">
        <w:rPr>
          <w:rFonts w:ascii="Arial" w:hAnsi="Arial" w:cs="Arial"/>
          <w:b/>
        </w:rPr>
        <w:t>g</w:t>
      </w:r>
      <w:r w:rsidRPr="009040EF">
        <w:rPr>
          <w:rFonts w:ascii="Arial" w:hAnsi="Arial" w:cs="Arial"/>
          <w:b/>
        </w:rPr>
        <w:t>raphy</w:t>
      </w:r>
    </w:p>
    <w:p w14:paraId="5125FBEE" w14:textId="482960DB" w:rsidR="000A1EE8" w:rsidRPr="009040EF" w:rsidRDefault="00AF2263" w:rsidP="009040EF">
      <w:pPr>
        <w:ind w:firstLine="720"/>
        <w:jc w:val="both"/>
        <w:rPr>
          <w:rFonts w:ascii="Arial" w:hAnsi="Arial" w:cs="Arial"/>
          <w:sz w:val="20"/>
          <w:szCs w:val="20"/>
        </w:rPr>
      </w:pPr>
      <w:r w:rsidRPr="00001EEE">
        <w:rPr>
          <w:rFonts w:ascii="Arial" w:hAnsi="Arial" w:cs="Arial"/>
          <w:sz w:val="20"/>
          <w:szCs w:val="20"/>
          <w:highlight w:val="yellow"/>
        </w:rPr>
        <w:t>I</w:t>
      </w:r>
      <w:r w:rsidR="002F5194" w:rsidRPr="00001EEE">
        <w:rPr>
          <w:rFonts w:ascii="Arial" w:hAnsi="Arial" w:cs="Arial"/>
          <w:sz w:val="20"/>
          <w:szCs w:val="20"/>
          <w:highlight w:val="yellow"/>
        </w:rPr>
        <w:t>nfrared therm</w:t>
      </w:r>
      <w:r w:rsidR="008D0710" w:rsidRPr="00001EEE">
        <w:rPr>
          <w:rFonts w:ascii="Arial" w:hAnsi="Arial" w:cs="Arial"/>
          <w:sz w:val="20"/>
          <w:szCs w:val="20"/>
          <w:highlight w:val="yellow"/>
        </w:rPr>
        <w:t>o</w:t>
      </w:r>
      <w:r w:rsidR="002F5194" w:rsidRPr="00001EEE">
        <w:rPr>
          <w:rFonts w:ascii="Arial" w:hAnsi="Arial" w:cs="Arial"/>
          <w:sz w:val="20"/>
          <w:szCs w:val="20"/>
          <w:highlight w:val="yellow"/>
        </w:rPr>
        <w:t>g</w:t>
      </w:r>
      <w:r w:rsidR="008D0710" w:rsidRPr="00001EEE">
        <w:rPr>
          <w:rFonts w:ascii="Arial" w:hAnsi="Arial" w:cs="Arial"/>
          <w:sz w:val="20"/>
          <w:szCs w:val="20"/>
          <w:highlight w:val="yellow"/>
        </w:rPr>
        <w:t>r</w:t>
      </w:r>
      <w:r w:rsidR="002F5194" w:rsidRPr="00001EEE">
        <w:rPr>
          <w:rFonts w:ascii="Arial" w:hAnsi="Arial" w:cs="Arial"/>
          <w:sz w:val="20"/>
          <w:szCs w:val="20"/>
          <w:highlight w:val="yellow"/>
        </w:rPr>
        <w:t>aphy</w:t>
      </w:r>
      <w:r w:rsidR="002F5194" w:rsidRPr="009040EF">
        <w:rPr>
          <w:rFonts w:ascii="Arial" w:hAnsi="Arial" w:cs="Arial"/>
          <w:sz w:val="20"/>
          <w:szCs w:val="20"/>
        </w:rPr>
        <w:t xml:space="preserve"> converts the thermal energy emitted by an object in the infrared spectrum of electromagnetic radiation into an image.  </w:t>
      </w:r>
      <w:r w:rsidR="008D0710" w:rsidRPr="009040EF">
        <w:rPr>
          <w:rFonts w:ascii="Arial" w:hAnsi="Arial" w:cs="Arial"/>
          <w:color w:val="1F1F1F"/>
          <w:sz w:val="20"/>
          <w:szCs w:val="20"/>
        </w:rPr>
        <w:t>Spray visualization is generally carried out to give qualitative information of the spray flow field. It also provides information of the geometric features of the spray which includes spray pattern, spray cone angle, and spray coverage. Traditionally, spray visualization has been achieved by several optical methods, including but not limited to, high-speed photography</w:t>
      </w:r>
      <w:r w:rsidR="00132225">
        <w:rPr>
          <w:rFonts w:ascii="Arial" w:hAnsi="Arial" w:cs="Arial"/>
          <w:color w:val="1F1F1F"/>
          <w:sz w:val="20"/>
          <w:szCs w:val="20"/>
        </w:rPr>
        <w:t xml:space="preserve"> </w:t>
      </w:r>
      <w:r w:rsidR="00E0213B">
        <w:rPr>
          <w:rFonts w:ascii="Arial" w:hAnsi="Arial" w:cs="Arial"/>
          <w:color w:val="1F1F1F"/>
          <w:sz w:val="20"/>
          <w:szCs w:val="20"/>
        </w:rPr>
        <w:t>(</w:t>
      </w:r>
      <w:proofErr w:type="spellStart"/>
      <w:r w:rsidR="00CA263D">
        <w:rPr>
          <w:rFonts w:ascii="Arial" w:hAnsi="Arial" w:cs="Arial"/>
          <w:sz w:val="20"/>
          <w:szCs w:val="20"/>
        </w:rPr>
        <w:t>Mangado</w:t>
      </w:r>
      <w:proofErr w:type="spellEnd"/>
      <w:r w:rsidR="00CA263D">
        <w:rPr>
          <w:rFonts w:ascii="Arial" w:hAnsi="Arial" w:cs="Arial"/>
          <w:sz w:val="20"/>
          <w:szCs w:val="20"/>
        </w:rPr>
        <w:t xml:space="preserve"> </w:t>
      </w:r>
      <w:r w:rsidR="00CA263D" w:rsidRPr="0061541C">
        <w:rPr>
          <w:rFonts w:ascii="Arial" w:hAnsi="Arial" w:cs="Arial"/>
          <w:i/>
          <w:sz w:val="20"/>
          <w:szCs w:val="20"/>
        </w:rPr>
        <w:t>et al.,</w:t>
      </w:r>
      <w:r w:rsidR="00CA263D">
        <w:rPr>
          <w:rFonts w:ascii="Arial" w:hAnsi="Arial" w:cs="Arial"/>
          <w:sz w:val="20"/>
          <w:szCs w:val="20"/>
        </w:rPr>
        <w:t xml:space="preserve"> </w:t>
      </w:r>
      <w:proofErr w:type="gramStart"/>
      <w:r w:rsidR="00CA263D">
        <w:rPr>
          <w:rFonts w:ascii="Arial" w:hAnsi="Arial" w:cs="Arial"/>
          <w:sz w:val="20"/>
          <w:szCs w:val="20"/>
        </w:rPr>
        <w:t xml:space="preserve">2013;  </w:t>
      </w:r>
      <w:proofErr w:type="spellStart"/>
      <w:r w:rsidR="00E0213B" w:rsidRPr="007F5F93">
        <w:rPr>
          <w:rFonts w:ascii="Arial" w:hAnsi="Arial" w:cs="Arial"/>
          <w:sz w:val="20"/>
          <w:szCs w:val="20"/>
        </w:rPr>
        <w:t>Pergher</w:t>
      </w:r>
      <w:proofErr w:type="spellEnd"/>
      <w:proofErr w:type="gramEnd"/>
      <w:r w:rsidR="00E0213B">
        <w:rPr>
          <w:rFonts w:ascii="Arial" w:hAnsi="Arial" w:cs="Arial"/>
          <w:sz w:val="20"/>
          <w:szCs w:val="20"/>
        </w:rPr>
        <w:t>, 2001;</w:t>
      </w:r>
      <w:r w:rsidR="00E0213B" w:rsidRPr="00E0213B">
        <w:rPr>
          <w:rFonts w:ascii="Arial" w:hAnsi="Arial" w:cs="Arial"/>
          <w:i/>
          <w:sz w:val="20"/>
          <w:szCs w:val="20"/>
        </w:rPr>
        <w:t xml:space="preserve"> </w:t>
      </w:r>
      <w:proofErr w:type="spellStart"/>
      <w:r w:rsidR="00CA263D">
        <w:rPr>
          <w:rFonts w:ascii="Arial" w:hAnsi="Arial" w:cs="Arial"/>
          <w:sz w:val="20"/>
          <w:szCs w:val="20"/>
        </w:rPr>
        <w:t>Miralles</w:t>
      </w:r>
      <w:proofErr w:type="spellEnd"/>
      <w:r w:rsidR="00CA263D">
        <w:rPr>
          <w:rFonts w:ascii="Arial" w:hAnsi="Arial" w:cs="Arial"/>
          <w:sz w:val="20"/>
          <w:szCs w:val="20"/>
        </w:rPr>
        <w:t xml:space="preserve"> </w:t>
      </w:r>
      <w:r w:rsidR="00CA263D" w:rsidRPr="0061541C">
        <w:rPr>
          <w:rFonts w:ascii="Arial" w:hAnsi="Arial" w:cs="Arial"/>
          <w:i/>
          <w:sz w:val="20"/>
          <w:szCs w:val="20"/>
        </w:rPr>
        <w:t>et al.,</w:t>
      </w:r>
      <w:r w:rsidR="00CA263D">
        <w:rPr>
          <w:rFonts w:ascii="Arial" w:hAnsi="Arial" w:cs="Arial"/>
          <w:sz w:val="20"/>
          <w:szCs w:val="20"/>
        </w:rPr>
        <w:t xml:space="preserve"> </w:t>
      </w:r>
      <w:r w:rsidR="00E0213B" w:rsidRPr="0061541C">
        <w:rPr>
          <w:rFonts w:ascii="Arial" w:hAnsi="Arial" w:cs="Arial"/>
          <w:i/>
          <w:sz w:val="20"/>
          <w:szCs w:val="20"/>
        </w:rPr>
        <w:t>et al.,</w:t>
      </w:r>
      <w:r w:rsidR="00E0213B">
        <w:rPr>
          <w:rFonts w:ascii="Arial" w:hAnsi="Arial" w:cs="Arial"/>
          <w:sz w:val="20"/>
          <w:szCs w:val="20"/>
        </w:rPr>
        <w:t xml:space="preserve"> 1996 &amp; </w:t>
      </w:r>
      <w:proofErr w:type="spellStart"/>
      <w:r w:rsidR="00E0213B" w:rsidRPr="007F5F93">
        <w:rPr>
          <w:rFonts w:ascii="Arial" w:hAnsi="Arial" w:cs="Arial"/>
          <w:sz w:val="20"/>
          <w:szCs w:val="20"/>
        </w:rPr>
        <w:t>Tekelıoglu</w:t>
      </w:r>
      <w:proofErr w:type="spellEnd"/>
      <w:r w:rsidR="00E0213B" w:rsidRPr="007F5F93">
        <w:rPr>
          <w:rFonts w:ascii="Arial" w:hAnsi="Arial" w:cs="Arial"/>
          <w:sz w:val="20"/>
          <w:szCs w:val="20"/>
        </w:rPr>
        <w:t xml:space="preserve"> </w:t>
      </w:r>
      <w:r w:rsidR="00E0213B">
        <w:rPr>
          <w:rFonts w:ascii="Arial" w:hAnsi="Arial" w:cs="Arial"/>
          <w:sz w:val="20"/>
          <w:szCs w:val="20"/>
        </w:rPr>
        <w:t>and</w:t>
      </w:r>
      <w:r w:rsidR="00E0213B" w:rsidRPr="007F5F93">
        <w:rPr>
          <w:rFonts w:ascii="Arial" w:hAnsi="Arial" w:cs="Arial"/>
          <w:sz w:val="20"/>
          <w:szCs w:val="20"/>
        </w:rPr>
        <w:t xml:space="preserve"> Parkin</w:t>
      </w:r>
      <w:r w:rsidR="00E0213B">
        <w:rPr>
          <w:rFonts w:ascii="Arial" w:hAnsi="Arial" w:cs="Arial"/>
          <w:sz w:val="20"/>
          <w:szCs w:val="20"/>
        </w:rPr>
        <w:t xml:space="preserve">, 2002) </w:t>
      </w:r>
      <w:r>
        <w:rPr>
          <w:rFonts w:ascii="Arial" w:hAnsi="Arial" w:cs="Arial"/>
          <w:sz w:val="20"/>
          <w:szCs w:val="20"/>
        </w:rPr>
        <w:t>S</w:t>
      </w:r>
      <w:r w:rsidR="008D0710" w:rsidRPr="009040EF">
        <w:rPr>
          <w:rFonts w:ascii="Arial" w:hAnsi="Arial" w:cs="Arial"/>
          <w:color w:val="1F1F1F"/>
          <w:sz w:val="20"/>
          <w:szCs w:val="20"/>
        </w:rPr>
        <w:t>chlieren technique</w:t>
      </w:r>
      <w:r w:rsidR="00CA263D">
        <w:rPr>
          <w:rFonts w:ascii="Arial" w:hAnsi="Arial" w:cs="Arial"/>
          <w:color w:val="1F1F1F"/>
          <w:sz w:val="20"/>
          <w:szCs w:val="20"/>
        </w:rPr>
        <w:t xml:space="preserve"> (</w:t>
      </w:r>
      <w:proofErr w:type="spellStart"/>
      <w:r w:rsidR="00BB3D84" w:rsidRPr="007F5F93">
        <w:rPr>
          <w:rFonts w:ascii="Arial" w:hAnsi="Arial" w:cs="Arial"/>
          <w:sz w:val="20"/>
          <w:szCs w:val="20"/>
        </w:rPr>
        <w:t>Menesatti</w:t>
      </w:r>
      <w:proofErr w:type="spellEnd"/>
      <w:r w:rsidR="00BB3D84">
        <w:rPr>
          <w:rFonts w:ascii="Arial" w:hAnsi="Arial" w:cs="Arial"/>
          <w:sz w:val="20"/>
          <w:szCs w:val="20"/>
        </w:rPr>
        <w:t xml:space="preserve"> </w:t>
      </w:r>
      <w:r w:rsidR="00BB3D84" w:rsidRPr="00BB3D84">
        <w:rPr>
          <w:rFonts w:ascii="Arial" w:hAnsi="Arial" w:cs="Arial"/>
          <w:i/>
          <w:sz w:val="20"/>
          <w:szCs w:val="20"/>
        </w:rPr>
        <w:t>et al.,</w:t>
      </w:r>
      <w:r w:rsidR="00BB3D84">
        <w:rPr>
          <w:rFonts w:ascii="Arial" w:hAnsi="Arial" w:cs="Arial"/>
          <w:sz w:val="20"/>
          <w:szCs w:val="20"/>
        </w:rPr>
        <w:t xml:space="preserve"> 2008; </w:t>
      </w:r>
      <w:r w:rsidR="00BB3D84" w:rsidRPr="00251B1A">
        <w:rPr>
          <w:rFonts w:ascii="Arial" w:hAnsi="Arial" w:cs="Arial"/>
        </w:rPr>
        <w:t>Ade</w:t>
      </w:r>
      <w:r w:rsidR="00BB3D84">
        <w:rPr>
          <w:rFonts w:ascii="Arial" w:hAnsi="Arial" w:cs="Arial"/>
        </w:rPr>
        <w:t xml:space="preserve"> </w:t>
      </w:r>
      <w:r w:rsidR="00BB3D84" w:rsidRPr="00251B1A">
        <w:rPr>
          <w:rFonts w:ascii="Arial" w:hAnsi="Arial" w:cs="Arial"/>
        </w:rPr>
        <w:t>&amp;</w:t>
      </w:r>
      <w:r w:rsidR="00BB3D84">
        <w:rPr>
          <w:rFonts w:ascii="Arial" w:hAnsi="Arial" w:cs="Arial"/>
        </w:rPr>
        <w:t xml:space="preserve"> Venturi</w:t>
      </w:r>
      <w:r w:rsidR="00CC0E9C">
        <w:rPr>
          <w:rFonts w:ascii="Arial" w:hAnsi="Arial" w:cs="Arial"/>
        </w:rPr>
        <w:t>,</w:t>
      </w:r>
      <w:r w:rsidR="00BB3D84" w:rsidRPr="00251B1A">
        <w:rPr>
          <w:rFonts w:ascii="Arial" w:hAnsi="Arial" w:cs="Arial"/>
        </w:rPr>
        <w:t>1995).</w:t>
      </w:r>
      <w:r w:rsidR="008D0710" w:rsidRPr="009040EF">
        <w:rPr>
          <w:rFonts w:ascii="Arial" w:hAnsi="Arial" w:cs="Arial"/>
          <w:color w:val="1F1F1F"/>
          <w:sz w:val="20"/>
          <w:szCs w:val="20"/>
        </w:rPr>
        <w:t xml:space="preserve"> </w:t>
      </w:r>
      <w:r w:rsidR="00BB3D84">
        <w:rPr>
          <w:rFonts w:ascii="Arial" w:hAnsi="Arial" w:cs="Arial"/>
          <w:color w:val="1F1F1F"/>
          <w:sz w:val="20"/>
          <w:szCs w:val="20"/>
        </w:rPr>
        <w:t>S</w:t>
      </w:r>
      <w:r w:rsidR="008D0710" w:rsidRPr="009040EF">
        <w:rPr>
          <w:rFonts w:ascii="Arial" w:hAnsi="Arial" w:cs="Arial"/>
          <w:color w:val="1F1F1F"/>
          <w:sz w:val="20"/>
          <w:szCs w:val="20"/>
        </w:rPr>
        <w:t>hadowgraph technique</w:t>
      </w:r>
      <w:r w:rsidR="002E3315">
        <w:rPr>
          <w:rFonts w:ascii="Arial" w:hAnsi="Arial" w:cs="Arial"/>
          <w:color w:val="1F1F1F"/>
          <w:sz w:val="20"/>
          <w:szCs w:val="20"/>
        </w:rPr>
        <w:t xml:space="preserve"> (</w:t>
      </w:r>
      <w:proofErr w:type="spellStart"/>
      <w:r w:rsidR="002E3315">
        <w:rPr>
          <w:rFonts w:ascii="Arial" w:hAnsi="Arial" w:cs="Arial"/>
          <w:sz w:val="20"/>
          <w:szCs w:val="20"/>
        </w:rPr>
        <w:t>Pergher</w:t>
      </w:r>
      <w:proofErr w:type="spellEnd"/>
      <w:r w:rsidR="002E3315">
        <w:rPr>
          <w:rFonts w:ascii="Arial" w:hAnsi="Arial" w:cs="Arial"/>
          <w:sz w:val="20"/>
          <w:szCs w:val="20"/>
        </w:rPr>
        <w:t xml:space="preserve"> and</w:t>
      </w:r>
      <w:r w:rsidR="002E3315" w:rsidRPr="007F5F93">
        <w:rPr>
          <w:rFonts w:ascii="Arial" w:hAnsi="Arial" w:cs="Arial"/>
          <w:sz w:val="20"/>
          <w:szCs w:val="20"/>
        </w:rPr>
        <w:t xml:space="preserve"> </w:t>
      </w:r>
      <w:proofErr w:type="spellStart"/>
      <w:r w:rsidR="002E3315" w:rsidRPr="007F5F93">
        <w:rPr>
          <w:rFonts w:ascii="Arial" w:hAnsi="Arial" w:cs="Arial"/>
          <w:sz w:val="20"/>
          <w:szCs w:val="20"/>
        </w:rPr>
        <w:t>Gubiani</w:t>
      </w:r>
      <w:proofErr w:type="spellEnd"/>
      <w:r w:rsidR="002E3315" w:rsidRPr="007F5F93">
        <w:rPr>
          <w:rFonts w:ascii="Arial" w:hAnsi="Arial" w:cs="Arial"/>
          <w:sz w:val="20"/>
          <w:szCs w:val="20"/>
        </w:rPr>
        <w:t xml:space="preserve"> </w:t>
      </w:r>
      <w:proofErr w:type="gramStart"/>
      <w:r w:rsidR="002E3315">
        <w:rPr>
          <w:rFonts w:ascii="Arial" w:hAnsi="Arial" w:cs="Arial"/>
          <w:sz w:val="20"/>
          <w:szCs w:val="20"/>
        </w:rPr>
        <w:t xml:space="preserve">1998; </w:t>
      </w:r>
      <w:r w:rsidR="008D0710" w:rsidRPr="009040EF">
        <w:rPr>
          <w:rFonts w:ascii="Arial" w:hAnsi="Arial" w:cs="Arial"/>
          <w:color w:val="1F1F1F"/>
          <w:sz w:val="20"/>
          <w:szCs w:val="20"/>
        </w:rPr>
        <w:t xml:space="preserve"> </w:t>
      </w:r>
      <w:r w:rsidR="00CC0E9C" w:rsidRPr="007F5F93">
        <w:rPr>
          <w:rFonts w:ascii="Arial" w:hAnsi="Arial" w:cs="Arial"/>
          <w:sz w:val="20"/>
          <w:szCs w:val="20"/>
        </w:rPr>
        <w:t>Pascuzzi</w:t>
      </w:r>
      <w:proofErr w:type="gramEnd"/>
      <w:r w:rsidR="00CC0E9C">
        <w:rPr>
          <w:rFonts w:ascii="Arial" w:hAnsi="Arial" w:cs="Arial"/>
          <w:color w:val="1F1F1F"/>
          <w:sz w:val="20"/>
          <w:szCs w:val="20"/>
        </w:rPr>
        <w:t xml:space="preserve"> </w:t>
      </w:r>
      <w:r w:rsidR="00CC0E9C" w:rsidRPr="00CC0E9C">
        <w:rPr>
          <w:rFonts w:ascii="Arial" w:hAnsi="Arial" w:cs="Arial"/>
          <w:i/>
          <w:color w:val="1F1F1F"/>
          <w:sz w:val="20"/>
          <w:szCs w:val="20"/>
        </w:rPr>
        <w:t>et al.,</w:t>
      </w:r>
      <w:r w:rsidR="00CC0E9C">
        <w:rPr>
          <w:rFonts w:ascii="Arial" w:hAnsi="Arial" w:cs="Arial"/>
          <w:color w:val="1F1F1F"/>
          <w:sz w:val="20"/>
          <w:szCs w:val="20"/>
        </w:rPr>
        <w:t xml:space="preserve"> 2004; </w:t>
      </w:r>
      <w:proofErr w:type="spellStart"/>
      <w:r w:rsidR="00CC0E9C" w:rsidRPr="007F5F93">
        <w:rPr>
          <w:rFonts w:ascii="Arial" w:hAnsi="Arial" w:cs="Arial"/>
          <w:sz w:val="20"/>
          <w:szCs w:val="20"/>
        </w:rPr>
        <w:t>Menesatti</w:t>
      </w:r>
      <w:proofErr w:type="spellEnd"/>
      <w:r w:rsidR="00CC0E9C">
        <w:rPr>
          <w:rFonts w:ascii="Arial" w:hAnsi="Arial" w:cs="Arial"/>
          <w:sz w:val="20"/>
          <w:szCs w:val="20"/>
        </w:rPr>
        <w:t xml:space="preserve"> </w:t>
      </w:r>
      <w:r w:rsidR="00CC0E9C" w:rsidRPr="00BB3D84">
        <w:rPr>
          <w:rFonts w:ascii="Arial" w:hAnsi="Arial" w:cs="Arial"/>
          <w:i/>
          <w:sz w:val="20"/>
          <w:szCs w:val="20"/>
        </w:rPr>
        <w:t>et al.,</w:t>
      </w:r>
      <w:r w:rsidR="00CC0E9C">
        <w:rPr>
          <w:rFonts w:ascii="Arial" w:hAnsi="Arial" w:cs="Arial"/>
          <w:sz w:val="20"/>
          <w:szCs w:val="20"/>
        </w:rPr>
        <w:t xml:space="preserve"> 2008)</w:t>
      </w:r>
      <w:r w:rsidR="008D0710" w:rsidRPr="009040EF">
        <w:rPr>
          <w:rFonts w:ascii="Arial" w:hAnsi="Arial" w:cs="Arial"/>
          <w:color w:val="1F1F1F"/>
          <w:sz w:val="20"/>
          <w:szCs w:val="20"/>
        </w:rPr>
        <w:t xml:space="preserve">, and holography </w:t>
      </w:r>
      <w:r w:rsidR="00CC0E9C">
        <w:rPr>
          <w:rFonts w:ascii="Arial" w:hAnsi="Arial" w:cs="Arial"/>
          <w:color w:val="1F1F1F"/>
          <w:sz w:val="20"/>
          <w:szCs w:val="20"/>
        </w:rPr>
        <w:t>(</w:t>
      </w:r>
      <w:r w:rsidR="00CC0E9C">
        <w:rPr>
          <w:rFonts w:ascii="Arial" w:hAnsi="Arial" w:cs="Arial"/>
          <w:sz w:val="20"/>
          <w:szCs w:val="20"/>
        </w:rPr>
        <w:t>Gil and</w:t>
      </w:r>
      <w:r w:rsidR="00CC0E9C" w:rsidRPr="007F5F93">
        <w:rPr>
          <w:rFonts w:ascii="Arial" w:hAnsi="Arial" w:cs="Arial"/>
          <w:sz w:val="20"/>
          <w:szCs w:val="20"/>
        </w:rPr>
        <w:t xml:space="preserve"> Badiola</w:t>
      </w:r>
      <w:r w:rsidR="00CC0E9C">
        <w:rPr>
          <w:rFonts w:ascii="Arial" w:hAnsi="Arial" w:cs="Arial"/>
          <w:sz w:val="20"/>
          <w:szCs w:val="20"/>
        </w:rPr>
        <w:t>, 2007; Gil, 2007)</w:t>
      </w:r>
      <w:r w:rsidR="008D0710" w:rsidRPr="009040EF">
        <w:rPr>
          <w:rFonts w:ascii="Arial" w:hAnsi="Arial" w:cs="Arial"/>
          <w:color w:val="1F1F1F"/>
          <w:sz w:val="20"/>
          <w:szCs w:val="20"/>
        </w:rPr>
        <w:t xml:space="preserve">. </w:t>
      </w:r>
      <w:r w:rsidR="008D0710" w:rsidRPr="009040EF">
        <w:rPr>
          <w:rFonts w:ascii="Georgia" w:hAnsi="Georgia"/>
          <w:color w:val="1F1F1F"/>
          <w:sz w:val="20"/>
          <w:szCs w:val="20"/>
        </w:rPr>
        <w:t> </w:t>
      </w:r>
      <w:r w:rsidR="00515660">
        <w:rPr>
          <w:rFonts w:ascii="Georgia" w:hAnsi="Georgia"/>
          <w:color w:val="1F1F1F"/>
          <w:sz w:val="20"/>
          <w:szCs w:val="20"/>
        </w:rPr>
        <w:t>“</w:t>
      </w:r>
      <w:r w:rsidR="008D0710" w:rsidRPr="009040EF">
        <w:rPr>
          <w:rFonts w:ascii="Arial" w:hAnsi="Arial" w:cs="Arial"/>
          <w:color w:val="1F1F1F"/>
          <w:sz w:val="20"/>
          <w:szCs w:val="20"/>
        </w:rPr>
        <w:t xml:space="preserve">An infrared thermography-based visualization and characterization technique that uses infrared imaging to characterize and visualize the entire flow field of a liquid spray. The technique employs an emitter which is a uniformly heated blackbody background as a thermal radiation source, and a receiver which is an infrared detector. The method provides a two-dimensional image in which the value </w:t>
      </w:r>
      <w:r w:rsidR="008D0710" w:rsidRPr="00001EEE">
        <w:rPr>
          <w:rFonts w:ascii="Arial" w:hAnsi="Arial" w:cs="Arial"/>
          <w:color w:val="1F1F1F"/>
          <w:sz w:val="20"/>
          <w:szCs w:val="20"/>
          <w:highlight w:val="yellow"/>
        </w:rPr>
        <w:t xml:space="preserve">associated </w:t>
      </w:r>
      <w:r w:rsidRPr="00001EEE">
        <w:rPr>
          <w:rFonts w:ascii="Arial" w:hAnsi="Arial" w:cs="Arial"/>
          <w:color w:val="1F1F1F"/>
          <w:sz w:val="20"/>
          <w:szCs w:val="20"/>
          <w:highlight w:val="yellow"/>
        </w:rPr>
        <w:t xml:space="preserve">with </w:t>
      </w:r>
      <w:r w:rsidR="008D0710" w:rsidRPr="00001EEE">
        <w:rPr>
          <w:rFonts w:ascii="Arial" w:hAnsi="Arial" w:cs="Arial"/>
          <w:color w:val="1F1F1F"/>
          <w:sz w:val="20"/>
          <w:szCs w:val="20"/>
          <w:highlight w:val="yellow"/>
        </w:rPr>
        <w:t>each pix</w:t>
      </w:r>
      <w:r w:rsidR="008D0710" w:rsidRPr="009040EF">
        <w:rPr>
          <w:rFonts w:ascii="Arial" w:hAnsi="Arial" w:cs="Arial"/>
          <w:color w:val="1F1F1F"/>
          <w:sz w:val="20"/>
          <w:szCs w:val="20"/>
        </w:rPr>
        <w:t>el on an intensity scale, accounts for the amount of infrared energy emitted by the source which while traveling th</w:t>
      </w:r>
      <w:r w:rsidR="00065CA5">
        <w:rPr>
          <w:rFonts w:ascii="Arial" w:hAnsi="Arial" w:cs="Arial"/>
          <w:color w:val="1F1F1F"/>
          <w:sz w:val="20"/>
          <w:szCs w:val="20"/>
        </w:rPr>
        <w:t>rough the spray is attenuated</w:t>
      </w:r>
      <w:r w:rsidR="008D0710" w:rsidRPr="009040EF">
        <w:rPr>
          <w:rFonts w:ascii="Arial" w:hAnsi="Arial" w:cs="Arial"/>
          <w:color w:val="1F1F1F"/>
          <w:sz w:val="20"/>
          <w:szCs w:val="20"/>
        </w:rPr>
        <w:t>. For a given fluid, this attenuation is a function of droplet size, spray density, and the complex refractive index (</w:t>
      </w:r>
      <w:r w:rsidR="008D0710" w:rsidRPr="009040EF">
        <w:rPr>
          <w:rStyle w:val="Emphasis"/>
          <w:rFonts w:ascii="Arial" w:hAnsi="Arial" w:cs="Arial"/>
          <w:color w:val="1F1F1F"/>
          <w:sz w:val="20"/>
          <w:szCs w:val="20"/>
        </w:rPr>
        <w:t>m</w:t>
      </w:r>
      <w:r w:rsidR="008D0710" w:rsidRPr="009040EF">
        <w:rPr>
          <w:rFonts w:ascii="Arial" w:hAnsi="Arial" w:cs="Arial"/>
          <w:color w:val="1F1F1F"/>
          <w:sz w:val="20"/>
          <w:szCs w:val="20"/>
        </w:rPr>
        <w:t> = </w:t>
      </w:r>
      <w:r w:rsidR="008D0710" w:rsidRPr="009040EF">
        <w:rPr>
          <w:rStyle w:val="Emphasis"/>
          <w:rFonts w:ascii="Arial" w:hAnsi="Arial" w:cs="Arial"/>
          <w:color w:val="1F1F1F"/>
          <w:sz w:val="20"/>
          <w:szCs w:val="20"/>
        </w:rPr>
        <w:t>n</w:t>
      </w:r>
      <w:r w:rsidR="008D0710" w:rsidRPr="009040EF">
        <w:rPr>
          <w:rFonts w:ascii="Arial" w:hAnsi="Arial" w:cs="Arial"/>
          <w:color w:val="1F1F1F"/>
          <w:sz w:val="20"/>
          <w:szCs w:val="20"/>
        </w:rPr>
        <w:t> − </w:t>
      </w:r>
      <w:proofErr w:type="spellStart"/>
      <w:r w:rsidR="008D0710" w:rsidRPr="009040EF">
        <w:rPr>
          <w:rStyle w:val="Emphasis"/>
          <w:rFonts w:ascii="Arial" w:hAnsi="Arial" w:cs="Arial"/>
          <w:color w:val="1F1F1F"/>
          <w:sz w:val="20"/>
          <w:szCs w:val="20"/>
        </w:rPr>
        <w:t>ik</w:t>
      </w:r>
      <w:proofErr w:type="spellEnd"/>
      <w:r w:rsidR="008D0710" w:rsidRPr="009040EF">
        <w:rPr>
          <w:rFonts w:ascii="Arial" w:hAnsi="Arial" w:cs="Arial"/>
          <w:color w:val="1F1F1F"/>
          <w:sz w:val="20"/>
          <w:szCs w:val="20"/>
        </w:rPr>
        <w:t>) of the material being sprayed. The infrared detector, therefore, receives a damped signal as a result of the attenuation of the emitter intensity. This damped image is recorded to provide an attenuation image of the spray. This image is post-processed to study the droplet transport within the spray</w:t>
      </w:r>
      <w:r w:rsidR="00515660">
        <w:rPr>
          <w:rFonts w:ascii="Arial" w:hAnsi="Arial" w:cs="Arial"/>
          <w:color w:val="1F1F1F"/>
          <w:sz w:val="20"/>
          <w:szCs w:val="20"/>
        </w:rPr>
        <w:t>”</w:t>
      </w:r>
      <w:r w:rsidR="004B4D5A">
        <w:rPr>
          <w:rFonts w:ascii="Arial" w:hAnsi="Arial" w:cs="Arial"/>
          <w:color w:val="1F1F1F"/>
          <w:sz w:val="20"/>
          <w:szCs w:val="20"/>
        </w:rPr>
        <w:t xml:space="preserve"> (</w:t>
      </w:r>
      <w:proofErr w:type="spellStart"/>
      <w:r w:rsidR="004B4D5A">
        <w:rPr>
          <w:rFonts w:ascii="Arial" w:hAnsi="Arial" w:cs="Arial"/>
          <w:color w:val="1F1F1F"/>
          <w:sz w:val="20"/>
          <w:szCs w:val="20"/>
        </w:rPr>
        <w:t>Nel</w:t>
      </w:r>
      <w:r w:rsidR="00992F6D">
        <w:rPr>
          <w:rFonts w:ascii="Arial" w:hAnsi="Arial" w:cs="Arial"/>
          <w:color w:val="1F1F1F"/>
          <w:sz w:val="20"/>
          <w:szCs w:val="20"/>
        </w:rPr>
        <w:t>a</w:t>
      </w:r>
      <w:r w:rsidR="004B4D5A">
        <w:rPr>
          <w:rFonts w:ascii="Arial" w:hAnsi="Arial" w:cs="Arial"/>
          <w:color w:val="1F1F1F"/>
          <w:sz w:val="20"/>
          <w:szCs w:val="20"/>
        </w:rPr>
        <w:t>son</w:t>
      </w:r>
      <w:proofErr w:type="spellEnd"/>
      <w:r w:rsidR="004B4D5A">
        <w:rPr>
          <w:rFonts w:ascii="Arial" w:hAnsi="Arial" w:cs="Arial"/>
          <w:color w:val="1F1F1F"/>
          <w:sz w:val="20"/>
          <w:szCs w:val="20"/>
        </w:rPr>
        <w:t xml:space="preserve"> </w:t>
      </w:r>
      <w:r w:rsidR="004B4D5A" w:rsidRPr="004B4D5A">
        <w:rPr>
          <w:rFonts w:ascii="Arial" w:hAnsi="Arial" w:cs="Arial"/>
          <w:i/>
          <w:color w:val="1F1F1F"/>
          <w:sz w:val="20"/>
          <w:szCs w:val="20"/>
        </w:rPr>
        <w:t>et al.,</w:t>
      </w:r>
      <w:r w:rsidR="004B4D5A">
        <w:rPr>
          <w:rFonts w:ascii="Arial" w:hAnsi="Arial" w:cs="Arial"/>
          <w:color w:val="1F1F1F"/>
          <w:sz w:val="20"/>
          <w:szCs w:val="20"/>
        </w:rPr>
        <w:t xml:space="preserve"> 2010)</w:t>
      </w:r>
      <w:r w:rsidR="008D0710" w:rsidRPr="009040EF">
        <w:rPr>
          <w:rFonts w:ascii="Arial" w:hAnsi="Arial" w:cs="Arial"/>
          <w:color w:val="1F1F1F"/>
          <w:sz w:val="20"/>
          <w:szCs w:val="20"/>
        </w:rPr>
        <w:t>.</w:t>
      </w:r>
      <w:r w:rsidR="008D0710" w:rsidRPr="009040EF">
        <w:rPr>
          <w:rFonts w:ascii="Georgia" w:hAnsi="Georgia"/>
          <w:color w:val="1F1F1F"/>
          <w:sz w:val="20"/>
          <w:szCs w:val="20"/>
        </w:rPr>
        <w:t> </w:t>
      </w:r>
    </w:p>
    <w:p w14:paraId="393EA8A9" w14:textId="77777777" w:rsidR="007F5F93" w:rsidRPr="007F5F93" w:rsidRDefault="00F10651" w:rsidP="00F10651">
      <w:pPr>
        <w:rPr>
          <w:rFonts w:ascii="Arial" w:hAnsi="Arial" w:cs="Arial"/>
          <w:b/>
        </w:rPr>
      </w:pPr>
      <w:r>
        <w:rPr>
          <w:rFonts w:ascii="Arial" w:hAnsi="Arial" w:cs="Arial"/>
          <w:b/>
        </w:rPr>
        <w:t xml:space="preserve">5. </w:t>
      </w:r>
      <w:r w:rsidR="00D560AF">
        <w:rPr>
          <w:rFonts w:ascii="Arial" w:hAnsi="Arial" w:cs="Arial"/>
          <w:b/>
        </w:rPr>
        <w:t>V</w:t>
      </w:r>
      <w:r>
        <w:rPr>
          <w:rFonts w:ascii="Arial" w:hAnsi="Arial" w:cs="Arial"/>
          <w:b/>
        </w:rPr>
        <w:t xml:space="preserve">ertical </w:t>
      </w:r>
      <w:proofErr w:type="spellStart"/>
      <w:r>
        <w:rPr>
          <w:rFonts w:ascii="Arial" w:hAnsi="Arial" w:cs="Arial"/>
          <w:b/>
        </w:rPr>
        <w:t>patternators</w:t>
      </w:r>
      <w:proofErr w:type="spellEnd"/>
    </w:p>
    <w:p w14:paraId="33D93503" w14:textId="2486395C" w:rsidR="007C472F" w:rsidRPr="00065CA5" w:rsidRDefault="00605A4E" w:rsidP="00E36B9C">
      <w:pPr>
        <w:jc w:val="both"/>
        <w:rPr>
          <w:rFonts w:ascii="Arial" w:hAnsi="Arial" w:cs="Arial"/>
          <w:sz w:val="20"/>
          <w:szCs w:val="20"/>
        </w:rPr>
      </w:pPr>
      <w:proofErr w:type="spellStart"/>
      <w:r w:rsidRPr="005432B1">
        <w:rPr>
          <w:rFonts w:ascii="Arial" w:hAnsi="Arial" w:cs="Arial"/>
          <w:sz w:val="20"/>
          <w:szCs w:val="20"/>
        </w:rPr>
        <w:t>Patternators</w:t>
      </w:r>
      <w:proofErr w:type="spellEnd"/>
      <w:r w:rsidRPr="005432B1">
        <w:rPr>
          <w:rFonts w:ascii="Arial" w:hAnsi="Arial" w:cs="Arial"/>
          <w:sz w:val="20"/>
          <w:szCs w:val="20"/>
        </w:rPr>
        <w:t xml:space="preserve"> are the device to quantify </w:t>
      </w:r>
      <w:r w:rsidRPr="00001EEE">
        <w:rPr>
          <w:rFonts w:ascii="Arial" w:hAnsi="Arial" w:cs="Arial"/>
          <w:sz w:val="20"/>
          <w:szCs w:val="20"/>
          <w:highlight w:val="yellow"/>
        </w:rPr>
        <w:t xml:space="preserve">the flow from the nozzle and check the spray pattern. </w:t>
      </w:r>
      <w:r w:rsidR="00F10651" w:rsidRPr="00001EEE">
        <w:rPr>
          <w:rFonts w:ascii="Arial" w:hAnsi="Arial" w:cs="Arial"/>
          <w:sz w:val="20"/>
          <w:szCs w:val="20"/>
          <w:highlight w:val="yellow"/>
        </w:rPr>
        <w:t>T</w:t>
      </w:r>
      <w:r w:rsidR="004B4D5A" w:rsidRPr="00001EEE">
        <w:rPr>
          <w:rFonts w:ascii="Arial" w:hAnsi="Arial" w:cs="Arial"/>
          <w:sz w:val="20"/>
          <w:szCs w:val="20"/>
          <w:highlight w:val="yellow"/>
        </w:rPr>
        <w:t>he</w:t>
      </w:r>
      <w:r w:rsidR="00E36B9C" w:rsidRPr="00001EEE">
        <w:rPr>
          <w:rFonts w:ascii="Arial" w:hAnsi="Arial" w:cs="Arial"/>
          <w:sz w:val="20"/>
          <w:szCs w:val="20"/>
          <w:highlight w:val="yellow"/>
        </w:rPr>
        <w:t xml:space="preserve"> </w:t>
      </w:r>
      <w:r w:rsidR="004B4D5A" w:rsidRPr="00001EEE">
        <w:rPr>
          <w:rFonts w:ascii="Arial" w:hAnsi="Arial" w:cs="Arial"/>
          <w:sz w:val="20"/>
          <w:szCs w:val="20"/>
          <w:highlight w:val="yellow"/>
        </w:rPr>
        <w:t xml:space="preserve">different types of vertical </w:t>
      </w:r>
      <w:proofErr w:type="spellStart"/>
      <w:r w:rsidR="00F10651" w:rsidRPr="00001EEE">
        <w:rPr>
          <w:rFonts w:ascii="Arial" w:hAnsi="Arial" w:cs="Arial"/>
          <w:sz w:val="20"/>
          <w:szCs w:val="20"/>
          <w:highlight w:val="yellow"/>
        </w:rPr>
        <w:t>p</w:t>
      </w:r>
      <w:r w:rsidR="00992F6D" w:rsidRPr="00001EEE">
        <w:rPr>
          <w:rFonts w:ascii="Arial" w:hAnsi="Arial" w:cs="Arial"/>
          <w:sz w:val="20"/>
          <w:szCs w:val="20"/>
          <w:highlight w:val="yellow"/>
        </w:rPr>
        <w:t>a</w:t>
      </w:r>
      <w:r w:rsidR="00F10651" w:rsidRPr="00001EEE">
        <w:rPr>
          <w:rFonts w:ascii="Arial" w:hAnsi="Arial" w:cs="Arial"/>
          <w:sz w:val="20"/>
          <w:szCs w:val="20"/>
          <w:highlight w:val="yellow"/>
        </w:rPr>
        <w:t>tternators</w:t>
      </w:r>
      <w:proofErr w:type="spellEnd"/>
      <w:r w:rsidR="00F10651" w:rsidRPr="00001EEE">
        <w:rPr>
          <w:rFonts w:ascii="Arial" w:hAnsi="Arial" w:cs="Arial"/>
          <w:sz w:val="20"/>
          <w:szCs w:val="20"/>
          <w:highlight w:val="yellow"/>
        </w:rPr>
        <w:t xml:space="preserve"> are discussed below</w:t>
      </w:r>
      <w:r w:rsidR="00AF2263" w:rsidRPr="00001EEE">
        <w:rPr>
          <w:rFonts w:ascii="Arial" w:hAnsi="Arial" w:cs="Arial"/>
          <w:sz w:val="20"/>
          <w:szCs w:val="20"/>
          <w:highlight w:val="yellow"/>
        </w:rPr>
        <w:t>.</w:t>
      </w:r>
    </w:p>
    <w:p w14:paraId="4E9744A3" w14:textId="717A5808" w:rsidR="005B4AD0" w:rsidRDefault="005B4AD0" w:rsidP="001A49FC">
      <w:pPr>
        <w:autoSpaceDE w:val="0"/>
        <w:autoSpaceDN w:val="0"/>
        <w:adjustRightInd w:val="0"/>
        <w:spacing w:line="240" w:lineRule="auto"/>
        <w:rPr>
          <w:rFonts w:ascii="Arial" w:hAnsi="Arial" w:cs="Arial"/>
          <w:b/>
          <w:bCs/>
          <w:color w:val="000000"/>
        </w:rPr>
      </w:pPr>
      <w:r>
        <w:rPr>
          <w:rFonts w:ascii="Arial" w:hAnsi="Arial" w:cs="Arial"/>
          <w:b/>
          <w:bCs/>
          <w:color w:val="000000"/>
        </w:rPr>
        <w:t>5.</w:t>
      </w:r>
      <w:r w:rsidR="009A7964">
        <w:rPr>
          <w:rFonts w:ascii="Arial" w:hAnsi="Arial" w:cs="Arial"/>
          <w:b/>
          <w:bCs/>
          <w:color w:val="000000"/>
        </w:rPr>
        <w:t>1</w:t>
      </w:r>
      <w:r>
        <w:rPr>
          <w:rFonts w:ascii="Arial" w:hAnsi="Arial" w:cs="Arial"/>
          <w:b/>
          <w:bCs/>
          <w:color w:val="000000"/>
        </w:rPr>
        <w:t xml:space="preserve"> Cornell </w:t>
      </w:r>
      <w:proofErr w:type="spellStart"/>
      <w:r>
        <w:rPr>
          <w:rFonts w:ascii="Arial" w:hAnsi="Arial" w:cs="Arial"/>
          <w:b/>
          <w:bCs/>
          <w:color w:val="000000"/>
        </w:rPr>
        <w:t>patternaor</w:t>
      </w:r>
      <w:proofErr w:type="spellEnd"/>
      <w:r>
        <w:rPr>
          <w:rFonts w:ascii="Arial" w:hAnsi="Arial" w:cs="Arial"/>
          <w:b/>
          <w:bCs/>
          <w:color w:val="000000"/>
        </w:rPr>
        <w:t xml:space="preserve"> </w:t>
      </w:r>
    </w:p>
    <w:p w14:paraId="169DC132" w14:textId="550D0198" w:rsidR="005B4AD0" w:rsidRDefault="00515660" w:rsidP="00204247">
      <w:pPr>
        <w:autoSpaceDE w:val="0"/>
        <w:autoSpaceDN w:val="0"/>
        <w:adjustRightInd w:val="0"/>
        <w:spacing w:line="240" w:lineRule="auto"/>
        <w:jc w:val="both"/>
        <w:rPr>
          <w:rFonts w:ascii="Arial" w:hAnsi="Arial" w:cs="Arial"/>
          <w:color w:val="000000"/>
          <w:sz w:val="20"/>
          <w:szCs w:val="20"/>
        </w:rPr>
      </w:pPr>
      <w:r>
        <w:rPr>
          <w:rFonts w:ascii="Arial" w:hAnsi="Arial" w:cs="Arial"/>
          <w:color w:val="000000"/>
          <w:sz w:val="20"/>
          <w:szCs w:val="20"/>
        </w:rPr>
        <w:t>“</w:t>
      </w:r>
      <w:r w:rsidR="005B4AD0" w:rsidRPr="005B4AD0">
        <w:rPr>
          <w:rFonts w:ascii="Arial" w:hAnsi="Arial" w:cs="Arial"/>
          <w:color w:val="000000"/>
          <w:sz w:val="20"/>
          <w:szCs w:val="20"/>
        </w:rPr>
        <w:t>Nine 0.35 m×1.20 m wide fly screens were connected via hooks to two 4.25 m high, 10 cm</w:t>
      </w:r>
      <w:r w:rsidR="005B4AD0">
        <w:rPr>
          <w:rFonts w:ascii="Arial" w:hAnsi="Arial" w:cs="Arial"/>
          <w:color w:val="000000"/>
          <w:sz w:val="20"/>
          <w:szCs w:val="20"/>
        </w:rPr>
        <w:t xml:space="preserve"> </w:t>
      </w:r>
      <w:r w:rsidR="005B4AD0" w:rsidRPr="005B4AD0">
        <w:rPr>
          <w:rFonts w:ascii="Arial" w:hAnsi="Arial" w:cs="Arial"/>
          <w:color w:val="000000"/>
          <w:sz w:val="20"/>
          <w:szCs w:val="20"/>
        </w:rPr>
        <w:t xml:space="preserve">× 5 cm wooden boards. A small gutter was attached, at an angle, to the bottom edge of each screen. The gutter sloped to one end where a plastic hose was connected which ran down to a box containing graduated measuring cylinders. The spray cloud hit the fly screen, the air passing through and the liquid ran down the front of the screen, into the gutter and then, via the plastic hose into the collecting cylinders. </w:t>
      </w:r>
      <w:r w:rsidR="005B4AD0">
        <w:rPr>
          <w:rFonts w:ascii="Arial" w:hAnsi="Arial" w:cs="Arial"/>
          <w:color w:val="000000"/>
          <w:sz w:val="20"/>
          <w:szCs w:val="20"/>
        </w:rPr>
        <w:t>The collected liquid in the cylinders will be analyzed for spray pattern</w:t>
      </w:r>
      <w:r>
        <w:rPr>
          <w:rFonts w:ascii="Arial" w:hAnsi="Arial" w:cs="Arial"/>
          <w:color w:val="000000"/>
          <w:sz w:val="20"/>
          <w:szCs w:val="20"/>
        </w:rPr>
        <w:t>”</w:t>
      </w:r>
      <w:r w:rsidR="00F80AE7">
        <w:rPr>
          <w:rFonts w:ascii="Arial" w:hAnsi="Arial" w:cs="Arial"/>
          <w:color w:val="000000"/>
          <w:sz w:val="20"/>
          <w:szCs w:val="20"/>
        </w:rPr>
        <w:t xml:space="preserve"> (Gil </w:t>
      </w:r>
      <w:r w:rsidR="00F80AE7" w:rsidRPr="00F80AE7">
        <w:rPr>
          <w:rFonts w:ascii="Arial" w:hAnsi="Arial" w:cs="Arial"/>
          <w:i/>
          <w:iCs/>
          <w:color w:val="000000"/>
          <w:sz w:val="20"/>
          <w:szCs w:val="20"/>
        </w:rPr>
        <w:t>et al</w:t>
      </w:r>
      <w:r w:rsidR="00F80AE7">
        <w:rPr>
          <w:rFonts w:ascii="Arial" w:hAnsi="Arial" w:cs="Arial"/>
          <w:color w:val="000000"/>
          <w:sz w:val="20"/>
          <w:szCs w:val="20"/>
        </w:rPr>
        <w:t>., 2013)</w:t>
      </w:r>
      <w:r w:rsidR="005B4AD0">
        <w:rPr>
          <w:rFonts w:ascii="Arial" w:hAnsi="Arial" w:cs="Arial"/>
          <w:color w:val="000000"/>
          <w:sz w:val="20"/>
          <w:szCs w:val="20"/>
        </w:rPr>
        <w:t xml:space="preserve">. </w:t>
      </w:r>
      <w:r w:rsidR="005B4AD0" w:rsidRPr="005B4AD0">
        <w:rPr>
          <w:rFonts w:ascii="Arial" w:hAnsi="Arial" w:cs="Arial"/>
          <w:color w:val="000000"/>
          <w:sz w:val="20"/>
          <w:szCs w:val="20"/>
        </w:rPr>
        <w:t>Fig.</w:t>
      </w:r>
      <w:r w:rsidR="00F80AE7">
        <w:rPr>
          <w:rFonts w:ascii="Arial" w:hAnsi="Arial" w:cs="Arial"/>
          <w:color w:val="000000"/>
          <w:sz w:val="20"/>
          <w:szCs w:val="20"/>
        </w:rPr>
        <w:t>5</w:t>
      </w:r>
      <w:r w:rsidR="00F80AE7" w:rsidRPr="005B4AD0">
        <w:rPr>
          <w:rFonts w:ascii="Arial" w:hAnsi="Arial" w:cs="Arial"/>
          <w:color w:val="000000"/>
          <w:sz w:val="20"/>
          <w:szCs w:val="20"/>
        </w:rPr>
        <w:t xml:space="preserve"> </w:t>
      </w:r>
      <w:r w:rsidR="00F80AE7" w:rsidRPr="00001EEE">
        <w:rPr>
          <w:rFonts w:ascii="Arial" w:hAnsi="Arial" w:cs="Arial"/>
          <w:color w:val="000000"/>
          <w:sz w:val="20"/>
          <w:szCs w:val="20"/>
          <w:highlight w:val="yellow"/>
        </w:rPr>
        <w:t>shows</w:t>
      </w:r>
      <w:r w:rsidR="005B4AD0" w:rsidRPr="00001EEE">
        <w:rPr>
          <w:rFonts w:ascii="Arial" w:hAnsi="Arial" w:cs="Arial"/>
          <w:color w:val="000000"/>
          <w:sz w:val="20"/>
          <w:szCs w:val="20"/>
          <w:highlight w:val="yellow"/>
        </w:rPr>
        <w:t xml:space="preserve"> </w:t>
      </w:r>
      <w:r w:rsidR="00AF2263" w:rsidRPr="00001EEE">
        <w:rPr>
          <w:rFonts w:ascii="Arial" w:hAnsi="Arial" w:cs="Arial"/>
          <w:color w:val="000000"/>
          <w:sz w:val="20"/>
          <w:szCs w:val="20"/>
          <w:highlight w:val="yellow"/>
        </w:rPr>
        <w:t xml:space="preserve">the </w:t>
      </w:r>
      <w:r w:rsidR="005B4AD0" w:rsidRPr="00001EEE">
        <w:rPr>
          <w:rFonts w:ascii="Arial" w:hAnsi="Arial" w:cs="Arial"/>
          <w:color w:val="000000"/>
          <w:sz w:val="20"/>
          <w:szCs w:val="20"/>
          <w:highlight w:val="yellow"/>
        </w:rPr>
        <w:t xml:space="preserve">constructional details Cornell </w:t>
      </w:r>
      <w:proofErr w:type="spellStart"/>
      <w:r w:rsidR="005B4AD0" w:rsidRPr="00001EEE">
        <w:rPr>
          <w:rFonts w:ascii="Arial" w:hAnsi="Arial" w:cs="Arial"/>
          <w:color w:val="000000"/>
          <w:sz w:val="20"/>
          <w:szCs w:val="20"/>
          <w:highlight w:val="yellow"/>
        </w:rPr>
        <w:t>patternator</w:t>
      </w:r>
      <w:proofErr w:type="spellEnd"/>
      <w:r w:rsidR="009A7964" w:rsidRPr="00001EEE">
        <w:rPr>
          <w:rFonts w:ascii="Arial" w:hAnsi="Arial" w:cs="Arial"/>
          <w:color w:val="000000"/>
          <w:sz w:val="20"/>
          <w:szCs w:val="20"/>
          <w:highlight w:val="yellow"/>
        </w:rPr>
        <w:t>.</w:t>
      </w:r>
    </w:p>
    <w:p w14:paraId="06288485" w14:textId="43518B25" w:rsidR="009A7964" w:rsidRDefault="009A7964" w:rsidP="009A7964">
      <w:pPr>
        <w:autoSpaceDE w:val="0"/>
        <w:autoSpaceDN w:val="0"/>
        <w:adjustRightInd w:val="0"/>
        <w:spacing w:after="0" w:line="240" w:lineRule="auto"/>
        <w:rPr>
          <w:rFonts w:ascii="Arial" w:hAnsi="Arial" w:cs="Arial"/>
          <w:b/>
          <w:color w:val="000000"/>
        </w:rPr>
      </w:pPr>
      <w:r>
        <w:rPr>
          <w:rFonts w:ascii="Arial" w:hAnsi="Arial" w:cs="Arial"/>
          <w:b/>
          <w:color w:val="000000"/>
        </w:rPr>
        <w:t xml:space="preserve">5.2 Paper </w:t>
      </w:r>
      <w:proofErr w:type="spellStart"/>
      <w:r>
        <w:rPr>
          <w:rFonts w:ascii="Arial" w:hAnsi="Arial" w:cs="Arial"/>
          <w:b/>
          <w:color w:val="000000"/>
        </w:rPr>
        <w:t>patternator</w:t>
      </w:r>
      <w:proofErr w:type="spellEnd"/>
    </w:p>
    <w:p w14:paraId="5B70A587" w14:textId="77777777" w:rsidR="009A7964" w:rsidRPr="00437EC3" w:rsidRDefault="009A7964" w:rsidP="009A7964">
      <w:pPr>
        <w:autoSpaceDE w:val="0"/>
        <w:autoSpaceDN w:val="0"/>
        <w:adjustRightInd w:val="0"/>
        <w:spacing w:after="0" w:line="240" w:lineRule="auto"/>
        <w:rPr>
          <w:rFonts w:ascii="Arial" w:hAnsi="Arial" w:cs="Arial"/>
          <w:b/>
          <w:color w:val="000000"/>
        </w:rPr>
      </w:pPr>
    </w:p>
    <w:p w14:paraId="0B8B0343" w14:textId="58396EE5" w:rsidR="009A7964" w:rsidRPr="009A7964" w:rsidRDefault="00515660" w:rsidP="009A7964">
      <w:pPr>
        <w:ind w:firstLine="720"/>
        <w:jc w:val="both"/>
        <w:rPr>
          <w:rFonts w:ascii="Arial" w:hAnsi="Arial" w:cs="Arial"/>
          <w:color w:val="000000"/>
          <w:sz w:val="20"/>
          <w:szCs w:val="20"/>
        </w:rPr>
      </w:pPr>
      <w:r>
        <w:rPr>
          <w:rFonts w:ascii="Arial" w:hAnsi="Arial" w:cs="Arial"/>
          <w:color w:val="000000"/>
          <w:sz w:val="20"/>
          <w:szCs w:val="20"/>
          <w:highlight w:val="yellow"/>
        </w:rPr>
        <w:t>“</w:t>
      </w:r>
      <w:r w:rsidR="009A7964" w:rsidRPr="00001EEE">
        <w:rPr>
          <w:rFonts w:ascii="Arial" w:hAnsi="Arial" w:cs="Arial"/>
          <w:color w:val="000000"/>
          <w:sz w:val="20"/>
          <w:szCs w:val="20"/>
          <w:highlight w:val="yellow"/>
        </w:rPr>
        <w:t xml:space="preserve">It consists of a stand with </w:t>
      </w:r>
      <w:r w:rsidR="00AF2263" w:rsidRPr="00001EEE">
        <w:rPr>
          <w:rFonts w:ascii="Arial" w:hAnsi="Arial" w:cs="Arial"/>
          <w:color w:val="000000"/>
          <w:sz w:val="20"/>
          <w:szCs w:val="20"/>
          <w:highlight w:val="yellow"/>
        </w:rPr>
        <w:t>high-</w:t>
      </w:r>
      <w:r w:rsidR="009A7964" w:rsidRPr="00001EEE">
        <w:rPr>
          <w:rFonts w:ascii="Arial" w:hAnsi="Arial" w:cs="Arial"/>
          <w:color w:val="000000"/>
          <w:sz w:val="20"/>
          <w:szCs w:val="20"/>
          <w:highlight w:val="yellow"/>
        </w:rPr>
        <w:t xml:space="preserve">quality photographic printer paper along with a dye for visualizing spray deposition. It was proposed by </w:t>
      </w:r>
      <w:proofErr w:type="spellStart"/>
      <w:r w:rsidR="009A7964" w:rsidRPr="00001EEE">
        <w:rPr>
          <w:rFonts w:ascii="Arial" w:hAnsi="Arial" w:cs="Arial"/>
          <w:color w:val="000000"/>
          <w:sz w:val="20"/>
          <w:szCs w:val="20"/>
          <w:highlight w:val="yellow"/>
        </w:rPr>
        <w:t>Dr.Andrew</w:t>
      </w:r>
      <w:proofErr w:type="spellEnd"/>
      <w:r w:rsidR="009A7964" w:rsidRPr="00001EEE">
        <w:rPr>
          <w:rFonts w:ascii="Arial" w:hAnsi="Arial" w:cs="Arial"/>
          <w:color w:val="000000"/>
          <w:sz w:val="20"/>
          <w:szCs w:val="20"/>
          <w:highlight w:val="yellow"/>
        </w:rPr>
        <w:t xml:space="preserve"> L</w:t>
      </w:r>
      <w:r w:rsidR="009A7964" w:rsidRPr="00EE2AFB">
        <w:rPr>
          <w:rFonts w:ascii="Arial" w:hAnsi="Arial" w:cs="Arial"/>
          <w:color w:val="000000"/>
          <w:sz w:val="20"/>
          <w:szCs w:val="20"/>
        </w:rPr>
        <w:t xml:space="preserve">anders of Cornell University. Although more expensive, </w:t>
      </w:r>
      <w:r w:rsidR="00AF2263" w:rsidRPr="00001EEE">
        <w:rPr>
          <w:rFonts w:ascii="Arial" w:hAnsi="Arial" w:cs="Arial"/>
          <w:color w:val="000000"/>
          <w:sz w:val="20"/>
          <w:szCs w:val="20"/>
          <w:highlight w:val="yellow"/>
        </w:rPr>
        <w:t>water-</w:t>
      </w:r>
      <w:r w:rsidR="009A7964" w:rsidRPr="00001EEE">
        <w:rPr>
          <w:rFonts w:ascii="Arial" w:hAnsi="Arial" w:cs="Arial"/>
          <w:color w:val="000000"/>
          <w:sz w:val="20"/>
          <w:szCs w:val="20"/>
          <w:highlight w:val="yellow"/>
        </w:rPr>
        <w:t>sensitive</w:t>
      </w:r>
      <w:r w:rsidR="009A7964" w:rsidRPr="00EE2AFB">
        <w:rPr>
          <w:rFonts w:ascii="Arial" w:hAnsi="Arial" w:cs="Arial"/>
          <w:color w:val="000000"/>
          <w:sz w:val="20"/>
          <w:szCs w:val="20"/>
        </w:rPr>
        <w:t xml:space="preserve"> paper (WSP) can also be used in a paper</w:t>
      </w:r>
      <w:r w:rsidR="009A7964" w:rsidRPr="007F5F93">
        <w:rPr>
          <w:rFonts w:ascii="Arial" w:hAnsi="Arial" w:cs="Arial"/>
          <w:color w:val="000000"/>
          <w:sz w:val="24"/>
          <w:szCs w:val="24"/>
        </w:rPr>
        <w:t xml:space="preserve"> </w:t>
      </w:r>
      <w:proofErr w:type="spellStart"/>
      <w:r w:rsidR="009A7964" w:rsidRPr="005432B1">
        <w:rPr>
          <w:rFonts w:ascii="Arial" w:hAnsi="Arial" w:cs="Arial"/>
          <w:color w:val="000000"/>
          <w:sz w:val="20"/>
          <w:szCs w:val="20"/>
        </w:rPr>
        <w:t>patternator</w:t>
      </w:r>
      <w:proofErr w:type="spellEnd"/>
      <w:r>
        <w:rPr>
          <w:rFonts w:ascii="Arial" w:hAnsi="Arial" w:cs="Arial"/>
          <w:color w:val="000000"/>
          <w:sz w:val="20"/>
          <w:szCs w:val="20"/>
        </w:rPr>
        <w:t>”</w:t>
      </w:r>
      <w:r w:rsidR="009A7964">
        <w:rPr>
          <w:rFonts w:ascii="Arial" w:hAnsi="Arial" w:cs="Arial"/>
          <w:color w:val="000000"/>
          <w:sz w:val="20"/>
          <w:szCs w:val="20"/>
        </w:rPr>
        <w:t xml:space="preserve"> (Keen 2012)</w:t>
      </w:r>
      <w:r w:rsidR="009A7964" w:rsidRPr="005432B1">
        <w:rPr>
          <w:rFonts w:ascii="Arial" w:hAnsi="Arial" w:cs="Arial"/>
          <w:color w:val="000000"/>
          <w:sz w:val="20"/>
          <w:szCs w:val="20"/>
        </w:rPr>
        <w:t>.</w:t>
      </w:r>
      <w:r w:rsidR="009A7964">
        <w:rPr>
          <w:rFonts w:ascii="Arial" w:hAnsi="Arial" w:cs="Arial"/>
          <w:color w:val="000000"/>
          <w:sz w:val="20"/>
          <w:szCs w:val="20"/>
        </w:rPr>
        <w:t xml:space="preserve"> The paper </w:t>
      </w:r>
      <w:proofErr w:type="spellStart"/>
      <w:r w:rsidR="009A7964">
        <w:rPr>
          <w:rFonts w:ascii="Arial" w:hAnsi="Arial" w:cs="Arial"/>
          <w:color w:val="000000"/>
          <w:sz w:val="20"/>
          <w:szCs w:val="20"/>
        </w:rPr>
        <w:t>pattenator</w:t>
      </w:r>
      <w:proofErr w:type="spellEnd"/>
      <w:r w:rsidR="009A7964">
        <w:rPr>
          <w:rFonts w:ascii="Arial" w:hAnsi="Arial" w:cs="Arial"/>
          <w:color w:val="000000"/>
          <w:sz w:val="20"/>
          <w:szCs w:val="20"/>
        </w:rPr>
        <w:t xml:space="preserve"> is shown in Fig. 6</w:t>
      </w:r>
    </w:p>
    <w:p w14:paraId="4E21EA5B" w14:textId="77777777" w:rsidR="009A7964" w:rsidRDefault="009A7964" w:rsidP="005B4AD0">
      <w:pPr>
        <w:autoSpaceDE w:val="0"/>
        <w:autoSpaceDN w:val="0"/>
        <w:adjustRightInd w:val="0"/>
        <w:spacing w:after="0" w:line="240" w:lineRule="auto"/>
        <w:jc w:val="both"/>
        <w:rPr>
          <w:rFonts w:ascii="Arial" w:hAnsi="Arial" w:cs="Arial"/>
          <w:color w:val="000000"/>
          <w:sz w:val="20"/>
          <w:szCs w:val="20"/>
        </w:rPr>
      </w:pPr>
    </w:p>
    <w:p w14:paraId="6F1154E1" w14:textId="261BF016" w:rsidR="005B4AD0" w:rsidRDefault="005B4AD0" w:rsidP="005B4AD0">
      <w:pPr>
        <w:autoSpaceDE w:val="0"/>
        <w:autoSpaceDN w:val="0"/>
        <w:adjustRightInd w:val="0"/>
        <w:spacing w:after="0" w:line="240" w:lineRule="auto"/>
        <w:jc w:val="center"/>
        <w:rPr>
          <w:rFonts w:ascii="Arial" w:hAnsi="Arial" w:cs="Arial"/>
          <w:color w:val="000000"/>
          <w:sz w:val="20"/>
          <w:szCs w:val="20"/>
        </w:rPr>
      </w:pPr>
      <w:r w:rsidRPr="005B4AD0">
        <w:rPr>
          <w:rFonts w:ascii="Arial" w:hAnsi="Arial" w:cs="Arial"/>
          <w:noProof/>
          <w:color w:val="000000"/>
          <w:sz w:val="20"/>
          <w:szCs w:val="20"/>
        </w:rPr>
        <w:lastRenderedPageBreak/>
        <w:drawing>
          <wp:inline distT="0" distB="0" distL="0" distR="0" wp14:anchorId="18D64EDE" wp14:editId="6F8A3401">
            <wp:extent cx="3657600" cy="2432148"/>
            <wp:effectExtent l="0" t="0" r="0" b="0"/>
            <wp:docPr id="1032849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49656" name=""/>
                    <pic:cNvPicPr/>
                  </pic:nvPicPr>
                  <pic:blipFill>
                    <a:blip r:embed="rId12"/>
                    <a:stretch>
                      <a:fillRect/>
                    </a:stretch>
                  </pic:blipFill>
                  <pic:spPr>
                    <a:xfrm>
                      <a:off x="0" y="0"/>
                      <a:ext cx="3664461" cy="2436710"/>
                    </a:xfrm>
                    <a:prstGeom prst="rect">
                      <a:avLst/>
                    </a:prstGeom>
                  </pic:spPr>
                </pic:pic>
              </a:graphicData>
            </a:graphic>
          </wp:inline>
        </w:drawing>
      </w:r>
    </w:p>
    <w:p w14:paraId="46A89A22" w14:textId="51BD173C" w:rsidR="005B4AD0" w:rsidRDefault="005B4AD0" w:rsidP="005B4AD0">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Fig</w:t>
      </w:r>
      <w:r w:rsidR="009A7964">
        <w:rPr>
          <w:rFonts w:ascii="Arial" w:hAnsi="Arial" w:cs="Arial"/>
          <w:color w:val="000000"/>
          <w:sz w:val="20"/>
          <w:szCs w:val="20"/>
        </w:rPr>
        <w:t>.5</w:t>
      </w:r>
      <w:r>
        <w:rPr>
          <w:rFonts w:ascii="Arial" w:hAnsi="Arial" w:cs="Arial"/>
          <w:color w:val="000000"/>
          <w:sz w:val="20"/>
          <w:szCs w:val="20"/>
        </w:rPr>
        <w:t xml:space="preserve"> Constructional details of Cornell </w:t>
      </w:r>
      <w:proofErr w:type="spellStart"/>
      <w:r>
        <w:rPr>
          <w:rFonts w:ascii="Arial" w:hAnsi="Arial" w:cs="Arial"/>
          <w:color w:val="000000"/>
          <w:sz w:val="20"/>
          <w:szCs w:val="20"/>
        </w:rPr>
        <w:t>patternetor</w:t>
      </w:r>
      <w:proofErr w:type="spellEnd"/>
    </w:p>
    <w:p w14:paraId="41F38913" w14:textId="77777777" w:rsidR="009A7964" w:rsidRPr="005B4AD0" w:rsidRDefault="009A7964" w:rsidP="005B4AD0">
      <w:pPr>
        <w:autoSpaceDE w:val="0"/>
        <w:autoSpaceDN w:val="0"/>
        <w:adjustRightInd w:val="0"/>
        <w:spacing w:after="0" w:line="240" w:lineRule="auto"/>
        <w:jc w:val="center"/>
        <w:rPr>
          <w:rFonts w:ascii="Arial" w:hAnsi="Arial" w:cs="Arial"/>
          <w:color w:val="000000"/>
          <w:sz w:val="20"/>
          <w:szCs w:val="20"/>
        </w:rPr>
      </w:pPr>
    </w:p>
    <w:p w14:paraId="2AB16294" w14:textId="6B677EC9" w:rsidR="00875C35" w:rsidRDefault="00E36B9C" w:rsidP="00875C35">
      <w:pPr>
        <w:autoSpaceDE w:val="0"/>
        <w:autoSpaceDN w:val="0"/>
        <w:adjustRightInd w:val="0"/>
        <w:spacing w:after="0" w:line="240" w:lineRule="auto"/>
        <w:rPr>
          <w:rFonts w:ascii="Arial" w:hAnsi="Arial" w:cs="Arial"/>
          <w:b/>
          <w:bCs/>
          <w:color w:val="000000"/>
        </w:rPr>
      </w:pPr>
      <w:r>
        <w:rPr>
          <w:rFonts w:ascii="Arial" w:hAnsi="Arial" w:cs="Arial"/>
          <w:b/>
          <w:bCs/>
          <w:color w:val="000000"/>
        </w:rPr>
        <w:t>5.</w:t>
      </w:r>
      <w:r w:rsidR="004B07D1">
        <w:rPr>
          <w:rFonts w:ascii="Arial" w:hAnsi="Arial" w:cs="Arial"/>
          <w:b/>
          <w:bCs/>
          <w:color w:val="000000"/>
        </w:rPr>
        <w:t>3</w:t>
      </w:r>
      <w:r>
        <w:rPr>
          <w:rFonts w:ascii="Arial" w:hAnsi="Arial" w:cs="Arial"/>
          <w:b/>
          <w:bCs/>
          <w:color w:val="000000"/>
        </w:rPr>
        <w:t xml:space="preserve"> </w:t>
      </w:r>
      <w:r w:rsidR="00875C35" w:rsidRPr="00437EC3">
        <w:rPr>
          <w:rFonts w:ascii="Arial" w:hAnsi="Arial" w:cs="Arial"/>
          <w:b/>
          <w:bCs/>
          <w:color w:val="000000"/>
        </w:rPr>
        <w:t>Modified</w:t>
      </w:r>
      <w:r w:rsidR="00065CA5">
        <w:rPr>
          <w:rFonts w:ascii="Arial" w:hAnsi="Arial" w:cs="Arial"/>
          <w:b/>
          <w:bCs/>
          <w:color w:val="000000"/>
        </w:rPr>
        <w:t xml:space="preserve"> </w:t>
      </w:r>
      <w:r w:rsidR="00875C35" w:rsidRPr="00437EC3">
        <w:rPr>
          <w:rFonts w:ascii="Arial" w:hAnsi="Arial" w:cs="Arial"/>
          <w:b/>
          <w:bCs/>
          <w:color w:val="000000"/>
        </w:rPr>
        <w:t>Cornell</w:t>
      </w:r>
      <w:r w:rsidR="00065CA5">
        <w:rPr>
          <w:rFonts w:ascii="Arial" w:hAnsi="Arial" w:cs="Arial"/>
          <w:b/>
          <w:bCs/>
          <w:color w:val="000000"/>
        </w:rPr>
        <w:t xml:space="preserve"> </w:t>
      </w:r>
      <w:proofErr w:type="spellStart"/>
      <w:r w:rsidR="00875C35" w:rsidRPr="00437EC3">
        <w:rPr>
          <w:rFonts w:ascii="Arial" w:hAnsi="Arial" w:cs="Arial"/>
          <w:b/>
          <w:bCs/>
          <w:color w:val="000000"/>
        </w:rPr>
        <w:t>Patternator</w:t>
      </w:r>
      <w:proofErr w:type="spellEnd"/>
    </w:p>
    <w:p w14:paraId="721F9055" w14:textId="77777777" w:rsidR="00065CA5" w:rsidRPr="00437EC3" w:rsidRDefault="00065CA5" w:rsidP="00875C35">
      <w:pPr>
        <w:autoSpaceDE w:val="0"/>
        <w:autoSpaceDN w:val="0"/>
        <w:adjustRightInd w:val="0"/>
        <w:spacing w:after="0" w:line="240" w:lineRule="auto"/>
        <w:rPr>
          <w:rFonts w:ascii="Arial" w:hAnsi="Arial" w:cs="Arial"/>
          <w:color w:val="000000"/>
        </w:rPr>
      </w:pPr>
    </w:p>
    <w:p w14:paraId="3FF0F6CA" w14:textId="7D52764C" w:rsidR="00C7504A" w:rsidRPr="00EE2AFB" w:rsidRDefault="00CC6DF0" w:rsidP="00CC6DF0">
      <w:pPr>
        <w:ind w:firstLine="720"/>
        <w:jc w:val="both"/>
        <w:rPr>
          <w:rFonts w:ascii="Arial" w:hAnsi="Arial" w:cs="Arial"/>
          <w:color w:val="000000"/>
          <w:sz w:val="20"/>
          <w:szCs w:val="20"/>
        </w:rPr>
      </w:pPr>
      <w:r w:rsidRPr="00001EEE">
        <w:rPr>
          <w:rFonts w:ascii="Arial" w:hAnsi="Arial" w:cs="Arial"/>
          <w:color w:val="000000"/>
          <w:sz w:val="20"/>
          <w:szCs w:val="20"/>
          <w:highlight w:val="yellow"/>
        </w:rPr>
        <w:t xml:space="preserve">This was the modified form of the </w:t>
      </w:r>
      <w:r w:rsidR="00AF2263" w:rsidRPr="00001EEE">
        <w:rPr>
          <w:rFonts w:ascii="Arial" w:hAnsi="Arial" w:cs="Arial"/>
          <w:color w:val="000000"/>
          <w:sz w:val="20"/>
          <w:szCs w:val="20"/>
          <w:highlight w:val="yellow"/>
        </w:rPr>
        <w:t xml:space="preserve">Cornell </w:t>
      </w:r>
      <w:proofErr w:type="spellStart"/>
      <w:r w:rsidRPr="00001EEE">
        <w:rPr>
          <w:rFonts w:ascii="Arial" w:hAnsi="Arial" w:cs="Arial"/>
          <w:color w:val="000000"/>
          <w:sz w:val="20"/>
          <w:szCs w:val="20"/>
          <w:highlight w:val="yellow"/>
        </w:rPr>
        <w:t>patternator</w:t>
      </w:r>
      <w:proofErr w:type="spellEnd"/>
      <w:r w:rsidRPr="00001EEE">
        <w:rPr>
          <w:rFonts w:ascii="Arial" w:hAnsi="Arial" w:cs="Arial"/>
          <w:color w:val="000000"/>
          <w:sz w:val="20"/>
          <w:szCs w:val="20"/>
          <w:highlight w:val="yellow"/>
        </w:rPr>
        <w:t xml:space="preserve">. The main aim of this modified </w:t>
      </w:r>
      <w:proofErr w:type="spellStart"/>
      <w:r w:rsidRPr="00001EEE">
        <w:rPr>
          <w:rFonts w:ascii="Arial" w:hAnsi="Arial" w:cs="Arial"/>
          <w:color w:val="000000"/>
          <w:sz w:val="20"/>
          <w:szCs w:val="20"/>
          <w:highlight w:val="yellow"/>
        </w:rPr>
        <w:t>cornell</w:t>
      </w:r>
      <w:proofErr w:type="spellEnd"/>
      <w:r w:rsidR="00065CA5" w:rsidRPr="00001EEE">
        <w:rPr>
          <w:rFonts w:ascii="Arial" w:hAnsi="Arial" w:cs="Arial"/>
          <w:color w:val="000000"/>
          <w:sz w:val="20"/>
          <w:szCs w:val="20"/>
          <w:highlight w:val="yellow"/>
        </w:rPr>
        <w:t xml:space="preserve"> </w:t>
      </w:r>
      <w:proofErr w:type="spellStart"/>
      <w:r w:rsidRPr="00001EEE">
        <w:rPr>
          <w:rFonts w:ascii="Arial" w:hAnsi="Arial" w:cs="Arial"/>
          <w:color w:val="000000"/>
          <w:sz w:val="20"/>
          <w:szCs w:val="20"/>
          <w:highlight w:val="yellow"/>
        </w:rPr>
        <w:t>patternator</w:t>
      </w:r>
      <w:proofErr w:type="spellEnd"/>
      <w:r w:rsidRPr="00001EEE">
        <w:rPr>
          <w:rFonts w:ascii="Arial" w:hAnsi="Arial" w:cs="Arial"/>
          <w:color w:val="000000"/>
          <w:sz w:val="20"/>
          <w:szCs w:val="20"/>
          <w:highlight w:val="yellow"/>
        </w:rPr>
        <w:t xml:space="preserve"> is to reduce the cost. The generated spray was collected with the help of window screens. </w:t>
      </w:r>
      <w:r w:rsidR="00AF2263" w:rsidRPr="00001EEE">
        <w:rPr>
          <w:rFonts w:ascii="Arial" w:hAnsi="Arial" w:cs="Arial"/>
          <w:color w:val="000000"/>
          <w:sz w:val="20"/>
          <w:szCs w:val="20"/>
          <w:highlight w:val="yellow"/>
        </w:rPr>
        <w:t xml:space="preserve">A fiberglass </w:t>
      </w:r>
      <w:r w:rsidRPr="00001EEE">
        <w:rPr>
          <w:rFonts w:ascii="Arial" w:hAnsi="Arial" w:cs="Arial"/>
          <w:color w:val="000000"/>
          <w:sz w:val="20"/>
          <w:szCs w:val="20"/>
          <w:highlight w:val="yellow"/>
        </w:rPr>
        <w:t>window screen of 18 x 16 mesh was used</w:t>
      </w:r>
      <w:r w:rsidRPr="00EE2AFB">
        <w:rPr>
          <w:rFonts w:ascii="Arial" w:hAnsi="Arial" w:cs="Arial"/>
          <w:color w:val="000000"/>
          <w:sz w:val="20"/>
          <w:szCs w:val="20"/>
        </w:rPr>
        <w:t xml:space="preserve"> for the </w:t>
      </w:r>
      <w:proofErr w:type="spellStart"/>
      <w:r w:rsidRPr="00EE2AFB">
        <w:rPr>
          <w:rFonts w:ascii="Arial" w:hAnsi="Arial" w:cs="Arial"/>
          <w:color w:val="000000"/>
          <w:sz w:val="20"/>
          <w:szCs w:val="20"/>
        </w:rPr>
        <w:t>patternator</w:t>
      </w:r>
      <w:proofErr w:type="spellEnd"/>
      <w:r w:rsidRPr="00EE2AFB">
        <w:rPr>
          <w:rFonts w:ascii="Arial" w:hAnsi="Arial" w:cs="Arial"/>
          <w:color w:val="000000"/>
          <w:sz w:val="20"/>
          <w:szCs w:val="20"/>
        </w:rPr>
        <w:t xml:space="preserve">. </w:t>
      </w:r>
      <w:r w:rsidR="00132225">
        <w:rPr>
          <w:rFonts w:ascii="Arial" w:hAnsi="Arial" w:cs="Arial"/>
          <w:color w:val="000000"/>
          <w:sz w:val="20"/>
          <w:szCs w:val="20"/>
        </w:rPr>
        <w:t>T</w:t>
      </w:r>
      <w:r w:rsidR="00065CA5">
        <w:rPr>
          <w:rFonts w:ascii="Arial" w:hAnsi="Arial" w:cs="Arial"/>
          <w:color w:val="000000"/>
          <w:sz w:val="20"/>
          <w:szCs w:val="20"/>
        </w:rPr>
        <w:t>he</w:t>
      </w:r>
      <w:r w:rsidRPr="00EE2AFB">
        <w:rPr>
          <w:rFonts w:ascii="Arial" w:hAnsi="Arial" w:cs="Arial"/>
          <w:color w:val="000000"/>
          <w:sz w:val="20"/>
          <w:szCs w:val="20"/>
        </w:rPr>
        <w:t xml:space="preserve"> </w:t>
      </w:r>
      <w:proofErr w:type="spellStart"/>
      <w:r w:rsidR="00132225">
        <w:rPr>
          <w:rFonts w:ascii="Arial" w:hAnsi="Arial" w:cs="Arial"/>
          <w:color w:val="000000"/>
          <w:sz w:val="20"/>
          <w:szCs w:val="20"/>
        </w:rPr>
        <w:t>Patternators</w:t>
      </w:r>
      <w:proofErr w:type="spellEnd"/>
      <w:r w:rsidR="00132225">
        <w:rPr>
          <w:rFonts w:ascii="Arial" w:hAnsi="Arial" w:cs="Arial"/>
          <w:color w:val="000000"/>
          <w:sz w:val="20"/>
          <w:szCs w:val="20"/>
        </w:rPr>
        <w:t xml:space="preserve"> </w:t>
      </w:r>
      <w:r w:rsidRPr="00EE2AFB">
        <w:rPr>
          <w:rFonts w:ascii="Arial" w:hAnsi="Arial" w:cs="Arial"/>
          <w:color w:val="000000"/>
          <w:sz w:val="20"/>
          <w:szCs w:val="20"/>
        </w:rPr>
        <w:t>are based on multiple panels with a standard size of 3 feet wide by 1 foot tall. The panel size was based on the capturing capacity of the panels</w:t>
      </w:r>
      <w:r w:rsidR="004B07D1">
        <w:rPr>
          <w:rFonts w:ascii="Arial" w:hAnsi="Arial" w:cs="Arial"/>
          <w:color w:val="000000"/>
          <w:sz w:val="20"/>
          <w:szCs w:val="20"/>
        </w:rPr>
        <w:t xml:space="preserve">. The modified </w:t>
      </w:r>
      <w:proofErr w:type="spellStart"/>
      <w:r w:rsidR="004B07D1">
        <w:rPr>
          <w:rFonts w:ascii="Arial" w:hAnsi="Arial" w:cs="Arial"/>
          <w:color w:val="000000"/>
          <w:sz w:val="20"/>
          <w:szCs w:val="20"/>
        </w:rPr>
        <w:t>cornell</w:t>
      </w:r>
      <w:proofErr w:type="spellEnd"/>
      <w:r w:rsidR="004B07D1">
        <w:rPr>
          <w:rFonts w:ascii="Arial" w:hAnsi="Arial" w:cs="Arial"/>
          <w:color w:val="000000"/>
          <w:sz w:val="20"/>
          <w:szCs w:val="20"/>
        </w:rPr>
        <w:t xml:space="preserve"> </w:t>
      </w:r>
      <w:proofErr w:type="spellStart"/>
      <w:r w:rsidR="004B07D1">
        <w:rPr>
          <w:rFonts w:ascii="Arial" w:hAnsi="Arial" w:cs="Arial"/>
          <w:color w:val="000000"/>
          <w:sz w:val="20"/>
          <w:szCs w:val="20"/>
        </w:rPr>
        <w:t>patternator</w:t>
      </w:r>
      <w:proofErr w:type="spellEnd"/>
      <w:r w:rsidR="004B07D1">
        <w:rPr>
          <w:rFonts w:ascii="Arial" w:hAnsi="Arial" w:cs="Arial"/>
          <w:color w:val="000000"/>
          <w:sz w:val="20"/>
          <w:szCs w:val="20"/>
        </w:rPr>
        <w:t xml:space="preserve"> is shown in Fig. 6.</w:t>
      </w:r>
    </w:p>
    <w:p w14:paraId="1A3886D1" w14:textId="50BA7921" w:rsidR="00C7504A" w:rsidRPr="00437EC3" w:rsidRDefault="00E36B9C" w:rsidP="00C7504A">
      <w:pPr>
        <w:autoSpaceDE w:val="0"/>
        <w:autoSpaceDN w:val="0"/>
        <w:adjustRightInd w:val="0"/>
        <w:spacing w:after="0" w:line="240" w:lineRule="auto"/>
        <w:rPr>
          <w:rFonts w:ascii="Arial" w:hAnsi="Arial" w:cs="Arial"/>
          <w:b/>
          <w:bCs/>
          <w:color w:val="000000"/>
        </w:rPr>
      </w:pPr>
      <w:r>
        <w:rPr>
          <w:rFonts w:ascii="Arial" w:hAnsi="Arial" w:cs="Arial"/>
          <w:b/>
          <w:bCs/>
          <w:color w:val="000000"/>
        </w:rPr>
        <w:t>5.</w:t>
      </w:r>
      <w:r w:rsidR="00F80AE7">
        <w:rPr>
          <w:rFonts w:ascii="Arial" w:hAnsi="Arial" w:cs="Arial"/>
          <w:b/>
          <w:bCs/>
          <w:color w:val="000000"/>
        </w:rPr>
        <w:t>4</w:t>
      </w:r>
      <w:r>
        <w:rPr>
          <w:rFonts w:ascii="Arial" w:hAnsi="Arial" w:cs="Arial"/>
          <w:b/>
          <w:bCs/>
          <w:color w:val="000000"/>
        </w:rPr>
        <w:t xml:space="preserve"> </w:t>
      </w:r>
      <w:r w:rsidR="00C7504A" w:rsidRPr="00437EC3">
        <w:rPr>
          <w:rFonts w:ascii="Arial" w:hAnsi="Arial" w:cs="Arial"/>
          <w:b/>
          <w:bCs/>
          <w:color w:val="000000"/>
        </w:rPr>
        <w:t>SARE</w:t>
      </w:r>
      <w:r w:rsidR="00225D06">
        <w:rPr>
          <w:rFonts w:ascii="Arial" w:hAnsi="Arial" w:cs="Arial"/>
          <w:b/>
          <w:bCs/>
          <w:color w:val="000000"/>
        </w:rPr>
        <w:t xml:space="preserve"> </w:t>
      </w:r>
      <w:proofErr w:type="spellStart"/>
      <w:r w:rsidR="00C7504A" w:rsidRPr="00437EC3">
        <w:rPr>
          <w:rFonts w:ascii="Arial" w:hAnsi="Arial" w:cs="Arial"/>
          <w:b/>
          <w:bCs/>
          <w:color w:val="000000"/>
        </w:rPr>
        <w:t>Patternator</w:t>
      </w:r>
      <w:proofErr w:type="spellEnd"/>
    </w:p>
    <w:p w14:paraId="0598B4D4" w14:textId="77777777" w:rsidR="00E4612E" w:rsidRPr="007F5F93" w:rsidRDefault="00E4612E" w:rsidP="00C7504A">
      <w:pPr>
        <w:autoSpaceDE w:val="0"/>
        <w:autoSpaceDN w:val="0"/>
        <w:adjustRightInd w:val="0"/>
        <w:spacing w:after="0" w:line="240" w:lineRule="auto"/>
        <w:rPr>
          <w:rFonts w:ascii="Arial" w:hAnsi="Arial" w:cs="Arial"/>
          <w:color w:val="000000"/>
          <w:sz w:val="24"/>
          <w:szCs w:val="24"/>
        </w:rPr>
      </w:pPr>
    </w:p>
    <w:p w14:paraId="4E5DE5A2" w14:textId="0E0D75ED" w:rsidR="001448DF" w:rsidRDefault="001448DF" w:rsidP="00E36B9C">
      <w:pPr>
        <w:autoSpaceDE w:val="0"/>
        <w:autoSpaceDN w:val="0"/>
        <w:adjustRightInd w:val="0"/>
        <w:spacing w:after="0" w:line="240" w:lineRule="auto"/>
        <w:jc w:val="both"/>
        <w:rPr>
          <w:rFonts w:ascii="Arial" w:hAnsi="Arial" w:cs="Arial"/>
          <w:color w:val="000000"/>
          <w:sz w:val="20"/>
          <w:szCs w:val="20"/>
        </w:rPr>
      </w:pPr>
      <w:r w:rsidRPr="00001EEE">
        <w:rPr>
          <w:rFonts w:ascii="Arial" w:hAnsi="Arial" w:cs="Arial"/>
          <w:color w:val="000000"/>
          <w:sz w:val="20"/>
          <w:szCs w:val="20"/>
          <w:highlight w:val="yellow"/>
        </w:rPr>
        <w:t xml:space="preserve">This type </w:t>
      </w:r>
      <w:r w:rsidR="001A49FC" w:rsidRPr="00001EEE">
        <w:rPr>
          <w:rFonts w:ascii="Arial" w:hAnsi="Arial" w:cs="Arial"/>
          <w:color w:val="000000"/>
          <w:sz w:val="20"/>
          <w:szCs w:val="20"/>
          <w:highlight w:val="yellow"/>
        </w:rPr>
        <w:t xml:space="preserve">of </w:t>
      </w:r>
      <w:proofErr w:type="spellStart"/>
      <w:r w:rsidR="001A49FC" w:rsidRPr="00001EEE">
        <w:rPr>
          <w:rFonts w:ascii="Arial" w:hAnsi="Arial" w:cs="Arial"/>
          <w:color w:val="000000"/>
          <w:sz w:val="20"/>
          <w:szCs w:val="20"/>
          <w:highlight w:val="yellow"/>
        </w:rPr>
        <w:t>patternator</w:t>
      </w:r>
      <w:proofErr w:type="spellEnd"/>
      <w:r w:rsidRPr="00001EEE">
        <w:rPr>
          <w:rFonts w:ascii="Arial" w:hAnsi="Arial" w:cs="Arial"/>
          <w:color w:val="000000"/>
          <w:sz w:val="20"/>
          <w:szCs w:val="20"/>
          <w:highlight w:val="yellow"/>
        </w:rPr>
        <w:t xml:space="preserve"> contains painted plywood panels to catch the spray from </w:t>
      </w:r>
      <w:r w:rsidR="00AF2263" w:rsidRPr="00001EEE">
        <w:rPr>
          <w:rFonts w:ascii="Arial" w:hAnsi="Arial" w:cs="Arial"/>
          <w:color w:val="000000"/>
          <w:sz w:val="20"/>
          <w:szCs w:val="20"/>
          <w:highlight w:val="yellow"/>
        </w:rPr>
        <w:t xml:space="preserve">the </w:t>
      </w:r>
      <w:r w:rsidRPr="00001EEE">
        <w:rPr>
          <w:rFonts w:ascii="Arial" w:hAnsi="Arial" w:cs="Arial"/>
          <w:color w:val="000000"/>
          <w:sz w:val="20"/>
          <w:szCs w:val="20"/>
          <w:highlight w:val="yellow"/>
        </w:rPr>
        <w:t>air bla</w:t>
      </w:r>
      <w:r w:rsidR="00AF2263" w:rsidRPr="00001EEE">
        <w:rPr>
          <w:rFonts w:ascii="Arial" w:hAnsi="Arial" w:cs="Arial"/>
          <w:color w:val="000000"/>
          <w:sz w:val="20"/>
          <w:szCs w:val="20"/>
          <w:highlight w:val="yellow"/>
        </w:rPr>
        <w:t>s</w:t>
      </w:r>
      <w:r w:rsidRPr="00001EEE">
        <w:rPr>
          <w:rFonts w:ascii="Arial" w:hAnsi="Arial" w:cs="Arial"/>
          <w:color w:val="000000"/>
          <w:sz w:val="20"/>
          <w:szCs w:val="20"/>
          <w:highlight w:val="yellow"/>
        </w:rPr>
        <w:t xml:space="preserve">t sprayer. The </w:t>
      </w:r>
      <w:proofErr w:type="spellStart"/>
      <w:r w:rsidRPr="00001EEE">
        <w:rPr>
          <w:rFonts w:ascii="Arial" w:hAnsi="Arial" w:cs="Arial"/>
          <w:color w:val="000000"/>
          <w:sz w:val="20"/>
          <w:szCs w:val="20"/>
          <w:highlight w:val="yellow"/>
        </w:rPr>
        <w:t>patternator</w:t>
      </w:r>
      <w:proofErr w:type="spellEnd"/>
      <w:r w:rsidRPr="00001EEE">
        <w:rPr>
          <w:rFonts w:ascii="Arial" w:hAnsi="Arial" w:cs="Arial"/>
          <w:color w:val="000000"/>
          <w:sz w:val="20"/>
          <w:szCs w:val="20"/>
          <w:highlight w:val="yellow"/>
        </w:rPr>
        <w:t xml:space="preserve"> was developed for a height of 8 feet for vineyard usage. </w:t>
      </w:r>
      <w:r w:rsidR="00684C34" w:rsidRPr="00001EEE">
        <w:rPr>
          <w:rFonts w:ascii="Arial" w:hAnsi="Arial" w:cs="Arial"/>
          <w:color w:val="000000"/>
          <w:sz w:val="20"/>
          <w:szCs w:val="20"/>
          <w:highlight w:val="yellow"/>
        </w:rPr>
        <w:t xml:space="preserve">The </w:t>
      </w:r>
      <w:proofErr w:type="spellStart"/>
      <w:r w:rsidR="00684C34" w:rsidRPr="00001EEE">
        <w:rPr>
          <w:rFonts w:ascii="Arial" w:hAnsi="Arial" w:cs="Arial"/>
          <w:color w:val="000000"/>
          <w:sz w:val="20"/>
          <w:szCs w:val="20"/>
          <w:highlight w:val="yellow"/>
        </w:rPr>
        <w:t>patternat</w:t>
      </w:r>
      <w:r w:rsidR="00F74200" w:rsidRPr="00001EEE">
        <w:rPr>
          <w:rFonts w:ascii="Arial" w:hAnsi="Arial" w:cs="Arial"/>
          <w:color w:val="000000"/>
          <w:sz w:val="20"/>
          <w:szCs w:val="20"/>
          <w:highlight w:val="yellow"/>
        </w:rPr>
        <w:t>or</w:t>
      </w:r>
      <w:proofErr w:type="spellEnd"/>
      <w:r w:rsidR="00F74200" w:rsidRPr="00001EEE">
        <w:rPr>
          <w:rFonts w:ascii="Arial" w:hAnsi="Arial" w:cs="Arial"/>
          <w:color w:val="000000"/>
          <w:sz w:val="20"/>
          <w:szCs w:val="20"/>
          <w:highlight w:val="yellow"/>
        </w:rPr>
        <w:t xml:space="preserve"> was divided into</w:t>
      </w:r>
      <w:r w:rsidR="00F74200" w:rsidRPr="00EE2AFB">
        <w:rPr>
          <w:rFonts w:ascii="Arial" w:hAnsi="Arial" w:cs="Arial"/>
          <w:color w:val="000000"/>
          <w:sz w:val="20"/>
          <w:szCs w:val="20"/>
        </w:rPr>
        <w:t xml:space="preserve"> </w:t>
      </w:r>
      <w:r w:rsidR="00AF2263">
        <w:rPr>
          <w:rFonts w:ascii="Arial" w:hAnsi="Arial" w:cs="Arial"/>
          <w:color w:val="000000"/>
          <w:sz w:val="20"/>
          <w:szCs w:val="20"/>
        </w:rPr>
        <w:t xml:space="preserve">a </w:t>
      </w:r>
      <w:r w:rsidR="00F74200" w:rsidRPr="00EE2AFB">
        <w:rPr>
          <w:rFonts w:ascii="Arial" w:hAnsi="Arial" w:cs="Arial"/>
          <w:color w:val="000000"/>
          <w:sz w:val="20"/>
          <w:szCs w:val="20"/>
        </w:rPr>
        <w:t>number of sec</w:t>
      </w:r>
      <w:r w:rsidR="00684C34" w:rsidRPr="00EE2AFB">
        <w:rPr>
          <w:rFonts w:ascii="Arial" w:hAnsi="Arial" w:cs="Arial"/>
          <w:color w:val="000000"/>
          <w:sz w:val="20"/>
          <w:szCs w:val="20"/>
        </w:rPr>
        <w:t xml:space="preserve">tions </w:t>
      </w:r>
      <w:r w:rsidR="00D2658E" w:rsidRPr="00EE2AFB">
        <w:rPr>
          <w:rFonts w:ascii="Arial" w:hAnsi="Arial" w:cs="Arial"/>
          <w:color w:val="000000"/>
          <w:sz w:val="20"/>
          <w:szCs w:val="20"/>
        </w:rPr>
        <w:t xml:space="preserve">and each section </w:t>
      </w:r>
      <w:r w:rsidR="00D2658E" w:rsidRPr="00001EEE">
        <w:rPr>
          <w:rFonts w:ascii="Arial" w:hAnsi="Arial" w:cs="Arial"/>
          <w:color w:val="000000"/>
          <w:sz w:val="20"/>
          <w:szCs w:val="20"/>
          <w:highlight w:val="yellow"/>
        </w:rPr>
        <w:t xml:space="preserve">can be quantified. The dimensions of the </w:t>
      </w:r>
      <w:r w:rsidR="00AF2263" w:rsidRPr="00001EEE">
        <w:rPr>
          <w:rFonts w:ascii="Arial" w:hAnsi="Arial" w:cs="Arial"/>
          <w:color w:val="000000"/>
          <w:sz w:val="20"/>
          <w:szCs w:val="20"/>
          <w:highlight w:val="yellow"/>
        </w:rPr>
        <w:t xml:space="preserve">alternator </w:t>
      </w:r>
      <w:r w:rsidR="00D2658E" w:rsidRPr="00001EEE">
        <w:rPr>
          <w:rFonts w:ascii="Arial" w:hAnsi="Arial" w:cs="Arial"/>
          <w:color w:val="000000"/>
          <w:sz w:val="20"/>
          <w:szCs w:val="20"/>
          <w:highlight w:val="yellow"/>
        </w:rPr>
        <w:t xml:space="preserve">include seven sections of three feet by one </w:t>
      </w:r>
      <w:r w:rsidR="00AF2263" w:rsidRPr="00001EEE">
        <w:rPr>
          <w:rFonts w:ascii="Arial" w:hAnsi="Arial" w:cs="Arial"/>
          <w:color w:val="000000"/>
          <w:sz w:val="20"/>
          <w:szCs w:val="20"/>
          <w:highlight w:val="yellow"/>
        </w:rPr>
        <w:t>foot</w:t>
      </w:r>
      <w:r w:rsidR="00D2658E" w:rsidRPr="00001EEE">
        <w:rPr>
          <w:rFonts w:ascii="Arial" w:hAnsi="Arial" w:cs="Arial"/>
          <w:color w:val="000000"/>
          <w:sz w:val="20"/>
          <w:szCs w:val="20"/>
          <w:highlight w:val="yellow"/>
        </w:rPr>
        <w:t>. The height can be increased with the extension</w:t>
      </w:r>
      <w:r w:rsidR="00D2658E" w:rsidRPr="00EE2AFB">
        <w:rPr>
          <w:rFonts w:ascii="Arial" w:hAnsi="Arial" w:cs="Arial"/>
          <w:color w:val="000000"/>
          <w:sz w:val="20"/>
          <w:szCs w:val="20"/>
        </w:rPr>
        <w:t xml:space="preserve"> provision.</w:t>
      </w:r>
    </w:p>
    <w:p w14:paraId="114832D1" w14:textId="2D085146" w:rsidR="009A7964" w:rsidRPr="00EE2AFB" w:rsidRDefault="009A7964" w:rsidP="00F80AE7">
      <w:pPr>
        <w:autoSpaceDE w:val="0"/>
        <w:autoSpaceDN w:val="0"/>
        <w:adjustRightInd w:val="0"/>
        <w:spacing w:after="0" w:line="240" w:lineRule="auto"/>
        <w:jc w:val="center"/>
        <w:rPr>
          <w:rFonts w:ascii="Arial" w:hAnsi="Arial" w:cs="Arial"/>
          <w:color w:val="000000"/>
          <w:sz w:val="20"/>
          <w:szCs w:val="20"/>
        </w:rPr>
      </w:pPr>
      <w:r w:rsidRPr="009A7964">
        <w:rPr>
          <w:rFonts w:ascii="Arial" w:hAnsi="Arial" w:cs="Arial"/>
          <w:noProof/>
          <w:color w:val="000000"/>
          <w:sz w:val="20"/>
          <w:szCs w:val="20"/>
        </w:rPr>
        <w:drawing>
          <wp:inline distT="0" distB="0" distL="0" distR="0" wp14:anchorId="3322A3C0" wp14:editId="41677372">
            <wp:extent cx="3543300" cy="2612048"/>
            <wp:effectExtent l="0" t="0" r="0" b="0"/>
            <wp:docPr id="372276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76126" name=""/>
                    <pic:cNvPicPr/>
                  </pic:nvPicPr>
                  <pic:blipFill>
                    <a:blip r:embed="rId13"/>
                    <a:stretch>
                      <a:fillRect/>
                    </a:stretch>
                  </pic:blipFill>
                  <pic:spPr>
                    <a:xfrm>
                      <a:off x="0" y="0"/>
                      <a:ext cx="3560764" cy="2624922"/>
                    </a:xfrm>
                    <a:prstGeom prst="rect">
                      <a:avLst/>
                    </a:prstGeom>
                  </pic:spPr>
                </pic:pic>
              </a:graphicData>
            </a:graphic>
          </wp:inline>
        </w:drawing>
      </w:r>
    </w:p>
    <w:p w14:paraId="033F4FAC" w14:textId="77777777" w:rsidR="00E4612E" w:rsidRDefault="00E4612E" w:rsidP="00E4612E">
      <w:pPr>
        <w:autoSpaceDE w:val="0"/>
        <w:autoSpaceDN w:val="0"/>
        <w:adjustRightInd w:val="0"/>
        <w:spacing w:after="0" w:line="240" w:lineRule="auto"/>
        <w:rPr>
          <w:rFonts w:ascii="Arial" w:hAnsi="Arial" w:cs="Arial"/>
          <w:color w:val="000000"/>
          <w:sz w:val="24"/>
          <w:szCs w:val="24"/>
        </w:rPr>
      </w:pPr>
    </w:p>
    <w:p w14:paraId="6F990CE1" w14:textId="3645F4A3" w:rsidR="00F80AE7" w:rsidRPr="007F5F93" w:rsidRDefault="00F80AE7" w:rsidP="00F80AE7">
      <w:pP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 xml:space="preserve">Fig.6: Different types of </w:t>
      </w:r>
      <w:proofErr w:type="spellStart"/>
      <w:r>
        <w:rPr>
          <w:rFonts w:ascii="Arial" w:hAnsi="Arial" w:cs="Arial"/>
          <w:color w:val="000000"/>
          <w:sz w:val="24"/>
          <w:szCs w:val="24"/>
        </w:rPr>
        <w:t>patternators</w:t>
      </w:r>
      <w:proofErr w:type="spellEnd"/>
    </w:p>
    <w:p w14:paraId="4AA7F2A0" w14:textId="77777777" w:rsidR="00F80AE7" w:rsidRDefault="00F80AE7" w:rsidP="00E4612E">
      <w:pPr>
        <w:autoSpaceDE w:val="0"/>
        <w:autoSpaceDN w:val="0"/>
        <w:adjustRightInd w:val="0"/>
        <w:spacing w:after="0" w:line="240" w:lineRule="auto"/>
        <w:rPr>
          <w:rFonts w:ascii="Arial" w:hAnsi="Arial" w:cs="Arial"/>
          <w:b/>
          <w:bCs/>
          <w:color w:val="000000"/>
        </w:rPr>
      </w:pPr>
    </w:p>
    <w:p w14:paraId="1809C2CD" w14:textId="77777777" w:rsidR="00F80AE7" w:rsidRDefault="00F80AE7" w:rsidP="00E4612E">
      <w:pPr>
        <w:autoSpaceDE w:val="0"/>
        <w:autoSpaceDN w:val="0"/>
        <w:adjustRightInd w:val="0"/>
        <w:spacing w:after="0" w:line="240" w:lineRule="auto"/>
        <w:rPr>
          <w:rFonts w:ascii="Arial" w:hAnsi="Arial" w:cs="Arial"/>
          <w:b/>
          <w:bCs/>
          <w:color w:val="000000"/>
        </w:rPr>
      </w:pPr>
    </w:p>
    <w:p w14:paraId="2EE02877" w14:textId="4D990448" w:rsidR="00E4612E" w:rsidRPr="00437EC3" w:rsidRDefault="00F80AE7" w:rsidP="00E4612E">
      <w:pPr>
        <w:autoSpaceDE w:val="0"/>
        <w:autoSpaceDN w:val="0"/>
        <w:adjustRightInd w:val="0"/>
        <w:spacing w:after="0" w:line="240" w:lineRule="auto"/>
        <w:rPr>
          <w:rFonts w:ascii="Arial" w:hAnsi="Arial" w:cs="Arial"/>
          <w:b/>
          <w:bCs/>
          <w:color w:val="000000"/>
        </w:rPr>
      </w:pPr>
      <w:r>
        <w:rPr>
          <w:rFonts w:ascii="Arial" w:hAnsi="Arial" w:cs="Arial"/>
          <w:b/>
          <w:bCs/>
          <w:color w:val="000000"/>
        </w:rPr>
        <w:lastRenderedPageBreak/>
        <w:t xml:space="preserve">5.5 </w:t>
      </w:r>
      <w:r w:rsidR="00E4612E" w:rsidRPr="00437EC3">
        <w:rPr>
          <w:rFonts w:ascii="Arial" w:hAnsi="Arial" w:cs="Arial"/>
          <w:b/>
          <w:bCs/>
          <w:color w:val="000000"/>
        </w:rPr>
        <w:t>SARE with</w:t>
      </w:r>
      <w:r w:rsidR="004D7BFD">
        <w:rPr>
          <w:rFonts w:ascii="Arial" w:hAnsi="Arial" w:cs="Arial"/>
          <w:b/>
          <w:bCs/>
          <w:color w:val="000000"/>
        </w:rPr>
        <w:t xml:space="preserve"> </w:t>
      </w:r>
      <w:r w:rsidR="00E4612E" w:rsidRPr="00437EC3">
        <w:rPr>
          <w:rFonts w:ascii="Arial" w:hAnsi="Arial" w:cs="Arial"/>
          <w:b/>
          <w:bCs/>
          <w:color w:val="000000"/>
        </w:rPr>
        <w:t xml:space="preserve">Screens </w:t>
      </w:r>
      <w:proofErr w:type="spellStart"/>
      <w:r w:rsidR="00E4612E" w:rsidRPr="00437EC3">
        <w:rPr>
          <w:rFonts w:ascii="Arial" w:hAnsi="Arial" w:cs="Arial"/>
          <w:b/>
          <w:bCs/>
          <w:color w:val="000000"/>
        </w:rPr>
        <w:t>Patternator</w:t>
      </w:r>
      <w:proofErr w:type="spellEnd"/>
    </w:p>
    <w:p w14:paraId="687D32CC" w14:textId="54851A46" w:rsidR="00E4612E" w:rsidRPr="00001EEE" w:rsidRDefault="007C29EF" w:rsidP="004D7BFD">
      <w:pPr>
        <w:autoSpaceDE w:val="0"/>
        <w:autoSpaceDN w:val="0"/>
        <w:adjustRightInd w:val="0"/>
        <w:spacing w:after="0" w:line="240" w:lineRule="auto"/>
        <w:jc w:val="both"/>
        <w:rPr>
          <w:rFonts w:ascii="Arial" w:hAnsi="Arial" w:cs="Arial"/>
          <w:color w:val="000000"/>
          <w:sz w:val="20"/>
          <w:szCs w:val="20"/>
          <w:highlight w:val="yellow"/>
        </w:rPr>
      </w:pPr>
      <w:r w:rsidRPr="00EE2AFB">
        <w:rPr>
          <w:rFonts w:ascii="Arial" w:hAnsi="Arial" w:cs="Arial"/>
          <w:color w:val="000000"/>
          <w:sz w:val="20"/>
          <w:szCs w:val="20"/>
        </w:rPr>
        <w:t xml:space="preserve">The </w:t>
      </w:r>
      <w:proofErr w:type="spellStart"/>
      <w:r w:rsidRPr="00EE2AFB">
        <w:rPr>
          <w:rFonts w:ascii="Arial" w:hAnsi="Arial" w:cs="Arial"/>
          <w:color w:val="000000"/>
          <w:sz w:val="20"/>
          <w:szCs w:val="20"/>
        </w:rPr>
        <w:t>patternator</w:t>
      </w:r>
      <w:proofErr w:type="spellEnd"/>
      <w:r w:rsidRPr="00EE2AFB">
        <w:rPr>
          <w:rFonts w:ascii="Arial" w:hAnsi="Arial" w:cs="Arial"/>
          <w:color w:val="000000"/>
          <w:sz w:val="20"/>
          <w:szCs w:val="20"/>
        </w:rPr>
        <w:t xml:space="preserve"> was the combined </w:t>
      </w:r>
      <w:r w:rsidRPr="00001EEE">
        <w:rPr>
          <w:rFonts w:ascii="Arial" w:hAnsi="Arial" w:cs="Arial"/>
          <w:color w:val="000000"/>
          <w:sz w:val="20"/>
          <w:szCs w:val="20"/>
          <w:highlight w:val="yellow"/>
        </w:rPr>
        <w:t xml:space="preserve">form of </w:t>
      </w:r>
      <w:r w:rsidR="00AF2263" w:rsidRPr="00001EEE">
        <w:rPr>
          <w:rFonts w:ascii="Arial" w:hAnsi="Arial" w:cs="Arial"/>
          <w:color w:val="000000"/>
          <w:sz w:val="20"/>
          <w:szCs w:val="20"/>
          <w:highlight w:val="yellow"/>
        </w:rPr>
        <w:t xml:space="preserve">a </w:t>
      </w:r>
      <w:r w:rsidRPr="00001EEE">
        <w:rPr>
          <w:rFonts w:ascii="Arial" w:hAnsi="Arial" w:cs="Arial"/>
          <w:color w:val="000000"/>
          <w:sz w:val="20"/>
          <w:szCs w:val="20"/>
          <w:highlight w:val="yellow"/>
        </w:rPr>
        <w:t xml:space="preserve">modified </w:t>
      </w:r>
      <w:proofErr w:type="spellStart"/>
      <w:r w:rsidRPr="00001EEE">
        <w:rPr>
          <w:rFonts w:ascii="Arial" w:hAnsi="Arial" w:cs="Arial"/>
          <w:color w:val="000000"/>
          <w:sz w:val="20"/>
          <w:szCs w:val="20"/>
          <w:highlight w:val="yellow"/>
        </w:rPr>
        <w:t>cornell</w:t>
      </w:r>
      <w:proofErr w:type="spellEnd"/>
      <w:r w:rsidR="004D7BFD" w:rsidRPr="00001EEE">
        <w:rPr>
          <w:rFonts w:ascii="Arial" w:hAnsi="Arial" w:cs="Arial"/>
          <w:color w:val="000000"/>
          <w:sz w:val="20"/>
          <w:szCs w:val="20"/>
          <w:highlight w:val="yellow"/>
        </w:rPr>
        <w:t xml:space="preserve"> </w:t>
      </w:r>
      <w:proofErr w:type="spellStart"/>
      <w:r w:rsidRPr="00001EEE">
        <w:rPr>
          <w:rFonts w:ascii="Arial" w:hAnsi="Arial" w:cs="Arial"/>
          <w:color w:val="000000"/>
          <w:sz w:val="20"/>
          <w:szCs w:val="20"/>
          <w:highlight w:val="yellow"/>
        </w:rPr>
        <w:t>patteantor</w:t>
      </w:r>
      <w:proofErr w:type="spellEnd"/>
      <w:r w:rsidRPr="00001EEE">
        <w:rPr>
          <w:rFonts w:ascii="Arial" w:hAnsi="Arial" w:cs="Arial"/>
          <w:color w:val="000000"/>
          <w:sz w:val="20"/>
          <w:szCs w:val="20"/>
          <w:highlight w:val="yellow"/>
        </w:rPr>
        <w:t xml:space="preserve"> </w:t>
      </w:r>
      <w:r w:rsidR="004D7BFD" w:rsidRPr="00001EEE">
        <w:rPr>
          <w:rFonts w:ascii="Arial" w:hAnsi="Arial" w:cs="Arial"/>
          <w:color w:val="000000"/>
          <w:sz w:val="20"/>
          <w:szCs w:val="20"/>
          <w:highlight w:val="yellow"/>
        </w:rPr>
        <w:t xml:space="preserve">and </w:t>
      </w:r>
      <w:proofErr w:type="spellStart"/>
      <w:r w:rsidR="004D7BFD" w:rsidRPr="00001EEE">
        <w:rPr>
          <w:rFonts w:ascii="Arial" w:hAnsi="Arial" w:cs="Arial"/>
          <w:color w:val="000000"/>
          <w:sz w:val="20"/>
          <w:szCs w:val="20"/>
          <w:highlight w:val="yellow"/>
        </w:rPr>
        <w:t>sare</w:t>
      </w:r>
      <w:proofErr w:type="spellEnd"/>
      <w:r w:rsidR="004D7BFD" w:rsidRPr="00001EEE">
        <w:rPr>
          <w:rFonts w:ascii="Arial" w:hAnsi="Arial" w:cs="Arial"/>
          <w:color w:val="000000"/>
          <w:sz w:val="20"/>
          <w:szCs w:val="20"/>
          <w:highlight w:val="yellow"/>
        </w:rPr>
        <w:t xml:space="preserve"> </w:t>
      </w:r>
      <w:proofErr w:type="spellStart"/>
      <w:r w:rsidR="004D7BFD" w:rsidRPr="00001EEE">
        <w:rPr>
          <w:rFonts w:ascii="Arial" w:hAnsi="Arial" w:cs="Arial"/>
          <w:color w:val="000000"/>
          <w:sz w:val="20"/>
          <w:szCs w:val="20"/>
          <w:highlight w:val="yellow"/>
        </w:rPr>
        <w:t>pa</w:t>
      </w:r>
      <w:r w:rsidRPr="00001EEE">
        <w:rPr>
          <w:rFonts w:ascii="Arial" w:hAnsi="Arial" w:cs="Arial"/>
          <w:color w:val="000000"/>
          <w:sz w:val="20"/>
          <w:szCs w:val="20"/>
          <w:highlight w:val="yellow"/>
        </w:rPr>
        <w:t>tternator</w:t>
      </w:r>
      <w:proofErr w:type="spellEnd"/>
      <w:r w:rsidRPr="00001EEE">
        <w:rPr>
          <w:rFonts w:ascii="Arial" w:hAnsi="Arial" w:cs="Arial"/>
          <w:color w:val="000000"/>
          <w:sz w:val="20"/>
          <w:szCs w:val="20"/>
          <w:highlight w:val="yellow"/>
        </w:rPr>
        <w:t xml:space="preserve">. It is based on using painted plywood </w:t>
      </w:r>
      <w:r w:rsidR="004D7BFD" w:rsidRPr="00001EEE">
        <w:rPr>
          <w:rFonts w:ascii="Arial" w:hAnsi="Arial" w:cs="Arial"/>
          <w:color w:val="000000"/>
          <w:sz w:val="20"/>
          <w:szCs w:val="20"/>
          <w:highlight w:val="yellow"/>
        </w:rPr>
        <w:t>panels</w:t>
      </w:r>
      <w:r w:rsidR="009964EB" w:rsidRPr="00001EEE">
        <w:rPr>
          <w:rFonts w:ascii="Arial" w:hAnsi="Arial" w:cs="Arial"/>
          <w:color w:val="000000"/>
          <w:sz w:val="20"/>
          <w:szCs w:val="20"/>
          <w:highlight w:val="yellow"/>
        </w:rPr>
        <w:t xml:space="preserve"> covered with screens to catch the spray from </w:t>
      </w:r>
      <w:r w:rsidR="00AF2263" w:rsidRPr="00001EEE">
        <w:rPr>
          <w:rFonts w:ascii="Arial" w:hAnsi="Arial" w:cs="Arial"/>
          <w:color w:val="000000"/>
          <w:sz w:val="20"/>
          <w:szCs w:val="20"/>
          <w:highlight w:val="yellow"/>
        </w:rPr>
        <w:t xml:space="preserve">the </w:t>
      </w:r>
      <w:r w:rsidR="009964EB" w:rsidRPr="00001EEE">
        <w:rPr>
          <w:rFonts w:ascii="Arial" w:hAnsi="Arial" w:cs="Arial"/>
          <w:color w:val="000000"/>
          <w:sz w:val="20"/>
          <w:szCs w:val="20"/>
          <w:highlight w:val="yellow"/>
        </w:rPr>
        <w:t xml:space="preserve">air blast sprayer. </w:t>
      </w:r>
      <w:proofErr w:type="spellStart"/>
      <w:r w:rsidR="00AF2263" w:rsidRPr="00001EEE">
        <w:rPr>
          <w:rFonts w:ascii="Arial" w:hAnsi="Arial" w:cs="Arial"/>
          <w:color w:val="000000"/>
          <w:sz w:val="20"/>
          <w:szCs w:val="20"/>
          <w:highlight w:val="yellow"/>
        </w:rPr>
        <w:t>Fibreglass</w:t>
      </w:r>
      <w:proofErr w:type="spellEnd"/>
      <w:r w:rsidR="00AF2263" w:rsidRPr="00001EEE">
        <w:rPr>
          <w:rFonts w:ascii="Arial" w:hAnsi="Arial" w:cs="Arial"/>
          <w:color w:val="000000"/>
          <w:sz w:val="20"/>
          <w:szCs w:val="20"/>
          <w:highlight w:val="yellow"/>
        </w:rPr>
        <w:t xml:space="preserve"> </w:t>
      </w:r>
      <w:r w:rsidR="009964EB" w:rsidRPr="00001EEE">
        <w:rPr>
          <w:rFonts w:ascii="Arial" w:hAnsi="Arial" w:cs="Arial"/>
          <w:color w:val="000000"/>
          <w:sz w:val="20"/>
          <w:szCs w:val="20"/>
          <w:highlight w:val="yellow"/>
        </w:rPr>
        <w:t xml:space="preserve">window screens of 16 X 1 mesh </w:t>
      </w:r>
      <w:r w:rsidR="00AF2263" w:rsidRPr="00001EEE">
        <w:rPr>
          <w:rFonts w:ascii="Arial" w:hAnsi="Arial" w:cs="Arial"/>
          <w:color w:val="000000"/>
          <w:sz w:val="20"/>
          <w:szCs w:val="20"/>
          <w:highlight w:val="yellow"/>
        </w:rPr>
        <w:t xml:space="preserve">were </w:t>
      </w:r>
      <w:r w:rsidR="009964EB" w:rsidRPr="00001EEE">
        <w:rPr>
          <w:rFonts w:ascii="Arial" w:hAnsi="Arial" w:cs="Arial"/>
          <w:color w:val="000000"/>
          <w:sz w:val="20"/>
          <w:szCs w:val="20"/>
          <w:highlight w:val="yellow"/>
        </w:rPr>
        <w:t xml:space="preserve">used on </w:t>
      </w:r>
      <w:proofErr w:type="spellStart"/>
      <w:r w:rsidR="009964EB" w:rsidRPr="00001EEE">
        <w:rPr>
          <w:rFonts w:ascii="Arial" w:hAnsi="Arial" w:cs="Arial"/>
          <w:color w:val="000000"/>
          <w:sz w:val="20"/>
          <w:szCs w:val="20"/>
          <w:highlight w:val="yellow"/>
        </w:rPr>
        <w:t>patternator</w:t>
      </w:r>
      <w:proofErr w:type="spellEnd"/>
      <w:r w:rsidR="009964EB" w:rsidRPr="00001EEE">
        <w:rPr>
          <w:rFonts w:ascii="Arial" w:hAnsi="Arial" w:cs="Arial"/>
          <w:color w:val="000000"/>
          <w:sz w:val="20"/>
          <w:szCs w:val="20"/>
          <w:highlight w:val="yellow"/>
        </w:rPr>
        <w:t xml:space="preserve">. The 8 feet height </w:t>
      </w:r>
      <w:proofErr w:type="spellStart"/>
      <w:r w:rsidR="009964EB" w:rsidRPr="00001EEE">
        <w:rPr>
          <w:rFonts w:ascii="Arial" w:hAnsi="Arial" w:cs="Arial"/>
          <w:color w:val="000000"/>
          <w:sz w:val="20"/>
          <w:szCs w:val="20"/>
          <w:highlight w:val="yellow"/>
        </w:rPr>
        <w:t>patternator</w:t>
      </w:r>
      <w:proofErr w:type="spellEnd"/>
      <w:r w:rsidR="009964EB" w:rsidRPr="00001EEE">
        <w:rPr>
          <w:rFonts w:ascii="Arial" w:hAnsi="Arial" w:cs="Arial"/>
          <w:color w:val="000000"/>
          <w:sz w:val="20"/>
          <w:szCs w:val="20"/>
          <w:highlight w:val="yellow"/>
        </w:rPr>
        <w:t xml:space="preserve"> was divided into numerous sections that will allow quantification of liquid in each section. The size of each section is three feet by one </w:t>
      </w:r>
      <w:r w:rsidR="00AF2263" w:rsidRPr="00001EEE">
        <w:rPr>
          <w:rFonts w:ascii="Arial" w:hAnsi="Arial" w:cs="Arial"/>
          <w:color w:val="000000"/>
          <w:sz w:val="20"/>
          <w:szCs w:val="20"/>
          <w:highlight w:val="yellow"/>
        </w:rPr>
        <w:t xml:space="preserve">foot </w:t>
      </w:r>
      <w:r w:rsidR="009964EB" w:rsidRPr="00001EEE">
        <w:rPr>
          <w:rFonts w:ascii="Arial" w:hAnsi="Arial" w:cs="Arial"/>
          <w:color w:val="000000"/>
          <w:sz w:val="20"/>
          <w:szCs w:val="20"/>
          <w:highlight w:val="yellow"/>
        </w:rPr>
        <w:t>with a provis</w:t>
      </w:r>
      <w:r w:rsidR="00AF2263" w:rsidRPr="00001EEE">
        <w:rPr>
          <w:rFonts w:ascii="Arial" w:hAnsi="Arial" w:cs="Arial"/>
          <w:color w:val="000000"/>
          <w:sz w:val="20"/>
          <w:szCs w:val="20"/>
          <w:highlight w:val="yellow"/>
        </w:rPr>
        <w:t>i</w:t>
      </w:r>
      <w:r w:rsidR="009964EB" w:rsidRPr="00001EEE">
        <w:rPr>
          <w:rFonts w:ascii="Arial" w:hAnsi="Arial" w:cs="Arial"/>
          <w:color w:val="000000"/>
          <w:sz w:val="20"/>
          <w:szCs w:val="20"/>
          <w:highlight w:val="yellow"/>
        </w:rPr>
        <w:t xml:space="preserve">on to increase the number of sections if </w:t>
      </w:r>
      <w:r w:rsidR="00AF2263" w:rsidRPr="00001EEE">
        <w:rPr>
          <w:rFonts w:ascii="Arial" w:hAnsi="Arial" w:cs="Arial"/>
          <w:color w:val="000000"/>
          <w:sz w:val="20"/>
          <w:szCs w:val="20"/>
          <w:highlight w:val="yellow"/>
        </w:rPr>
        <w:t xml:space="preserve">a </w:t>
      </w:r>
      <w:r w:rsidR="009964EB" w:rsidRPr="00001EEE">
        <w:rPr>
          <w:rFonts w:ascii="Arial" w:hAnsi="Arial" w:cs="Arial"/>
          <w:color w:val="000000"/>
          <w:sz w:val="20"/>
          <w:szCs w:val="20"/>
          <w:highlight w:val="yellow"/>
        </w:rPr>
        <w:t xml:space="preserve">taller </w:t>
      </w:r>
      <w:r w:rsidR="00AF2263" w:rsidRPr="00001EEE">
        <w:rPr>
          <w:rFonts w:ascii="Arial" w:hAnsi="Arial" w:cs="Arial"/>
          <w:color w:val="000000"/>
          <w:sz w:val="20"/>
          <w:szCs w:val="20"/>
          <w:highlight w:val="yellow"/>
        </w:rPr>
        <w:t xml:space="preserve">alternator </w:t>
      </w:r>
      <w:r w:rsidR="009964EB" w:rsidRPr="00001EEE">
        <w:rPr>
          <w:rFonts w:ascii="Arial" w:hAnsi="Arial" w:cs="Arial"/>
          <w:color w:val="000000"/>
          <w:sz w:val="20"/>
          <w:szCs w:val="20"/>
          <w:highlight w:val="yellow"/>
        </w:rPr>
        <w:t>is required</w:t>
      </w:r>
      <w:r w:rsidR="00F80AE7" w:rsidRPr="00001EEE">
        <w:rPr>
          <w:rFonts w:ascii="Arial" w:hAnsi="Arial" w:cs="Arial"/>
          <w:color w:val="000000"/>
          <w:sz w:val="20"/>
          <w:szCs w:val="20"/>
          <w:highlight w:val="yellow"/>
        </w:rPr>
        <w:t>.</w:t>
      </w:r>
    </w:p>
    <w:p w14:paraId="30E3D7F1" w14:textId="1C6B5677" w:rsidR="00F80AE7" w:rsidRPr="00001EEE" w:rsidRDefault="00F80AE7" w:rsidP="004D7BFD">
      <w:pPr>
        <w:autoSpaceDE w:val="0"/>
        <w:autoSpaceDN w:val="0"/>
        <w:adjustRightInd w:val="0"/>
        <w:spacing w:after="0" w:line="240" w:lineRule="auto"/>
        <w:jc w:val="both"/>
        <w:rPr>
          <w:rFonts w:ascii="Arial" w:hAnsi="Arial" w:cs="Arial"/>
          <w:b/>
          <w:bCs/>
          <w:color w:val="000000"/>
          <w:sz w:val="20"/>
          <w:szCs w:val="20"/>
          <w:highlight w:val="yellow"/>
        </w:rPr>
      </w:pPr>
      <w:r w:rsidRPr="00001EEE">
        <w:rPr>
          <w:rFonts w:ascii="Arial" w:hAnsi="Arial" w:cs="Arial"/>
          <w:b/>
          <w:bCs/>
          <w:color w:val="000000"/>
          <w:sz w:val="20"/>
          <w:szCs w:val="20"/>
          <w:highlight w:val="yellow"/>
        </w:rPr>
        <w:t xml:space="preserve">5.6 Lamellate </w:t>
      </w:r>
      <w:proofErr w:type="spellStart"/>
      <w:r w:rsidRPr="00001EEE">
        <w:rPr>
          <w:rFonts w:ascii="Arial" w:hAnsi="Arial" w:cs="Arial"/>
          <w:b/>
          <w:bCs/>
          <w:color w:val="000000"/>
          <w:sz w:val="20"/>
          <w:szCs w:val="20"/>
          <w:highlight w:val="yellow"/>
        </w:rPr>
        <w:t>patternator</w:t>
      </w:r>
      <w:proofErr w:type="spellEnd"/>
      <w:r w:rsidRPr="00001EEE">
        <w:rPr>
          <w:rFonts w:ascii="Arial" w:hAnsi="Arial" w:cs="Arial"/>
          <w:b/>
          <w:bCs/>
          <w:color w:val="000000"/>
          <w:sz w:val="20"/>
          <w:szCs w:val="20"/>
          <w:highlight w:val="yellow"/>
        </w:rPr>
        <w:t xml:space="preserve"> </w:t>
      </w:r>
    </w:p>
    <w:p w14:paraId="39AC1777" w14:textId="4BC10D31" w:rsidR="00F80AE7" w:rsidRPr="00001EEE" w:rsidRDefault="001A49FC" w:rsidP="004D7BFD">
      <w:pPr>
        <w:autoSpaceDE w:val="0"/>
        <w:autoSpaceDN w:val="0"/>
        <w:adjustRightInd w:val="0"/>
        <w:spacing w:after="0" w:line="240" w:lineRule="auto"/>
        <w:jc w:val="both"/>
        <w:rPr>
          <w:rFonts w:ascii="Arial" w:hAnsi="Arial" w:cs="Arial"/>
          <w:color w:val="000000"/>
          <w:sz w:val="20"/>
          <w:szCs w:val="20"/>
          <w:highlight w:val="yellow"/>
        </w:rPr>
      </w:pPr>
      <w:r w:rsidRPr="00001EEE">
        <w:rPr>
          <w:rFonts w:ascii="Arial" w:hAnsi="Arial" w:cs="Arial"/>
          <w:color w:val="000000"/>
          <w:sz w:val="20"/>
          <w:szCs w:val="20"/>
          <w:highlight w:val="yellow"/>
        </w:rPr>
        <w:br/>
      </w:r>
      <w:r w:rsidR="00445B43" w:rsidRPr="00001EEE">
        <w:rPr>
          <w:rFonts w:ascii="Arial" w:hAnsi="Arial" w:cs="Arial"/>
          <w:color w:val="000000"/>
          <w:sz w:val="20"/>
          <w:szCs w:val="20"/>
          <w:highlight w:val="yellow"/>
        </w:rPr>
        <w:t xml:space="preserve">The lamellate </w:t>
      </w:r>
      <w:proofErr w:type="spellStart"/>
      <w:r w:rsidR="00445B43" w:rsidRPr="00001EEE">
        <w:rPr>
          <w:rFonts w:ascii="Arial" w:hAnsi="Arial" w:cs="Arial"/>
          <w:color w:val="000000"/>
          <w:sz w:val="20"/>
          <w:szCs w:val="20"/>
          <w:highlight w:val="yellow"/>
        </w:rPr>
        <w:t>patternator</w:t>
      </w:r>
      <w:proofErr w:type="spellEnd"/>
      <w:r w:rsidR="00445B43" w:rsidRPr="00001EEE">
        <w:rPr>
          <w:rFonts w:ascii="Arial" w:hAnsi="Arial" w:cs="Arial"/>
          <w:color w:val="000000"/>
          <w:sz w:val="20"/>
          <w:szCs w:val="20"/>
          <w:highlight w:val="yellow"/>
        </w:rPr>
        <w:t xml:space="preserve"> </w:t>
      </w:r>
      <w:r w:rsidR="00AF2263" w:rsidRPr="00001EEE">
        <w:rPr>
          <w:rFonts w:ascii="Arial" w:hAnsi="Arial" w:cs="Arial"/>
          <w:color w:val="000000"/>
          <w:sz w:val="20"/>
          <w:szCs w:val="20"/>
          <w:highlight w:val="yellow"/>
        </w:rPr>
        <w:t xml:space="preserve">is </w:t>
      </w:r>
      <w:r w:rsidR="00445B43" w:rsidRPr="00001EEE">
        <w:rPr>
          <w:rFonts w:ascii="Arial" w:hAnsi="Arial" w:cs="Arial"/>
          <w:color w:val="000000"/>
          <w:sz w:val="20"/>
          <w:szCs w:val="20"/>
          <w:highlight w:val="yellow"/>
        </w:rPr>
        <w:t xml:space="preserve">equipped with 96 </w:t>
      </w:r>
      <w:r w:rsidRPr="00001EEE">
        <w:rPr>
          <w:rFonts w:ascii="Arial" w:hAnsi="Arial" w:cs="Arial"/>
          <w:color w:val="000000"/>
          <w:sz w:val="20"/>
          <w:szCs w:val="20"/>
          <w:highlight w:val="yellow"/>
        </w:rPr>
        <w:t xml:space="preserve">horizontal lamellae made of plastic inserted in a stainless steel </w:t>
      </w:r>
      <w:proofErr w:type="spellStart"/>
      <w:r w:rsidRPr="00001EEE">
        <w:rPr>
          <w:rFonts w:ascii="Arial" w:hAnsi="Arial" w:cs="Arial"/>
          <w:color w:val="000000"/>
          <w:sz w:val="20"/>
          <w:szCs w:val="20"/>
          <w:highlight w:val="yellow"/>
        </w:rPr>
        <w:t>frame.</w:t>
      </w:r>
      <w:r w:rsidR="00AF2263" w:rsidRPr="00001EEE">
        <w:rPr>
          <w:rFonts w:ascii="Arial" w:hAnsi="Arial" w:cs="Arial"/>
          <w:color w:val="000000"/>
          <w:sz w:val="20"/>
          <w:szCs w:val="20"/>
          <w:highlight w:val="yellow"/>
        </w:rPr>
        <w:t>The</w:t>
      </w:r>
      <w:proofErr w:type="spellEnd"/>
      <w:r w:rsidR="00AF2263" w:rsidRPr="00001EEE">
        <w:rPr>
          <w:rFonts w:ascii="Arial" w:hAnsi="Arial" w:cs="Arial"/>
          <w:color w:val="000000"/>
          <w:sz w:val="20"/>
          <w:szCs w:val="20"/>
          <w:highlight w:val="yellow"/>
        </w:rPr>
        <w:t xml:space="preserve"> vertical </w:t>
      </w:r>
      <w:r w:rsidR="00445B43" w:rsidRPr="00001EEE">
        <w:rPr>
          <w:rFonts w:ascii="Arial" w:hAnsi="Arial" w:cs="Arial"/>
          <w:color w:val="000000"/>
          <w:sz w:val="20"/>
          <w:szCs w:val="20"/>
          <w:highlight w:val="yellow"/>
        </w:rPr>
        <w:t xml:space="preserve">resolution of this </w:t>
      </w:r>
      <w:r w:rsidR="00AF2263" w:rsidRPr="00001EEE">
        <w:rPr>
          <w:rFonts w:ascii="Arial" w:hAnsi="Arial" w:cs="Arial"/>
          <w:color w:val="000000"/>
          <w:sz w:val="20"/>
          <w:szCs w:val="20"/>
          <w:highlight w:val="yellow"/>
        </w:rPr>
        <w:t xml:space="preserve">test </w:t>
      </w:r>
      <w:r w:rsidR="00445B43" w:rsidRPr="00001EEE">
        <w:rPr>
          <w:rFonts w:ascii="Arial" w:hAnsi="Arial" w:cs="Arial"/>
          <w:color w:val="000000"/>
          <w:sz w:val="20"/>
          <w:szCs w:val="20"/>
          <w:highlight w:val="yellow"/>
        </w:rPr>
        <w:t xml:space="preserve">bench is 100mm, corresponding to the collecting surface of three </w:t>
      </w:r>
      <w:r w:rsidR="00AF2263" w:rsidRPr="00001EEE">
        <w:rPr>
          <w:rFonts w:ascii="Arial" w:hAnsi="Arial" w:cs="Arial"/>
          <w:color w:val="000000"/>
          <w:sz w:val="20"/>
          <w:szCs w:val="20"/>
          <w:highlight w:val="yellow"/>
        </w:rPr>
        <w:t xml:space="preserve">lamellas </w:t>
      </w:r>
      <w:r w:rsidR="00445B43" w:rsidRPr="00001EEE">
        <w:rPr>
          <w:rFonts w:ascii="Arial" w:hAnsi="Arial" w:cs="Arial"/>
          <w:color w:val="000000"/>
          <w:sz w:val="20"/>
          <w:szCs w:val="20"/>
          <w:highlight w:val="yellow"/>
        </w:rPr>
        <w:t>(the liquid collected by three consecutive lamell</w:t>
      </w:r>
      <w:r w:rsidR="00AF2263" w:rsidRPr="00001EEE">
        <w:rPr>
          <w:rFonts w:ascii="Arial" w:hAnsi="Arial" w:cs="Arial"/>
          <w:color w:val="000000"/>
          <w:sz w:val="20"/>
          <w:szCs w:val="20"/>
          <w:highlight w:val="yellow"/>
        </w:rPr>
        <w:t>a</w:t>
      </w:r>
      <w:r w:rsidR="00445B43" w:rsidRPr="00001EEE">
        <w:rPr>
          <w:rFonts w:ascii="Arial" w:hAnsi="Arial" w:cs="Arial"/>
          <w:color w:val="000000"/>
          <w:sz w:val="20"/>
          <w:szCs w:val="20"/>
          <w:highlight w:val="yellow"/>
        </w:rPr>
        <w:t xml:space="preserve">e is conveyed to a graduated tube). </w:t>
      </w:r>
      <w:r w:rsidR="00AF2263" w:rsidRPr="00001EEE">
        <w:rPr>
          <w:rFonts w:ascii="Arial" w:hAnsi="Arial" w:cs="Arial"/>
          <w:color w:val="000000"/>
          <w:sz w:val="20"/>
          <w:szCs w:val="20"/>
          <w:highlight w:val="yellow"/>
        </w:rPr>
        <w:t xml:space="preserve">The first </w:t>
      </w:r>
      <w:proofErr w:type="spellStart"/>
      <w:r w:rsidR="00445B43" w:rsidRPr="00001EEE">
        <w:rPr>
          <w:rFonts w:ascii="Arial" w:hAnsi="Arial" w:cs="Arial"/>
          <w:color w:val="000000"/>
          <w:sz w:val="20"/>
          <w:szCs w:val="20"/>
          <w:highlight w:val="yellow"/>
        </w:rPr>
        <w:t>lamelle</w:t>
      </w:r>
      <w:proofErr w:type="spellEnd"/>
      <w:r w:rsidR="00445B43" w:rsidRPr="00001EEE">
        <w:rPr>
          <w:rFonts w:ascii="Arial" w:hAnsi="Arial" w:cs="Arial"/>
          <w:color w:val="000000"/>
          <w:sz w:val="20"/>
          <w:szCs w:val="20"/>
          <w:highlight w:val="yellow"/>
        </w:rPr>
        <w:t xml:space="preserve"> is positioned at 310 mm </w:t>
      </w:r>
      <w:r w:rsidR="00AF2263" w:rsidRPr="00001EEE">
        <w:rPr>
          <w:rFonts w:ascii="Arial" w:hAnsi="Arial" w:cs="Arial"/>
          <w:color w:val="000000"/>
          <w:sz w:val="20"/>
          <w:szCs w:val="20"/>
          <w:highlight w:val="yellow"/>
        </w:rPr>
        <w:t xml:space="preserve">in </w:t>
      </w:r>
      <w:r w:rsidR="00445B43" w:rsidRPr="00001EEE">
        <w:rPr>
          <w:rFonts w:ascii="Arial" w:hAnsi="Arial" w:cs="Arial"/>
          <w:color w:val="000000"/>
          <w:sz w:val="20"/>
          <w:szCs w:val="20"/>
          <w:highlight w:val="yellow"/>
        </w:rPr>
        <w:t>height from the ground. The total height of the test bench is 3500 mm, total width is 1800 mm (</w:t>
      </w:r>
      <w:proofErr w:type="spellStart"/>
      <w:r w:rsidR="00445B43" w:rsidRPr="00001EEE">
        <w:rPr>
          <w:rFonts w:ascii="Arial" w:hAnsi="Arial" w:cs="Arial"/>
          <w:color w:val="000000"/>
          <w:sz w:val="20"/>
          <w:szCs w:val="20"/>
          <w:highlight w:val="yellow"/>
        </w:rPr>
        <w:t>Allochis</w:t>
      </w:r>
      <w:proofErr w:type="spellEnd"/>
      <w:r w:rsidR="00445B43" w:rsidRPr="00001EEE">
        <w:rPr>
          <w:rFonts w:ascii="Arial" w:hAnsi="Arial" w:cs="Arial"/>
          <w:color w:val="000000"/>
          <w:sz w:val="20"/>
          <w:szCs w:val="20"/>
          <w:highlight w:val="yellow"/>
        </w:rPr>
        <w:t xml:space="preserve"> </w:t>
      </w:r>
      <w:r w:rsidR="00445B43" w:rsidRPr="00001EEE">
        <w:rPr>
          <w:rFonts w:ascii="Arial" w:hAnsi="Arial" w:cs="Arial"/>
          <w:i/>
          <w:iCs/>
          <w:color w:val="000000"/>
          <w:sz w:val="20"/>
          <w:szCs w:val="20"/>
          <w:highlight w:val="yellow"/>
        </w:rPr>
        <w:t>et al.,</w:t>
      </w:r>
      <w:r w:rsidR="00445B43" w:rsidRPr="00001EEE">
        <w:rPr>
          <w:rFonts w:ascii="Arial" w:hAnsi="Arial" w:cs="Arial"/>
          <w:color w:val="000000"/>
          <w:sz w:val="20"/>
          <w:szCs w:val="20"/>
          <w:highlight w:val="yellow"/>
        </w:rPr>
        <w:t xml:space="preserve"> 2014</w:t>
      </w:r>
      <w:r w:rsidR="00204247" w:rsidRPr="00001EEE">
        <w:rPr>
          <w:rFonts w:ascii="Arial" w:hAnsi="Arial" w:cs="Arial"/>
          <w:color w:val="000000"/>
          <w:sz w:val="20"/>
          <w:szCs w:val="20"/>
          <w:highlight w:val="yellow"/>
        </w:rPr>
        <w:t>)</w:t>
      </w:r>
    </w:p>
    <w:p w14:paraId="2612BD96" w14:textId="77777777" w:rsidR="00437EC3" w:rsidRDefault="00437EC3" w:rsidP="00E4612E">
      <w:pPr>
        <w:autoSpaceDE w:val="0"/>
        <w:autoSpaceDN w:val="0"/>
        <w:adjustRightInd w:val="0"/>
        <w:spacing w:after="0" w:line="240" w:lineRule="auto"/>
        <w:rPr>
          <w:rFonts w:ascii="Arial" w:hAnsi="Arial" w:cs="Arial"/>
          <w:b/>
          <w:color w:val="000000"/>
        </w:rPr>
      </w:pPr>
      <w:r w:rsidRPr="00001EEE">
        <w:rPr>
          <w:rFonts w:ascii="Arial" w:hAnsi="Arial" w:cs="Arial"/>
          <w:b/>
          <w:color w:val="000000"/>
          <w:highlight w:val="yellow"/>
        </w:rPr>
        <w:t>6. CFD analysis</w:t>
      </w:r>
    </w:p>
    <w:p w14:paraId="37FFF889" w14:textId="27E1653D" w:rsidR="0052746C" w:rsidRPr="007B5F8F" w:rsidRDefault="00437EC3" w:rsidP="007B5F8F">
      <w:pPr>
        <w:autoSpaceDE w:val="0"/>
        <w:autoSpaceDN w:val="0"/>
        <w:adjustRightInd w:val="0"/>
        <w:spacing w:after="0" w:line="240" w:lineRule="auto"/>
        <w:jc w:val="both"/>
        <w:rPr>
          <w:rFonts w:ascii="Arial" w:hAnsi="Arial" w:cs="Arial"/>
          <w:sz w:val="20"/>
          <w:szCs w:val="20"/>
        </w:rPr>
      </w:pPr>
      <w:r w:rsidRPr="007B5F8F">
        <w:rPr>
          <w:rFonts w:ascii="Arial" w:hAnsi="Arial" w:cs="Arial"/>
          <w:color w:val="000000"/>
          <w:sz w:val="20"/>
          <w:szCs w:val="20"/>
        </w:rPr>
        <w:t xml:space="preserve">The CFD can be used </w:t>
      </w:r>
      <w:r w:rsidR="00061716" w:rsidRPr="007B5F8F">
        <w:rPr>
          <w:rFonts w:ascii="Arial" w:hAnsi="Arial" w:cs="Arial"/>
          <w:color w:val="000000"/>
          <w:sz w:val="20"/>
          <w:szCs w:val="20"/>
        </w:rPr>
        <w:t xml:space="preserve">for measuring the spray liquid distribution and droplet size distribution. </w:t>
      </w:r>
      <w:r w:rsidR="00061716" w:rsidRPr="007B5F8F">
        <w:rPr>
          <w:rFonts w:ascii="Arial" w:hAnsi="Arial" w:cs="Arial"/>
          <w:sz w:val="20"/>
          <w:szCs w:val="20"/>
        </w:rPr>
        <w:t xml:space="preserve">For the assessment of the spray distribution of the orchard sprayers, a vertical lamellae </w:t>
      </w:r>
      <w:proofErr w:type="spellStart"/>
      <w:r w:rsidR="00061716" w:rsidRPr="007B5F8F">
        <w:rPr>
          <w:rFonts w:ascii="Arial" w:hAnsi="Arial" w:cs="Arial"/>
          <w:sz w:val="20"/>
          <w:szCs w:val="20"/>
        </w:rPr>
        <w:t>patternator</w:t>
      </w:r>
      <w:proofErr w:type="spellEnd"/>
      <w:r w:rsidR="00061716" w:rsidRPr="007B5F8F">
        <w:rPr>
          <w:rFonts w:ascii="Arial" w:hAnsi="Arial" w:cs="Arial"/>
          <w:sz w:val="20"/>
          <w:szCs w:val="20"/>
        </w:rPr>
        <w:t xml:space="preserve"> wall (</w:t>
      </w:r>
      <w:proofErr w:type="spellStart"/>
      <w:r w:rsidR="00061716" w:rsidRPr="007B5F8F">
        <w:rPr>
          <w:rFonts w:ascii="Arial" w:hAnsi="Arial" w:cs="Arial"/>
          <w:sz w:val="20"/>
          <w:szCs w:val="20"/>
        </w:rPr>
        <w:t>Pachler</w:t>
      </w:r>
      <w:proofErr w:type="spellEnd"/>
      <w:r w:rsidR="001A49FC">
        <w:rPr>
          <w:rFonts w:ascii="Arial" w:hAnsi="Arial" w:cs="Arial"/>
          <w:sz w:val="20"/>
          <w:szCs w:val="20"/>
        </w:rPr>
        <w:t xml:space="preserve"> </w:t>
      </w:r>
      <w:proofErr w:type="spellStart"/>
      <w:r w:rsidR="00061716" w:rsidRPr="007B5F8F">
        <w:rPr>
          <w:rFonts w:ascii="Arial" w:hAnsi="Arial" w:cs="Arial"/>
          <w:sz w:val="20"/>
          <w:szCs w:val="20"/>
        </w:rPr>
        <w:t>Metalltechnik</w:t>
      </w:r>
      <w:proofErr w:type="spellEnd"/>
      <w:r w:rsidR="00061716" w:rsidRPr="007B5F8F">
        <w:rPr>
          <w:rFonts w:ascii="Arial" w:hAnsi="Arial" w:cs="Arial"/>
          <w:sz w:val="20"/>
          <w:szCs w:val="20"/>
        </w:rPr>
        <w:t xml:space="preserve"> GmbH, Kirchberg, Austria) was used. The </w:t>
      </w:r>
      <w:proofErr w:type="spellStart"/>
      <w:r w:rsidR="00061716" w:rsidRPr="007B5F8F">
        <w:rPr>
          <w:rFonts w:ascii="Arial" w:hAnsi="Arial" w:cs="Arial"/>
          <w:sz w:val="20"/>
          <w:szCs w:val="20"/>
        </w:rPr>
        <w:t>patternator</w:t>
      </w:r>
      <w:proofErr w:type="spellEnd"/>
      <w:r w:rsidR="00061716" w:rsidRPr="007B5F8F">
        <w:rPr>
          <w:rFonts w:ascii="Arial" w:hAnsi="Arial" w:cs="Arial"/>
          <w:sz w:val="20"/>
          <w:szCs w:val="20"/>
        </w:rPr>
        <w:t xml:space="preserve"> with a height of 3.20 m consisted of horizontal lamellae which separated the liquid spray from the airflow. The separated liquid was collected in sections with a height of 0.10 m and drained off in measuring cylinders after tipping over the wall. The filling height of the cylinders was automatically read by ultrasonic sensors</w:t>
      </w:r>
      <w:r w:rsidR="0052746C" w:rsidRPr="007B5F8F">
        <w:rPr>
          <w:rFonts w:ascii="Arial" w:hAnsi="Arial" w:cs="Arial"/>
          <w:sz w:val="20"/>
          <w:szCs w:val="20"/>
        </w:rPr>
        <w:t xml:space="preserve">. The droplet size distribution was described using a </w:t>
      </w:r>
      <w:proofErr w:type="spellStart"/>
      <w:r w:rsidR="0052746C" w:rsidRPr="007B5F8F">
        <w:rPr>
          <w:rFonts w:ascii="Arial" w:hAnsi="Arial" w:cs="Arial"/>
          <w:sz w:val="20"/>
          <w:szCs w:val="20"/>
        </w:rPr>
        <w:t>Rosine-Rammler</w:t>
      </w:r>
      <w:proofErr w:type="spellEnd"/>
      <w:r w:rsidR="0052746C" w:rsidRPr="007B5F8F">
        <w:rPr>
          <w:rFonts w:ascii="Arial" w:hAnsi="Arial" w:cs="Arial"/>
          <w:sz w:val="20"/>
          <w:szCs w:val="20"/>
        </w:rPr>
        <w:t xml:space="preserve"> distribution</w:t>
      </w:r>
      <w:r w:rsidR="00AF2263">
        <w:rPr>
          <w:rFonts w:ascii="Arial" w:hAnsi="Arial" w:cs="Arial"/>
          <w:sz w:val="20"/>
          <w:szCs w:val="20"/>
        </w:rPr>
        <w:t>.</w:t>
      </w:r>
    </w:p>
    <w:p w14:paraId="71EE7FD3" w14:textId="77777777" w:rsidR="0052746C" w:rsidRDefault="0052746C" w:rsidP="00E4612E">
      <w:pPr>
        <w:autoSpaceDE w:val="0"/>
        <w:autoSpaceDN w:val="0"/>
        <w:adjustRightInd w:val="0"/>
        <w:spacing w:after="0" w:line="240" w:lineRule="auto"/>
        <w:rPr>
          <w:rFonts w:ascii="Arial" w:hAnsi="Arial" w:cs="Arial"/>
          <w:sz w:val="20"/>
          <w:szCs w:val="20"/>
        </w:rPr>
      </w:pPr>
      <m:oMathPara>
        <m:oMath>
          <m:r>
            <w:rPr>
              <w:rFonts w:ascii="Cambria Math" w:hAnsi="Cambria Math" w:cs="Arial"/>
              <w:sz w:val="20"/>
              <w:szCs w:val="20"/>
            </w:rPr>
            <m:t>R=exp</m:t>
          </m:r>
          <m:d>
            <m:dPr>
              <m:begChr m:val="["/>
              <m:endChr m:val="]"/>
              <m:ctrlPr>
                <w:rPr>
                  <w:rFonts w:ascii="Cambria Math" w:hAnsi="Cambria Math" w:cs="Arial"/>
                  <w:i/>
                  <w:sz w:val="20"/>
                  <w:szCs w:val="20"/>
                </w:rPr>
              </m:ctrlPr>
            </m:dPr>
            <m:e>
              <m:r>
                <w:rPr>
                  <w:rFonts w:ascii="Cambria Math" w:hAnsi="Cambria Math" w:cs="Arial"/>
                  <w:sz w:val="20"/>
                  <w:szCs w:val="20"/>
                </w:rPr>
                <m:t>-</m:t>
              </m:r>
              <m:sSup>
                <m:sSupPr>
                  <m:ctrlPr>
                    <w:rPr>
                      <w:rFonts w:ascii="Cambria Math" w:hAnsi="Cambria Math" w:cs="Arial"/>
                      <w:i/>
                      <w:sz w:val="20"/>
                      <w:szCs w:val="20"/>
                    </w:rPr>
                  </m:ctrlPr>
                </m:sSupPr>
                <m:e>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d</m:t>
                          </m:r>
                        </m:num>
                        <m:den>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m:t>
                              </m:r>
                            </m:sub>
                          </m:sSub>
                        </m:den>
                      </m:f>
                    </m:e>
                  </m:d>
                </m:e>
                <m:sup>
                  <m:r>
                    <w:rPr>
                      <w:rFonts w:ascii="Cambria Math" w:hAnsi="Cambria Math" w:cs="Arial"/>
                      <w:sz w:val="20"/>
                      <w:szCs w:val="20"/>
                    </w:rPr>
                    <m:t>γd</m:t>
                  </m:r>
                </m:sup>
              </m:sSup>
            </m:e>
          </m:d>
        </m:oMath>
      </m:oMathPara>
    </w:p>
    <w:p w14:paraId="65AABC9C" w14:textId="77777777" w:rsidR="0052746C" w:rsidRDefault="0052746C" w:rsidP="00E4612E">
      <w:pPr>
        <w:autoSpaceDE w:val="0"/>
        <w:autoSpaceDN w:val="0"/>
        <w:adjustRightInd w:val="0"/>
        <w:spacing w:after="0" w:line="240" w:lineRule="auto"/>
        <w:rPr>
          <w:rFonts w:ascii="Arial" w:hAnsi="Arial" w:cs="Arial"/>
          <w:sz w:val="20"/>
          <w:szCs w:val="20"/>
        </w:rPr>
      </w:pPr>
    </w:p>
    <w:p w14:paraId="6212895B" w14:textId="77777777" w:rsidR="0052746C" w:rsidRDefault="0052746C" w:rsidP="00E4612E">
      <w:pPr>
        <w:autoSpaceDE w:val="0"/>
        <w:autoSpaceDN w:val="0"/>
        <w:adjustRightInd w:val="0"/>
        <w:spacing w:after="0" w:line="240" w:lineRule="auto"/>
        <w:rPr>
          <w:rFonts w:ascii="Arial" w:hAnsi="Arial" w:cs="Arial"/>
          <w:sz w:val="20"/>
          <w:szCs w:val="20"/>
        </w:rPr>
      </w:pPr>
    </w:p>
    <w:p w14:paraId="7C2C5C58" w14:textId="0CF5A4E3" w:rsidR="00437EC3" w:rsidRDefault="00AF2263" w:rsidP="00E4612E">
      <w:pPr>
        <w:autoSpaceDE w:val="0"/>
        <w:autoSpaceDN w:val="0"/>
        <w:adjustRightInd w:val="0"/>
        <w:spacing w:after="0" w:line="240" w:lineRule="auto"/>
        <w:rPr>
          <w:rFonts w:ascii="Arial" w:hAnsi="Arial" w:cs="Arial"/>
          <w:sz w:val="20"/>
          <w:szCs w:val="20"/>
        </w:rPr>
      </w:pPr>
      <w:r>
        <w:rPr>
          <w:rFonts w:ascii="Arial" w:hAnsi="Arial" w:cs="Arial"/>
          <w:sz w:val="20"/>
          <w:szCs w:val="20"/>
        </w:rPr>
        <w:t>W</w:t>
      </w:r>
      <w:r w:rsidRPr="0052746C">
        <w:rPr>
          <w:rFonts w:ascii="Arial" w:hAnsi="Arial" w:cs="Arial"/>
          <w:sz w:val="20"/>
          <w:szCs w:val="20"/>
        </w:rPr>
        <w:t xml:space="preserve">here </w:t>
      </w:r>
      <w:r w:rsidR="0052746C" w:rsidRPr="0052746C">
        <w:rPr>
          <w:rFonts w:ascii="Arial" w:hAnsi="Arial" w:cs="Arial"/>
          <w:sz w:val="20"/>
          <w:szCs w:val="20"/>
        </w:rPr>
        <w:t xml:space="preserve">R is the fraction by mass of droplets greater than the diameter d, </w:t>
      </w:r>
      <w:proofErr w:type="spellStart"/>
      <w:r w:rsidR="00935DB2">
        <w:rPr>
          <w:rFonts w:ascii="Arial" w:hAnsi="Arial" w:cs="Arial"/>
          <w:sz w:val="20"/>
          <w:szCs w:val="20"/>
        </w:rPr>
        <w:t>γ</w:t>
      </w:r>
      <w:r w:rsidR="0052746C" w:rsidRPr="0052746C">
        <w:rPr>
          <w:rFonts w:ascii="Arial" w:hAnsi="Arial" w:cs="Arial"/>
          <w:sz w:val="20"/>
          <w:szCs w:val="20"/>
        </w:rPr>
        <w:t>d</w:t>
      </w:r>
      <w:proofErr w:type="spellEnd"/>
      <w:r w:rsidR="0052746C" w:rsidRPr="0052746C">
        <w:rPr>
          <w:rFonts w:ascii="Arial" w:hAnsi="Arial" w:cs="Arial"/>
          <w:sz w:val="20"/>
          <w:szCs w:val="20"/>
        </w:rPr>
        <w:t xml:space="preserve"> a measure of dispersion and d</w:t>
      </w:r>
      <w:r w:rsidR="0052746C" w:rsidRPr="00935DB2">
        <w:rPr>
          <w:rFonts w:ascii="Arial" w:hAnsi="Arial" w:cs="Arial"/>
          <w:sz w:val="20"/>
          <w:szCs w:val="20"/>
          <w:vertAlign w:val="subscript"/>
        </w:rPr>
        <w:t>e</w:t>
      </w:r>
      <w:r w:rsidR="0052746C" w:rsidRPr="0052746C">
        <w:rPr>
          <w:rFonts w:ascii="Arial" w:hAnsi="Arial" w:cs="Arial"/>
          <w:sz w:val="20"/>
          <w:szCs w:val="20"/>
        </w:rPr>
        <w:t xml:space="preserve"> a measure of fineness and equal to the diameter at which R is 0.368</w:t>
      </w:r>
      <w:r w:rsidR="001A3BEA">
        <w:rPr>
          <w:rFonts w:ascii="Arial" w:hAnsi="Arial" w:cs="Arial"/>
          <w:sz w:val="20"/>
          <w:szCs w:val="20"/>
        </w:rPr>
        <w:t xml:space="preserve"> (</w:t>
      </w:r>
      <w:r w:rsidR="001A3BEA" w:rsidRPr="007F5F93">
        <w:rPr>
          <w:rFonts w:ascii="Arial" w:hAnsi="Arial" w:cs="Arial"/>
          <w:sz w:val="20"/>
          <w:szCs w:val="20"/>
        </w:rPr>
        <w:t>Dekeyser</w:t>
      </w:r>
      <w:r w:rsidR="00CC0E9C">
        <w:rPr>
          <w:rFonts w:ascii="Arial" w:hAnsi="Arial" w:cs="Arial"/>
          <w:sz w:val="20"/>
          <w:szCs w:val="20"/>
        </w:rPr>
        <w:t xml:space="preserve"> </w:t>
      </w:r>
      <w:r w:rsidR="001A3BEA" w:rsidRPr="00437EC3">
        <w:rPr>
          <w:rFonts w:ascii="Arial" w:hAnsi="Arial" w:cs="Arial"/>
          <w:i/>
          <w:sz w:val="20"/>
          <w:szCs w:val="20"/>
        </w:rPr>
        <w:t>et al.,</w:t>
      </w:r>
      <w:r w:rsidR="001A3BEA">
        <w:rPr>
          <w:rFonts w:ascii="Arial" w:hAnsi="Arial" w:cs="Arial"/>
          <w:sz w:val="20"/>
          <w:szCs w:val="20"/>
        </w:rPr>
        <w:t xml:space="preserve"> 2013)</w:t>
      </w:r>
      <w:r w:rsidR="0052746C" w:rsidRPr="0052746C">
        <w:rPr>
          <w:rFonts w:ascii="Arial" w:hAnsi="Arial" w:cs="Arial"/>
          <w:sz w:val="20"/>
          <w:szCs w:val="20"/>
        </w:rPr>
        <w:t>.</w:t>
      </w:r>
    </w:p>
    <w:p w14:paraId="4CDF9893" w14:textId="77777777" w:rsidR="006D48E3" w:rsidRDefault="006D48E3" w:rsidP="00E4612E">
      <w:pPr>
        <w:autoSpaceDE w:val="0"/>
        <w:autoSpaceDN w:val="0"/>
        <w:adjustRightInd w:val="0"/>
        <w:spacing w:after="0" w:line="240" w:lineRule="auto"/>
        <w:rPr>
          <w:rFonts w:ascii="Arial" w:hAnsi="Arial" w:cs="Arial"/>
          <w:sz w:val="20"/>
          <w:szCs w:val="20"/>
        </w:rPr>
      </w:pPr>
    </w:p>
    <w:p w14:paraId="38ED1BF1" w14:textId="77777777" w:rsidR="006D48E3" w:rsidRDefault="006D48E3" w:rsidP="00E4612E">
      <w:pPr>
        <w:autoSpaceDE w:val="0"/>
        <w:autoSpaceDN w:val="0"/>
        <w:adjustRightInd w:val="0"/>
        <w:spacing w:after="0" w:line="240" w:lineRule="auto"/>
        <w:rPr>
          <w:rFonts w:ascii="Arial" w:hAnsi="Arial" w:cs="Arial"/>
          <w:b/>
          <w:bCs/>
        </w:rPr>
      </w:pPr>
      <w:r w:rsidRPr="006D48E3">
        <w:rPr>
          <w:rFonts w:ascii="Arial" w:hAnsi="Arial" w:cs="Arial"/>
          <w:b/>
          <w:bCs/>
        </w:rPr>
        <w:t xml:space="preserve">7. Use of imaging techniques </w:t>
      </w:r>
    </w:p>
    <w:p w14:paraId="7B55AC89" w14:textId="6F7F9AE1" w:rsidR="006D48E3" w:rsidRPr="00001EEE" w:rsidRDefault="006D48E3" w:rsidP="006D48E3">
      <w:pPr>
        <w:autoSpaceDE w:val="0"/>
        <w:autoSpaceDN w:val="0"/>
        <w:adjustRightInd w:val="0"/>
        <w:spacing w:after="0" w:line="240" w:lineRule="auto"/>
        <w:jc w:val="both"/>
        <w:rPr>
          <w:rFonts w:ascii="Arial" w:hAnsi="Arial" w:cs="Arial"/>
          <w:sz w:val="20"/>
          <w:szCs w:val="20"/>
          <w:highlight w:val="yellow"/>
        </w:rPr>
      </w:pPr>
      <w:r w:rsidRPr="006D48E3">
        <w:rPr>
          <w:rFonts w:ascii="Arial" w:hAnsi="Arial" w:cs="Arial"/>
          <w:sz w:val="20"/>
          <w:szCs w:val="20"/>
        </w:rPr>
        <w:t>The imaging techniques will be used to capture the droplet spectrum f</w:t>
      </w:r>
      <w:r w:rsidR="00E36B9C">
        <w:rPr>
          <w:rFonts w:ascii="Arial" w:hAnsi="Arial" w:cs="Arial"/>
          <w:sz w:val="20"/>
          <w:szCs w:val="20"/>
        </w:rPr>
        <w:t xml:space="preserve">rom the nozzle and can </w:t>
      </w:r>
      <w:proofErr w:type="spellStart"/>
      <w:r w:rsidR="00AF2263" w:rsidRPr="00001EEE">
        <w:rPr>
          <w:rFonts w:ascii="Arial" w:hAnsi="Arial" w:cs="Arial"/>
          <w:sz w:val="20"/>
          <w:szCs w:val="20"/>
          <w:highlight w:val="yellow"/>
        </w:rPr>
        <w:t>analyse</w:t>
      </w:r>
      <w:proofErr w:type="spellEnd"/>
      <w:r w:rsidRPr="00001EEE">
        <w:rPr>
          <w:rFonts w:ascii="Arial" w:hAnsi="Arial" w:cs="Arial"/>
          <w:sz w:val="20"/>
          <w:szCs w:val="20"/>
          <w:highlight w:val="yellow"/>
        </w:rPr>
        <w:t xml:space="preserve"> the droplet characteristics. Different types of imaging techniques are as follows</w:t>
      </w:r>
      <w:r w:rsidR="00AF2263" w:rsidRPr="00001EEE">
        <w:rPr>
          <w:rFonts w:ascii="Arial" w:hAnsi="Arial" w:cs="Arial"/>
          <w:sz w:val="20"/>
          <w:szCs w:val="20"/>
          <w:highlight w:val="yellow"/>
        </w:rPr>
        <w:t>.</w:t>
      </w:r>
    </w:p>
    <w:p w14:paraId="20C9089F" w14:textId="77777777" w:rsidR="006D48E3" w:rsidRDefault="006D48E3" w:rsidP="00E4612E">
      <w:pPr>
        <w:autoSpaceDE w:val="0"/>
        <w:autoSpaceDN w:val="0"/>
        <w:adjustRightInd w:val="0"/>
        <w:spacing w:after="0" w:line="240" w:lineRule="auto"/>
        <w:rPr>
          <w:rFonts w:ascii="Arial" w:hAnsi="Arial" w:cs="Arial"/>
          <w:b/>
          <w:bCs/>
        </w:rPr>
      </w:pPr>
      <w:r w:rsidRPr="00001EEE">
        <w:rPr>
          <w:rFonts w:ascii="Arial" w:hAnsi="Arial" w:cs="Arial"/>
          <w:b/>
          <w:bCs/>
          <w:highlight w:val="yellow"/>
        </w:rPr>
        <w:t>7.1 Image analysis</w:t>
      </w:r>
      <w:r>
        <w:rPr>
          <w:rFonts w:ascii="Arial" w:hAnsi="Arial" w:cs="Arial"/>
          <w:b/>
          <w:bCs/>
        </w:rPr>
        <w:t xml:space="preserve"> </w:t>
      </w:r>
    </w:p>
    <w:p w14:paraId="5B5C712F" w14:textId="77777777" w:rsidR="006D48E3" w:rsidRPr="00087966" w:rsidRDefault="00EA77E1" w:rsidP="00A81397">
      <w:pPr>
        <w:autoSpaceDE w:val="0"/>
        <w:autoSpaceDN w:val="0"/>
        <w:adjustRightInd w:val="0"/>
        <w:spacing w:after="0" w:line="240" w:lineRule="auto"/>
        <w:ind w:firstLine="720"/>
        <w:jc w:val="both"/>
        <w:rPr>
          <w:rFonts w:ascii="Arial" w:hAnsi="Arial" w:cs="Arial"/>
          <w:sz w:val="20"/>
          <w:szCs w:val="20"/>
        </w:rPr>
      </w:pPr>
      <w:r w:rsidRPr="00087966">
        <w:rPr>
          <w:rFonts w:ascii="Arial" w:hAnsi="Arial" w:cs="Arial"/>
          <w:sz w:val="20"/>
          <w:szCs w:val="20"/>
        </w:rPr>
        <w:t xml:space="preserve">In image analysis, the </w:t>
      </w:r>
      <w:r w:rsidR="00060EDD" w:rsidRPr="00087966">
        <w:rPr>
          <w:rFonts w:ascii="Arial" w:hAnsi="Arial" w:cs="Arial"/>
          <w:sz w:val="20"/>
          <w:szCs w:val="20"/>
        </w:rPr>
        <w:t>light</w:t>
      </w:r>
      <w:r w:rsidRPr="00087966">
        <w:rPr>
          <w:rFonts w:ascii="Arial" w:hAnsi="Arial" w:cs="Arial"/>
          <w:sz w:val="20"/>
          <w:szCs w:val="20"/>
        </w:rPr>
        <w:t xml:space="preserve"> is </w:t>
      </w:r>
      <w:r w:rsidR="00060EDD" w:rsidRPr="00087966">
        <w:rPr>
          <w:rFonts w:ascii="Arial" w:hAnsi="Arial" w:cs="Arial"/>
          <w:sz w:val="20"/>
          <w:szCs w:val="20"/>
        </w:rPr>
        <w:t xml:space="preserve">used to image an ensemble of droplets followed by the software analysis of the snapshot to determine the droplet sizes. Subsequent snapshots will give the velocity of droplets. </w:t>
      </w:r>
    </w:p>
    <w:p w14:paraId="046F0579" w14:textId="110FCA79" w:rsidR="00BA044B" w:rsidRPr="00087966" w:rsidRDefault="00BA044B" w:rsidP="00A81397">
      <w:pPr>
        <w:autoSpaceDE w:val="0"/>
        <w:autoSpaceDN w:val="0"/>
        <w:adjustRightInd w:val="0"/>
        <w:spacing w:after="0" w:line="240" w:lineRule="auto"/>
        <w:ind w:firstLine="720"/>
        <w:jc w:val="both"/>
        <w:rPr>
          <w:rFonts w:ascii="Arial" w:hAnsi="Arial" w:cs="Arial"/>
          <w:sz w:val="20"/>
          <w:szCs w:val="20"/>
        </w:rPr>
      </w:pPr>
      <w:r w:rsidRPr="00087966">
        <w:rPr>
          <w:rFonts w:ascii="Arial" w:hAnsi="Arial" w:cs="Arial"/>
          <w:sz w:val="20"/>
          <w:szCs w:val="20"/>
        </w:rPr>
        <w:t xml:space="preserve">A short, double light pulse is used to illuminate a screen that is photographed such </w:t>
      </w:r>
      <w:r w:rsidR="00A81397" w:rsidRPr="00087966">
        <w:rPr>
          <w:rFonts w:ascii="Arial" w:hAnsi="Arial" w:cs="Arial"/>
          <w:sz w:val="20"/>
          <w:szCs w:val="20"/>
        </w:rPr>
        <w:t>that the</w:t>
      </w:r>
      <w:r w:rsidRPr="00087966">
        <w:rPr>
          <w:rFonts w:ascii="Arial" w:hAnsi="Arial" w:cs="Arial"/>
          <w:sz w:val="20"/>
          <w:szCs w:val="20"/>
        </w:rPr>
        <w:t xml:space="preserve"> </w:t>
      </w:r>
      <w:r w:rsidRPr="00001EEE">
        <w:rPr>
          <w:rFonts w:ascii="Arial" w:hAnsi="Arial" w:cs="Arial"/>
          <w:sz w:val="20"/>
          <w:szCs w:val="20"/>
          <w:highlight w:val="yellow"/>
        </w:rPr>
        <w:t xml:space="preserve">droplets show dark spots against </w:t>
      </w:r>
      <w:r w:rsidR="00AF2263" w:rsidRPr="00001EEE">
        <w:rPr>
          <w:rFonts w:ascii="Arial" w:hAnsi="Arial" w:cs="Arial"/>
          <w:sz w:val="20"/>
          <w:szCs w:val="20"/>
          <w:highlight w:val="yellow"/>
        </w:rPr>
        <w:t xml:space="preserve">a </w:t>
      </w:r>
      <w:r w:rsidRPr="00001EEE">
        <w:rPr>
          <w:rFonts w:ascii="Arial" w:hAnsi="Arial" w:cs="Arial"/>
          <w:sz w:val="20"/>
          <w:szCs w:val="20"/>
          <w:highlight w:val="yellow"/>
        </w:rPr>
        <w:t xml:space="preserve">bright background. A digital camera will be used to two snapshots of the particles. </w:t>
      </w:r>
      <w:r w:rsidR="00AF2263" w:rsidRPr="00001EEE">
        <w:rPr>
          <w:rFonts w:ascii="Arial" w:hAnsi="Arial" w:cs="Arial"/>
          <w:sz w:val="20"/>
          <w:szCs w:val="20"/>
          <w:highlight w:val="yellow"/>
        </w:rPr>
        <w:t>S</w:t>
      </w:r>
      <w:r w:rsidRPr="00001EEE">
        <w:rPr>
          <w:rFonts w:ascii="Arial" w:hAnsi="Arial" w:cs="Arial"/>
          <w:sz w:val="20"/>
          <w:szCs w:val="20"/>
          <w:highlight w:val="yellow"/>
        </w:rPr>
        <w:t xml:space="preserve">oftware like Oxford </w:t>
      </w:r>
      <w:proofErr w:type="spellStart"/>
      <w:r w:rsidRPr="00001EEE">
        <w:rPr>
          <w:rFonts w:ascii="Arial" w:hAnsi="Arial" w:cs="Arial"/>
          <w:sz w:val="20"/>
          <w:szCs w:val="20"/>
          <w:highlight w:val="yellow"/>
        </w:rPr>
        <w:t>VisiSizer</w:t>
      </w:r>
      <w:proofErr w:type="spellEnd"/>
      <w:r w:rsidRPr="00001EEE">
        <w:rPr>
          <w:rFonts w:ascii="Arial" w:hAnsi="Arial" w:cs="Arial"/>
          <w:sz w:val="20"/>
          <w:szCs w:val="20"/>
          <w:highlight w:val="yellow"/>
        </w:rPr>
        <w:t xml:space="preserve"> analyzes the images and image threshold to identify the droplets to get droplet sizes and velocity.</w:t>
      </w:r>
    </w:p>
    <w:p w14:paraId="3231ADED" w14:textId="355C9A9D" w:rsidR="00BA044B" w:rsidRDefault="00515660" w:rsidP="00A81397">
      <w:pPr>
        <w:autoSpaceDE w:val="0"/>
        <w:autoSpaceDN w:val="0"/>
        <w:adjustRightInd w:val="0"/>
        <w:spacing w:after="0" w:line="240" w:lineRule="auto"/>
        <w:ind w:firstLine="720"/>
        <w:jc w:val="both"/>
        <w:rPr>
          <w:rFonts w:ascii="Arial" w:hAnsi="Arial" w:cs="Arial"/>
          <w:sz w:val="20"/>
          <w:szCs w:val="20"/>
        </w:rPr>
      </w:pPr>
      <w:r>
        <w:rPr>
          <w:rFonts w:ascii="Arial" w:hAnsi="Arial" w:cs="Arial"/>
          <w:sz w:val="20"/>
          <w:szCs w:val="20"/>
        </w:rPr>
        <w:t>“</w:t>
      </w:r>
      <w:r w:rsidR="00A81397">
        <w:rPr>
          <w:rFonts w:ascii="Arial" w:hAnsi="Arial" w:cs="Arial"/>
          <w:sz w:val="20"/>
          <w:szCs w:val="20"/>
        </w:rPr>
        <w:t>S</w:t>
      </w:r>
      <w:r w:rsidR="00484AA3" w:rsidRPr="00484AA3">
        <w:rPr>
          <w:rFonts w:ascii="Arial" w:hAnsi="Arial" w:cs="Arial"/>
          <w:sz w:val="20"/>
          <w:szCs w:val="20"/>
        </w:rPr>
        <w:t xml:space="preserve">troboscopic imaging technique developed in-house, with a comparable working principle as the </w:t>
      </w:r>
      <w:proofErr w:type="spellStart"/>
      <w:r w:rsidR="00484AA3" w:rsidRPr="00484AA3">
        <w:rPr>
          <w:rFonts w:ascii="Arial" w:hAnsi="Arial" w:cs="Arial"/>
          <w:sz w:val="20"/>
          <w:szCs w:val="20"/>
        </w:rPr>
        <w:t>VisiSizer</w:t>
      </w:r>
      <w:proofErr w:type="spellEnd"/>
      <w:r w:rsidR="00484AA3" w:rsidRPr="00484AA3">
        <w:rPr>
          <w:rFonts w:ascii="Arial" w:hAnsi="Arial" w:cs="Arial"/>
          <w:sz w:val="20"/>
          <w:szCs w:val="20"/>
        </w:rPr>
        <w:t xml:space="preserve">. It uses a Nikon D5600 digital camera with a Sigma 105 mm1:2.8 DG Macro HSM lens and a shutter speed of 1/2.5s, F13 and ISO400 in a dark room. It measures droplets in a range from 20 </w:t>
      </w:r>
      <w:proofErr w:type="spellStart"/>
      <w:r w:rsidR="00484AA3" w:rsidRPr="00484AA3">
        <w:rPr>
          <w:rFonts w:ascii="Arial" w:hAnsi="Arial" w:cs="Arial"/>
          <w:sz w:val="20"/>
          <w:szCs w:val="20"/>
        </w:rPr>
        <w:t>μm</w:t>
      </w:r>
      <w:proofErr w:type="spellEnd"/>
      <w:r w:rsidR="00484AA3" w:rsidRPr="00484AA3">
        <w:rPr>
          <w:rFonts w:ascii="Arial" w:hAnsi="Arial" w:cs="Arial"/>
          <w:sz w:val="20"/>
          <w:szCs w:val="20"/>
        </w:rPr>
        <w:t xml:space="preserve"> to 3000 </w:t>
      </w:r>
      <w:proofErr w:type="spellStart"/>
      <w:r w:rsidR="00484AA3" w:rsidRPr="00484AA3">
        <w:rPr>
          <w:rFonts w:ascii="Arial" w:hAnsi="Arial" w:cs="Arial"/>
          <w:sz w:val="20"/>
          <w:szCs w:val="20"/>
        </w:rPr>
        <w:t>μm</w:t>
      </w:r>
      <w:proofErr w:type="spellEnd"/>
      <w:r w:rsidR="00484AA3">
        <w:rPr>
          <w:rFonts w:ascii="Arial" w:hAnsi="Arial" w:cs="Arial"/>
          <w:sz w:val="20"/>
          <w:szCs w:val="20"/>
        </w:rPr>
        <w:t>. A time machine opens the shut</w:t>
      </w:r>
      <w:r w:rsidR="00484AA3" w:rsidRPr="00484AA3">
        <w:rPr>
          <w:rFonts w:ascii="Arial" w:hAnsi="Arial" w:cs="Arial"/>
          <w:sz w:val="20"/>
          <w:szCs w:val="20"/>
        </w:rPr>
        <w:t xml:space="preserve">ter of the camera and simultaneously triggers a short light pulse of 0.5 </w:t>
      </w:r>
      <w:proofErr w:type="spellStart"/>
      <w:r w:rsidR="00484AA3" w:rsidRPr="00484AA3">
        <w:rPr>
          <w:rFonts w:ascii="Arial" w:hAnsi="Arial" w:cs="Arial"/>
          <w:sz w:val="20"/>
          <w:szCs w:val="20"/>
        </w:rPr>
        <w:t>μs</w:t>
      </w:r>
      <w:proofErr w:type="spellEnd"/>
      <w:r w:rsidR="00484AA3" w:rsidRPr="00484AA3">
        <w:rPr>
          <w:rFonts w:ascii="Arial" w:hAnsi="Arial" w:cs="Arial"/>
          <w:sz w:val="20"/>
          <w:szCs w:val="20"/>
        </w:rPr>
        <w:t xml:space="preserve"> with a Vela One flashlight app</w:t>
      </w:r>
      <w:r w:rsidR="00A81397">
        <w:rPr>
          <w:rFonts w:ascii="Arial" w:hAnsi="Arial" w:cs="Arial"/>
          <w:sz w:val="20"/>
          <w:szCs w:val="20"/>
        </w:rPr>
        <w:t>aratus. This light pulse illumi</w:t>
      </w:r>
      <w:r w:rsidR="00484AA3" w:rsidRPr="00484AA3">
        <w:rPr>
          <w:rFonts w:ascii="Arial" w:hAnsi="Arial" w:cs="Arial"/>
          <w:sz w:val="20"/>
          <w:szCs w:val="20"/>
        </w:rPr>
        <w:t xml:space="preserve">nates a diffuser that is situated behind the spray. The droplets from the spray are halfway between the diffuser and the camera. In-house developed software uses the sharpness of the </w:t>
      </w:r>
      <w:r w:rsidR="00484AA3">
        <w:rPr>
          <w:rFonts w:ascii="Arial" w:hAnsi="Arial" w:cs="Arial"/>
          <w:sz w:val="20"/>
          <w:szCs w:val="20"/>
        </w:rPr>
        <w:t xml:space="preserve">droplet edges to </w:t>
      </w:r>
      <w:r w:rsidR="00484AA3" w:rsidRPr="00001EEE">
        <w:rPr>
          <w:rFonts w:ascii="Arial" w:hAnsi="Arial" w:cs="Arial"/>
          <w:sz w:val="20"/>
          <w:szCs w:val="20"/>
          <w:highlight w:val="yellow"/>
        </w:rPr>
        <w:t xml:space="preserve">automatically decide which droplets are in focus, taking into account that this effect depends on the droplet size. The data of the </w:t>
      </w:r>
      <w:r w:rsidR="00AF2263" w:rsidRPr="00001EEE">
        <w:rPr>
          <w:rFonts w:ascii="Arial" w:hAnsi="Arial" w:cs="Arial"/>
          <w:sz w:val="20"/>
          <w:szCs w:val="20"/>
          <w:highlight w:val="yellow"/>
        </w:rPr>
        <w:t>in-</w:t>
      </w:r>
      <w:r w:rsidR="00484AA3" w:rsidRPr="00001EEE">
        <w:rPr>
          <w:rFonts w:ascii="Arial" w:hAnsi="Arial" w:cs="Arial"/>
          <w:sz w:val="20"/>
          <w:szCs w:val="20"/>
          <w:highlight w:val="yellow"/>
        </w:rPr>
        <w:t>focus</w:t>
      </w:r>
      <w:r w:rsidR="00484AA3" w:rsidRPr="00484AA3">
        <w:rPr>
          <w:rFonts w:ascii="Arial" w:hAnsi="Arial" w:cs="Arial"/>
          <w:sz w:val="20"/>
          <w:szCs w:val="20"/>
        </w:rPr>
        <w:t xml:space="preserve"> droplets of all photographs are translated into droplet size distributions</w:t>
      </w:r>
      <w:r>
        <w:rPr>
          <w:rFonts w:ascii="Arial" w:hAnsi="Arial" w:cs="Arial"/>
          <w:sz w:val="20"/>
          <w:szCs w:val="20"/>
        </w:rPr>
        <w:t>”</w:t>
      </w:r>
      <w:bookmarkStart w:id="1" w:name="_GoBack"/>
      <w:bookmarkEnd w:id="1"/>
      <w:r w:rsidR="00A81397">
        <w:rPr>
          <w:rFonts w:ascii="Arial" w:hAnsi="Arial" w:cs="Arial"/>
          <w:sz w:val="20"/>
          <w:szCs w:val="20"/>
        </w:rPr>
        <w:t xml:space="preserve"> </w:t>
      </w:r>
      <w:r w:rsidR="00A81397" w:rsidRPr="00087966">
        <w:rPr>
          <w:rFonts w:ascii="Arial" w:hAnsi="Arial" w:cs="Arial"/>
          <w:sz w:val="20"/>
          <w:szCs w:val="20"/>
        </w:rPr>
        <w:t>(</w:t>
      </w:r>
      <w:proofErr w:type="spellStart"/>
      <w:r w:rsidR="00A81397" w:rsidRPr="00087966">
        <w:rPr>
          <w:rFonts w:ascii="Arial" w:hAnsi="Arial" w:cs="Arial"/>
          <w:sz w:val="20"/>
          <w:szCs w:val="20"/>
        </w:rPr>
        <w:t>Sijs</w:t>
      </w:r>
      <w:proofErr w:type="spellEnd"/>
      <w:r w:rsidR="00A81397">
        <w:rPr>
          <w:rFonts w:ascii="Arial" w:hAnsi="Arial" w:cs="Arial"/>
          <w:sz w:val="20"/>
          <w:szCs w:val="20"/>
        </w:rPr>
        <w:t xml:space="preserve"> </w:t>
      </w:r>
      <w:r w:rsidR="00A81397" w:rsidRPr="00087966">
        <w:rPr>
          <w:rFonts w:ascii="Arial" w:hAnsi="Arial" w:cs="Arial"/>
          <w:i/>
          <w:iCs/>
          <w:sz w:val="20"/>
          <w:szCs w:val="20"/>
        </w:rPr>
        <w:t>et al.,</w:t>
      </w:r>
      <w:r w:rsidR="00A81397" w:rsidRPr="00087966">
        <w:rPr>
          <w:rFonts w:ascii="Arial" w:hAnsi="Arial" w:cs="Arial"/>
          <w:sz w:val="20"/>
          <w:szCs w:val="20"/>
        </w:rPr>
        <w:t xml:space="preserve"> 2021)</w:t>
      </w:r>
      <w:r w:rsidR="00484AA3" w:rsidRPr="00484AA3">
        <w:rPr>
          <w:rFonts w:ascii="Arial" w:hAnsi="Arial" w:cs="Arial"/>
          <w:sz w:val="20"/>
          <w:szCs w:val="20"/>
        </w:rPr>
        <w:t>.</w:t>
      </w:r>
    </w:p>
    <w:p w14:paraId="36EA3510" w14:textId="77777777" w:rsidR="00A81397" w:rsidRPr="00A81397" w:rsidRDefault="00A81397" w:rsidP="00A81397">
      <w:pPr>
        <w:autoSpaceDE w:val="0"/>
        <w:autoSpaceDN w:val="0"/>
        <w:adjustRightInd w:val="0"/>
        <w:spacing w:after="0" w:line="240" w:lineRule="auto"/>
        <w:jc w:val="both"/>
        <w:rPr>
          <w:rFonts w:ascii="Arial" w:hAnsi="Arial" w:cs="Arial"/>
          <w:b/>
          <w:color w:val="000000"/>
          <w:sz w:val="20"/>
          <w:szCs w:val="20"/>
        </w:rPr>
      </w:pPr>
      <w:r w:rsidRPr="00A81397">
        <w:rPr>
          <w:rFonts w:ascii="Arial" w:hAnsi="Arial" w:cs="Arial"/>
          <w:b/>
          <w:sz w:val="20"/>
          <w:szCs w:val="20"/>
        </w:rPr>
        <w:t xml:space="preserve">7.2 Phase </w:t>
      </w:r>
      <w:r>
        <w:rPr>
          <w:rFonts w:ascii="Arial" w:hAnsi="Arial" w:cs="Arial"/>
          <w:b/>
          <w:sz w:val="20"/>
          <w:szCs w:val="20"/>
        </w:rPr>
        <w:t>d</w:t>
      </w:r>
      <w:r w:rsidRPr="00A81397">
        <w:rPr>
          <w:rFonts w:ascii="Arial" w:hAnsi="Arial" w:cs="Arial"/>
          <w:b/>
          <w:sz w:val="20"/>
          <w:szCs w:val="20"/>
        </w:rPr>
        <w:t xml:space="preserve">oppler particle analysis </w:t>
      </w:r>
      <w:r>
        <w:rPr>
          <w:rFonts w:ascii="Arial" w:hAnsi="Arial" w:cs="Arial"/>
          <w:b/>
          <w:sz w:val="20"/>
          <w:szCs w:val="20"/>
        </w:rPr>
        <w:t>(PDPA)</w:t>
      </w:r>
    </w:p>
    <w:p w14:paraId="52028A17" w14:textId="2511F961" w:rsidR="00437EC3" w:rsidRDefault="00A81397" w:rsidP="00A81397">
      <w:pPr>
        <w:autoSpaceDE w:val="0"/>
        <w:autoSpaceDN w:val="0"/>
        <w:adjustRightInd w:val="0"/>
        <w:spacing w:after="0" w:line="240" w:lineRule="auto"/>
        <w:jc w:val="both"/>
        <w:rPr>
          <w:rFonts w:ascii="Arial" w:hAnsi="Arial" w:cs="Arial"/>
          <w:sz w:val="20"/>
          <w:szCs w:val="20"/>
        </w:rPr>
      </w:pPr>
      <w:r w:rsidRPr="00A81397">
        <w:rPr>
          <w:rFonts w:ascii="Arial" w:hAnsi="Arial" w:cs="Arial"/>
          <w:sz w:val="20"/>
          <w:szCs w:val="20"/>
        </w:rPr>
        <w:t xml:space="preserve">In the PDPA technique, two laser </w:t>
      </w:r>
      <w:r w:rsidRPr="00001EEE">
        <w:rPr>
          <w:rFonts w:ascii="Arial" w:hAnsi="Arial" w:cs="Arial"/>
          <w:sz w:val="20"/>
          <w:szCs w:val="20"/>
          <w:highlight w:val="yellow"/>
        </w:rPr>
        <w:t>beams are focused such that they intersect each other. The measurement point is defined by this intersect</w:t>
      </w:r>
      <w:r w:rsidR="00AF2263" w:rsidRPr="00001EEE">
        <w:rPr>
          <w:rFonts w:ascii="Arial" w:hAnsi="Arial" w:cs="Arial"/>
          <w:sz w:val="20"/>
          <w:szCs w:val="20"/>
          <w:highlight w:val="yellow"/>
        </w:rPr>
        <w:t>ion</w:t>
      </w:r>
      <w:r w:rsidRPr="00001EEE">
        <w:rPr>
          <w:rFonts w:ascii="Arial" w:hAnsi="Arial" w:cs="Arial"/>
          <w:sz w:val="20"/>
          <w:szCs w:val="20"/>
          <w:highlight w:val="yellow"/>
        </w:rPr>
        <w:t>, where</w:t>
      </w:r>
      <w:r w:rsidRPr="00A81397">
        <w:rPr>
          <w:rFonts w:ascii="Arial" w:hAnsi="Arial" w:cs="Arial"/>
          <w:sz w:val="20"/>
          <w:szCs w:val="20"/>
        </w:rPr>
        <w:t xml:space="preserve"> the laser beams interfere and generate a set of parallel equidistant fringes. As a droplet passes the fringes, it scatters light. The receiving optics placed at a well-chosen off-axis location project a portion of the scattered light onto multiple detectors. Each detector converts the optical signal into a Doppler burst with a frequency proportional to the particle </w:t>
      </w:r>
      <w:r w:rsidRPr="00A81397">
        <w:rPr>
          <w:rFonts w:ascii="Arial" w:hAnsi="Arial" w:cs="Arial"/>
          <w:sz w:val="20"/>
          <w:szCs w:val="20"/>
        </w:rPr>
        <w:lastRenderedPageBreak/>
        <w:t>velocity. The phase shift between the Doppler signals from different detectors is proportional to the particle’s diameter. PDPA is highly suited to measure the velocities and local structure of sprays. However, complications are known to occur when droplets are inhomogeneous, for instance, when they contain an internal structure, such as air inclusions, caused by, for example, surfactants, or emulsion droplets. The light passing</w:t>
      </w:r>
      <w:r>
        <w:rPr>
          <w:rFonts w:ascii="Arial" w:hAnsi="Arial" w:cs="Arial"/>
          <w:sz w:val="20"/>
          <w:szCs w:val="20"/>
        </w:rPr>
        <w:t xml:space="preserve"> </w:t>
      </w:r>
      <w:r w:rsidRPr="00A81397">
        <w:rPr>
          <w:rFonts w:ascii="Arial" w:hAnsi="Arial" w:cs="Arial"/>
          <w:sz w:val="20"/>
          <w:szCs w:val="20"/>
        </w:rPr>
        <w:t>through the droplets will interfere internally and cause an erroneous calculation of the droplet diameter</w:t>
      </w:r>
      <w:r>
        <w:rPr>
          <w:rFonts w:ascii="Arial" w:hAnsi="Arial" w:cs="Arial"/>
          <w:sz w:val="20"/>
          <w:szCs w:val="20"/>
        </w:rPr>
        <w:t xml:space="preserve">. </w:t>
      </w:r>
    </w:p>
    <w:p w14:paraId="4678880B" w14:textId="77777777" w:rsidR="00A81397" w:rsidRDefault="00A81397" w:rsidP="00A81397">
      <w:pPr>
        <w:autoSpaceDE w:val="0"/>
        <w:autoSpaceDN w:val="0"/>
        <w:adjustRightInd w:val="0"/>
        <w:spacing w:after="0" w:line="240" w:lineRule="auto"/>
        <w:jc w:val="both"/>
        <w:rPr>
          <w:rFonts w:ascii="Arial" w:hAnsi="Arial" w:cs="Arial"/>
          <w:b/>
          <w:sz w:val="20"/>
          <w:szCs w:val="20"/>
        </w:rPr>
      </w:pPr>
      <w:r w:rsidRPr="00A81397">
        <w:rPr>
          <w:rFonts w:ascii="Arial" w:hAnsi="Arial" w:cs="Arial"/>
          <w:b/>
          <w:sz w:val="20"/>
          <w:szCs w:val="20"/>
        </w:rPr>
        <w:t xml:space="preserve">7.3 laser diffraction </w:t>
      </w:r>
    </w:p>
    <w:p w14:paraId="1907F939" w14:textId="65F78561" w:rsidR="00A81397" w:rsidRPr="00153884" w:rsidRDefault="00C40E2A" w:rsidP="00A81397">
      <w:pPr>
        <w:autoSpaceDE w:val="0"/>
        <w:autoSpaceDN w:val="0"/>
        <w:adjustRightInd w:val="0"/>
        <w:spacing w:after="0" w:line="240" w:lineRule="auto"/>
        <w:jc w:val="both"/>
        <w:rPr>
          <w:rFonts w:ascii="Arial" w:hAnsi="Arial" w:cs="Arial"/>
          <w:b/>
          <w:color w:val="000000"/>
          <w:sz w:val="20"/>
          <w:szCs w:val="20"/>
        </w:rPr>
      </w:pPr>
      <w:r>
        <w:rPr>
          <w:rFonts w:ascii="Arial" w:hAnsi="Arial" w:cs="Arial"/>
          <w:sz w:val="20"/>
          <w:szCs w:val="20"/>
        </w:rPr>
        <w:t>“</w:t>
      </w:r>
      <w:r w:rsidR="00A81397" w:rsidRPr="00153884">
        <w:rPr>
          <w:rFonts w:ascii="Arial" w:hAnsi="Arial" w:cs="Arial"/>
          <w:sz w:val="20"/>
          <w:szCs w:val="20"/>
        </w:rPr>
        <w:t>With the laser diffraction technique, a laser beam hits the droplets, followed by reflection, diffraction, or absorption. The diffraction angle is inversely proportional to the size of the droplet, and so the light diffraction pattern allows us to obtain the droplet size distribution using Mie theory or Fraunhofer diffraction light theory, and assuming that the droplet has a spherical shape. Laser diffraction is widely applied as it has a wide dynamic range, allows fast measurements, and is repeatable with a high degree of precision</w:t>
      </w:r>
      <w:r>
        <w:rPr>
          <w:rFonts w:ascii="Arial" w:hAnsi="Arial" w:cs="Arial"/>
          <w:sz w:val="20"/>
          <w:szCs w:val="20"/>
        </w:rPr>
        <w:t>”</w:t>
      </w:r>
      <w:r w:rsidR="00153884">
        <w:rPr>
          <w:rFonts w:ascii="Arial" w:hAnsi="Arial" w:cs="Arial"/>
          <w:sz w:val="20"/>
          <w:szCs w:val="20"/>
        </w:rPr>
        <w:t xml:space="preserve"> (Dayal </w:t>
      </w:r>
      <w:r w:rsidR="00153884" w:rsidRPr="00153884">
        <w:rPr>
          <w:rFonts w:ascii="Arial" w:hAnsi="Arial" w:cs="Arial"/>
          <w:i/>
          <w:sz w:val="20"/>
          <w:szCs w:val="20"/>
        </w:rPr>
        <w:t>et al.,</w:t>
      </w:r>
      <w:r w:rsidR="00153884">
        <w:rPr>
          <w:rFonts w:ascii="Arial" w:hAnsi="Arial" w:cs="Arial"/>
          <w:sz w:val="20"/>
          <w:szCs w:val="20"/>
        </w:rPr>
        <w:t xml:space="preserve"> 2004)</w:t>
      </w:r>
      <w:r w:rsidR="00A81397" w:rsidRPr="00153884">
        <w:rPr>
          <w:rFonts w:ascii="Arial" w:hAnsi="Arial" w:cs="Arial"/>
          <w:sz w:val="20"/>
          <w:szCs w:val="20"/>
        </w:rPr>
        <w:t>.</w:t>
      </w:r>
    </w:p>
    <w:p w14:paraId="61F0B069" w14:textId="77777777" w:rsidR="00225D06" w:rsidRDefault="00225D06" w:rsidP="00225D06">
      <w:pPr>
        <w:pStyle w:val="NormalWeb"/>
        <w:jc w:val="center"/>
      </w:pPr>
      <w:r>
        <w:rPr>
          <w:noProof/>
        </w:rPr>
        <w:drawing>
          <wp:inline distT="0" distB="0" distL="0" distR="0" wp14:anchorId="5AB44D57" wp14:editId="5207D9D2">
            <wp:extent cx="4992624" cy="3095175"/>
            <wp:effectExtent l="19050" t="19050" r="17526" b="9975"/>
            <wp:docPr id="5" name="Picture 1" descr="C:\Users\ADMIN\Desktop\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apture3.JPG"/>
                    <pic:cNvPicPr>
                      <a:picLocks noChangeAspect="1" noChangeArrowheads="1"/>
                    </pic:cNvPicPr>
                  </pic:nvPicPr>
                  <pic:blipFill>
                    <a:blip r:embed="rId14"/>
                    <a:srcRect/>
                    <a:stretch>
                      <a:fillRect/>
                    </a:stretch>
                  </pic:blipFill>
                  <pic:spPr bwMode="auto">
                    <a:xfrm>
                      <a:off x="0" y="0"/>
                      <a:ext cx="4993571" cy="3095762"/>
                    </a:xfrm>
                    <a:prstGeom prst="rect">
                      <a:avLst/>
                    </a:prstGeom>
                    <a:noFill/>
                    <a:ln w="9525">
                      <a:solidFill>
                        <a:schemeClr val="tx1"/>
                      </a:solidFill>
                      <a:miter lim="800000"/>
                      <a:headEnd/>
                      <a:tailEnd/>
                    </a:ln>
                  </pic:spPr>
                </pic:pic>
              </a:graphicData>
            </a:graphic>
          </wp:inline>
        </w:drawing>
      </w:r>
    </w:p>
    <w:p w14:paraId="69AC8887" w14:textId="264D1445" w:rsidR="007468B1" w:rsidRDefault="007468B1" w:rsidP="00225D06">
      <w:pPr>
        <w:pStyle w:val="NormalWeb"/>
        <w:jc w:val="center"/>
      </w:pPr>
      <w:r>
        <w:t>Fig</w:t>
      </w:r>
      <w:r w:rsidR="00904481">
        <w:t xml:space="preserve"> 7</w:t>
      </w:r>
      <w:r>
        <w:t>: Different imaging techniques for droplet analysis</w:t>
      </w:r>
    </w:p>
    <w:p w14:paraId="1AFEA1D3" w14:textId="77777777" w:rsidR="008B4062" w:rsidRDefault="00225D06" w:rsidP="00225D06">
      <w:pPr>
        <w:rPr>
          <w:rFonts w:ascii="Arial" w:hAnsi="Arial" w:cs="Arial"/>
          <w:b/>
        </w:rPr>
      </w:pPr>
      <w:r w:rsidRPr="00225D06">
        <w:rPr>
          <w:rFonts w:ascii="Arial" w:hAnsi="Arial" w:cs="Arial"/>
          <w:b/>
        </w:rPr>
        <w:t>8. Conclusion</w:t>
      </w:r>
    </w:p>
    <w:p w14:paraId="3592DC04" w14:textId="08B9932D" w:rsidR="00225D06" w:rsidRDefault="007B5F8F" w:rsidP="00A81397">
      <w:pPr>
        <w:jc w:val="both"/>
        <w:rPr>
          <w:rFonts w:ascii="Arial" w:hAnsi="Arial" w:cs="Arial"/>
          <w:sz w:val="20"/>
          <w:szCs w:val="20"/>
        </w:rPr>
      </w:pPr>
      <w:r w:rsidRPr="00001EEE">
        <w:rPr>
          <w:rFonts w:ascii="Arial" w:hAnsi="Arial" w:cs="Arial"/>
          <w:sz w:val="20"/>
          <w:szCs w:val="20"/>
          <w:highlight w:val="yellow"/>
        </w:rPr>
        <w:t xml:space="preserve">The spray pattern can be assessed by using </w:t>
      </w:r>
      <w:r w:rsidR="00A240B6" w:rsidRPr="00001EEE">
        <w:rPr>
          <w:rFonts w:ascii="Arial" w:hAnsi="Arial" w:cs="Arial"/>
          <w:sz w:val="20"/>
          <w:szCs w:val="20"/>
          <w:highlight w:val="yellow"/>
        </w:rPr>
        <w:t xml:space="preserve">imaging techniques, software, CFD analysis and </w:t>
      </w:r>
      <w:proofErr w:type="spellStart"/>
      <w:r w:rsidR="00A240B6" w:rsidRPr="00001EEE">
        <w:rPr>
          <w:rFonts w:ascii="Arial" w:hAnsi="Arial" w:cs="Arial"/>
          <w:sz w:val="20"/>
          <w:szCs w:val="20"/>
          <w:highlight w:val="yellow"/>
        </w:rPr>
        <w:t>patternators</w:t>
      </w:r>
      <w:proofErr w:type="spellEnd"/>
      <w:r w:rsidRPr="00001EEE">
        <w:rPr>
          <w:rFonts w:ascii="Arial" w:hAnsi="Arial" w:cs="Arial"/>
          <w:sz w:val="20"/>
          <w:szCs w:val="20"/>
          <w:highlight w:val="yellow"/>
        </w:rPr>
        <w:t xml:space="preserve">. The </w:t>
      </w:r>
      <w:r w:rsidR="00AF2263" w:rsidRPr="00001EEE">
        <w:rPr>
          <w:rFonts w:ascii="Arial" w:hAnsi="Arial" w:cs="Arial"/>
          <w:sz w:val="20"/>
          <w:szCs w:val="20"/>
          <w:highlight w:val="yellow"/>
        </w:rPr>
        <w:t>water-</w:t>
      </w:r>
      <w:r w:rsidRPr="00001EEE">
        <w:rPr>
          <w:rFonts w:ascii="Arial" w:hAnsi="Arial" w:cs="Arial"/>
          <w:sz w:val="20"/>
          <w:szCs w:val="20"/>
          <w:highlight w:val="yellow"/>
        </w:rPr>
        <w:t xml:space="preserve">sensitive papers though expensive, can be analyzed using </w:t>
      </w:r>
      <w:r w:rsidR="00AF2263" w:rsidRPr="00001EEE">
        <w:rPr>
          <w:rFonts w:ascii="Arial" w:hAnsi="Arial" w:cs="Arial"/>
          <w:sz w:val="20"/>
          <w:szCs w:val="20"/>
          <w:highlight w:val="yellow"/>
        </w:rPr>
        <w:t xml:space="preserve">software </w:t>
      </w:r>
      <w:r w:rsidR="0062388D" w:rsidRPr="00001EEE">
        <w:rPr>
          <w:rFonts w:ascii="Arial" w:hAnsi="Arial" w:cs="Arial"/>
          <w:sz w:val="20"/>
          <w:szCs w:val="20"/>
          <w:highlight w:val="yellow"/>
        </w:rPr>
        <w:t xml:space="preserve">like </w:t>
      </w:r>
      <w:proofErr w:type="spellStart"/>
      <w:r w:rsidR="0062388D" w:rsidRPr="00001EEE">
        <w:rPr>
          <w:rFonts w:ascii="Arial" w:hAnsi="Arial" w:cs="Arial"/>
          <w:sz w:val="20"/>
          <w:szCs w:val="20"/>
          <w:highlight w:val="yellow"/>
        </w:rPr>
        <w:t>DepositScan</w:t>
      </w:r>
      <w:proofErr w:type="spellEnd"/>
      <w:r w:rsidR="0062388D" w:rsidRPr="00001EEE">
        <w:rPr>
          <w:rFonts w:ascii="Arial" w:hAnsi="Arial" w:cs="Arial"/>
          <w:sz w:val="20"/>
          <w:szCs w:val="20"/>
          <w:highlight w:val="yellow"/>
        </w:rPr>
        <w:t xml:space="preserve">, </w:t>
      </w:r>
      <w:proofErr w:type="spellStart"/>
      <w:r w:rsidR="0062388D" w:rsidRPr="00001EEE">
        <w:rPr>
          <w:rFonts w:ascii="Arial" w:hAnsi="Arial" w:cs="Arial"/>
          <w:sz w:val="20"/>
          <w:szCs w:val="20"/>
          <w:highlight w:val="yellow"/>
        </w:rPr>
        <w:t>Matlab</w:t>
      </w:r>
      <w:proofErr w:type="spellEnd"/>
      <w:r w:rsidR="0062388D" w:rsidRPr="00001EEE">
        <w:rPr>
          <w:rFonts w:ascii="Arial" w:hAnsi="Arial" w:cs="Arial"/>
          <w:sz w:val="20"/>
          <w:szCs w:val="20"/>
          <w:highlight w:val="yellow"/>
        </w:rPr>
        <w:t xml:space="preserve"> </w:t>
      </w:r>
      <w:proofErr w:type="spellStart"/>
      <w:r w:rsidR="0062388D" w:rsidRPr="00001EEE">
        <w:rPr>
          <w:rFonts w:ascii="Arial" w:hAnsi="Arial" w:cs="Arial"/>
          <w:sz w:val="20"/>
          <w:szCs w:val="20"/>
          <w:highlight w:val="yellow"/>
        </w:rPr>
        <w:t>etc</w:t>
      </w:r>
      <w:proofErr w:type="spellEnd"/>
      <w:r w:rsidR="005A2A48" w:rsidRPr="00001EEE">
        <w:rPr>
          <w:rFonts w:ascii="Arial" w:hAnsi="Arial" w:cs="Arial"/>
          <w:sz w:val="20"/>
          <w:szCs w:val="20"/>
          <w:highlight w:val="yellow"/>
        </w:rPr>
        <w:t>,</w:t>
      </w:r>
      <w:r w:rsidR="00A240B6" w:rsidRPr="00001EEE">
        <w:rPr>
          <w:rFonts w:ascii="Arial" w:hAnsi="Arial" w:cs="Arial"/>
          <w:sz w:val="20"/>
          <w:szCs w:val="20"/>
          <w:highlight w:val="yellow"/>
        </w:rPr>
        <w:t xml:space="preserve"> which will readily give the data regarding droplets</w:t>
      </w:r>
      <w:r w:rsidR="0062388D" w:rsidRPr="00001EEE">
        <w:rPr>
          <w:rFonts w:ascii="Arial" w:hAnsi="Arial" w:cs="Arial"/>
          <w:sz w:val="20"/>
          <w:szCs w:val="20"/>
          <w:highlight w:val="yellow"/>
        </w:rPr>
        <w:t xml:space="preserve">. </w:t>
      </w:r>
      <w:r w:rsidR="00A240B6" w:rsidRPr="00001EEE">
        <w:rPr>
          <w:rFonts w:ascii="Arial" w:hAnsi="Arial" w:cs="Arial"/>
          <w:sz w:val="20"/>
          <w:szCs w:val="20"/>
          <w:highlight w:val="yellow"/>
        </w:rPr>
        <w:t>M</w:t>
      </w:r>
      <w:r w:rsidR="0062388D" w:rsidRPr="00001EEE">
        <w:rPr>
          <w:rFonts w:ascii="Arial" w:hAnsi="Arial" w:cs="Arial"/>
          <w:sz w:val="20"/>
          <w:szCs w:val="20"/>
          <w:highlight w:val="yellow"/>
        </w:rPr>
        <w:t>any android applications like Dropleaf</w:t>
      </w:r>
      <w:r w:rsidR="002A0455" w:rsidRPr="00001EEE">
        <w:rPr>
          <w:rFonts w:ascii="Arial" w:hAnsi="Arial" w:cs="Arial"/>
          <w:sz w:val="20"/>
          <w:szCs w:val="20"/>
          <w:highlight w:val="yellow"/>
        </w:rPr>
        <w:t xml:space="preserve">, </w:t>
      </w:r>
      <w:r w:rsidR="00AF2263" w:rsidRPr="00001EEE">
        <w:rPr>
          <w:rFonts w:ascii="Arial" w:hAnsi="Arial" w:cs="Arial"/>
          <w:sz w:val="20"/>
          <w:szCs w:val="20"/>
          <w:highlight w:val="yellow"/>
        </w:rPr>
        <w:t xml:space="preserve">and </w:t>
      </w:r>
      <w:proofErr w:type="spellStart"/>
      <w:r w:rsidR="002A0455" w:rsidRPr="00001EEE">
        <w:rPr>
          <w:rFonts w:ascii="Arial" w:hAnsi="Arial" w:cs="Arial"/>
          <w:sz w:val="20"/>
          <w:szCs w:val="20"/>
          <w:highlight w:val="yellow"/>
        </w:rPr>
        <w:t>DropSacn</w:t>
      </w:r>
      <w:proofErr w:type="spellEnd"/>
      <w:r w:rsidR="0062388D" w:rsidRPr="00001EEE">
        <w:rPr>
          <w:rFonts w:ascii="Arial" w:hAnsi="Arial" w:cs="Arial"/>
          <w:sz w:val="20"/>
          <w:szCs w:val="20"/>
          <w:highlight w:val="yellow"/>
        </w:rPr>
        <w:t xml:space="preserve"> will give the analysis results of </w:t>
      </w:r>
      <w:r w:rsidR="00AF2263" w:rsidRPr="00001EEE">
        <w:rPr>
          <w:rFonts w:ascii="Arial" w:hAnsi="Arial" w:cs="Arial"/>
          <w:sz w:val="20"/>
          <w:szCs w:val="20"/>
          <w:highlight w:val="yellow"/>
        </w:rPr>
        <w:t>water-</w:t>
      </w:r>
      <w:r w:rsidR="0062388D" w:rsidRPr="00001EEE">
        <w:rPr>
          <w:rFonts w:ascii="Arial" w:hAnsi="Arial" w:cs="Arial"/>
          <w:sz w:val="20"/>
          <w:szCs w:val="20"/>
          <w:highlight w:val="yellow"/>
        </w:rPr>
        <w:t>sensitive papers</w:t>
      </w:r>
      <w:r w:rsidR="0062388D" w:rsidRPr="00A240B6">
        <w:rPr>
          <w:rFonts w:ascii="Arial" w:hAnsi="Arial" w:cs="Arial"/>
          <w:sz w:val="20"/>
          <w:szCs w:val="20"/>
        </w:rPr>
        <w:t xml:space="preserve"> that can be stored for analysis. </w:t>
      </w:r>
      <w:r w:rsidR="00114AFD">
        <w:rPr>
          <w:rFonts w:ascii="Arial" w:hAnsi="Arial" w:cs="Arial"/>
          <w:sz w:val="20"/>
          <w:szCs w:val="20"/>
        </w:rPr>
        <w:t>Capacitors an</w:t>
      </w:r>
      <w:r w:rsidR="00445B43">
        <w:rPr>
          <w:rFonts w:ascii="Arial" w:hAnsi="Arial" w:cs="Arial"/>
          <w:sz w:val="20"/>
          <w:szCs w:val="20"/>
        </w:rPr>
        <w:t>d</w:t>
      </w:r>
      <w:r w:rsidR="00114AFD">
        <w:rPr>
          <w:rFonts w:ascii="Arial" w:hAnsi="Arial" w:cs="Arial"/>
          <w:sz w:val="20"/>
          <w:szCs w:val="20"/>
        </w:rPr>
        <w:t xml:space="preserve"> sensors can be used to read the change in physical quantity </w:t>
      </w:r>
      <w:r w:rsidR="00114AFD" w:rsidRPr="00001EEE">
        <w:rPr>
          <w:rFonts w:ascii="Arial" w:hAnsi="Arial" w:cs="Arial"/>
          <w:sz w:val="20"/>
          <w:szCs w:val="20"/>
          <w:highlight w:val="yellow"/>
        </w:rPr>
        <w:t xml:space="preserve">like </w:t>
      </w:r>
      <w:r w:rsidR="00AF2263" w:rsidRPr="00001EEE">
        <w:rPr>
          <w:rFonts w:ascii="Arial" w:hAnsi="Arial" w:cs="Arial"/>
          <w:sz w:val="20"/>
          <w:szCs w:val="20"/>
          <w:highlight w:val="yellow"/>
        </w:rPr>
        <w:t xml:space="preserve">the </w:t>
      </w:r>
      <w:r w:rsidR="00114AFD" w:rsidRPr="00001EEE">
        <w:rPr>
          <w:rFonts w:ascii="Arial" w:hAnsi="Arial" w:cs="Arial"/>
          <w:sz w:val="20"/>
          <w:szCs w:val="20"/>
          <w:highlight w:val="yellow"/>
        </w:rPr>
        <w:t>di</w:t>
      </w:r>
      <w:r w:rsidR="005A2A48" w:rsidRPr="00001EEE">
        <w:rPr>
          <w:rFonts w:ascii="Arial" w:hAnsi="Arial" w:cs="Arial"/>
          <w:sz w:val="20"/>
          <w:szCs w:val="20"/>
          <w:highlight w:val="yellow"/>
        </w:rPr>
        <w:t>-</w:t>
      </w:r>
      <w:r w:rsidR="00114AFD" w:rsidRPr="00001EEE">
        <w:rPr>
          <w:rFonts w:ascii="Arial" w:hAnsi="Arial" w:cs="Arial"/>
          <w:sz w:val="20"/>
          <w:szCs w:val="20"/>
          <w:highlight w:val="yellow"/>
        </w:rPr>
        <w:t xml:space="preserve">electric constant for measuring the drop characteristics. CFD analysis can also be used </w:t>
      </w:r>
      <w:r w:rsidR="00445B43" w:rsidRPr="00001EEE">
        <w:rPr>
          <w:rFonts w:ascii="Arial" w:hAnsi="Arial" w:cs="Arial"/>
          <w:sz w:val="20"/>
          <w:szCs w:val="20"/>
          <w:highlight w:val="yellow"/>
        </w:rPr>
        <w:t>to measure</w:t>
      </w:r>
      <w:r w:rsidR="00114AFD" w:rsidRPr="00001EEE">
        <w:rPr>
          <w:rFonts w:ascii="Arial" w:hAnsi="Arial" w:cs="Arial"/>
          <w:sz w:val="20"/>
          <w:szCs w:val="20"/>
          <w:highlight w:val="yellow"/>
        </w:rPr>
        <w:t xml:space="preserve"> dro</w:t>
      </w:r>
      <w:r w:rsidR="00114AFD">
        <w:rPr>
          <w:rFonts w:ascii="Arial" w:hAnsi="Arial" w:cs="Arial"/>
          <w:sz w:val="20"/>
          <w:szCs w:val="20"/>
        </w:rPr>
        <w:t xml:space="preserve">plet characteristics with the help of </w:t>
      </w:r>
      <w:proofErr w:type="spellStart"/>
      <w:r w:rsidR="00114AFD">
        <w:rPr>
          <w:rFonts w:ascii="Arial" w:hAnsi="Arial" w:cs="Arial"/>
          <w:sz w:val="20"/>
          <w:szCs w:val="20"/>
        </w:rPr>
        <w:t>patternators</w:t>
      </w:r>
      <w:proofErr w:type="spellEnd"/>
      <w:r w:rsidR="00114AFD">
        <w:rPr>
          <w:rFonts w:ascii="Arial" w:hAnsi="Arial" w:cs="Arial"/>
          <w:sz w:val="20"/>
          <w:szCs w:val="20"/>
        </w:rPr>
        <w:t xml:space="preserve"> and models. </w:t>
      </w:r>
      <w:proofErr w:type="spellStart"/>
      <w:r w:rsidR="00114AFD">
        <w:rPr>
          <w:rFonts w:ascii="Arial" w:hAnsi="Arial" w:cs="Arial"/>
          <w:sz w:val="20"/>
          <w:szCs w:val="20"/>
        </w:rPr>
        <w:t>Patternators</w:t>
      </w:r>
      <w:proofErr w:type="spellEnd"/>
      <w:r w:rsidR="00114AFD">
        <w:rPr>
          <w:rFonts w:ascii="Arial" w:hAnsi="Arial" w:cs="Arial"/>
          <w:sz w:val="20"/>
          <w:szCs w:val="20"/>
        </w:rPr>
        <w:t xml:space="preserve"> can be used </w:t>
      </w:r>
      <w:r w:rsidR="00114AFD" w:rsidRPr="00001EEE">
        <w:rPr>
          <w:rFonts w:ascii="Arial" w:hAnsi="Arial" w:cs="Arial"/>
          <w:sz w:val="20"/>
          <w:szCs w:val="20"/>
          <w:highlight w:val="yellow"/>
        </w:rPr>
        <w:t xml:space="preserve">for </w:t>
      </w:r>
      <w:r w:rsidR="00AF2263" w:rsidRPr="00001EEE">
        <w:rPr>
          <w:rFonts w:ascii="Arial" w:hAnsi="Arial" w:cs="Arial"/>
          <w:sz w:val="20"/>
          <w:szCs w:val="20"/>
          <w:highlight w:val="yellow"/>
        </w:rPr>
        <w:t xml:space="preserve">the </w:t>
      </w:r>
      <w:r w:rsidR="00114AFD" w:rsidRPr="00001EEE">
        <w:rPr>
          <w:rFonts w:ascii="Arial" w:hAnsi="Arial" w:cs="Arial"/>
          <w:sz w:val="20"/>
          <w:szCs w:val="20"/>
          <w:highlight w:val="yellow"/>
        </w:rPr>
        <w:t>study o</w:t>
      </w:r>
      <w:r w:rsidR="00114AFD">
        <w:rPr>
          <w:rFonts w:ascii="Arial" w:hAnsi="Arial" w:cs="Arial"/>
          <w:sz w:val="20"/>
          <w:szCs w:val="20"/>
        </w:rPr>
        <w:t>f droplet spectrum. I</w:t>
      </w:r>
      <w:r w:rsidR="005A2A48">
        <w:rPr>
          <w:rFonts w:ascii="Arial" w:hAnsi="Arial" w:cs="Arial"/>
          <w:sz w:val="20"/>
          <w:szCs w:val="20"/>
        </w:rPr>
        <w:t>mag</w:t>
      </w:r>
      <w:r w:rsidR="00114AFD">
        <w:rPr>
          <w:rFonts w:ascii="Arial" w:hAnsi="Arial" w:cs="Arial"/>
          <w:sz w:val="20"/>
          <w:szCs w:val="20"/>
        </w:rPr>
        <w:t xml:space="preserve">ing techniques like image analysis, stroboscope, </w:t>
      </w:r>
      <w:r w:rsidR="00445B43">
        <w:rPr>
          <w:rFonts w:ascii="Arial" w:hAnsi="Arial" w:cs="Arial"/>
          <w:sz w:val="20"/>
          <w:szCs w:val="20"/>
        </w:rPr>
        <w:t>P</w:t>
      </w:r>
      <w:r w:rsidR="00114AFD">
        <w:rPr>
          <w:rFonts w:ascii="Arial" w:hAnsi="Arial" w:cs="Arial"/>
          <w:sz w:val="20"/>
          <w:szCs w:val="20"/>
        </w:rPr>
        <w:t xml:space="preserve">hase Doppler particle analysis and laser diffraction will analyze the droplet spectrum based on the reflecting or scattering properties.  </w:t>
      </w:r>
    </w:p>
    <w:p w14:paraId="2FA298DA" w14:textId="77777777" w:rsidR="00270B8A" w:rsidRDefault="00270B8A" w:rsidP="00A81397">
      <w:pPr>
        <w:jc w:val="both"/>
        <w:rPr>
          <w:rFonts w:ascii="Arial" w:hAnsi="Arial" w:cs="Arial"/>
          <w:sz w:val="20"/>
          <w:szCs w:val="20"/>
        </w:rPr>
      </w:pPr>
    </w:p>
    <w:p w14:paraId="1B95E7BD" w14:textId="77777777" w:rsidR="00270B8A" w:rsidRDefault="00270B8A" w:rsidP="00270B8A">
      <w:pPr>
        <w:jc w:val="both"/>
        <w:rPr>
          <w:rFonts w:ascii="Arial" w:hAnsi="Arial" w:cs="Arial"/>
          <w:sz w:val="20"/>
          <w:szCs w:val="20"/>
        </w:rPr>
      </w:pPr>
    </w:p>
    <w:p w14:paraId="4E789F9E" w14:textId="0490455F" w:rsidR="00437EBB" w:rsidRDefault="00437EBB" w:rsidP="00270B8A">
      <w:pPr>
        <w:jc w:val="both"/>
        <w:rPr>
          <w:rFonts w:ascii="Arial" w:hAnsi="Arial" w:cs="Arial"/>
          <w:sz w:val="20"/>
          <w:szCs w:val="20"/>
        </w:rPr>
      </w:pPr>
    </w:p>
    <w:p w14:paraId="068FFCE1" w14:textId="77777777" w:rsidR="00437EBB" w:rsidRPr="009C5487" w:rsidRDefault="00437EBB" w:rsidP="00437EBB">
      <w:pPr>
        <w:rPr>
          <w:rFonts w:eastAsia="Calibri"/>
          <w:kern w:val="2"/>
          <w:highlight w:val="yellow"/>
        </w:rPr>
      </w:pPr>
      <w:bookmarkStart w:id="2" w:name="_Hlk193540946"/>
      <w:bookmarkStart w:id="3" w:name="_Hlk180402183"/>
      <w:bookmarkStart w:id="4" w:name="_Hlk183680988"/>
      <w:r w:rsidRPr="009C5487">
        <w:rPr>
          <w:rFonts w:eastAsia="Calibri"/>
          <w:kern w:val="2"/>
          <w:highlight w:val="yellow"/>
        </w:rPr>
        <w:t>Disclaimer (Artificial intelligence)</w:t>
      </w:r>
    </w:p>
    <w:p w14:paraId="5CE4F99C" w14:textId="77777777" w:rsidR="00437EBB" w:rsidRPr="009C5487" w:rsidRDefault="00437EBB" w:rsidP="00437EBB">
      <w:pPr>
        <w:rPr>
          <w:rFonts w:eastAsia="Calibri"/>
          <w:kern w:val="2"/>
          <w:highlight w:val="yellow"/>
        </w:rPr>
      </w:pPr>
      <w:r w:rsidRPr="009C5487">
        <w:rPr>
          <w:rFonts w:eastAsia="Calibri"/>
          <w:kern w:val="2"/>
          <w:highlight w:val="yellow"/>
        </w:rPr>
        <w:t xml:space="preserve">Option 1: </w:t>
      </w:r>
    </w:p>
    <w:p w14:paraId="5748C683" w14:textId="77777777" w:rsidR="00437EBB" w:rsidRPr="009C5487" w:rsidRDefault="00437EBB" w:rsidP="00437EBB">
      <w:pPr>
        <w:rPr>
          <w:rFonts w:eastAsia="Calibri"/>
          <w:kern w:val="2"/>
          <w:highlight w:val="yellow"/>
        </w:rPr>
      </w:pPr>
      <w:r w:rsidRPr="009C5487">
        <w:rPr>
          <w:rFonts w:eastAsia="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1DF47E90" w14:textId="77777777" w:rsidR="00437EBB" w:rsidRPr="009C5487" w:rsidRDefault="00437EBB" w:rsidP="00437EBB">
      <w:pPr>
        <w:rPr>
          <w:rFonts w:eastAsia="Calibri"/>
          <w:kern w:val="2"/>
          <w:highlight w:val="yellow"/>
        </w:rPr>
      </w:pPr>
      <w:r w:rsidRPr="009C5487">
        <w:rPr>
          <w:rFonts w:eastAsia="Calibri"/>
          <w:kern w:val="2"/>
          <w:highlight w:val="yellow"/>
        </w:rPr>
        <w:t xml:space="preserve">Option 2: </w:t>
      </w:r>
    </w:p>
    <w:p w14:paraId="47A80E2A" w14:textId="77777777" w:rsidR="00437EBB" w:rsidRPr="009C5487" w:rsidRDefault="00437EBB" w:rsidP="00437EBB">
      <w:pPr>
        <w:rPr>
          <w:rFonts w:eastAsia="Calibri"/>
          <w:kern w:val="2"/>
          <w:highlight w:val="yellow"/>
        </w:rPr>
      </w:pPr>
      <w:r w:rsidRPr="009C5487">
        <w:rPr>
          <w:rFonts w:eastAsia="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5342F69" w14:textId="77777777" w:rsidR="00437EBB" w:rsidRPr="009C5487" w:rsidRDefault="00437EBB" w:rsidP="00437EBB">
      <w:pPr>
        <w:rPr>
          <w:rFonts w:eastAsia="Calibri"/>
          <w:kern w:val="2"/>
          <w:highlight w:val="yellow"/>
        </w:rPr>
      </w:pPr>
      <w:r w:rsidRPr="009C5487">
        <w:rPr>
          <w:rFonts w:eastAsia="Calibri"/>
          <w:kern w:val="2"/>
          <w:highlight w:val="yellow"/>
        </w:rPr>
        <w:t>Details of the AI usage are given below:</w:t>
      </w:r>
    </w:p>
    <w:p w14:paraId="0E0B93EF" w14:textId="77777777" w:rsidR="00437EBB" w:rsidRPr="009C5487" w:rsidRDefault="00437EBB" w:rsidP="00437EBB">
      <w:pPr>
        <w:rPr>
          <w:rFonts w:eastAsia="Calibri"/>
          <w:kern w:val="2"/>
          <w:highlight w:val="yellow"/>
        </w:rPr>
      </w:pPr>
      <w:r w:rsidRPr="009C5487">
        <w:rPr>
          <w:rFonts w:eastAsia="Calibri"/>
          <w:kern w:val="2"/>
          <w:highlight w:val="yellow"/>
        </w:rPr>
        <w:t>1.</w:t>
      </w:r>
    </w:p>
    <w:p w14:paraId="6D36E18F" w14:textId="77777777" w:rsidR="00437EBB" w:rsidRPr="009C5487" w:rsidRDefault="00437EBB" w:rsidP="00437EBB">
      <w:pPr>
        <w:rPr>
          <w:rFonts w:eastAsia="Calibri"/>
          <w:kern w:val="2"/>
          <w:highlight w:val="yellow"/>
        </w:rPr>
      </w:pPr>
      <w:r w:rsidRPr="009C5487">
        <w:rPr>
          <w:rFonts w:eastAsia="Calibri"/>
          <w:kern w:val="2"/>
          <w:highlight w:val="yellow"/>
        </w:rPr>
        <w:t>2.</w:t>
      </w:r>
    </w:p>
    <w:p w14:paraId="6D780B74" w14:textId="77777777" w:rsidR="00437EBB" w:rsidRPr="009C5487" w:rsidRDefault="00437EBB" w:rsidP="00437EBB">
      <w:pPr>
        <w:rPr>
          <w:rFonts w:eastAsia="Calibri"/>
          <w:kern w:val="2"/>
        </w:rPr>
      </w:pPr>
      <w:r w:rsidRPr="009C5487">
        <w:rPr>
          <w:rFonts w:eastAsia="Calibri"/>
          <w:kern w:val="2"/>
          <w:highlight w:val="yellow"/>
        </w:rPr>
        <w:t>3.</w:t>
      </w:r>
      <w:bookmarkEnd w:id="2"/>
    </w:p>
    <w:bookmarkEnd w:id="3"/>
    <w:bookmarkEnd w:id="4"/>
    <w:p w14:paraId="2DC2003D" w14:textId="77777777" w:rsidR="00437EBB" w:rsidRPr="005A2A48" w:rsidRDefault="00437EBB" w:rsidP="00270B8A">
      <w:pPr>
        <w:jc w:val="both"/>
        <w:rPr>
          <w:rFonts w:ascii="Arial" w:hAnsi="Arial" w:cs="Arial"/>
          <w:sz w:val="20"/>
          <w:szCs w:val="20"/>
        </w:rPr>
      </w:pPr>
    </w:p>
    <w:p w14:paraId="5E0F606A" w14:textId="77777777" w:rsidR="00E24B72" w:rsidRPr="005A2A48" w:rsidRDefault="005A2A48" w:rsidP="00CA3273">
      <w:pPr>
        <w:pStyle w:val="Default"/>
        <w:rPr>
          <w:rFonts w:ascii="Arial" w:hAnsi="Arial" w:cs="Arial"/>
          <w:b/>
          <w:sz w:val="22"/>
          <w:szCs w:val="22"/>
        </w:rPr>
      </w:pPr>
      <w:r w:rsidRPr="005A2A48">
        <w:rPr>
          <w:rFonts w:ascii="Arial" w:hAnsi="Arial" w:cs="Arial"/>
          <w:b/>
          <w:sz w:val="22"/>
          <w:szCs w:val="22"/>
        </w:rPr>
        <w:t xml:space="preserve">9. References </w:t>
      </w:r>
    </w:p>
    <w:p w14:paraId="0F55F220" w14:textId="77777777" w:rsidR="00E24B72" w:rsidRPr="00E14C9B" w:rsidRDefault="00E24B72" w:rsidP="00351391">
      <w:pPr>
        <w:spacing w:before="240" w:line="240" w:lineRule="auto"/>
        <w:jc w:val="both"/>
        <w:rPr>
          <w:rFonts w:ascii="Arial" w:hAnsi="Arial" w:cs="Arial"/>
          <w:sz w:val="20"/>
          <w:szCs w:val="20"/>
        </w:rPr>
      </w:pPr>
      <w:r w:rsidRPr="00E14C9B">
        <w:rPr>
          <w:rFonts w:ascii="Arial" w:hAnsi="Arial" w:cs="Arial"/>
          <w:sz w:val="20"/>
          <w:szCs w:val="20"/>
        </w:rPr>
        <w:t>Ade</w:t>
      </w:r>
      <w:r w:rsidR="00251B1A" w:rsidRPr="00E14C9B">
        <w:rPr>
          <w:rFonts w:ascii="Arial" w:hAnsi="Arial" w:cs="Arial"/>
          <w:sz w:val="20"/>
          <w:szCs w:val="20"/>
        </w:rPr>
        <w:t>,</w:t>
      </w:r>
      <w:r w:rsidRPr="00E14C9B">
        <w:rPr>
          <w:rFonts w:ascii="Arial" w:hAnsi="Arial" w:cs="Arial"/>
          <w:sz w:val="20"/>
          <w:szCs w:val="20"/>
        </w:rPr>
        <w:t xml:space="preserve"> G.,</w:t>
      </w:r>
      <w:r w:rsidR="00BB3D84" w:rsidRPr="00E14C9B">
        <w:rPr>
          <w:rFonts w:ascii="Arial" w:hAnsi="Arial" w:cs="Arial"/>
          <w:sz w:val="20"/>
          <w:szCs w:val="20"/>
        </w:rPr>
        <w:t xml:space="preserve"> </w:t>
      </w:r>
      <w:r w:rsidR="00251B1A" w:rsidRPr="00E14C9B">
        <w:rPr>
          <w:rFonts w:ascii="Arial" w:hAnsi="Arial" w:cs="Arial"/>
          <w:sz w:val="20"/>
          <w:szCs w:val="20"/>
        </w:rPr>
        <w:t>&amp;</w:t>
      </w:r>
      <w:r w:rsidR="00BB3D84" w:rsidRPr="00E14C9B">
        <w:rPr>
          <w:rFonts w:ascii="Arial" w:hAnsi="Arial" w:cs="Arial"/>
          <w:sz w:val="20"/>
          <w:szCs w:val="20"/>
        </w:rPr>
        <w:t xml:space="preserve"> </w:t>
      </w:r>
      <w:r w:rsidR="00251B1A" w:rsidRPr="00E14C9B">
        <w:rPr>
          <w:rFonts w:ascii="Arial" w:hAnsi="Arial" w:cs="Arial"/>
          <w:sz w:val="20"/>
          <w:szCs w:val="20"/>
        </w:rPr>
        <w:t xml:space="preserve">Venturi, </w:t>
      </w:r>
      <w:proofErr w:type="gramStart"/>
      <w:r w:rsidR="00251B1A" w:rsidRPr="00E14C9B">
        <w:rPr>
          <w:rFonts w:ascii="Arial" w:hAnsi="Arial" w:cs="Arial"/>
          <w:sz w:val="20"/>
          <w:szCs w:val="20"/>
        </w:rPr>
        <w:t>P.(</w:t>
      </w:r>
      <w:proofErr w:type="gramEnd"/>
      <w:r w:rsidRPr="00E14C9B">
        <w:rPr>
          <w:rFonts w:ascii="Arial" w:hAnsi="Arial" w:cs="Arial"/>
          <w:sz w:val="20"/>
          <w:szCs w:val="20"/>
        </w:rPr>
        <w:t>1995</w:t>
      </w:r>
      <w:r w:rsidR="00251B1A" w:rsidRPr="00E14C9B">
        <w:rPr>
          <w:rFonts w:ascii="Arial" w:hAnsi="Arial" w:cs="Arial"/>
          <w:sz w:val="20"/>
          <w:szCs w:val="20"/>
        </w:rPr>
        <w:t>)</w:t>
      </w:r>
      <w:r w:rsidRPr="00E14C9B">
        <w:rPr>
          <w:rFonts w:ascii="Arial" w:hAnsi="Arial" w:cs="Arial"/>
          <w:sz w:val="20"/>
          <w:szCs w:val="20"/>
        </w:rPr>
        <w:t>.</w:t>
      </w:r>
      <w:r w:rsidR="005A2A48" w:rsidRPr="00E14C9B">
        <w:rPr>
          <w:rFonts w:ascii="Arial" w:hAnsi="Arial" w:cs="Arial"/>
          <w:sz w:val="20"/>
          <w:szCs w:val="20"/>
        </w:rPr>
        <w:t xml:space="preserve"> </w:t>
      </w:r>
      <w:r w:rsidRPr="00E14C9B">
        <w:rPr>
          <w:rFonts w:ascii="Arial" w:hAnsi="Arial" w:cs="Arial"/>
          <w:sz w:val="20"/>
          <w:szCs w:val="20"/>
        </w:rPr>
        <w:t>Evaluations of some systems for controlling the vertical distribution of orchard sprayers. Journal of Agricultural Engineering, 4, 230-239.</w:t>
      </w:r>
    </w:p>
    <w:p w14:paraId="6F36631B" w14:textId="77777777" w:rsidR="00E24B72" w:rsidRPr="00E14C9B" w:rsidRDefault="00251B1A" w:rsidP="00351391">
      <w:pPr>
        <w:spacing w:before="240" w:line="240" w:lineRule="auto"/>
        <w:jc w:val="both"/>
        <w:rPr>
          <w:rFonts w:ascii="Arial" w:hAnsi="Arial" w:cs="Arial"/>
          <w:sz w:val="20"/>
          <w:szCs w:val="20"/>
        </w:rPr>
      </w:pPr>
      <w:proofErr w:type="spellStart"/>
      <w:r w:rsidRPr="00E14C9B">
        <w:rPr>
          <w:rFonts w:ascii="Arial" w:hAnsi="Arial" w:cs="Arial"/>
          <w:bCs/>
          <w:sz w:val="20"/>
          <w:szCs w:val="20"/>
        </w:rPr>
        <w:t>Allochis</w:t>
      </w:r>
      <w:proofErr w:type="spellEnd"/>
      <w:r w:rsidRPr="00E14C9B">
        <w:rPr>
          <w:rFonts w:ascii="Arial" w:hAnsi="Arial" w:cs="Arial"/>
          <w:bCs/>
          <w:sz w:val="20"/>
          <w:szCs w:val="20"/>
        </w:rPr>
        <w:t xml:space="preserve">, D., Balsari. P., </w:t>
      </w:r>
      <w:proofErr w:type="spellStart"/>
      <w:r w:rsidRPr="00E14C9B">
        <w:rPr>
          <w:rFonts w:ascii="Arial" w:hAnsi="Arial" w:cs="Arial"/>
          <w:bCs/>
          <w:sz w:val="20"/>
          <w:szCs w:val="20"/>
        </w:rPr>
        <w:t>Tamagnone</w:t>
      </w:r>
      <w:proofErr w:type="spellEnd"/>
      <w:r w:rsidRPr="00E14C9B">
        <w:rPr>
          <w:rFonts w:ascii="Arial" w:hAnsi="Arial" w:cs="Arial"/>
          <w:bCs/>
          <w:sz w:val="20"/>
          <w:szCs w:val="20"/>
        </w:rPr>
        <w:t xml:space="preserve">, M., </w:t>
      </w:r>
      <w:proofErr w:type="spellStart"/>
      <w:r w:rsidRPr="00E14C9B">
        <w:rPr>
          <w:rFonts w:ascii="Arial" w:hAnsi="Arial" w:cs="Arial"/>
          <w:bCs/>
          <w:sz w:val="20"/>
          <w:szCs w:val="20"/>
        </w:rPr>
        <w:t>Marucco</w:t>
      </w:r>
      <w:proofErr w:type="spellEnd"/>
      <w:r w:rsidRPr="00E14C9B">
        <w:rPr>
          <w:rFonts w:ascii="Arial" w:hAnsi="Arial" w:cs="Arial"/>
          <w:bCs/>
          <w:sz w:val="20"/>
          <w:szCs w:val="20"/>
        </w:rPr>
        <w:t>, P.</w:t>
      </w:r>
      <w:r w:rsidR="009F661B" w:rsidRPr="00E14C9B">
        <w:rPr>
          <w:rFonts w:ascii="Arial" w:hAnsi="Arial" w:cs="Arial"/>
          <w:bCs/>
          <w:sz w:val="20"/>
          <w:szCs w:val="20"/>
        </w:rPr>
        <w:t>, Vai</w:t>
      </w:r>
      <w:r w:rsidRPr="00E14C9B">
        <w:rPr>
          <w:rFonts w:ascii="Arial" w:hAnsi="Arial" w:cs="Arial"/>
          <w:bCs/>
          <w:sz w:val="20"/>
          <w:szCs w:val="20"/>
        </w:rPr>
        <w:t>,</w:t>
      </w:r>
      <w:r w:rsidR="00E24B72" w:rsidRPr="00E14C9B">
        <w:rPr>
          <w:rFonts w:ascii="Arial" w:hAnsi="Arial" w:cs="Arial"/>
          <w:bCs/>
          <w:sz w:val="20"/>
          <w:szCs w:val="20"/>
        </w:rPr>
        <w:t xml:space="preserve"> P.</w:t>
      </w:r>
      <w:r w:rsidRPr="00E14C9B">
        <w:rPr>
          <w:rFonts w:ascii="Arial" w:hAnsi="Arial" w:cs="Arial"/>
          <w:bCs/>
          <w:sz w:val="20"/>
          <w:szCs w:val="20"/>
        </w:rPr>
        <w:t>,</w:t>
      </w:r>
      <w:r w:rsidR="00EE2AFB" w:rsidRPr="00E14C9B">
        <w:rPr>
          <w:rFonts w:ascii="Arial" w:hAnsi="Arial" w:cs="Arial"/>
          <w:bCs/>
          <w:sz w:val="20"/>
          <w:szCs w:val="20"/>
        </w:rPr>
        <w:t xml:space="preserve"> </w:t>
      </w:r>
      <w:r w:rsidRPr="00E14C9B">
        <w:rPr>
          <w:rFonts w:ascii="Arial" w:hAnsi="Arial" w:cs="Arial"/>
          <w:bCs/>
          <w:sz w:val="20"/>
          <w:szCs w:val="20"/>
        </w:rPr>
        <w:t>&amp;</w:t>
      </w:r>
      <w:r w:rsidR="00EE2AFB" w:rsidRPr="00E14C9B">
        <w:rPr>
          <w:rFonts w:ascii="Arial" w:hAnsi="Arial" w:cs="Arial"/>
          <w:bCs/>
          <w:sz w:val="20"/>
          <w:szCs w:val="20"/>
        </w:rPr>
        <w:t xml:space="preserve"> </w:t>
      </w:r>
      <w:proofErr w:type="spellStart"/>
      <w:r w:rsidRPr="00E14C9B">
        <w:rPr>
          <w:rFonts w:ascii="Arial" w:hAnsi="Arial" w:cs="Arial"/>
          <w:bCs/>
          <w:sz w:val="20"/>
          <w:szCs w:val="20"/>
        </w:rPr>
        <w:t>Bozzer</w:t>
      </w:r>
      <w:proofErr w:type="spellEnd"/>
      <w:r w:rsidRPr="00E14C9B">
        <w:rPr>
          <w:rFonts w:ascii="Arial" w:hAnsi="Arial" w:cs="Arial"/>
          <w:bCs/>
          <w:sz w:val="20"/>
          <w:szCs w:val="20"/>
        </w:rPr>
        <w:t>,</w:t>
      </w:r>
      <w:r w:rsidR="00E24B72" w:rsidRPr="00E14C9B">
        <w:rPr>
          <w:rFonts w:ascii="Arial" w:hAnsi="Arial" w:cs="Arial"/>
          <w:bCs/>
          <w:sz w:val="20"/>
          <w:szCs w:val="20"/>
        </w:rPr>
        <w:t xml:space="preserve"> C.</w:t>
      </w:r>
      <w:r w:rsidRPr="00E14C9B">
        <w:rPr>
          <w:rFonts w:ascii="Arial" w:hAnsi="Arial" w:cs="Arial"/>
          <w:bCs/>
          <w:sz w:val="20"/>
          <w:szCs w:val="20"/>
        </w:rPr>
        <w:t xml:space="preserve"> (</w:t>
      </w:r>
      <w:r w:rsidR="00E24B72" w:rsidRPr="00E14C9B">
        <w:rPr>
          <w:rFonts w:ascii="Arial" w:hAnsi="Arial" w:cs="Arial"/>
          <w:bCs/>
          <w:sz w:val="20"/>
          <w:szCs w:val="20"/>
        </w:rPr>
        <w:t>2013</w:t>
      </w:r>
      <w:r w:rsidRPr="00E14C9B">
        <w:rPr>
          <w:rFonts w:ascii="Arial" w:hAnsi="Arial" w:cs="Arial"/>
          <w:bCs/>
          <w:sz w:val="20"/>
          <w:szCs w:val="20"/>
        </w:rPr>
        <w:t>).</w:t>
      </w:r>
      <w:r w:rsidR="00EE2AFB" w:rsidRPr="00E14C9B">
        <w:rPr>
          <w:rFonts w:ascii="Arial" w:hAnsi="Arial" w:cs="Arial"/>
          <w:bCs/>
          <w:sz w:val="20"/>
          <w:szCs w:val="20"/>
        </w:rPr>
        <w:t xml:space="preserve"> </w:t>
      </w:r>
      <w:r w:rsidR="00E24B72" w:rsidRPr="00E14C9B">
        <w:rPr>
          <w:rFonts w:ascii="Arial" w:hAnsi="Arial" w:cs="Arial"/>
          <w:bCs/>
          <w:sz w:val="20"/>
          <w:szCs w:val="20"/>
        </w:rPr>
        <w:t xml:space="preserve">Performances evaluation of different vertical </w:t>
      </w:r>
      <w:proofErr w:type="spellStart"/>
      <w:r w:rsidR="00E24B72" w:rsidRPr="00E14C9B">
        <w:rPr>
          <w:rFonts w:ascii="Arial" w:hAnsi="Arial" w:cs="Arial"/>
          <w:bCs/>
          <w:sz w:val="20"/>
          <w:szCs w:val="20"/>
        </w:rPr>
        <w:t>patternators</w:t>
      </w:r>
      <w:proofErr w:type="spellEnd"/>
      <w:r w:rsidR="00E24B72" w:rsidRPr="00E14C9B">
        <w:rPr>
          <w:rFonts w:ascii="Arial" w:hAnsi="Arial" w:cs="Arial"/>
          <w:bCs/>
          <w:sz w:val="20"/>
          <w:szCs w:val="20"/>
        </w:rPr>
        <w:t>.</w:t>
      </w:r>
      <w:r w:rsidR="00EE2AFB" w:rsidRPr="00E14C9B">
        <w:rPr>
          <w:rFonts w:ascii="Arial" w:hAnsi="Arial" w:cs="Arial"/>
          <w:bCs/>
          <w:sz w:val="20"/>
          <w:szCs w:val="20"/>
        </w:rPr>
        <w:t xml:space="preserve"> </w:t>
      </w:r>
      <w:r w:rsidR="00E24B72" w:rsidRPr="00E14C9B">
        <w:rPr>
          <w:rFonts w:ascii="Arial" w:hAnsi="Arial" w:cs="Arial"/>
          <w:i/>
          <w:sz w:val="20"/>
          <w:szCs w:val="20"/>
        </w:rPr>
        <w:t>Julius-</w:t>
      </w:r>
      <w:proofErr w:type="spellStart"/>
      <w:r w:rsidR="00E24B72" w:rsidRPr="00E14C9B">
        <w:rPr>
          <w:rFonts w:ascii="Arial" w:hAnsi="Arial" w:cs="Arial"/>
          <w:i/>
          <w:sz w:val="20"/>
          <w:szCs w:val="20"/>
        </w:rPr>
        <w:t>Kühn</w:t>
      </w:r>
      <w:proofErr w:type="spellEnd"/>
      <w:r w:rsidR="00E24B72" w:rsidRPr="00E14C9B">
        <w:rPr>
          <w:rFonts w:ascii="Arial" w:hAnsi="Arial" w:cs="Arial"/>
          <w:i/>
          <w:sz w:val="20"/>
          <w:szCs w:val="20"/>
        </w:rPr>
        <w:t>-</w:t>
      </w:r>
      <w:proofErr w:type="spellStart"/>
      <w:r w:rsidR="00E24B72" w:rsidRPr="00E14C9B">
        <w:rPr>
          <w:rFonts w:ascii="Arial" w:hAnsi="Arial" w:cs="Arial"/>
          <w:i/>
          <w:sz w:val="20"/>
          <w:szCs w:val="20"/>
        </w:rPr>
        <w:t>Archiv</w:t>
      </w:r>
      <w:proofErr w:type="spellEnd"/>
      <w:r w:rsidR="00E24B72" w:rsidRPr="00E14C9B">
        <w:rPr>
          <w:rFonts w:ascii="Arial" w:hAnsi="Arial" w:cs="Arial"/>
          <w:sz w:val="20"/>
          <w:szCs w:val="20"/>
        </w:rPr>
        <w:t>. 120-132. (10.5073/jka.2015.449.0021)</w:t>
      </w:r>
    </w:p>
    <w:p w14:paraId="1484E677" w14:textId="77777777" w:rsidR="002043F5" w:rsidRDefault="00E24B72" w:rsidP="00351391">
      <w:pPr>
        <w:spacing w:before="240" w:after="0" w:line="240" w:lineRule="auto"/>
        <w:jc w:val="both"/>
        <w:rPr>
          <w:rFonts w:ascii="Arial" w:hAnsi="Arial" w:cs="Arial"/>
          <w:sz w:val="20"/>
          <w:szCs w:val="20"/>
        </w:rPr>
      </w:pPr>
      <w:proofErr w:type="spellStart"/>
      <w:r w:rsidRPr="00E14C9B">
        <w:rPr>
          <w:rFonts w:ascii="Arial" w:hAnsi="Arial" w:cs="Arial"/>
          <w:sz w:val="20"/>
          <w:szCs w:val="20"/>
        </w:rPr>
        <w:t>Bahlol</w:t>
      </w:r>
      <w:proofErr w:type="spellEnd"/>
      <w:r w:rsidR="00251B1A" w:rsidRPr="00E14C9B">
        <w:rPr>
          <w:rFonts w:ascii="Arial" w:hAnsi="Arial" w:cs="Arial"/>
          <w:sz w:val="20"/>
          <w:szCs w:val="20"/>
        </w:rPr>
        <w:t>,</w:t>
      </w:r>
      <w:r w:rsidRPr="00E14C9B">
        <w:rPr>
          <w:rFonts w:ascii="Arial" w:hAnsi="Arial" w:cs="Arial"/>
          <w:sz w:val="20"/>
          <w:szCs w:val="20"/>
        </w:rPr>
        <w:t xml:space="preserve"> H</w:t>
      </w:r>
      <w:r w:rsidR="00251B1A" w:rsidRPr="00E14C9B">
        <w:rPr>
          <w:rFonts w:ascii="Arial" w:hAnsi="Arial" w:cs="Arial"/>
          <w:sz w:val="20"/>
          <w:szCs w:val="20"/>
        </w:rPr>
        <w:t>.</w:t>
      </w:r>
      <w:r w:rsidRPr="00E14C9B">
        <w:rPr>
          <w:rFonts w:ascii="Arial" w:hAnsi="Arial" w:cs="Arial"/>
          <w:sz w:val="20"/>
          <w:szCs w:val="20"/>
        </w:rPr>
        <w:t xml:space="preserve"> Y</w:t>
      </w:r>
      <w:r w:rsidR="00251B1A" w:rsidRPr="00E14C9B">
        <w:rPr>
          <w:rFonts w:ascii="Arial" w:hAnsi="Arial" w:cs="Arial"/>
          <w:sz w:val="20"/>
          <w:szCs w:val="20"/>
        </w:rPr>
        <w:t>.</w:t>
      </w:r>
      <w:r w:rsidRPr="00E14C9B">
        <w:rPr>
          <w:rFonts w:ascii="Arial" w:hAnsi="Arial" w:cs="Arial"/>
          <w:sz w:val="20"/>
          <w:szCs w:val="20"/>
        </w:rPr>
        <w:t>, Chandel</w:t>
      </w:r>
      <w:r w:rsidR="00251B1A" w:rsidRPr="00E14C9B">
        <w:rPr>
          <w:rFonts w:ascii="Arial" w:hAnsi="Arial" w:cs="Arial"/>
          <w:sz w:val="20"/>
          <w:szCs w:val="20"/>
        </w:rPr>
        <w:t>,</w:t>
      </w:r>
      <w:r w:rsidRPr="00E14C9B">
        <w:rPr>
          <w:rFonts w:ascii="Arial" w:hAnsi="Arial" w:cs="Arial"/>
          <w:sz w:val="20"/>
          <w:szCs w:val="20"/>
        </w:rPr>
        <w:t xml:space="preserve"> A</w:t>
      </w:r>
      <w:r w:rsidR="00251B1A" w:rsidRPr="00E14C9B">
        <w:rPr>
          <w:rFonts w:ascii="Arial" w:hAnsi="Arial" w:cs="Arial"/>
          <w:sz w:val="20"/>
          <w:szCs w:val="20"/>
        </w:rPr>
        <w:t>.</w:t>
      </w:r>
      <w:r w:rsidRPr="00E14C9B">
        <w:rPr>
          <w:rFonts w:ascii="Arial" w:hAnsi="Arial" w:cs="Arial"/>
          <w:sz w:val="20"/>
          <w:szCs w:val="20"/>
        </w:rPr>
        <w:t xml:space="preserve"> K</w:t>
      </w:r>
      <w:r w:rsidR="003A4D06">
        <w:rPr>
          <w:rFonts w:ascii="Arial" w:hAnsi="Arial" w:cs="Arial"/>
          <w:sz w:val="20"/>
          <w:szCs w:val="20"/>
        </w:rPr>
        <w:t>.</w:t>
      </w:r>
      <w:r w:rsidRPr="00E14C9B">
        <w:rPr>
          <w:rFonts w:ascii="Arial" w:hAnsi="Arial" w:cs="Arial"/>
          <w:sz w:val="20"/>
          <w:szCs w:val="20"/>
        </w:rPr>
        <w:t>, Hoheisel</w:t>
      </w:r>
      <w:r w:rsidR="00251B1A" w:rsidRPr="00E14C9B">
        <w:rPr>
          <w:rFonts w:ascii="Arial" w:hAnsi="Arial" w:cs="Arial"/>
          <w:sz w:val="20"/>
          <w:szCs w:val="20"/>
        </w:rPr>
        <w:t>,</w:t>
      </w:r>
      <w:r w:rsidRPr="00E14C9B">
        <w:rPr>
          <w:rFonts w:ascii="Arial" w:hAnsi="Arial" w:cs="Arial"/>
          <w:sz w:val="20"/>
          <w:szCs w:val="20"/>
        </w:rPr>
        <w:t xml:space="preserve"> G</w:t>
      </w:r>
      <w:r w:rsidR="00251B1A" w:rsidRPr="00E14C9B">
        <w:rPr>
          <w:rFonts w:ascii="Arial" w:hAnsi="Arial" w:cs="Arial"/>
          <w:sz w:val="20"/>
          <w:szCs w:val="20"/>
        </w:rPr>
        <w:t>.</w:t>
      </w:r>
      <w:r w:rsidRPr="00E14C9B">
        <w:rPr>
          <w:rFonts w:ascii="Arial" w:hAnsi="Arial" w:cs="Arial"/>
          <w:sz w:val="20"/>
          <w:szCs w:val="20"/>
        </w:rPr>
        <w:t xml:space="preserve"> A</w:t>
      </w:r>
      <w:r w:rsidR="00251B1A" w:rsidRPr="00E14C9B">
        <w:rPr>
          <w:rFonts w:ascii="Arial" w:hAnsi="Arial" w:cs="Arial"/>
          <w:sz w:val="20"/>
          <w:szCs w:val="20"/>
        </w:rPr>
        <w:t>.</w:t>
      </w:r>
      <w:r w:rsidRPr="00E14C9B">
        <w:rPr>
          <w:rFonts w:ascii="Arial" w:hAnsi="Arial" w:cs="Arial"/>
          <w:sz w:val="20"/>
          <w:szCs w:val="20"/>
        </w:rPr>
        <w:t>, Khot</w:t>
      </w:r>
      <w:r w:rsidR="00251B1A" w:rsidRPr="00E14C9B">
        <w:rPr>
          <w:rFonts w:ascii="Arial" w:hAnsi="Arial" w:cs="Arial"/>
          <w:sz w:val="20"/>
          <w:szCs w:val="20"/>
        </w:rPr>
        <w:t>,</w:t>
      </w:r>
      <w:r w:rsidRPr="00E14C9B">
        <w:rPr>
          <w:rFonts w:ascii="Arial" w:hAnsi="Arial" w:cs="Arial"/>
          <w:sz w:val="20"/>
          <w:szCs w:val="20"/>
        </w:rPr>
        <w:t xml:space="preserve"> L</w:t>
      </w:r>
      <w:r w:rsidR="00251B1A" w:rsidRPr="00E14C9B">
        <w:rPr>
          <w:rFonts w:ascii="Arial" w:hAnsi="Arial" w:cs="Arial"/>
          <w:sz w:val="20"/>
          <w:szCs w:val="20"/>
        </w:rPr>
        <w:t>.</w:t>
      </w:r>
      <w:r w:rsidRPr="00E14C9B">
        <w:rPr>
          <w:rFonts w:ascii="Arial" w:hAnsi="Arial" w:cs="Arial"/>
          <w:sz w:val="20"/>
          <w:szCs w:val="20"/>
        </w:rPr>
        <w:t xml:space="preserve"> R.</w:t>
      </w:r>
      <w:r w:rsidR="00251B1A" w:rsidRPr="00E14C9B">
        <w:rPr>
          <w:rFonts w:ascii="Arial" w:hAnsi="Arial" w:cs="Arial"/>
          <w:sz w:val="20"/>
          <w:szCs w:val="20"/>
        </w:rPr>
        <w:t xml:space="preserve"> (</w:t>
      </w:r>
      <w:r w:rsidRPr="00E14C9B">
        <w:rPr>
          <w:rFonts w:ascii="Arial" w:hAnsi="Arial" w:cs="Arial"/>
          <w:sz w:val="20"/>
          <w:szCs w:val="20"/>
        </w:rPr>
        <w:t>2020</w:t>
      </w:r>
      <w:r w:rsidR="002043F5" w:rsidRPr="00E14C9B">
        <w:rPr>
          <w:rFonts w:ascii="Arial" w:hAnsi="Arial" w:cs="Arial"/>
          <w:sz w:val="20"/>
          <w:szCs w:val="20"/>
        </w:rPr>
        <w:t>)</w:t>
      </w:r>
      <w:r w:rsidRPr="00E14C9B">
        <w:rPr>
          <w:rFonts w:ascii="Arial" w:hAnsi="Arial" w:cs="Arial"/>
          <w:sz w:val="20"/>
          <w:szCs w:val="20"/>
        </w:rPr>
        <w:t>. The smart spray analytical system:</w:t>
      </w:r>
      <w:r w:rsidR="003A4D06">
        <w:rPr>
          <w:rFonts w:ascii="Arial" w:hAnsi="Arial" w:cs="Arial"/>
          <w:sz w:val="20"/>
          <w:szCs w:val="20"/>
        </w:rPr>
        <w:t xml:space="preserve"> </w:t>
      </w:r>
      <w:r w:rsidR="002043F5" w:rsidRPr="00E14C9B">
        <w:rPr>
          <w:rFonts w:ascii="Arial" w:hAnsi="Arial" w:cs="Arial"/>
          <w:sz w:val="20"/>
          <w:szCs w:val="20"/>
        </w:rPr>
        <w:t xml:space="preserve">Developing understanding of output air-assist and spray patterns from orchard sprayers. </w:t>
      </w:r>
      <w:r w:rsidR="002043F5" w:rsidRPr="00E14C9B">
        <w:rPr>
          <w:rFonts w:ascii="Arial" w:hAnsi="Arial" w:cs="Arial"/>
          <w:i/>
          <w:sz w:val="20"/>
          <w:szCs w:val="20"/>
        </w:rPr>
        <w:t>Crop Protection</w:t>
      </w:r>
      <w:r w:rsidR="002043F5" w:rsidRPr="00E14C9B">
        <w:rPr>
          <w:rFonts w:ascii="Arial" w:hAnsi="Arial" w:cs="Arial"/>
          <w:sz w:val="20"/>
          <w:szCs w:val="20"/>
        </w:rPr>
        <w:t>, 127, 104977.</w:t>
      </w:r>
      <w:r w:rsidR="003A4D06">
        <w:rPr>
          <w:rFonts w:ascii="Arial" w:hAnsi="Arial" w:cs="Arial"/>
          <w:sz w:val="20"/>
          <w:szCs w:val="20"/>
        </w:rPr>
        <w:t xml:space="preserve"> (</w:t>
      </w:r>
      <w:proofErr w:type="spellStart"/>
      <w:r w:rsidR="002043F5" w:rsidRPr="00E14C9B">
        <w:rPr>
          <w:rFonts w:ascii="Arial" w:hAnsi="Arial" w:cs="Arial"/>
          <w:sz w:val="20"/>
          <w:szCs w:val="20"/>
        </w:rPr>
        <w:t>doi</w:t>
      </w:r>
      <w:proofErr w:type="spellEnd"/>
      <w:r w:rsidR="002043F5" w:rsidRPr="00E14C9B">
        <w:rPr>
          <w:rFonts w:ascii="Arial" w:hAnsi="Arial" w:cs="Arial"/>
          <w:sz w:val="20"/>
          <w:szCs w:val="20"/>
        </w:rPr>
        <w:t>: 10.1016/j.cropro.2019.104977.</w:t>
      </w:r>
      <w:r w:rsidR="003A4D06">
        <w:rPr>
          <w:rFonts w:ascii="Arial" w:hAnsi="Arial" w:cs="Arial"/>
          <w:sz w:val="20"/>
          <w:szCs w:val="20"/>
        </w:rPr>
        <w:t>)</w:t>
      </w:r>
    </w:p>
    <w:p w14:paraId="70FF1AB6" w14:textId="421E4F37" w:rsidR="00BB3356" w:rsidRPr="0096663D" w:rsidRDefault="00BB3356" w:rsidP="00351391">
      <w:pPr>
        <w:spacing w:before="240" w:after="0" w:line="240" w:lineRule="auto"/>
        <w:jc w:val="both"/>
        <w:rPr>
          <w:rFonts w:ascii="Arial" w:hAnsi="Arial" w:cs="Arial"/>
          <w:sz w:val="20"/>
          <w:szCs w:val="20"/>
        </w:rPr>
      </w:pPr>
      <w:r>
        <w:rPr>
          <w:rFonts w:ascii="Arial" w:hAnsi="Arial" w:cs="Arial"/>
          <w:sz w:val="20"/>
          <w:szCs w:val="20"/>
        </w:rPr>
        <w:t xml:space="preserve">Balsari, P., </w:t>
      </w:r>
      <w:proofErr w:type="spellStart"/>
      <w:r>
        <w:rPr>
          <w:rFonts w:ascii="Arial" w:hAnsi="Arial" w:cs="Arial"/>
          <w:sz w:val="20"/>
          <w:szCs w:val="20"/>
        </w:rPr>
        <w:t>Gioelli</w:t>
      </w:r>
      <w:proofErr w:type="spellEnd"/>
      <w:r>
        <w:rPr>
          <w:rFonts w:ascii="Arial" w:hAnsi="Arial" w:cs="Arial"/>
          <w:sz w:val="20"/>
          <w:szCs w:val="20"/>
        </w:rPr>
        <w:t xml:space="preserve">, F., </w:t>
      </w:r>
      <w:proofErr w:type="spellStart"/>
      <w:r>
        <w:rPr>
          <w:rFonts w:ascii="Arial" w:hAnsi="Arial" w:cs="Arial"/>
          <w:sz w:val="20"/>
          <w:szCs w:val="20"/>
        </w:rPr>
        <w:t>Tamagnone</w:t>
      </w:r>
      <w:proofErr w:type="spellEnd"/>
      <w:r>
        <w:rPr>
          <w:rFonts w:ascii="Arial" w:hAnsi="Arial" w:cs="Arial"/>
          <w:sz w:val="20"/>
          <w:szCs w:val="20"/>
        </w:rPr>
        <w:t>, M. (2007)</w:t>
      </w:r>
      <w:r w:rsidR="000B3DD3">
        <w:rPr>
          <w:rFonts w:ascii="Arial" w:hAnsi="Arial" w:cs="Arial"/>
          <w:sz w:val="20"/>
          <w:szCs w:val="20"/>
        </w:rPr>
        <w:t>.</w:t>
      </w:r>
      <w:r>
        <w:rPr>
          <w:rFonts w:ascii="Arial" w:hAnsi="Arial" w:cs="Arial"/>
          <w:sz w:val="20"/>
          <w:szCs w:val="20"/>
        </w:rPr>
        <w:t xml:space="preserve"> A new vertical </w:t>
      </w:r>
      <w:proofErr w:type="spellStart"/>
      <w:r>
        <w:rPr>
          <w:rFonts w:ascii="Arial" w:hAnsi="Arial" w:cs="Arial"/>
          <w:sz w:val="20"/>
          <w:szCs w:val="20"/>
        </w:rPr>
        <w:t>pattenator</w:t>
      </w:r>
      <w:proofErr w:type="spellEnd"/>
      <w:r>
        <w:rPr>
          <w:rFonts w:ascii="Arial" w:hAnsi="Arial" w:cs="Arial"/>
          <w:sz w:val="20"/>
          <w:szCs w:val="20"/>
        </w:rPr>
        <w:t xml:space="preserve"> for determination of vertical spray pattern</w:t>
      </w:r>
      <w:r w:rsidR="0096663D">
        <w:rPr>
          <w:rFonts w:ascii="Arial" w:hAnsi="Arial" w:cs="Arial"/>
          <w:sz w:val="20"/>
          <w:szCs w:val="20"/>
        </w:rPr>
        <w:t xml:space="preserve">. </w:t>
      </w:r>
      <w:r w:rsidR="0096663D" w:rsidRPr="0096663D">
        <w:rPr>
          <w:rFonts w:ascii="Arial" w:hAnsi="Arial" w:cs="Arial"/>
          <w:i/>
          <w:iCs/>
          <w:sz w:val="20"/>
          <w:szCs w:val="20"/>
        </w:rPr>
        <w:t>Second European Workshop on Standardized Procedure for the Inspection of Sprayers - SPISE 2</w:t>
      </w:r>
      <w:r w:rsidR="0096663D">
        <w:rPr>
          <w:rFonts w:ascii="Arial" w:hAnsi="Arial" w:cs="Arial"/>
          <w:i/>
          <w:iCs/>
          <w:sz w:val="20"/>
          <w:szCs w:val="20"/>
        </w:rPr>
        <w:t xml:space="preserve">. </w:t>
      </w:r>
      <w:r w:rsidR="0096663D">
        <w:rPr>
          <w:rFonts w:ascii="Arial" w:hAnsi="Arial" w:cs="Arial"/>
          <w:sz w:val="20"/>
          <w:szCs w:val="20"/>
        </w:rPr>
        <w:t>PP 106-110.</w:t>
      </w:r>
    </w:p>
    <w:p w14:paraId="498A2D2F" w14:textId="77777777" w:rsidR="00E24B72" w:rsidRDefault="00E24B72" w:rsidP="00351391">
      <w:pPr>
        <w:pStyle w:val="Default"/>
        <w:spacing w:before="240"/>
        <w:jc w:val="both"/>
        <w:rPr>
          <w:rFonts w:ascii="Arial" w:hAnsi="Arial" w:cs="Arial"/>
          <w:bCs/>
          <w:iCs/>
          <w:sz w:val="20"/>
          <w:szCs w:val="20"/>
        </w:rPr>
      </w:pPr>
      <w:proofErr w:type="spellStart"/>
      <w:r w:rsidRPr="00E14C9B">
        <w:rPr>
          <w:rFonts w:ascii="Arial" w:hAnsi="Arial" w:cs="Arial"/>
          <w:sz w:val="20"/>
          <w:szCs w:val="20"/>
        </w:rPr>
        <w:t>Biocca</w:t>
      </w:r>
      <w:proofErr w:type="spellEnd"/>
      <w:r w:rsidRPr="00E14C9B">
        <w:rPr>
          <w:rFonts w:ascii="Arial" w:hAnsi="Arial" w:cs="Arial"/>
          <w:sz w:val="20"/>
          <w:szCs w:val="20"/>
        </w:rPr>
        <w:t>, M.</w:t>
      </w:r>
      <w:r w:rsidR="009F661B" w:rsidRPr="00E14C9B">
        <w:rPr>
          <w:rFonts w:ascii="Arial" w:hAnsi="Arial" w:cs="Arial"/>
          <w:sz w:val="20"/>
          <w:szCs w:val="20"/>
        </w:rPr>
        <w:t>,</w:t>
      </w:r>
      <w:r w:rsidR="00EE2AFB" w:rsidRPr="00E14C9B">
        <w:rPr>
          <w:rFonts w:ascii="Arial" w:hAnsi="Arial" w:cs="Arial"/>
          <w:sz w:val="20"/>
          <w:szCs w:val="20"/>
        </w:rPr>
        <w:t xml:space="preserve"> </w:t>
      </w:r>
      <w:r w:rsidR="009F661B" w:rsidRPr="00E14C9B">
        <w:rPr>
          <w:rFonts w:ascii="Arial" w:hAnsi="Arial" w:cs="Arial"/>
          <w:sz w:val="20"/>
          <w:szCs w:val="20"/>
        </w:rPr>
        <w:t>&amp; Gallo, P.</w:t>
      </w:r>
      <w:r w:rsidRPr="00E14C9B">
        <w:rPr>
          <w:rFonts w:ascii="Arial" w:hAnsi="Arial" w:cs="Arial"/>
          <w:sz w:val="20"/>
          <w:szCs w:val="20"/>
        </w:rPr>
        <w:t xml:space="preserve"> (2014) Comparison between horizontal and vertical lamellate </w:t>
      </w:r>
      <w:proofErr w:type="spellStart"/>
      <w:r w:rsidRPr="00E14C9B">
        <w:rPr>
          <w:rFonts w:ascii="Arial" w:hAnsi="Arial" w:cs="Arial"/>
          <w:sz w:val="20"/>
          <w:szCs w:val="20"/>
        </w:rPr>
        <w:t>patternators</w:t>
      </w:r>
      <w:proofErr w:type="spellEnd"/>
      <w:r w:rsidRPr="00E14C9B">
        <w:rPr>
          <w:rFonts w:ascii="Arial" w:hAnsi="Arial" w:cs="Arial"/>
          <w:sz w:val="20"/>
          <w:szCs w:val="20"/>
        </w:rPr>
        <w:t xml:space="preserve"> for air-blast sprayers.</w:t>
      </w:r>
      <w:r w:rsidR="00EE2AFB" w:rsidRPr="00E14C9B">
        <w:rPr>
          <w:rFonts w:ascii="Arial" w:hAnsi="Arial" w:cs="Arial"/>
          <w:sz w:val="20"/>
          <w:szCs w:val="20"/>
        </w:rPr>
        <w:t xml:space="preserve"> </w:t>
      </w:r>
      <w:r w:rsidRPr="00E14C9B">
        <w:rPr>
          <w:rFonts w:ascii="Arial" w:hAnsi="Arial" w:cs="Arial"/>
          <w:bCs/>
          <w:i/>
          <w:iCs/>
          <w:sz w:val="20"/>
          <w:szCs w:val="20"/>
        </w:rPr>
        <w:t>The Open Agriculture Journal</w:t>
      </w:r>
      <w:r w:rsidR="00251B1A" w:rsidRPr="00E14C9B">
        <w:rPr>
          <w:rFonts w:ascii="Arial" w:hAnsi="Arial" w:cs="Arial"/>
          <w:b/>
          <w:bCs/>
          <w:i/>
          <w:iCs/>
          <w:sz w:val="20"/>
          <w:szCs w:val="20"/>
        </w:rPr>
        <w:t xml:space="preserve">, </w:t>
      </w:r>
      <w:r w:rsidR="009F661B" w:rsidRPr="00E14C9B">
        <w:rPr>
          <w:rFonts w:ascii="Arial" w:hAnsi="Arial" w:cs="Arial"/>
          <w:bCs/>
          <w:iCs/>
          <w:sz w:val="20"/>
          <w:szCs w:val="20"/>
        </w:rPr>
        <w:t>8,</w:t>
      </w:r>
      <w:r w:rsidRPr="00E14C9B">
        <w:rPr>
          <w:rFonts w:ascii="Arial" w:hAnsi="Arial" w:cs="Arial"/>
          <w:bCs/>
          <w:iCs/>
          <w:sz w:val="20"/>
          <w:szCs w:val="20"/>
        </w:rPr>
        <w:t>12-17.</w:t>
      </w:r>
    </w:p>
    <w:p w14:paraId="67DAD85F" w14:textId="3B0FE0F8" w:rsidR="000B3DD3" w:rsidRPr="00E14C9B" w:rsidRDefault="000B3DD3" w:rsidP="00351391">
      <w:pPr>
        <w:pStyle w:val="Default"/>
        <w:spacing w:before="240"/>
        <w:jc w:val="both"/>
        <w:rPr>
          <w:rFonts w:ascii="Arial" w:hAnsi="Arial" w:cs="Arial"/>
          <w:bCs/>
          <w:iCs/>
          <w:sz w:val="20"/>
          <w:szCs w:val="20"/>
        </w:rPr>
      </w:pPr>
      <w:proofErr w:type="spellStart"/>
      <w:r w:rsidRPr="000B3DD3">
        <w:rPr>
          <w:rFonts w:ascii="Arial" w:hAnsi="Arial" w:cs="Arial"/>
          <w:bCs/>
          <w:iCs/>
          <w:sz w:val="20"/>
          <w:szCs w:val="20"/>
        </w:rPr>
        <w:t>Biocca</w:t>
      </w:r>
      <w:proofErr w:type="spellEnd"/>
      <w:r>
        <w:rPr>
          <w:rFonts w:ascii="Arial" w:hAnsi="Arial" w:cs="Arial"/>
          <w:bCs/>
          <w:iCs/>
          <w:sz w:val="20"/>
          <w:szCs w:val="20"/>
        </w:rPr>
        <w:t>,</w:t>
      </w:r>
      <w:r w:rsidRPr="000B3DD3">
        <w:rPr>
          <w:rFonts w:ascii="Arial" w:hAnsi="Arial" w:cs="Arial"/>
          <w:bCs/>
          <w:iCs/>
          <w:sz w:val="20"/>
          <w:szCs w:val="20"/>
        </w:rPr>
        <w:t xml:space="preserve"> M</w:t>
      </w:r>
      <w:r>
        <w:rPr>
          <w:rFonts w:ascii="Arial" w:hAnsi="Arial" w:cs="Arial"/>
          <w:bCs/>
          <w:iCs/>
          <w:sz w:val="20"/>
          <w:szCs w:val="20"/>
        </w:rPr>
        <w:t>.</w:t>
      </w:r>
      <w:r w:rsidRPr="000B3DD3">
        <w:rPr>
          <w:rFonts w:ascii="Arial" w:hAnsi="Arial" w:cs="Arial"/>
          <w:bCs/>
          <w:iCs/>
          <w:sz w:val="20"/>
          <w:szCs w:val="20"/>
        </w:rPr>
        <w:t>, Mattera</w:t>
      </w:r>
      <w:r>
        <w:rPr>
          <w:rFonts w:ascii="Arial" w:hAnsi="Arial" w:cs="Arial"/>
          <w:bCs/>
          <w:iCs/>
          <w:sz w:val="20"/>
          <w:szCs w:val="20"/>
        </w:rPr>
        <w:t>,</w:t>
      </w:r>
      <w:r w:rsidRPr="000B3DD3">
        <w:rPr>
          <w:rFonts w:ascii="Arial" w:hAnsi="Arial" w:cs="Arial"/>
          <w:bCs/>
          <w:iCs/>
          <w:sz w:val="20"/>
          <w:szCs w:val="20"/>
        </w:rPr>
        <w:t xml:space="preserve"> E</w:t>
      </w:r>
      <w:r>
        <w:rPr>
          <w:rFonts w:ascii="Arial" w:hAnsi="Arial" w:cs="Arial"/>
          <w:bCs/>
          <w:iCs/>
          <w:sz w:val="20"/>
          <w:szCs w:val="20"/>
        </w:rPr>
        <w:t>.</w:t>
      </w:r>
      <w:r w:rsidRPr="000B3DD3">
        <w:rPr>
          <w:rFonts w:ascii="Arial" w:hAnsi="Arial" w:cs="Arial"/>
          <w:bCs/>
          <w:iCs/>
          <w:sz w:val="20"/>
          <w:szCs w:val="20"/>
        </w:rPr>
        <w:t xml:space="preserve">, </w:t>
      </w:r>
      <w:proofErr w:type="spellStart"/>
      <w:r w:rsidRPr="000B3DD3">
        <w:rPr>
          <w:rFonts w:ascii="Arial" w:hAnsi="Arial" w:cs="Arial"/>
          <w:bCs/>
          <w:iCs/>
          <w:sz w:val="20"/>
          <w:szCs w:val="20"/>
        </w:rPr>
        <w:t>Imperi</w:t>
      </w:r>
      <w:proofErr w:type="spellEnd"/>
      <w:r>
        <w:rPr>
          <w:rFonts w:ascii="Arial" w:hAnsi="Arial" w:cs="Arial"/>
          <w:bCs/>
          <w:iCs/>
          <w:sz w:val="20"/>
          <w:szCs w:val="20"/>
        </w:rPr>
        <w:t>,</w:t>
      </w:r>
      <w:r w:rsidRPr="000B3DD3">
        <w:rPr>
          <w:rFonts w:ascii="Arial" w:hAnsi="Arial" w:cs="Arial"/>
          <w:bCs/>
          <w:iCs/>
          <w:sz w:val="20"/>
          <w:szCs w:val="20"/>
        </w:rPr>
        <w:t xml:space="preserve"> G.</w:t>
      </w:r>
      <w:r>
        <w:rPr>
          <w:rFonts w:ascii="Arial" w:hAnsi="Arial" w:cs="Arial"/>
          <w:bCs/>
          <w:iCs/>
          <w:sz w:val="20"/>
          <w:szCs w:val="20"/>
        </w:rPr>
        <w:t xml:space="preserve"> (2005).</w:t>
      </w:r>
      <w:r w:rsidRPr="000B3DD3">
        <w:rPr>
          <w:rFonts w:ascii="Arial" w:hAnsi="Arial" w:cs="Arial"/>
          <w:bCs/>
          <w:iCs/>
          <w:sz w:val="20"/>
          <w:szCs w:val="20"/>
        </w:rPr>
        <w:t xml:space="preserve"> A new vertical </w:t>
      </w:r>
      <w:proofErr w:type="spellStart"/>
      <w:r w:rsidRPr="000B3DD3">
        <w:rPr>
          <w:rFonts w:ascii="Arial" w:hAnsi="Arial" w:cs="Arial"/>
          <w:bCs/>
          <w:iCs/>
          <w:sz w:val="20"/>
          <w:szCs w:val="20"/>
        </w:rPr>
        <w:t>patternator</w:t>
      </w:r>
      <w:proofErr w:type="spellEnd"/>
      <w:r w:rsidRPr="000B3DD3">
        <w:rPr>
          <w:rFonts w:ascii="Arial" w:hAnsi="Arial" w:cs="Arial"/>
          <w:bCs/>
          <w:iCs/>
          <w:sz w:val="20"/>
          <w:szCs w:val="20"/>
        </w:rPr>
        <w:t xml:space="preserve"> to evaluate the distribution quality of vineyards and orchards sprayers. FRUTIC 05, Information and technology for sustainable fruit and vegetable production, Sep 12-16, Montpellier: France, pp. 653-660.</w:t>
      </w:r>
    </w:p>
    <w:p w14:paraId="54F448A1" w14:textId="77777777" w:rsidR="001D23F9" w:rsidRPr="00E14C9B" w:rsidRDefault="001D23F9" w:rsidP="00351391">
      <w:pPr>
        <w:spacing w:before="240" w:after="0" w:line="240" w:lineRule="auto"/>
        <w:jc w:val="both"/>
        <w:rPr>
          <w:rFonts w:ascii="Arial" w:hAnsi="Arial" w:cs="Arial"/>
          <w:sz w:val="20"/>
          <w:szCs w:val="20"/>
        </w:rPr>
      </w:pPr>
      <w:proofErr w:type="spellStart"/>
      <w:r w:rsidRPr="00E14C9B">
        <w:rPr>
          <w:rFonts w:ascii="Arial" w:hAnsi="Arial" w:cs="Arial"/>
          <w:sz w:val="20"/>
          <w:szCs w:val="20"/>
        </w:rPr>
        <w:t>Brandoli</w:t>
      </w:r>
      <w:proofErr w:type="spellEnd"/>
      <w:r w:rsidR="00FB5E7D" w:rsidRPr="00E14C9B">
        <w:rPr>
          <w:rFonts w:ascii="Arial" w:hAnsi="Arial" w:cs="Arial"/>
          <w:sz w:val="20"/>
          <w:szCs w:val="20"/>
        </w:rPr>
        <w:t>, B.,</w:t>
      </w:r>
      <w:r w:rsidR="004752A4">
        <w:rPr>
          <w:rFonts w:ascii="Arial" w:hAnsi="Arial" w:cs="Arial"/>
          <w:sz w:val="20"/>
          <w:szCs w:val="20"/>
        </w:rPr>
        <w:t xml:space="preserve"> </w:t>
      </w:r>
      <w:proofErr w:type="spellStart"/>
      <w:r w:rsidRPr="00E14C9B">
        <w:rPr>
          <w:rFonts w:ascii="Arial" w:hAnsi="Arial" w:cs="Arial"/>
          <w:sz w:val="20"/>
          <w:szCs w:val="20"/>
        </w:rPr>
        <w:t>Spadon</w:t>
      </w:r>
      <w:proofErr w:type="spellEnd"/>
      <w:r w:rsidR="00FB5E7D" w:rsidRPr="00E14C9B">
        <w:rPr>
          <w:rFonts w:ascii="Arial" w:hAnsi="Arial" w:cs="Arial"/>
          <w:sz w:val="20"/>
          <w:szCs w:val="20"/>
        </w:rPr>
        <w:t>, G.</w:t>
      </w:r>
      <w:r w:rsidRPr="00E14C9B">
        <w:rPr>
          <w:rFonts w:ascii="Arial" w:hAnsi="Arial" w:cs="Arial"/>
          <w:sz w:val="20"/>
          <w:szCs w:val="20"/>
        </w:rPr>
        <w:t>, Esau</w:t>
      </w:r>
      <w:r w:rsidR="00FB5E7D" w:rsidRPr="00E14C9B">
        <w:rPr>
          <w:rFonts w:ascii="Arial" w:hAnsi="Arial" w:cs="Arial"/>
          <w:sz w:val="20"/>
          <w:szCs w:val="20"/>
        </w:rPr>
        <w:t>, T., Hennessy, P., Carvalho,</w:t>
      </w:r>
      <w:r w:rsidR="00ED1559" w:rsidRPr="00E14C9B">
        <w:rPr>
          <w:rFonts w:ascii="Arial" w:hAnsi="Arial" w:cs="Arial"/>
          <w:sz w:val="20"/>
          <w:szCs w:val="20"/>
        </w:rPr>
        <w:t xml:space="preserve"> A. C. P. L., Yahia</w:t>
      </w:r>
      <w:r w:rsidR="00FB5E7D" w:rsidRPr="00E14C9B">
        <w:rPr>
          <w:rFonts w:ascii="Arial" w:hAnsi="Arial" w:cs="Arial"/>
          <w:sz w:val="20"/>
          <w:szCs w:val="20"/>
        </w:rPr>
        <w:t>,</w:t>
      </w:r>
      <w:r w:rsidR="00ED1559" w:rsidRPr="00E14C9B">
        <w:rPr>
          <w:rFonts w:ascii="Arial" w:hAnsi="Arial" w:cs="Arial"/>
          <w:sz w:val="20"/>
          <w:szCs w:val="20"/>
        </w:rPr>
        <w:t xml:space="preserve"> S. A. </w:t>
      </w:r>
      <w:r w:rsidR="009F661B" w:rsidRPr="00E14C9B">
        <w:rPr>
          <w:rFonts w:ascii="Arial" w:hAnsi="Arial" w:cs="Arial"/>
          <w:sz w:val="20"/>
          <w:szCs w:val="20"/>
        </w:rPr>
        <w:t>&amp; Rodrigues, J. F.</w:t>
      </w:r>
      <w:r w:rsidR="004752A4">
        <w:rPr>
          <w:rFonts w:ascii="Arial" w:hAnsi="Arial" w:cs="Arial"/>
          <w:sz w:val="20"/>
          <w:szCs w:val="20"/>
        </w:rPr>
        <w:t xml:space="preserve"> </w:t>
      </w:r>
      <w:r w:rsidR="009F661B" w:rsidRPr="00E14C9B">
        <w:rPr>
          <w:rFonts w:ascii="Arial" w:hAnsi="Arial" w:cs="Arial"/>
          <w:sz w:val="20"/>
          <w:szCs w:val="20"/>
        </w:rPr>
        <w:t>(</w:t>
      </w:r>
      <w:r w:rsidR="00A30464" w:rsidRPr="00E14C9B">
        <w:rPr>
          <w:rFonts w:ascii="Arial" w:hAnsi="Arial" w:cs="Arial"/>
          <w:sz w:val="20"/>
          <w:szCs w:val="20"/>
        </w:rPr>
        <w:t>2021</w:t>
      </w:r>
      <w:r w:rsidR="009F661B" w:rsidRPr="00E14C9B">
        <w:rPr>
          <w:rFonts w:ascii="Arial" w:hAnsi="Arial" w:cs="Arial"/>
          <w:sz w:val="20"/>
          <w:szCs w:val="20"/>
        </w:rPr>
        <w:t>).</w:t>
      </w:r>
      <w:r w:rsidR="00EE2AFB" w:rsidRPr="00E14C9B">
        <w:rPr>
          <w:rFonts w:ascii="Arial" w:hAnsi="Arial" w:cs="Arial"/>
          <w:sz w:val="20"/>
          <w:szCs w:val="20"/>
        </w:rPr>
        <w:t xml:space="preserve"> </w:t>
      </w:r>
      <w:proofErr w:type="spellStart"/>
      <w:r w:rsidR="00A30464" w:rsidRPr="00E14C9B">
        <w:rPr>
          <w:rFonts w:ascii="Arial" w:hAnsi="Arial" w:cs="Arial"/>
          <w:sz w:val="20"/>
          <w:szCs w:val="20"/>
        </w:rPr>
        <w:t>DropLeaf</w:t>
      </w:r>
      <w:proofErr w:type="spellEnd"/>
      <w:r w:rsidR="00A30464" w:rsidRPr="00E14C9B">
        <w:rPr>
          <w:rFonts w:ascii="Arial" w:hAnsi="Arial" w:cs="Arial"/>
          <w:sz w:val="20"/>
          <w:szCs w:val="20"/>
        </w:rPr>
        <w:t>: A precision farming smartphone tool for real-time quantification of pes</w:t>
      </w:r>
      <w:r w:rsidR="009F661B" w:rsidRPr="00E14C9B">
        <w:rPr>
          <w:rFonts w:ascii="Arial" w:hAnsi="Arial" w:cs="Arial"/>
          <w:sz w:val="20"/>
          <w:szCs w:val="20"/>
        </w:rPr>
        <w:t xml:space="preserve">ticide application </w:t>
      </w:r>
      <w:r w:rsidR="009F661B" w:rsidRPr="00E14C9B">
        <w:rPr>
          <w:rFonts w:ascii="Arial" w:hAnsi="Arial" w:cs="Arial"/>
          <w:sz w:val="20"/>
          <w:szCs w:val="20"/>
        </w:rPr>
        <w:lastRenderedPageBreak/>
        <w:t>coverage.</w:t>
      </w:r>
      <w:r w:rsidR="004752A4">
        <w:rPr>
          <w:rFonts w:ascii="Arial" w:hAnsi="Arial" w:cs="Arial"/>
          <w:sz w:val="20"/>
          <w:szCs w:val="20"/>
        </w:rPr>
        <w:t xml:space="preserve"> </w:t>
      </w:r>
      <w:r w:rsidR="00A30464" w:rsidRPr="00E14C9B">
        <w:rPr>
          <w:rFonts w:ascii="Arial" w:hAnsi="Arial" w:cs="Arial"/>
          <w:i/>
          <w:sz w:val="20"/>
          <w:szCs w:val="20"/>
        </w:rPr>
        <w:t>Computers and Electronics in Agriculture</w:t>
      </w:r>
      <w:r w:rsidR="00A30464" w:rsidRPr="00E14C9B">
        <w:rPr>
          <w:rFonts w:ascii="Arial" w:hAnsi="Arial" w:cs="Arial"/>
          <w:sz w:val="20"/>
          <w:szCs w:val="20"/>
        </w:rPr>
        <w:t xml:space="preserve">, 180:105906. </w:t>
      </w:r>
      <w:r w:rsidR="005105AC" w:rsidRPr="00E14C9B">
        <w:rPr>
          <w:rFonts w:ascii="Arial" w:hAnsi="Arial" w:cs="Arial"/>
          <w:sz w:val="20"/>
          <w:szCs w:val="20"/>
        </w:rPr>
        <w:t>(https://doi.org/10.1016/j.compag.2020.105906.)</w:t>
      </w:r>
    </w:p>
    <w:p w14:paraId="3A931930" w14:textId="77777777" w:rsidR="00E24B72" w:rsidRPr="00E14C9B" w:rsidRDefault="00E24B72" w:rsidP="00351391">
      <w:pPr>
        <w:pStyle w:val="Default"/>
        <w:spacing w:before="240"/>
        <w:jc w:val="both"/>
        <w:rPr>
          <w:rFonts w:ascii="Arial" w:hAnsi="Arial" w:cs="Arial"/>
          <w:sz w:val="20"/>
          <w:szCs w:val="20"/>
        </w:rPr>
      </w:pPr>
      <w:proofErr w:type="spellStart"/>
      <w:r w:rsidRPr="00E14C9B">
        <w:rPr>
          <w:rFonts w:ascii="Arial" w:hAnsi="Arial" w:cs="Arial"/>
          <w:bCs/>
          <w:iCs/>
          <w:sz w:val="20"/>
          <w:szCs w:val="20"/>
        </w:rPr>
        <w:t>Cotteux</w:t>
      </w:r>
      <w:proofErr w:type="spellEnd"/>
      <w:r w:rsidRPr="00E14C9B">
        <w:rPr>
          <w:rFonts w:ascii="Arial" w:hAnsi="Arial" w:cs="Arial"/>
          <w:bCs/>
          <w:iCs/>
          <w:sz w:val="20"/>
          <w:szCs w:val="20"/>
        </w:rPr>
        <w:t>, E.</w:t>
      </w:r>
      <w:proofErr w:type="gramStart"/>
      <w:r w:rsidRPr="00E14C9B">
        <w:rPr>
          <w:rFonts w:ascii="Arial" w:hAnsi="Arial" w:cs="Arial"/>
          <w:bCs/>
          <w:iCs/>
          <w:sz w:val="20"/>
          <w:szCs w:val="20"/>
        </w:rPr>
        <w:t xml:space="preserve">,  </w:t>
      </w:r>
      <w:proofErr w:type="spellStart"/>
      <w:r w:rsidRPr="00E14C9B">
        <w:rPr>
          <w:rFonts w:ascii="Arial" w:hAnsi="Arial" w:cs="Arial"/>
          <w:bCs/>
          <w:iCs/>
          <w:sz w:val="20"/>
          <w:szCs w:val="20"/>
        </w:rPr>
        <w:t>Rombaut</w:t>
      </w:r>
      <w:proofErr w:type="spellEnd"/>
      <w:proofErr w:type="gramEnd"/>
      <w:r w:rsidRPr="00E14C9B">
        <w:rPr>
          <w:rFonts w:ascii="Arial" w:hAnsi="Arial" w:cs="Arial"/>
          <w:bCs/>
          <w:iCs/>
          <w:sz w:val="20"/>
          <w:szCs w:val="20"/>
        </w:rPr>
        <w:t>, M.</w:t>
      </w:r>
      <w:r w:rsidR="009F661B" w:rsidRPr="00E14C9B">
        <w:rPr>
          <w:rFonts w:ascii="Arial" w:hAnsi="Arial" w:cs="Arial"/>
          <w:bCs/>
          <w:iCs/>
          <w:sz w:val="20"/>
          <w:szCs w:val="20"/>
        </w:rPr>
        <w:t>,</w:t>
      </w:r>
      <w:r w:rsidR="006912C8" w:rsidRPr="00E14C9B">
        <w:rPr>
          <w:rFonts w:ascii="Arial" w:hAnsi="Arial" w:cs="Arial"/>
          <w:bCs/>
          <w:iCs/>
          <w:sz w:val="20"/>
          <w:szCs w:val="20"/>
        </w:rPr>
        <w:t xml:space="preserve"> </w:t>
      </w:r>
      <w:r w:rsidR="009F661B" w:rsidRPr="00E14C9B">
        <w:rPr>
          <w:rFonts w:ascii="Arial" w:hAnsi="Arial" w:cs="Arial"/>
          <w:bCs/>
          <w:iCs/>
          <w:sz w:val="20"/>
          <w:szCs w:val="20"/>
        </w:rPr>
        <w:t>&amp;</w:t>
      </w:r>
      <w:r w:rsidR="006912C8" w:rsidRPr="00E14C9B">
        <w:rPr>
          <w:rFonts w:ascii="Arial" w:hAnsi="Arial" w:cs="Arial"/>
          <w:bCs/>
          <w:iCs/>
          <w:sz w:val="20"/>
          <w:szCs w:val="20"/>
        </w:rPr>
        <w:t xml:space="preserve"> </w:t>
      </w:r>
      <w:proofErr w:type="spellStart"/>
      <w:r w:rsidR="006912C8" w:rsidRPr="00E14C9B">
        <w:rPr>
          <w:rFonts w:ascii="Arial" w:hAnsi="Arial" w:cs="Arial"/>
          <w:bCs/>
          <w:iCs/>
          <w:sz w:val="20"/>
          <w:szCs w:val="20"/>
        </w:rPr>
        <w:t>Douzals</w:t>
      </w:r>
      <w:proofErr w:type="spellEnd"/>
      <w:r w:rsidR="006912C8" w:rsidRPr="00E14C9B">
        <w:rPr>
          <w:rFonts w:ascii="Arial" w:hAnsi="Arial" w:cs="Arial"/>
          <w:bCs/>
          <w:iCs/>
          <w:sz w:val="20"/>
          <w:szCs w:val="20"/>
        </w:rPr>
        <w:t>, J. P.</w:t>
      </w:r>
      <w:r w:rsidR="009F661B" w:rsidRPr="00E14C9B">
        <w:rPr>
          <w:rFonts w:ascii="Arial" w:hAnsi="Arial" w:cs="Arial"/>
          <w:bCs/>
          <w:iCs/>
          <w:sz w:val="20"/>
          <w:szCs w:val="20"/>
        </w:rPr>
        <w:t xml:space="preserve"> (2013).</w:t>
      </w:r>
      <w:r w:rsidR="006912C8" w:rsidRPr="00E14C9B">
        <w:rPr>
          <w:rFonts w:ascii="Arial" w:hAnsi="Arial" w:cs="Arial"/>
          <w:bCs/>
          <w:iCs/>
          <w:sz w:val="20"/>
          <w:szCs w:val="20"/>
        </w:rPr>
        <w:t xml:space="preserve"> </w:t>
      </w:r>
      <w:r w:rsidRPr="00E14C9B">
        <w:rPr>
          <w:rFonts w:ascii="Arial" w:hAnsi="Arial" w:cs="Arial"/>
          <w:bCs/>
          <w:sz w:val="20"/>
          <w:szCs w:val="20"/>
        </w:rPr>
        <w:t xml:space="preserve">Comparison of vertical and horizontal collecting methods for spray deposits in crop canopy and airborne spray drift assessment. </w:t>
      </w:r>
      <w:r w:rsidRPr="00E14C9B">
        <w:rPr>
          <w:rFonts w:ascii="Arial" w:hAnsi="Arial" w:cs="Arial"/>
          <w:sz w:val="20"/>
          <w:szCs w:val="20"/>
        </w:rPr>
        <w:t>12</w:t>
      </w:r>
      <w:r w:rsidRPr="00E14C9B">
        <w:rPr>
          <w:rFonts w:ascii="Arial" w:hAnsi="Arial" w:cs="Arial"/>
          <w:sz w:val="20"/>
          <w:szCs w:val="20"/>
          <w:vertAlign w:val="superscript"/>
        </w:rPr>
        <w:t xml:space="preserve">th </w:t>
      </w:r>
      <w:r w:rsidRPr="00E14C9B">
        <w:rPr>
          <w:rFonts w:ascii="Arial" w:hAnsi="Arial" w:cs="Arial"/>
          <w:sz w:val="20"/>
          <w:szCs w:val="20"/>
        </w:rPr>
        <w:t>Workshop on Spray Application Techniques in Fruit Growing.</w:t>
      </w:r>
    </w:p>
    <w:p w14:paraId="383A11F7" w14:textId="77777777" w:rsidR="00153884" w:rsidRPr="00E14C9B" w:rsidRDefault="00153884" w:rsidP="00351391">
      <w:pPr>
        <w:spacing w:before="100" w:beforeAutospacing="1" w:after="100" w:afterAutospacing="1" w:line="240" w:lineRule="auto"/>
        <w:jc w:val="both"/>
        <w:rPr>
          <w:rFonts w:ascii="Arial" w:hAnsi="Arial" w:cs="Arial"/>
          <w:sz w:val="20"/>
          <w:szCs w:val="20"/>
        </w:rPr>
      </w:pPr>
      <w:r w:rsidRPr="00E14C9B">
        <w:rPr>
          <w:rFonts w:ascii="Arial" w:hAnsi="Arial" w:cs="Arial"/>
          <w:sz w:val="20"/>
          <w:szCs w:val="20"/>
        </w:rPr>
        <w:t>Dayal,</w:t>
      </w:r>
      <w:r w:rsidR="008314FC">
        <w:rPr>
          <w:rFonts w:ascii="Arial" w:hAnsi="Arial" w:cs="Arial"/>
          <w:sz w:val="20"/>
          <w:szCs w:val="20"/>
        </w:rPr>
        <w:t xml:space="preserve"> </w:t>
      </w:r>
      <w:r w:rsidR="008314FC" w:rsidRPr="00E14C9B">
        <w:rPr>
          <w:rFonts w:ascii="Arial" w:hAnsi="Arial" w:cs="Arial"/>
          <w:sz w:val="20"/>
          <w:szCs w:val="20"/>
        </w:rPr>
        <w:t>P.</w:t>
      </w:r>
      <w:proofErr w:type="gramStart"/>
      <w:r w:rsidR="008314FC">
        <w:rPr>
          <w:rFonts w:ascii="Arial" w:hAnsi="Arial" w:cs="Arial"/>
          <w:sz w:val="20"/>
          <w:szCs w:val="20"/>
        </w:rPr>
        <w:t>,</w:t>
      </w:r>
      <w:r w:rsidR="008314FC" w:rsidRPr="00E14C9B">
        <w:rPr>
          <w:rFonts w:ascii="Arial" w:hAnsi="Arial" w:cs="Arial"/>
          <w:sz w:val="20"/>
          <w:szCs w:val="20"/>
        </w:rPr>
        <w:t xml:space="preserve"> </w:t>
      </w:r>
      <w:r w:rsidRPr="00E14C9B">
        <w:rPr>
          <w:rFonts w:ascii="Arial" w:hAnsi="Arial" w:cs="Arial"/>
          <w:sz w:val="20"/>
          <w:szCs w:val="20"/>
        </w:rPr>
        <w:t xml:space="preserve"> Shaik</w:t>
      </w:r>
      <w:proofErr w:type="gramEnd"/>
      <w:r w:rsidRPr="00E14C9B">
        <w:rPr>
          <w:rFonts w:ascii="Arial" w:hAnsi="Arial" w:cs="Arial"/>
          <w:sz w:val="20"/>
          <w:szCs w:val="20"/>
        </w:rPr>
        <w:t>,</w:t>
      </w:r>
      <w:r w:rsidR="008314FC">
        <w:rPr>
          <w:rFonts w:ascii="Arial" w:hAnsi="Arial" w:cs="Arial"/>
          <w:sz w:val="20"/>
          <w:szCs w:val="20"/>
        </w:rPr>
        <w:t xml:space="preserve"> </w:t>
      </w:r>
      <w:r w:rsidR="008314FC" w:rsidRPr="00E14C9B">
        <w:rPr>
          <w:rFonts w:ascii="Arial" w:hAnsi="Arial" w:cs="Arial"/>
          <w:sz w:val="20"/>
          <w:szCs w:val="20"/>
        </w:rPr>
        <w:t>M. S.</w:t>
      </w:r>
      <w:r w:rsidR="008314FC">
        <w:rPr>
          <w:rFonts w:ascii="Arial" w:hAnsi="Arial" w:cs="Arial"/>
          <w:sz w:val="20"/>
          <w:szCs w:val="20"/>
        </w:rPr>
        <w:t>,</w:t>
      </w:r>
      <w:r w:rsidR="008314FC" w:rsidRPr="00E14C9B">
        <w:rPr>
          <w:rFonts w:ascii="Arial" w:hAnsi="Arial" w:cs="Arial"/>
          <w:sz w:val="20"/>
          <w:szCs w:val="20"/>
        </w:rPr>
        <w:t xml:space="preserve"> </w:t>
      </w:r>
      <w:r w:rsidRPr="00E14C9B">
        <w:rPr>
          <w:rFonts w:ascii="Arial" w:hAnsi="Arial" w:cs="Arial"/>
          <w:sz w:val="20"/>
          <w:szCs w:val="20"/>
        </w:rPr>
        <w:t xml:space="preserve"> </w:t>
      </w:r>
      <w:r w:rsidR="008314FC">
        <w:rPr>
          <w:rFonts w:ascii="Arial" w:hAnsi="Arial" w:cs="Arial"/>
          <w:sz w:val="20"/>
          <w:szCs w:val="20"/>
        </w:rPr>
        <w:t xml:space="preserve">&amp; </w:t>
      </w:r>
      <w:r w:rsidRPr="00E14C9B">
        <w:rPr>
          <w:rFonts w:ascii="Arial" w:hAnsi="Arial" w:cs="Arial"/>
          <w:sz w:val="20"/>
          <w:szCs w:val="20"/>
        </w:rPr>
        <w:t xml:space="preserve"> Singh,</w:t>
      </w:r>
      <w:r w:rsidR="008314FC" w:rsidRPr="008314FC">
        <w:rPr>
          <w:rFonts w:ascii="Arial" w:hAnsi="Arial" w:cs="Arial"/>
          <w:sz w:val="20"/>
          <w:szCs w:val="20"/>
        </w:rPr>
        <w:t xml:space="preserve"> </w:t>
      </w:r>
      <w:r w:rsidR="008314FC" w:rsidRPr="00E14C9B">
        <w:rPr>
          <w:rFonts w:ascii="Arial" w:hAnsi="Arial" w:cs="Arial"/>
          <w:sz w:val="20"/>
          <w:szCs w:val="20"/>
        </w:rPr>
        <w:t xml:space="preserve">M. </w:t>
      </w:r>
      <w:r w:rsidRPr="00E14C9B">
        <w:rPr>
          <w:rFonts w:ascii="Arial" w:hAnsi="Arial" w:cs="Arial"/>
          <w:sz w:val="20"/>
          <w:szCs w:val="20"/>
        </w:rPr>
        <w:t xml:space="preserve"> </w:t>
      </w:r>
      <w:r w:rsidR="006912C8" w:rsidRPr="00E14C9B">
        <w:rPr>
          <w:rFonts w:ascii="Arial" w:hAnsi="Arial" w:cs="Arial"/>
          <w:sz w:val="20"/>
          <w:szCs w:val="20"/>
        </w:rPr>
        <w:t xml:space="preserve">(2004). </w:t>
      </w:r>
      <w:r w:rsidRPr="00E14C9B">
        <w:rPr>
          <w:rFonts w:ascii="Arial" w:hAnsi="Arial" w:cs="Arial"/>
          <w:sz w:val="20"/>
          <w:szCs w:val="20"/>
        </w:rPr>
        <w:t>Evaluation of different parameters that affect droplet-size distribution from nasal spra</w:t>
      </w:r>
      <w:r w:rsidR="00266A4E">
        <w:rPr>
          <w:rFonts w:ascii="Arial" w:hAnsi="Arial" w:cs="Arial"/>
          <w:sz w:val="20"/>
          <w:szCs w:val="20"/>
        </w:rPr>
        <w:t xml:space="preserve">ys using the Malvern </w:t>
      </w:r>
      <w:proofErr w:type="spellStart"/>
      <w:r w:rsidR="00266A4E">
        <w:rPr>
          <w:rFonts w:ascii="Arial" w:hAnsi="Arial" w:cs="Arial"/>
          <w:sz w:val="20"/>
          <w:szCs w:val="20"/>
        </w:rPr>
        <w:t>Spraytec</w:t>
      </w:r>
      <w:proofErr w:type="spellEnd"/>
      <w:r w:rsidR="00266A4E">
        <w:rPr>
          <w:rFonts w:ascii="Arial" w:hAnsi="Arial" w:cs="Arial"/>
          <w:sz w:val="20"/>
          <w:szCs w:val="20"/>
        </w:rPr>
        <w:t>®.</w:t>
      </w:r>
      <w:r w:rsidRPr="00E14C9B">
        <w:rPr>
          <w:rFonts w:ascii="Arial" w:hAnsi="Arial" w:cs="Arial"/>
          <w:sz w:val="20"/>
          <w:szCs w:val="20"/>
        </w:rPr>
        <w:t xml:space="preserve"> J. Pharm. Sci. 93, 1725–1742.</w:t>
      </w:r>
      <w:r w:rsidR="006912C8" w:rsidRPr="00E14C9B">
        <w:rPr>
          <w:rFonts w:ascii="Arial" w:hAnsi="Arial" w:cs="Arial"/>
          <w:sz w:val="20"/>
          <w:szCs w:val="20"/>
        </w:rPr>
        <w:t xml:space="preserve"> (</w:t>
      </w:r>
      <w:r w:rsidR="006912C8" w:rsidRPr="00E14C9B">
        <w:rPr>
          <w:rStyle w:val="id-label"/>
          <w:rFonts w:ascii="Arial" w:hAnsi="Arial" w:cs="Arial"/>
          <w:sz w:val="20"/>
          <w:szCs w:val="20"/>
        </w:rPr>
        <w:t>DOI: </w:t>
      </w:r>
      <w:hyperlink r:id="rId15" w:tgtFrame="_blank" w:history="1">
        <w:r w:rsidR="006912C8" w:rsidRPr="00E14C9B">
          <w:rPr>
            <w:rStyle w:val="Hyperlink"/>
            <w:rFonts w:ascii="Arial" w:hAnsi="Arial" w:cs="Arial"/>
            <w:color w:val="auto"/>
            <w:sz w:val="20"/>
            <w:szCs w:val="20"/>
          </w:rPr>
          <w:t>10.1002/jps.20090</w:t>
        </w:r>
      </w:hyperlink>
      <w:r w:rsidR="006912C8" w:rsidRPr="00E14C9B">
        <w:rPr>
          <w:rStyle w:val="identifier"/>
          <w:rFonts w:ascii="Arial" w:hAnsi="Arial" w:cs="Arial"/>
          <w:sz w:val="20"/>
          <w:szCs w:val="20"/>
        </w:rPr>
        <w:t>)</w:t>
      </w:r>
    </w:p>
    <w:p w14:paraId="26D00E2B" w14:textId="77777777" w:rsidR="005C301A" w:rsidRPr="00E14C9B" w:rsidRDefault="005C301A" w:rsidP="00351391">
      <w:pPr>
        <w:pStyle w:val="Default"/>
        <w:spacing w:before="240"/>
        <w:jc w:val="both"/>
        <w:rPr>
          <w:rFonts w:ascii="Arial" w:hAnsi="Arial" w:cs="Arial"/>
          <w:color w:val="auto"/>
          <w:sz w:val="20"/>
          <w:szCs w:val="20"/>
        </w:rPr>
      </w:pPr>
      <w:r w:rsidRPr="00E14C9B">
        <w:rPr>
          <w:rFonts w:ascii="Arial" w:hAnsi="Arial" w:cs="Arial"/>
          <w:sz w:val="20"/>
          <w:szCs w:val="20"/>
        </w:rPr>
        <w:t>Dekeyser</w:t>
      </w:r>
      <w:r w:rsidR="00365055" w:rsidRPr="00E14C9B">
        <w:rPr>
          <w:rFonts w:ascii="Arial" w:hAnsi="Arial" w:cs="Arial"/>
          <w:sz w:val="20"/>
          <w:szCs w:val="20"/>
        </w:rPr>
        <w:t>,</w:t>
      </w:r>
      <w:r w:rsidRPr="00E14C9B">
        <w:rPr>
          <w:rFonts w:ascii="Arial" w:hAnsi="Arial" w:cs="Arial"/>
          <w:sz w:val="20"/>
          <w:szCs w:val="20"/>
        </w:rPr>
        <w:t xml:space="preserve"> D</w:t>
      </w:r>
      <w:r w:rsidR="00365055" w:rsidRPr="00E14C9B">
        <w:rPr>
          <w:rFonts w:ascii="Arial" w:hAnsi="Arial" w:cs="Arial"/>
          <w:sz w:val="20"/>
          <w:szCs w:val="20"/>
        </w:rPr>
        <w:t>.</w:t>
      </w:r>
      <w:r w:rsidRPr="00E14C9B">
        <w:rPr>
          <w:rFonts w:ascii="Arial" w:hAnsi="Arial" w:cs="Arial"/>
          <w:sz w:val="20"/>
          <w:szCs w:val="20"/>
        </w:rPr>
        <w:t>, Duga</w:t>
      </w:r>
      <w:r w:rsidR="00365055" w:rsidRPr="00E14C9B">
        <w:rPr>
          <w:rFonts w:ascii="Arial" w:hAnsi="Arial" w:cs="Arial"/>
          <w:sz w:val="20"/>
          <w:szCs w:val="20"/>
        </w:rPr>
        <w:t>,</w:t>
      </w:r>
      <w:r w:rsidRPr="00E14C9B">
        <w:rPr>
          <w:rFonts w:ascii="Arial" w:hAnsi="Arial" w:cs="Arial"/>
          <w:sz w:val="20"/>
          <w:szCs w:val="20"/>
        </w:rPr>
        <w:t xml:space="preserve"> A</w:t>
      </w:r>
      <w:r w:rsidR="00365055" w:rsidRPr="00E14C9B">
        <w:rPr>
          <w:rFonts w:ascii="Arial" w:hAnsi="Arial" w:cs="Arial"/>
          <w:sz w:val="20"/>
          <w:szCs w:val="20"/>
        </w:rPr>
        <w:t xml:space="preserve">. </w:t>
      </w:r>
      <w:r w:rsidRPr="00E14C9B">
        <w:rPr>
          <w:rFonts w:ascii="Arial" w:hAnsi="Arial" w:cs="Arial"/>
          <w:sz w:val="20"/>
          <w:szCs w:val="20"/>
        </w:rPr>
        <w:t>T</w:t>
      </w:r>
      <w:r w:rsidR="00365055" w:rsidRPr="00E14C9B">
        <w:rPr>
          <w:rFonts w:ascii="Arial" w:hAnsi="Arial" w:cs="Arial"/>
          <w:sz w:val="20"/>
          <w:szCs w:val="20"/>
        </w:rPr>
        <w:t>.</w:t>
      </w:r>
      <w:r w:rsidRPr="00E14C9B">
        <w:rPr>
          <w:rFonts w:ascii="Arial" w:hAnsi="Arial" w:cs="Arial"/>
          <w:sz w:val="20"/>
          <w:szCs w:val="20"/>
        </w:rPr>
        <w:t xml:space="preserve">, </w:t>
      </w:r>
      <w:proofErr w:type="spellStart"/>
      <w:r w:rsidRPr="00E14C9B">
        <w:rPr>
          <w:rFonts w:ascii="Arial" w:hAnsi="Arial" w:cs="Arial"/>
          <w:sz w:val="20"/>
          <w:szCs w:val="20"/>
        </w:rPr>
        <w:t>Verboven</w:t>
      </w:r>
      <w:proofErr w:type="spellEnd"/>
      <w:r w:rsidR="00365055" w:rsidRPr="00E14C9B">
        <w:rPr>
          <w:rFonts w:ascii="Arial" w:hAnsi="Arial" w:cs="Arial"/>
          <w:sz w:val="20"/>
          <w:szCs w:val="20"/>
        </w:rPr>
        <w:t>,</w:t>
      </w:r>
      <w:r w:rsidRPr="00E14C9B">
        <w:rPr>
          <w:rFonts w:ascii="Arial" w:hAnsi="Arial" w:cs="Arial"/>
          <w:sz w:val="20"/>
          <w:szCs w:val="20"/>
        </w:rPr>
        <w:t xml:space="preserve"> P</w:t>
      </w:r>
      <w:r w:rsidR="00365055" w:rsidRPr="00E14C9B">
        <w:rPr>
          <w:rFonts w:ascii="Arial" w:hAnsi="Arial" w:cs="Arial"/>
          <w:sz w:val="20"/>
          <w:szCs w:val="20"/>
        </w:rPr>
        <w:t>.</w:t>
      </w:r>
      <w:r w:rsidRPr="00E14C9B">
        <w:rPr>
          <w:rFonts w:ascii="Arial" w:hAnsi="Arial" w:cs="Arial"/>
          <w:sz w:val="20"/>
          <w:szCs w:val="20"/>
        </w:rPr>
        <w:t xml:space="preserve">, </w:t>
      </w:r>
      <w:proofErr w:type="spellStart"/>
      <w:proofErr w:type="gramStart"/>
      <w:r w:rsidRPr="00E14C9B">
        <w:rPr>
          <w:rFonts w:ascii="Arial" w:hAnsi="Arial" w:cs="Arial"/>
          <w:sz w:val="20"/>
          <w:szCs w:val="20"/>
        </w:rPr>
        <w:t>Endalew</w:t>
      </w:r>
      <w:proofErr w:type="spellEnd"/>
      <w:r w:rsidR="00365055" w:rsidRPr="00E14C9B">
        <w:rPr>
          <w:rFonts w:ascii="Arial" w:hAnsi="Arial" w:cs="Arial"/>
          <w:sz w:val="20"/>
          <w:szCs w:val="20"/>
        </w:rPr>
        <w:t xml:space="preserve">, </w:t>
      </w:r>
      <w:r w:rsidRPr="00E14C9B">
        <w:rPr>
          <w:rFonts w:ascii="Arial" w:hAnsi="Arial" w:cs="Arial"/>
          <w:sz w:val="20"/>
          <w:szCs w:val="20"/>
        </w:rPr>
        <w:t xml:space="preserve"> A</w:t>
      </w:r>
      <w:r w:rsidR="00365055" w:rsidRPr="00E14C9B">
        <w:rPr>
          <w:rFonts w:ascii="Arial" w:hAnsi="Arial" w:cs="Arial"/>
          <w:sz w:val="20"/>
          <w:szCs w:val="20"/>
        </w:rPr>
        <w:t>.</w:t>
      </w:r>
      <w:r w:rsidRPr="00E14C9B">
        <w:rPr>
          <w:rFonts w:ascii="Arial" w:hAnsi="Arial" w:cs="Arial"/>
          <w:sz w:val="20"/>
          <w:szCs w:val="20"/>
        </w:rPr>
        <w:t>M</w:t>
      </w:r>
      <w:r w:rsidR="00365055" w:rsidRPr="00E14C9B">
        <w:rPr>
          <w:rFonts w:ascii="Arial" w:hAnsi="Arial" w:cs="Arial"/>
          <w:sz w:val="20"/>
          <w:szCs w:val="20"/>
        </w:rPr>
        <w:t>.</w:t>
      </w:r>
      <w:proofErr w:type="gramEnd"/>
      <w:r w:rsidRPr="00E14C9B">
        <w:rPr>
          <w:rFonts w:ascii="Arial" w:hAnsi="Arial" w:cs="Arial"/>
          <w:sz w:val="20"/>
          <w:szCs w:val="20"/>
        </w:rPr>
        <w:t xml:space="preserve">, </w:t>
      </w:r>
      <w:proofErr w:type="spellStart"/>
      <w:r w:rsidRPr="00E14C9B">
        <w:rPr>
          <w:rFonts w:ascii="Arial" w:hAnsi="Arial" w:cs="Arial"/>
          <w:sz w:val="20"/>
          <w:szCs w:val="20"/>
        </w:rPr>
        <w:t>Hendrickx</w:t>
      </w:r>
      <w:proofErr w:type="spellEnd"/>
      <w:r w:rsidR="00365055" w:rsidRPr="00E14C9B">
        <w:rPr>
          <w:rFonts w:ascii="Arial" w:hAnsi="Arial" w:cs="Arial"/>
          <w:sz w:val="20"/>
          <w:szCs w:val="20"/>
        </w:rPr>
        <w:t>,</w:t>
      </w:r>
      <w:r w:rsidRPr="00E14C9B">
        <w:rPr>
          <w:rFonts w:ascii="Arial" w:hAnsi="Arial" w:cs="Arial"/>
          <w:sz w:val="20"/>
          <w:szCs w:val="20"/>
        </w:rPr>
        <w:t xml:space="preserve"> N</w:t>
      </w:r>
      <w:r w:rsidR="00365055" w:rsidRPr="00E14C9B">
        <w:rPr>
          <w:rFonts w:ascii="Arial" w:hAnsi="Arial" w:cs="Arial"/>
          <w:sz w:val="20"/>
          <w:szCs w:val="20"/>
        </w:rPr>
        <w:t>.</w:t>
      </w:r>
      <w:r w:rsidRPr="00E14C9B">
        <w:rPr>
          <w:rFonts w:ascii="Arial" w:hAnsi="Arial" w:cs="Arial"/>
          <w:sz w:val="20"/>
          <w:szCs w:val="20"/>
        </w:rPr>
        <w:t xml:space="preserve">, </w:t>
      </w:r>
      <w:r w:rsidR="00365055" w:rsidRPr="00E14C9B">
        <w:rPr>
          <w:rFonts w:ascii="Arial" w:hAnsi="Arial" w:cs="Arial"/>
          <w:sz w:val="20"/>
          <w:szCs w:val="20"/>
        </w:rPr>
        <w:t xml:space="preserve">&amp; </w:t>
      </w:r>
      <w:proofErr w:type="spellStart"/>
      <w:r w:rsidRPr="00E14C9B">
        <w:rPr>
          <w:rFonts w:ascii="Arial" w:hAnsi="Arial" w:cs="Arial"/>
          <w:sz w:val="20"/>
          <w:szCs w:val="20"/>
        </w:rPr>
        <w:t>Nuyttens</w:t>
      </w:r>
      <w:proofErr w:type="spellEnd"/>
      <w:r w:rsidR="00365055" w:rsidRPr="00E14C9B">
        <w:rPr>
          <w:rFonts w:ascii="Arial" w:hAnsi="Arial" w:cs="Arial"/>
          <w:sz w:val="20"/>
          <w:szCs w:val="20"/>
        </w:rPr>
        <w:t>,</w:t>
      </w:r>
      <w:r w:rsidRPr="00E14C9B">
        <w:rPr>
          <w:rFonts w:ascii="Arial" w:hAnsi="Arial" w:cs="Arial"/>
          <w:sz w:val="20"/>
          <w:szCs w:val="20"/>
        </w:rPr>
        <w:t xml:space="preserve"> D.</w:t>
      </w:r>
      <w:r w:rsidR="00365055" w:rsidRPr="00E14C9B">
        <w:rPr>
          <w:rFonts w:ascii="Arial" w:hAnsi="Arial" w:cs="Arial"/>
          <w:sz w:val="20"/>
          <w:szCs w:val="20"/>
        </w:rPr>
        <w:t xml:space="preserve"> (2013).</w:t>
      </w:r>
      <w:r w:rsidRPr="00E14C9B">
        <w:rPr>
          <w:rFonts w:ascii="Arial" w:hAnsi="Arial" w:cs="Arial"/>
          <w:sz w:val="20"/>
          <w:szCs w:val="20"/>
        </w:rPr>
        <w:t xml:space="preserve"> Assessment of orchard sprayers using laboratory experiments and computational fluid dynamics mod</w:t>
      </w:r>
      <w:r w:rsidR="006912C8" w:rsidRPr="00E14C9B">
        <w:rPr>
          <w:rFonts w:ascii="Arial" w:hAnsi="Arial" w:cs="Arial"/>
          <w:sz w:val="20"/>
          <w:szCs w:val="20"/>
        </w:rPr>
        <w:t xml:space="preserve">elling. </w:t>
      </w:r>
      <w:proofErr w:type="spellStart"/>
      <w:r w:rsidR="006912C8" w:rsidRPr="00E14C9B">
        <w:rPr>
          <w:rFonts w:ascii="Arial" w:hAnsi="Arial" w:cs="Arial"/>
          <w:sz w:val="20"/>
          <w:szCs w:val="20"/>
        </w:rPr>
        <w:t>BiosystEng</w:t>
      </w:r>
      <w:proofErr w:type="spellEnd"/>
      <w:r w:rsidR="006912C8" w:rsidRPr="00E14C9B">
        <w:rPr>
          <w:rFonts w:ascii="Arial" w:hAnsi="Arial" w:cs="Arial"/>
          <w:sz w:val="20"/>
          <w:szCs w:val="20"/>
        </w:rPr>
        <w:t>; 114(2),</w:t>
      </w:r>
      <w:r w:rsidRPr="00E14C9B">
        <w:rPr>
          <w:rFonts w:ascii="Arial" w:hAnsi="Arial" w:cs="Arial"/>
          <w:sz w:val="20"/>
          <w:szCs w:val="20"/>
        </w:rPr>
        <w:t xml:space="preserve"> 157-69.</w:t>
      </w:r>
      <w:r w:rsidR="006912C8" w:rsidRPr="00E14C9B">
        <w:rPr>
          <w:rFonts w:ascii="Arial" w:hAnsi="Arial" w:cs="Arial"/>
          <w:sz w:val="20"/>
          <w:szCs w:val="20"/>
        </w:rPr>
        <w:t xml:space="preserve"> </w:t>
      </w:r>
      <w:r w:rsidR="006912C8" w:rsidRPr="00E14C9B">
        <w:rPr>
          <w:rFonts w:ascii="Arial" w:hAnsi="Arial" w:cs="Arial"/>
          <w:color w:val="auto"/>
          <w:sz w:val="20"/>
          <w:szCs w:val="20"/>
        </w:rPr>
        <w:t>(</w:t>
      </w:r>
      <w:r w:rsidR="006912C8" w:rsidRPr="00E14C9B">
        <w:rPr>
          <w:rFonts w:ascii="Arial" w:hAnsi="Arial" w:cs="Arial"/>
          <w:color w:val="auto"/>
          <w:sz w:val="20"/>
          <w:szCs w:val="20"/>
          <w:shd w:val="clear" w:color="auto" w:fill="FFFFFF"/>
        </w:rPr>
        <w:t>DOI:</w:t>
      </w:r>
      <w:hyperlink r:id="rId16" w:tgtFrame="_blank" w:history="1">
        <w:r w:rsidR="006912C8" w:rsidRPr="00E14C9B">
          <w:rPr>
            <w:rStyle w:val="Hyperlink"/>
            <w:rFonts w:ascii="Arial" w:hAnsi="Arial" w:cs="Arial"/>
            <w:color w:val="auto"/>
            <w:sz w:val="20"/>
            <w:szCs w:val="20"/>
            <w:bdr w:val="none" w:sz="0" w:space="0" w:color="auto" w:frame="1"/>
            <w:shd w:val="clear" w:color="auto" w:fill="FFFFFF"/>
          </w:rPr>
          <w:t>10.1016/j.biosystemseng.2012.11.013</w:t>
        </w:r>
      </w:hyperlink>
      <w:r w:rsidR="006912C8" w:rsidRPr="00E14C9B">
        <w:rPr>
          <w:rFonts w:ascii="Arial" w:hAnsi="Arial" w:cs="Arial"/>
          <w:color w:val="auto"/>
          <w:sz w:val="20"/>
          <w:szCs w:val="20"/>
        </w:rPr>
        <w:t>)</w:t>
      </w:r>
    </w:p>
    <w:p w14:paraId="16BC4E82" w14:textId="77777777" w:rsidR="00E24B72" w:rsidRPr="00E14C9B" w:rsidRDefault="00E24B72" w:rsidP="00351391">
      <w:pPr>
        <w:spacing w:before="240" w:after="0" w:line="240" w:lineRule="auto"/>
        <w:jc w:val="both"/>
        <w:rPr>
          <w:rFonts w:ascii="Arial" w:hAnsi="Arial" w:cs="Arial"/>
          <w:sz w:val="20"/>
          <w:szCs w:val="20"/>
        </w:rPr>
      </w:pPr>
      <w:proofErr w:type="spellStart"/>
      <w:r w:rsidRPr="00E14C9B">
        <w:rPr>
          <w:rFonts w:ascii="Arial" w:hAnsi="Arial" w:cs="Arial"/>
          <w:sz w:val="20"/>
          <w:szCs w:val="20"/>
        </w:rPr>
        <w:t>Garcera</w:t>
      </w:r>
      <w:proofErr w:type="spellEnd"/>
      <w:r w:rsidRPr="00E14C9B">
        <w:rPr>
          <w:rFonts w:ascii="Arial" w:hAnsi="Arial" w:cs="Arial"/>
          <w:sz w:val="20"/>
          <w:szCs w:val="20"/>
        </w:rPr>
        <w:t xml:space="preserve">, C., </w:t>
      </w:r>
      <w:proofErr w:type="spellStart"/>
      <w:r w:rsidRPr="00E14C9B">
        <w:rPr>
          <w:rFonts w:ascii="Arial" w:hAnsi="Arial" w:cs="Arial"/>
          <w:sz w:val="20"/>
          <w:szCs w:val="20"/>
        </w:rPr>
        <w:t>Moltó</w:t>
      </w:r>
      <w:proofErr w:type="spellEnd"/>
      <w:r w:rsidRPr="00E14C9B">
        <w:rPr>
          <w:rFonts w:ascii="Arial" w:hAnsi="Arial" w:cs="Arial"/>
          <w:sz w:val="20"/>
          <w:szCs w:val="20"/>
        </w:rPr>
        <w:t xml:space="preserve">, E., Izquierdo, H., Balsari, P., </w:t>
      </w:r>
      <w:proofErr w:type="spellStart"/>
      <w:r w:rsidRPr="00E14C9B">
        <w:rPr>
          <w:rFonts w:ascii="Arial" w:hAnsi="Arial" w:cs="Arial"/>
          <w:sz w:val="20"/>
          <w:szCs w:val="20"/>
        </w:rPr>
        <w:t>Marucco</w:t>
      </w:r>
      <w:proofErr w:type="spellEnd"/>
      <w:r w:rsidRPr="00E14C9B">
        <w:rPr>
          <w:rFonts w:ascii="Arial" w:hAnsi="Arial" w:cs="Arial"/>
          <w:sz w:val="20"/>
          <w:szCs w:val="20"/>
        </w:rPr>
        <w:t xml:space="preserve">, P., Grella, M., </w:t>
      </w:r>
      <w:proofErr w:type="spellStart"/>
      <w:r w:rsidRPr="00E14C9B">
        <w:rPr>
          <w:rFonts w:ascii="Arial" w:hAnsi="Arial" w:cs="Arial"/>
          <w:sz w:val="20"/>
          <w:szCs w:val="20"/>
        </w:rPr>
        <w:t>Gioelli</w:t>
      </w:r>
      <w:proofErr w:type="spellEnd"/>
      <w:r w:rsidRPr="00E14C9B">
        <w:rPr>
          <w:rFonts w:ascii="Arial" w:hAnsi="Arial" w:cs="Arial"/>
          <w:sz w:val="20"/>
          <w:szCs w:val="20"/>
        </w:rPr>
        <w:t>, F.</w:t>
      </w:r>
      <w:r w:rsidR="00EE2AFB" w:rsidRPr="00E14C9B">
        <w:rPr>
          <w:rFonts w:ascii="Arial" w:hAnsi="Arial" w:cs="Arial"/>
          <w:sz w:val="20"/>
          <w:szCs w:val="20"/>
        </w:rPr>
        <w:t>,</w:t>
      </w:r>
      <w:r w:rsidRPr="00E14C9B">
        <w:rPr>
          <w:rFonts w:ascii="Arial" w:hAnsi="Arial" w:cs="Arial"/>
          <w:sz w:val="20"/>
          <w:szCs w:val="20"/>
        </w:rPr>
        <w:t xml:space="preserve"> </w:t>
      </w:r>
      <w:r w:rsidR="00EE2AFB" w:rsidRPr="00E14C9B">
        <w:rPr>
          <w:rFonts w:ascii="Arial" w:hAnsi="Arial" w:cs="Arial"/>
          <w:sz w:val="20"/>
          <w:szCs w:val="20"/>
        </w:rPr>
        <w:t xml:space="preserve">&amp; </w:t>
      </w:r>
      <w:proofErr w:type="spellStart"/>
      <w:r w:rsidR="00EE2AFB" w:rsidRPr="00E14C9B">
        <w:rPr>
          <w:rFonts w:ascii="Arial" w:hAnsi="Arial" w:cs="Arial"/>
          <w:sz w:val="20"/>
          <w:szCs w:val="20"/>
        </w:rPr>
        <w:t>Chueca</w:t>
      </w:r>
      <w:proofErr w:type="spellEnd"/>
      <w:r w:rsidR="00EE2AFB" w:rsidRPr="00E14C9B">
        <w:rPr>
          <w:rFonts w:ascii="Arial" w:hAnsi="Arial" w:cs="Arial"/>
          <w:sz w:val="20"/>
          <w:szCs w:val="20"/>
        </w:rPr>
        <w:t xml:space="preserve">, P. </w:t>
      </w:r>
      <w:r w:rsidRPr="00E14C9B">
        <w:rPr>
          <w:rFonts w:ascii="Arial" w:hAnsi="Arial" w:cs="Arial"/>
          <w:sz w:val="20"/>
          <w:szCs w:val="20"/>
        </w:rPr>
        <w:t>(2022). Effect of the Air</w:t>
      </w:r>
      <w:r w:rsidR="003515DD" w:rsidRPr="00E14C9B">
        <w:rPr>
          <w:rFonts w:ascii="Arial" w:hAnsi="Arial" w:cs="Arial"/>
          <w:sz w:val="20"/>
          <w:szCs w:val="20"/>
        </w:rPr>
        <w:t xml:space="preserve"> </w:t>
      </w:r>
      <w:r w:rsidRPr="00E14C9B">
        <w:rPr>
          <w:rFonts w:ascii="Arial" w:hAnsi="Arial" w:cs="Arial"/>
          <w:sz w:val="20"/>
          <w:szCs w:val="20"/>
        </w:rPr>
        <w:t xml:space="preserve">blast Settings on the Vertical Spray Profile: Implementation on an On-Line Decision Aid for Citrus Treatments. </w:t>
      </w:r>
      <w:r w:rsidRPr="00E14C9B">
        <w:rPr>
          <w:rFonts w:ascii="Arial" w:hAnsi="Arial" w:cs="Arial"/>
          <w:i/>
          <w:sz w:val="20"/>
          <w:szCs w:val="20"/>
        </w:rPr>
        <w:t>Agronomy</w:t>
      </w:r>
      <w:r w:rsidRPr="00E14C9B">
        <w:rPr>
          <w:rFonts w:ascii="Arial" w:hAnsi="Arial" w:cs="Arial"/>
          <w:sz w:val="20"/>
          <w:szCs w:val="20"/>
        </w:rPr>
        <w:t xml:space="preserve"> 12, 1462. (https://</w:t>
      </w:r>
      <w:r w:rsidR="002A5DD6" w:rsidRPr="00E14C9B">
        <w:rPr>
          <w:rFonts w:ascii="Arial" w:hAnsi="Arial" w:cs="Arial"/>
          <w:sz w:val="20"/>
          <w:szCs w:val="20"/>
        </w:rPr>
        <w:t>do</w:t>
      </w:r>
      <w:r w:rsidR="00190B13" w:rsidRPr="00E14C9B">
        <w:rPr>
          <w:rFonts w:ascii="Arial" w:hAnsi="Arial" w:cs="Arial"/>
          <w:sz w:val="20"/>
          <w:szCs w:val="20"/>
        </w:rPr>
        <w:t>i.org/10.3390/agronomy12061462)</w:t>
      </w:r>
    </w:p>
    <w:p w14:paraId="511C7E42" w14:textId="77777777" w:rsidR="00DE438E" w:rsidRPr="00E14C9B" w:rsidRDefault="00DE438E" w:rsidP="00351391">
      <w:pPr>
        <w:shd w:val="clear" w:color="auto" w:fill="FFFFFF"/>
        <w:spacing w:before="100" w:beforeAutospacing="1" w:after="100" w:afterAutospacing="1" w:line="240" w:lineRule="auto"/>
        <w:jc w:val="both"/>
        <w:rPr>
          <w:rFonts w:ascii="Arial" w:hAnsi="Arial" w:cs="Arial"/>
          <w:sz w:val="20"/>
          <w:szCs w:val="20"/>
        </w:rPr>
      </w:pPr>
      <w:proofErr w:type="spellStart"/>
      <w:r w:rsidRPr="00E14C9B">
        <w:rPr>
          <w:rFonts w:ascii="Arial" w:hAnsi="Arial" w:cs="Arial"/>
          <w:sz w:val="20"/>
          <w:szCs w:val="20"/>
        </w:rPr>
        <w:t>Ghiani</w:t>
      </w:r>
      <w:proofErr w:type="spellEnd"/>
      <w:r w:rsidRPr="00E14C9B">
        <w:rPr>
          <w:rFonts w:ascii="Arial" w:hAnsi="Arial" w:cs="Arial"/>
          <w:sz w:val="20"/>
          <w:szCs w:val="20"/>
        </w:rPr>
        <w:t xml:space="preserve">, L., </w:t>
      </w:r>
      <w:proofErr w:type="spellStart"/>
      <w:r w:rsidRPr="00E14C9B">
        <w:rPr>
          <w:rFonts w:ascii="Arial" w:hAnsi="Arial" w:cs="Arial"/>
          <w:sz w:val="20"/>
          <w:szCs w:val="20"/>
        </w:rPr>
        <w:t>Sassu</w:t>
      </w:r>
      <w:proofErr w:type="spellEnd"/>
      <w:r w:rsidRPr="00E14C9B">
        <w:rPr>
          <w:rFonts w:ascii="Arial" w:hAnsi="Arial" w:cs="Arial"/>
          <w:sz w:val="20"/>
          <w:szCs w:val="20"/>
        </w:rPr>
        <w:t xml:space="preserve">, A., Piccirilli, D., </w:t>
      </w:r>
      <w:proofErr w:type="spellStart"/>
      <w:r w:rsidR="002E1EC0" w:rsidRPr="00E14C9B">
        <w:rPr>
          <w:rFonts w:ascii="Arial" w:hAnsi="Arial" w:cs="Arial"/>
          <w:sz w:val="20"/>
          <w:szCs w:val="20"/>
        </w:rPr>
        <w:t>Marcialis</w:t>
      </w:r>
      <w:proofErr w:type="spellEnd"/>
      <w:r w:rsidR="002E1EC0" w:rsidRPr="00E14C9B">
        <w:rPr>
          <w:rFonts w:ascii="Arial" w:hAnsi="Arial" w:cs="Arial"/>
          <w:sz w:val="20"/>
          <w:szCs w:val="20"/>
        </w:rPr>
        <w:t>, G. L., &amp;</w:t>
      </w:r>
      <w:proofErr w:type="spellStart"/>
      <w:r w:rsidR="002E1EC0" w:rsidRPr="00E14C9B">
        <w:rPr>
          <w:rFonts w:ascii="Arial" w:hAnsi="Arial" w:cs="Arial"/>
          <w:sz w:val="20"/>
          <w:szCs w:val="20"/>
        </w:rPr>
        <w:t>Gambella</w:t>
      </w:r>
      <w:proofErr w:type="spellEnd"/>
      <w:r w:rsidR="002E1EC0" w:rsidRPr="00E14C9B">
        <w:rPr>
          <w:rFonts w:ascii="Arial" w:hAnsi="Arial" w:cs="Arial"/>
          <w:sz w:val="20"/>
          <w:szCs w:val="20"/>
        </w:rPr>
        <w:t>, F. (2020).</w:t>
      </w:r>
      <w:r w:rsidR="00065CA5" w:rsidRPr="00E14C9B">
        <w:rPr>
          <w:rFonts w:ascii="Arial" w:hAnsi="Arial" w:cs="Arial"/>
          <w:sz w:val="20"/>
          <w:szCs w:val="20"/>
        </w:rPr>
        <w:t xml:space="preserve"> </w:t>
      </w:r>
      <w:r w:rsidR="002E1EC0" w:rsidRPr="00E14C9B">
        <w:rPr>
          <w:rFonts w:ascii="Arial" w:hAnsi="Arial" w:cs="Arial"/>
          <w:color w:val="111111"/>
          <w:sz w:val="20"/>
          <w:szCs w:val="20"/>
        </w:rPr>
        <w:t xml:space="preserve">Development of a </w:t>
      </w:r>
      <w:proofErr w:type="spellStart"/>
      <w:r w:rsidR="002E1EC0" w:rsidRPr="00E14C9B">
        <w:rPr>
          <w:rFonts w:ascii="Arial" w:hAnsi="Arial" w:cs="Arial"/>
          <w:color w:val="111111"/>
          <w:sz w:val="20"/>
          <w:szCs w:val="20"/>
        </w:rPr>
        <w:t>Matlab</w:t>
      </w:r>
      <w:proofErr w:type="spellEnd"/>
      <w:r w:rsidR="00065CA5" w:rsidRPr="00E14C9B">
        <w:rPr>
          <w:rFonts w:ascii="Arial" w:hAnsi="Arial" w:cs="Arial"/>
          <w:color w:val="111111"/>
          <w:sz w:val="20"/>
          <w:szCs w:val="20"/>
        </w:rPr>
        <w:t xml:space="preserve"> </w:t>
      </w:r>
      <w:r w:rsidR="002E1EC0" w:rsidRPr="00E14C9B">
        <w:rPr>
          <w:rFonts w:ascii="Arial" w:hAnsi="Arial" w:cs="Arial"/>
          <w:b/>
          <w:bCs/>
          <w:color w:val="111111"/>
          <w:sz w:val="20"/>
          <w:szCs w:val="20"/>
        </w:rPr>
        <w:t>c</w:t>
      </w:r>
      <w:r w:rsidR="002E1EC0" w:rsidRPr="00E14C9B">
        <w:rPr>
          <w:rFonts w:ascii="Arial" w:hAnsi="Arial" w:cs="Arial"/>
          <w:color w:val="111111"/>
          <w:sz w:val="20"/>
          <w:szCs w:val="20"/>
        </w:rPr>
        <w:t xml:space="preserve">ode for the </w:t>
      </w:r>
      <w:r w:rsidR="009C1301" w:rsidRPr="00E14C9B">
        <w:rPr>
          <w:rFonts w:ascii="Arial" w:hAnsi="Arial" w:cs="Arial"/>
          <w:b/>
          <w:bCs/>
          <w:color w:val="111111"/>
          <w:sz w:val="20"/>
          <w:szCs w:val="20"/>
        </w:rPr>
        <w:t>e</w:t>
      </w:r>
      <w:r w:rsidR="002E1EC0" w:rsidRPr="00E14C9B">
        <w:rPr>
          <w:rFonts w:ascii="Arial" w:hAnsi="Arial" w:cs="Arial"/>
          <w:color w:val="111111"/>
          <w:sz w:val="20"/>
          <w:szCs w:val="20"/>
        </w:rPr>
        <w:t xml:space="preserve">valuation of </w:t>
      </w:r>
      <w:r w:rsidR="009C1301" w:rsidRPr="00E14C9B">
        <w:rPr>
          <w:rFonts w:ascii="Arial" w:hAnsi="Arial" w:cs="Arial"/>
          <w:b/>
          <w:bCs/>
          <w:color w:val="111111"/>
          <w:sz w:val="20"/>
          <w:szCs w:val="20"/>
        </w:rPr>
        <w:t>s</w:t>
      </w:r>
      <w:r w:rsidR="002E1EC0" w:rsidRPr="00E14C9B">
        <w:rPr>
          <w:rFonts w:ascii="Arial" w:hAnsi="Arial" w:cs="Arial"/>
          <w:color w:val="111111"/>
          <w:sz w:val="20"/>
          <w:szCs w:val="20"/>
        </w:rPr>
        <w:t xml:space="preserve">pray </w:t>
      </w:r>
      <w:r w:rsidR="009C1301" w:rsidRPr="00E14C9B">
        <w:rPr>
          <w:rFonts w:ascii="Arial" w:hAnsi="Arial" w:cs="Arial"/>
          <w:b/>
          <w:bCs/>
          <w:color w:val="111111"/>
          <w:sz w:val="20"/>
          <w:szCs w:val="20"/>
        </w:rPr>
        <w:t>d</w:t>
      </w:r>
      <w:r w:rsidR="002E1EC0" w:rsidRPr="00E14C9B">
        <w:rPr>
          <w:rFonts w:ascii="Arial" w:hAnsi="Arial" w:cs="Arial"/>
          <w:color w:val="111111"/>
          <w:sz w:val="20"/>
          <w:szCs w:val="20"/>
        </w:rPr>
        <w:t xml:space="preserve">istribution with </w:t>
      </w:r>
      <w:r w:rsidR="009C1301" w:rsidRPr="00E14C9B">
        <w:rPr>
          <w:rFonts w:ascii="Arial" w:hAnsi="Arial" w:cs="Arial"/>
          <w:b/>
          <w:bCs/>
          <w:color w:val="111111"/>
          <w:sz w:val="20"/>
          <w:szCs w:val="20"/>
        </w:rPr>
        <w:t>w</w:t>
      </w:r>
      <w:r w:rsidR="002E1EC0" w:rsidRPr="00E14C9B">
        <w:rPr>
          <w:rFonts w:ascii="Arial" w:hAnsi="Arial" w:cs="Arial"/>
          <w:color w:val="111111"/>
          <w:sz w:val="20"/>
          <w:szCs w:val="20"/>
        </w:rPr>
        <w:t>ater-</w:t>
      </w:r>
      <w:r w:rsidR="009C1301" w:rsidRPr="00E14C9B">
        <w:rPr>
          <w:rFonts w:ascii="Arial" w:hAnsi="Arial" w:cs="Arial"/>
          <w:b/>
          <w:bCs/>
          <w:color w:val="111111"/>
          <w:sz w:val="20"/>
          <w:szCs w:val="20"/>
        </w:rPr>
        <w:t>s</w:t>
      </w:r>
      <w:r w:rsidR="002E1EC0" w:rsidRPr="00E14C9B">
        <w:rPr>
          <w:rFonts w:ascii="Arial" w:hAnsi="Arial" w:cs="Arial"/>
          <w:color w:val="111111"/>
          <w:sz w:val="20"/>
          <w:szCs w:val="20"/>
        </w:rPr>
        <w:t xml:space="preserve">ensitive </w:t>
      </w:r>
      <w:r w:rsidR="009C1301" w:rsidRPr="00E14C9B">
        <w:rPr>
          <w:rFonts w:ascii="Arial" w:hAnsi="Arial" w:cs="Arial"/>
          <w:b/>
          <w:bCs/>
          <w:color w:val="111111"/>
          <w:sz w:val="20"/>
          <w:szCs w:val="20"/>
        </w:rPr>
        <w:t>p</w:t>
      </w:r>
      <w:r w:rsidR="002E1EC0" w:rsidRPr="00E14C9B">
        <w:rPr>
          <w:rFonts w:ascii="Arial" w:hAnsi="Arial" w:cs="Arial"/>
          <w:color w:val="111111"/>
          <w:sz w:val="20"/>
          <w:szCs w:val="20"/>
        </w:rPr>
        <w:t>aper</w:t>
      </w:r>
      <w:r w:rsidR="009C1301" w:rsidRPr="00E14C9B">
        <w:rPr>
          <w:rFonts w:ascii="Arial" w:hAnsi="Arial" w:cs="Arial"/>
          <w:b/>
          <w:bCs/>
          <w:color w:val="111111"/>
          <w:sz w:val="20"/>
          <w:szCs w:val="20"/>
        </w:rPr>
        <w:t>.</w:t>
      </w:r>
      <w:r w:rsidR="00065CA5" w:rsidRPr="00E14C9B">
        <w:rPr>
          <w:rFonts w:ascii="Arial" w:hAnsi="Arial" w:cs="Arial"/>
          <w:b/>
          <w:bCs/>
          <w:color w:val="111111"/>
          <w:sz w:val="20"/>
          <w:szCs w:val="20"/>
        </w:rPr>
        <w:t xml:space="preserve"> </w:t>
      </w:r>
      <w:r w:rsidR="009C1301" w:rsidRPr="00E14C9B">
        <w:rPr>
          <w:rFonts w:ascii="Arial" w:hAnsi="Arial" w:cs="Arial"/>
          <w:sz w:val="20"/>
          <w:szCs w:val="20"/>
        </w:rPr>
        <w:t>Innovative Biosystems Engineering for Sustainable Agriculture, Forestry and Food Production.</w:t>
      </w:r>
      <w:r w:rsidR="003515DD" w:rsidRPr="00E14C9B">
        <w:rPr>
          <w:rFonts w:ascii="Arial" w:hAnsi="Arial" w:cs="Arial"/>
          <w:sz w:val="20"/>
          <w:szCs w:val="20"/>
        </w:rPr>
        <w:t xml:space="preserve"> </w:t>
      </w:r>
      <w:r w:rsidR="009C1301" w:rsidRPr="00E14C9B">
        <w:rPr>
          <w:rFonts w:ascii="Arial" w:hAnsi="Arial" w:cs="Arial"/>
          <w:sz w:val="20"/>
          <w:szCs w:val="20"/>
        </w:rPr>
        <w:t>pp.845-853</w:t>
      </w:r>
    </w:p>
    <w:p w14:paraId="4D248A2F" w14:textId="77777777" w:rsidR="00E24B72" w:rsidRPr="00E14C9B" w:rsidRDefault="00A77EE1" w:rsidP="00351391">
      <w:pPr>
        <w:spacing w:before="240" w:line="240" w:lineRule="auto"/>
        <w:jc w:val="both"/>
        <w:rPr>
          <w:rFonts w:ascii="Arial" w:hAnsi="Arial" w:cs="Arial"/>
          <w:sz w:val="20"/>
          <w:szCs w:val="20"/>
        </w:rPr>
      </w:pPr>
      <w:r w:rsidRPr="00E14C9B">
        <w:rPr>
          <w:rFonts w:ascii="Arial" w:hAnsi="Arial" w:cs="Arial"/>
          <w:sz w:val="20"/>
          <w:szCs w:val="20"/>
        </w:rPr>
        <w:t>Gil,</w:t>
      </w:r>
      <w:r w:rsidR="00E24B72" w:rsidRPr="00E14C9B">
        <w:rPr>
          <w:rFonts w:ascii="Arial" w:hAnsi="Arial" w:cs="Arial"/>
          <w:sz w:val="20"/>
          <w:szCs w:val="20"/>
        </w:rPr>
        <w:t xml:space="preserve"> E.</w:t>
      </w:r>
      <w:r w:rsidRPr="00E14C9B">
        <w:rPr>
          <w:rFonts w:ascii="Arial" w:hAnsi="Arial" w:cs="Arial"/>
          <w:sz w:val="20"/>
          <w:szCs w:val="20"/>
        </w:rPr>
        <w:t>,</w:t>
      </w:r>
      <w:r w:rsidR="00EE2AFB" w:rsidRPr="00E14C9B">
        <w:rPr>
          <w:rFonts w:ascii="Arial" w:hAnsi="Arial" w:cs="Arial"/>
          <w:sz w:val="20"/>
          <w:szCs w:val="20"/>
        </w:rPr>
        <w:t xml:space="preserve"> </w:t>
      </w:r>
      <w:r w:rsidRPr="00E14C9B">
        <w:rPr>
          <w:rFonts w:ascii="Arial" w:hAnsi="Arial" w:cs="Arial"/>
          <w:sz w:val="20"/>
          <w:szCs w:val="20"/>
        </w:rPr>
        <w:t>&amp;</w:t>
      </w:r>
      <w:r w:rsidR="00EE2AFB" w:rsidRPr="00E14C9B">
        <w:rPr>
          <w:rFonts w:ascii="Arial" w:hAnsi="Arial" w:cs="Arial"/>
          <w:sz w:val="20"/>
          <w:szCs w:val="20"/>
        </w:rPr>
        <w:t xml:space="preserve"> </w:t>
      </w:r>
      <w:r w:rsidR="003515DD" w:rsidRPr="00E14C9B">
        <w:rPr>
          <w:rFonts w:ascii="Arial" w:hAnsi="Arial" w:cs="Arial"/>
          <w:sz w:val="20"/>
          <w:szCs w:val="20"/>
        </w:rPr>
        <w:t>Badiola.</w:t>
      </w:r>
      <w:r w:rsidR="00E24B72" w:rsidRPr="00E14C9B">
        <w:rPr>
          <w:rFonts w:ascii="Arial" w:hAnsi="Arial" w:cs="Arial"/>
          <w:sz w:val="20"/>
          <w:szCs w:val="20"/>
        </w:rPr>
        <w:t xml:space="preserve"> (</w:t>
      </w:r>
      <w:r w:rsidRPr="00E14C9B">
        <w:rPr>
          <w:rFonts w:ascii="Arial" w:hAnsi="Arial" w:cs="Arial"/>
          <w:sz w:val="20"/>
          <w:szCs w:val="20"/>
        </w:rPr>
        <w:t xml:space="preserve">2007). </w:t>
      </w:r>
      <w:r w:rsidR="00E24B72" w:rsidRPr="00E14C9B">
        <w:rPr>
          <w:rFonts w:ascii="Arial" w:hAnsi="Arial" w:cs="Arial"/>
          <w:sz w:val="20"/>
          <w:szCs w:val="20"/>
        </w:rPr>
        <w:t>Design and verification o</w:t>
      </w:r>
      <w:r w:rsidRPr="00E14C9B">
        <w:rPr>
          <w:rFonts w:ascii="Arial" w:hAnsi="Arial" w:cs="Arial"/>
          <w:sz w:val="20"/>
          <w:szCs w:val="20"/>
        </w:rPr>
        <w:t>f</w:t>
      </w:r>
      <w:r w:rsidR="00E24B72" w:rsidRPr="00E14C9B">
        <w:rPr>
          <w:rFonts w:ascii="Arial" w:hAnsi="Arial" w:cs="Arial"/>
          <w:sz w:val="20"/>
          <w:szCs w:val="20"/>
        </w:rPr>
        <w:t xml:space="preserve"> a portable vertical </w:t>
      </w:r>
      <w:proofErr w:type="spellStart"/>
      <w:r w:rsidR="00E24B72" w:rsidRPr="00E14C9B">
        <w:rPr>
          <w:rFonts w:ascii="Arial" w:hAnsi="Arial" w:cs="Arial"/>
          <w:sz w:val="20"/>
          <w:szCs w:val="20"/>
        </w:rPr>
        <w:t>patternator</w:t>
      </w:r>
      <w:proofErr w:type="spellEnd"/>
      <w:r w:rsidR="00E24B72" w:rsidRPr="00E14C9B">
        <w:rPr>
          <w:rFonts w:ascii="Arial" w:hAnsi="Arial" w:cs="Arial"/>
          <w:sz w:val="20"/>
          <w:szCs w:val="20"/>
        </w:rPr>
        <w:t xml:space="preserve"> for vineyard spray calibration. </w:t>
      </w:r>
      <w:r w:rsidR="00E24B72" w:rsidRPr="00E14C9B">
        <w:rPr>
          <w:rFonts w:ascii="Arial" w:hAnsi="Arial" w:cs="Arial"/>
          <w:i/>
          <w:sz w:val="20"/>
          <w:szCs w:val="20"/>
        </w:rPr>
        <w:t>Applied engineering in agriculture</w:t>
      </w:r>
      <w:r w:rsidRPr="00E14C9B">
        <w:rPr>
          <w:rFonts w:ascii="Arial" w:hAnsi="Arial" w:cs="Arial"/>
          <w:sz w:val="20"/>
          <w:szCs w:val="20"/>
        </w:rPr>
        <w:t xml:space="preserve">, 23(1), </w:t>
      </w:r>
      <w:r w:rsidR="00E24B72" w:rsidRPr="00E14C9B">
        <w:rPr>
          <w:rFonts w:ascii="Arial" w:hAnsi="Arial" w:cs="Arial"/>
          <w:sz w:val="20"/>
          <w:szCs w:val="20"/>
        </w:rPr>
        <w:t>35-42.</w:t>
      </w:r>
      <w:r w:rsidR="003515DD" w:rsidRPr="00E14C9B">
        <w:rPr>
          <w:rFonts w:ascii="Arial" w:hAnsi="Arial" w:cs="Arial"/>
          <w:sz w:val="20"/>
          <w:szCs w:val="20"/>
        </w:rPr>
        <w:t xml:space="preserve"> </w:t>
      </w:r>
      <w:r w:rsidR="003515DD" w:rsidRPr="00E14C9B">
        <w:rPr>
          <w:rFonts w:ascii="Arial" w:hAnsi="Arial" w:cs="Arial"/>
          <w:color w:val="333333"/>
          <w:sz w:val="20"/>
          <w:szCs w:val="20"/>
          <w:shd w:val="clear" w:color="auto" w:fill="FFFFFF"/>
        </w:rPr>
        <w:t>(</w:t>
      </w:r>
      <w:proofErr w:type="spellStart"/>
      <w:r w:rsidR="003515DD" w:rsidRPr="00E14C9B">
        <w:rPr>
          <w:rFonts w:ascii="Arial" w:hAnsi="Arial" w:cs="Arial"/>
          <w:color w:val="333333"/>
          <w:sz w:val="20"/>
          <w:szCs w:val="20"/>
          <w:shd w:val="clear" w:color="auto" w:fill="FFFFFF"/>
        </w:rPr>
        <w:t>doi</w:t>
      </w:r>
      <w:proofErr w:type="spellEnd"/>
      <w:r w:rsidR="003515DD" w:rsidRPr="00E14C9B">
        <w:rPr>
          <w:rFonts w:ascii="Arial" w:hAnsi="Arial" w:cs="Arial"/>
          <w:color w:val="333333"/>
          <w:sz w:val="20"/>
          <w:szCs w:val="20"/>
          <w:shd w:val="clear" w:color="auto" w:fill="FFFFFF"/>
        </w:rPr>
        <w:t>: 10.13031/2013.22328)</w:t>
      </w:r>
    </w:p>
    <w:p w14:paraId="0DD60F9C" w14:textId="77777777" w:rsidR="00E24B72" w:rsidRPr="00E14C9B" w:rsidRDefault="00A77EE1" w:rsidP="00351391">
      <w:pPr>
        <w:spacing w:before="240" w:line="240" w:lineRule="auto"/>
        <w:jc w:val="both"/>
        <w:rPr>
          <w:rFonts w:ascii="Arial" w:hAnsi="Arial" w:cs="Arial"/>
          <w:sz w:val="20"/>
          <w:szCs w:val="20"/>
        </w:rPr>
      </w:pPr>
      <w:r w:rsidRPr="00E14C9B">
        <w:rPr>
          <w:rFonts w:ascii="Arial" w:hAnsi="Arial" w:cs="Arial"/>
          <w:sz w:val="20"/>
          <w:szCs w:val="20"/>
        </w:rPr>
        <w:t>Gil, E., Landers, A., Gallart,</w:t>
      </w:r>
      <w:r w:rsidR="00E24B72" w:rsidRPr="00E14C9B">
        <w:rPr>
          <w:rFonts w:ascii="Arial" w:hAnsi="Arial" w:cs="Arial"/>
          <w:sz w:val="20"/>
          <w:szCs w:val="20"/>
        </w:rPr>
        <w:t xml:space="preserve"> M.</w:t>
      </w:r>
      <w:r w:rsidRPr="00E14C9B">
        <w:rPr>
          <w:rFonts w:ascii="Arial" w:hAnsi="Arial" w:cs="Arial"/>
          <w:sz w:val="20"/>
          <w:szCs w:val="20"/>
        </w:rPr>
        <w:t>,</w:t>
      </w:r>
      <w:r w:rsidR="00EE2AFB" w:rsidRPr="00E14C9B">
        <w:rPr>
          <w:rFonts w:ascii="Arial" w:hAnsi="Arial" w:cs="Arial"/>
          <w:sz w:val="20"/>
          <w:szCs w:val="20"/>
        </w:rPr>
        <w:t xml:space="preserve"> </w:t>
      </w:r>
      <w:r w:rsidRPr="00E14C9B">
        <w:rPr>
          <w:rFonts w:ascii="Arial" w:hAnsi="Arial" w:cs="Arial"/>
          <w:sz w:val="20"/>
          <w:szCs w:val="20"/>
        </w:rPr>
        <w:t>&amp;</w:t>
      </w:r>
      <w:r w:rsidR="00091CE3" w:rsidRPr="00E14C9B">
        <w:rPr>
          <w:rFonts w:ascii="Arial" w:hAnsi="Arial" w:cs="Arial"/>
          <w:sz w:val="20"/>
          <w:szCs w:val="20"/>
        </w:rPr>
        <w:t>Llorens. J.</w:t>
      </w:r>
      <w:r w:rsidR="00E24B72" w:rsidRPr="00E14C9B">
        <w:rPr>
          <w:rFonts w:ascii="Arial" w:hAnsi="Arial" w:cs="Arial"/>
          <w:sz w:val="20"/>
          <w:szCs w:val="20"/>
        </w:rPr>
        <w:t xml:space="preserve"> (2013)</w:t>
      </w:r>
      <w:r w:rsidRPr="00E14C9B">
        <w:rPr>
          <w:rFonts w:ascii="Arial" w:hAnsi="Arial" w:cs="Arial"/>
          <w:sz w:val="20"/>
          <w:szCs w:val="20"/>
        </w:rPr>
        <w:t>.</w:t>
      </w:r>
      <w:r w:rsidR="00E24B72" w:rsidRPr="00E14C9B">
        <w:rPr>
          <w:rFonts w:ascii="Arial" w:hAnsi="Arial" w:cs="Arial"/>
          <w:sz w:val="20"/>
          <w:szCs w:val="20"/>
        </w:rPr>
        <w:t xml:space="preserve">Development of two portable </w:t>
      </w:r>
      <w:proofErr w:type="spellStart"/>
      <w:r w:rsidR="00E24B72" w:rsidRPr="00E14C9B">
        <w:rPr>
          <w:rFonts w:ascii="Arial" w:hAnsi="Arial" w:cs="Arial"/>
          <w:sz w:val="20"/>
          <w:szCs w:val="20"/>
        </w:rPr>
        <w:t>patternators</w:t>
      </w:r>
      <w:proofErr w:type="spellEnd"/>
      <w:r w:rsidR="00E24B72" w:rsidRPr="00E14C9B">
        <w:rPr>
          <w:rFonts w:ascii="Arial" w:hAnsi="Arial" w:cs="Arial"/>
          <w:sz w:val="20"/>
          <w:szCs w:val="20"/>
        </w:rPr>
        <w:t xml:space="preserve"> to improve drift control and operator training in the operation of vineyard sprayers.</w:t>
      </w:r>
      <w:r w:rsidR="00B537F7" w:rsidRPr="00E14C9B">
        <w:rPr>
          <w:rFonts w:ascii="Arial" w:hAnsi="Arial" w:cs="Arial"/>
          <w:sz w:val="20"/>
          <w:szCs w:val="20"/>
        </w:rPr>
        <w:t xml:space="preserve"> </w:t>
      </w:r>
      <w:r w:rsidR="00E24B72" w:rsidRPr="00E14C9B">
        <w:rPr>
          <w:rFonts w:ascii="Arial" w:hAnsi="Arial" w:cs="Arial"/>
          <w:i/>
          <w:sz w:val="20"/>
          <w:szCs w:val="20"/>
        </w:rPr>
        <w:t>Spanish Journal of Agricultural Research</w:t>
      </w:r>
      <w:r w:rsidR="00065CA5" w:rsidRPr="00E14C9B">
        <w:rPr>
          <w:rFonts w:ascii="Arial" w:hAnsi="Arial" w:cs="Arial"/>
          <w:sz w:val="20"/>
          <w:szCs w:val="20"/>
        </w:rPr>
        <w:t>, 11</w:t>
      </w:r>
      <w:r w:rsidRPr="00E14C9B">
        <w:rPr>
          <w:rFonts w:ascii="Arial" w:hAnsi="Arial" w:cs="Arial"/>
          <w:sz w:val="20"/>
          <w:szCs w:val="20"/>
        </w:rPr>
        <w:t>(3),</w:t>
      </w:r>
      <w:r w:rsidR="00E24B72" w:rsidRPr="00E14C9B">
        <w:rPr>
          <w:rFonts w:ascii="Arial" w:hAnsi="Arial" w:cs="Arial"/>
          <w:sz w:val="20"/>
          <w:szCs w:val="20"/>
        </w:rPr>
        <w:t xml:space="preserve"> 615-625. (10.5424/</w:t>
      </w:r>
      <w:proofErr w:type="spellStart"/>
      <w:r w:rsidR="00E24B72" w:rsidRPr="00E14C9B">
        <w:rPr>
          <w:rFonts w:ascii="Arial" w:hAnsi="Arial" w:cs="Arial"/>
          <w:sz w:val="20"/>
          <w:szCs w:val="20"/>
        </w:rPr>
        <w:t>sjar</w:t>
      </w:r>
      <w:proofErr w:type="spellEnd"/>
      <w:r w:rsidR="00E24B72" w:rsidRPr="00E14C9B">
        <w:rPr>
          <w:rFonts w:ascii="Arial" w:hAnsi="Arial" w:cs="Arial"/>
          <w:sz w:val="20"/>
          <w:szCs w:val="20"/>
        </w:rPr>
        <w:t>/2013113-3638)</w:t>
      </w:r>
    </w:p>
    <w:p w14:paraId="682181AD" w14:textId="77777777" w:rsidR="00CC0E9C" w:rsidRPr="00E14C9B" w:rsidRDefault="00CC0E9C" w:rsidP="00351391">
      <w:pPr>
        <w:spacing w:before="240" w:line="240" w:lineRule="auto"/>
        <w:jc w:val="both"/>
        <w:rPr>
          <w:rFonts w:ascii="Arial" w:hAnsi="Arial" w:cs="Arial"/>
          <w:sz w:val="20"/>
          <w:szCs w:val="20"/>
        </w:rPr>
      </w:pPr>
      <w:r w:rsidRPr="00E14C9B">
        <w:rPr>
          <w:rFonts w:ascii="Arial" w:hAnsi="Arial" w:cs="Arial"/>
          <w:sz w:val="20"/>
          <w:szCs w:val="20"/>
        </w:rPr>
        <w:t>Gil E. (2007</w:t>
      </w:r>
      <w:r w:rsidR="0034072B" w:rsidRPr="00E14C9B">
        <w:rPr>
          <w:rFonts w:ascii="Arial" w:hAnsi="Arial" w:cs="Arial"/>
          <w:sz w:val="20"/>
          <w:szCs w:val="20"/>
        </w:rPr>
        <w:t>).</w:t>
      </w:r>
      <w:r w:rsidRPr="00E14C9B">
        <w:rPr>
          <w:rFonts w:ascii="Arial" w:hAnsi="Arial" w:cs="Arial"/>
          <w:sz w:val="20"/>
          <w:szCs w:val="20"/>
        </w:rPr>
        <w:t xml:space="preserve"> Inspection of sprayers in use: a European sustainable strategy</w:t>
      </w:r>
      <w:r w:rsidR="0034072B" w:rsidRPr="00E14C9B">
        <w:rPr>
          <w:rFonts w:ascii="Arial" w:hAnsi="Arial" w:cs="Arial"/>
          <w:sz w:val="20"/>
          <w:szCs w:val="20"/>
        </w:rPr>
        <w:t xml:space="preserve"> </w:t>
      </w:r>
      <w:r w:rsidRPr="00E14C9B">
        <w:rPr>
          <w:rFonts w:ascii="Arial" w:hAnsi="Arial" w:cs="Arial"/>
          <w:sz w:val="20"/>
          <w:szCs w:val="20"/>
        </w:rPr>
        <w:t>to reduce pesticide use in fruit crops. Appl</w:t>
      </w:r>
      <w:r w:rsidR="0034072B" w:rsidRPr="00E14C9B">
        <w:rPr>
          <w:rFonts w:ascii="Arial" w:hAnsi="Arial" w:cs="Arial"/>
          <w:sz w:val="20"/>
          <w:szCs w:val="20"/>
        </w:rPr>
        <w:t xml:space="preserve"> </w:t>
      </w:r>
      <w:r w:rsidRPr="00E14C9B">
        <w:rPr>
          <w:rFonts w:ascii="Arial" w:hAnsi="Arial" w:cs="Arial"/>
          <w:sz w:val="20"/>
          <w:szCs w:val="20"/>
        </w:rPr>
        <w:t>Eng</w:t>
      </w:r>
      <w:r w:rsidR="0034072B" w:rsidRPr="00E14C9B">
        <w:rPr>
          <w:rFonts w:ascii="Arial" w:hAnsi="Arial" w:cs="Arial"/>
          <w:sz w:val="20"/>
          <w:szCs w:val="20"/>
        </w:rPr>
        <w:t xml:space="preserve"> </w:t>
      </w:r>
      <w:r w:rsidRPr="00E14C9B">
        <w:rPr>
          <w:rFonts w:ascii="Arial" w:hAnsi="Arial" w:cs="Arial"/>
          <w:sz w:val="20"/>
          <w:szCs w:val="20"/>
        </w:rPr>
        <w:t>Agric</w:t>
      </w:r>
      <w:r w:rsidR="0034072B" w:rsidRPr="00E14C9B">
        <w:rPr>
          <w:rFonts w:ascii="Arial" w:hAnsi="Arial" w:cs="Arial"/>
          <w:sz w:val="20"/>
          <w:szCs w:val="20"/>
        </w:rPr>
        <w:t>.</w:t>
      </w:r>
      <w:r w:rsidRPr="00E14C9B">
        <w:rPr>
          <w:rFonts w:ascii="Arial" w:hAnsi="Arial" w:cs="Arial"/>
          <w:sz w:val="20"/>
          <w:szCs w:val="20"/>
        </w:rPr>
        <w:t xml:space="preserve"> 23 (1)</w:t>
      </w:r>
      <w:r w:rsidR="0034072B" w:rsidRPr="00E14C9B">
        <w:rPr>
          <w:rFonts w:ascii="Arial" w:hAnsi="Arial" w:cs="Arial"/>
          <w:sz w:val="20"/>
          <w:szCs w:val="20"/>
        </w:rPr>
        <w:t>,</w:t>
      </w:r>
      <w:r w:rsidRPr="00E14C9B">
        <w:rPr>
          <w:rFonts w:ascii="Arial" w:hAnsi="Arial" w:cs="Arial"/>
          <w:sz w:val="20"/>
          <w:szCs w:val="20"/>
        </w:rPr>
        <w:t xml:space="preserve"> 49-56.</w:t>
      </w:r>
      <w:r w:rsidR="00091CE3" w:rsidRPr="00E14C9B">
        <w:rPr>
          <w:rFonts w:ascii="Arial" w:hAnsi="Arial" w:cs="Arial"/>
          <w:sz w:val="20"/>
          <w:szCs w:val="20"/>
        </w:rPr>
        <w:t xml:space="preserve"> (</w:t>
      </w:r>
      <w:r w:rsidR="00091CE3" w:rsidRPr="00E14C9B">
        <w:rPr>
          <w:rFonts w:ascii="Arial" w:hAnsi="Arial" w:cs="Arial"/>
          <w:color w:val="555555"/>
          <w:sz w:val="20"/>
          <w:szCs w:val="20"/>
          <w:shd w:val="clear" w:color="auto" w:fill="FFFFFF"/>
        </w:rPr>
        <w:t>DOI:</w:t>
      </w:r>
      <w:hyperlink r:id="rId17" w:tgtFrame="_blank" w:history="1">
        <w:r w:rsidR="00091CE3" w:rsidRPr="00E14C9B">
          <w:rPr>
            <w:rStyle w:val="Hyperlink"/>
            <w:rFonts w:ascii="Arial" w:hAnsi="Arial" w:cs="Arial"/>
            <w:sz w:val="20"/>
            <w:szCs w:val="20"/>
            <w:bdr w:val="none" w:sz="0" w:space="0" w:color="auto" w:frame="1"/>
            <w:shd w:val="clear" w:color="auto" w:fill="FFFFFF"/>
          </w:rPr>
          <w:t>10.13031/2013.22330</w:t>
        </w:r>
      </w:hyperlink>
      <w:r w:rsidR="00091CE3" w:rsidRPr="00E14C9B">
        <w:rPr>
          <w:rFonts w:ascii="Arial" w:hAnsi="Arial" w:cs="Arial"/>
          <w:sz w:val="20"/>
          <w:szCs w:val="20"/>
        </w:rPr>
        <w:t>)</w:t>
      </w:r>
    </w:p>
    <w:p w14:paraId="6878B7EA" w14:textId="77777777" w:rsidR="00E24B72" w:rsidRDefault="00E24B72" w:rsidP="00351391">
      <w:pPr>
        <w:spacing w:before="240" w:after="0" w:line="240" w:lineRule="auto"/>
        <w:jc w:val="both"/>
        <w:rPr>
          <w:rFonts w:ascii="Arial" w:hAnsi="Arial" w:cs="Arial"/>
          <w:sz w:val="20"/>
          <w:szCs w:val="20"/>
        </w:rPr>
      </w:pPr>
      <w:r w:rsidRPr="00E14C9B">
        <w:rPr>
          <w:rFonts w:ascii="Arial" w:hAnsi="Arial" w:cs="Arial"/>
          <w:sz w:val="20"/>
          <w:szCs w:val="20"/>
        </w:rPr>
        <w:t>Grella</w:t>
      </w:r>
      <w:r w:rsidR="008A586A" w:rsidRPr="00E14C9B">
        <w:rPr>
          <w:rFonts w:ascii="Arial" w:hAnsi="Arial" w:cs="Arial"/>
          <w:sz w:val="20"/>
          <w:szCs w:val="20"/>
        </w:rPr>
        <w:t>,</w:t>
      </w:r>
      <w:r w:rsidRPr="00E14C9B">
        <w:rPr>
          <w:rFonts w:ascii="Arial" w:hAnsi="Arial" w:cs="Arial"/>
          <w:sz w:val="20"/>
          <w:szCs w:val="20"/>
        </w:rPr>
        <w:t xml:space="preserve"> M</w:t>
      </w:r>
      <w:r w:rsidR="008A586A" w:rsidRPr="00E14C9B">
        <w:rPr>
          <w:rFonts w:ascii="Arial" w:hAnsi="Arial" w:cs="Arial"/>
          <w:sz w:val="20"/>
          <w:szCs w:val="20"/>
        </w:rPr>
        <w:t>.</w:t>
      </w:r>
      <w:r w:rsidRPr="00E14C9B">
        <w:rPr>
          <w:rFonts w:ascii="Arial" w:hAnsi="Arial" w:cs="Arial"/>
          <w:sz w:val="20"/>
          <w:szCs w:val="20"/>
        </w:rPr>
        <w:t>, Gallart</w:t>
      </w:r>
      <w:r w:rsidR="008A586A" w:rsidRPr="00E14C9B">
        <w:rPr>
          <w:rFonts w:ascii="Arial" w:hAnsi="Arial" w:cs="Arial"/>
          <w:sz w:val="20"/>
          <w:szCs w:val="20"/>
        </w:rPr>
        <w:t>,</w:t>
      </w:r>
      <w:r w:rsidRPr="00E14C9B">
        <w:rPr>
          <w:rFonts w:ascii="Arial" w:hAnsi="Arial" w:cs="Arial"/>
          <w:sz w:val="20"/>
          <w:szCs w:val="20"/>
        </w:rPr>
        <w:t xml:space="preserve"> M</w:t>
      </w:r>
      <w:r w:rsidR="008A586A" w:rsidRPr="00E14C9B">
        <w:rPr>
          <w:rFonts w:ascii="Arial" w:hAnsi="Arial" w:cs="Arial"/>
          <w:sz w:val="20"/>
          <w:szCs w:val="20"/>
        </w:rPr>
        <w:t>.</w:t>
      </w:r>
      <w:r w:rsidRPr="00E14C9B">
        <w:rPr>
          <w:rFonts w:ascii="Arial" w:hAnsi="Arial" w:cs="Arial"/>
          <w:sz w:val="20"/>
          <w:szCs w:val="20"/>
        </w:rPr>
        <w:t xml:space="preserve">, </w:t>
      </w:r>
      <w:proofErr w:type="spellStart"/>
      <w:r w:rsidRPr="00E14C9B">
        <w:rPr>
          <w:rFonts w:ascii="Arial" w:hAnsi="Arial" w:cs="Arial"/>
          <w:sz w:val="20"/>
          <w:szCs w:val="20"/>
        </w:rPr>
        <w:t>Marucco</w:t>
      </w:r>
      <w:proofErr w:type="spellEnd"/>
      <w:r w:rsidR="008A586A" w:rsidRPr="00E14C9B">
        <w:rPr>
          <w:rFonts w:ascii="Arial" w:hAnsi="Arial" w:cs="Arial"/>
          <w:sz w:val="20"/>
          <w:szCs w:val="20"/>
        </w:rPr>
        <w:t>,</w:t>
      </w:r>
      <w:r w:rsidRPr="00E14C9B">
        <w:rPr>
          <w:rFonts w:ascii="Arial" w:hAnsi="Arial" w:cs="Arial"/>
          <w:sz w:val="20"/>
          <w:szCs w:val="20"/>
        </w:rPr>
        <w:t xml:space="preserve"> P</w:t>
      </w:r>
      <w:r w:rsidR="008A586A" w:rsidRPr="00E14C9B">
        <w:rPr>
          <w:rFonts w:ascii="Arial" w:hAnsi="Arial" w:cs="Arial"/>
          <w:sz w:val="20"/>
          <w:szCs w:val="20"/>
        </w:rPr>
        <w:t>.</w:t>
      </w:r>
      <w:r w:rsidRPr="00E14C9B">
        <w:rPr>
          <w:rFonts w:ascii="Arial" w:hAnsi="Arial" w:cs="Arial"/>
          <w:sz w:val="20"/>
          <w:szCs w:val="20"/>
        </w:rPr>
        <w:t>, Balsari P</w:t>
      </w:r>
      <w:r w:rsidR="00091CE3" w:rsidRPr="00E14C9B">
        <w:rPr>
          <w:rFonts w:ascii="Arial" w:hAnsi="Arial" w:cs="Arial"/>
          <w:sz w:val="20"/>
          <w:szCs w:val="20"/>
        </w:rPr>
        <w:t>.</w:t>
      </w:r>
      <w:r w:rsidRPr="00E14C9B">
        <w:rPr>
          <w:rFonts w:ascii="Arial" w:hAnsi="Arial" w:cs="Arial"/>
          <w:sz w:val="20"/>
          <w:szCs w:val="20"/>
        </w:rPr>
        <w:t xml:space="preserve">, </w:t>
      </w:r>
      <w:r w:rsidR="00091CE3" w:rsidRPr="00E14C9B">
        <w:rPr>
          <w:rFonts w:ascii="Arial" w:hAnsi="Arial" w:cs="Arial"/>
          <w:sz w:val="20"/>
          <w:szCs w:val="20"/>
        </w:rPr>
        <w:t xml:space="preserve">&amp; </w:t>
      </w:r>
      <w:r w:rsidRPr="00E14C9B">
        <w:rPr>
          <w:rFonts w:ascii="Arial" w:hAnsi="Arial" w:cs="Arial"/>
          <w:sz w:val="20"/>
          <w:szCs w:val="20"/>
        </w:rPr>
        <w:t xml:space="preserve">Gil E. </w:t>
      </w:r>
      <w:r w:rsidR="00091CE3" w:rsidRPr="00E14C9B">
        <w:rPr>
          <w:rFonts w:ascii="Arial" w:hAnsi="Arial" w:cs="Arial"/>
          <w:sz w:val="20"/>
          <w:szCs w:val="20"/>
        </w:rPr>
        <w:t>(</w:t>
      </w:r>
      <w:r w:rsidRPr="00E14C9B">
        <w:rPr>
          <w:rFonts w:ascii="Arial" w:hAnsi="Arial" w:cs="Arial"/>
          <w:sz w:val="20"/>
          <w:szCs w:val="20"/>
        </w:rPr>
        <w:t>2017</w:t>
      </w:r>
      <w:r w:rsidR="00091CE3" w:rsidRPr="00E14C9B">
        <w:rPr>
          <w:rFonts w:ascii="Arial" w:hAnsi="Arial" w:cs="Arial"/>
          <w:sz w:val="20"/>
          <w:szCs w:val="20"/>
        </w:rPr>
        <w:t>)</w:t>
      </w:r>
      <w:r w:rsidRPr="00E14C9B">
        <w:rPr>
          <w:rFonts w:ascii="Arial" w:hAnsi="Arial" w:cs="Arial"/>
          <w:sz w:val="20"/>
          <w:szCs w:val="20"/>
        </w:rPr>
        <w:t xml:space="preserve">. Ground deposition and airborne </w:t>
      </w:r>
      <w:proofErr w:type="spellStart"/>
      <w:r w:rsidRPr="00E14C9B">
        <w:rPr>
          <w:rFonts w:ascii="Arial" w:hAnsi="Arial" w:cs="Arial"/>
          <w:sz w:val="20"/>
          <w:szCs w:val="20"/>
        </w:rPr>
        <w:t>spray</w:t>
      </w:r>
      <w:r w:rsidR="008A586A" w:rsidRPr="00E14C9B">
        <w:rPr>
          <w:rFonts w:ascii="Arial" w:hAnsi="Arial" w:cs="Arial"/>
          <w:sz w:val="20"/>
          <w:szCs w:val="20"/>
        </w:rPr>
        <w:t>drift</w:t>
      </w:r>
      <w:proofErr w:type="spellEnd"/>
      <w:r w:rsidR="008A586A" w:rsidRPr="00E14C9B">
        <w:rPr>
          <w:rFonts w:ascii="Arial" w:hAnsi="Arial" w:cs="Arial"/>
          <w:sz w:val="20"/>
          <w:szCs w:val="20"/>
        </w:rPr>
        <w:t xml:space="preserve"> assessment in vineyard and orchard: The influence of environmental variables and sprayer settings</w:t>
      </w:r>
      <w:r w:rsidR="008A586A" w:rsidRPr="00E14C9B">
        <w:rPr>
          <w:rFonts w:ascii="Arial" w:hAnsi="Arial" w:cs="Arial"/>
          <w:i/>
          <w:sz w:val="20"/>
          <w:szCs w:val="20"/>
        </w:rPr>
        <w:t>. Sustainability</w:t>
      </w:r>
      <w:r w:rsidR="00091CE3" w:rsidRPr="00E14C9B">
        <w:rPr>
          <w:rFonts w:ascii="Arial" w:hAnsi="Arial" w:cs="Arial"/>
          <w:i/>
          <w:sz w:val="20"/>
          <w:szCs w:val="20"/>
        </w:rPr>
        <w:t xml:space="preserve">, </w:t>
      </w:r>
      <w:r w:rsidR="008A586A" w:rsidRPr="00E14C9B">
        <w:rPr>
          <w:rFonts w:ascii="Arial" w:hAnsi="Arial" w:cs="Arial"/>
          <w:sz w:val="20"/>
          <w:szCs w:val="20"/>
        </w:rPr>
        <w:t>9 (5), 728.</w:t>
      </w:r>
      <w:r w:rsidR="00091CE3" w:rsidRPr="00E14C9B">
        <w:rPr>
          <w:rFonts w:ascii="Arial" w:hAnsi="Arial" w:cs="Arial"/>
          <w:sz w:val="20"/>
          <w:szCs w:val="20"/>
        </w:rPr>
        <w:t xml:space="preserve"> (</w:t>
      </w:r>
      <w:r w:rsidR="00190B13" w:rsidRPr="00E14C9B">
        <w:rPr>
          <w:rFonts w:ascii="Arial" w:hAnsi="Arial" w:cs="Arial"/>
          <w:sz w:val="20"/>
          <w:szCs w:val="20"/>
        </w:rPr>
        <w:t>doi:10.3390/su9050728</w:t>
      </w:r>
      <w:r w:rsidR="00091CE3" w:rsidRPr="00E14C9B">
        <w:rPr>
          <w:rFonts w:ascii="Arial" w:hAnsi="Arial" w:cs="Arial"/>
          <w:sz w:val="20"/>
          <w:szCs w:val="20"/>
        </w:rPr>
        <w:t>)</w:t>
      </w:r>
    </w:p>
    <w:p w14:paraId="7B0BCCC0" w14:textId="3FC4AA81" w:rsidR="000B3DD3" w:rsidRPr="00E14C9B" w:rsidRDefault="000B3DD3" w:rsidP="00351391">
      <w:pPr>
        <w:spacing w:before="240" w:after="0" w:line="240" w:lineRule="auto"/>
        <w:jc w:val="both"/>
        <w:rPr>
          <w:rFonts w:ascii="Arial" w:hAnsi="Arial" w:cs="Arial"/>
          <w:sz w:val="20"/>
          <w:szCs w:val="20"/>
        </w:rPr>
      </w:pPr>
      <w:r w:rsidRPr="000B3DD3">
        <w:rPr>
          <w:rFonts w:ascii="Arial" w:hAnsi="Arial" w:cs="Arial"/>
          <w:sz w:val="20"/>
          <w:szCs w:val="20"/>
        </w:rPr>
        <w:t>Hoffmann</w:t>
      </w:r>
      <w:r>
        <w:rPr>
          <w:rFonts w:ascii="Arial" w:hAnsi="Arial" w:cs="Arial"/>
          <w:sz w:val="20"/>
          <w:szCs w:val="20"/>
        </w:rPr>
        <w:t>,</w:t>
      </w:r>
      <w:r w:rsidRPr="000B3DD3">
        <w:rPr>
          <w:rFonts w:ascii="Arial" w:hAnsi="Arial" w:cs="Arial"/>
          <w:sz w:val="20"/>
          <w:szCs w:val="20"/>
        </w:rPr>
        <w:t xml:space="preserve"> WC</w:t>
      </w:r>
      <w:r>
        <w:rPr>
          <w:rFonts w:ascii="Arial" w:hAnsi="Arial" w:cs="Arial"/>
          <w:sz w:val="20"/>
          <w:szCs w:val="20"/>
        </w:rPr>
        <w:t>.</w:t>
      </w:r>
      <w:r w:rsidRPr="000B3DD3">
        <w:rPr>
          <w:rFonts w:ascii="Arial" w:hAnsi="Arial" w:cs="Arial"/>
          <w:sz w:val="20"/>
          <w:szCs w:val="20"/>
        </w:rPr>
        <w:t>, Hewitt</w:t>
      </w:r>
      <w:r>
        <w:rPr>
          <w:rFonts w:ascii="Arial" w:hAnsi="Arial" w:cs="Arial"/>
          <w:sz w:val="20"/>
          <w:szCs w:val="20"/>
        </w:rPr>
        <w:t>,</w:t>
      </w:r>
      <w:r w:rsidRPr="000B3DD3">
        <w:rPr>
          <w:rFonts w:ascii="Arial" w:hAnsi="Arial" w:cs="Arial"/>
          <w:sz w:val="20"/>
          <w:szCs w:val="20"/>
        </w:rPr>
        <w:t xml:space="preserve"> AJ</w:t>
      </w:r>
      <w:r>
        <w:rPr>
          <w:rFonts w:ascii="Arial" w:hAnsi="Arial" w:cs="Arial"/>
          <w:sz w:val="20"/>
          <w:szCs w:val="20"/>
        </w:rPr>
        <w:t>.</w:t>
      </w:r>
      <w:r w:rsidRPr="000B3DD3">
        <w:rPr>
          <w:rFonts w:ascii="Arial" w:hAnsi="Arial" w:cs="Arial"/>
          <w:sz w:val="20"/>
          <w:szCs w:val="20"/>
        </w:rPr>
        <w:t>, Barber</w:t>
      </w:r>
      <w:r>
        <w:rPr>
          <w:rFonts w:ascii="Arial" w:hAnsi="Arial" w:cs="Arial"/>
          <w:sz w:val="20"/>
          <w:szCs w:val="20"/>
        </w:rPr>
        <w:t>,</w:t>
      </w:r>
      <w:r w:rsidRPr="000B3DD3">
        <w:rPr>
          <w:rFonts w:ascii="Arial" w:hAnsi="Arial" w:cs="Arial"/>
          <w:sz w:val="20"/>
          <w:szCs w:val="20"/>
        </w:rPr>
        <w:t xml:space="preserve"> JAS</w:t>
      </w:r>
      <w:r>
        <w:rPr>
          <w:rFonts w:ascii="Arial" w:hAnsi="Arial" w:cs="Arial"/>
          <w:sz w:val="20"/>
          <w:szCs w:val="20"/>
        </w:rPr>
        <w:t>.</w:t>
      </w:r>
      <w:r w:rsidRPr="000B3DD3">
        <w:rPr>
          <w:rFonts w:ascii="Arial" w:hAnsi="Arial" w:cs="Arial"/>
          <w:sz w:val="20"/>
          <w:szCs w:val="20"/>
        </w:rPr>
        <w:t>, Kirk</w:t>
      </w:r>
      <w:r>
        <w:rPr>
          <w:rFonts w:ascii="Arial" w:hAnsi="Arial" w:cs="Arial"/>
          <w:sz w:val="20"/>
          <w:szCs w:val="20"/>
        </w:rPr>
        <w:t>,</w:t>
      </w:r>
      <w:r w:rsidRPr="000B3DD3">
        <w:rPr>
          <w:rFonts w:ascii="Arial" w:hAnsi="Arial" w:cs="Arial"/>
          <w:sz w:val="20"/>
          <w:szCs w:val="20"/>
        </w:rPr>
        <w:t xml:space="preserve"> IW</w:t>
      </w:r>
      <w:r>
        <w:rPr>
          <w:rFonts w:ascii="Arial" w:hAnsi="Arial" w:cs="Arial"/>
          <w:sz w:val="20"/>
          <w:szCs w:val="20"/>
        </w:rPr>
        <w:t>.</w:t>
      </w:r>
      <w:r w:rsidRPr="000B3DD3">
        <w:rPr>
          <w:rFonts w:ascii="Arial" w:hAnsi="Arial" w:cs="Arial"/>
          <w:sz w:val="20"/>
          <w:szCs w:val="20"/>
        </w:rPr>
        <w:t>, Brown</w:t>
      </w:r>
      <w:r>
        <w:rPr>
          <w:rFonts w:ascii="Arial" w:hAnsi="Arial" w:cs="Arial"/>
          <w:sz w:val="20"/>
          <w:szCs w:val="20"/>
        </w:rPr>
        <w:t>,</w:t>
      </w:r>
      <w:r w:rsidRPr="000B3DD3">
        <w:rPr>
          <w:rFonts w:ascii="Arial" w:hAnsi="Arial" w:cs="Arial"/>
          <w:sz w:val="20"/>
          <w:szCs w:val="20"/>
        </w:rPr>
        <w:t xml:space="preserve"> JR. </w:t>
      </w:r>
      <w:r>
        <w:rPr>
          <w:rFonts w:ascii="Arial" w:hAnsi="Arial" w:cs="Arial"/>
          <w:sz w:val="20"/>
          <w:szCs w:val="20"/>
        </w:rPr>
        <w:t>(</w:t>
      </w:r>
      <w:r w:rsidRPr="000B3DD3">
        <w:rPr>
          <w:rFonts w:ascii="Arial" w:hAnsi="Arial" w:cs="Arial"/>
          <w:sz w:val="20"/>
          <w:szCs w:val="20"/>
        </w:rPr>
        <w:t>2003</w:t>
      </w:r>
      <w:r>
        <w:rPr>
          <w:rFonts w:ascii="Arial" w:hAnsi="Arial" w:cs="Arial"/>
          <w:sz w:val="20"/>
          <w:szCs w:val="20"/>
        </w:rPr>
        <w:t>)</w:t>
      </w:r>
      <w:r w:rsidRPr="000B3DD3">
        <w:rPr>
          <w:rFonts w:ascii="Arial" w:hAnsi="Arial" w:cs="Arial"/>
          <w:sz w:val="20"/>
          <w:szCs w:val="20"/>
        </w:rPr>
        <w:t>.</w:t>
      </w:r>
      <w:r>
        <w:rPr>
          <w:rFonts w:ascii="Arial" w:hAnsi="Arial" w:cs="Arial"/>
          <w:sz w:val="20"/>
          <w:szCs w:val="20"/>
        </w:rPr>
        <w:t xml:space="preserve"> </w:t>
      </w:r>
      <w:r w:rsidRPr="000B3DD3">
        <w:rPr>
          <w:rFonts w:ascii="Arial" w:hAnsi="Arial" w:cs="Arial"/>
          <w:sz w:val="20"/>
          <w:szCs w:val="20"/>
        </w:rPr>
        <w:t xml:space="preserve">Field swath and drift analyses techniques. Pap Number AA03-007, </w:t>
      </w:r>
    </w:p>
    <w:p w14:paraId="7A3485B0" w14:textId="5990D72C" w:rsidR="00F52066" w:rsidRDefault="00F52066" w:rsidP="00351391">
      <w:pPr>
        <w:spacing w:before="240" w:after="0" w:line="240" w:lineRule="auto"/>
        <w:jc w:val="both"/>
        <w:rPr>
          <w:rFonts w:ascii="Arial" w:hAnsi="Arial" w:cs="Arial"/>
          <w:color w:val="222222"/>
          <w:sz w:val="20"/>
          <w:szCs w:val="20"/>
          <w:shd w:val="clear" w:color="auto" w:fill="FFFFFF"/>
        </w:rPr>
      </w:pPr>
      <w:r w:rsidRPr="00E14C9B">
        <w:rPr>
          <w:rFonts w:ascii="Arial" w:hAnsi="Arial" w:cs="Arial"/>
          <w:color w:val="222222"/>
          <w:sz w:val="20"/>
          <w:szCs w:val="20"/>
          <w:shd w:val="clear" w:color="auto" w:fill="FFFFFF"/>
        </w:rPr>
        <w:t>Lim, L.</w:t>
      </w:r>
      <w:r w:rsidR="00D26FFE" w:rsidRPr="00E14C9B">
        <w:rPr>
          <w:rFonts w:ascii="Arial" w:hAnsi="Arial" w:cs="Arial"/>
          <w:color w:val="222222"/>
          <w:sz w:val="20"/>
          <w:szCs w:val="20"/>
          <w:shd w:val="clear" w:color="auto" w:fill="FFFFFF"/>
        </w:rPr>
        <w:t xml:space="preserve"> G.,</w:t>
      </w:r>
      <w:r w:rsidR="00EE2AFB" w:rsidRPr="00E14C9B">
        <w:rPr>
          <w:rFonts w:ascii="Arial" w:hAnsi="Arial" w:cs="Arial"/>
          <w:color w:val="222222"/>
          <w:sz w:val="20"/>
          <w:szCs w:val="20"/>
          <w:shd w:val="clear" w:color="auto" w:fill="FFFFFF"/>
        </w:rPr>
        <w:t xml:space="preserve"> </w:t>
      </w:r>
      <w:r w:rsidRPr="00E14C9B">
        <w:rPr>
          <w:rFonts w:ascii="Arial" w:hAnsi="Arial" w:cs="Arial"/>
          <w:color w:val="222222"/>
          <w:sz w:val="20"/>
          <w:szCs w:val="20"/>
          <w:shd w:val="clear" w:color="auto" w:fill="FFFFFF"/>
        </w:rPr>
        <w:t>Pao, W.</w:t>
      </w:r>
      <w:r w:rsidR="00D26FFE" w:rsidRPr="00E14C9B">
        <w:rPr>
          <w:rFonts w:ascii="Arial" w:hAnsi="Arial" w:cs="Arial"/>
          <w:color w:val="222222"/>
          <w:sz w:val="20"/>
          <w:szCs w:val="20"/>
          <w:shd w:val="clear" w:color="auto" w:fill="FFFFFF"/>
        </w:rPr>
        <w:t xml:space="preserve"> K.,</w:t>
      </w:r>
      <w:r w:rsidRPr="00E14C9B">
        <w:rPr>
          <w:rFonts w:ascii="Arial" w:hAnsi="Arial" w:cs="Arial"/>
          <w:color w:val="222222"/>
          <w:sz w:val="20"/>
          <w:szCs w:val="20"/>
          <w:shd w:val="clear" w:color="auto" w:fill="FFFFFF"/>
        </w:rPr>
        <w:t xml:space="preserve"> Hamid, N.</w:t>
      </w:r>
      <w:r w:rsidR="00D26FFE" w:rsidRPr="00E14C9B">
        <w:rPr>
          <w:rFonts w:ascii="Arial" w:hAnsi="Arial" w:cs="Arial"/>
          <w:color w:val="222222"/>
          <w:sz w:val="20"/>
          <w:szCs w:val="20"/>
          <w:shd w:val="clear" w:color="auto" w:fill="FFFFFF"/>
        </w:rPr>
        <w:t xml:space="preserve"> H.,</w:t>
      </w:r>
      <w:r w:rsidR="00AC6D6B" w:rsidRPr="00E14C9B">
        <w:rPr>
          <w:rFonts w:ascii="Arial" w:hAnsi="Arial" w:cs="Arial"/>
          <w:color w:val="222222"/>
          <w:sz w:val="20"/>
          <w:szCs w:val="20"/>
          <w:shd w:val="clear" w:color="auto" w:fill="FFFFFF"/>
        </w:rPr>
        <w:t xml:space="preserve"> </w:t>
      </w:r>
      <w:r w:rsidR="00D26FFE" w:rsidRPr="00E14C9B">
        <w:rPr>
          <w:rFonts w:ascii="Arial" w:hAnsi="Arial" w:cs="Arial"/>
          <w:color w:val="222222"/>
          <w:sz w:val="20"/>
          <w:szCs w:val="20"/>
          <w:shd w:val="clear" w:color="auto" w:fill="FFFFFF"/>
        </w:rPr>
        <w:t>&amp;</w:t>
      </w:r>
      <w:r w:rsidR="00EE2AFB" w:rsidRPr="00E14C9B">
        <w:rPr>
          <w:rFonts w:ascii="Arial" w:hAnsi="Arial" w:cs="Arial"/>
          <w:color w:val="222222"/>
          <w:sz w:val="20"/>
          <w:szCs w:val="20"/>
          <w:shd w:val="clear" w:color="auto" w:fill="FFFFFF"/>
        </w:rPr>
        <w:t xml:space="preserve"> </w:t>
      </w:r>
      <w:r w:rsidRPr="00E14C9B">
        <w:rPr>
          <w:rFonts w:ascii="Arial" w:hAnsi="Arial" w:cs="Arial"/>
          <w:color w:val="222222"/>
          <w:sz w:val="20"/>
          <w:szCs w:val="20"/>
          <w:shd w:val="clear" w:color="auto" w:fill="FFFFFF"/>
        </w:rPr>
        <w:t>Tang, T.B.</w:t>
      </w:r>
      <w:r w:rsidR="00D26FFE" w:rsidRPr="00E14C9B">
        <w:rPr>
          <w:rFonts w:ascii="Arial" w:hAnsi="Arial" w:cs="Arial"/>
          <w:color w:val="222222"/>
          <w:sz w:val="20"/>
          <w:szCs w:val="20"/>
          <w:shd w:val="clear" w:color="auto" w:fill="FFFFFF"/>
        </w:rPr>
        <w:t xml:space="preserve"> (2016).</w:t>
      </w:r>
      <w:r w:rsidRPr="00E14C9B">
        <w:rPr>
          <w:rFonts w:ascii="Arial" w:hAnsi="Arial" w:cs="Arial"/>
          <w:color w:val="222222"/>
          <w:sz w:val="20"/>
          <w:szCs w:val="20"/>
          <w:shd w:val="clear" w:color="auto" w:fill="FFFFFF"/>
        </w:rPr>
        <w:t xml:space="preserve"> Design of helical capacitance sensor for holdup measurement in two-phase stratified flow: A sinusoidal function approach. </w:t>
      </w:r>
      <w:r w:rsidRPr="00E14C9B">
        <w:rPr>
          <w:rStyle w:val="html-italic"/>
          <w:rFonts w:ascii="Arial" w:hAnsi="Arial" w:cs="Arial"/>
          <w:i/>
          <w:iCs/>
          <w:color w:val="222222"/>
          <w:sz w:val="20"/>
          <w:szCs w:val="20"/>
          <w:shd w:val="clear" w:color="auto" w:fill="FFFFFF"/>
        </w:rPr>
        <w:t>Sensors</w:t>
      </w:r>
      <w:r w:rsidRPr="00E14C9B">
        <w:rPr>
          <w:rFonts w:ascii="Arial" w:hAnsi="Arial" w:cs="Arial"/>
          <w:color w:val="222222"/>
          <w:sz w:val="20"/>
          <w:szCs w:val="20"/>
          <w:shd w:val="clear" w:color="auto" w:fill="FFFFFF"/>
        </w:rPr>
        <w:t>, </w:t>
      </w:r>
      <w:r w:rsidRPr="00E14C9B">
        <w:rPr>
          <w:rStyle w:val="html-italic"/>
          <w:rFonts w:ascii="Arial" w:hAnsi="Arial" w:cs="Arial"/>
          <w:i/>
          <w:iCs/>
          <w:color w:val="222222"/>
          <w:sz w:val="20"/>
          <w:szCs w:val="20"/>
          <w:shd w:val="clear" w:color="auto" w:fill="FFFFFF"/>
        </w:rPr>
        <w:t>16</w:t>
      </w:r>
      <w:r w:rsidRPr="00E14C9B">
        <w:rPr>
          <w:rFonts w:ascii="Arial" w:hAnsi="Arial" w:cs="Arial"/>
          <w:color w:val="222222"/>
          <w:sz w:val="20"/>
          <w:szCs w:val="20"/>
          <w:shd w:val="clear" w:color="auto" w:fill="FFFFFF"/>
        </w:rPr>
        <w:t>, 1032.</w:t>
      </w:r>
      <w:r w:rsidR="00AC6D6B" w:rsidRPr="00E14C9B">
        <w:rPr>
          <w:rFonts w:ascii="Arial" w:hAnsi="Arial" w:cs="Arial"/>
          <w:color w:val="222222"/>
          <w:sz w:val="20"/>
          <w:szCs w:val="20"/>
          <w:shd w:val="clear" w:color="auto" w:fill="FFFFFF"/>
        </w:rPr>
        <w:t xml:space="preserve"> (</w:t>
      </w:r>
      <w:hyperlink r:id="rId18" w:history="1">
        <w:r w:rsidR="00EB7A4B" w:rsidRPr="00D752A8">
          <w:rPr>
            <w:rStyle w:val="Hyperlink"/>
            <w:rFonts w:ascii="Arial" w:hAnsi="Arial" w:cs="Arial"/>
            <w:sz w:val="20"/>
            <w:szCs w:val="20"/>
            <w:shd w:val="clear" w:color="auto" w:fill="FFFFFF"/>
          </w:rPr>
          <w:t>https://www.mdpi.com/1424-8220/16/7/1032#</w:t>
        </w:r>
      </w:hyperlink>
      <w:r w:rsidR="00AC6D6B" w:rsidRPr="00E14C9B">
        <w:rPr>
          <w:rFonts w:ascii="Arial" w:hAnsi="Arial" w:cs="Arial"/>
          <w:color w:val="222222"/>
          <w:sz w:val="20"/>
          <w:szCs w:val="20"/>
          <w:shd w:val="clear" w:color="auto" w:fill="FFFFFF"/>
        </w:rPr>
        <w:t>)</w:t>
      </w:r>
    </w:p>
    <w:p w14:paraId="515F0EE7" w14:textId="65F75A87" w:rsidR="00EB7A4B" w:rsidRPr="00E14C9B" w:rsidRDefault="00EB7A4B" w:rsidP="00351391">
      <w:pPr>
        <w:spacing w:before="240" w:after="0" w:line="240" w:lineRule="auto"/>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Martin, K. R. (2012) development of low cost vertical </w:t>
      </w:r>
      <w:proofErr w:type="spellStart"/>
      <w:r>
        <w:rPr>
          <w:rFonts w:ascii="Arial" w:hAnsi="Arial" w:cs="Arial"/>
          <w:color w:val="222222"/>
          <w:sz w:val="20"/>
          <w:szCs w:val="20"/>
          <w:shd w:val="clear" w:color="auto" w:fill="FFFFFF"/>
        </w:rPr>
        <w:t>patternator</w:t>
      </w:r>
      <w:proofErr w:type="spellEnd"/>
      <w:r>
        <w:rPr>
          <w:rFonts w:ascii="Arial" w:hAnsi="Arial" w:cs="Arial"/>
          <w:color w:val="222222"/>
          <w:sz w:val="20"/>
          <w:szCs w:val="20"/>
          <w:shd w:val="clear" w:color="auto" w:fill="FFFFFF"/>
        </w:rPr>
        <w:t>. Paaternator.com (</w:t>
      </w:r>
      <w:hyperlink r:id="rId19" w:history="1">
        <w:r w:rsidRPr="00D752A8">
          <w:rPr>
            <w:rStyle w:val="Hyperlink"/>
            <w:rFonts w:ascii="Arial" w:hAnsi="Arial" w:cs="Arial"/>
            <w:sz w:val="20"/>
            <w:szCs w:val="20"/>
            <w:shd w:val="clear" w:color="auto" w:fill="FFFFFF"/>
          </w:rPr>
          <w:t>https://www.patternator.com/index.html</w:t>
        </w:r>
      </w:hyperlink>
      <w:r>
        <w:rPr>
          <w:rFonts w:ascii="Arial" w:hAnsi="Arial" w:cs="Arial"/>
          <w:color w:val="222222"/>
          <w:sz w:val="20"/>
          <w:szCs w:val="20"/>
          <w:shd w:val="clear" w:color="auto" w:fill="FFFFFF"/>
        </w:rPr>
        <w:t xml:space="preserve">) </w:t>
      </w:r>
    </w:p>
    <w:p w14:paraId="4BF9B08A" w14:textId="77777777" w:rsidR="00BB3D84" w:rsidRDefault="00BB3D84" w:rsidP="00351391">
      <w:pPr>
        <w:spacing w:before="240" w:after="0" w:line="240" w:lineRule="auto"/>
        <w:jc w:val="both"/>
        <w:rPr>
          <w:rFonts w:ascii="Arial" w:hAnsi="Arial" w:cs="Arial"/>
          <w:sz w:val="20"/>
          <w:szCs w:val="20"/>
        </w:rPr>
      </w:pPr>
      <w:proofErr w:type="spellStart"/>
      <w:r w:rsidRPr="00E14C9B">
        <w:rPr>
          <w:rFonts w:ascii="Arial" w:hAnsi="Arial" w:cs="Arial"/>
          <w:sz w:val="20"/>
          <w:szCs w:val="20"/>
        </w:rPr>
        <w:t>Menesatti</w:t>
      </w:r>
      <w:proofErr w:type="spellEnd"/>
      <w:r w:rsidRPr="00E14C9B">
        <w:rPr>
          <w:rFonts w:ascii="Arial" w:hAnsi="Arial" w:cs="Arial"/>
          <w:sz w:val="20"/>
          <w:szCs w:val="20"/>
        </w:rPr>
        <w:t xml:space="preserve">, P., </w:t>
      </w:r>
      <w:proofErr w:type="spellStart"/>
      <w:r w:rsidRPr="00E14C9B">
        <w:rPr>
          <w:rFonts w:ascii="Arial" w:hAnsi="Arial" w:cs="Arial"/>
          <w:sz w:val="20"/>
          <w:szCs w:val="20"/>
        </w:rPr>
        <w:t>Biocca</w:t>
      </w:r>
      <w:proofErr w:type="spellEnd"/>
      <w:r w:rsidRPr="00E14C9B">
        <w:rPr>
          <w:rFonts w:ascii="Arial" w:hAnsi="Arial" w:cs="Arial"/>
          <w:sz w:val="20"/>
          <w:szCs w:val="20"/>
        </w:rPr>
        <w:t xml:space="preserve">, M., D’Andrea, S., &amp; </w:t>
      </w:r>
      <w:proofErr w:type="spellStart"/>
      <w:r w:rsidRPr="00E14C9B">
        <w:rPr>
          <w:rFonts w:ascii="Arial" w:hAnsi="Arial" w:cs="Arial"/>
          <w:sz w:val="20"/>
          <w:szCs w:val="20"/>
        </w:rPr>
        <w:t>Pincu</w:t>
      </w:r>
      <w:proofErr w:type="spellEnd"/>
      <w:r w:rsidRPr="00E14C9B">
        <w:rPr>
          <w:rFonts w:ascii="Arial" w:hAnsi="Arial" w:cs="Arial"/>
          <w:sz w:val="20"/>
          <w:szCs w:val="20"/>
        </w:rPr>
        <w:t xml:space="preserve"> M. (2008). Thermography to</w:t>
      </w:r>
      <w:r w:rsidR="00065CA5" w:rsidRPr="00E14C9B">
        <w:rPr>
          <w:rFonts w:ascii="Arial" w:hAnsi="Arial" w:cs="Arial"/>
          <w:sz w:val="20"/>
          <w:szCs w:val="20"/>
        </w:rPr>
        <w:t xml:space="preserve"> </w:t>
      </w:r>
      <w:r w:rsidRPr="00E14C9B">
        <w:rPr>
          <w:rFonts w:ascii="Arial" w:hAnsi="Arial" w:cs="Arial"/>
          <w:sz w:val="20"/>
          <w:szCs w:val="20"/>
        </w:rPr>
        <w:t xml:space="preserve">analyze distribution of agricultural sprayers. Quant Infrared </w:t>
      </w:r>
      <w:proofErr w:type="spellStart"/>
      <w:r w:rsidRPr="00E14C9B">
        <w:rPr>
          <w:rFonts w:ascii="Arial" w:hAnsi="Arial" w:cs="Arial"/>
          <w:sz w:val="20"/>
          <w:szCs w:val="20"/>
        </w:rPr>
        <w:t>Thermogr</w:t>
      </w:r>
      <w:proofErr w:type="spellEnd"/>
      <w:r w:rsidR="00065CA5" w:rsidRPr="00E14C9B">
        <w:rPr>
          <w:rFonts w:ascii="Arial" w:hAnsi="Arial" w:cs="Arial"/>
          <w:sz w:val="20"/>
          <w:szCs w:val="20"/>
        </w:rPr>
        <w:t xml:space="preserve"> </w:t>
      </w:r>
      <w:r w:rsidRPr="00E14C9B">
        <w:rPr>
          <w:rFonts w:ascii="Arial" w:hAnsi="Arial" w:cs="Arial"/>
          <w:sz w:val="20"/>
          <w:szCs w:val="20"/>
        </w:rPr>
        <w:t>J, 5(1), 81-96.</w:t>
      </w:r>
      <w:r w:rsidR="001D7C25" w:rsidRPr="00E14C9B">
        <w:rPr>
          <w:rFonts w:ascii="Arial" w:hAnsi="Arial" w:cs="Arial"/>
          <w:sz w:val="20"/>
          <w:szCs w:val="20"/>
        </w:rPr>
        <w:t xml:space="preserve"> (</w:t>
      </w:r>
      <w:r w:rsidR="001D7C25" w:rsidRPr="00E14C9B">
        <w:rPr>
          <w:rFonts w:ascii="Arial" w:hAnsi="Arial" w:cs="Arial"/>
          <w:color w:val="555555"/>
          <w:sz w:val="20"/>
          <w:szCs w:val="20"/>
          <w:shd w:val="clear" w:color="auto" w:fill="FFFFFF"/>
        </w:rPr>
        <w:t>DOI:</w:t>
      </w:r>
      <w:hyperlink r:id="rId20" w:tgtFrame="_blank" w:history="1">
        <w:r w:rsidR="001D7C25" w:rsidRPr="00E14C9B">
          <w:rPr>
            <w:rStyle w:val="Hyperlink"/>
            <w:rFonts w:ascii="Arial" w:hAnsi="Arial" w:cs="Arial"/>
            <w:sz w:val="20"/>
            <w:szCs w:val="20"/>
            <w:bdr w:val="none" w:sz="0" w:space="0" w:color="auto" w:frame="1"/>
            <w:shd w:val="clear" w:color="auto" w:fill="FFFFFF"/>
          </w:rPr>
          <w:t>10.3166/qirt.5.81-96</w:t>
        </w:r>
      </w:hyperlink>
      <w:r w:rsidR="001D7C25" w:rsidRPr="00E14C9B">
        <w:rPr>
          <w:rFonts w:ascii="Arial" w:hAnsi="Arial" w:cs="Arial"/>
          <w:sz w:val="20"/>
          <w:szCs w:val="20"/>
        </w:rPr>
        <w:t>)</w:t>
      </w:r>
    </w:p>
    <w:p w14:paraId="364C8B91" w14:textId="457B85C3" w:rsidR="000B3DD3" w:rsidRPr="00E14C9B" w:rsidRDefault="000B3DD3" w:rsidP="00351391">
      <w:pPr>
        <w:spacing w:before="240" w:after="0" w:line="240" w:lineRule="auto"/>
        <w:jc w:val="both"/>
        <w:rPr>
          <w:rFonts w:ascii="Arial" w:hAnsi="Arial" w:cs="Arial"/>
          <w:sz w:val="20"/>
          <w:szCs w:val="20"/>
        </w:rPr>
      </w:pPr>
      <w:r w:rsidRPr="000B3DD3">
        <w:rPr>
          <w:rFonts w:ascii="Arial" w:hAnsi="Arial" w:cs="Arial"/>
          <w:sz w:val="20"/>
          <w:szCs w:val="20"/>
        </w:rPr>
        <w:t>Miller</w:t>
      </w:r>
      <w:r>
        <w:rPr>
          <w:rFonts w:ascii="Arial" w:hAnsi="Arial" w:cs="Arial"/>
          <w:sz w:val="20"/>
          <w:szCs w:val="20"/>
        </w:rPr>
        <w:t>,</w:t>
      </w:r>
      <w:r w:rsidRPr="000B3DD3">
        <w:rPr>
          <w:rFonts w:ascii="Arial" w:hAnsi="Arial" w:cs="Arial"/>
          <w:sz w:val="20"/>
          <w:szCs w:val="20"/>
        </w:rPr>
        <w:t xml:space="preserve"> DR</w:t>
      </w:r>
      <w:r>
        <w:rPr>
          <w:rFonts w:ascii="Arial" w:hAnsi="Arial" w:cs="Arial"/>
          <w:sz w:val="20"/>
          <w:szCs w:val="20"/>
        </w:rPr>
        <w:t>.</w:t>
      </w:r>
      <w:r w:rsidRPr="000B3DD3">
        <w:rPr>
          <w:rFonts w:ascii="Arial" w:hAnsi="Arial" w:cs="Arial"/>
          <w:sz w:val="20"/>
          <w:szCs w:val="20"/>
        </w:rPr>
        <w:t xml:space="preserve">, </w:t>
      </w:r>
      <w:proofErr w:type="spellStart"/>
      <w:r w:rsidRPr="000B3DD3">
        <w:rPr>
          <w:rFonts w:ascii="Arial" w:hAnsi="Arial" w:cs="Arial"/>
          <w:sz w:val="20"/>
          <w:szCs w:val="20"/>
        </w:rPr>
        <w:t>Yendol</w:t>
      </w:r>
      <w:proofErr w:type="spellEnd"/>
      <w:r>
        <w:rPr>
          <w:rFonts w:ascii="Arial" w:hAnsi="Arial" w:cs="Arial"/>
          <w:sz w:val="20"/>
          <w:szCs w:val="20"/>
        </w:rPr>
        <w:t>,</w:t>
      </w:r>
      <w:r w:rsidRPr="000B3DD3">
        <w:rPr>
          <w:rFonts w:ascii="Arial" w:hAnsi="Arial" w:cs="Arial"/>
          <w:sz w:val="20"/>
          <w:szCs w:val="20"/>
        </w:rPr>
        <w:t xml:space="preserve"> WE, McManus</w:t>
      </w:r>
      <w:r>
        <w:rPr>
          <w:rFonts w:ascii="Arial" w:hAnsi="Arial" w:cs="Arial"/>
          <w:sz w:val="20"/>
          <w:szCs w:val="20"/>
        </w:rPr>
        <w:t>,</w:t>
      </w:r>
      <w:r w:rsidRPr="000B3DD3">
        <w:rPr>
          <w:rFonts w:ascii="Arial" w:hAnsi="Arial" w:cs="Arial"/>
          <w:sz w:val="20"/>
          <w:szCs w:val="20"/>
        </w:rPr>
        <w:t xml:space="preserve"> ML. </w:t>
      </w:r>
      <w:r>
        <w:rPr>
          <w:rFonts w:ascii="Arial" w:hAnsi="Arial" w:cs="Arial"/>
          <w:sz w:val="20"/>
          <w:szCs w:val="20"/>
        </w:rPr>
        <w:t xml:space="preserve">(1992). </w:t>
      </w:r>
      <w:r w:rsidRPr="000B3DD3">
        <w:rPr>
          <w:rFonts w:ascii="Arial" w:hAnsi="Arial" w:cs="Arial"/>
          <w:sz w:val="20"/>
          <w:szCs w:val="20"/>
        </w:rPr>
        <w:t xml:space="preserve">On the field sampling of pesticide spray distributions using Teflon spheres and flat cards. </w:t>
      </w:r>
      <w:r w:rsidRPr="000B3DD3">
        <w:rPr>
          <w:rFonts w:ascii="Arial" w:hAnsi="Arial" w:cs="Arial"/>
          <w:i/>
          <w:iCs/>
          <w:sz w:val="20"/>
          <w:szCs w:val="20"/>
        </w:rPr>
        <w:t>J Environ Sci Health</w:t>
      </w:r>
      <w:r w:rsidRPr="000B3DD3">
        <w:rPr>
          <w:rFonts w:ascii="Arial" w:hAnsi="Arial" w:cs="Arial"/>
          <w:sz w:val="20"/>
          <w:szCs w:val="20"/>
        </w:rPr>
        <w:t xml:space="preserve"> Part B</w:t>
      </w:r>
      <w:r>
        <w:rPr>
          <w:rFonts w:ascii="Arial" w:hAnsi="Arial" w:cs="Arial"/>
          <w:sz w:val="20"/>
          <w:szCs w:val="20"/>
        </w:rPr>
        <w:t>,</w:t>
      </w:r>
      <w:r w:rsidRPr="000B3DD3">
        <w:rPr>
          <w:rFonts w:ascii="Arial" w:hAnsi="Arial" w:cs="Arial"/>
          <w:sz w:val="20"/>
          <w:szCs w:val="20"/>
        </w:rPr>
        <w:t xml:space="preserve"> 27(2)</w:t>
      </w:r>
      <w:r>
        <w:rPr>
          <w:rFonts w:ascii="Arial" w:hAnsi="Arial" w:cs="Arial"/>
          <w:sz w:val="20"/>
          <w:szCs w:val="20"/>
        </w:rPr>
        <w:t>,</w:t>
      </w:r>
      <w:r w:rsidRPr="000B3DD3">
        <w:rPr>
          <w:rFonts w:ascii="Arial" w:hAnsi="Arial" w:cs="Arial"/>
          <w:sz w:val="20"/>
          <w:szCs w:val="20"/>
        </w:rPr>
        <w:t xml:space="preserve"> 185-208.</w:t>
      </w:r>
    </w:p>
    <w:p w14:paraId="44F684DC" w14:textId="77777777" w:rsidR="00E24B72" w:rsidRPr="00E14C9B" w:rsidRDefault="00E24B72" w:rsidP="00351391">
      <w:pPr>
        <w:spacing w:before="240" w:after="0" w:line="240" w:lineRule="auto"/>
        <w:jc w:val="both"/>
        <w:rPr>
          <w:rFonts w:ascii="Arial" w:hAnsi="Arial" w:cs="Arial"/>
          <w:sz w:val="20"/>
          <w:szCs w:val="20"/>
        </w:rPr>
      </w:pPr>
      <w:r w:rsidRPr="00E14C9B">
        <w:rPr>
          <w:rFonts w:ascii="Arial" w:hAnsi="Arial" w:cs="Arial"/>
          <w:sz w:val="20"/>
          <w:szCs w:val="20"/>
        </w:rPr>
        <w:lastRenderedPageBreak/>
        <w:t>Nelson</w:t>
      </w:r>
      <w:r w:rsidR="005017AE" w:rsidRPr="00E14C9B">
        <w:rPr>
          <w:rFonts w:ascii="Arial" w:hAnsi="Arial" w:cs="Arial"/>
          <w:sz w:val="20"/>
          <w:szCs w:val="20"/>
        </w:rPr>
        <w:t>,</w:t>
      </w:r>
      <w:r w:rsidRPr="00E14C9B">
        <w:rPr>
          <w:rFonts w:ascii="Arial" w:hAnsi="Arial" w:cs="Arial"/>
          <w:sz w:val="20"/>
          <w:szCs w:val="20"/>
        </w:rPr>
        <w:t xml:space="preserve"> K. A</w:t>
      </w:r>
      <w:r w:rsidR="005017AE" w:rsidRPr="00E14C9B">
        <w:rPr>
          <w:rFonts w:ascii="Arial" w:hAnsi="Arial" w:cs="Arial"/>
          <w:sz w:val="20"/>
          <w:szCs w:val="20"/>
        </w:rPr>
        <w:t>.</w:t>
      </w:r>
      <w:r w:rsidRPr="00E14C9B">
        <w:rPr>
          <w:rFonts w:ascii="Arial" w:hAnsi="Arial" w:cs="Arial"/>
          <w:sz w:val="20"/>
          <w:szCs w:val="20"/>
        </w:rPr>
        <w:t>, Abraham J. S</w:t>
      </w:r>
      <w:r w:rsidR="005017AE" w:rsidRPr="00E14C9B">
        <w:rPr>
          <w:rFonts w:ascii="Arial" w:hAnsi="Arial" w:cs="Arial"/>
          <w:sz w:val="20"/>
          <w:szCs w:val="20"/>
        </w:rPr>
        <w:t>.</w:t>
      </w:r>
      <w:r w:rsidRPr="00E14C9B">
        <w:rPr>
          <w:rFonts w:ascii="Arial" w:hAnsi="Arial" w:cs="Arial"/>
          <w:sz w:val="20"/>
          <w:szCs w:val="20"/>
        </w:rPr>
        <w:t>,</w:t>
      </w:r>
      <w:r w:rsidR="00EE2AFB" w:rsidRPr="00E14C9B">
        <w:rPr>
          <w:rFonts w:ascii="Arial" w:hAnsi="Arial" w:cs="Arial"/>
          <w:sz w:val="20"/>
          <w:szCs w:val="20"/>
        </w:rPr>
        <w:t xml:space="preserve"> </w:t>
      </w:r>
      <w:r w:rsidR="009B30A1" w:rsidRPr="00E14C9B">
        <w:rPr>
          <w:rFonts w:ascii="Arial" w:hAnsi="Arial" w:cs="Arial"/>
          <w:sz w:val="20"/>
          <w:szCs w:val="20"/>
        </w:rPr>
        <w:t>&amp;</w:t>
      </w:r>
      <w:r w:rsidRPr="00E14C9B">
        <w:rPr>
          <w:rFonts w:ascii="Arial" w:hAnsi="Arial" w:cs="Arial"/>
          <w:sz w:val="20"/>
          <w:szCs w:val="20"/>
        </w:rPr>
        <w:t xml:space="preserve"> Kozo</w:t>
      </w:r>
      <w:r w:rsidR="009B30A1" w:rsidRPr="00E14C9B">
        <w:rPr>
          <w:rFonts w:ascii="Arial" w:hAnsi="Arial" w:cs="Arial"/>
          <w:sz w:val="20"/>
          <w:szCs w:val="20"/>
        </w:rPr>
        <w:t>,</w:t>
      </w:r>
      <w:r w:rsidRPr="00E14C9B">
        <w:rPr>
          <w:rFonts w:ascii="Arial" w:hAnsi="Arial" w:cs="Arial"/>
          <w:sz w:val="20"/>
          <w:szCs w:val="20"/>
        </w:rPr>
        <w:t xml:space="preserve"> </w:t>
      </w:r>
      <w:proofErr w:type="gramStart"/>
      <w:r w:rsidRPr="00E14C9B">
        <w:rPr>
          <w:rFonts w:ascii="Arial" w:hAnsi="Arial" w:cs="Arial"/>
          <w:sz w:val="20"/>
          <w:szCs w:val="20"/>
        </w:rPr>
        <w:t>S</w:t>
      </w:r>
      <w:r w:rsidR="009B30A1" w:rsidRPr="00E14C9B">
        <w:rPr>
          <w:rFonts w:ascii="Arial" w:hAnsi="Arial" w:cs="Arial"/>
          <w:sz w:val="20"/>
          <w:szCs w:val="20"/>
        </w:rPr>
        <w:t>.(</w:t>
      </w:r>
      <w:proofErr w:type="gramEnd"/>
      <w:r w:rsidRPr="00E14C9B">
        <w:rPr>
          <w:rFonts w:ascii="Arial" w:hAnsi="Arial" w:cs="Arial"/>
          <w:sz w:val="20"/>
          <w:szCs w:val="20"/>
        </w:rPr>
        <w:t>2010</w:t>
      </w:r>
      <w:r w:rsidR="009B30A1" w:rsidRPr="00E14C9B">
        <w:rPr>
          <w:rFonts w:ascii="Arial" w:hAnsi="Arial" w:cs="Arial"/>
          <w:sz w:val="20"/>
          <w:szCs w:val="20"/>
        </w:rPr>
        <w:t>).</w:t>
      </w:r>
      <w:r w:rsidR="00EE2AFB" w:rsidRPr="00E14C9B">
        <w:rPr>
          <w:rFonts w:ascii="Arial" w:hAnsi="Arial" w:cs="Arial"/>
          <w:sz w:val="20"/>
          <w:szCs w:val="20"/>
        </w:rPr>
        <w:t xml:space="preserve"> </w:t>
      </w:r>
      <w:r w:rsidRPr="00E14C9B">
        <w:rPr>
          <w:rFonts w:ascii="Arial" w:hAnsi="Arial" w:cs="Arial"/>
          <w:sz w:val="20"/>
          <w:szCs w:val="20"/>
        </w:rPr>
        <w:t>Infrared thermography-based visualization of droplet transport in liquid sprays</w:t>
      </w:r>
      <w:r w:rsidR="009B30A1" w:rsidRPr="00E14C9B">
        <w:rPr>
          <w:rFonts w:ascii="Arial" w:hAnsi="Arial" w:cs="Arial"/>
          <w:sz w:val="20"/>
          <w:szCs w:val="20"/>
        </w:rPr>
        <w:t>.</w:t>
      </w:r>
      <w:r w:rsidR="00EE2AFB" w:rsidRPr="00E14C9B">
        <w:rPr>
          <w:rFonts w:ascii="Arial" w:hAnsi="Arial" w:cs="Arial"/>
          <w:sz w:val="20"/>
          <w:szCs w:val="20"/>
        </w:rPr>
        <w:t xml:space="preserve"> </w:t>
      </w:r>
      <w:r w:rsidRPr="00E14C9B">
        <w:rPr>
          <w:rFonts w:ascii="Arial" w:hAnsi="Arial" w:cs="Arial"/>
          <w:i/>
          <w:sz w:val="20"/>
          <w:szCs w:val="20"/>
        </w:rPr>
        <w:t>Infrared Physics &amp; Technology</w:t>
      </w:r>
      <w:r w:rsidRPr="00E14C9B">
        <w:rPr>
          <w:rFonts w:ascii="Arial" w:hAnsi="Arial" w:cs="Arial"/>
          <w:sz w:val="20"/>
          <w:szCs w:val="20"/>
        </w:rPr>
        <w:t>,</w:t>
      </w:r>
      <w:r w:rsidR="009B30A1" w:rsidRPr="00E14C9B">
        <w:rPr>
          <w:rFonts w:ascii="Arial" w:hAnsi="Arial" w:cs="Arial"/>
          <w:sz w:val="20"/>
          <w:szCs w:val="20"/>
        </w:rPr>
        <w:t xml:space="preserve"> 53(3),</w:t>
      </w:r>
      <w:r w:rsidR="00EE2AFB" w:rsidRPr="00E14C9B">
        <w:rPr>
          <w:rFonts w:ascii="Arial" w:hAnsi="Arial" w:cs="Arial"/>
          <w:sz w:val="20"/>
          <w:szCs w:val="20"/>
        </w:rPr>
        <w:t xml:space="preserve"> </w:t>
      </w:r>
      <w:r w:rsidRPr="00E14C9B">
        <w:rPr>
          <w:rFonts w:ascii="Arial" w:hAnsi="Arial" w:cs="Arial"/>
          <w:sz w:val="20"/>
          <w:szCs w:val="20"/>
        </w:rPr>
        <w:t>218-226,</w:t>
      </w:r>
      <w:r w:rsidR="00A84C8F" w:rsidRPr="00E14C9B">
        <w:rPr>
          <w:rFonts w:ascii="Arial" w:hAnsi="Arial" w:cs="Arial"/>
          <w:sz w:val="20"/>
          <w:szCs w:val="20"/>
        </w:rPr>
        <w:t xml:space="preserve"> </w:t>
      </w:r>
      <w:r w:rsidRPr="00E14C9B">
        <w:rPr>
          <w:rFonts w:ascii="Arial" w:hAnsi="Arial" w:cs="Arial"/>
          <w:sz w:val="20"/>
          <w:szCs w:val="20"/>
        </w:rPr>
        <w:t>(https://doi.org/10.1016/j.infrared.2009.12.002.)</w:t>
      </w:r>
    </w:p>
    <w:p w14:paraId="4053C6E3" w14:textId="77777777" w:rsidR="00E24B72" w:rsidRPr="00E14C9B" w:rsidRDefault="00E24B72" w:rsidP="00351391">
      <w:pPr>
        <w:spacing w:before="240" w:after="0" w:line="240" w:lineRule="auto"/>
        <w:jc w:val="both"/>
        <w:rPr>
          <w:rFonts w:ascii="Arial" w:hAnsi="Arial" w:cs="Arial"/>
          <w:sz w:val="20"/>
          <w:szCs w:val="20"/>
        </w:rPr>
      </w:pPr>
      <w:proofErr w:type="spellStart"/>
      <w:r w:rsidRPr="00E14C9B">
        <w:rPr>
          <w:rFonts w:ascii="Arial" w:hAnsi="Arial" w:cs="Arial"/>
          <w:sz w:val="20"/>
          <w:szCs w:val="20"/>
        </w:rPr>
        <w:t>Nuyttens</w:t>
      </w:r>
      <w:proofErr w:type="spellEnd"/>
      <w:r w:rsidR="00294174" w:rsidRPr="00E14C9B">
        <w:rPr>
          <w:rFonts w:ascii="Arial" w:hAnsi="Arial" w:cs="Arial"/>
          <w:sz w:val="20"/>
          <w:szCs w:val="20"/>
        </w:rPr>
        <w:t>,</w:t>
      </w:r>
      <w:r w:rsidRPr="00E14C9B">
        <w:rPr>
          <w:rFonts w:ascii="Arial" w:hAnsi="Arial" w:cs="Arial"/>
          <w:sz w:val="20"/>
          <w:szCs w:val="20"/>
        </w:rPr>
        <w:t xml:space="preserve"> D</w:t>
      </w:r>
      <w:r w:rsidR="00294174" w:rsidRPr="00E14C9B">
        <w:rPr>
          <w:rFonts w:ascii="Arial" w:hAnsi="Arial" w:cs="Arial"/>
          <w:sz w:val="20"/>
          <w:szCs w:val="20"/>
        </w:rPr>
        <w:t>.</w:t>
      </w:r>
      <w:r w:rsidRPr="00E14C9B">
        <w:rPr>
          <w:rFonts w:ascii="Arial" w:hAnsi="Arial" w:cs="Arial"/>
          <w:sz w:val="20"/>
          <w:szCs w:val="20"/>
        </w:rPr>
        <w:t>, Taylor</w:t>
      </w:r>
      <w:r w:rsidR="00294174" w:rsidRPr="00E14C9B">
        <w:rPr>
          <w:rFonts w:ascii="Arial" w:hAnsi="Arial" w:cs="Arial"/>
          <w:sz w:val="20"/>
          <w:szCs w:val="20"/>
        </w:rPr>
        <w:t>,</w:t>
      </w:r>
      <w:r w:rsidRPr="00E14C9B">
        <w:rPr>
          <w:rFonts w:ascii="Arial" w:hAnsi="Arial" w:cs="Arial"/>
          <w:sz w:val="20"/>
          <w:szCs w:val="20"/>
        </w:rPr>
        <w:t xml:space="preserve"> W</w:t>
      </w:r>
      <w:r w:rsidR="00294174" w:rsidRPr="00E14C9B">
        <w:rPr>
          <w:rFonts w:ascii="Arial" w:hAnsi="Arial" w:cs="Arial"/>
          <w:sz w:val="20"/>
          <w:szCs w:val="20"/>
        </w:rPr>
        <w:t>.</w:t>
      </w:r>
      <w:r w:rsidRPr="00E14C9B">
        <w:rPr>
          <w:rFonts w:ascii="Arial" w:hAnsi="Arial" w:cs="Arial"/>
          <w:sz w:val="20"/>
          <w:szCs w:val="20"/>
        </w:rPr>
        <w:t xml:space="preserve"> A</w:t>
      </w:r>
      <w:r w:rsidR="00294174" w:rsidRPr="00E14C9B">
        <w:rPr>
          <w:rFonts w:ascii="Arial" w:hAnsi="Arial" w:cs="Arial"/>
          <w:sz w:val="20"/>
          <w:szCs w:val="20"/>
        </w:rPr>
        <w:t>.</w:t>
      </w:r>
      <w:r w:rsidRPr="00E14C9B">
        <w:rPr>
          <w:rFonts w:ascii="Arial" w:hAnsi="Arial" w:cs="Arial"/>
          <w:sz w:val="20"/>
          <w:szCs w:val="20"/>
        </w:rPr>
        <w:t xml:space="preserve">, </w:t>
      </w:r>
      <w:proofErr w:type="spellStart"/>
      <w:r w:rsidRPr="00E14C9B">
        <w:rPr>
          <w:rFonts w:ascii="Arial" w:hAnsi="Arial" w:cs="Arial"/>
          <w:sz w:val="20"/>
          <w:szCs w:val="20"/>
        </w:rPr>
        <w:t>Schampheleire</w:t>
      </w:r>
      <w:proofErr w:type="spellEnd"/>
      <w:r w:rsidR="00294174" w:rsidRPr="00E14C9B">
        <w:rPr>
          <w:rFonts w:ascii="Arial" w:hAnsi="Arial" w:cs="Arial"/>
          <w:sz w:val="20"/>
          <w:szCs w:val="20"/>
        </w:rPr>
        <w:t>,</w:t>
      </w:r>
      <w:r w:rsidRPr="00E14C9B">
        <w:rPr>
          <w:rFonts w:ascii="Arial" w:hAnsi="Arial" w:cs="Arial"/>
          <w:sz w:val="20"/>
          <w:szCs w:val="20"/>
        </w:rPr>
        <w:t xml:space="preserve"> M</w:t>
      </w:r>
      <w:r w:rsidR="00294174" w:rsidRPr="00E14C9B">
        <w:rPr>
          <w:rFonts w:ascii="Arial" w:hAnsi="Arial" w:cs="Arial"/>
          <w:sz w:val="20"/>
          <w:szCs w:val="20"/>
        </w:rPr>
        <w:t>. D.,</w:t>
      </w:r>
      <w:r w:rsidR="00EE2AFB" w:rsidRPr="00E14C9B">
        <w:rPr>
          <w:rFonts w:ascii="Arial" w:hAnsi="Arial" w:cs="Arial"/>
          <w:sz w:val="20"/>
          <w:szCs w:val="20"/>
        </w:rPr>
        <w:t xml:space="preserve"> </w:t>
      </w:r>
      <w:proofErr w:type="spellStart"/>
      <w:r w:rsidRPr="00E14C9B">
        <w:rPr>
          <w:rFonts w:ascii="Arial" w:hAnsi="Arial" w:cs="Arial"/>
          <w:sz w:val="20"/>
          <w:szCs w:val="20"/>
        </w:rPr>
        <w:t>Verboven</w:t>
      </w:r>
      <w:proofErr w:type="spellEnd"/>
      <w:r w:rsidR="00294174" w:rsidRPr="00E14C9B">
        <w:rPr>
          <w:rFonts w:ascii="Arial" w:hAnsi="Arial" w:cs="Arial"/>
          <w:sz w:val="20"/>
          <w:szCs w:val="20"/>
        </w:rPr>
        <w:t>,</w:t>
      </w:r>
      <w:r w:rsidRPr="00E14C9B">
        <w:rPr>
          <w:rFonts w:ascii="Arial" w:hAnsi="Arial" w:cs="Arial"/>
          <w:sz w:val="20"/>
          <w:szCs w:val="20"/>
        </w:rPr>
        <w:t xml:space="preserve"> P</w:t>
      </w:r>
      <w:r w:rsidR="00294174" w:rsidRPr="00E14C9B">
        <w:rPr>
          <w:rFonts w:ascii="Arial" w:hAnsi="Arial" w:cs="Arial"/>
          <w:sz w:val="20"/>
          <w:szCs w:val="20"/>
        </w:rPr>
        <w:t>.</w:t>
      </w:r>
      <w:r w:rsidRPr="00E14C9B">
        <w:rPr>
          <w:rFonts w:ascii="Arial" w:hAnsi="Arial" w:cs="Arial"/>
          <w:sz w:val="20"/>
          <w:szCs w:val="20"/>
        </w:rPr>
        <w:t xml:space="preserve">, </w:t>
      </w:r>
      <w:r w:rsidR="00294174" w:rsidRPr="00E14C9B">
        <w:rPr>
          <w:rFonts w:ascii="Arial" w:hAnsi="Arial" w:cs="Arial"/>
          <w:sz w:val="20"/>
          <w:szCs w:val="20"/>
        </w:rPr>
        <w:t>&amp;</w:t>
      </w:r>
      <w:r w:rsidR="00EE2AFB" w:rsidRPr="00E14C9B">
        <w:rPr>
          <w:rFonts w:ascii="Arial" w:hAnsi="Arial" w:cs="Arial"/>
          <w:sz w:val="20"/>
          <w:szCs w:val="20"/>
        </w:rPr>
        <w:t xml:space="preserve"> </w:t>
      </w:r>
      <w:r w:rsidRPr="00E14C9B">
        <w:rPr>
          <w:rFonts w:ascii="Arial" w:hAnsi="Arial" w:cs="Arial"/>
          <w:sz w:val="20"/>
          <w:szCs w:val="20"/>
        </w:rPr>
        <w:t xml:space="preserve">Dekeyser D. </w:t>
      </w:r>
      <w:r w:rsidR="007A1471" w:rsidRPr="00E14C9B">
        <w:rPr>
          <w:rFonts w:ascii="Arial" w:hAnsi="Arial" w:cs="Arial"/>
          <w:sz w:val="20"/>
          <w:szCs w:val="20"/>
        </w:rPr>
        <w:t>(</w:t>
      </w:r>
      <w:r w:rsidRPr="00E14C9B">
        <w:rPr>
          <w:rFonts w:ascii="Arial" w:hAnsi="Arial" w:cs="Arial"/>
          <w:sz w:val="20"/>
          <w:szCs w:val="20"/>
        </w:rPr>
        <w:t>2009</w:t>
      </w:r>
      <w:r w:rsidR="007A1471" w:rsidRPr="00E14C9B">
        <w:rPr>
          <w:rFonts w:ascii="Arial" w:hAnsi="Arial" w:cs="Arial"/>
          <w:sz w:val="20"/>
          <w:szCs w:val="20"/>
        </w:rPr>
        <w:t>)</w:t>
      </w:r>
      <w:r w:rsidRPr="00E14C9B">
        <w:rPr>
          <w:rFonts w:ascii="Arial" w:hAnsi="Arial" w:cs="Arial"/>
          <w:sz w:val="20"/>
          <w:szCs w:val="20"/>
        </w:rPr>
        <w:t>. Influence of</w:t>
      </w:r>
      <w:r w:rsidR="008314FC">
        <w:rPr>
          <w:rFonts w:ascii="Arial" w:hAnsi="Arial" w:cs="Arial"/>
          <w:sz w:val="20"/>
          <w:szCs w:val="20"/>
        </w:rPr>
        <w:t xml:space="preserve"> </w:t>
      </w:r>
      <w:r w:rsidR="006156BC" w:rsidRPr="00E14C9B">
        <w:rPr>
          <w:rFonts w:ascii="Arial" w:hAnsi="Arial" w:cs="Arial"/>
          <w:sz w:val="20"/>
          <w:szCs w:val="20"/>
        </w:rPr>
        <w:t xml:space="preserve">nozzle type and size on drift potential by means of different wind tunnel evaluation </w:t>
      </w:r>
      <w:proofErr w:type="spellStart"/>
      <w:r w:rsidR="006156BC" w:rsidRPr="00E14C9B">
        <w:rPr>
          <w:rFonts w:ascii="Arial" w:hAnsi="Arial" w:cs="Arial"/>
          <w:sz w:val="20"/>
          <w:szCs w:val="20"/>
        </w:rPr>
        <w:t>methods.</w:t>
      </w:r>
      <w:r w:rsidR="006156BC" w:rsidRPr="00E14C9B">
        <w:rPr>
          <w:rFonts w:ascii="Arial" w:hAnsi="Arial" w:cs="Arial"/>
          <w:i/>
          <w:sz w:val="20"/>
          <w:szCs w:val="20"/>
        </w:rPr>
        <w:t>Biosystems</w:t>
      </w:r>
      <w:proofErr w:type="spellEnd"/>
      <w:r w:rsidR="006156BC" w:rsidRPr="00E14C9B">
        <w:rPr>
          <w:rFonts w:ascii="Arial" w:hAnsi="Arial" w:cs="Arial"/>
          <w:i/>
          <w:sz w:val="20"/>
          <w:szCs w:val="20"/>
        </w:rPr>
        <w:t xml:space="preserve"> Engineering</w:t>
      </w:r>
      <w:r w:rsidR="006156BC" w:rsidRPr="00E14C9B">
        <w:rPr>
          <w:rFonts w:ascii="Arial" w:hAnsi="Arial" w:cs="Arial"/>
          <w:sz w:val="20"/>
          <w:szCs w:val="20"/>
        </w:rPr>
        <w:t>, 103,271–280. (</w:t>
      </w:r>
      <w:proofErr w:type="spellStart"/>
      <w:r w:rsidR="006156BC" w:rsidRPr="00E14C9B">
        <w:rPr>
          <w:rFonts w:ascii="Arial" w:hAnsi="Arial" w:cs="Arial"/>
          <w:sz w:val="20"/>
          <w:szCs w:val="20"/>
        </w:rPr>
        <w:t>doi</w:t>
      </w:r>
      <w:proofErr w:type="spellEnd"/>
      <w:r w:rsidR="006156BC" w:rsidRPr="00E14C9B">
        <w:rPr>
          <w:rFonts w:ascii="Arial" w:hAnsi="Arial" w:cs="Arial"/>
          <w:sz w:val="20"/>
          <w:szCs w:val="20"/>
        </w:rPr>
        <w:t>: 10.1016/j.biosystemseng.2009.04.001.)</w:t>
      </w:r>
    </w:p>
    <w:p w14:paraId="6901B992" w14:textId="4FCDAE2F" w:rsidR="00E24B72" w:rsidRDefault="00E24B72" w:rsidP="00351391">
      <w:pPr>
        <w:spacing w:before="240" w:after="0" w:line="240" w:lineRule="auto"/>
        <w:jc w:val="both"/>
        <w:rPr>
          <w:rFonts w:ascii="Arial" w:hAnsi="Arial" w:cs="Arial"/>
          <w:sz w:val="20"/>
          <w:szCs w:val="20"/>
        </w:rPr>
      </w:pPr>
      <w:proofErr w:type="spellStart"/>
      <w:r w:rsidRPr="00E14C9B">
        <w:rPr>
          <w:rFonts w:ascii="Arial" w:hAnsi="Arial" w:cs="Arial"/>
          <w:sz w:val="20"/>
          <w:szCs w:val="20"/>
        </w:rPr>
        <w:t>Pergher</w:t>
      </w:r>
      <w:proofErr w:type="spellEnd"/>
      <w:r w:rsidRPr="00E14C9B">
        <w:rPr>
          <w:rFonts w:ascii="Arial" w:hAnsi="Arial" w:cs="Arial"/>
          <w:sz w:val="20"/>
          <w:szCs w:val="20"/>
        </w:rPr>
        <w:t>, G.</w:t>
      </w:r>
      <w:r w:rsidR="007A1471" w:rsidRPr="00E14C9B">
        <w:rPr>
          <w:rFonts w:ascii="Arial" w:hAnsi="Arial" w:cs="Arial"/>
          <w:sz w:val="20"/>
          <w:szCs w:val="20"/>
        </w:rPr>
        <w:t>,</w:t>
      </w:r>
      <w:r w:rsidR="00EE2AFB" w:rsidRPr="00E14C9B">
        <w:rPr>
          <w:rFonts w:ascii="Arial" w:hAnsi="Arial" w:cs="Arial"/>
          <w:sz w:val="20"/>
          <w:szCs w:val="20"/>
        </w:rPr>
        <w:t xml:space="preserve"> </w:t>
      </w:r>
      <w:r w:rsidR="007A1471" w:rsidRPr="00E14C9B">
        <w:rPr>
          <w:rFonts w:ascii="Arial" w:hAnsi="Arial" w:cs="Arial"/>
          <w:sz w:val="20"/>
          <w:szCs w:val="20"/>
        </w:rPr>
        <w:t>&amp;</w:t>
      </w:r>
      <w:r w:rsidR="00EE2AFB" w:rsidRPr="00E14C9B">
        <w:rPr>
          <w:rFonts w:ascii="Arial" w:hAnsi="Arial" w:cs="Arial"/>
          <w:sz w:val="20"/>
          <w:szCs w:val="20"/>
        </w:rPr>
        <w:t xml:space="preserve"> </w:t>
      </w:r>
      <w:proofErr w:type="spellStart"/>
      <w:r w:rsidR="00860634" w:rsidRPr="00E14C9B">
        <w:rPr>
          <w:rFonts w:ascii="Arial" w:hAnsi="Arial" w:cs="Arial"/>
          <w:sz w:val="20"/>
          <w:szCs w:val="20"/>
        </w:rPr>
        <w:t>Gubiani</w:t>
      </w:r>
      <w:proofErr w:type="spellEnd"/>
      <w:r w:rsidR="00860634" w:rsidRPr="00E14C9B">
        <w:rPr>
          <w:rFonts w:ascii="Arial" w:hAnsi="Arial" w:cs="Arial"/>
          <w:sz w:val="20"/>
          <w:szCs w:val="20"/>
        </w:rPr>
        <w:t>, R. (1997).</w:t>
      </w:r>
      <w:r w:rsidRPr="00E14C9B">
        <w:rPr>
          <w:rFonts w:ascii="Arial" w:hAnsi="Arial" w:cs="Arial"/>
          <w:sz w:val="20"/>
          <w:szCs w:val="20"/>
        </w:rPr>
        <w:t xml:space="preserve"> A comparison of methods for assessing vertical spray distributions from air- assisted sprayers. </w:t>
      </w:r>
      <w:r w:rsidRPr="00E14C9B">
        <w:rPr>
          <w:rFonts w:ascii="Arial" w:hAnsi="Arial" w:cs="Arial"/>
          <w:i/>
          <w:iCs/>
          <w:sz w:val="20"/>
          <w:szCs w:val="20"/>
        </w:rPr>
        <w:t xml:space="preserve">Bulletin </w:t>
      </w:r>
      <w:r w:rsidRPr="00E14C9B">
        <w:rPr>
          <w:rFonts w:ascii="Arial" w:hAnsi="Arial" w:cs="Arial"/>
          <w:bCs/>
          <w:i/>
          <w:iCs/>
          <w:sz w:val="20"/>
          <w:szCs w:val="20"/>
        </w:rPr>
        <w:t>OEPP/</w:t>
      </w:r>
      <w:proofErr w:type="spellStart"/>
      <w:r w:rsidRPr="00E14C9B">
        <w:rPr>
          <w:rFonts w:ascii="Arial" w:hAnsi="Arial" w:cs="Arial"/>
          <w:bCs/>
          <w:i/>
          <w:iCs/>
          <w:sz w:val="20"/>
          <w:szCs w:val="20"/>
        </w:rPr>
        <w:t>EPPO</w:t>
      </w:r>
      <w:r w:rsidRPr="00E14C9B">
        <w:rPr>
          <w:rFonts w:ascii="Arial" w:hAnsi="Arial" w:cs="Arial"/>
          <w:i/>
          <w:iCs/>
          <w:sz w:val="20"/>
          <w:szCs w:val="20"/>
        </w:rPr>
        <w:t>Bulletin</w:t>
      </w:r>
      <w:proofErr w:type="spellEnd"/>
      <w:r w:rsidRPr="00E14C9B">
        <w:rPr>
          <w:rFonts w:ascii="Arial" w:hAnsi="Arial" w:cs="Arial"/>
          <w:i/>
          <w:iCs/>
          <w:sz w:val="20"/>
          <w:szCs w:val="20"/>
        </w:rPr>
        <w:t xml:space="preserve"> </w:t>
      </w:r>
      <w:r w:rsidRPr="00E14C9B">
        <w:rPr>
          <w:rFonts w:ascii="Arial" w:hAnsi="Arial" w:cs="Arial"/>
          <w:bCs/>
          <w:sz w:val="20"/>
          <w:szCs w:val="20"/>
        </w:rPr>
        <w:t>27,</w:t>
      </w:r>
      <w:r w:rsidR="00E14C9B" w:rsidRPr="00E14C9B">
        <w:rPr>
          <w:rFonts w:ascii="Arial" w:hAnsi="Arial" w:cs="Arial"/>
          <w:bCs/>
          <w:sz w:val="20"/>
          <w:szCs w:val="20"/>
        </w:rPr>
        <w:t xml:space="preserve"> </w:t>
      </w:r>
      <w:r w:rsidRPr="00E14C9B">
        <w:rPr>
          <w:rFonts w:ascii="Arial" w:hAnsi="Arial" w:cs="Arial"/>
          <w:sz w:val="20"/>
          <w:szCs w:val="20"/>
        </w:rPr>
        <w:t xml:space="preserve">227-234. </w:t>
      </w:r>
      <w:r w:rsidR="00E14C9B" w:rsidRPr="00E14C9B">
        <w:rPr>
          <w:rFonts w:ascii="Arial" w:hAnsi="Arial" w:cs="Arial"/>
          <w:sz w:val="20"/>
          <w:szCs w:val="20"/>
        </w:rPr>
        <w:t>(</w:t>
      </w:r>
      <w:hyperlink r:id="rId21" w:history="1">
        <w:r w:rsidR="00310B65" w:rsidRPr="00D752A8">
          <w:rPr>
            <w:rStyle w:val="Hyperlink"/>
            <w:rFonts w:ascii="Arial" w:hAnsi="Arial" w:cs="Arial"/>
            <w:sz w:val="20"/>
            <w:szCs w:val="20"/>
          </w:rPr>
          <w:t>https://doi.org/10.1111/J.1365-2338.1997.TB00639.X</w:t>
        </w:r>
      </w:hyperlink>
      <w:r w:rsidR="00E14C9B" w:rsidRPr="00E14C9B">
        <w:rPr>
          <w:rFonts w:ascii="Arial" w:hAnsi="Arial" w:cs="Arial"/>
          <w:sz w:val="20"/>
          <w:szCs w:val="20"/>
        </w:rPr>
        <w:t>)</w:t>
      </w:r>
    </w:p>
    <w:p w14:paraId="4E25CA86" w14:textId="71557A65" w:rsidR="00310B65" w:rsidRPr="00310B65" w:rsidRDefault="00310B65" w:rsidP="00351391">
      <w:pPr>
        <w:spacing w:before="240" w:after="0" w:line="240" w:lineRule="auto"/>
        <w:jc w:val="both"/>
        <w:rPr>
          <w:rFonts w:ascii="Arial" w:hAnsi="Arial" w:cs="Arial"/>
          <w:sz w:val="20"/>
          <w:szCs w:val="20"/>
        </w:rPr>
      </w:pPr>
      <w:proofErr w:type="spellStart"/>
      <w:r>
        <w:rPr>
          <w:rFonts w:ascii="Arial" w:hAnsi="Arial" w:cs="Arial"/>
          <w:sz w:val="20"/>
          <w:szCs w:val="20"/>
        </w:rPr>
        <w:t>Pergher</w:t>
      </w:r>
      <w:proofErr w:type="spellEnd"/>
      <w:r>
        <w:rPr>
          <w:rFonts w:ascii="Arial" w:hAnsi="Arial" w:cs="Arial"/>
          <w:sz w:val="20"/>
          <w:szCs w:val="20"/>
        </w:rPr>
        <w:t xml:space="preserve">, G., (2001). Recovery rate of tracer dyes used for spray deposit assessment. </w:t>
      </w:r>
      <w:r w:rsidRPr="00310B65">
        <w:rPr>
          <w:rFonts w:ascii="Arial" w:hAnsi="Arial" w:cs="Arial"/>
          <w:i/>
          <w:iCs/>
          <w:sz w:val="20"/>
          <w:szCs w:val="20"/>
        </w:rPr>
        <w:t>Transactions of the ASAE</w:t>
      </w:r>
      <w:r>
        <w:rPr>
          <w:rFonts w:ascii="Arial" w:hAnsi="Arial" w:cs="Arial"/>
          <w:i/>
          <w:iCs/>
          <w:sz w:val="20"/>
          <w:szCs w:val="20"/>
        </w:rPr>
        <w:t xml:space="preserve">, </w:t>
      </w:r>
      <w:r>
        <w:rPr>
          <w:rFonts w:ascii="Arial" w:hAnsi="Arial" w:cs="Arial"/>
          <w:sz w:val="20"/>
          <w:szCs w:val="20"/>
        </w:rPr>
        <w:t>44(4). (</w:t>
      </w:r>
      <w:r w:rsidRPr="00310B65">
        <w:rPr>
          <w:rFonts w:ascii="Arial" w:hAnsi="Arial" w:cs="Arial"/>
          <w:sz w:val="20"/>
          <w:szCs w:val="20"/>
        </w:rPr>
        <w:t>DOI: </w:t>
      </w:r>
      <w:hyperlink r:id="rId22" w:tgtFrame="_blank" w:history="1">
        <w:r w:rsidRPr="00310B65">
          <w:rPr>
            <w:rStyle w:val="Hyperlink"/>
            <w:rFonts w:ascii="Arial" w:hAnsi="Arial" w:cs="Arial"/>
            <w:sz w:val="20"/>
            <w:szCs w:val="20"/>
          </w:rPr>
          <w:t>10.13031/2013.6240</w:t>
        </w:r>
      </w:hyperlink>
      <w:r>
        <w:rPr>
          <w:rFonts w:ascii="Arial" w:hAnsi="Arial" w:cs="Arial"/>
          <w:sz w:val="20"/>
          <w:szCs w:val="20"/>
        </w:rPr>
        <w:t>)</w:t>
      </w:r>
    </w:p>
    <w:p w14:paraId="0238FE58" w14:textId="77777777" w:rsidR="00E24B72" w:rsidRPr="00E14C9B" w:rsidRDefault="00860634" w:rsidP="00351391">
      <w:pPr>
        <w:autoSpaceDE w:val="0"/>
        <w:autoSpaceDN w:val="0"/>
        <w:adjustRightInd w:val="0"/>
        <w:spacing w:before="240" w:after="0" w:line="240" w:lineRule="auto"/>
        <w:jc w:val="both"/>
        <w:rPr>
          <w:rFonts w:ascii="Arial" w:hAnsi="Arial" w:cs="Arial"/>
          <w:sz w:val="20"/>
          <w:szCs w:val="20"/>
        </w:rPr>
      </w:pPr>
      <w:proofErr w:type="spellStart"/>
      <w:r w:rsidRPr="00E14C9B">
        <w:rPr>
          <w:rFonts w:ascii="Arial" w:hAnsi="Arial" w:cs="Arial"/>
          <w:sz w:val="20"/>
          <w:szCs w:val="20"/>
        </w:rPr>
        <w:t>Pergher</w:t>
      </w:r>
      <w:proofErr w:type="spellEnd"/>
      <w:r w:rsidRPr="00E14C9B">
        <w:rPr>
          <w:rFonts w:ascii="Arial" w:hAnsi="Arial" w:cs="Arial"/>
          <w:sz w:val="20"/>
          <w:szCs w:val="20"/>
        </w:rPr>
        <w:t>, G. (2004).</w:t>
      </w:r>
      <w:r w:rsidR="00EE2AFB" w:rsidRPr="00E14C9B">
        <w:rPr>
          <w:rFonts w:ascii="Arial" w:hAnsi="Arial" w:cs="Arial"/>
          <w:sz w:val="20"/>
          <w:szCs w:val="20"/>
        </w:rPr>
        <w:t xml:space="preserve"> </w:t>
      </w:r>
      <w:r w:rsidR="00E24B72" w:rsidRPr="00E14C9B">
        <w:rPr>
          <w:rFonts w:ascii="Arial" w:hAnsi="Arial" w:cs="Arial"/>
          <w:sz w:val="20"/>
          <w:szCs w:val="20"/>
        </w:rPr>
        <w:t xml:space="preserve">Field evaluation of a calibration method for air-assisted sprayers involving the use of a vertical </w:t>
      </w:r>
      <w:proofErr w:type="spellStart"/>
      <w:r w:rsidR="00E24B72" w:rsidRPr="00E14C9B">
        <w:rPr>
          <w:rFonts w:ascii="Arial" w:hAnsi="Arial" w:cs="Arial"/>
          <w:sz w:val="20"/>
          <w:szCs w:val="20"/>
        </w:rPr>
        <w:t>patternator</w:t>
      </w:r>
      <w:proofErr w:type="spellEnd"/>
      <w:r w:rsidR="00E24B72" w:rsidRPr="00E14C9B">
        <w:rPr>
          <w:rFonts w:ascii="Arial" w:hAnsi="Arial" w:cs="Arial"/>
          <w:sz w:val="20"/>
          <w:szCs w:val="20"/>
        </w:rPr>
        <w:t>.</w:t>
      </w:r>
      <w:r w:rsidR="00EE2AFB" w:rsidRPr="00E14C9B">
        <w:rPr>
          <w:rFonts w:ascii="Arial" w:hAnsi="Arial" w:cs="Arial"/>
          <w:sz w:val="20"/>
          <w:szCs w:val="20"/>
        </w:rPr>
        <w:t xml:space="preserve"> </w:t>
      </w:r>
      <w:r w:rsidR="00E24B72" w:rsidRPr="00E14C9B">
        <w:rPr>
          <w:rFonts w:ascii="Arial" w:hAnsi="Arial" w:cs="Arial"/>
          <w:i/>
          <w:sz w:val="20"/>
          <w:szCs w:val="20"/>
        </w:rPr>
        <w:t>Crop Protection</w:t>
      </w:r>
      <w:r w:rsidRPr="00E14C9B">
        <w:rPr>
          <w:rFonts w:ascii="Arial" w:hAnsi="Arial" w:cs="Arial"/>
          <w:sz w:val="20"/>
          <w:szCs w:val="20"/>
        </w:rPr>
        <w:t xml:space="preserve"> 23, </w:t>
      </w:r>
      <w:r w:rsidR="00E24B72" w:rsidRPr="00E14C9B">
        <w:rPr>
          <w:rFonts w:ascii="Arial" w:hAnsi="Arial" w:cs="Arial"/>
          <w:sz w:val="20"/>
          <w:szCs w:val="20"/>
        </w:rPr>
        <w:t>437–446. (doi:10.1016/j.cropro.2003.09.015)</w:t>
      </w:r>
    </w:p>
    <w:p w14:paraId="5F822373" w14:textId="77777777" w:rsidR="00E24B72" w:rsidRPr="00E14C9B" w:rsidRDefault="00E24B72" w:rsidP="00351391">
      <w:pPr>
        <w:pStyle w:val="Default"/>
        <w:spacing w:before="240"/>
        <w:jc w:val="both"/>
        <w:rPr>
          <w:rFonts w:ascii="Arial" w:hAnsi="Arial" w:cs="Arial"/>
          <w:iCs/>
          <w:sz w:val="20"/>
          <w:szCs w:val="20"/>
        </w:rPr>
      </w:pPr>
      <w:proofErr w:type="spellStart"/>
      <w:r w:rsidRPr="00E14C9B">
        <w:rPr>
          <w:rFonts w:ascii="Arial" w:hAnsi="Arial" w:cs="Arial"/>
          <w:bCs/>
          <w:sz w:val="20"/>
          <w:szCs w:val="20"/>
        </w:rPr>
        <w:t>Sarghini</w:t>
      </w:r>
      <w:proofErr w:type="spellEnd"/>
      <w:r w:rsidRPr="00E14C9B">
        <w:rPr>
          <w:rFonts w:ascii="Arial" w:hAnsi="Arial" w:cs="Arial"/>
          <w:bCs/>
          <w:sz w:val="20"/>
          <w:szCs w:val="20"/>
        </w:rPr>
        <w:t>, F.</w:t>
      </w:r>
      <w:r w:rsidR="00EE2AFB" w:rsidRPr="00E14C9B">
        <w:rPr>
          <w:rFonts w:ascii="Arial" w:hAnsi="Arial" w:cs="Arial"/>
          <w:bCs/>
          <w:sz w:val="20"/>
          <w:szCs w:val="20"/>
        </w:rPr>
        <w:t>,</w:t>
      </w:r>
      <w:r w:rsidRPr="00E14C9B">
        <w:rPr>
          <w:rFonts w:ascii="Arial" w:hAnsi="Arial" w:cs="Arial"/>
          <w:bCs/>
          <w:sz w:val="20"/>
          <w:szCs w:val="20"/>
        </w:rPr>
        <w:t xml:space="preserve"> </w:t>
      </w:r>
      <w:r w:rsidR="00860634" w:rsidRPr="00E14C9B">
        <w:rPr>
          <w:rFonts w:ascii="Arial" w:hAnsi="Arial" w:cs="Arial"/>
          <w:bCs/>
          <w:sz w:val="20"/>
          <w:szCs w:val="20"/>
        </w:rPr>
        <w:t>&amp;</w:t>
      </w:r>
      <w:r w:rsidR="00EE2AFB" w:rsidRPr="00E14C9B">
        <w:rPr>
          <w:rFonts w:ascii="Arial" w:hAnsi="Arial" w:cs="Arial"/>
          <w:bCs/>
          <w:sz w:val="20"/>
          <w:szCs w:val="20"/>
        </w:rPr>
        <w:t xml:space="preserve"> </w:t>
      </w:r>
      <w:proofErr w:type="spellStart"/>
      <w:r w:rsidR="00860634" w:rsidRPr="00E14C9B">
        <w:rPr>
          <w:rFonts w:ascii="Arial" w:hAnsi="Arial" w:cs="Arial"/>
          <w:bCs/>
          <w:sz w:val="20"/>
          <w:szCs w:val="20"/>
        </w:rPr>
        <w:t>Pergher</w:t>
      </w:r>
      <w:proofErr w:type="spellEnd"/>
      <w:r w:rsidR="00860634" w:rsidRPr="00E14C9B">
        <w:rPr>
          <w:rFonts w:ascii="Arial" w:hAnsi="Arial" w:cs="Arial"/>
          <w:bCs/>
          <w:sz w:val="20"/>
          <w:szCs w:val="20"/>
        </w:rPr>
        <w:t>, G.</w:t>
      </w:r>
      <w:r w:rsidRPr="00E14C9B">
        <w:rPr>
          <w:rFonts w:ascii="Arial" w:hAnsi="Arial" w:cs="Arial"/>
          <w:bCs/>
          <w:sz w:val="20"/>
          <w:szCs w:val="20"/>
        </w:rPr>
        <w:t xml:space="preserve"> (2013)</w:t>
      </w:r>
      <w:r w:rsidR="00860634" w:rsidRPr="00E14C9B">
        <w:rPr>
          <w:rFonts w:ascii="Arial" w:hAnsi="Arial" w:cs="Arial"/>
          <w:bCs/>
          <w:sz w:val="20"/>
          <w:szCs w:val="20"/>
        </w:rPr>
        <w:t>.</w:t>
      </w:r>
      <w:r w:rsidRPr="00E14C9B">
        <w:rPr>
          <w:rFonts w:ascii="Arial" w:hAnsi="Arial" w:cs="Arial"/>
          <w:bCs/>
          <w:sz w:val="20"/>
          <w:szCs w:val="20"/>
        </w:rPr>
        <w:t xml:space="preserve"> Numerical and experimental analysis of vertical spray control </w:t>
      </w:r>
      <w:proofErr w:type="spellStart"/>
      <w:r w:rsidRPr="00E14C9B">
        <w:rPr>
          <w:rFonts w:ascii="Arial" w:hAnsi="Arial" w:cs="Arial"/>
          <w:bCs/>
          <w:sz w:val="20"/>
          <w:szCs w:val="20"/>
        </w:rPr>
        <w:t>patternators</w:t>
      </w:r>
      <w:proofErr w:type="spellEnd"/>
      <w:r w:rsidRPr="00E14C9B">
        <w:rPr>
          <w:rFonts w:ascii="Arial" w:hAnsi="Arial" w:cs="Arial"/>
          <w:bCs/>
          <w:sz w:val="20"/>
          <w:szCs w:val="20"/>
        </w:rPr>
        <w:t xml:space="preserve">. </w:t>
      </w:r>
      <w:r w:rsidRPr="00E14C9B">
        <w:rPr>
          <w:rFonts w:ascii="Arial" w:hAnsi="Arial" w:cs="Arial"/>
          <w:i/>
          <w:sz w:val="20"/>
          <w:szCs w:val="20"/>
        </w:rPr>
        <w:t>Journal of Agricultural Engineering</w:t>
      </w:r>
      <w:r w:rsidRPr="00E14C9B">
        <w:rPr>
          <w:rFonts w:ascii="Arial" w:hAnsi="Arial" w:cs="Arial"/>
          <w:sz w:val="20"/>
          <w:szCs w:val="20"/>
        </w:rPr>
        <w:t>.</w:t>
      </w:r>
      <w:r w:rsidR="00EE2AFB" w:rsidRPr="00E14C9B">
        <w:rPr>
          <w:rFonts w:ascii="Arial" w:hAnsi="Arial" w:cs="Arial"/>
          <w:sz w:val="20"/>
          <w:szCs w:val="20"/>
        </w:rPr>
        <w:t xml:space="preserve"> </w:t>
      </w:r>
      <w:r w:rsidRPr="00E14C9B">
        <w:rPr>
          <w:rFonts w:ascii="Arial" w:hAnsi="Arial" w:cs="Arial"/>
          <w:sz w:val="20"/>
          <w:szCs w:val="20"/>
        </w:rPr>
        <w:t>XLIV(s2)</w:t>
      </w:r>
      <w:r w:rsidRPr="00E14C9B">
        <w:rPr>
          <w:rFonts w:ascii="Arial" w:hAnsi="Arial" w:cs="Arial"/>
          <w:iCs/>
          <w:sz w:val="20"/>
          <w:szCs w:val="20"/>
        </w:rPr>
        <w:t xml:space="preserve"> e73</w:t>
      </w:r>
      <w:r w:rsidR="00860634" w:rsidRPr="00E14C9B">
        <w:rPr>
          <w:rFonts w:ascii="Arial" w:hAnsi="Arial" w:cs="Arial"/>
          <w:sz w:val="20"/>
          <w:szCs w:val="20"/>
        </w:rPr>
        <w:t xml:space="preserve">, </w:t>
      </w:r>
      <w:r w:rsidRPr="00E14C9B">
        <w:rPr>
          <w:rFonts w:ascii="Arial" w:hAnsi="Arial" w:cs="Arial"/>
          <w:sz w:val="20"/>
          <w:szCs w:val="20"/>
        </w:rPr>
        <w:t>368-372.          (</w:t>
      </w:r>
      <w:r w:rsidRPr="00E14C9B">
        <w:rPr>
          <w:rFonts w:ascii="Arial" w:hAnsi="Arial" w:cs="Arial"/>
          <w:iCs/>
          <w:sz w:val="20"/>
          <w:szCs w:val="20"/>
        </w:rPr>
        <w:t>doi:10.4081/jae.2013.s2.e73)</w:t>
      </w:r>
    </w:p>
    <w:p w14:paraId="1E96D670" w14:textId="77777777" w:rsidR="00E24B72" w:rsidRPr="00E14C9B" w:rsidRDefault="00E24B72" w:rsidP="00351391">
      <w:pPr>
        <w:pStyle w:val="Default"/>
        <w:spacing w:before="240"/>
        <w:jc w:val="both"/>
        <w:rPr>
          <w:rFonts w:ascii="Arial" w:hAnsi="Arial" w:cs="Arial"/>
          <w:sz w:val="20"/>
          <w:szCs w:val="20"/>
        </w:rPr>
      </w:pPr>
      <w:proofErr w:type="spellStart"/>
      <w:r w:rsidRPr="00E14C9B">
        <w:rPr>
          <w:rFonts w:ascii="Arial" w:hAnsi="Arial" w:cs="Arial"/>
          <w:sz w:val="20"/>
          <w:szCs w:val="20"/>
        </w:rPr>
        <w:t>Sehsah</w:t>
      </w:r>
      <w:proofErr w:type="spellEnd"/>
      <w:r w:rsidRPr="00E14C9B">
        <w:rPr>
          <w:rFonts w:ascii="Arial" w:hAnsi="Arial" w:cs="Arial"/>
          <w:sz w:val="20"/>
          <w:szCs w:val="20"/>
        </w:rPr>
        <w:t xml:space="preserve"> (2016)</w:t>
      </w:r>
      <w:r w:rsidR="00860634" w:rsidRPr="00E14C9B">
        <w:rPr>
          <w:rFonts w:ascii="Arial" w:hAnsi="Arial" w:cs="Arial"/>
          <w:sz w:val="20"/>
          <w:szCs w:val="20"/>
        </w:rPr>
        <w:t>.</w:t>
      </w:r>
      <w:r w:rsidR="00EE2AFB" w:rsidRPr="00E14C9B">
        <w:rPr>
          <w:rFonts w:ascii="Arial" w:hAnsi="Arial" w:cs="Arial"/>
          <w:sz w:val="20"/>
          <w:szCs w:val="20"/>
        </w:rPr>
        <w:t xml:space="preserve"> </w:t>
      </w:r>
      <w:r w:rsidRPr="00E14C9B">
        <w:rPr>
          <w:rFonts w:ascii="Arial" w:hAnsi="Arial" w:cs="Arial"/>
          <w:bCs/>
          <w:sz w:val="20"/>
          <w:szCs w:val="20"/>
        </w:rPr>
        <w:t xml:space="preserve">Vertical </w:t>
      </w:r>
      <w:proofErr w:type="spellStart"/>
      <w:r w:rsidRPr="00E14C9B">
        <w:rPr>
          <w:rFonts w:ascii="Arial" w:hAnsi="Arial" w:cs="Arial"/>
          <w:bCs/>
          <w:sz w:val="20"/>
          <w:szCs w:val="20"/>
        </w:rPr>
        <w:t>patternator</w:t>
      </w:r>
      <w:proofErr w:type="spellEnd"/>
      <w:r w:rsidRPr="00E14C9B">
        <w:rPr>
          <w:rFonts w:ascii="Arial" w:hAnsi="Arial" w:cs="Arial"/>
          <w:bCs/>
          <w:sz w:val="20"/>
          <w:szCs w:val="20"/>
        </w:rPr>
        <w:t xml:space="preserve"> for evaluation of the hydraulic sprayers.</w:t>
      </w:r>
      <w:r w:rsidR="00EE2AFB" w:rsidRPr="00E14C9B">
        <w:rPr>
          <w:rFonts w:ascii="Arial" w:hAnsi="Arial" w:cs="Arial"/>
          <w:bCs/>
          <w:sz w:val="20"/>
          <w:szCs w:val="20"/>
        </w:rPr>
        <w:t xml:space="preserve"> </w:t>
      </w:r>
      <w:r w:rsidRPr="00E14C9B">
        <w:rPr>
          <w:rFonts w:ascii="Arial" w:hAnsi="Arial" w:cs="Arial"/>
          <w:i/>
          <w:sz w:val="20"/>
          <w:szCs w:val="20"/>
        </w:rPr>
        <w:t>Misr J. Ag. Eng</w:t>
      </w:r>
      <w:r w:rsidR="00860634" w:rsidRPr="00E14C9B">
        <w:rPr>
          <w:rFonts w:ascii="Arial" w:hAnsi="Arial" w:cs="Arial"/>
          <w:sz w:val="20"/>
          <w:szCs w:val="20"/>
        </w:rPr>
        <w:t>., 33 (4),</w:t>
      </w:r>
      <w:r w:rsidRPr="00E14C9B">
        <w:rPr>
          <w:rFonts w:ascii="Arial" w:hAnsi="Arial" w:cs="Arial"/>
          <w:sz w:val="20"/>
          <w:szCs w:val="20"/>
        </w:rPr>
        <w:t xml:space="preserve"> 1239 – 1254</w:t>
      </w:r>
      <w:r w:rsidR="00E14C9B" w:rsidRPr="00E14C9B">
        <w:rPr>
          <w:rFonts w:ascii="Arial" w:hAnsi="Arial" w:cs="Arial"/>
          <w:sz w:val="20"/>
          <w:szCs w:val="20"/>
        </w:rPr>
        <w:t>. (</w:t>
      </w:r>
      <w:r w:rsidR="00E14C9B" w:rsidRPr="00E14C9B">
        <w:rPr>
          <w:rFonts w:ascii="Arial" w:hAnsi="Arial" w:cs="Arial"/>
          <w:color w:val="auto"/>
          <w:sz w:val="20"/>
          <w:szCs w:val="20"/>
          <w:shd w:val="clear" w:color="auto" w:fill="FFFFFF"/>
        </w:rPr>
        <w:t>DOI:</w:t>
      </w:r>
      <w:hyperlink r:id="rId23" w:tgtFrame="_blank" w:history="1">
        <w:r w:rsidR="00E14C9B" w:rsidRPr="00E14C9B">
          <w:rPr>
            <w:rStyle w:val="Hyperlink"/>
            <w:rFonts w:ascii="Arial" w:hAnsi="Arial" w:cs="Arial"/>
            <w:color w:val="auto"/>
            <w:sz w:val="20"/>
            <w:szCs w:val="20"/>
            <w:bdr w:val="none" w:sz="0" w:space="0" w:color="auto" w:frame="1"/>
            <w:shd w:val="clear" w:color="auto" w:fill="FFFFFF"/>
          </w:rPr>
          <w:t>10.21608/mjae.2016.97595</w:t>
        </w:r>
      </w:hyperlink>
      <w:r w:rsidR="00E14C9B" w:rsidRPr="00E14C9B">
        <w:rPr>
          <w:rFonts w:ascii="Arial" w:hAnsi="Arial" w:cs="Arial"/>
          <w:color w:val="auto"/>
          <w:sz w:val="20"/>
          <w:szCs w:val="20"/>
        </w:rPr>
        <w:t>)</w:t>
      </w:r>
    </w:p>
    <w:p w14:paraId="1BAD4122" w14:textId="77777777" w:rsidR="00E24B72" w:rsidRPr="00E14C9B" w:rsidRDefault="002A5DD6" w:rsidP="00351391">
      <w:pPr>
        <w:pStyle w:val="Default"/>
        <w:spacing w:before="240"/>
        <w:jc w:val="both"/>
        <w:rPr>
          <w:rFonts w:ascii="Arial" w:hAnsi="Arial" w:cs="Arial"/>
          <w:color w:val="222222"/>
          <w:sz w:val="20"/>
          <w:szCs w:val="20"/>
          <w:shd w:val="clear" w:color="auto" w:fill="FFFFFF"/>
        </w:rPr>
      </w:pPr>
      <w:r w:rsidRPr="00E14C9B">
        <w:rPr>
          <w:rFonts w:ascii="Arial" w:hAnsi="Arial" w:cs="Arial"/>
          <w:color w:val="222222"/>
          <w:sz w:val="20"/>
          <w:szCs w:val="20"/>
          <w:shd w:val="clear" w:color="auto" w:fill="FFFFFF"/>
        </w:rPr>
        <w:t>Simões, I.,</w:t>
      </w:r>
      <w:r w:rsidR="00E24B72" w:rsidRPr="00E14C9B">
        <w:rPr>
          <w:rFonts w:ascii="Arial" w:hAnsi="Arial" w:cs="Arial"/>
          <w:color w:val="222222"/>
          <w:sz w:val="20"/>
          <w:szCs w:val="20"/>
          <w:shd w:val="clear" w:color="auto" w:fill="FFFFFF"/>
        </w:rPr>
        <w:t xml:space="preserve"> Sousa, </w:t>
      </w:r>
      <w:proofErr w:type="spellStart"/>
      <w:proofErr w:type="gramStart"/>
      <w:r w:rsidR="00E24B72" w:rsidRPr="00E14C9B">
        <w:rPr>
          <w:rFonts w:ascii="Arial" w:hAnsi="Arial" w:cs="Arial"/>
          <w:color w:val="222222"/>
          <w:sz w:val="20"/>
          <w:szCs w:val="20"/>
          <w:shd w:val="clear" w:color="auto" w:fill="FFFFFF"/>
        </w:rPr>
        <w:t>A.J.</w:t>
      </w:r>
      <w:r w:rsidRPr="00E14C9B">
        <w:rPr>
          <w:rFonts w:ascii="Arial" w:hAnsi="Arial" w:cs="Arial"/>
          <w:color w:val="222222"/>
          <w:sz w:val="20"/>
          <w:szCs w:val="20"/>
          <w:shd w:val="clear" w:color="auto" w:fill="FFFFFF"/>
        </w:rPr>
        <w:t>,</w:t>
      </w:r>
      <w:r w:rsidR="00E24B72" w:rsidRPr="00E14C9B">
        <w:rPr>
          <w:rFonts w:ascii="Arial" w:hAnsi="Arial" w:cs="Arial"/>
          <w:color w:val="222222"/>
          <w:sz w:val="20"/>
          <w:szCs w:val="20"/>
          <w:shd w:val="clear" w:color="auto" w:fill="FFFFFF"/>
        </w:rPr>
        <w:t>Baltazar</w:t>
      </w:r>
      <w:proofErr w:type="spellEnd"/>
      <w:proofErr w:type="gramEnd"/>
      <w:r w:rsidR="00E24B72" w:rsidRPr="00E14C9B">
        <w:rPr>
          <w:rFonts w:ascii="Arial" w:hAnsi="Arial" w:cs="Arial"/>
          <w:color w:val="222222"/>
          <w:sz w:val="20"/>
          <w:szCs w:val="20"/>
          <w:shd w:val="clear" w:color="auto" w:fill="FFFFFF"/>
        </w:rPr>
        <w:t>, A.</w:t>
      </w:r>
      <w:r w:rsidRPr="00E14C9B">
        <w:rPr>
          <w:rFonts w:ascii="Arial" w:hAnsi="Arial" w:cs="Arial"/>
          <w:color w:val="222222"/>
          <w:sz w:val="20"/>
          <w:szCs w:val="20"/>
          <w:shd w:val="clear" w:color="auto" w:fill="FFFFFF"/>
        </w:rPr>
        <w:t>&amp;</w:t>
      </w:r>
      <w:r w:rsidR="00E24B72" w:rsidRPr="00E14C9B">
        <w:rPr>
          <w:rFonts w:ascii="Arial" w:hAnsi="Arial" w:cs="Arial"/>
          <w:color w:val="222222"/>
          <w:sz w:val="20"/>
          <w:szCs w:val="20"/>
          <w:shd w:val="clear" w:color="auto" w:fill="FFFFFF"/>
        </w:rPr>
        <w:t xml:space="preserve"> Santos, F. </w:t>
      </w:r>
      <w:r w:rsidRPr="00E14C9B">
        <w:rPr>
          <w:rFonts w:ascii="Arial" w:hAnsi="Arial" w:cs="Arial"/>
          <w:color w:val="222222"/>
          <w:sz w:val="20"/>
          <w:szCs w:val="20"/>
          <w:shd w:val="clear" w:color="auto" w:fill="FFFFFF"/>
        </w:rPr>
        <w:t>(</w:t>
      </w:r>
      <w:r w:rsidRPr="00E14C9B">
        <w:rPr>
          <w:rFonts w:ascii="Arial" w:hAnsi="Arial" w:cs="Arial"/>
          <w:bCs/>
          <w:color w:val="222222"/>
          <w:sz w:val="20"/>
          <w:szCs w:val="20"/>
          <w:shd w:val="clear" w:color="auto" w:fill="FFFFFF"/>
        </w:rPr>
        <w:t>2025</w:t>
      </w:r>
      <w:r w:rsidRPr="00E14C9B">
        <w:rPr>
          <w:rFonts w:ascii="Arial" w:hAnsi="Arial" w:cs="Arial"/>
          <w:color w:val="222222"/>
          <w:sz w:val="20"/>
          <w:szCs w:val="20"/>
          <w:shd w:val="clear" w:color="auto" w:fill="FFFFFF"/>
        </w:rPr>
        <w:t>).</w:t>
      </w:r>
      <w:r w:rsidR="00E24B72" w:rsidRPr="00E14C9B">
        <w:rPr>
          <w:rFonts w:ascii="Arial" w:hAnsi="Arial" w:cs="Arial"/>
          <w:color w:val="222222"/>
          <w:sz w:val="20"/>
          <w:szCs w:val="20"/>
          <w:shd w:val="clear" w:color="auto" w:fill="FFFFFF"/>
        </w:rPr>
        <w:t>Spray Quality Assessment on Water-Sensitive Paper Comparing AI and Classical Computer Vision Methods. </w:t>
      </w:r>
      <w:r w:rsidR="00E24B72" w:rsidRPr="00E14C9B">
        <w:rPr>
          <w:rStyle w:val="Emphasis"/>
          <w:rFonts w:ascii="Arial" w:hAnsi="Arial" w:cs="Arial"/>
          <w:color w:val="222222"/>
          <w:sz w:val="20"/>
          <w:szCs w:val="20"/>
          <w:shd w:val="clear" w:color="auto" w:fill="FFFFFF"/>
        </w:rPr>
        <w:t>Agriculture</w:t>
      </w:r>
      <w:r w:rsidRPr="00E14C9B">
        <w:rPr>
          <w:rStyle w:val="Emphasis"/>
          <w:rFonts w:ascii="Arial" w:hAnsi="Arial" w:cs="Arial"/>
          <w:color w:val="222222"/>
          <w:sz w:val="20"/>
          <w:szCs w:val="20"/>
          <w:shd w:val="clear" w:color="auto" w:fill="FFFFFF"/>
        </w:rPr>
        <w:t xml:space="preserve">, </w:t>
      </w:r>
      <w:r w:rsidR="00E24B72" w:rsidRPr="00E14C9B">
        <w:rPr>
          <w:rStyle w:val="Emphasis"/>
          <w:rFonts w:ascii="Arial" w:hAnsi="Arial" w:cs="Arial"/>
          <w:color w:val="222222"/>
          <w:sz w:val="20"/>
          <w:szCs w:val="20"/>
          <w:shd w:val="clear" w:color="auto" w:fill="FFFFFF"/>
        </w:rPr>
        <w:t>15</w:t>
      </w:r>
      <w:r w:rsidR="00E24B72" w:rsidRPr="00E14C9B">
        <w:rPr>
          <w:rFonts w:ascii="Arial" w:hAnsi="Arial" w:cs="Arial"/>
          <w:color w:val="222222"/>
          <w:sz w:val="20"/>
          <w:szCs w:val="20"/>
          <w:shd w:val="clear" w:color="auto" w:fill="FFFFFF"/>
        </w:rPr>
        <w:t xml:space="preserve">, </w:t>
      </w:r>
      <w:proofErr w:type="gramStart"/>
      <w:r w:rsidR="00E24B72" w:rsidRPr="00E14C9B">
        <w:rPr>
          <w:rFonts w:ascii="Arial" w:hAnsi="Arial" w:cs="Arial"/>
          <w:color w:val="222222"/>
          <w:sz w:val="20"/>
          <w:szCs w:val="20"/>
          <w:shd w:val="clear" w:color="auto" w:fill="FFFFFF"/>
        </w:rPr>
        <w:t>261.</w:t>
      </w:r>
      <w:r w:rsidRPr="00E14C9B">
        <w:rPr>
          <w:rFonts w:ascii="Arial" w:hAnsi="Arial" w:cs="Arial"/>
          <w:color w:val="222222"/>
          <w:sz w:val="20"/>
          <w:szCs w:val="20"/>
          <w:shd w:val="clear" w:color="auto" w:fill="FFFFFF"/>
        </w:rPr>
        <w:t>(</w:t>
      </w:r>
      <w:proofErr w:type="gramEnd"/>
      <w:r w:rsidR="00D43902">
        <w:fldChar w:fldCharType="begin"/>
      </w:r>
      <w:r w:rsidR="00D43902">
        <w:instrText xml:space="preserve"> HYPERLINK "https://doi.org/10.3390/agriculture15030261" </w:instrText>
      </w:r>
      <w:r w:rsidR="00D43902">
        <w:fldChar w:fldCharType="separate"/>
      </w:r>
      <w:r w:rsidR="00181165" w:rsidRPr="00E14C9B">
        <w:rPr>
          <w:rStyle w:val="Hyperlink"/>
          <w:rFonts w:ascii="Arial" w:hAnsi="Arial" w:cs="Arial"/>
          <w:sz w:val="20"/>
          <w:szCs w:val="20"/>
          <w:shd w:val="clear" w:color="auto" w:fill="FFFFFF"/>
        </w:rPr>
        <w:t>https://doi.org/10.3390/agriculture15030261</w:t>
      </w:r>
      <w:r w:rsidR="00D43902">
        <w:rPr>
          <w:rStyle w:val="Hyperlink"/>
          <w:rFonts w:ascii="Arial" w:hAnsi="Arial" w:cs="Arial"/>
          <w:sz w:val="20"/>
          <w:szCs w:val="20"/>
          <w:shd w:val="clear" w:color="auto" w:fill="FFFFFF"/>
        </w:rPr>
        <w:fldChar w:fldCharType="end"/>
      </w:r>
      <w:r w:rsidRPr="00E14C9B">
        <w:rPr>
          <w:rFonts w:ascii="Arial" w:hAnsi="Arial" w:cs="Arial"/>
          <w:color w:val="222222"/>
          <w:sz w:val="20"/>
          <w:szCs w:val="20"/>
          <w:shd w:val="clear" w:color="auto" w:fill="FFFFFF"/>
        </w:rPr>
        <w:t>)</w:t>
      </w:r>
    </w:p>
    <w:p w14:paraId="60A882E7" w14:textId="77777777" w:rsidR="008314FC" w:rsidRPr="00E14C9B" w:rsidRDefault="00767C90" w:rsidP="00351391">
      <w:pPr>
        <w:pStyle w:val="Default"/>
        <w:spacing w:before="240" w:after="240"/>
        <w:jc w:val="both"/>
        <w:rPr>
          <w:rFonts w:ascii="Arial" w:hAnsi="Arial" w:cs="Arial"/>
          <w:sz w:val="20"/>
          <w:szCs w:val="20"/>
        </w:rPr>
      </w:pPr>
      <w:r w:rsidRPr="00E14C9B">
        <w:rPr>
          <w:rFonts w:ascii="Arial" w:hAnsi="Arial" w:cs="Arial"/>
          <w:sz w:val="20"/>
          <w:szCs w:val="20"/>
        </w:rPr>
        <w:t>Sie</w:t>
      </w:r>
      <w:r w:rsidR="004B4D5A" w:rsidRPr="00E14C9B">
        <w:rPr>
          <w:rFonts w:ascii="Arial" w:hAnsi="Arial" w:cs="Arial"/>
          <w:sz w:val="20"/>
          <w:szCs w:val="20"/>
        </w:rPr>
        <w:t>s</w:t>
      </w:r>
      <w:r w:rsidR="00181165" w:rsidRPr="00E14C9B">
        <w:rPr>
          <w:rFonts w:ascii="Arial" w:hAnsi="Arial" w:cs="Arial"/>
          <w:sz w:val="20"/>
          <w:szCs w:val="20"/>
        </w:rPr>
        <w:t>,</w:t>
      </w:r>
      <w:r w:rsidR="007E3ABD" w:rsidRPr="00E14C9B">
        <w:rPr>
          <w:rFonts w:ascii="Arial" w:hAnsi="Arial" w:cs="Arial"/>
          <w:sz w:val="20"/>
          <w:szCs w:val="20"/>
        </w:rPr>
        <w:t xml:space="preserve"> M. F., </w:t>
      </w:r>
      <w:proofErr w:type="spellStart"/>
      <w:r w:rsidR="00181165" w:rsidRPr="00E14C9B">
        <w:rPr>
          <w:rFonts w:ascii="Arial" w:hAnsi="Arial" w:cs="Arial"/>
          <w:sz w:val="20"/>
          <w:szCs w:val="20"/>
        </w:rPr>
        <w:t>Madzlan</w:t>
      </w:r>
      <w:proofErr w:type="spellEnd"/>
      <w:r w:rsidR="007E3ABD" w:rsidRPr="00E14C9B">
        <w:rPr>
          <w:rFonts w:ascii="Arial" w:hAnsi="Arial" w:cs="Arial"/>
          <w:sz w:val="20"/>
          <w:szCs w:val="20"/>
        </w:rPr>
        <w:t xml:space="preserve">, N. F., </w:t>
      </w:r>
      <w:proofErr w:type="spellStart"/>
      <w:r w:rsidR="007E3ABD" w:rsidRPr="00E14C9B">
        <w:rPr>
          <w:rFonts w:ascii="Arial" w:hAnsi="Arial" w:cs="Arial"/>
          <w:sz w:val="20"/>
          <w:szCs w:val="20"/>
        </w:rPr>
        <w:t>Asmuin</w:t>
      </w:r>
      <w:proofErr w:type="spellEnd"/>
      <w:r w:rsidR="007E3ABD" w:rsidRPr="00E14C9B">
        <w:rPr>
          <w:rFonts w:ascii="Arial" w:hAnsi="Arial" w:cs="Arial"/>
          <w:sz w:val="20"/>
          <w:szCs w:val="20"/>
        </w:rPr>
        <w:t>, N.</w:t>
      </w:r>
      <w:proofErr w:type="gramStart"/>
      <w:r w:rsidR="007E3ABD" w:rsidRPr="00E14C9B">
        <w:rPr>
          <w:rFonts w:ascii="Arial" w:hAnsi="Arial" w:cs="Arial"/>
          <w:sz w:val="20"/>
          <w:szCs w:val="20"/>
        </w:rPr>
        <w:t xml:space="preserve">,  </w:t>
      </w:r>
      <w:proofErr w:type="spellStart"/>
      <w:r w:rsidR="007E3ABD" w:rsidRPr="00E14C9B">
        <w:rPr>
          <w:rFonts w:ascii="Arial" w:hAnsi="Arial" w:cs="Arial"/>
          <w:sz w:val="20"/>
          <w:szCs w:val="20"/>
        </w:rPr>
        <w:t>Sadikin</w:t>
      </w:r>
      <w:proofErr w:type="spellEnd"/>
      <w:proofErr w:type="gramEnd"/>
      <w:r w:rsidR="007E3ABD" w:rsidRPr="00E14C9B">
        <w:rPr>
          <w:rFonts w:ascii="Arial" w:hAnsi="Arial" w:cs="Arial"/>
          <w:sz w:val="20"/>
          <w:szCs w:val="20"/>
        </w:rPr>
        <w:t xml:space="preserve">, </w:t>
      </w:r>
      <w:proofErr w:type="spellStart"/>
      <w:r w:rsidR="007E3ABD" w:rsidRPr="00E14C9B">
        <w:rPr>
          <w:rFonts w:ascii="Arial" w:hAnsi="Arial" w:cs="Arial"/>
          <w:sz w:val="20"/>
          <w:szCs w:val="20"/>
        </w:rPr>
        <w:t>A.,&amp;Zakaria</w:t>
      </w:r>
      <w:proofErr w:type="spellEnd"/>
      <w:r w:rsidR="007E3ABD" w:rsidRPr="00E14C9B">
        <w:rPr>
          <w:rFonts w:ascii="Arial" w:hAnsi="Arial" w:cs="Arial"/>
          <w:sz w:val="20"/>
          <w:szCs w:val="20"/>
        </w:rPr>
        <w:t>, H. (2017). Determine spray droplets on water sensitive paper (WSP) for low pressure deflector nozzle using image J. IOP Conf. Series: Materia</w:t>
      </w:r>
      <w:r w:rsidR="0094421C" w:rsidRPr="00E14C9B">
        <w:rPr>
          <w:rFonts w:ascii="Arial" w:hAnsi="Arial" w:cs="Arial"/>
          <w:sz w:val="20"/>
          <w:szCs w:val="20"/>
        </w:rPr>
        <w:t>ls Science and Engineering, 243</w:t>
      </w:r>
      <w:r w:rsidR="007E3ABD" w:rsidRPr="00E14C9B">
        <w:rPr>
          <w:rFonts w:ascii="Arial" w:hAnsi="Arial" w:cs="Arial"/>
          <w:sz w:val="20"/>
          <w:szCs w:val="20"/>
        </w:rPr>
        <w:t>,012047. (doi:10.1088/1757-899X/243/1/012047)</w:t>
      </w:r>
    </w:p>
    <w:p w14:paraId="3BB2B1AF" w14:textId="77777777" w:rsidR="002043F5" w:rsidRPr="00E14C9B" w:rsidRDefault="0094421C" w:rsidP="00351391">
      <w:pPr>
        <w:autoSpaceDE w:val="0"/>
        <w:autoSpaceDN w:val="0"/>
        <w:adjustRightInd w:val="0"/>
        <w:spacing w:after="0" w:line="240" w:lineRule="auto"/>
        <w:jc w:val="both"/>
        <w:rPr>
          <w:rFonts w:ascii="Arial" w:hAnsi="Arial" w:cs="Arial"/>
          <w:sz w:val="20"/>
          <w:szCs w:val="20"/>
        </w:rPr>
      </w:pPr>
      <w:proofErr w:type="gramStart"/>
      <w:r w:rsidRPr="00E14C9B">
        <w:rPr>
          <w:rFonts w:ascii="Arial" w:eastAsia="Montserrat-Medium" w:hAnsi="Arial" w:cs="Arial"/>
          <w:color w:val="000000"/>
          <w:sz w:val="20"/>
          <w:szCs w:val="20"/>
          <w:lang w:bidi="te-IN"/>
        </w:rPr>
        <w:t>Sijs,</w:t>
      </w:r>
      <w:r w:rsidRPr="00E14C9B">
        <w:rPr>
          <w:rFonts w:ascii="Arial" w:eastAsia="Montserrat-Medium" w:hAnsi="Arial" w:cs="Arial"/>
          <w:sz w:val="20"/>
          <w:szCs w:val="20"/>
          <w:lang w:bidi="te-IN"/>
        </w:rPr>
        <w:t>D.</w:t>
      </w:r>
      <w:proofErr w:type="gramEnd"/>
      <w:r w:rsidRPr="00E14C9B">
        <w:rPr>
          <w:rFonts w:ascii="Arial" w:eastAsia="Montserrat-Medium" w:hAnsi="Arial" w:cs="Arial"/>
          <w:sz w:val="20"/>
          <w:szCs w:val="20"/>
          <w:lang w:bidi="te-IN"/>
        </w:rPr>
        <w:t>,</w:t>
      </w:r>
      <w:r w:rsidRPr="00E14C9B">
        <w:rPr>
          <w:rFonts w:ascii="Arial" w:eastAsia="Montserrat-Medium" w:hAnsi="Arial" w:cs="Arial"/>
          <w:color w:val="000000"/>
          <w:sz w:val="20"/>
          <w:szCs w:val="20"/>
          <w:lang w:bidi="te-IN"/>
        </w:rPr>
        <w:t>Kooij,S.,</w:t>
      </w:r>
      <w:proofErr w:type="spellStart"/>
      <w:r w:rsidRPr="00E14C9B">
        <w:rPr>
          <w:rFonts w:ascii="Arial" w:eastAsia="Montserrat-Medium" w:hAnsi="Arial" w:cs="Arial"/>
          <w:color w:val="000000"/>
          <w:sz w:val="20"/>
          <w:szCs w:val="20"/>
          <w:lang w:bidi="te-IN"/>
        </w:rPr>
        <w:t>Holterman,H</w:t>
      </w:r>
      <w:proofErr w:type="spellEnd"/>
      <w:r w:rsidRPr="00E14C9B">
        <w:rPr>
          <w:rFonts w:ascii="Arial" w:eastAsia="Montserrat-Medium" w:hAnsi="Arial" w:cs="Arial"/>
          <w:color w:val="000000"/>
          <w:sz w:val="20"/>
          <w:szCs w:val="20"/>
          <w:lang w:bidi="te-IN"/>
        </w:rPr>
        <w:t xml:space="preserve">. J. </w:t>
      </w:r>
      <w:proofErr w:type="spellStart"/>
      <w:r w:rsidRPr="00E14C9B">
        <w:rPr>
          <w:rFonts w:ascii="Arial" w:eastAsia="Montserrat-Medium" w:hAnsi="Arial" w:cs="Arial"/>
          <w:color w:val="000000"/>
          <w:sz w:val="20"/>
          <w:szCs w:val="20"/>
          <w:lang w:bidi="te-IN"/>
        </w:rPr>
        <w:t>Zande,J</w:t>
      </w:r>
      <w:proofErr w:type="spellEnd"/>
      <w:r w:rsidRPr="00E14C9B">
        <w:rPr>
          <w:rFonts w:ascii="Arial" w:eastAsia="Montserrat-Medium" w:hAnsi="Arial" w:cs="Arial"/>
          <w:color w:val="000000"/>
          <w:sz w:val="20"/>
          <w:szCs w:val="20"/>
          <w:lang w:bidi="te-IN"/>
        </w:rPr>
        <w:t xml:space="preserve">. van de.,&amp; Bonn, D. (2021).  </w:t>
      </w:r>
      <w:r w:rsidRPr="00E14C9B">
        <w:rPr>
          <w:rFonts w:ascii="Arial" w:eastAsia="Montserrat-Medium" w:hAnsi="Arial" w:cs="Arial"/>
          <w:sz w:val="20"/>
          <w:szCs w:val="20"/>
          <w:lang w:bidi="te-IN"/>
        </w:rPr>
        <w:t xml:space="preserve">Drop size measurement techniques for </w:t>
      </w:r>
      <w:proofErr w:type="spellStart"/>
      <w:proofErr w:type="gramStart"/>
      <w:r w:rsidRPr="00E14C9B">
        <w:rPr>
          <w:rFonts w:ascii="Arial" w:eastAsia="Montserrat-Medium" w:hAnsi="Arial" w:cs="Arial"/>
          <w:sz w:val="20"/>
          <w:szCs w:val="20"/>
          <w:lang w:bidi="te-IN"/>
        </w:rPr>
        <w:t>sprays:Comparison</w:t>
      </w:r>
      <w:proofErr w:type="spellEnd"/>
      <w:proofErr w:type="gramEnd"/>
      <w:r w:rsidRPr="00E14C9B">
        <w:rPr>
          <w:rFonts w:ascii="Arial" w:eastAsia="Montserrat-Medium" w:hAnsi="Arial" w:cs="Arial"/>
          <w:sz w:val="20"/>
          <w:szCs w:val="20"/>
          <w:lang w:bidi="te-IN"/>
        </w:rPr>
        <w:t xml:space="preserve"> of image analysis, phase </w:t>
      </w:r>
      <w:proofErr w:type="spellStart"/>
      <w:r w:rsidRPr="00E14C9B">
        <w:rPr>
          <w:rFonts w:ascii="Arial" w:eastAsia="Montserrat-Medium" w:hAnsi="Arial" w:cs="Arial"/>
          <w:sz w:val="20"/>
          <w:szCs w:val="20"/>
          <w:lang w:bidi="te-IN"/>
        </w:rPr>
        <w:t>Dopplerparticle</w:t>
      </w:r>
      <w:proofErr w:type="spellEnd"/>
      <w:r w:rsidRPr="00E14C9B">
        <w:rPr>
          <w:rFonts w:ascii="Arial" w:eastAsia="Montserrat-Medium" w:hAnsi="Arial" w:cs="Arial"/>
          <w:sz w:val="20"/>
          <w:szCs w:val="20"/>
          <w:lang w:bidi="te-IN"/>
        </w:rPr>
        <w:t xml:space="preserve"> analysis, and laser diffraction.</w:t>
      </w:r>
      <w:r w:rsidR="00351391">
        <w:rPr>
          <w:rFonts w:ascii="Arial" w:eastAsia="Montserrat-Medium" w:hAnsi="Arial" w:cs="Arial"/>
          <w:sz w:val="20"/>
          <w:szCs w:val="20"/>
          <w:lang w:bidi="te-IN"/>
        </w:rPr>
        <w:t xml:space="preserve"> </w:t>
      </w:r>
      <w:r w:rsidRPr="00E14C9B">
        <w:rPr>
          <w:rFonts w:ascii="Arial" w:eastAsia="Montserrat-Medium" w:hAnsi="Arial" w:cs="Arial"/>
          <w:color w:val="000000"/>
          <w:sz w:val="20"/>
          <w:szCs w:val="20"/>
          <w:lang w:bidi="te-IN"/>
        </w:rPr>
        <w:t>AIP Advances.</w:t>
      </w:r>
      <w:r w:rsidRPr="00E14C9B">
        <w:rPr>
          <w:rFonts w:ascii="Arial" w:eastAsia="Montserrat-SemiBold" w:hAnsi="Arial" w:cs="Arial"/>
          <w:b/>
          <w:bCs/>
          <w:color w:val="000000"/>
          <w:sz w:val="20"/>
          <w:szCs w:val="20"/>
          <w:lang w:bidi="te-IN"/>
        </w:rPr>
        <w:t>11</w:t>
      </w:r>
      <w:r w:rsidRPr="00E14C9B">
        <w:rPr>
          <w:rFonts w:ascii="Arial" w:eastAsia="Montserrat-Medium" w:hAnsi="Arial" w:cs="Arial"/>
          <w:color w:val="000000"/>
          <w:sz w:val="20"/>
          <w:szCs w:val="20"/>
          <w:lang w:bidi="te-IN"/>
        </w:rPr>
        <w:t xml:space="preserve">, </w:t>
      </w:r>
      <w:proofErr w:type="gramStart"/>
      <w:r w:rsidRPr="00E14C9B">
        <w:rPr>
          <w:rFonts w:ascii="Arial" w:eastAsia="Montserrat-Medium" w:hAnsi="Arial" w:cs="Arial"/>
          <w:color w:val="000000"/>
          <w:sz w:val="20"/>
          <w:szCs w:val="20"/>
          <w:lang w:bidi="te-IN"/>
        </w:rPr>
        <w:t>015315.(</w:t>
      </w:r>
      <w:proofErr w:type="spellStart"/>
      <w:proofErr w:type="gramEnd"/>
      <w:r w:rsidRPr="00E14C9B">
        <w:rPr>
          <w:rFonts w:ascii="Arial" w:eastAsia="Montserrat-Medium" w:hAnsi="Arial" w:cs="Arial"/>
          <w:sz w:val="20"/>
          <w:szCs w:val="20"/>
          <w:lang w:bidi="te-IN"/>
        </w:rPr>
        <w:t>doi</w:t>
      </w:r>
      <w:proofErr w:type="spellEnd"/>
      <w:r w:rsidRPr="00E14C9B">
        <w:rPr>
          <w:rFonts w:ascii="Arial" w:eastAsia="Montserrat-Medium" w:hAnsi="Arial" w:cs="Arial"/>
          <w:sz w:val="20"/>
          <w:szCs w:val="20"/>
          <w:lang w:bidi="te-IN"/>
        </w:rPr>
        <w:t>: 10.1063/5.0018667)</w:t>
      </w:r>
    </w:p>
    <w:p w14:paraId="51575147" w14:textId="77777777" w:rsidR="00E24B72" w:rsidRPr="00E14C9B" w:rsidRDefault="00E24B72" w:rsidP="00351391">
      <w:pPr>
        <w:pStyle w:val="Default"/>
        <w:spacing w:before="240"/>
        <w:jc w:val="both"/>
        <w:rPr>
          <w:rFonts w:ascii="Arial" w:hAnsi="Arial" w:cs="Arial"/>
          <w:sz w:val="20"/>
          <w:szCs w:val="20"/>
        </w:rPr>
      </w:pPr>
      <w:r w:rsidRPr="00E14C9B">
        <w:rPr>
          <w:rFonts w:ascii="Arial" w:hAnsi="Arial" w:cs="Arial"/>
          <w:sz w:val="20"/>
          <w:szCs w:val="20"/>
        </w:rPr>
        <w:t xml:space="preserve">Xun, L. and Gil, E., 2024,A novel methodology for water-sensitive papers analysis focusing on the segmentation of overlapping droplets to better characterize deposition pattern, </w:t>
      </w:r>
      <w:r w:rsidRPr="00E14C9B">
        <w:rPr>
          <w:rFonts w:ascii="Arial" w:hAnsi="Arial" w:cs="Arial"/>
          <w:i/>
          <w:sz w:val="20"/>
          <w:szCs w:val="20"/>
        </w:rPr>
        <w:t>Crop Protection</w:t>
      </w:r>
      <w:r w:rsidRPr="00E14C9B">
        <w:rPr>
          <w:rFonts w:ascii="Arial" w:hAnsi="Arial" w:cs="Arial"/>
          <w:sz w:val="20"/>
          <w:szCs w:val="20"/>
        </w:rPr>
        <w:t>,</w:t>
      </w:r>
      <w:r w:rsidR="002A5DD6" w:rsidRPr="00E14C9B">
        <w:rPr>
          <w:rFonts w:ascii="Arial" w:hAnsi="Arial" w:cs="Arial"/>
          <w:sz w:val="20"/>
          <w:szCs w:val="20"/>
        </w:rPr>
        <w:t>Vol.176, 106492,(https://doi.org/10.1016/j.cropro.2023.106492.)</w:t>
      </w:r>
    </w:p>
    <w:p w14:paraId="1DD5EE4E" w14:textId="77777777" w:rsidR="00E24B72" w:rsidRPr="00E14C9B" w:rsidRDefault="00E77DC9" w:rsidP="00351391">
      <w:pPr>
        <w:pStyle w:val="Default"/>
        <w:spacing w:before="240"/>
        <w:jc w:val="both"/>
        <w:rPr>
          <w:rFonts w:ascii="Arial" w:hAnsi="Arial" w:cs="Arial"/>
          <w:sz w:val="20"/>
          <w:szCs w:val="20"/>
        </w:rPr>
      </w:pPr>
      <w:r w:rsidRPr="00E14C9B">
        <w:rPr>
          <w:rFonts w:ascii="Arial" w:hAnsi="Arial" w:cs="Arial"/>
          <w:sz w:val="20"/>
          <w:szCs w:val="20"/>
        </w:rPr>
        <w:t>Zande</w:t>
      </w:r>
      <w:r w:rsidR="00242455" w:rsidRPr="00E14C9B">
        <w:rPr>
          <w:rFonts w:ascii="Arial" w:hAnsi="Arial" w:cs="Arial"/>
          <w:sz w:val="20"/>
          <w:szCs w:val="20"/>
        </w:rPr>
        <w:t>,</w:t>
      </w:r>
      <w:r w:rsidRPr="00E14C9B">
        <w:rPr>
          <w:rFonts w:ascii="Arial" w:hAnsi="Arial" w:cs="Arial"/>
          <w:sz w:val="20"/>
          <w:szCs w:val="20"/>
        </w:rPr>
        <w:t xml:space="preserve"> </w:t>
      </w:r>
      <w:proofErr w:type="spellStart"/>
      <w:r w:rsidRPr="00E14C9B">
        <w:rPr>
          <w:rFonts w:ascii="Arial" w:hAnsi="Arial" w:cs="Arial"/>
          <w:sz w:val="20"/>
          <w:szCs w:val="20"/>
        </w:rPr>
        <w:t>J</w:t>
      </w:r>
      <w:r w:rsidR="00242455" w:rsidRPr="00E14C9B">
        <w:rPr>
          <w:rFonts w:ascii="Arial" w:hAnsi="Arial" w:cs="Arial"/>
          <w:sz w:val="20"/>
          <w:szCs w:val="20"/>
        </w:rPr>
        <w:t>.</w:t>
      </w:r>
      <w:r w:rsidR="00E24B72" w:rsidRPr="00E14C9B">
        <w:rPr>
          <w:rFonts w:ascii="Arial" w:hAnsi="Arial" w:cs="Arial"/>
          <w:sz w:val="20"/>
          <w:szCs w:val="20"/>
        </w:rPr>
        <w:t>van</w:t>
      </w:r>
      <w:proofErr w:type="spellEnd"/>
      <w:r w:rsidR="00E24B72" w:rsidRPr="00E14C9B">
        <w:rPr>
          <w:rFonts w:ascii="Arial" w:hAnsi="Arial" w:cs="Arial"/>
          <w:sz w:val="20"/>
          <w:szCs w:val="20"/>
        </w:rPr>
        <w:t xml:space="preserve"> de, </w:t>
      </w:r>
      <w:proofErr w:type="spellStart"/>
      <w:r w:rsidR="00E24B72" w:rsidRPr="00E14C9B">
        <w:rPr>
          <w:rFonts w:ascii="Arial" w:hAnsi="Arial" w:cs="Arial"/>
          <w:sz w:val="20"/>
          <w:szCs w:val="20"/>
        </w:rPr>
        <w:t>Schlepers</w:t>
      </w:r>
      <w:proofErr w:type="spellEnd"/>
      <w:r w:rsidR="00242455" w:rsidRPr="00E14C9B">
        <w:rPr>
          <w:rFonts w:ascii="Arial" w:hAnsi="Arial" w:cs="Arial"/>
          <w:sz w:val="20"/>
          <w:szCs w:val="20"/>
        </w:rPr>
        <w:t>,</w:t>
      </w:r>
      <w:r w:rsidR="00E24B72" w:rsidRPr="00E14C9B">
        <w:rPr>
          <w:rFonts w:ascii="Arial" w:hAnsi="Arial" w:cs="Arial"/>
          <w:sz w:val="20"/>
          <w:szCs w:val="20"/>
        </w:rPr>
        <w:t xml:space="preserve"> M</w:t>
      </w:r>
      <w:r w:rsidR="00242455" w:rsidRPr="00E14C9B">
        <w:rPr>
          <w:rFonts w:ascii="Arial" w:hAnsi="Arial" w:cs="Arial"/>
          <w:sz w:val="20"/>
          <w:szCs w:val="20"/>
        </w:rPr>
        <w:t>.</w:t>
      </w:r>
      <w:r w:rsidR="00E24B72" w:rsidRPr="00E14C9B">
        <w:rPr>
          <w:rFonts w:ascii="Arial" w:hAnsi="Arial" w:cs="Arial"/>
          <w:sz w:val="20"/>
          <w:szCs w:val="20"/>
        </w:rPr>
        <w:t>, Hofstee</w:t>
      </w:r>
      <w:r w:rsidR="00242455" w:rsidRPr="00E14C9B">
        <w:rPr>
          <w:rFonts w:ascii="Arial" w:hAnsi="Arial" w:cs="Arial"/>
          <w:sz w:val="20"/>
          <w:szCs w:val="20"/>
        </w:rPr>
        <w:t>,</w:t>
      </w:r>
      <w:r w:rsidR="00E24B72" w:rsidRPr="00E14C9B">
        <w:rPr>
          <w:rFonts w:ascii="Arial" w:hAnsi="Arial" w:cs="Arial"/>
          <w:sz w:val="20"/>
          <w:szCs w:val="20"/>
        </w:rPr>
        <w:t xml:space="preserve"> J</w:t>
      </w:r>
      <w:r w:rsidR="00242455" w:rsidRPr="00E14C9B">
        <w:rPr>
          <w:rFonts w:ascii="Arial" w:hAnsi="Arial" w:cs="Arial"/>
          <w:sz w:val="20"/>
          <w:szCs w:val="20"/>
        </w:rPr>
        <w:t>.</w:t>
      </w:r>
      <w:r w:rsidR="00E24B72" w:rsidRPr="00E14C9B">
        <w:rPr>
          <w:rFonts w:ascii="Arial" w:hAnsi="Arial" w:cs="Arial"/>
          <w:sz w:val="20"/>
          <w:szCs w:val="20"/>
        </w:rPr>
        <w:t xml:space="preserve"> W</w:t>
      </w:r>
      <w:r w:rsidR="00242455" w:rsidRPr="00E14C9B">
        <w:rPr>
          <w:rFonts w:ascii="Arial" w:hAnsi="Arial" w:cs="Arial"/>
          <w:sz w:val="20"/>
          <w:szCs w:val="20"/>
        </w:rPr>
        <w:t>.</w:t>
      </w:r>
      <w:r w:rsidR="00E24B72" w:rsidRPr="00E14C9B">
        <w:rPr>
          <w:rFonts w:ascii="Arial" w:hAnsi="Arial" w:cs="Arial"/>
          <w:sz w:val="20"/>
          <w:szCs w:val="20"/>
        </w:rPr>
        <w:t>, Mich</w:t>
      </w:r>
      <w:r w:rsidR="00242455" w:rsidRPr="00E14C9B">
        <w:rPr>
          <w:rFonts w:ascii="Arial" w:hAnsi="Arial" w:cs="Arial"/>
          <w:sz w:val="20"/>
          <w:szCs w:val="20"/>
        </w:rPr>
        <w:t xml:space="preserve">ielsen, J. M. G. P., &amp;Wenneker, M. </w:t>
      </w:r>
      <w:r w:rsidRPr="00E14C9B">
        <w:rPr>
          <w:rFonts w:ascii="Arial" w:hAnsi="Arial" w:cs="Arial"/>
          <w:sz w:val="20"/>
          <w:szCs w:val="20"/>
        </w:rPr>
        <w:t>(2018).Effect of air distribution and spray liquid distribution of a cross-flow fan orchard sprayer on spray deposition in fruit trees.</w:t>
      </w:r>
      <w:r w:rsidR="008314FC">
        <w:rPr>
          <w:rFonts w:ascii="Arial" w:hAnsi="Arial" w:cs="Arial"/>
          <w:sz w:val="20"/>
          <w:szCs w:val="20"/>
        </w:rPr>
        <w:t xml:space="preserve"> </w:t>
      </w:r>
      <w:r w:rsidRPr="00E14C9B">
        <w:rPr>
          <w:rFonts w:ascii="Arial" w:hAnsi="Arial" w:cs="Arial"/>
          <w:sz w:val="20"/>
          <w:szCs w:val="20"/>
          <w:shd w:val="clear" w:color="auto" w:fill="FFFFFF"/>
        </w:rPr>
        <w:t xml:space="preserve">Seventh European Workshop on </w:t>
      </w:r>
      <w:proofErr w:type="spellStart"/>
      <w:r w:rsidR="002D7F2C" w:rsidRPr="00E14C9B">
        <w:rPr>
          <w:rFonts w:ascii="Arial" w:hAnsi="Arial" w:cs="Arial"/>
          <w:sz w:val="20"/>
          <w:szCs w:val="20"/>
          <w:shd w:val="clear" w:color="auto" w:fill="FFFFFF"/>
        </w:rPr>
        <w:t>s</w:t>
      </w:r>
      <w:r w:rsidRPr="00E14C9B">
        <w:rPr>
          <w:rFonts w:ascii="Arial" w:hAnsi="Arial" w:cs="Arial"/>
          <w:sz w:val="20"/>
          <w:szCs w:val="20"/>
          <w:shd w:val="clear" w:color="auto" w:fill="FFFFFF"/>
        </w:rPr>
        <w:t>tandardised</w:t>
      </w:r>
      <w:r w:rsidR="002D7F2C" w:rsidRPr="00E14C9B">
        <w:rPr>
          <w:rFonts w:ascii="Arial" w:hAnsi="Arial" w:cs="Arial"/>
          <w:sz w:val="20"/>
          <w:szCs w:val="20"/>
          <w:shd w:val="clear" w:color="auto" w:fill="FFFFFF"/>
        </w:rPr>
        <w:t>p</w:t>
      </w:r>
      <w:r w:rsidRPr="00E14C9B">
        <w:rPr>
          <w:rFonts w:ascii="Arial" w:hAnsi="Arial" w:cs="Arial"/>
          <w:sz w:val="20"/>
          <w:szCs w:val="20"/>
          <w:shd w:val="clear" w:color="auto" w:fill="FFFFFF"/>
        </w:rPr>
        <w:t>rocedure</w:t>
      </w:r>
      <w:proofErr w:type="spellEnd"/>
      <w:r w:rsidRPr="00E14C9B">
        <w:rPr>
          <w:rFonts w:ascii="Arial" w:hAnsi="Arial" w:cs="Arial"/>
          <w:sz w:val="20"/>
          <w:szCs w:val="20"/>
          <w:shd w:val="clear" w:color="auto" w:fill="FFFFFF"/>
        </w:rPr>
        <w:t xml:space="preserve"> for the </w:t>
      </w:r>
      <w:r w:rsidR="002D7F2C" w:rsidRPr="00E14C9B">
        <w:rPr>
          <w:rFonts w:ascii="Arial" w:hAnsi="Arial" w:cs="Arial"/>
          <w:sz w:val="20"/>
          <w:szCs w:val="20"/>
          <w:shd w:val="clear" w:color="auto" w:fill="FFFFFF"/>
        </w:rPr>
        <w:t>i</w:t>
      </w:r>
      <w:r w:rsidRPr="00E14C9B">
        <w:rPr>
          <w:rFonts w:ascii="Arial" w:hAnsi="Arial" w:cs="Arial"/>
          <w:sz w:val="20"/>
          <w:szCs w:val="20"/>
          <w:shd w:val="clear" w:color="auto" w:fill="FFFFFF"/>
        </w:rPr>
        <w:t xml:space="preserve">nspection of </w:t>
      </w:r>
      <w:r w:rsidR="002D7F2C" w:rsidRPr="00E14C9B">
        <w:rPr>
          <w:rFonts w:ascii="Arial" w:hAnsi="Arial" w:cs="Arial"/>
          <w:sz w:val="20"/>
          <w:szCs w:val="20"/>
          <w:shd w:val="clear" w:color="auto" w:fill="FFFFFF"/>
        </w:rPr>
        <w:t>s</w:t>
      </w:r>
      <w:r w:rsidRPr="00E14C9B">
        <w:rPr>
          <w:rFonts w:ascii="Arial" w:hAnsi="Arial" w:cs="Arial"/>
          <w:sz w:val="20"/>
          <w:szCs w:val="20"/>
          <w:shd w:val="clear" w:color="auto" w:fill="FFFFFF"/>
        </w:rPr>
        <w:t xml:space="preserve">prayers </w:t>
      </w:r>
      <w:r w:rsidRPr="00E14C9B">
        <w:rPr>
          <w:rStyle w:val="ff2"/>
          <w:rFonts w:ascii="Arial" w:hAnsi="Arial" w:cs="Arial"/>
          <w:spacing w:val="1"/>
          <w:sz w:val="20"/>
          <w:szCs w:val="20"/>
          <w:shd w:val="clear" w:color="auto" w:fill="FFFFFF"/>
        </w:rPr>
        <w:t>–</w:t>
      </w:r>
      <w:r w:rsidRPr="00E14C9B">
        <w:rPr>
          <w:rFonts w:ascii="Arial" w:hAnsi="Arial" w:cs="Arial"/>
          <w:sz w:val="20"/>
          <w:szCs w:val="20"/>
          <w:shd w:val="clear" w:color="auto" w:fill="FFFFFF"/>
        </w:rPr>
        <w:t xml:space="preserve"> SPISE 7. Pp 186-192.</w:t>
      </w:r>
    </w:p>
    <w:p w14:paraId="3323F430" w14:textId="77777777" w:rsidR="005E3F55" w:rsidRDefault="00E24B72" w:rsidP="00351391">
      <w:pPr>
        <w:pStyle w:val="Default"/>
        <w:spacing w:before="240"/>
        <w:jc w:val="both"/>
        <w:rPr>
          <w:rFonts w:ascii="Arial" w:hAnsi="Arial" w:cs="Arial"/>
          <w:sz w:val="20"/>
          <w:szCs w:val="20"/>
        </w:rPr>
      </w:pPr>
      <w:r w:rsidRPr="00E14C9B">
        <w:rPr>
          <w:rFonts w:ascii="Arial" w:hAnsi="Arial" w:cs="Arial"/>
          <w:sz w:val="20"/>
          <w:szCs w:val="20"/>
        </w:rPr>
        <w:t>Zhu,</w:t>
      </w:r>
      <w:r w:rsidR="002D7F2C" w:rsidRPr="00E14C9B">
        <w:rPr>
          <w:rFonts w:ascii="Arial" w:hAnsi="Arial" w:cs="Arial"/>
          <w:sz w:val="20"/>
          <w:szCs w:val="20"/>
        </w:rPr>
        <w:t xml:space="preserve"> H., </w:t>
      </w:r>
      <w:proofErr w:type="spellStart"/>
      <w:r w:rsidR="002D7F2C" w:rsidRPr="00E14C9B">
        <w:rPr>
          <w:rFonts w:ascii="Arial" w:hAnsi="Arial" w:cs="Arial"/>
          <w:sz w:val="20"/>
          <w:szCs w:val="20"/>
        </w:rPr>
        <w:t>Salyani</w:t>
      </w:r>
      <w:proofErr w:type="spellEnd"/>
      <w:r w:rsidR="002D7F2C" w:rsidRPr="00E14C9B">
        <w:rPr>
          <w:rFonts w:ascii="Arial" w:hAnsi="Arial" w:cs="Arial"/>
          <w:sz w:val="20"/>
          <w:szCs w:val="20"/>
        </w:rPr>
        <w:t>, M., &amp; Fox, R. D. (2011).</w:t>
      </w:r>
      <w:r w:rsidRPr="00E14C9B">
        <w:rPr>
          <w:rFonts w:ascii="Arial" w:hAnsi="Arial" w:cs="Arial"/>
          <w:sz w:val="20"/>
          <w:szCs w:val="20"/>
        </w:rPr>
        <w:t xml:space="preserve">A portable scanning system for evaluation of spray deposit </w:t>
      </w:r>
      <w:proofErr w:type="spellStart"/>
      <w:r w:rsidRPr="00E14C9B">
        <w:rPr>
          <w:rFonts w:ascii="Arial" w:hAnsi="Arial" w:cs="Arial"/>
          <w:sz w:val="20"/>
          <w:szCs w:val="20"/>
        </w:rPr>
        <w:t>distribution.</w:t>
      </w:r>
      <w:r w:rsidRPr="00E14C9B">
        <w:rPr>
          <w:rFonts w:ascii="Arial" w:hAnsi="Arial" w:cs="Arial"/>
          <w:i/>
          <w:sz w:val="20"/>
          <w:szCs w:val="20"/>
        </w:rPr>
        <w:t>Computers</w:t>
      </w:r>
      <w:proofErr w:type="spellEnd"/>
      <w:r w:rsidRPr="00E14C9B">
        <w:rPr>
          <w:rFonts w:ascii="Arial" w:hAnsi="Arial" w:cs="Arial"/>
          <w:i/>
          <w:sz w:val="20"/>
          <w:szCs w:val="20"/>
        </w:rPr>
        <w:t xml:space="preserve"> and electronics in agriculture</w:t>
      </w:r>
      <w:r w:rsidR="00E77DC9" w:rsidRPr="00E14C9B">
        <w:rPr>
          <w:rFonts w:ascii="Arial" w:hAnsi="Arial" w:cs="Arial"/>
          <w:sz w:val="20"/>
          <w:szCs w:val="20"/>
        </w:rPr>
        <w:t>. 76:38-43. (</w:t>
      </w:r>
      <w:r w:rsidRPr="00E14C9B">
        <w:rPr>
          <w:rFonts w:ascii="Arial" w:hAnsi="Arial" w:cs="Arial"/>
          <w:sz w:val="20"/>
          <w:szCs w:val="20"/>
        </w:rPr>
        <w:t>doi:10.1016/j.compag.2011.01.003)</w:t>
      </w:r>
    </w:p>
    <w:p w14:paraId="65D5B2B3" w14:textId="1F115632" w:rsidR="00273003" w:rsidRDefault="00273003" w:rsidP="00351391">
      <w:pPr>
        <w:pStyle w:val="Default"/>
        <w:spacing w:before="240"/>
        <w:jc w:val="both"/>
        <w:rPr>
          <w:rFonts w:ascii="Arial" w:hAnsi="Arial" w:cs="Arial"/>
          <w:sz w:val="20"/>
          <w:szCs w:val="20"/>
        </w:rPr>
      </w:pPr>
      <w:r w:rsidRPr="00273003">
        <w:rPr>
          <w:rFonts w:ascii="Arial" w:hAnsi="Arial" w:cs="Arial"/>
          <w:sz w:val="20"/>
          <w:szCs w:val="20"/>
          <w:highlight w:val="yellow"/>
        </w:rPr>
        <w:t xml:space="preserve">Kavya, T., </w:t>
      </w:r>
      <w:proofErr w:type="spellStart"/>
      <w:r w:rsidRPr="00273003">
        <w:rPr>
          <w:rFonts w:ascii="Arial" w:hAnsi="Arial" w:cs="Arial"/>
          <w:sz w:val="20"/>
          <w:szCs w:val="20"/>
          <w:highlight w:val="yellow"/>
        </w:rPr>
        <w:t>Sushilendra</w:t>
      </w:r>
      <w:proofErr w:type="spellEnd"/>
      <w:r w:rsidRPr="00273003">
        <w:rPr>
          <w:rFonts w:ascii="Arial" w:hAnsi="Arial" w:cs="Arial"/>
          <w:sz w:val="20"/>
          <w:szCs w:val="20"/>
          <w:highlight w:val="yellow"/>
        </w:rPr>
        <w:t xml:space="preserve">, Sunil </w:t>
      </w:r>
      <w:proofErr w:type="spellStart"/>
      <w:r w:rsidRPr="00273003">
        <w:rPr>
          <w:rFonts w:ascii="Arial" w:hAnsi="Arial" w:cs="Arial"/>
          <w:sz w:val="20"/>
          <w:szCs w:val="20"/>
          <w:highlight w:val="yellow"/>
        </w:rPr>
        <w:t>Shirwal</w:t>
      </w:r>
      <w:proofErr w:type="spellEnd"/>
      <w:r w:rsidRPr="00273003">
        <w:rPr>
          <w:rFonts w:ascii="Arial" w:hAnsi="Arial" w:cs="Arial"/>
          <w:sz w:val="20"/>
          <w:szCs w:val="20"/>
          <w:highlight w:val="yellow"/>
        </w:rPr>
        <w:t xml:space="preserve">, Vijayakumar Palled, A. G. Sreenivas, and Ananda N. 2024. “Influence of Spray Parameters of a UAV Sprayer on Droplet Size in Paddy Spraying”. Journal of Scientific Research and Reports 30 (11):749-61. </w:t>
      </w:r>
      <w:hyperlink r:id="rId24" w:history="1">
        <w:r w:rsidRPr="001E0813">
          <w:rPr>
            <w:rStyle w:val="Hyperlink"/>
            <w:rFonts w:ascii="Arial" w:hAnsi="Arial" w:cs="Arial"/>
            <w:sz w:val="20"/>
            <w:szCs w:val="20"/>
            <w:highlight w:val="yellow"/>
          </w:rPr>
          <w:t>https://doi.org/10.9734/jsrr/2024/v30i112602</w:t>
        </w:r>
      </w:hyperlink>
      <w:r w:rsidRPr="00273003">
        <w:rPr>
          <w:rFonts w:ascii="Arial" w:hAnsi="Arial" w:cs="Arial"/>
          <w:sz w:val="20"/>
          <w:szCs w:val="20"/>
          <w:highlight w:val="yellow"/>
        </w:rPr>
        <w:t>.</w:t>
      </w:r>
    </w:p>
    <w:p w14:paraId="24BC6FF2" w14:textId="4B512D14" w:rsidR="00273003" w:rsidRPr="00E300DB" w:rsidRDefault="00273003" w:rsidP="00351391">
      <w:pPr>
        <w:pStyle w:val="Default"/>
        <w:spacing w:before="240"/>
        <w:jc w:val="both"/>
        <w:rPr>
          <w:rFonts w:ascii="Arial" w:hAnsi="Arial" w:cs="Arial"/>
          <w:sz w:val="20"/>
          <w:szCs w:val="20"/>
          <w:highlight w:val="yellow"/>
        </w:rPr>
      </w:pPr>
      <w:r w:rsidRPr="00E300DB">
        <w:rPr>
          <w:rFonts w:ascii="Arial" w:hAnsi="Arial" w:cs="Arial"/>
          <w:sz w:val="20"/>
          <w:szCs w:val="20"/>
          <w:highlight w:val="yellow"/>
        </w:rPr>
        <w:lastRenderedPageBreak/>
        <w:t xml:space="preserve">Nordin, M. N., Jusoh, M. S. M., Bakar, B. H. A., Ahmad, M. T., Mail, M. F., Vun, C. T., ... &amp; </w:t>
      </w:r>
      <w:proofErr w:type="spellStart"/>
      <w:r w:rsidRPr="00E300DB">
        <w:rPr>
          <w:rFonts w:ascii="Arial" w:hAnsi="Arial" w:cs="Arial"/>
          <w:sz w:val="20"/>
          <w:szCs w:val="20"/>
          <w:highlight w:val="yellow"/>
        </w:rPr>
        <w:t>Zolkafli</w:t>
      </w:r>
      <w:proofErr w:type="spellEnd"/>
      <w:r w:rsidRPr="00E300DB">
        <w:rPr>
          <w:rFonts w:ascii="Arial" w:hAnsi="Arial" w:cs="Arial"/>
          <w:sz w:val="20"/>
          <w:szCs w:val="20"/>
          <w:highlight w:val="yellow"/>
        </w:rPr>
        <w:t>, A. K. (2021). Study on water distribution of spraying drone by different speed and altitude. Advances in Agricultural and Food Research Journal, 2(2).</w:t>
      </w:r>
    </w:p>
    <w:p w14:paraId="6C743932" w14:textId="2DA11801" w:rsidR="00273003" w:rsidRPr="00E300DB" w:rsidRDefault="00273003" w:rsidP="00351391">
      <w:pPr>
        <w:pStyle w:val="Default"/>
        <w:spacing w:before="240"/>
        <w:jc w:val="both"/>
        <w:rPr>
          <w:rFonts w:ascii="Arial" w:hAnsi="Arial" w:cs="Arial"/>
          <w:sz w:val="20"/>
          <w:szCs w:val="20"/>
          <w:highlight w:val="yellow"/>
        </w:rPr>
      </w:pPr>
      <w:r w:rsidRPr="00E300DB">
        <w:rPr>
          <w:rFonts w:ascii="Arial" w:hAnsi="Arial" w:cs="Arial"/>
          <w:sz w:val="20"/>
          <w:szCs w:val="20"/>
          <w:highlight w:val="yellow"/>
        </w:rPr>
        <w:t>Chen, S., Lan, Y., Zhou, Z., Ouyang, F., Wang, G., Huang, X., ... &amp; Cheng, S. (2020). Effect of droplet size parameters on droplet deposition and drift of aerial spraying by using plant protection UAV. Agronomy, 10(2), 195.</w:t>
      </w:r>
    </w:p>
    <w:p w14:paraId="5653086D" w14:textId="5E58DA6B" w:rsidR="00273003" w:rsidRDefault="00273003" w:rsidP="00351391">
      <w:pPr>
        <w:pStyle w:val="Default"/>
        <w:spacing w:before="240"/>
        <w:jc w:val="both"/>
        <w:rPr>
          <w:rFonts w:ascii="Arial" w:hAnsi="Arial" w:cs="Arial"/>
          <w:sz w:val="20"/>
          <w:szCs w:val="20"/>
        </w:rPr>
      </w:pPr>
      <w:r w:rsidRPr="00E300DB">
        <w:rPr>
          <w:rFonts w:ascii="Arial" w:hAnsi="Arial" w:cs="Arial"/>
          <w:sz w:val="20"/>
          <w:szCs w:val="20"/>
          <w:highlight w:val="yellow"/>
        </w:rPr>
        <w:t>Hu, H., Ren, X., Ma, X., Li, H., Ma, Y., Wang, D., ... &amp; Ma, Y. (2021). Control effect on cotton aphids of insecticides sprayed with unmanned aerial vehicles under different flight heights and spray volumes. International Journal of Precision Agricultural Aviation, 4(1).</w:t>
      </w:r>
    </w:p>
    <w:p w14:paraId="17C31046" w14:textId="7DD3E91C" w:rsidR="00E300DB" w:rsidRDefault="00E300DB" w:rsidP="00351391">
      <w:pPr>
        <w:pStyle w:val="Default"/>
        <w:spacing w:before="240"/>
        <w:jc w:val="both"/>
        <w:rPr>
          <w:rFonts w:ascii="Arial" w:hAnsi="Arial" w:cs="Arial"/>
          <w:sz w:val="20"/>
          <w:szCs w:val="20"/>
          <w:highlight w:val="yellow"/>
        </w:rPr>
      </w:pPr>
      <w:proofErr w:type="spellStart"/>
      <w:r w:rsidRPr="00855F9D">
        <w:rPr>
          <w:rFonts w:ascii="Arial" w:hAnsi="Arial" w:cs="Arial"/>
          <w:sz w:val="20"/>
          <w:szCs w:val="20"/>
          <w:highlight w:val="yellow"/>
        </w:rPr>
        <w:t>Wongsuk</w:t>
      </w:r>
      <w:proofErr w:type="spellEnd"/>
      <w:r w:rsidRPr="00855F9D">
        <w:rPr>
          <w:rFonts w:ascii="Arial" w:hAnsi="Arial" w:cs="Arial"/>
          <w:sz w:val="20"/>
          <w:szCs w:val="20"/>
          <w:highlight w:val="yellow"/>
        </w:rPr>
        <w:t xml:space="preserve">, S., Qi, P., Wang, C., Zeng, A., Sun, F., Yu, F., ... &amp; </w:t>
      </w:r>
      <w:proofErr w:type="spellStart"/>
      <w:r w:rsidRPr="00855F9D">
        <w:rPr>
          <w:rFonts w:ascii="Arial" w:hAnsi="Arial" w:cs="Arial"/>
          <w:sz w:val="20"/>
          <w:szCs w:val="20"/>
          <w:highlight w:val="yellow"/>
        </w:rPr>
        <w:t>Xiongkui</w:t>
      </w:r>
      <w:proofErr w:type="spellEnd"/>
      <w:r w:rsidRPr="00855F9D">
        <w:rPr>
          <w:rFonts w:ascii="Arial" w:hAnsi="Arial" w:cs="Arial"/>
          <w:sz w:val="20"/>
          <w:szCs w:val="20"/>
          <w:highlight w:val="yellow"/>
        </w:rPr>
        <w:t>, H. (2024). Spray performance and control efficacy against pests in paddy rice by UAV</w:t>
      </w:r>
      <w:r w:rsidRPr="00855F9D">
        <w:rPr>
          <w:rFonts w:ascii="Cambria Math" w:hAnsi="Cambria Math" w:cs="Cambria Math"/>
          <w:sz w:val="20"/>
          <w:szCs w:val="20"/>
          <w:highlight w:val="yellow"/>
        </w:rPr>
        <w:t>‐</w:t>
      </w:r>
      <w:r w:rsidRPr="00855F9D">
        <w:rPr>
          <w:rFonts w:ascii="Arial" w:hAnsi="Arial" w:cs="Arial"/>
          <w:sz w:val="20"/>
          <w:szCs w:val="20"/>
          <w:highlight w:val="yellow"/>
        </w:rPr>
        <w:t>based pesticide application: effects of atomization, UAV configuration and flight velocity. Pest Management Science, 80(4), 2072-2084.</w:t>
      </w:r>
    </w:p>
    <w:p w14:paraId="45A2DB1F" w14:textId="007FFCA2" w:rsidR="004A7015" w:rsidRDefault="004A7015" w:rsidP="00351391">
      <w:pPr>
        <w:pStyle w:val="Default"/>
        <w:spacing w:before="240"/>
        <w:jc w:val="both"/>
        <w:rPr>
          <w:rFonts w:ascii="Arial" w:hAnsi="Arial" w:cs="Arial"/>
          <w:sz w:val="20"/>
          <w:szCs w:val="20"/>
        </w:rPr>
      </w:pPr>
      <w:proofErr w:type="spellStart"/>
      <w:r w:rsidRPr="004A7015">
        <w:rPr>
          <w:rFonts w:ascii="Arial" w:hAnsi="Arial" w:cs="Arial"/>
          <w:sz w:val="20"/>
          <w:szCs w:val="20"/>
        </w:rPr>
        <w:t>Xun</w:t>
      </w:r>
      <w:proofErr w:type="spellEnd"/>
      <w:r w:rsidRPr="004A7015">
        <w:rPr>
          <w:rFonts w:ascii="Arial" w:hAnsi="Arial" w:cs="Arial"/>
          <w:sz w:val="20"/>
          <w:szCs w:val="20"/>
        </w:rPr>
        <w:t>, L. (2024). Towards a sustainable use of plant protection products in orchards: implementation of canopy-adapted spray technology and new developments for spray efficiency evaluation.</w:t>
      </w:r>
      <w:r>
        <w:rPr>
          <w:rFonts w:ascii="Arial" w:hAnsi="Arial" w:cs="Arial"/>
          <w:sz w:val="20"/>
          <w:szCs w:val="20"/>
        </w:rPr>
        <w:t xml:space="preserve"> </w:t>
      </w:r>
    </w:p>
    <w:p w14:paraId="490B8188" w14:textId="36DF51FA" w:rsidR="004A7015" w:rsidRDefault="004A7015" w:rsidP="00351391">
      <w:pPr>
        <w:pStyle w:val="Default"/>
        <w:spacing w:before="240"/>
        <w:jc w:val="both"/>
        <w:rPr>
          <w:rFonts w:ascii="Arial" w:hAnsi="Arial" w:cs="Arial"/>
          <w:sz w:val="20"/>
          <w:szCs w:val="20"/>
        </w:rPr>
      </w:pPr>
      <w:r w:rsidRPr="004A7015">
        <w:rPr>
          <w:rFonts w:ascii="Arial" w:hAnsi="Arial" w:cs="Arial"/>
          <w:sz w:val="20"/>
          <w:szCs w:val="20"/>
        </w:rPr>
        <w:t xml:space="preserve">Wang, P., Yu, W., </w:t>
      </w:r>
      <w:proofErr w:type="spellStart"/>
      <w:r w:rsidRPr="004A7015">
        <w:rPr>
          <w:rFonts w:ascii="Arial" w:hAnsi="Arial" w:cs="Arial"/>
          <w:sz w:val="20"/>
          <w:szCs w:val="20"/>
        </w:rPr>
        <w:t>Ou</w:t>
      </w:r>
      <w:proofErr w:type="spellEnd"/>
      <w:r w:rsidRPr="004A7015">
        <w:rPr>
          <w:rFonts w:ascii="Arial" w:hAnsi="Arial" w:cs="Arial"/>
          <w:sz w:val="20"/>
          <w:szCs w:val="20"/>
        </w:rPr>
        <w:t>, M., Gong, C., &amp; Jia, W. (2019). Monitoring of the pesticide droplet deposition with a novel capacitance sensor. Sensors, 19(3), 537.</w:t>
      </w:r>
    </w:p>
    <w:p w14:paraId="038E487B" w14:textId="77777777" w:rsidR="00E300DB" w:rsidRDefault="00E300DB" w:rsidP="00351391">
      <w:pPr>
        <w:pStyle w:val="Default"/>
        <w:spacing w:before="240"/>
        <w:jc w:val="both"/>
        <w:rPr>
          <w:rFonts w:ascii="Arial" w:hAnsi="Arial" w:cs="Arial"/>
          <w:sz w:val="20"/>
          <w:szCs w:val="20"/>
        </w:rPr>
      </w:pPr>
    </w:p>
    <w:p w14:paraId="717D59A2" w14:textId="77777777" w:rsidR="008314FC" w:rsidRPr="00E14C9B" w:rsidRDefault="008314FC" w:rsidP="00E14C9B">
      <w:pPr>
        <w:pStyle w:val="Default"/>
        <w:spacing w:before="240" w:line="360" w:lineRule="auto"/>
        <w:rPr>
          <w:rFonts w:ascii="Arial" w:hAnsi="Arial" w:cs="Arial"/>
          <w:sz w:val="20"/>
          <w:szCs w:val="20"/>
        </w:rPr>
      </w:pPr>
    </w:p>
    <w:sectPr w:rsidR="008314FC" w:rsidRPr="00E14C9B" w:rsidSect="00B46EDD">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D8CC65" w14:textId="77777777" w:rsidR="00D43902" w:rsidRDefault="00D43902" w:rsidP="00E17F6F">
      <w:pPr>
        <w:spacing w:after="0" w:line="240" w:lineRule="auto"/>
      </w:pPr>
      <w:r>
        <w:separator/>
      </w:r>
    </w:p>
  </w:endnote>
  <w:endnote w:type="continuationSeparator" w:id="0">
    <w:p w14:paraId="02F31FD9" w14:textId="77777777" w:rsidR="00D43902" w:rsidRDefault="00D43902" w:rsidP="00E17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ontserrat-Medium">
    <w:altName w:val="MS Gothic"/>
    <w:panose1 w:val="00000000000000000000"/>
    <w:charset w:val="80"/>
    <w:family w:val="auto"/>
    <w:notTrueType/>
    <w:pitch w:val="default"/>
    <w:sig w:usb0="00000001" w:usb1="08070000" w:usb2="00000010" w:usb3="00000000" w:csb0="00020000" w:csb1="00000000"/>
  </w:font>
  <w:font w:name="Montserrat-Semi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5F9B7" w14:textId="77777777" w:rsidR="00BE0CBD" w:rsidRDefault="00BE0C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50338" w14:textId="77777777" w:rsidR="00BE0CBD" w:rsidRDefault="00BE0C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1DB16" w14:textId="77777777" w:rsidR="00BE0CBD" w:rsidRDefault="00BE0C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2E1BF" w14:textId="77777777" w:rsidR="00D43902" w:rsidRDefault="00D43902" w:rsidP="00E17F6F">
      <w:pPr>
        <w:spacing w:after="0" w:line="240" w:lineRule="auto"/>
      </w:pPr>
      <w:r>
        <w:separator/>
      </w:r>
    </w:p>
  </w:footnote>
  <w:footnote w:type="continuationSeparator" w:id="0">
    <w:p w14:paraId="4AAFD403" w14:textId="77777777" w:rsidR="00D43902" w:rsidRDefault="00D43902" w:rsidP="00E17F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30C2B" w14:textId="6AD8FDA7" w:rsidR="00BE0CBD" w:rsidRDefault="00515660">
    <w:pPr>
      <w:pStyle w:val="Header"/>
    </w:pPr>
    <w:r>
      <w:rPr>
        <w:noProof/>
      </w:rPr>
      <w:pict w14:anchorId="735DA6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F2327" w14:textId="742681DA" w:rsidR="00BE0CBD" w:rsidRDefault="00515660">
    <w:pPr>
      <w:pStyle w:val="Header"/>
    </w:pPr>
    <w:r>
      <w:rPr>
        <w:noProof/>
      </w:rPr>
      <w:pict w14:anchorId="0A86E5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33F4C" w14:textId="45DDF5A8" w:rsidR="00BE0CBD" w:rsidRDefault="00515660">
    <w:pPr>
      <w:pStyle w:val="Header"/>
    </w:pPr>
    <w:r>
      <w:rPr>
        <w:noProof/>
      </w:rPr>
      <w:pict w14:anchorId="08E4A0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2EB6"/>
    <w:multiLevelType w:val="multilevel"/>
    <w:tmpl w:val="857C75C8"/>
    <w:lvl w:ilvl="0">
      <w:start w:val="2"/>
      <w:numFmt w:val="decimal"/>
      <w:lvlText w:val="%1."/>
      <w:lvlJc w:val="left"/>
      <w:pPr>
        <w:ind w:left="720" w:hanging="360"/>
      </w:pPr>
      <w:rPr>
        <w:rFonts w:hint="default"/>
      </w:rPr>
    </w:lvl>
    <w:lvl w:ilvl="1">
      <w:start w:val="3"/>
      <w:numFmt w:val="decimal"/>
      <w:isLgl/>
      <w:lvlText w:val="%1.%2"/>
      <w:lvlJc w:val="left"/>
      <w:pPr>
        <w:ind w:left="67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EF94978"/>
    <w:multiLevelType w:val="multilevel"/>
    <w:tmpl w:val="9F82B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E54BB3"/>
    <w:multiLevelType w:val="multilevel"/>
    <w:tmpl w:val="8F68FDE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CFE2EED"/>
    <w:multiLevelType w:val="hybridMultilevel"/>
    <w:tmpl w:val="BEA2E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F52220"/>
    <w:multiLevelType w:val="hybridMultilevel"/>
    <w:tmpl w:val="9F0AB39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1308F3"/>
    <w:multiLevelType w:val="multilevel"/>
    <w:tmpl w:val="F516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2E4FF2"/>
    <w:multiLevelType w:val="hybridMultilevel"/>
    <w:tmpl w:val="DF4C278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2A23A3"/>
    <w:multiLevelType w:val="hybridMultilevel"/>
    <w:tmpl w:val="0F50B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122FCC"/>
    <w:multiLevelType w:val="multilevel"/>
    <w:tmpl w:val="A28C58A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0"/>
  </w:num>
  <w:num w:numId="3">
    <w:abstractNumId w:val="3"/>
  </w:num>
  <w:num w:numId="4">
    <w:abstractNumId w:val="6"/>
  </w:num>
  <w:num w:numId="5">
    <w:abstractNumId w:val="2"/>
  </w:num>
  <w:num w:numId="6">
    <w:abstractNumId w:val="8"/>
  </w:num>
  <w:num w:numId="7">
    <w:abstractNumId w:val="4"/>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A2NDYwNrU0MTE0MrJU0lEKTi0uzszPAykwqQUA8XzyVCwAAAA="/>
  </w:docVars>
  <w:rsids>
    <w:rsidRoot w:val="004C311F"/>
    <w:rsid w:val="00001EEE"/>
    <w:rsid w:val="000035AF"/>
    <w:rsid w:val="00005329"/>
    <w:rsid w:val="0003588D"/>
    <w:rsid w:val="0004213E"/>
    <w:rsid w:val="00043E20"/>
    <w:rsid w:val="000446B1"/>
    <w:rsid w:val="00044F1E"/>
    <w:rsid w:val="00045448"/>
    <w:rsid w:val="00060EDD"/>
    <w:rsid w:val="00061716"/>
    <w:rsid w:val="00061BEC"/>
    <w:rsid w:val="00064E62"/>
    <w:rsid w:val="00065CA5"/>
    <w:rsid w:val="00067F6A"/>
    <w:rsid w:val="00071C43"/>
    <w:rsid w:val="0007707A"/>
    <w:rsid w:val="00087966"/>
    <w:rsid w:val="00091CE3"/>
    <w:rsid w:val="000A0754"/>
    <w:rsid w:val="000A1EE8"/>
    <w:rsid w:val="000A7094"/>
    <w:rsid w:val="000B15B6"/>
    <w:rsid w:val="000B2F00"/>
    <w:rsid w:val="000B3DD3"/>
    <w:rsid w:val="000C444F"/>
    <w:rsid w:val="000D2FCB"/>
    <w:rsid w:val="000E59A9"/>
    <w:rsid w:val="000F005F"/>
    <w:rsid w:val="000F2A2B"/>
    <w:rsid w:val="000F334D"/>
    <w:rsid w:val="001040E2"/>
    <w:rsid w:val="001071A3"/>
    <w:rsid w:val="00112A62"/>
    <w:rsid w:val="00114AFD"/>
    <w:rsid w:val="00125D27"/>
    <w:rsid w:val="00127773"/>
    <w:rsid w:val="00132225"/>
    <w:rsid w:val="00133DF1"/>
    <w:rsid w:val="00134EAA"/>
    <w:rsid w:val="001352B4"/>
    <w:rsid w:val="00141D5C"/>
    <w:rsid w:val="001448DF"/>
    <w:rsid w:val="00151071"/>
    <w:rsid w:val="00153884"/>
    <w:rsid w:val="00160B7B"/>
    <w:rsid w:val="00164718"/>
    <w:rsid w:val="00166C10"/>
    <w:rsid w:val="00170980"/>
    <w:rsid w:val="0017510C"/>
    <w:rsid w:val="00181165"/>
    <w:rsid w:val="00182EB8"/>
    <w:rsid w:val="001854FA"/>
    <w:rsid w:val="00190B13"/>
    <w:rsid w:val="00195250"/>
    <w:rsid w:val="00196A7A"/>
    <w:rsid w:val="00196DBA"/>
    <w:rsid w:val="001A15A5"/>
    <w:rsid w:val="001A341E"/>
    <w:rsid w:val="001A3BEA"/>
    <w:rsid w:val="001A4388"/>
    <w:rsid w:val="001A4427"/>
    <w:rsid w:val="001A49FC"/>
    <w:rsid w:val="001B5522"/>
    <w:rsid w:val="001D12DB"/>
    <w:rsid w:val="001D23F9"/>
    <w:rsid w:val="001D42CB"/>
    <w:rsid w:val="001D7C25"/>
    <w:rsid w:val="001E4604"/>
    <w:rsid w:val="001F5C68"/>
    <w:rsid w:val="002023E5"/>
    <w:rsid w:val="00204247"/>
    <w:rsid w:val="002043F5"/>
    <w:rsid w:val="00204FA1"/>
    <w:rsid w:val="00211A72"/>
    <w:rsid w:val="002217E2"/>
    <w:rsid w:val="00222638"/>
    <w:rsid w:val="00225D06"/>
    <w:rsid w:val="00242455"/>
    <w:rsid w:val="00242F01"/>
    <w:rsid w:val="00251B1A"/>
    <w:rsid w:val="002534B0"/>
    <w:rsid w:val="00254176"/>
    <w:rsid w:val="00255B41"/>
    <w:rsid w:val="00256FCB"/>
    <w:rsid w:val="00260F4E"/>
    <w:rsid w:val="002612C8"/>
    <w:rsid w:val="00262DC9"/>
    <w:rsid w:val="00266A4E"/>
    <w:rsid w:val="002707B6"/>
    <w:rsid w:val="00270B8A"/>
    <w:rsid w:val="002722B6"/>
    <w:rsid w:val="00273003"/>
    <w:rsid w:val="002751CC"/>
    <w:rsid w:val="0028059C"/>
    <w:rsid w:val="00280F09"/>
    <w:rsid w:val="00281872"/>
    <w:rsid w:val="00283851"/>
    <w:rsid w:val="00294174"/>
    <w:rsid w:val="002A0455"/>
    <w:rsid w:val="002A068C"/>
    <w:rsid w:val="002A26F2"/>
    <w:rsid w:val="002A2C36"/>
    <w:rsid w:val="002A5DD6"/>
    <w:rsid w:val="002B6894"/>
    <w:rsid w:val="002C2A30"/>
    <w:rsid w:val="002C35A4"/>
    <w:rsid w:val="002C5A66"/>
    <w:rsid w:val="002D7F2C"/>
    <w:rsid w:val="002E1EC0"/>
    <w:rsid w:val="002E3315"/>
    <w:rsid w:val="002E5437"/>
    <w:rsid w:val="002F5194"/>
    <w:rsid w:val="00301CE2"/>
    <w:rsid w:val="003051DD"/>
    <w:rsid w:val="003077EB"/>
    <w:rsid w:val="00310B65"/>
    <w:rsid w:val="00316053"/>
    <w:rsid w:val="0032129F"/>
    <w:rsid w:val="00327ECF"/>
    <w:rsid w:val="00331C1A"/>
    <w:rsid w:val="0034072B"/>
    <w:rsid w:val="00351391"/>
    <w:rsid w:val="003515DD"/>
    <w:rsid w:val="00360596"/>
    <w:rsid w:val="0036141E"/>
    <w:rsid w:val="00365055"/>
    <w:rsid w:val="003708DF"/>
    <w:rsid w:val="0037763B"/>
    <w:rsid w:val="003A4D06"/>
    <w:rsid w:val="003B2E30"/>
    <w:rsid w:val="003B5F72"/>
    <w:rsid w:val="003C0078"/>
    <w:rsid w:val="003C3D94"/>
    <w:rsid w:val="003D4532"/>
    <w:rsid w:val="003D5B55"/>
    <w:rsid w:val="003D7FE5"/>
    <w:rsid w:val="003E1A4B"/>
    <w:rsid w:val="003F3922"/>
    <w:rsid w:val="003F6703"/>
    <w:rsid w:val="004067C4"/>
    <w:rsid w:val="004253D6"/>
    <w:rsid w:val="00427F7B"/>
    <w:rsid w:val="00436CE0"/>
    <w:rsid w:val="00437EBB"/>
    <w:rsid w:val="00437EC3"/>
    <w:rsid w:val="00445B43"/>
    <w:rsid w:val="00445B75"/>
    <w:rsid w:val="00463537"/>
    <w:rsid w:val="00466CCF"/>
    <w:rsid w:val="00471383"/>
    <w:rsid w:val="004752A4"/>
    <w:rsid w:val="0047684A"/>
    <w:rsid w:val="004834AE"/>
    <w:rsid w:val="00484102"/>
    <w:rsid w:val="00484AA3"/>
    <w:rsid w:val="00490EA7"/>
    <w:rsid w:val="00492C57"/>
    <w:rsid w:val="004931DB"/>
    <w:rsid w:val="00494FF7"/>
    <w:rsid w:val="00495F62"/>
    <w:rsid w:val="004972F8"/>
    <w:rsid w:val="00497336"/>
    <w:rsid w:val="004A2598"/>
    <w:rsid w:val="004A7015"/>
    <w:rsid w:val="004B0650"/>
    <w:rsid w:val="004B07D1"/>
    <w:rsid w:val="004B4D5A"/>
    <w:rsid w:val="004B6D93"/>
    <w:rsid w:val="004C17E0"/>
    <w:rsid w:val="004C311F"/>
    <w:rsid w:val="004C357E"/>
    <w:rsid w:val="004C62BA"/>
    <w:rsid w:val="004D0D1E"/>
    <w:rsid w:val="004D67A8"/>
    <w:rsid w:val="004D7AE4"/>
    <w:rsid w:val="004D7BFD"/>
    <w:rsid w:val="004D7DD9"/>
    <w:rsid w:val="004E0782"/>
    <w:rsid w:val="004E1ADE"/>
    <w:rsid w:val="004F0233"/>
    <w:rsid w:val="004F7E9E"/>
    <w:rsid w:val="00501683"/>
    <w:rsid w:val="005017AE"/>
    <w:rsid w:val="00503C19"/>
    <w:rsid w:val="005105AC"/>
    <w:rsid w:val="00510BAD"/>
    <w:rsid w:val="00514A6D"/>
    <w:rsid w:val="00515660"/>
    <w:rsid w:val="005163E7"/>
    <w:rsid w:val="005168A6"/>
    <w:rsid w:val="00526B21"/>
    <w:rsid w:val="0052746C"/>
    <w:rsid w:val="00534523"/>
    <w:rsid w:val="0053502F"/>
    <w:rsid w:val="005432B1"/>
    <w:rsid w:val="00560732"/>
    <w:rsid w:val="00567B54"/>
    <w:rsid w:val="00571CB7"/>
    <w:rsid w:val="00583684"/>
    <w:rsid w:val="00585D1C"/>
    <w:rsid w:val="005866EE"/>
    <w:rsid w:val="00587618"/>
    <w:rsid w:val="00593C7E"/>
    <w:rsid w:val="00596B90"/>
    <w:rsid w:val="005A2A48"/>
    <w:rsid w:val="005A6499"/>
    <w:rsid w:val="005B4AD0"/>
    <w:rsid w:val="005B5117"/>
    <w:rsid w:val="005C00A3"/>
    <w:rsid w:val="005C026A"/>
    <w:rsid w:val="005C301A"/>
    <w:rsid w:val="005C69D4"/>
    <w:rsid w:val="005D1DF1"/>
    <w:rsid w:val="005D38D1"/>
    <w:rsid w:val="005E3F55"/>
    <w:rsid w:val="005F2861"/>
    <w:rsid w:val="005F2CBB"/>
    <w:rsid w:val="00605A4E"/>
    <w:rsid w:val="0061541C"/>
    <w:rsid w:val="006156BC"/>
    <w:rsid w:val="0062388D"/>
    <w:rsid w:val="0063615A"/>
    <w:rsid w:val="00640168"/>
    <w:rsid w:val="0064334A"/>
    <w:rsid w:val="00646FCA"/>
    <w:rsid w:val="0065067A"/>
    <w:rsid w:val="00663011"/>
    <w:rsid w:val="00670004"/>
    <w:rsid w:val="00673B37"/>
    <w:rsid w:val="006836EB"/>
    <w:rsid w:val="00684C34"/>
    <w:rsid w:val="00686476"/>
    <w:rsid w:val="006912C8"/>
    <w:rsid w:val="00691D75"/>
    <w:rsid w:val="00693DB8"/>
    <w:rsid w:val="006955F2"/>
    <w:rsid w:val="006A60C6"/>
    <w:rsid w:val="006B58D9"/>
    <w:rsid w:val="006B5AE7"/>
    <w:rsid w:val="006B778E"/>
    <w:rsid w:val="006C2BD8"/>
    <w:rsid w:val="006C32F9"/>
    <w:rsid w:val="006C3FB9"/>
    <w:rsid w:val="006D48E3"/>
    <w:rsid w:val="006E0624"/>
    <w:rsid w:val="006E196B"/>
    <w:rsid w:val="006E3B83"/>
    <w:rsid w:val="006F12B6"/>
    <w:rsid w:val="006F165F"/>
    <w:rsid w:val="00700022"/>
    <w:rsid w:val="00702229"/>
    <w:rsid w:val="007059DF"/>
    <w:rsid w:val="00707BBA"/>
    <w:rsid w:val="00730CC1"/>
    <w:rsid w:val="00736A5E"/>
    <w:rsid w:val="007468B1"/>
    <w:rsid w:val="007503D5"/>
    <w:rsid w:val="0075452A"/>
    <w:rsid w:val="007548B5"/>
    <w:rsid w:val="007624DD"/>
    <w:rsid w:val="00767C90"/>
    <w:rsid w:val="00771873"/>
    <w:rsid w:val="00786744"/>
    <w:rsid w:val="00790BD6"/>
    <w:rsid w:val="00797C9F"/>
    <w:rsid w:val="007A0827"/>
    <w:rsid w:val="007A1471"/>
    <w:rsid w:val="007A42EF"/>
    <w:rsid w:val="007A4C77"/>
    <w:rsid w:val="007A698C"/>
    <w:rsid w:val="007A6F03"/>
    <w:rsid w:val="007B3B3F"/>
    <w:rsid w:val="007B5F8F"/>
    <w:rsid w:val="007B720D"/>
    <w:rsid w:val="007C29EF"/>
    <w:rsid w:val="007C472F"/>
    <w:rsid w:val="007D3966"/>
    <w:rsid w:val="007D6322"/>
    <w:rsid w:val="007D72D2"/>
    <w:rsid w:val="007E087B"/>
    <w:rsid w:val="007E3ABD"/>
    <w:rsid w:val="007F5F93"/>
    <w:rsid w:val="00803C56"/>
    <w:rsid w:val="00812B76"/>
    <w:rsid w:val="008148DD"/>
    <w:rsid w:val="00830D4E"/>
    <w:rsid w:val="008314FC"/>
    <w:rsid w:val="0083402A"/>
    <w:rsid w:val="00837625"/>
    <w:rsid w:val="00841789"/>
    <w:rsid w:val="00846728"/>
    <w:rsid w:val="00850A81"/>
    <w:rsid w:val="008556C6"/>
    <w:rsid w:val="00855F9D"/>
    <w:rsid w:val="00860634"/>
    <w:rsid w:val="00866377"/>
    <w:rsid w:val="00866F07"/>
    <w:rsid w:val="00867AAF"/>
    <w:rsid w:val="00870F46"/>
    <w:rsid w:val="00875C35"/>
    <w:rsid w:val="00876B1A"/>
    <w:rsid w:val="00877276"/>
    <w:rsid w:val="00882163"/>
    <w:rsid w:val="00892D9C"/>
    <w:rsid w:val="008A586A"/>
    <w:rsid w:val="008B17E5"/>
    <w:rsid w:val="008B1C44"/>
    <w:rsid w:val="008B4062"/>
    <w:rsid w:val="008B664F"/>
    <w:rsid w:val="008C47F7"/>
    <w:rsid w:val="008C7D96"/>
    <w:rsid w:val="008D0710"/>
    <w:rsid w:val="008F7ECA"/>
    <w:rsid w:val="009040EF"/>
    <w:rsid w:val="00904481"/>
    <w:rsid w:val="0090758D"/>
    <w:rsid w:val="00915A25"/>
    <w:rsid w:val="0091760E"/>
    <w:rsid w:val="009249A6"/>
    <w:rsid w:val="00925CDB"/>
    <w:rsid w:val="0093391D"/>
    <w:rsid w:val="00935DB2"/>
    <w:rsid w:val="009413A3"/>
    <w:rsid w:val="009439C8"/>
    <w:rsid w:val="0094421C"/>
    <w:rsid w:val="0096663D"/>
    <w:rsid w:val="00971CEE"/>
    <w:rsid w:val="00985E1B"/>
    <w:rsid w:val="00991DE5"/>
    <w:rsid w:val="00992F6D"/>
    <w:rsid w:val="009964EB"/>
    <w:rsid w:val="009A16E9"/>
    <w:rsid w:val="009A7964"/>
    <w:rsid w:val="009B1F43"/>
    <w:rsid w:val="009B30A1"/>
    <w:rsid w:val="009C1301"/>
    <w:rsid w:val="009C19C8"/>
    <w:rsid w:val="009C45A5"/>
    <w:rsid w:val="009C5A97"/>
    <w:rsid w:val="009C5AAA"/>
    <w:rsid w:val="009C5FE8"/>
    <w:rsid w:val="009D7C36"/>
    <w:rsid w:val="009E08F9"/>
    <w:rsid w:val="009E547A"/>
    <w:rsid w:val="009E5EAE"/>
    <w:rsid w:val="009E72ED"/>
    <w:rsid w:val="009F661B"/>
    <w:rsid w:val="009F7ED3"/>
    <w:rsid w:val="00A214AB"/>
    <w:rsid w:val="00A23DD0"/>
    <w:rsid w:val="00A240B6"/>
    <w:rsid w:val="00A25EBE"/>
    <w:rsid w:val="00A30464"/>
    <w:rsid w:val="00A30741"/>
    <w:rsid w:val="00A3179E"/>
    <w:rsid w:val="00A33A9B"/>
    <w:rsid w:val="00A35FA9"/>
    <w:rsid w:val="00A4072C"/>
    <w:rsid w:val="00A46D5E"/>
    <w:rsid w:val="00A56ED4"/>
    <w:rsid w:val="00A606AD"/>
    <w:rsid w:val="00A77EE1"/>
    <w:rsid w:val="00A81397"/>
    <w:rsid w:val="00A814F6"/>
    <w:rsid w:val="00A8237F"/>
    <w:rsid w:val="00A83DCA"/>
    <w:rsid w:val="00A84C8F"/>
    <w:rsid w:val="00A85F34"/>
    <w:rsid w:val="00A86CBD"/>
    <w:rsid w:val="00AA1E4B"/>
    <w:rsid w:val="00AA75EA"/>
    <w:rsid w:val="00AB49C8"/>
    <w:rsid w:val="00AB52B5"/>
    <w:rsid w:val="00AB70AA"/>
    <w:rsid w:val="00AC6D6B"/>
    <w:rsid w:val="00AD3F6E"/>
    <w:rsid w:val="00AD6CB7"/>
    <w:rsid w:val="00AE3654"/>
    <w:rsid w:val="00AF2263"/>
    <w:rsid w:val="00AF2D99"/>
    <w:rsid w:val="00AF6A39"/>
    <w:rsid w:val="00B329BB"/>
    <w:rsid w:val="00B3421B"/>
    <w:rsid w:val="00B342BA"/>
    <w:rsid w:val="00B434A1"/>
    <w:rsid w:val="00B46EDD"/>
    <w:rsid w:val="00B521B4"/>
    <w:rsid w:val="00B537F7"/>
    <w:rsid w:val="00B579BB"/>
    <w:rsid w:val="00B639FD"/>
    <w:rsid w:val="00B67ED7"/>
    <w:rsid w:val="00B71011"/>
    <w:rsid w:val="00B732C4"/>
    <w:rsid w:val="00B93E7B"/>
    <w:rsid w:val="00BA044B"/>
    <w:rsid w:val="00BA222E"/>
    <w:rsid w:val="00BA7244"/>
    <w:rsid w:val="00BA7D67"/>
    <w:rsid w:val="00BB3356"/>
    <w:rsid w:val="00BB3D84"/>
    <w:rsid w:val="00BB7D9D"/>
    <w:rsid w:val="00BC7FD4"/>
    <w:rsid w:val="00BE0CBD"/>
    <w:rsid w:val="00BE5C5B"/>
    <w:rsid w:val="00BF1079"/>
    <w:rsid w:val="00BF2E2E"/>
    <w:rsid w:val="00BF3A97"/>
    <w:rsid w:val="00BF41FB"/>
    <w:rsid w:val="00C00BAA"/>
    <w:rsid w:val="00C04E91"/>
    <w:rsid w:val="00C14C40"/>
    <w:rsid w:val="00C175CF"/>
    <w:rsid w:val="00C23302"/>
    <w:rsid w:val="00C367F6"/>
    <w:rsid w:val="00C40E2A"/>
    <w:rsid w:val="00C429C9"/>
    <w:rsid w:val="00C52D34"/>
    <w:rsid w:val="00C60A60"/>
    <w:rsid w:val="00C638C6"/>
    <w:rsid w:val="00C641C8"/>
    <w:rsid w:val="00C67C65"/>
    <w:rsid w:val="00C7011A"/>
    <w:rsid w:val="00C7504A"/>
    <w:rsid w:val="00C878E2"/>
    <w:rsid w:val="00C93FC4"/>
    <w:rsid w:val="00CA263D"/>
    <w:rsid w:val="00CA2F6D"/>
    <w:rsid w:val="00CA3273"/>
    <w:rsid w:val="00CA42EE"/>
    <w:rsid w:val="00CA6037"/>
    <w:rsid w:val="00CA7A9C"/>
    <w:rsid w:val="00CB5437"/>
    <w:rsid w:val="00CB581B"/>
    <w:rsid w:val="00CC0E9C"/>
    <w:rsid w:val="00CC6DF0"/>
    <w:rsid w:val="00CD2CE1"/>
    <w:rsid w:val="00CD3F40"/>
    <w:rsid w:val="00CD460F"/>
    <w:rsid w:val="00CD55D4"/>
    <w:rsid w:val="00CE6110"/>
    <w:rsid w:val="00CF19A8"/>
    <w:rsid w:val="00D004DC"/>
    <w:rsid w:val="00D2019D"/>
    <w:rsid w:val="00D23E19"/>
    <w:rsid w:val="00D262D3"/>
    <w:rsid w:val="00D2658E"/>
    <w:rsid w:val="00D26989"/>
    <w:rsid w:val="00D26FFE"/>
    <w:rsid w:val="00D309E9"/>
    <w:rsid w:val="00D35F8F"/>
    <w:rsid w:val="00D363E8"/>
    <w:rsid w:val="00D43902"/>
    <w:rsid w:val="00D50DDA"/>
    <w:rsid w:val="00D54BEE"/>
    <w:rsid w:val="00D560AF"/>
    <w:rsid w:val="00D62F15"/>
    <w:rsid w:val="00D63AFF"/>
    <w:rsid w:val="00D70268"/>
    <w:rsid w:val="00D77DBA"/>
    <w:rsid w:val="00D87D5C"/>
    <w:rsid w:val="00D93DE3"/>
    <w:rsid w:val="00D964C6"/>
    <w:rsid w:val="00DA04AB"/>
    <w:rsid w:val="00DA2472"/>
    <w:rsid w:val="00DA4AE5"/>
    <w:rsid w:val="00DA7005"/>
    <w:rsid w:val="00DC04DE"/>
    <w:rsid w:val="00DC19FC"/>
    <w:rsid w:val="00DC5D02"/>
    <w:rsid w:val="00DC7130"/>
    <w:rsid w:val="00DE35AE"/>
    <w:rsid w:val="00DE438E"/>
    <w:rsid w:val="00DE72D2"/>
    <w:rsid w:val="00DF17D5"/>
    <w:rsid w:val="00DF2D6E"/>
    <w:rsid w:val="00E0213B"/>
    <w:rsid w:val="00E03322"/>
    <w:rsid w:val="00E079AA"/>
    <w:rsid w:val="00E14C9B"/>
    <w:rsid w:val="00E17F6F"/>
    <w:rsid w:val="00E24A70"/>
    <w:rsid w:val="00E24B72"/>
    <w:rsid w:val="00E300DB"/>
    <w:rsid w:val="00E36B9C"/>
    <w:rsid w:val="00E4612E"/>
    <w:rsid w:val="00E64FBA"/>
    <w:rsid w:val="00E7293A"/>
    <w:rsid w:val="00E729B6"/>
    <w:rsid w:val="00E736D9"/>
    <w:rsid w:val="00E7386B"/>
    <w:rsid w:val="00E76649"/>
    <w:rsid w:val="00E768CC"/>
    <w:rsid w:val="00E77DC9"/>
    <w:rsid w:val="00E81003"/>
    <w:rsid w:val="00E81D75"/>
    <w:rsid w:val="00E82405"/>
    <w:rsid w:val="00E84001"/>
    <w:rsid w:val="00E9441E"/>
    <w:rsid w:val="00EA54ED"/>
    <w:rsid w:val="00EA5813"/>
    <w:rsid w:val="00EA77E1"/>
    <w:rsid w:val="00EB24AF"/>
    <w:rsid w:val="00EB282E"/>
    <w:rsid w:val="00EB2B1E"/>
    <w:rsid w:val="00EB7A4B"/>
    <w:rsid w:val="00EC1E83"/>
    <w:rsid w:val="00EC3BAC"/>
    <w:rsid w:val="00ED1559"/>
    <w:rsid w:val="00ED1DAD"/>
    <w:rsid w:val="00EE0227"/>
    <w:rsid w:val="00EE2AFB"/>
    <w:rsid w:val="00EE586A"/>
    <w:rsid w:val="00EE5A94"/>
    <w:rsid w:val="00EF2BE0"/>
    <w:rsid w:val="00EF5F6F"/>
    <w:rsid w:val="00EF696D"/>
    <w:rsid w:val="00EF7C63"/>
    <w:rsid w:val="00F0474E"/>
    <w:rsid w:val="00F0509F"/>
    <w:rsid w:val="00F10651"/>
    <w:rsid w:val="00F11048"/>
    <w:rsid w:val="00F247F9"/>
    <w:rsid w:val="00F2683A"/>
    <w:rsid w:val="00F52066"/>
    <w:rsid w:val="00F608F6"/>
    <w:rsid w:val="00F65F4A"/>
    <w:rsid w:val="00F74200"/>
    <w:rsid w:val="00F80869"/>
    <w:rsid w:val="00F809F1"/>
    <w:rsid w:val="00F80AE7"/>
    <w:rsid w:val="00F87B56"/>
    <w:rsid w:val="00FA03A2"/>
    <w:rsid w:val="00FA4924"/>
    <w:rsid w:val="00FB1CA0"/>
    <w:rsid w:val="00FB4D3B"/>
    <w:rsid w:val="00FB5E7D"/>
    <w:rsid w:val="00FB7F8B"/>
    <w:rsid w:val="00FC212E"/>
    <w:rsid w:val="00FC517C"/>
    <w:rsid w:val="00FC6715"/>
    <w:rsid w:val="00FD0A41"/>
    <w:rsid w:val="00FD5AE3"/>
    <w:rsid w:val="00FF2294"/>
    <w:rsid w:val="00FF73F6"/>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C945BC"/>
  <w15:docId w15:val="{1FB67F8E-7755-4997-A2D6-8950AA832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6EDD"/>
    <w:pPr>
      <w:spacing w:after="200" w:line="276" w:lineRule="auto"/>
    </w:pPr>
    <w:rPr>
      <w:sz w:val="22"/>
      <w:szCs w:val="22"/>
    </w:rPr>
  </w:style>
  <w:style w:type="paragraph" w:styleId="Heading1">
    <w:name w:val="heading 1"/>
    <w:basedOn w:val="Normal"/>
    <w:link w:val="Heading1Char"/>
    <w:uiPriority w:val="9"/>
    <w:qFormat/>
    <w:rsid w:val="002E1EC0"/>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6912C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F6F"/>
    <w:pPr>
      <w:tabs>
        <w:tab w:val="center" w:pos="4680"/>
        <w:tab w:val="right" w:pos="9360"/>
      </w:tabs>
    </w:pPr>
  </w:style>
  <w:style w:type="character" w:customStyle="1" w:styleId="HeaderChar">
    <w:name w:val="Header Char"/>
    <w:link w:val="Header"/>
    <w:uiPriority w:val="99"/>
    <w:rsid w:val="00E17F6F"/>
    <w:rPr>
      <w:sz w:val="22"/>
      <w:szCs w:val="22"/>
    </w:rPr>
  </w:style>
  <w:style w:type="paragraph" w:styleId="Footer">
    <w:name w:val="footer"/>
    <w:basedOn w:val="Normal"/>
    <w:link w:val="FooterChar"/>
    <w:uiPriority w:val="99"/>
    <w:unhideWhenUsed/>
    <w:rsid w:val="00E17F6F"/>
    <w:pPr>
      <w:tabs>
        <w:tab w:val="center" w:pos="4680"/>
        <w:tab w:val="right" w:pos="9360"/>
      </w:tabs>
    </w:pPr>
  </w:style>
  <w:style w:type="character" w:customStyle="1" w:styleId="FooterChar">
    <w:name w:val="Footer Char"/>
    <w:link w:val="Footer"/>
    <w:uiPriority w:val="99"/>
    <w:rsid w:val="00E17F6F"/>
    <w:rPr>
      <w:sz w:val="22"/>
      <w:szCs w:val="22"/>
    </w:rPr>
  </w:style>
  <w:style w:type="paragraph" w:customStyle="1" w:styleId="Default">
    <w:name w:val="Default"/>
    <w:rsid w:val="00DA2472"/>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EF5F6F"/>
    <w:rPr>
      <w:color w:val="0000FF"/>
      <w:u w:val="single"/>
    </w:rPr>
  </w:style>
  <w:style w:type="character" w:styleId="Emphasis">
    <w:name w:val="Emphasis"/>
    <w:uiPriority w:val="20"/>
    <w:qFormat/>
    <w:rsid w:val="008D0710"/>
    <w:rPr>
      <w:i/>
      <w:iCs/>
    </w:rPr>
  </w:style>
  <w:style w:type="character" w:customStyle="1" w:styleId="anchor-text">
    <w:name w:val="anchor-text"/>
    <w:basedOn w:val="DefaultParagraphFont"/>
    <w:rsid w:val="003D5B55"/>
  </w:style>
  <w:style w:type="paragraph" w:styleId="NormalWeb">
    <w:name w:val="Normal (Web)"/>
    <w:basedOn w:val="Normal"/>
    <w:uiPriority w:val="99"/>
    <w:unhideWhenUsed/>
    <w:rsid w:val="002612C8"/>
    <w:pPr>
      <w:spacing w:before="100" w:beforeAutospacing="1" w:after="100" w:afterAutospacing="1" w:line="240" w:lineRule="auto"/>
    </w:pPr>
    <w:rPr>
      <w:rFonts w:ascii="Times New Roman" w:hAnsi="Times New Roman"/>
      <w:sz w:val="24"/>
      <w:szCs w:val="24"/>
    </w:rPr>
  </w:style>
  <w:style w:type="character" w:customStyle="1" w:styleId="html-italic">
    <w:name w:val="html-italic"/>
    <w:basedOn w:val="DefaultParagraphFont"/>
    <w:rsid w:val="00F52066"/>
  </w:style>
  <w:style w:type="character" w:customStyle="1" w:styleId="ff2">
    <w:name w:val="ff2"/>
    <w:basedOn w:val="DefaultParagraphFont"/>
    <w:rsid w:val="00E77DC9"/>
  </w:style>
  <w:style w:type="character" w:customStyle="1" w:styleId="Heading1Char">
    <w:name w:val="Heading 1 Char"/>
    <w:basedOn w:val="DefaultParagraphFont"/>
    <w:link w:val="Heading1"/>
    <w:uiPriority w:val="9"/>
    <w:rsid w:val="002E1EC0"/>
    <w:rPr>
      <w:rFonts w:ascii="Times New Roman" w:hAnsi="Times New Roman"/>
      <w:b/>
      <w:bCs/>
      <w:kern w:val="36"/>
      <w:sz w:val="48"/>
      <w:szCs w:val="48"/>
    </w:rPr>
  </w:style>
  <w:style w:type="character" w:styleId="PlaceholderText">
    <w:name w:val="Placeholder Text"/>
    <w:basedOn w:val="DefaultParagraphFont"/>
    <w:uiPriority w:val="99"/>
    <w:semiHidden/>
    <w:rsid w:val="0052746C"/>
    <w:rPr>
      <w:color w:val="808080"/>
    </w:rPr>
  </w:style>
  <w:style w:type="paragraph" w:styleId="BalloonText">
    <w:name w:val="Balloon Text"/>
    <w:basedOn w:val="Normal"/>
    <w:link w:val="BalloonTextChar"/>
    <w:uiPriority w:val="99"/>
    <w:semiHidden/>
    <w:unhideWhenUsed/>
    <w:rsid w:val="005274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46C"/>
    <w:rPr>
      <w:rFonts w:ascii="Tahoma" w:hAnsi="Tahoma" w:cs="Tahoma"/>
      <w:sz w:val="16"/>
      <w:szCs w:val="16"/>
    </w:rPr>
  </w:style>
  <w:style w:type="paragraph" w:styleId="ListParagraph">
    <w:name w:val="List Paragraph"/>
    <w:basedOn w:val="Normal"/>
    <w:uiPriority w:val="34"/>
    <w:qFormat/>
    <w:rsid w:val="00FC6715"/>
    <w:pPr>
      <w:ind w:left="720"/>
      <w:contextualSpacing/>
    </w:pPr>
  </w:style>
  <w:style w:type="character" w:customStyle="1" w:styleId="Heading2Char">
    <w:name w:val="Heading 2 Char"/>
    <w:basedOn w:val="DefaultParagraphFont"/>
    <w:link w:val="Heading2"/>
    <w:uiPriority w:val="9"/>
    <w:semiHidden/>
    <w:rsid w:val="006912C8"/>
    <w:rPr>
      <w:rFonts w:asciiTheme="majorHAnsi" w:eastAsiaTheme="majorEastAsia" w:hAnsiTheme="majorHAnsi" w:cstheme="majorBidi"/>
      <w:b/>
      <w:bCs/>
      <w:color w:val="4F81BD" w:themeColor="accent1"/>
      <w:sz w:val="26"/>
      <w:szCs w:val="26"/>
    </w:rPr>
  </w:style>
  <w:style w:type="character" w:customStyle="1" w:styleId="identifier">
    <w:name w:val="identifier"/>
    <w:basedOn w:val="DefaultParagraphFont"/>
    <w:rsid w:val="006912C8"/>
  </w:style>
  <w:style w:type="character" w:customStyle="1" w:styleId="id-label">
    <w:name w:val="id-label"/>
    <w:basedOn w:val="DefaultParagraphFont"/>
    <w:rsid w:val="006912C8"/>
  </w:style>
  <w:style w:type="character" w:customStyle="1" w:styleId="UnresolvedMention1">
    <w:name w:val="Unresolved Mention1"/>
    <w:basedOn w:val="DefaultParagraphFont"/>
    <w:uiPriority w:val="99"/>
    <w:semiHidden/>
    <w:unhideWhenUsed/>
    <w:rsid w:val="00310B65"/>
    <w:rPr>
      <w:color w:val="605E5C"/>
      <w:shd w:val="clear" w:color="auto" w:fill="E1DFDD"/>
    </w:rPr>
  </w:style>
  <w:style w:type="paragraph" w:styleId="Revision">
    <w:name w:val="Revision"/>
    <w:hidden/>
    <w:uiPriority w:val="99"/>
    <w:semiHidden/>
    <w:rsid w:val="00812B7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658104">
      <w:bodyDiv w:val="1"/>
      <w:marLeft w:val="0"/>
      <w:marRight w:val="0"/>
      <w:marTop w:val="0"/>
      <w:marBottom w:val="0"/>
      <w:divBdr>
        <w:top w:val="none" w:sz="0" w:space="0" w:color="auto"/>
        <w:left w:val="none" w:sz="0" w:space="0" w:color="auto"/>
        <w:bottom w:val="none" w:sz="0" w:space="0" w:color="auto"/>
        <w:right w:val="none" w:sz="0" w:space="0" w:color="auto"/>
      </w:divBdr>
    </w:div>
    <w:div w:id="204175081">
      <w:bodyDiv w:val="1"/>
      <w:marLeft w:val="0"/>
      <w:marRight w:val="0"/>
      <w:marTop w:val="0"/>
      <w:marBottom w:val="0"/>
      <w:divBdr>
        <w:top w:val="none" w:sz="0" w:space="0" w:color="auto"/>
        <w:left w:val="none" w:sz="0" w:space="0" w:color="auto"/>
        <w:bottom w:val="none" w:sz="0" w:space="0" w:color="auto"/>
        <w:right w:val="none" w:sz="0" w:space="0" w:color="auto"/>
      </w:divBdr>
    </w:div>
    <w:div w:id="1002898950">
      <w:bodyDiv w:val="1"/>
      <w:marLeft w:val="0"/>
      <w:marRight w:val="0"/>
      <w:marTop w:val="0"/>
      <w:marBottom w:val="0"/>
      <w:divBdr>
        <w:top w:val="none" w:sz="0" w:space="0" w:color="auto"/>
        <w:left w:val="none" w:sz="0" w:space="0" w:color="auto"/>
        <w:bottom w:val="none" w:sz="0" w:space="0" w:color="auto"/>
        <w:right w:val="none" w:sz="0" w:space="0" w:color="auto"/>
      </w:divBdr>
      <w:divsChild>
        <w:div w:id="728267241">
          <w:marLeft w:val="0"/>
          <w:marRight w:val="0"/>
          <w:marTop w:val="0"/>
          <w:marBottom w:val="0"/>
          <w:divBdr>
            <w:top w:val="none" w:sz="0" w:space="0" w:color="auto"/>
            <w:left w:val="none" w:sz="0" w:space="0" w:color="auto"/>
            <w:bottom w:val="none" w:sz="0" w:space="0" w:color="auto"/>
            <w:right w:val="none" w:sz="0" w:space="0" w:color="auto"/>
          </w:divBdr>
        </w:div>
        <w:div w:id="372079623">
          <w:marLeft w:val="0"/>
          <w:marRight w:val="0"/>
          <w:marTop w:val="0"/>
          <w:marBottom w:val="0"/>
          <w:divBdr>
            <w:top w:val="none" w:sz="0" w:space="0" w:color="auto"/>
            <w:left w:val="none" w:sz="0" w:space="0" w:color="auto"/>
            <w:bottom w:val="none" w:sz="0" w:space="0" w:color="auto"/>
            <w:right w:val="none" w:sz="0" w:space="0" w:color="auto"/>
          </w:divBdr>
        </w:div>
      </w:divsChild>
    </w:div>
    <w:div w:id="1021056638">
      <w:bodyDiv w:val="1"/>
      <w:marLeft w:val="0"/>
      <w:marRight w:val="0"/>
      <w:marTop w:val="0"/>
      <w:marBottom w:val="0"/>
      <w:divBdr>
        <w:top w:val="none" w:sz="0" w:space="0" w:color="auto"/>
        <w:left w:val="none" w:sz="0" w:space="0" w:color="auto"/>
        <w:bottom w:val="none" w:sz="0" w:space="0" w:color="auto"/>
        <w:right w:val="none" w:sz="0" w:space="0" w:color="auto"/>
      </w:divBdr>
    </w:div>
    <w:div w:id="1556430778">
      <w:bodyDiv w:val="1"/>
      <w:marLeft w:val="0"/>
      <w:marRight w:val="0"/>
      <w:marTop w:val="0"/>
      <w:marBottom w:val="0"/>
      <w:divBdr>
        <w:top w:val="none" w:sz="0" w:space="0" w:color="auto"/>
        <w:left w:val="none" w:sz="0" w:space="0" w:color="auto"/>
        <w:bottom w:val="none" w:sz="0" w:space="0" w:color="auto"/>
        <w:right w:val="none" w:sz="0" w:space="0" w:color="auto"/>
      </w:divBdr>
    </w:div>
    <w:div w:id="1726179103">
      <w:bodyDiv w:val="1"/>
      <w:marLeft w:val="0"/>
      <w:marRight w:val="0"/>
      <w:marTop w:val="0"/>
      <w:marBottom w:val="0"/>
      <w:divBdr>
        <w:top w:val="none" w:sz="0" w:space="0" w:color="auto"/>
        <w:left w:val="none" w:sz="0" w:space="0" w:color="auto"/>
        <w:bottom w:val="none" w:sz="0" w:space="0" w:color="auto"/>
        <w:right w:val="none" w:sz="0" w:space="0" w:color="auto"/>
      </w:divBdr>
    </w:div>
    <w:div w:id="2097049919">
      <w:bodyDiv w:val="1"/>
      <w:marLeft w:val="0"/>
      <w:marRight w:val="0"/>
      <w:marTop w:val="0"/>
      <w:marBottom w:val="0"/>
      <w:divBdr>
        <w:top w:val="none" w:sz="0" w:space="0" w:color="auto"/>
        <w:left w:val="none" w:sz="0" w:space="0" w:color="auto"/>
        <w:bottom w:val="none" w:sz="0" w:space="0" w:color="auto"/>
        <w:right w:val="none" w:sz="0" w:space="0" w:color="auto"/>
      </w:divBdr>
    </w:div>
    <w:div w:id="212804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mdpi.com/1424-8220/16/7/1032"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1111/J.1365-2338.1997.TB00639.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dx.doi.org/10.13031/2013.22330"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dx.doi.org/10.1016/j.biosystemseng.2012.11.013" TargetMode="External"/><Relationship Id="rId20" Type="http://schemas.openxmlformats.org/officeDocument/2006/relationships/hyperlink" Target="http://dx.doi.org/10.3166/qirt.5.81-96"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9734/jsrr/2024/v30i11260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02/jps.20090" TargetMode="External"/><Relationship Id="rId23" Type="http://schemas.openxmlformats.org/officeDocument/2006/relationships/hyperlink" Target="http://dx.doi.org/10.21608/mjae.2016.97595" TargetMode="External"/><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https://www.patternator.com/index.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dx.doi.org/10.13031/2013.6240"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4C0A3-7F75-454C-8BD0-E35E25DE3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21454</TotalTime>
  <Pages>13</Pages>
  <Words>5172</Words>
  <Characters>29482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34585</CharactersWithSpaces>
  <SharedDoc>false</SharedDoc>
  <HLinks>
    <vt:vector size="12" baseType="variant">
      <vt:variant>
        <vt:i4>6422625</vt:i4>
      </vt:variant>
      <vt:variant>
        <vt:i4>6</vt:i4>
      </vt:variant>
      <vt:variant>
        <vt:i4>0</vt:i4>
      </vt:variant>
      <vt:variant>
        <vt:i4>5</vt:i4>
      </vt:variant>
      <vt:variant>
        <vt:lpwstr>https://doi.org/10.3390/agriculture15030261</vt:lpwstr>
      </vt:variant>
      <vt:variant>
        <vt:lpwstr/>
      </vt:variant>
      <vt:variant>
        <vt:i4>7340042</vt:i4>
      </vt:variant>
      <vt:variant>
        <vt:i4>0</vt:i4>
      </vt:variant>
      <vt:variant>
        <vt:i4>0</vt:i4>
      </vt:variant>
      <vt:variant>
        <vt:i4>5</vt:i4>
      </vt:variant>
      <vt:variant>
        <vt:lpwstr>mailto:srigiri.mallikarjuna@gmail.com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SDI 1183</cp:lastModifiedBy>
  <cp:revision>262</cp:revision>
  <cp:lastPrinted>2025-02-17T15:05:00Z</cp:lastPrinted>
  <dcterms:created xsi:type="dcterms:W3CDTF">2025-03-17T14:13:00Z</dcterms:created>
  <dcterms:modified xsi:type="dcterms:W3CDTF">2025-04-30T09:09:00Z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26a4d2b97d8f11eb990171082c59d5cdb5df3e1fc0c24f1d3c6bdeef05a0dbd4</vt:lpwstr>
  </property>
</Properties>
</file>