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4B" w:rsidRPr="0069224F" w:rsidRDefault="00B2234B" w:rsidP="00CB623C">
      <w:pPr>
        <w:ind w:right="261"/>
        <w:jc w:val="right"/>
        <w:rPr>
          <w:rFonts w:ascii="Times New Roman" w:hAnsi="Times New Roman" w:cs="Times New Roman"/>
          <w:sz w:val="24"/>
          <w:szCs w:val="36"/>
        </w:rPr>
      </w:pPr>
    </w:p>
    <w:p w:rsidR="00B92261" w:rsidRDefault="00B92261" w:rsidP="00CB623C">
      <w:pPr>
        <w:spacing w:line="360" w:lineRule="auto"/>
        <w:ind w:right="261"/>
        <w:jc w:val="center"/>
        <w:rPr>
          <w:rFonts w:ascii="Times New Roman" w:hAnsi="Times New Roman" w:cs="Times New Roman"/>
          <w:sz w:val="24"/>
          <w:szCs w:val="24"/>
        </w:rPr>
      </w:pPr>
    </w:p>
    <w:p w:rsidR="00B92261" w:rsidRDefault="00B92261" w:rsidP="00CB623C">
      <w:pPr>
        <w:spacing w:line="360" w:lineRule="auto"/>
        <w:ind w:right="261"/>
        <w:jc w:val="center"/>
        <w:rPr>
          <w:rFonts w:ascii="Times New Roman" w:hAnsi="Times New Roman" w:cs="Times New Roman"/>
          <w:b/>
          <w:bCs/>
          <w:sz w:val="24"/>
          <w:szCs w:val="24"/>
        </w:rPr>
      </w:pPr>
      <w:r w:rsidRPr="00F4289A">
        <w:rPr>
          <w:rFonts w:ascii="Times New Roman" w:hAnsi="Times New Roman" w:cs="Times New Roman"/>
          <w:b/>
          <w:bCs/>
          <w:sz w:val="24"/>
          <w:szCs w:val="24"/>
        </w:rPr>
        <w:t>Impacts of motivation on Teacher’s performance in Thimphu District, Bhutan</w:t>
      </w:r>
    </w:p>
    <w:p w:rsidR="00110B1C" w:rsidRPr="00F4289A" w:rsidRDefault="00110B1C" w:rsidP="00CB623C">
      <w:pPr>
        <w:spacing w:line="360" w:lineRule="auto"/>
        <w:ind w:right="261"/>
        <w:jc w:val="center"/>
        <w:rPr>
          <w:rFonts w:ascii="Times New Roman" w:hAnsi="Times New Roman" w:cs="Times New Roman"/>
          <w:b/>
          <w:bCs/>
          <w:sz w:val="24"/>
          <w:szCs w:val="24"/>
        </w:rPr>
      </w:pPr>
    </w:p>
    <w:p w:rsidR="00BA0768" w:rsidRDefault="00BA0768" w:rsidP="00CB623C">
      <w:pPr>
        <w:spacing w:line="360" w:lineRule="auto"/>
        <w:ind w:right="261"/>
        <w:jc w:val="center"/>
        <w:rPr>
          <w:rFonts w:ascii="Times New Roman" w:hAnsi="Times New Roman" w:cs="Times New Roman"/>
          <w:sz w:val="28"/>
          <w:szCs w:val="28"/>
        </w:rPr>
      </w:pPr>
    </w:p>
    <w:p w:rsidR="00CB623C" w:rsidRPr="00CB623C" w:rsidRDefault="00CB623C" w:rsidP="005326F7">
      <w:pPr>
        <w:spacing w:after="0" w:line="240" w:lineRule="auto"/>
        <w:rPr>
          <w:rFonts w:ascii="Times New Roman" w:hAnsi="Times New Roman" w:cs="Times New Roman"/>
          <w:color w:val="000000"/>
          <w:sz w:val="24"/>
          <w:szCs w:val="24"/>
        </w:rPr>
      </w:pPr>
      <w:r w:rsidRPr="00CB623C">
        <w:rPr>
          <w:rStyle w:val="Strong"/>
          <w:rFonts w:ascii="Times New Roman" w:hAnsi="Times New Roman" w:cs="Times New Roman"/>
          <w:color w:val="000000"/>
          <w:sz w:val="24"/>
          <w:szCs w:val="24"/>
        </w:rPr>
        <w:t>Abstract</w:t>
      </w:r>
    </w:p>
    <w:p w:rsidR="00CB623C" w:rsidRPr="00CB623C" w:rsidRDefault="00CB623C" w:rsidP="00CB623C">
      <w:pPr>
        <w:spacing w:before="100" w:beforeAutospacing="1" w:after="100" w:afterAutospacing="1" w:line="360" w:lineRule="auto"/>
        <w:ind w:right="261"/>
        <w:jc w:val="both"/>
        <w:rPr>
          <w:rFonts w:ascii="Times New Roman" w:hAnsi="Times New Roman" w:cs="Times New Roman"/>
          <w:color w:val="000000"/>
          <w:sz w:val="24"/>
          <w:szCs w:val="24"/>
        </w:rPr>
      </w:pPr>
      <w:r w:rsidRPr="00CB623C">
        <w:rPr>
          <w:rFonts w:ascii="Times New Roman" w:hAnsi="Times New Roman" w:cs="Times New Roman"/>
          <w:color w:val="000000"/>
          <w:sz w:val="24"/>
          <w:szCs w:val="24"/>
        </w:rPr>
        <w:t>This study investigates the influence of intrinsic and extrinsic motivational factors on teachers' performance in the Thimphu district of Bhutan. Grounded in organizational behavior theory, it assesses the relationship between motivational strategies and job satisfaction among teachers under the Ministry of Education. A cross-sectional, quantitative approach was adopted using purposive sampling. Data were collected via self-administered questionnaires distributed through school principals. Statistical analysis was performed using SPSS to identify patterns, correlations, and significant factors influencing motivation. Findings suggest that while both motivational dimensions significantly affect performance, intrinsic motivation—particularly professional development, recognition, and autonomy—has a stronger impact than extrinsic incentives like financial rewards and promotions. Recommendations include enhancing professional development programs, providing meaningful recognition, and improving school working environments to foster sustained teacher engagement and retention. This research holds policy implications for educational leadership aiming to uplift teaching quality through evidence-based motivational strategies.</w:t>
      </w:r>
    </w:p>
    <w:p w:rsidR="00CB623C" w:rsidRPr="00CB623C" w:rsidRDefault="00CB623C" w:rsidP="00CB623C">
      <w:pPr>
        <w:spacing w:before="100" w:beforeAutospacing="1" w:after="100" w:afterAutospacing="1" w:line="360" w:lineRule="auto"/>
        <w:ind w:right="261"/>
        <w:jc w:val="both"/>
        <w:rPr>
          <w:rFonts w:ascii="Times New Roman" w:hAnsi="Times New Roman" w:cs="Times New Roman"/>
          <w:color w:val="000000"/>
          <w:sz w:val="24"/>
          <w:szCs w:val="24"/>
        </w:rPr>
      </w:pPr>
      <w:r w:rsidRPr="00CB623C">
        <w:rPr>
          <w:rStyle w:val="Strong"/>
          <w:rFonts w:ascii="Times New Roman" w:hAnsi="Times New Roman" w:cs="Times New Roman"/>
          <w:color w:val="000000"/>
          <w:sz w:val="24"/>
          <w:szCs w:val="24"/>
        </w:rPr>
        <w:t>Keywords:</w:t>
      </w:r>
      <w:r w:rsidRPr="00CB623C">
        <w:rPr>
          <w:rStyle w:val="apple-converted-space"/>
          <w:rFonts w:ascii="Times New Roman" w:hAnsi="Times New Roman" w:cs="Times New Roman"/>
          <w:color w:val="000000"/>
          <w:sz w:val="24"/>
          <w:szCs w:val="24"/>
        </w:rPr>
        <w:t> </w:t>
      </w:r>
      <w:r w:rsidRPr="00CB623C">
        <w:rPr>
          <w:rFonts w:ascii="Times New Roman" w:hAnsi="Times New Roman" w:cs="Times New Roman"/>
          <w:color w:val="000000"/>
          <w:sz w:val="24"/>
          <w:szCs w:val="24"/>
        </w:rPr>
        <w:t xml:space="preserve">Teacher motivation, intrinsic factors, extrinsic factors, educational performance, </w:t>
      </w:r>
      <w:commentRangeStart w:id="0"/>
      <w:r w:rsidRPr="00CB623C">
        <w:rPr>
          <w:rFonts w:ascii="Times New Roman" w:hAnsi="Times New Roman" w:cs="Times New Roman"/>
          <w:color w:val="000000"/>
          <w:sz w:val="24"/>
          <w:szCs w:val="24"/>
        </w:rPr>
        <w:t xml:space="preserve">Bhutan, </w:t>
      </w:r>
      <w:commentRangeEnd w:id="0"/>
      <w:r w:rsidR="001F1514">
        <w:rPr>
          <w:rStyle w:val="CommentReference"/>
        </w:rPr>
        <w:commentReference w:id="0"/>
      </w:r>
      <w:r w:rsidRPr="00CB623C">
        <w:rPr>
          <w:rFonts w:ascii="Times New Roman" w:hAnsi="Times New Roman" w:cs="Times New Roman"/>
          <w:color w:val="000000"/>
          <w:sz w:val="24"/>
          <w:szCs w:val="24"/>
        </w:rPr>
        <w:t>professional development</w:t>
      </w:r>
    </w:p>
    <w:p w:rsidR="00CB623C" w:rsidRPr="00CB623C" w:rsidRDefault="00CB623C" w:rsidP="00CB623C">
      <w:pPr>
        <w:spacing w:after="0" w:line="360" w:lineRule="auto"/>
        <w:ind w:right="261"/>
        <w:jc w:val="both"/>
        <w:rPr>
          <w:rFonts w:ascii="Times New Roman" w:hAnsi="Times New Roman" w:cs="Times New Roman"/>
          <w:b/>
          <w:bCs/>
          <w:sz w:val="24"/>
          <w:szCs w:val="24"/>
        </w:rPr>
      </w:pPr>
      <w:r w:rsidRPr="00CB623C">
        <w:rPr>
          <w:rFonts w:ascii="Times New Roman" w:hAnsi="Times New Roman" w:cs="Times New Roman"/>
          <w:b/>
          <w:bCs/>
          <w:sz w:val="24"/>
          <w:szCs w:val="24"/>
        </w:rPr>
        <w:br w:type="page"/>
      </w:r>
    </w:p>
    <w:p w:rsidR="00CB623C" w:rsidRDefault="00CB623C"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p>
    <w:p w:rsidR="00CB623C" w:rsidRDefault="00CB623C"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p>
    <w:p w:rsidR="00F54243" w:rsidRDefault="00F54243"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r w:rsidRPr="00091495">
        <w:rPr>
          <w:rFonts w:ascii="Times New Roman" w:hAnsi="Times New Roman" w:cs="Times New Roman"/>
          <w:b/>
          <w:bCs/>
          <w:color w:val="000000"/>
          <w:sz w:val="24"/>
          <w:szCs w:val="24"/>
          <w:lang w:eastAsia="en-GB"/>
        </w:rPr>
        <w:t>Introduction</w:t>
      </w:r>
    </w:p>
    <w:p w:rsidR="00B80663" w:rsidRPr="00091495" w:rsidRDefault="00F54243" w:rsidP="00CB623C">
      <w:pPr>
        <w:autoSpaceDE w:val="0"/>
        <w:autoSpaceDN w:val="0"/>
        <w:adjustRightInd w:val="0"/>
        <w:spacing w:after="0" w:line="360" w:lineRule="auto"/>
        <w:ind w:right="261"/>
        <w:jc w:val="both"/>
        <w:rPr>
          <w:rFonts w:ascii="Times New Roman" w:hAnsi="Times New Roman" w:cs="Times New Roman"/>
          <w:sz w:val="24"/>
          <w:szCs w:val="24"/>
        </w:rPr>
      </w:pPr>
      <w:r w:rsidRPr="00091495">
        <w:rPr>
          <w:rFonts w:ascii="Times New Roman" w:hAnsi="Times New Roman" w:cs="Times New Roman"/>
          <w:sz w:val="24"/>
          <w:szCs w:val="24"/>
        </w:rPr>
        <w:t xml:space="preserve">Bhutan the land of Thunder Dragon is a small, constitutional democratic country with an approximate population of 700,000, located on the laps of eastern Himalayas bordered by China and India. Being located on the rugged terrain and landlocked by the two giants, Bhutan remained in isolation from the rest of the world for very long time until a dynamic leaders of the country decided to lift the isolation policy in late 1950s. Since then, Bhutan considered that the education takes its crucial position </w:t>
      </w:r>
      <w:r w:rsidR="0023769D" w:rsidRPr="00091495">
        <w:rPr>
          <w:rFonts w:ascii="Times New Roman" w:hAnsi="Times New Roman" w:cs="Times New Roman"/>
          <w:sz w:val="24"/>
          <w:szCs w:val="24"/>
        </w:rPr>
        <w:t>and only ways to catch up the development. Education was then made freeto all the Bhutanese who aspires to take the opportunity. Two colleges of education were opened in the country to cater the needs of educators in 1963 and 1975. Teachers have been trained in different fields of interest to meet the demand both pedagogically and subject contents.</w:t>
      </w:r>
      <w:r w:rsidR="00F52DFE" w:rsidRPr="00091495">
        <w:rPr>
          <w:rFonts w:ascii="Times New Roman" w:hAnsi="Times New Roman" w:cs="Times New Roman"/>
          <w:sz w:val="24"/>
          <w:szCs w:val="24"/>
        </w:rPr>
        <w:t xml:space="preserve">In the fast changing world, it has become mandatory in the education system to look at the curriculum designs and reviews. By then most of the educators across the country were sent to avail trainings within and outside the country. Building competency and keeping teachers motivated has become a top priority in the recent years as </w:t>
      </w:r>
      <w:r w:rsidR="00460518" w:rsidRPr="00091495">
        <w:rPr>
          <w:rFonts w:ascii="Times New Roman" w:hAnsi="Times New Roman" w:cs="Times New Roman"/>
          <w:sz w:val="24"/>
          <w:szCs w:val="24"/>
        </w:rPr>
        <w:t>teachers leaving from the education ministry are</w:t>
      </w:r>
      <w:r w:rsidR="00F52DFE" w:rsidRPr="00091495">
        <w:rPr>
          <w:rFonts w:ascii="Times New Roman" w:hAnsi="Times New Roman" w:cs="Times New Roman"/>
          <w:sz w:val="24"/>
          <w:szCs w:val="24"/>
        </w:rPr>
        <w:t xml:space="preserve"> in the rising trend.  </w:t>
      </w:r>
      <w:r w:rsidR="00460518" w:rsidRPr="00091495">
        <w:rPr>
          <w:rFonts w:ascii="Times New Roman" w:hAnsi="Times New Roman" w:cs="Times New Roman"/>
          <w:sz w:val="24"/>
          <w:szCs w:val="24"/>
        </w:rPr>
        <w:t xml:space="preserve">Despite the attempts and measures to retain the teachers, about 4% of teachers in government schools leave the noble profession annually for various reasons. </w:t>
      </w:r>
      <w:r w:rsidR="00091495" w:rsidRPr="00091495">
        <w:rPr>
          <w:rFonts w:ascii="Times New Roman" w:hAnsi="Times New Roman" w:cs="Times New Roman"/>
          <w:sz w:val="24"/>
          <w:szCs w:val="24"/>
        </w:rPr>
        <w:t xml:space="preserve">Therefore this research study has focused on the factors that impacts motivation and teachers’ performance. </w:t>
      </w:r>
    </w:p>
    <w:p w:rsidR="0023769D" w:rsidRPr="00091495" w:rsidRDefault="0023769D" w:rsidP="00CB623C">
      <w:pPr>
        <w:autoSpaceDE w:val="0"/>
        <w:autoSpaceDN w:val="0"/>
        <w:adjustRightInd w:val="0"/>
        <w:spacing w:after="0" w:line="360" w:lineRule="auto"/>
        <w:ind w:right="261"/>
        <w:jc w:val="both"/>
        <w:rPr>
          <w:rFonts w:ascii="Times New Roman" w:hAnsi="Times New Roman" w:cs="Times New Roman"/>
          <w:sz w:val="24"/>
          <w:szCs w:val="24"/>
        </w:rPr>
      </w:pPr>
      <w:commentRangeStart w:id="1"/>
    </w:p>
    <w:p w:rsidR="00DC47D5" w:rsidRDefault="00DC47D5" w:rsidP="00CB623C">
      <w:pPr>
        <w:spacing w:line="360" w:lineRule="auto"/>
        <w:ind w:right="261"/>
        <w:rPr>
          <w:rFonts w:ascii="Times New Roman" w:hAnsi="Times New Roman" w:cs="Times New Roman"/>
          <w:b/>
          <w:bCs/>
          <w:sz w:val="24"/>
          <w:szCs w:val="24"/>
        </w:rPr>
      </w:pPr>
      <w:r w:rsidRPr="00500F5F">
        <w:rPr>
          <w:rFonts w:ascii="Times New Roman" w:hAnsi="Times New Roman" w:cs="Times New Roman"/>
          <w:b/>
          <w:bCs/>
          <w:sz w:val="24"/>
          <w:szCs w:val="24"/>
        </w:rPr>
        <w:t xml:space="preserve">The Background </w:t>
      </w:r>
      <w:r w:rsidR="001E0E08">
        <w:rPr>
          <w:rFonts w:ascii="Times New Roman" w:hAnsi="Times New Roman" w:cs="Times New Roman"/>
          <w:b/>
          <w:bCs/>
          <w:sz w:val="24"/>
          <w:szCs w:val="24"/>
        </w:rPr>
        <w:t>of</w:t>
      </w:r>
      <w:r w:rsidRPr="00500F5F">
        <w:rPr>
          <w:rFonts w:ascii="Times New Roman" w:hAnsi="Times New Roman" w:cs="Times New Roman"/>
          <w:b/>
          <w:bCs/>
          <w:sz w:val="24"/>
          <w:szCs w:val="24"/>
        </w:rPr>
        <w:t xml:space="preserve"> the Study</w:t>
      </w:r>
    </w:p>
    <w:commentRangeEnd w:id="1"/>
    <w:p w:rsidR="00DC47D5" w:rsidRDefault="001F1514" w:rsidP="00CB623C">
      <w:pPr>
        <w:spacing w:line="360" w:lineRule="auto"/>
        <w:ind w:right="261"/>
        <w:jc w:val="both"/>
        <w:rPr>
          <w:rFonts w:ascii="Times New Roman" w:hAnsi="Times New Roman" w:cs="Times New Roman"/>
          <w:color w:val="333333"/>
          <w:sz w:val="24"/>
          <w:szCs w:val="24"/>
          <w:shd w:val="clear" w:color="auto" w:fill="FFFFFF"/>
        </w:rPr>
      </w:pPr>
      <w:r>
        <w:rPr>
          <w:rStyle w:val="CommentReference"/>
        </w:rPr>
        <w:commentReference w:id="1"/>
      </w:r>
      <w:r w:rsidR="00C52E54">
        <w:rPr>
          <w:rFonts w:ascii="Times New Roman" w:hAnsi="Times New Roman" w:cs="Times New Roman"/>
          <w:color w:val="333333"/>
          <w:sz w:val="24"/>
          <w:szCs w:val="24"/>
          <w:shd w:val="clear" w:color="auto" w:fill="FFFFFF"/>
        </w:rPr>
        <w:t>Teacher’s</w:t>
      </w:r>
      <w:r w:rsidR="00DC47D5" w:rsidRPr="00DC47D5">
        <w:rPr>
          <w:rFonts w:ascii="Times New Roman" w:hAnsi="Times New Roman" w:cs="Times New Roman"/>
          <w:color w:val="333333"/>
          <w:sz w:val="24"/>
          <w:szCs w:val="24"/>
          <w:shd w:val="clear" w:color="auto" w:fill="FFFFFF"/>
        </w:rPr>
        <w:t xml:space="preserve"> motivation is the biggest driver of organi</w:t>
      </w:r>
      <w:r w:rsidR="0069618B">
        <w:rPr>
          <w:rFonts w:ascii="Times New Roman" w:hAnsi="Times New Roman" w:cs="Times New Roman"/>
          <w:color w:val="333333"/>
          <w:sz w:val="24"/>
          <w:szCs w:val="24"/>
          <w:shd w:val="clear" w:color="auto" w:fill="FFFFFF"/>
        </w:rPr>
        <w:t>zational performance. </w:t>
      </w:r>
      <w:r w:rsidR="00C52E54">
        <w:rPr>
          <w:rFonts w:ascii="Times New Roman" w:hAnsi="Times New Roman" w:cs="Times New Roman"/>
          <w:color w:val="333333"/>
          <w:sz w:val="24"/>
          <w:szCs w:val="24"/>
          <w:shd w:val="clear" w:color="auto" w:fill="FFFFFF"/>
        </w:rPr>
        <w:t>Teachers</w:t>
      </w:r>
      <w:r w:rsidR="00DC47D5" w:rsidRPr="00DC47D5">
        <w:rPr>
          <w:rFonts w:ascii="Times New Roman" w:hAnsi="Times New Roman" w:cs="Times New Roman"/>
          <w:color w:val="333333"/>
          <w:sz w:val="24"/>
          <w:szCs w:val="24"/>
          <w:shd w:val="clear" w:color="auto" w:fill="FFFFFF"/>
        </w:rPr>
        <w:t xml:space="preserve"> are essential to the prosperity, productivity and performance of the </w:t>
      </w:r>
      <w:r w:rsidR="00C52E54">
        <w:rPr>
          <w:rFonts w:ascii="Times New Roman" w:hAnsi="Times New Roman" w:cs="Times New Roman"/>
          <w:color w:val="333333"/>
          <w:sz w:val="24"/>
          <w:szCs w:val="24"/>
          <w:shd w:val="clear" w:color="auto" w:fill="FFFFFF"/>
        </w:rPr>
        <w:t>students</w:t>
      </w:r>
      <w:r w:rsidR="00DC47D5" w:rsidRPr="00DC47D5">
        <w:rPr>
          <w:rFonts w:ascii="Times New Roman" w:hAnsi="Times New Roman" w:cs="Times New Roman"/>
          <w:color w:val="333333"/>
          <w:sz w:val="24"/>
          <w:szCs w:val="24"/>
          <w:shd w:val="clear" w:color="auto" w:fill="FFFFFF"/>
        </w:rPr>
        <w:t>.  Motivation is the key to creating an environment where optimal performance is possible.</w:t>
      </w:r>
    </w:p>
    <w:p w:rsidR="00100680" w:rsidRDefault="00663384" w:rsidP="00CB623C">
      <w:pPr>
        <w:spacing w:line="360" w:lineRule="auto"/>
        <w:ind w:right="261"/>
        <w:jc w:val="both"/>
        <w:rPr>
          <w:color w:val="000000"/>
        </w:rPr>
      </w:pPr>
      <w:r>
        <w:rPr>
          <w:rFonts w:ascii="Times New Roman" w:hAnsi="Times New Roman" w:cs="Times New Roman"/>
          <w:color w:val="333333"/>
          <w:sz w:val="24"/>
          <w:szCs w:val="24"/>
          <w:shd w:val="clear" w:color="auto" w:fill="FFFFFF"/>
        </w:rPr>
        <w:t xml:space="preserve">With extrinsic and intrinsic motivation for the </w:t>
      </w:r>
      <w:r w:rsidR="00C52E54">
        <w:rPr>
          <w:rFonts w:ascii="Times New Roman" w:hAnsi="Times New Roman" w:cs="Times New Roman"/>
          <w:color w:val="333333"/>
          <w:sz w:val="24"/>
          <w:szCs w:val="24"/>
          <w:shd w:val="clear" w:color="auto" w:fill="FFFFFF"/>
        </w:rPr>
        <w:t>teachers</w:t>
      </w:r>
      <w:r>
        <w:rPr>
          <w:rFonts w:ascii="Times New Roman" w:hAnsi="Times New Roman" w:cs="Times New Roman"/>
          <w:color w:val="333333"/>
          <w:sz w:val="24"/>
          <w:szCs w:val="24"/>
          <w:shd w:val="clear" w:color="auto" w:fill="FFFFFF"/>
        </w:rPr>
        <w:t xml:space="preserve"> from different agents in Bhutan, </w:t>
      </w:r>
      <w:r w:rsidR="00C52E54">
        <w:rPr>
          <w:rFonts w:ascii="Times New Roman" w:hAnsi="Times New Roman" w:cs="Times New Roman"/>
          <w:color w:val="333333"/>
          <w:sz w:val="24"/>
          <w:szCs w:val="24"/>
          <w:shd w:val="clear" w:color="auto" w:fill="FFFFFF"/>
        </w:rPr>
        <w:t>teacher’s</w:t>
      </w:r>
      <w:r>
        <w:rPr>
          <w:rFonts w:ascii="Times New Roman" w:hAnsi="Times New Roman" w:cs="Times New Roman"/>
          <w:color w:val="333333"/>
          <w:sz w:val="24"/>
          <w:szCs w:val="24"/>
          <w:shd w:val="clear" w:color="auto" w:fill="FFFFFF"/>
        </w:rPr>
        <w:t xml:space="preserve"> work ethics and morale will be boosted further. To motivate </w:t>
      </w:r>
      <w:r w:rsidR="00C52E54">
        <w:rPr>
          <w:rFonts w:ascii="Times New Roman" w:hAnsi="Times New Roman" w:cs="Times New Roman"/>
          <w:color w:val="333333"/>
          <w:sz w:val="24"/>
          <w:szCs w:val="24"/>
          <w:shd w:val="clear" w:color="auto" w:fill="FFFFFF"/>
        </w:rPr>
        <w:t>Teachers</w:t>
      </w:r>
      <w:r>
        <w:rPr>
          <w:rFonts w:ascii="Times New Roman" w:hAnsi="Times New Roman" w:cs="Times New Roman"/>
          <w:color w:val="333333"/>
          <w:sz w:val="24"/>
          <w:szCs w:val="24"/>
          <w:shd w:val="clear" w:color="auto" w:fill="FFFFFF"/>
        </w:rPr>
        <w:t xml:space="preserve">, the Royal Civil Service Commission </w:t>
      </w:r>
      <w:r w:rsidRPr="00663384">
        <w:rPr>
          <w:rFonts w:ascii="Times New Roman" w:hAnsi="Times New Roman" w:cs="Times New Roman"/>
          <w:color w:val="333333"/>
          <w:sz w:val="24"/>
          <w:szCs w:val="24"/>
          <w:shd w:val="clear" w:color="auto" w:fill="FFFFFF"/>
        </w:rPr>
        <w:t xml:space="preserve">of Bhutan has been coming up with different motivational strategies. Zangmo, </w:t>
      </w:r>
      <w:commentRangeStart w:id="2"/>
      <w:r w:rsidRPr="00663384">
        <w:rPr>
          <w:rFonts w:ascii="Times New Roman" w:hAnsi="Times New Roman" w:cs="Times New Roman"/>
          <w:color w:val="333333"/>
          <w:sz w:val="24"/>
          <w:szCs w:val="24"/>
          <w:shd w:val="clear" w:color="auto" w:fill="FFFFFF"/>
        </w:rPr>
        <w:t xml:space="preserve">T, </w:t>
      </w:r>
      <w:commentRangeEnd w:id="2"/>
      <w:r w:rsidR="001F1514">
        <w:rPr>
          <w:rStyle w:val="CommentReference"/>
        </w:rPr>
        <w:commentReference w:id="2"/>
      </w:r>
      <w:r w:rsidRPr="00663384">
        <w:rPr>
          <w:rFonts w:ascii="Times New Roman" w:hAnsi="Times New Roman" w:cs="Times New Roman"/>
          <w:color w:val="333333"/>
          <w:sz w:val="24"/>
          <w:szCs w:val="24"/>
          <w:shd w:val="clear" w:color="auto" w:fill="FFFFFF"/>
        </w:rPr>
        <w:t xml:space="preserve">as reported in Kuensel, </w:t>
      </w:r>
      <w:r w:rsidR="00100680" w:rsidRPr="00663384">
        <w:rPr>
          <w:rFonts w:ascii="Times New Roman" w:hAnsi="Times New Roman" w:cs="Times New Roman"/>
          <w:color w:val="333333"/>
          <w:sz w:val="24"/>
          <w:szCs w:val="24"/>
          <w:shd w:val="clear" w:color="auto" w:fill="FFFFFF"/>
        </w:rPr>
        <w:t>(</w:t>
      </w:r>
      <w:commentRangeStart w:id="3"/>
      <w:r w:rsidR="00100680" w:rsidRPr="00663384">
        <w:rPr>
          <w:rFonts w:ascii="Times New Roman" w:hAnsi="Times New Roman" w:cs="Times New Roman"/>
          <w:color w:val="333333"/>
          <w:sz w:val="24"/>
          <w:szCs w:val="24"/>
          <w:shd w:val="clear" w:color="auto" w:fill="FFFFFF"/>
        </w:rPr>
        <w:t xml:space="preserve">April 20 </w:t>
      </w:r>
      <w:commentRangeEnd w:id="3"/>
      <w:r w:rsidR="001F1514">
        <w:rPr>
          <w:rStyle w:val="CommentReference"/>
        </w:rPr>
        <w:commentReference w:id="3"/>
      </w:r>
      <w:r w:rsidR="00100680" w:rsidRPr="00663384">
        <w:rPr>
          <w:rFonts w:ascii="Times New Roman" w:hAnsi="Times New Roman" w:cs="Times New Roman"/>
          <w:color w:val="333333"/>
          <w:sz w:val="24"/>
          <w:szCs w:val="24"/>
          <w:shd w:val="clear" w:color="auto" w:fill="FFFFFF"/>
        </w:rPr>
        <w:t>2015), ‘</w:t>
      </w:r>
      <w:r w:rsidR="00100680" w:rsidRPr="00663384">
        <w:rPr>
          <w:rFonts w:ascii="Times New Roman" w:hAnsi="Times New Roman" w:cs="Times New Roman"/>
          <w:color w:val="000000"/>
          <w:sz w:val="24"/>
          <w:szCs w:val="24"/>
        </w:rPr>
        <w:t>To motivate civil servants, a training on leadership development skills will be conducted for them. This initiative comes under one of the reforms being undertaken by the Royal Civil Service Commission (RCSC)’.</w:t>
      </w:r>
    </w:p>
    <w:p w:rsidR="0069618B" w:rsidRPr="00663384" w:rsidRDefault="00F3443D" w:rsidP="00CB623C">
      <w:pPr>
        <w:spacing w:line="360" w:lineRule="auto"/>
        <w:ind w:right="261"/>
        <w:jc w:val="both"/>
        <w:rPr>
          <w:rFonts w:ascii="Times New Roman" w:hAnsi="Times New Roman" w:cs="Times New Roman"/>
          <w:sz w:val="24"/>
          <w:szCs w:val="24"/>
        </w:rPr>
      </w:pPr>
      <w:commentRangeStart w:id="4"/>
      <w:r>
        <w:rPr>
          <w:rFonts w:ascii="Times New Roman" w:hAnsi="Times New Roman" w:cs="Times New Roman"/>
          <w:sz w:val="24"/>
          <w:szCs w:val="24"/>
        </w:rPr>
        <w:lastRenderedPageBreak/>
        <w:t xml:space="preserve">Lai </w:t>
      </w:r>
      <w:r w:rsidR="0069618B" w:rsidRPr="00663384">
        <w:rPr>
          <w:rFonts w:ascii="Times New Roman" w:hAnsi="Times New Roman" w:cs="Times New Roman"/>
          <w:sz w:val="24"/>
          <w:szCs w:val="24"/>
        </w:rPr>
        <w:t xml:space="preserve">(2011), </w:t>
      </w:r>
      <w:commentRangeEnd w:id="4"/>
      <w:r w:rsidR="00392702">
        <w:rPr>
          <w:rStyle w:val="CommentReference"/>
        </w:rPr>
        <w:commentReference w:id="4"/>
      </w:r>
      <w:r w:rsidR="0069618B" w:rsidRPr="00663384">
        <w:rPr>
          <w:rFonts w:ascii="Times New Roman" w:hAnsi="Times New Roman" w:cs="Times New Roman"/>
          <w:sz w:val="24"/>
          <w:szCs w:val="24"/>
        </w:rPr>
        <w:t>‘Motivation refers to reasons that underlie behaviour that is characterized by willingness and volition. Intrinsic motivation is animated by personal enjoyment, interest, or pleasure, whereas extrinsic motivation is governed by reinforcement contingencies’.</w:t>
      </w:r>
    </w:p>
    <w:p w:rsidR="00593809" w:rsidRDefault="004150C9" w:rsidP="00CB623C">
      <w:pPr>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According to </w:t>
      </w:r>
      <w:commentRangeStart w:id="5"/>
      <w:r>
        <w:rPr>
          <w:rFonts w:ascii="Times New Roman" w:hAnsi="Times New Roman" w:cs="Times New Roman"/>
          <w:sz w:val="24"/>
          <w:szCs w:val="24"/>
        </w:rPr>
        <w:t>Dubin (2002), ‘</w:t>
      </w:r>
      <w:commentRangeEnd w:id="5"/>
      <w:r w:rsidR="00392702">
        <w:rPr>
          <w:rStyle w:val="CommentReference"/>
        </w:rPr>
        <w:commentReference w:id="5"/>
      </w:r>
      <w:r w:rsidR="00593809" w:rsidRPr="00663384">
        <w:rPr>
          <w:rFonts w:ascii="Times New Roman" w:hAnsi="Times New Roman" w:cs="Times New Roman"/>
          <w:sz w:val="24"/>
          <w:szCs w:val="24"/>
        </w:rPr>
        <w:t>Motivation is the complex of forces starting and keeping a person at work in an organization. Motivation is something that puts the person to action, and continues him in the cou</w:t>
      </w:r>
      <w:r>
        <w:rPr>
          <w:rFonts w:ascii="Times New Roman" w:hAnsi="Times New Roman" w:cs="Times New Roman"/>
          <w:sz w:val="24"/>
          <w:szCs w:val="24"/>
        </w:rPr>
        <w:t>rse of action already initiated’</w:t>
      </w:r>
      <w:r w:rsidR="00593809" w:rsidRPr="00663384">
        <w:rPr>
          <w:rFonts w:ascii="Times New Roman" w:hAnsi="Times New Roman" w:cs="Times New Roman"/>
          <w:sz w:val="24"/>
          <w:szCs w:val="24"/>
        </w:rPr>
        <w:t>.</w:t>
      </w:r>
    </w:p>
    <w:p w:rsidR="00735CD3" w:rsidRDefault="00735CD3" w:rsidP="00CB623C">
      <w:pPr>
        <w:spacing w:line="360" w:lineRule="auto"/>
        <w:ind w:right="261"/>
        <w:jc w:val="both"/>
        <w:rPr>
          <w:rFonts w:ascii="Times New Roman" w:hAnsi="Times New Roman" w:cs="Times New Roman"/>
          <w:sz w:val="24"/>
          <w:szCs w:val="24"/>
        </w:rPr>
      </w:pPr>
      <w:r w:rsidRPr="00C9366F">
        <w:rPr>
          <w:rFonts w:ascii="Times New Roman" w:hAnsi="Times New Roman" w:cs="Times New Roman"/>
          <w:sz w:val="24"/>
          <w:szCs w:val="24"/>
        </w:rPr>
        <w:t xml:space="preserve">Two types of motivation helps an employee perform better. </w:t>
      </w:r>
      <w:r w:rsidR="00F3443D">
        <w:rPr>
          <w:rFonts w:ascii="Times New Roman" w:hAnsi="Times New Roman" w:cs="Times New Roman"/>
          <w:sz w:val="24"/>
          <w:szCs w:val="24"/>
        </w:rPr>
        <w:t>Joseph</w:t>
      </w:r>
      <w:r w:rsidR="00C9366F" w:rsidRPr="00C9366F">
        <w:rPr>
          <w:rFonts w:ascii="Times New Roman" w:hAnsi="Times New Roman" w:cs="Times New Roman"/>
          <w:sz w:val="24"/>
          <w:szCs w:val="24"/>
        </w:rPr>
        <w:t xml:space="preserve"> (2015) concluded that e</w:t>
      </w:r>
      <w:r w:rsidRPr="00C9366F">
        <w:rPr>
          <w:rFonts w:ascii="Times New Roman" w:hAnsi="Times New Roman" w:cs="Times New Roman"/>
          <w:sz w:val="24"/>
          <w:szCs w:val="24"/>
        </w:rPr>
        <w:t>xtrinsic motivation is related to tangible rewards such as salary and fringe benefits, security, promotion, contract of service, the work environment and conditions of service. These are what need to be done to or for people to motivate them. Intrinsic motivation is related to psychological rewards such as the o</w:t>
      </w:r>
      <w:r w:rsidR="00D73929" w:rsidRPr="00C9366F">
        <w:rPr>
          <w:rFonts w:ascii="Times New Roman" w:hAnsi="Times New Roman" w:cs="Times New Roman"/>
          <w:sz w:val="24"/>
          <w:szCs w:val="24"/>
        </w:rPr>
        <w:t>pportunity to use one’s ability,a</w:t>
      </w:r>
      <w:r w:rsidRPr="00C9366F">
        <w:rPr>
          <w:rFonts w:ascii="Times New Roman" w:hAnsi="Times New Roman" w:cs="Times New Roman"/>
          <w:sz w:val="24"/>
          <w:szCs w:val="24"/>
        </w:rPr>
        <w:t xml:space="preserve"> sense of challenge and achievement, receiving appreciation, positive recognition, and being treated in a caring and considerate manner.</w:t>
      </w:r>
    </w:p>
    <w:p w:rsidR="00F3443D" w:rsidRDefault="00F3443D" w:rsidP="00CB623C">
      <w:pPr>
        <w:tabs>
          <w:tab w:val="left" w:pos="993"/>
        </w:tabs>
        <w:spacing w:line="360" w:lineRule="auto"/>
        <w:ind w:right="261"/>
        <w:jc w:val="both"/>
        <w:rPr>
          <w:rFonts w:ascii="Times New Roman" w:hAnsi="Times New Roman" w:cs="Times New Roman"/>
          <w:b/>
          <w:bCs/>
          <w:sz w:val="24"/>
          <w:szCs w:val="24"/>
        </w:rPr>
      </w:pPr>
      <w:commentRangeStart w:id="6"/>
      <w:r w:rsidRPr="00F3443D">
        <w:rPr>
          <w:rFonts w:ascii="Times New Roman" w:hAnsi="Times New Roman" w:cs="Times New Roman"/>
          <w:b/>
          <w:bCs/>
          <w:sz w:val="24"/>
          <w:szCs w:val="24"/>
        </w:rPr>
        <w:t>Significance of the research</w:t>
      </w:r>
    </w:p>
    <w:p w:rsidR="009376F5" w:rsidRDefault="009376F5" w:rsidP="00CB623C">
      <w:pPr>
        <w:tabs>
          <w:tab w:val="left" w:pos="993"/>
        </w:tabs>
        <w:spacing w:line="360" w:lineRule="auto"/>
        <w:ind w:right="261"/>
        <w:jc w:val="both"/>
        <w:rPr>
          <w:rFonts w:ascii="Times New Roman" w:hAnsi="Times New Roman" w:cs="Times New Roman"/>
          <w:sz w:val="24"/>
          <w:szCs w:val="24"/>
        </w:rPr>
      </w:pPr>
      <w:r w:rsidRPr="009376F5">
        <w:rPr>
          <w:rFonts w:ascii="Times New Roman" w:hAnsi="Times New Roman" w:cs="Times New Roman"/>
          <w:sz w:val="24"/>
          <w:szCs w:val="24"/>
        </w:rPr>
        <w:t>The</w:t>
      </w:r>
      <w:r>
        <w:rPr>
          <w:rFonts w:ascii="Times New Roman" w:hAnsi="Times New Roman" w:cs="Times New Roman"/>
          <w:sz w:val="24"/>
          <w:szCs w:val="24"/>
        </w:rPr>
        <w:t xml:space="preserve"> fundamental purpose of this study is to determine the main cause of motivation (satisfaction and dissatisfaction) amongst </w:t>
      </w:r>
      <w:r w:rsidR="006B153A">
        <w:rPr>
          <w:rFonts w:ascii="Times New Roman" w:hAnsi="Times New Roman" w:cs="Times New Roman"/>
          <w:sz w:val="24"/>
          <w:szCs w:val="24"/>
        </w:rPr>
        <w:t>Teachers under Ministry of Education,</w:t>
      </w:r>
      <w:r>
        <w:rPr>
          <w:rFonts w:ascii="Times New Roman" w:hAnsi="Times New Roman" w:cs="Times New Roman"/>
          <w:sz w:val="24"/>
          <w:szCs w:val="24"/>
        </w:rPr>
        <w:t xml:space="preserve"> Bhutan.</w:t>
      </w:r>
    </w:p>
    <w:p w:rsidR="00CD42E1" w:rsidRPr="006B153A" w:rsidRDefault="006B153A" w:rsidP="00CB623C">
      <w:pPr>
        <w:tabs>
          <w:tab w:val="left" w:pos="993"/>
        </w:tabs>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After conduction of this study, it will enhance or broaden management’s insights that motivation has a vital role in the overall job satisfaction of Teachers. </w:t>
      </w:r>
      <w:r>
        <w:rPr>
          <w:rFonts w:ascii="Times New Roman" w:hAnsi="Times New Roman" w:cs="Times New Roman"/>
          <w:sz w:val="24"/>
          <w:szCs w:val="24"/>
          <w:lang w:val="en-US"/>
        </w:rPr>
        <w:t>This study will provide an opportunity to</w:t>
      </w:r>
      <w:r w:rsidR="00CD42E1" w:rsidRPr="006B153A">
        <w:rPr>
          <w:rFonts w:ascii="Times New Roman" w:hAnsi="Times New Roman" w:cs="Times New Roman"/>
          <w:sz w:val="24"/>
          <w:szCs w:val="24"/>
          <w:lang w:val="en-US"/>
        </w:rPr>
        <w:t xml:space="preserve"> explore what factors contribute in motivating Teachers.</w:t>
      </w:r>
      <w:r w:rsidR="00CD42E1" w:rsidRPr="006B153A">
        <w:rPr>
          <w:rFonts w:ascii="Times New Roman" w:hAnsi="Times New Roman" w:cs="Times New Roman"/>
          <w:sz w:val="24"/>
          <w:szCs w:val="24"/>
        </w:rPr>
        <w:t xml:space="preserve">It also shed lights to policy makers to integrate revealed motivating factors in education </w:t>
      </w:r>
      <w:r>
        <w:rPr>
          <w:rFonts w:ascii="Times New Roman" w:hAnsi="Times New Roman" w:cs="Times New Roman"/>
          <w:sz w:val="24"/>
          <w:szCs w:val="24"/>
        </w:rPr>
        <w:t>system to attract teaching job a</w:t>
      </w:r>
      <w:r w:rsidR="00CD42E1" w:rsidRPr="006B153A">
        <w:rPr>
          <w:rFonts w:ascii="Times New Roman" w:hAnsi="Times New Roman" w:cs="Times New Roman"/>
          <w:sz w:val="24"/>
          <w:szCs w:val="24"/>
        </w:rPr>
        <w:t>nd to retain those already in the profession.</w:t>
      </w:r>
      <w:r>
        <w:rPr>
          <w:rFonts w:ascii="Times New Roman" w:hAnsi="Times New Roman" w:cs="Times New Roman"/>
          <w:sz w:val="24"/>
          <w:szCs w:val="24"/>
        </w:rPr>
        <w:t>It will</w:t>
      </w:r>
      <w:r>
        <w:rPr>
          <w:rFonts w:ascii="Times New Roman" w:hAnsi="Times New Roman" w:cs="Times New Roman"/>
          <w:sz w:val="24"/>
          <w:szCs w:val="24"/>
          <w:lang w:val="en-US"/>
        </w:rPr>
        <w:t xml:space="preserve">also </w:t>
      </w:r>
      <w:r w:rsidR="00CD42E1" w:rsidRPr="006B153A">
        <w:rPr>
          <w:rFonts w:ascii="Times New Roman" w:hAnsi="Times New Roman" w:cs="Times New Roman"/>
          <w:sz w:val="24"/>
          <w:szCs w:val="24"/>
          <w:lang w:val="en-US"/>
        </w:rPr>
        <w:t>examine whether Teachers’ motivation has impact on students’ performance.</w:t>
      </w:r>
    </w:p>
    <w:commentRangeEnd w:id="6"/>
    <w:p w:rsidR="00645B5C" w:rsidRPr="00645B5C" w:rsidRDefault="00392702" w:rsidP="00CB623C">
      <w:pPr>
        <w:tabs>
          <w:tab w:val="left" w:pos="993"/>
        </w:tabs>
        <w:spacing w:line="360" w:lineRule="auto"/>
        <w:ind w:right="261"/>
        <w:jc w:val="both"/>
        <w:rPr>
          <w:rFonts w:ascii="Times New Roman" w:hAnsi="Times New Roman" w:cs="Times New Roman"/>
          <w:b/>
          <w:bCs/>
          <w:sz w:val="24"/>
          <w:szCs w:val="24"/>
        </w:rPr>
      </w:pPr>
      <w:r>
        <w:rPr>
          <w:rStyle w:val="CommentReference"/>
        </w:rPr>
        <w:commentReference w:id="6"/>
      </w:r>
      <w:r w:rsidR="004E121E">
        <w:rPr>
          <w:rFonts w:ascii="Times New Roman" w:hAnsi="Times New Roman" w:cs="Times New Roman"/>
          <w:b/>
          <w:bCs/>
          <w:sz w:val="24"/>
          <w:szCs w:val="24"/>
        </w:rPr>
        <w:t>Research question</w:t>
      </w:r>
    </w:p>
    <w:p w:rsidR="00F40FE7" w:rsidRDefault="00F40FE7" w:rsidP="00CB623C">
      <w:pPr>
        <w:tabs>
          <w:tab w:val="left" w:pos="993"/>
        </w:tabs>
        <w:spacing w:line="360" w:lineRule="auto"/>
        <w:ind w:right="261"/>
        <w:jc w:val="both"/>
        <w:rPr>
          <w:rFonts w:ascii="Times New Roman" w:hAnsi="Times New Roman" w:cs="Times New Roman"/>
          <w:sz w:val="24"/>
          <w:szCs w:val="24"/>
        </w:rPr>
      </w:pPr>
      <w:r w:rsidRPr="00F40FE7">
        <w:rPr>
          <w:rFonts w:ascii="Times New Roman" w:hAnsi="Times New Roman" w:cs="Times New Roman"/>
          <w:sz w:val="24"/>
          <w:szCs w:val="24"/>
        </w:rPr>
        <w:t>What are the important motivational factors influencing teachers’ performance in Thimphu district?</w:t>
      </w:r>
    </w:p>
    <w:p w:rsidR="00C16B89" w:rsidRDefault="00C16B89" w:rsidP="00CB623C">
      <w:pPr>
        <w:tabs>
          <w:tab w:val="left" w:pos="993"/>
        </w:tabs>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What actually motivates school teachers?</w:t>
      </w:r>
    </w:p>
    <w:p w:rsidR="006830C6" w:rsidRDefault="004150C9" w:rsidP="00CB623C">
      <w:pPr>
        <w:tabs>
          <w:tab w:val="left" w:pos="993"/>
        </w:tabs>
        <w:spacing w:line="360" w:lineRule="auto"/>
        <w:ind w:right="261"/>
        <w:jc w:val="both"/>
        <w:rPr>
          <w:rFonts w:ascii="Times New Roman" w:hAnsi="Times New Roman" w:cs="Times New Roman"/>
          <w:b/>
          <w:bCs/>
          <w:sz w:val="24"/>
          <w:szCs w:val="24"/>
        </w:rPr>
      </w:pPr>
      <w:r w:rsidRPr="004150C9">
        <w:rPr>
          <w:rFonts w:ascii="Times New Roman" w:hAnsi="Times New Roman" w:cs="Times New Roman"/>
          <w:b/>
          <w:bCs/>
          <w:sz w:val="24"/>
          <w:szCs w:val="24"/>
        </w:rPr>
        <w:t xml:space="preserve">Research </w:t>
      </w:r>
      <w:r w:rsidR="006830C6" w:rsidRPr="004150C9">
        <w:rPr>
          <w:rFonts w:ascii="Times New Roman" w:hAnsi="Times New Roman" w:cs="Times New Roman"/>
          <w:b/>
          <w:bCs/>
          <w:sz w:val="24"/>
          <w:szCs w:val="24"/>
        </w:rPr>
        <w:t>Objectives:</w:t>
      </w:r>
    </w:p>
    <w:p w:rsidR="00F40FE7" w:rsidRPr="00F40FE7" w:rsidRDefault="00F40FE7" w:rsidP="00CB623C">
      <w:pPr>
        <w:numPr>
          <w:ilvl w:val="0"/>
          <w:numId w:val="31"/>
        </w:numPr>
        <w:tabs>
          <w:tab w:val="left" w:pos="426"/>
        </w:tabs>
        <w:spacing w:line="360" w:lineRule="auto"/>
        <w:ind w:right="261" w:hanging="1080"/>
        <w:jc w:val="both"/>
        <w:rPr>
          <w:rFonts w:ascii="Times New Roman" w:hAnsi="Times New Roman" w:cs="Times New Roman"/>
          <w:sz w:val="24"/>
          <w:szCs w:val="24"/>
        </w:rPr>
      </w:pPr>
      <w:r w:rsidRPr="00F40FE7">
        <w:rPr>
          <w:rFonts w:ascii="Times New Roman" w:hAnsi="Times New Roman" w:cs="Times New Roman"/>
          <w:sz w:val="24"/>
          <w:szCs w:val="24"/>
        </w:rPr>
        <w:t xml:space="preserve">To determine the motivational factors </w:t>
      </w:r>
      <w:r w:rsidR="003742F5" w:rsidRPr="00F40FE7">
        <w:rPr>
          <w:rFonts w:ascii="Times New Roman" w:hAnsi="Times New Roman" w:cs="Times New Roman"/>
          <w:sz w:val="24"/>
          <w:szCs w:val="24"/>
        </w:rPr>
        <w:t>influencing teachers’</w:t>
      </w:r>
      <w:r w:rsidRPr="00F40FE7">
        <w:rPr>
          <w:rFonts w:ascii="Times New Roman" w:hAnsi="Times New Roman" w:cs="Times New Roman"/>
          <w:sz w:val="24"/>
          <w:szCs w:val="24"/>
        </w:rPr>
        <w:t xml:space="preserve"> performance in Thimphu district.</w:t>
      </w:r>
    </w:p>
    <w:p w:rsidR="00F40FE7" w:rsidRPr="00F40FE7" w:rsidRDefault="00F40FE7" w:rsidP="00CB623C">
      <w:pPr>
        <w:tabs>
          <w:tab w:val="left" w:pos="993"/>
        </w:tabs>
        <w:spacing w:line="360" w:lineRule="auto"/>
        <w:ind w:right="261"/>
        <w:jc w:val="both"/>
        <w:rPr>
          <w:rFonts w:ascii="Times New Roman" w:hAnsi="Times New Roman" w:cs="Times New Roman"/>
          <w:b/>
          <w:bCs/>
          <w:sz w:val="24"/>
          <w:szCs w:val="24"/>
        </w:rPr>
      </w:pPr>
      <w:r w:rsidRPr="00F40FE7">
        <w:rPr>
          <w:rFonts w:ascii="Times New Roman" w:hAnsi="Times New Roman" w:cs="Times New Roman"/>
          <w:b/>
          <w:bCs/>
          <w:sz w:val="24"/>
          <w:szCs w:val="24"/>
          <w:lang w:val="en-US"/>
        </w:rPr>
        <w:lastRenderedPageBreak/>
        <w:t>Specific objectives:</w:t>
      </w:r>
    </w:p>
    <w:p w:rsidR="00CD42E1" w:rsidRPr="00F40FE7" w:rsidRDefault="00CD42E1" w:rsidP="00CB623C">
      <w:pPr>
        <w:numPr>
          <w:ilvl w:val="0"/>
          <w:numId w:val="30"/>
        </w:numPr>
        <w:tabs>
          <w:tab w:val="clear" w:pos="720"/>
          <w:tab w:val="num" w:pos="426"/>
          <w:tab w:val="left" w:pos="993"/>
        </w:tabs>
        <w:spacing w:line="360" w:lineRule="auto"/>
        <w:ind w:left="426" w:right="261"/>
        <w:jc w:val="both"/>
        <w:rPr>
          <w:rFonts w:ascii="Times New Roman" w:hAnsi="Times New Roman" w:cs="Times New Roman"/>
          <w:sz w:val="24"/>
          <w:szCs w:val="24"/>
        </w:rPr>
      </w:pPr>
      <w:r w:rsidRPr="00F40FE7">
        <w:rPr>
          <w:rFonts w:ascii="Times New Roman" w:hAnsi="Times New Roman" w:cs="Times New Roman"/>
          <w:sz w:val="24"/>
          <w:szCs w:val="24"/>
        </w:rPr>
        <w:t>Determine the impacts of extrinsic motivation on teacher’s performance.</w:t>
      </w:r>
    </w:p>
    <w:p w:rsidR="00C2707C" w:rsidRPr="00CB623C" w:rsidRDefault="00CD42E1" w:rsidP="00CB623C">
      <w:pPr>
        <w:numPr>
          <w:ilvl w:val="0"/>
          <w:numId w:val="30"/>
        </w:numPr>
        <w:tabs>
          <w:tab w:val="clear" w:pos="720"/>
          <w:tab w:val="num" w:pos="426"/>
          <w:tab w:val="left" w:pos="993"/>
        </w:tabs>
        <w:spacing w:line="360" w:lineRule="auto"/>
        <w:ind w:left="426" w:right="261"/>
        <w:jc w:val="both"/>
        <w:rPr>
          <w:rFonts w:ascii="Times New Roman" w:hAnsi="Times New Roman" w:cs="Times New Roman"/>
          <w:sz w:val="24"/>
          <w:szCs w:val="24"/>
        </w:rPr>
      </w:pPr>
      <w:r w:rsidRPr="00F40FE7">
        <w:rPr>
          <w:rFonts w:ascii="Times New Roman" w:hAnsi="Times New Roman" w:cs="Times New Roman"/>
          <w:sz w:val="24"/>
          <w:szCs w:val="24"/>
        </w:rPr>
        <w:t>Find out the impacts of intrinsic motivation on teacher’s performance.</w:t>
      </w:r>
    </w:p>
    <w:p w:rsidR="00DC47D5" w:rsidRDefault="00C2707C" w:rsidP="00CB623C">
      <w:pPr>
        <w:spacing w:line="360" w:lineRule="auto"/>
        <w:ind w:left="502" w:right="261"/>
        <w:rPr>
          <w:rFonts w:ascii="Times New Roman" w:hAnsi="Times New Roman" w:cs="Times New Roman"/>
          <w:b/>
          <w:bCs/>
          <w:sz w:val="24"/>
          <w:szCs w:val="24"/>
        </w:rPr>
      </w:pPr>
      <w:commentRangeStart w:id="7"/>
      <w:r>
        <w:rPr>
          <w:rFonts w:ascii="Times New Roman" w:hAnsi="Times New Roman" w:cs="Times New Roman"/>
          <w:b/>
          <w:bCs/>
          <w:sz w:val="24"/>
          <w:szCs w:val="24"/>
        </w:rPr>
        <w:t xml:space="preserve">Chapter 2: </w:t>
      </w:r>
      <w:r w:rsidR="00DC47D5" w:rsidRPr="00500F5F">
        <w:rPr>
          <w:rFonts w:ascii="Times New Roman" w:hAnsi="Times New Roman" w:cs="Times New Roman"/>
          <w:b/>
          <w:bCs/>
          <w:sz w:val="24"/>
          <w:szCs w:val="24"/>
        </w:rPr>
        <w:t>Review of the literature</w:t>
      </w:r>
    </w:p>
    <w:p w:rsidR="004F2E4A" w:rsidRDefault="007516D6" w:rsidP="00CB623C">
      <w:pPr>
        <w:spacing w:line="360" w:lineRule="auto"/>
        <w:ind w:right="261"/>
        <w:jc w:val="both"/>
        <w:rPr>
          <w:rFonts w:ascii="Times New Roman" w:hAnsi="Times New Roman" w:cs="Times New Roman"/>
          <w:sz w:val="24"/>
          <w:szCs w:val="36"/>
        </w:rPr>
      </w:pPr>
      <w:r w:rsidRPr="007516D6">
        <w:rPr>
          <w:rFonts w:ascii="Times New Roman" w:hAnsi="Times New Roman" w:cs="Times New Roman"/>
          <w:sz w:val="24"/>
          <w:szCs w:val="36"/>
        </w:rPr>
        <w:t xml:space="preserve">The </w:t>
      </w:r>
      <w:r w:rsidR="004F2E4A">
        <w:rPr>
          <w:rFonts w:ascii="Times New Roman" w:hAnsi="Times New Roman" w:cs="Times New Roman"/>
          <w:sz w:val="24"/>
          <w:szCs w:val="36"/>
        </w:rPr>
        <w:t>impacts</w:t>
      </w:r>
      <w:r w:rsidR="004F2E4A" w:rsidRPr="007516D6">
        <w:rPr>
          <w:rFonts w:ascii="Times New Roman" w:hAnsi="Times New Roman" w:cs="Times New Roman"/>
          <w:sz w:val="24"/>
          <w:szCs w:val="36"/>
        </w:rPr>
        <w:t xml:space="preserve"> of motivation and its significance </w:t>
      </w:r>
      <w:r w:rsidR="00B871D8">
        <w:rPr>
          <w:rFonts w:ascii="Times New Roman" w:hAnsi="Times New Roman" w:cs="Times New Roman"/>
          <w:sz w:val="24"/>
          <w:szCs w:val="36"/>
        </w:rPr>
        <w:t>for the teachers’</w:t>
      </w:r>
      <w:r w:rsidR="004F2E4A" w:rsidRPr="007516D6">
        <w:rPr>
          <w:rFonts w:ascii="Times New Roman" w:hAnsi="Times New Roman" w:cs="Times New Roman"/>
          <w:sz w:val="24"/>
          <w:szCs w:val="36"/>
        </w:rPr>
        <w:t xml:space="preserve"> performance have</w:t>
      </w:r>
      <w:r w:rsidRPr="007516D6">
        <w:rPr>
          <w:rFonts w:ascii="Times New Roman" w:hAnsi="Times New Roman" w:cs="Times New Roman"/>
          <w:sz w:val="24"/>
          <w:szCs w:val="36"/>
        </w:rPr>
        <w:t xml:space="preserve"> drawn a lot of attention among different scholars. Various scholars, theorists and researchers have done remarkable contributions in the topic, whereby they have been able to identify the impacts of motivation in </w:t>
      </w:r>
      <w:r w:rsidR="00B871D8">
        <w:rPr>
          <w:rFonts w:ascii="Times New Roman" w:hAnsi="Times New Roman" w:cs="Times New Roman"/>
          <w:sz w:val="24"/>
          <w:szCs w:val="36"/>
        </w:rPr>
        <w:t>Teachers’</w:t>
      </w:r>
      <w:r w:rsidRPr="007516D6">
        <w:rPr>
          <w:rFonts w:ascii="Times New Roman" w:hAnsi="Times New Roman" w:cs="Times New Roman"/>
          <w:sz w:val="24"/>
          <w:szCs w:val="36"/>
        </w:rPr>
        <w:t xml:space="preserve"> performance. </w:t>
      </w:r>
    </w:p>
    <w:p w:rsidR="00773991" w:rsidRDefault="00BD1787"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24"/>
        </w:rPr>
        <w:t>Filak&amp; Sheldon 2003 concluded that the m</w:t>
      </w:r>
      <w:r w:rsidRPr="00BD1787">
        <w:rPr>
          <w:rFonts w:ascii="Times New Roman" w:hAnsi="Times New Roman" w:cs="Times New Roman"/>
          <w:sz w:val="24"/>
          <w:szCs w:val="24"/>
        </w:rPr>
        <w:t>otivation in teacher is an important factor in increasing student’s performance, grooming them as knowledgeable, productive and good citizens. Long term success and performance of any educational institution depends upon motivated teachers</w:t>
      </w:r>
      <w:r>
        <w:rPr>
          <w:rFonts w:ascii="Times New Roman" w:hAnsi="Times New Roman" w:cs="Times New Roman"/>
          <w:sz w:val="24"/>
          <w:szCs w:val="24"/>
        </w:rPr>
        <w:t>.</w:t>
      </w:r>
      <w:r w:rsidR="00773991">
        <w:rPr>
          <w:rFonts w:ascii="Times New Roman" w:hAnsi="Times New Roman" w:cs="Times New Roman"/>
          <w:sz w:val="24"/>
          <w:szCs w:val="36"/>
        </w:rPr>
        <w:t>As stated by Skinner, (1953)</w:t>
      </w:r>
      <w:r w:rsidR="00773991" w:rsidRPr="00773991">
        <w:rPr>
          <w:rFonts w:ascii="Times New Roman" w:hAnsi="Times New Roman" w:cs="Times New Roman"/>
          <w:sz w:val="24"/>
          <w:szCs w:val="36"/>
        </w:rPr>
        <w:t xml:space="preserve">, </w:t>
      </w:r>
      <w:r w:rsidR="00773991">
        <w:rPr>
          <w:rFonts w:ascii="Times New Roman" w:hAnsi="Times New Roman" w:cs="Times New Roman"/>
          <w:sz w:val="24"/>
          <w:szCs w:val="36"/>
        </w:rPr>
        <w:t>the</w:t>
      </w:r>
      <w:r w:rsidR="00773991" w:rsidRPr="00773991">
        <w:rPr>
          <w:rFonts w:ascii="Times New Roman" w:hAnsi="Times New Roman" w:cs="Times New Roman"/>
          <w:sz w:val="24"/>
          <w:szCs w:val="36"/>
        </w:rPr>
        <w:t xml:space="preserve"> concept of employee motivation has been clearly understood but</w:t>
      </w:r>
      <w:r w:rsidR="00773991">
        <w:rPr>
          <w:rFonts w:ascii="Times New Roman" w:hAnsi="Times New Roman" w:cs="Times New Roman"/>
          <w:sz w:val="24"/>
          <w:szCs w:val="36"/>
        </w:rPr>
        <w:t xml:space="preserve"> rarely practiced. Skinner </w:t>
      </w:r>
      <w:r w:rsidR="00773991" w:rsidRPr="00773991">
        <w:rPr>
          <w:rFonts w:ascii="Times New Roman" w:hAnsi="Times New Roman" w:cs="Times New Roman"/>
          <w:sz w:val="24"/>
          <w:szCs w:val="36"/>
        </w:rPr>
        <w:t xml:space="preserve">continues to urge that in order to understand motivation, there lays great need in understanding human beings. In this regard, human behaviour has been strongly correlated with the level of human motivation; meaning the higher the level of motivation, the better the behaviour. With this in mind, it has been made clear that, proper </w:t>
      </w:r>
      <w:r w:rsidR="006760D1">
        <w:rPr>
          <w:rFonts w:ascii="Times New Roman" w:hAnsi="Times New Roman" w:cs="Times New Roman"/>
          <w:sz w:val="24"/>
          <w:szCs w:val="36"/>
        </w:rPr>
        <w:t>Teachers’</w:t>
      </w:r>
      <w:r w:rsidR="00773991" w:rsidRPr="00773991">
        <w:rPr>
          <w:rFonts w:ascii="Times New Roman" w:hAnsi="Times New Roman" w:cs="Times New Roman"/>
          <w:sz w:val="24"/>
          <w:szCs w:val="36"/>
        </w:rPr>
        <w:t xml:space="preserve"> motivation leads to good organizational behaviour, increased employee efficiency and output.</w:t>
      </w:r>
    </w:p>
    <w:p w:rsidR="00C0139A" w:rsidRDefault="00C0139A" w:rsidP="00CB623C">
      <w:pPr>
        <w:tabs>
          <w:tab w:val="left" w:pos="709"/>
        </w:tabs>
        <w:spacing w:line="360" w:lineRule="auto"/>
        <w:ind w:right="261"/>
        <w:jc w:val="both"/>
        <w:rPr>
          <w:rFonts w:ascii="Times New Roman" w:hAnsi="Times New Roman" w:cs="Times New Roman"/>
          <w:b/>
          <w:bCs/>
          <w:sz w:val="24"/>
          <w:szCs w:val="36"/>
        </w:rPr>
      </w:pPr>
      <w:r w:rsidRPr="00C0139A">
        <w:rPr>
          <w:rFonts w:ascii="Times New Roman" w:hAnsi="Times New Roman" w:cs="Times New Roman"/>
          <w:b/>
          <w:bCs/>
          <w:sz w:val="24"/>
          <w:szCs w:val="36"/>
        </w:rPr>
        <w:t>Extrinsic Motivation</w:t>
      </w:r>
    </w:p>
    <w:p w:rsidR="00CB623C" w:rsidRDefault="00B813C6" w:rsidP="00CB623C">
      <w:pPr>
        <w:spacing w:line="360" w:lineRule="auto"/>
        <w:ind w:right="261"/>
        <w:jc w:val="both"/>
        <w:rPr>
          <w:rFonts w:ascii="Times New Roman" w:hAnsi="Times New Roman" w:cs="Times New Roman"/>
          <w:sz w:val="24"/>
          <w:szCs w:val="24"/>
          <w:shd w:val="clear" w:color="auto" w:fill="FFFFFF"/>
        </w:rPr>
      </w:pPr>
      <w:r w:rsidRPr="0048757C">
        <w:rPr>
          <w:rFonts w:ascii="Times New Roman" w:hAnsi="Times New Roman" w:cs="Times New Roman"/>
          <w:color w:val="191919"/>
          <w:sz w:val="24"/>
          <w:szCs w:val="24"/>
          <w:shd w:val="clear" w:color="auto" w:fill="FFFFFF"/>
        </w:rPr>
        <w:t>Extrinsic motivation refers to motivation that comes from outside an individual. The motivating factors are external, or outside, rewards such as money or grades</w:t>
      </w:r>
      <w:r w:rsidR="00C53873">
        <w:rPr>
          <w:rFonts w:ascii="Times New Roman" w:hAnsi="Times New Roman" w:cs="Times New Roman"/>
          <w:color w:val="191919"/>
          <w:sz w:val="24"/>
          <w:szCs w:val="24"/>
          <w:shd w:val="clear" w:color="auto" w:fill="FFFFFF"/>
        </w:rPr>
        <w:t xml:space="preserve">. </w:t>
      </w:r>
      <w:r w:rsidR="00C53873" w:rsidRPr="00C53873">
        <w:rPr>
          <w:rFonts w:ascii="Times New Roman" w:hAnsi="Times New Roman" w:cs="Times New Roman"/>
          <w:color w:val="191919"/>
          <w:sz w:val="24"/>
          <w:szCs w:val="24"/>
          <w:shd w:val="clear" w:color="auto" w:fill="FFFFFF"/>
        </w:rPr>
        <w:t>An extrinsically motivated person will work on a task even when they have little interest in it because of the anticipated satisfaction they will get from some reward</w:t>
      </w:r>
      <w:r w:rsidRPr="00C53873">
        <w:rPr>
          <w:rFonts w:ascii="Times New Roman" w:hAnsi="Times New Roman" w:cs="Times New Roman"/>
          <w:color w:val="191919"/>
          <w:sz w:val="24"/>
          <w:szCs w:val="24"/>
          <w:shd w:val="clear" w:color="auto" w:fill="FFFFFF"/>
        </w:rPr>
        <w:t>(Bainbridge n.d.)</w:t>
      </w:r>
      <w:r w:rsidR="0048757C" w:rsidRPr="00C53873">
        <w:rPr>
          <w:rFonts w:ascii="Times New Roman" w:hAnsi="Times New Roman" w:cs="Times New Roman"/>
          <w:color w:val="191919"/>
          <w:sz w:val="24"/>
          <w:szCs w:val="24"/>
          <w:shd w:val="clear" w:color="auto" w:fill="FFFFFF"/>
        </w:rPr>
        <w:t xml:space="preserve">. </w:t>
      </w:r>
      <w:r w:rsidR="005812F9" w:rsidRPr="00C53873">
        <w:rPr>
          <w:rFonts w:ascii="Times New Roman" w:hAnsi="Times New Roman" w:cs="Times New Roman"/>
          <w:sz w:val="24"/>
          <w:szCs w:val="24"/>
          <w:shd w:val="clear" w:color="auto" w:fill="FFFFFF"/>
        </w:rPr>
        <w:t>Extrinsic motivation is dependent</w:t>
      </w:r>
      <w:r w:rsidR="005812F9" w:rsidRPr="0048757C">
        <w:rPr>
          <w:rFonts w:ascii="Times New Roman" w:hAnsi="Times New Roman" w:cs="Times New Roman"/>
          <w:sz w:val="24"/>
          <w:szCs w:val="24"/>
          <w:shd w:val="clear" w:color="auto" w:fill="FFFFFF"/>
        </w:rPr>
        <w:t xml:space="preserve"> upon external factors and outcomes. Literature reviews on extrinsic motivational factors are portrait as follows;</w:t>
      </w:r>
    </w:p>
    <w:p w:rsidR="00C0139A" w:rsidRPr="00575292" w:rsidRDefault="00C0139A" w:rsidP="00CB623C">
      <w:pPr>
        <w:numPr>
          <w:ilvl w:val="0"/>
          <w:numId w:val="11"/>
        </w:numPr>
        <w:tabs>
          <w:tab w:val="left" w:pos="851"/>
        </w:tabs>
        <w:spacing w:line="360" w:lineRule="auto"/>
        <w:ind w:right="261"/>
        <w:jc w:val="both"/>
        <w:rPr>
          <w:rFonts w:ascii="Times New Roman" w:hAnsi="Times New Roman" w:cs="Times New Roman"/>
          <w:b/>
          <w:bCs/>
          <w:sz w:val="24"/>
          <w:szCs w:val="36"/>
        </w:rPr>
      </w:pPr>
      <w:r w:rsidRPr="00575292">
        <w:rPr>
          <w:rFonts w:ascii="Times New Roman" w:hAnsi="Times New Roman" w:cs="Times New Roman"/>
          <w:b/>
          <w:bCs/>
          <w:sz w:val="24"/>
          <w:szCs w:val="36"/>
        </w:rPr>
        <w:t>Recognition</w:t>
      </w:r>
    </w:p>
    <w:p w:rsidR="004D4912" w:rsidRDefault="005812F9" w:rsidP="00CB623C">
      <w:pPr>
        <w:spacing w:line="360" w:lineRule="auto"/>
        <w:ind w:right="261"/>
        <w:jc w:val="both"/>
        <w:rPr>
          <w:rFonts w:ascii="Times New Roman" w:hAnsi="Times New Roman" w:cs="Times New Roman"/>
          <w:sz w:val="24"/>
          <w:szCs w:val="24"/>
          <w:lang w:eastAsia="en-GB"/>
        </w:rPr>
      </w:pPr>
      <w:r w:rsidRPr="005812F9">
        <w:rPr>
          <w:rFonts w:ascii="Times New Roman" w:hAnsi="Times New Roman" w:cs="Times New Roman"/>
          <w:sz w:val="24"/>
          <w:szCs w:val="36"/>
        </w:rPr>
        <w:t xml:space="preserve">A large number of studies over the years have verified that recognition is indeed a powerful positive </w:t>
      </w:r>
      <w:r w:rsidR="00650B74" w:rsidRPr="005812F9">
        <w:rPr>
          <w:rFonts w:ascii="Times New Roman" w:hAnsi="Times New Roman" w:cs="Times New Roman"/>
          <w:sz w:val="24"/>
          <w:szCs w:val="36"/>
        </w:rPr>
        <w:t>reinforce</w:t>
      </w:r>
      <w:r w:rsidRPr="005812F9">
        <w:rPr>
          <w:rFonts w:ascii="Times New Roman" w:hAnsi="Times New Roman" w:cs="Times New Roman"/>
          <w:sz w:val="24"/>
          <w:szCs w:val="36"/>
        </w:rPr>
        <w:t xml:space="preserve"> for employee </w:t>
      </w:r>
      <w:r w:rsidR="00650B74" w:rsidRPr="005812F9">
        <w:rPr>
          <w:rFonts w:ascii="Times New Roman" w:hAnsi="Times New Roman" w:cs="Times New Roman"/>
          <w:sz w:val="24"/>
          <w:szCs w:val="36"/>
        </w:rPr>
        <w:t>behaviours</w:t>
      </w:r>
      <w:r w:rsidRPr="005812F9">
        <w:rPr>
          <w:rFonts w:ascii="Times New Roman" w:hAnsi="Times New Roman" w:cs="Times New Roman"/>
          <w:sz w:val="24"/>
          <w:szCs w:val="36"/>
        </w:rPr>
        <w:t xml:space="preserve"> leading to performance improvement</w:t>
      </w:r>
      <w:r w:rsidR="006323E7">
        <w:rPr>
          <w:rFonts w:ascii="Times New Roman" w:hAnsi="Times New Roman" w:cs="Times New Roman"/>
          <w:sz w:val="24"/>
          <w:szCs w:val="36"/>
        </w:rPr>
        <w:t xml:space="preserve"> of teachers.</w:t>
      </w:r>
      <w:r w:rsidR="00650B74" w:rsidRPr="00650B74">
        <w:rPr>
          <w:rFonts w:ascii="Times New Roman" w:hAnsi="Times New Roman" w:cs="Times New Roman"/>
          <w:sz w:val="24"/>
          <w:szCs w:val="36"/>
        </w:rPr>
        <w:t xml:space="preserve">Stajkovic&amp;Luthans, </w:t>
      </w:r>
      <w:r w:rsidR="00650B74">
        <w:rPr>
          <w:rFonts w:ascii="Times New Roman" w:hAnsi="Times New Roman" w:cs="Times New Roman"/>
          <w:sz w:val="24"/>
          <w:szCs w:val="36"/>
        </w:rPr>
        <w:t>(</w:t>
      </w:r>
      <w:r w:rsidR="00650B74" w:rsidRPr="00650B74">
        <w:rPr>
          <w:rFonts w:ascii="Times New Roman" w:hAnsi="Times New Roman" w:cs="Times New Roman"/>
          <w:sz w:val="24"/>
          <w:szCs w:val="36"/>
        </w:rPr>
        <w:t>1999)</w:t>
      </w:r>
      <w:r w:rsidR="00650B74">
        <w:rPr>
          <w:rFonts w:ascii="Times New Roman" w:hAnsi="Times New Roman" w:cs="Times New Roman"/>
          <w:sz w:val="24"/>
          <w:szCs w:val="36"/>
        </w:rPr>
        <w:t>, states that, b</w:t>
      </w:r>
      <w:r w:rsidR="00650B74" w:rsidRPr="00650B74">
        <w:rPr>
          <w:rFonts w:ascii="Times New Roman" w:hAnsi="Times New Roman" w:cs="Times New Roman"/>
          <w:sz w:val="24"/>
          <w:szCs w:val="36"/>
        </w:rPr>
        <w:t xml:space="preserve">ased on the recognition received and, thus, the perceived prediction of desired consequences to come, people will self-regulate their future </w:t>
      </w:r>
      <w:r w:rsidR="00650B74" w:rsidRPr="00650B74">
        <w:rPr>
          <w:rFonts w:ascii="Times New Roman" w:hAnsi="Times New Roman" w:cs="Times New Roman"/>
          <w:sz w:val="24"/>
          <w:szCs w:val="36"/>
        </w:rPr>
        <w:lastRenderedPageBreak/>
        <w:t>behaviours by forethought. By using forethought, employees may plan courses of action for the near future, anticipate the likely consequences of their future actions, and set performance goals for themselves. Thus, people first anticipate certain outcomes based on recognition received, and then through forethought, they initiate and guide their actions in an anticipatory fashio</w:t>
      </w:r>
      <w:r w:rsidR="00650B74">
        <w:rPr>
          <w:rFonts w:ascii="Times New Roman" w:hAnsi="Times New Roman" w:cs="Times New Roman"/>
          <w:sz w:val="24"/>
          <w:szCs w:val="36"/>
        </w:rPr>
        <w:t xml:space="preserve">n. </w:t>
      </w:r>
      <w:r w:rsidR="00433A45" w:rsidRPr="00433A45">
        <w:rPr>
          <w:rFonts w:ascii="Times New Roman" w:hAnsi="Times New Roman" w:cs="Times New Roman"/>
          <w:sz w:val="24"/>
          <w:szCs w:val="24"/>
        </w:rPr>
        <w:t>Schouten, L, T,</w:t>
      </w:r>
      <w:r w:rsidR="00433A45">
        <w:rPr>
          <w:rFonts w:ascii="Times New Roman" w:hAnsi="Times New Roman" w:cs="Times New Roman"/>
          <w:sz w:val="24"/>
          <w:szCs w:val="24"/>
        </w:rPr>
        <w:t xml:space="preserve"> (2006),</w:t>
      </w:r>
      <w:r w:rsidR="00433A45" w:rsidRPr="00433A45">
        <w:rPr>
          <w:rFonts w:ascii="Times New Roman" w:hAnsi="Times New Roman" w:cs="Times New Roman"/>
          <w:sz w:val="24"/>
          <w:szCs w:val="24"/>
        </w:rPr>
        <w:t xml:space="preserve"> also supports this statement by stating, an employee recognition program can be a great morale-building</w:t>
      </w:r>
      <w:r w:rsidR="00433A45" w:rsidRPr="00433A45">
        <w:rPr>
          <w:rFonts w:ascii="Times New Roman" w:hAnsi="Times New Roman" w:cs="Times New Roman"/>
          <w:sz w:val="24"/>
          <w:szCs w:val="36"/>
        </w:rPr>
        <w:t xml:space="preserve"> tool for any organization, whether large or small. They can be used to recognize employees for their accomplishments. An effective recognition programs can lead to innovation, higher productivity and greater job satisfaction for the workers. Employee recognition programs could include several levels of recognition. From a simple Certificate of Appreciation to Employee of the Month awards given on the division and </w:t>
      </w:r>
      <w:r w:rsidR="003F2D1C" w:rsidRPr="00433A45">
        <w:rPr>
          <w:rFonts w:ascii="Times New Roman" w:hAnsi="Times New Roman" w:cs="Times New Roman"/>
          <w:sz w:val="24"/>
          <w:szCs w:val="36"/>
        </w:rPr>
        <w:t>company</w:t>
      </w:r>
      <w:r w:rsidR="003F2D1C">
        <w:rPr>
          <w:rFonts w:ascii="Times New Roman" w:hAnsi="Times New Roman" w:cs="Times New Roman"/>
          <w:sz w:val="24"/>
          <w:szCs w:val="36"/>
        </w:rPr>
        <w:t>w</w:t>
      </w:r>
      <w:r w:rsidR="003F2D1C" w:rsidRPr="00433A45">
        <w:rPr>
          <w:rFonts w:ascii="Times New Roman" w:hAnsi="Times New Roman" w:cs="Times New Roman"/>
          <w:sz w:val="24"/>
          <w:szCs w:val="36"/>
        </w:rPr>
        <w:t>ide</w:t>
      </w:r>
      <w:r w:rsidR="00433A45" w:rsidRPr="00433A45">
        <w:rPr>
          <w:rFonts w:ascii="Times New Roman" w:hAnsi="Times New Roman" w:cs="Times New Roman"/>
          <w:sz w:val="24"/>
          <w:szCs w:val="36"/>
        </w:rPr>
        <w:t xml:space="preserve"> level, recognition should be provided to those who exceed expectations and earn the awards. Recognition awards should not be too easy to obtain; if they are easy to achieve, they lose their meaning.</w:t>
      </w:r>
      <w:r w:rsidR="00A33BC3">
        <w:rPr>
          <w:rFonts w:ascii="Times New Roman" w:hAnsi="Times New Roman" w:cs="Times New Roman"/>
          <w:sz w:val="24"/>
          <w:szCs w:val="36"/>
        </w:rPr>
        <w:t>An interesting view was expressed by</w:t>
      </w:r>
      <w:r w:rsidR="003F2D1C" w:rsidRPr="003F2D1C">
        <w:rPr>
          <w:rFonts w:ascii="Times New Roman" w:hAnsi="Times New Roman" w:cs="Times New Roman"/>
          <w:sz w:val="24"/>
          <w:szCs w:val="24"/>
        </w:rPr>
        <w:t>Chen</w:t>
      </w:r>
      <w:r w:rsidR="00A33BC3">
        <w:rPr>
          <w:rFonts w:ascii="Times New Roman" w:hAnsi="Times New Roman" w:cs="Times New Roman"/>
          <w:sz w:val="24"/>
          <w:szCs w:val="24"/>
        </w:rPr>
        <w:t>evert and Tremblay (2011) that‘</w:t>
      </w:r>
      <w:r w:rsidR="003F2D1C" w:rsidRPr="003F2D1C">
        <w:rPr>
          <w:rFonts w:ascii="Times New Roman" w:hAnsi="Times New Roman" w:cs="Times New Roman"/>
          <w:sz w:val="24"/>
          <w:szCs w:val="24"/>
        </w:rPr>
        <w:t>when employees are compensated commensurately with their contribution, their perception of equity and overall individual commitment to job performance increases</w:t>
      </w:r>
      <w:r w:rsidR="00A33BC3">
        <w:rPr>
          <w:rFonts w:ascii="Times New Roman" w:hAnsi="Times New Roman" w:cs="Times New Roman"/>
          <w:sz w:val="24"/>
          <w:szCs w:val="24"/>
        </w:rPr>
        <w:t>’</w:t>
      </w:r>
      <w:r w:rsidR="003F2D1C" w:rsidRPr="003F2D1C">
        <w:rPr>
          <w:rFonts w:ascii="Times New Roman" w:hAnsi="Times New Roman" w:cs="Times New Roman"/>
          <w:sz w:val="24"/>
          <w:szCs w:val="24"/>
        </w:rPr>
        <w:t>.</w:t>
      </w:r>
      <w:r w:rsidR="004D4912" w:rsidRPr="004D4912">
        <w:rPr>
          <w:rFonts w:ascii="Times New Roman" w:hAnsi="Times New Roman" w:cs="Times New Roman"/>
          <w:sz w:val="24"/>
          <w:szCs w:val="24"/>
          <w:lang w:eastAsia="en-GB"/>
        </w:rPr>
        <w:t xml:space="preserve">Deeprose (1994) argued that the motivation ofemployees and their productivity can be enhanced through providing them effective recognition whichultimately results in improved performance of organizations. The entire success of </w:t>
      </w:r>
      <w:r w:rsidR="00A66DA5">
        <w:rPr>
          <w:rFonts w:ascii="Times New Roman" w:hAnsi="Times New Roman" w:cs="Times New Roman"/>
          <w:sz w:val="24"/>
          <w:szCs w:val="24"/>
          <w:lang w:eastAsia="en-GB"/>
        </w:rPr>
        <w:t>the school’s overall performance</w:t>
      </w:r>
      <w:r w:rsidR="004D4912" w:rsidRPr="004D4912">
        <w:rPr>
          <w:rFonts w:ascii="Times New Roman" w:hAnsi="Times New Roman" w:cs="Times New Roman"/>
          <w:sz w:val="24"/>
          <w:szCs w:val="24"/>
          <w:lang w:eastAsia="en-GB"/>
        </w:rPr>
        <w:t xml:space="preserve"> is based onhow </w:t>
      </w:r>
      <w:r w:rsidR="00A66DA5">
        <w:rPr>
          <w:rFonts w:ascii="Times New Roman" w:hAnsi="Times New Roman" w:cs="Times New Roman"/>
          <w:sz w:val="24"/>
          <w:szCs w:val="24"/>
          <w:lang w:eastAsia="en-GB"/>
        </w:rPr>
        <w:t xml:space="preserve">the school or Ministry of Education </w:t>
      </w:r>
      <w:r w:rsidR="00A66DA5" w:rsidRPr="004D4912">
        <w:rPr>
          <w:rFonts w:ascii="Times New Roman" w:hAnsi="Times New Roman" w:cs="Times New Roman"/>
          <w:sz w:val="24"/>
          <w:szCs w:val="24"/>
          <w:lang w:eastAsia="en-GB"/>
        </w:rPr>
        <w:t>keeps</w:t>
      </w:r>
      <w:r w:rsidR="004D4912" w:rsidRPr="004D4912">
        <w:rPr>
          <w:rFonts w:ascii="Times New Roman" w:hAnsi="Times New Roman" w:cs="Times New Roman"/>
          <w:sz w:val="24"/>
          <w:szCs w:val="24"/>
          <w:lang w:eastAsia="en-GB"/>
        </w:rPr>
        <w:t xml:space="preserve"> its </w:t>
      </w:r>
      <w:r w:rsidR="00A66DA5">
        <w:rPr>
          <w:rFonts w:ascii="Times New Roman" w:hAnsi="Times New Roman" w:cs="Times New Roman"/>
          <w:sz w:val="24"/>
          <w:szCs w:val="24"/>
          <w:lang w:eastAsia="en-GB"/>
        </w:rPr>
        <w:t>teachers</w:t>
      </w:r>
      <w:r w:rsidR="004D4912" w:rsidRPr="004D4912">
        <w:rPr>
          <w:rFonts w:ascii="Times New Roman" w:hAnsi="Times New Roman" w:cs="Times New Roman"/>
          <w:sz w:val="24"/>
          <w:szCs w:val="24"/>
          <w:lang w:eastAsia="en-GB"/>
        </w:rPr>
        <w:t xml:space="preserve"> motivated and in what way they evaluate the performance of</w:t>
      </w:r>
      <w:r w:rsidR="00A66DA5">
        <w:rPr>
          <w:rFonts w:ascii="Times New Roman" w:hAnsi="Times New Roman" w:cs="Times New Roman"/>
          <w:sz w:val="24"/>
          <w:szCs w:val="24"/>
          <w:lang w:eastAsia="en-GB"/>
        </w:rPr>
        <w:t>teachers</w:t>
      </w:r>
      <w:r w:rsidR="004D4912" w:rsidRPr="004D4912">
        <w:rPr>
          <w:rFonts w:ascii="Times New Roman" w:hAnsi="Times New Roman" w:cs="Times New Roman"/>
          <w:sz w:val="24"/>
          <w:szCs w:val="24"/>
          <w:lang w:eastAsia="en-GB"/>
        </w:rPr>
        <w:t xml:space="preserve"> for job compensation.</w:t>
      </w:r>
    </w:p>
    <w:p w:rsidR="00575292" w:rsidRPr="00575292" w:rsidRDefault="00575292"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575292">
        <w:rPr>
          <w:rFonts w:ascii="Times New Roman" w:hAnsi="Times New Roman" w:cs="Times New Roman"/>
          <w:b/>
          <w:bCs/>
          <w:sz w:val="24"/>
          <w:szCs w:val="24"/>
        </w:rPr>
        <w:t>Reward.</w:t>
      </w:r>
    </w:p>
    <w:p w:rsidR="00B15A50" w:rsidRDefault="00B15A50"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t>Much has been written about reward. Aktar et al. (2012), points out that:</w:t>
      </w:r>
    </w:p>
    <w:p w:rsidR="00575292" w:rsidRDefault="00575292" w:rsidP="00CB623C">
      <w:pPr>
        <w:spacing w:line="360" w:lineRule="auto"/>
        <w:ind w:left="426" w:right="261"/>
        <w:jc w:val="both"/>
        <w:rPr>
          <w:rFonts w:ascii="Times New Roman" w:hAnsi="Times New Roman" w:cs="Times New Roman"/>
          <w:sz w:val="24"/>
          <w:szCs w:val="36"/>
        </w:rPr>
      </w:pPr>
      <w:r w:rsidRPr="00575292">
        <w:rPr>
          <w:rFonts w:ascii="Times New Roman" w:hAnsi="Times New Roman" w:cs="Times New Roman"/>
          <w:sz w:val="24"/>
          <w:szCs w:val="36"/>
        </w:rPr>
        <w:t>Rewards is one of the important elements to motivate employees for contributing their best effort to generate innovation ideas that lead to better business functionality and further improvise company performance both financial and non-financially.</w:t>
      </w:r>
    </w:p>
    <w:p w:rsidR="00D86628" w:rsidRDefault="00256C8F" w:rsidP="00CB623C">
      <w:pPr>
        <w:spacing w:line="360" w:lineRule="auto"/>
        <w:ind w:right="261"/>
        <w:jc w:val="both"/>
        <w:rPr>
          <w:rFonts w:ascii="Times New Roman" w:hAnsi="Times New Roman" w:cs="Times New Roman"/>
          <w:sz w:val="24"/>
          <w:szCs w:val="24"/>
        </w:rPr>
      </w:pPr>
      <w:r>
        <w:rPr>
          <w:rFonts w:ascii="Times New Roman" w:hAnsi="Times New Roman" w:cs="Times New Roman"/>
          <w:sz w:val="24"/>
          <w:szCs w:val="36"/>
        </w:rPr>
        <w:t>Njanja et al. (2013), states that, a</w:t>
      </w:r>
      <w:r w:rsidR="00E55729" w:rsidRPr="00E55729">
        <w:rPr>
          <w:rFonts w:ascii="Times New Roman" w:hAnsi="Times New Roman" w:cs="Times New Roman"/>
          <w:sz w:val="24"/>
          <w:szCs w:val="36"/>
        </w:rPr>
        <w:t xml:space="preserve"> good reward system that focuses on rewarding employees and their teams will serve as a driving force for employees to have higher performance hence end up accomplishing the organizational goals and objectives.</w:t>
      </w:r>
      <w:r w:rsidRPr="00504872">
        <w:rPr>
          <w:rFonts w:ascii="Times New Roman" w:hAnsi="Times New Roman" w:cs="Times New Roman"/>
          <w:sz w:val="24"/>
          <w:szCs w:val="24"/>
        </w:rPr>
        <w:t>An effective reward system may have three components: immediate, short-term and long term. This means immediate recognition of a good performance, short- term rewards for performance could be offered monthly or quarterly and long- term rewards are given for showing loyalty over the years (Schoeffler, 2005).</w:t>
      </w:r>
      <w:r w:rsidR="009C4B4D" w:rsidRPr="00504872">
        <w:rPr>
          <w:rFonts w:ascii="Times New Roman" w:hAnsi="Times New Roman" w:cs="Times New Roman"/>
          <w:sz w:val="24"/>
          <w:szCs w:val="24"/>
        </w:rPr>
        <w:t xml:space="preserve">If this </w:t>
      </w:r>
      <w:r w:rsidR="009C4B4D" w:rsidRPr="00504872">
        <w:rPr>
          <w:rFonts w:ascii="Times New Roman" w:hAnsi="Times New Roman" w:cs="Times New Roman"/>
          <w:sz w:val="24"/>
          <w:szCs w:val="24"/>
        </w:rPr>
        <w:lastRenderedPageBreak/>
        <w:t xml:space="preserve">type of reward system is instituted in an organisation, it will help employees perform better. Royal government of Bhutan has instituted the system to motivate people of the country. </w:t>
      </w:r>
    </w:p>
    <w:p w:rsidR="00CB623C" w:rsidRDefault="009C4B4D" w:rsidP="00CB623C">
      <w:pPr>
        <w:spacing w:line="360" w:lineRule="auto"/>
        <w:ind w:right="261"/>
        <w:jc w:val="both"/>
        <w:rPr>
          <w:rFonts w:ascii="Times New Roman" w:hAnsi="Times New Roman" w:cs="Times New Roman"/>
          <w:sz w:val="24"/>
          <w:szCs w:val="24"/>
          <w:lang w:eastAsia="en-GB"/>
        </w:rPr>
      </w:pPr>
      <w:r w:rsidRPr="00504872">
        <w:rPr>
          <w:rFonts w:ascii="Times New Roman" w:hAnsi="Times New Roman" w:cs="Times New Roman"/>
          <w:sz w:val="24"/>
          <w:szCs w:val="24"/>
        </w:rPr>
        <w:t>Zangmo, T, as reported in Bhutanese newspaper, (April 8 2015), ‘</w:t>
      </w:r>
      <w:r w:rsidRPr="00504872">
        <w:rPr>
          <w:rFonts w:ascii="Times New Roman" w:hAnsi="Times New Roman" w:cs="Times New Roman"/>
          <w:color w:val="000000"/>
          <w:sz w:val="24"/>
          <w:szCs w:val="24"/>
          <w:shd w:val="clear" w:color="auto" w:fill="FFFFFF"/>
        </w:rPr>
        <w:t>His Majesty awards honour and decoration to individuals, who have made significant contributions to national life</w:t>
      </w:r>
      <w:r w:rsidR="00504872" w:rsidRPr="00504872">
        <w:rPr>
          <w:rFonts w:ascii="Times New Roman" w:hAnsi="Times New Roman" w:cs="Times New Roman"/>
          <w:color w:val="000000"/>
          <w:sz w:val="24"/>
          <w:szCs w:val="24"/>
          <w:shd w:val="clear" w:color="auto" w:fill="FFFFFF"/>
        </w:rPr>
        <w:t xml:space="preserve"> since </w:t>
      </w:r>
      <w:r w:rsidRPr="00504872">
        <w:rPr>
          <w:rStyle w:val="Emphasis"/>
          <w:rFonts w:ascii="Times New Roman" w:hAnsi="Times New Roman" w:cs="Times New Roman"/>
          <w:i w:val="0"/>
          <w:iCs w:val="0"/>
          <w:color w:val="000000"/>
          <w:sz w:val="24"/>
          <w:szCs w:val="24"/>
          <w:bdr w:val="none" w:sz="0" w:space="0" w:color="auto" w:frame="1"/>
          <w:shd w:val="clear" w:color="auto" w:fill="FFFFFF"/>
        </w:rPr>
        <w:t>1967 to date, a glittering array of awards have been conferred on meritorious individuals from all walks of life</w:t>
      </w:r>
      <w:r w:rsidR="00504872" w:rsidRPr="00504872">
        <w:rPr>
          <w:rStyle w:val="Emphasis"/>
          <w:rFonts w:ascii="Times New Roman" w:hAnsi="Times New Roman" w:cs="Times New Roman"/>
          <w:i w:val="0"/>
          <w:iCs w:val="0"/>
          <w:color w:val="000000"/>
          <w:sz w:val="24"/>
          <w:szCs w:val="24"/>
          <w:bdr w:val="none" w:sz="0" w:space="0" w:color="auto" w:frame="1"/>
          <w:shd w:val="clear" w:color="auto" w:fill="FFFFFF"/>
        </w:rPr>
        <w:t>’.</w:t>
      </w:r>
      <w:r w:rsidR="00675023" w:rsidRPr="00D578A0">
        <w:rPr>
          <w:rFonts w:ascii="Times New Roman" w:hAnsi="Times New Roman" w:cs="Times New Roman"/>
          <w:sz w:val="24"/>
          <w:szCs w:val="24"/>
          <w:lang w:eastAsia="en-GB"/>
        </w:rPr>
        <w:t>Many studies in the creativity literature have shown that the firm’s reward system plays a critical role in motivating employees to perform creatively (Eisenberger, 1992; Eisenberger, Armeli and Pretz, 1998; Eisenberger and Rhoades, 2001).</w:t>
      </w:r>
    </w:p>
    <w:p w:rsidR="009F3AE8" w:rsidRDefault="009F3AE8" w:rsidP="00CB623C">
      <w:pPr>
        <w:numPr>
          <w:ilvl w:val="0"/>
          <w:numId w:val="11"/>
        </w:numPr>
        <w:tabs>
          <w:tab w:val="left" w:pos="709"/>
          <w:tab w:val="left" w:pos="993"/>
        </w:tabs>
        <w:autoSpaceDE w:val="0"/>
        <w:autoSpaceDN w:val="0"/>
        <w:adjustRightInd w:val="0"/>
        <w:spacing w:after="0" w:line="360" w:lineRule="auto"/>
        <w:ind w:right="261"/>
        <w:jc w:val="both"/>
        <w:rPr>
          <w:rFonts w:ascii="Times New Roman" w:hAnsi="Times New Roman" w:cs="Times New Roman"/>
          <w:b/>
          <w:bCs/>
          <w:sz w:val="24"/>
          <w:szCs w:val="24"/>
          <w:lang w:eastAsia="en-GB"/>
        </w:rPr>
      </w:pPr>
      <w:r w:rsidRPr="00516D8E">
        <w:rPr>
          <w:rFonts w:ascii="Times New Roman" w:hAnsi="Times New Roman" w:cs="Times New Roman"/>
          <w:b/>
          <w:bCs/>
          <w:sz w:val="24"/>
          <w:szCs w:val="24"/>
          <w:lang w:eastAsia="en-GB"/>
        </w:rPr>
        <w:t>Promotion.</w:t>
      </w:r>
    </w:p>
    <w:p w:rsidR="00454883" w:rsidRPr="00454883" w:rsidRDefault="00454883" w:rsidP="00CB623C">
      <w:pPr>
        <w:tabs>
          <w:tab w:val="left" w:pos="709"/>
          <w:tab w:val="left" w:pos="993"/>
        </w:tabs>
        <w:autoSpaceDE w:val="0"/>
        <w:autoSpaceDN w:val="0"/>
        <w:adjustRightInd w:val="0"/>
        <w:spacing w:after="0" w:line="360" w:lineRule="auto"/>
        <w:ind w:right="261"/>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 promotion is the advancement of an employee’s rank, salary, duties or designation within an organisation. Promotions are often a result of good employee performance and </w:t>
      </w:r>
      <w:r w:rsidR="00A94B75">
        <w:rPr>
          <w:rFonts w:ascii="Times New Roman" w:hAnsi="Times New Roman" w:cs="Times New Roman"/>
          <w:sz w:val="24"/>
          <w:szCs w:val="24"/>
          <w:lang w:eastAsia="en-GB"/>
        </w:rPr>
        <w:t>loyalty (usually via seniority) ‘Boundless’ (2015).</w:t>
      </w:r>
    </w:p>
    <w:p w:rsidR="004C200D" w:rsidRDefault="0082011E" w:rsidP="00CB623C">
      <w:pPr>
        <w:spacing w:line="360" w:lineRule="auto"/>
        <w:ind w:right="261"/>
        <w:jc w:val="both"/>
        <w:rPr>
          <w:rFonts w:ascii="Times New Roman" w:hAnsi="Times New Roman" w:cs="Times New Roman"/>
          <w:color w:val="000000"/>
          <w:sz w:val="24"/>
          <w:szCs w:val="24"/>
          <w:shd w:val="clear" w:color="auto" w:fill="FFFFFF"/>
        </w:rPr>
      </w:pPr>
      <w:r w:rsidRPr="0082011E">
        <w:rPr>
          <w:rFonts w:ascii="Times New Roman" w:hAnsi="Times New Roman" w:cs="Times New Roman"/>
          <w:sz w:val="24"/>
          <w:szCs w:val="24"/>
        </w:rPr>
        <w:t>Michael (n.d) concluded that it is worth considering why firms might use promotions for incentives. Individualistic schemes, especially ones that do not depend on job assignments, allow more flexibility in providing incentives. In other words, promotions are often used to achieve two goals simultaneously that in principle might be separated: putting employees in the right jobs, and generating motivation.</w:t>
      </w:r>
      <w:r w:rsidR="003567ED">
        <w:rPr>
          <w:rFonts w:ascii="Times New Roman" w:hAnsi="Times New Roman" w:cs="Times New Roman"/>
          <w:sz w:val="24"/>
          <w:szCs w:val="24"/>
        </w:rPr>
        <w:t xml:space="preserve"> Similar view is shared by Gibbons (1997) that</w:t>
      </w:r>
      <w:r w:rsidR="003567ED" w:rsidRPr="003567ED">
        <w:rPr>
          <w:rFonts w:ascii="Times New Roman" w:hAnsi="Times New Roman" w:cs="Times New Roman"/>
          <w:sz w:val="24"/>
          <w:szCs w:val="24"/>
        </w:rPr>
        <w:t>, ‘m</w:t>
      </w:r>
      <w:r w:rsidR="003567ED" w:rsidRPr="003567ED">
        <w:rPr>
          <w:rFonts w:ascii="Times New Roman" w:hAnsi="Times New Roman" w:cs="Times New Roman"/>
          <w:color w:val="000000"/>
          <w:sz w:val="24"/>
          <w:szCs w:val="24"/>
          <w:shd w:val="clear" w:color="auto" w:fill="FFFFFF"/>
        </w:rPr>
        <w:t xml:space="preserve">ore talented workers are usually more productive higher up in organisational hierarchies. Promotions assign workers to jobs better suiting their abilities and quickly move up talented workers.’ </w:t>
      </w:r>
      <w:r w:rsidR="00A34272">
        <w:rPr>
          <w:rFonts w:ascii="Times New Roman" w:hAnsi="Times New Roman" w:cs="Times New Roman"/>
          <w:color w:val="000000"/>
          <w:sz w:val="24"/>
          <w:szCs w:val="24"/>
          <w:shd w:val="clear" w:color="auto" w:fill="FFFFFF"/>
        </w:rPr>
        <w:t>‘</w:t>
      </w:r>
      <w:r w:rsidR="003567ED" w:rsidRPr="003567ED">
        <w:rPr>
          <w:rFonts w:ascii="Times New Roman" w:hAnsi="Times New Roman" w:cs="Times New Roman"/>
          <w:color w:val="000000"/>
          <w:sz w:val="24"/>
          <w:szCs w:val="24"/>
          <w:shd w:val="clear" w:color="auto" w:fill="FFFFFF"/>
        </w:rPr>
        <w:t>These are other purposes of promotions. They can be used to reward past employee efforts, promote investments in specific human capital and lower job turnover</w:t>
      </w:r>
      <w:r w:rsidR="00A34272">
        <w:rPr>
          <w:rFonts w:ascii="Times New Roman" w:hAnsi="Times New Roman" w:cs="Times New Roman"/>
          <w:color w:val="000000"/>
          <w:sz w:val="24"/>
          <w:szCs w:val="24"/>
          <w:shd w:val="clear" w:color="auto" w:fill="FFFFFF"/>
        </w:rPr>
        <w:t>’</w:t>
      </w:r>
      <w:r w:rsidR="003567ED" w:rsidRPr="003567ED">
        <w:rPr>
          <w:rFonts w:ascii="Times New Roman" w:hAnsi="Times New Roman" w:cs="Times New Roman"/>
          <w:color w:val="000000"/>
          <w:sz w:val="24"/>
          <w:szCs w:val="24"/>
          <w:shd w:val="clear" w:color="auto" w:fill="FFFFFF"/>
        </w:rPr>
        <w:t xml:space="preserve"> (Lazear 1998).</w:t>
      </w:r>
    </w:p>
    <w:p w:rsidR="00CB623C" w:rsidRDefault="00DB0A00" w:rsidP="00CB623C">
      <w:pPr>
        <w:spacing w:line="360" w:lineRule="auto"/>
        <w:ind w:right="261"/>
        <w:jc w:val="both"/>
        <w:rPr>
          <w:rStyle w:val="apple-converted-space"/>
          <w:rFonts w:ascii="Times New Roman" w:hAnsi="Times New Roman" w:cs="Times New Roman"/>
          <w:color w:val="000000"/>
          <w:sz w:val="24"/>
          <w:szCs w:val="24"/>
          <w:shd w:val="clear" w:color="auto" w:fill="FFFFFF"/>
        </w:rPr>
      </w:pPr>
      <w:r w:rsidRPr="00DB0A00">
        <w:rPr>
          <w:rFonts w:ascii="Times New Roman" w:hAnsi="Times New Roman" w:cs="Times New Roman"/>
          <w:color w:val="000000"/>
          <w:sz w:val="24"/>
          <w:szCs w:val="24"/>
          <w:shd w:val="clear" w:color="auto" w:fill="FFFFFF"/>
        </w:rPr>
        <w:t>The simplest form of incentive pay is a promotions ladder</w:t>
      </w:r>
      <w:r w:rsidR="00516D8E">
        <w:rPr>
          <w:rFonts w:ascii="Times New Roman" w:hAnsi="Times New Roman" w:cs="Times New Roman"/>
          <w:color w:val="000000"/>
          <w:sz w:val="24"/>
          <w:szCs w:val="24"/>
          <w:shd w:val="clear" w:color="auto" w:fill="FFFFFF"/>
        </w:rPr>
        <w:t xml:space="preserve">. </w:t>
      </w:r>
      <w:r w:rsidR="00516D8E" w:rsidRPr="00516D8E">
        <w:rPr>
          <w:rFonts w:ascii="Times New Roman" w:hAnsi="Times New Roman" w:cs="Times New Roman"/>
          <w:color w:val="000000"/>
          <w:sz w:val="24"/>
          <w:szCs w:val="24"/>
          <w:shd w:val="clear" w:color="auto" w:fill="FFFFFF"/>
        </w:rPr>
        <w:t xml:space="preserve">Good performance leads to promotion. When promotion ladders are used as deferred compensation, almost all junior workers who prove themselves are promoted </w:t>
      </w:r>
      <w:r w:rsidRPr="00516D8E">
        <w:rPr>
          <w:rFonts w:ascii="Times New Roman" w:hAnsi="Times New Roman" w:cs="Times New Roman"/>
          <w:color w:val="000000"/>
          <w:sz w:val="24"/>
          <w:szCs w:val="24"/>
          <w:shd w:val="clear" w:color="auto" w:fill="FFFFFF"/>
        </w:rPr>
        <w:t>(Savych 2005).</w:t>
      </w:r>
      <w:r w:rsidR="001033E7">
        <w:rPr>
          <w:rFonts w:ascii="Times New Roman" w:hAnsi="Times New Roman" w:cs="Times New Roman"/>
          <w:color w:val="000000"/>
          <w:sz w:val="24"/>
          <w:szCs w:val="24"/>
          <w:shd w:val="clear" w:color="auto" w:fill="FFFFFF"/>
        </w:rPr>
        <w:t>Lazear and Rosan(1981) concludes that t</w:t>
      </w:r>
      <w:r w:rsidR="00516D8E" w:rsidRPr="00516D8E">
        <w:rPr>
          <w:rFonts w:ascii="Times New Roman" w:hAnsi="Times New Roman" w:cs="Times New Roman"/>
          <w:color w:val="000000"/>
          <w:sz w:val="24"/>
          <w:szCs w:val="24"/>
          <w:shd w:val="clear" w:color="auto" w:fill="FFFFFF"/>
        </w:rPr>
        <w:t>he promotions are prizes for past efforts, not future potential</w:t>
      </w:r>
      <w:r w:rsidR="001033E7">
        <w:rPr>
          <w:rFonts w:ascii="Times New Roman" w:hAnsi="Times New Roman" w:cs="Times New Roman"/>
          <w:color w:val="000000"/>
          <w:sz w:val="24"/>
          <w:szCs w:val="24"/>
          <w:shd w:val="clear" w:color="auto" w:fill="FFFFFF"/>
        </w:rPr>
        <w:t xml:space="preserve">. </w:t>
      </w:r>
      <w:r w:rsidR="001033E7" w:rsidRPr="001033E7">
        <w:rPr>
          <w:rFonts w:ascii="Times New Roman" w:hAnsi="Times New Roman" w:cs="Times New Roman"/>
          <w:color w:val="000000"/>
          <w:sz w:val="24"/>
          <w:szCs w:val="24"/>
          <w:shd w:val="clear" w:color="auto" w:fill="FFFFFF"/>
        </w:rPr>
        <w:t>Even if individual output and specific human capital investments cannot be measured with any precision, it is often possible to identify who is the best worker with relative performance evaluation, which is a common reason for running promotion</w:t>
      </w:r>
      <w:r w:rsidR="001033E7" w:rsidRPr="001033E7">
        <w:rPr>
          <w:rStyle w:val="apple-converted-space"/>
          <w:rFonts w:ascii="Times New Roman" w:hAnsi="Times New Roman" w:cs="Times New Roman"/>
          <w:color w:val="000000"/>
          <w:sz w:val="24"/>
          <w:szCs w:val="24"/>
          <w:shd w:val="clear" w:color="auto" w:fill="FFFFFF"/>
        </w:rPr>
        <w:t xml:space="preserve"> tournament.</w:t>
      </w:r>
    </w:p>
    <w:p w:rsidR="001B57B9" w:rsidRPr="00BB544B" w:rsidRDefault="001B57B9" w:rsidP="00CB623C">
      <w:pPr>
        <w:numPr>
          <w:ilvl w:val="0"/>
          <w:numId w:val="11"/>
        </w:numPr>
        <w:tabs>
          <w:tab w:val="left" w:pos="993"/>
        </w:tabs>
        <w:spacing w:line="360" w:lineRule="auto"/>
        <w:ind w:right="261"/>
        <w:jc w:val="both"/>
        <w:rPr>
          <w:rFonts w:ascii="Times New Roman" w:hAnsi="Times New Roman" w:cs="Times New Roman"/>
          <w:b/>
          <w:bCs/>
          <w:szCs w:val="22"/>
        </w:rPr>
      </w:pPr>
      <w:r w:rsidRPr="001B57B9">
        <w:rPr>
          <w:rFonts w:ascii="Times New Roman" w:hAnsi="Times New Roman" w:cs="Times New Roman"/>
          <w:b/>
          <w:bCs/>
          <w:sz w:val="24"/>
          <w:szCs w:val="24"/>
        </w:rPr>
        <w:t>Incentives</w:t>
      </w:r>
    </w:p>
    <w:p w:rsidR="00BB544B" w:rsidRDefault="0049084C" w:rsidP="00CB623C">
      <w:pPr>
        <w:tabs>
          <w:tab w:val="left" w:pos="993"/>
        </w:tabs>
        <w:spacing w:line="360" w:lineRule="auto"/>
        <w:ind w:right="261"/>
        <w:jc w:val="both"/>
        <w:rPr>
          <w:rFonts w:ascii="Times New Roman" w:hAnsi="Times New Roman" w:cs="Times New Roman"/>
          <w:sz w:val="24"/>
          <w:szCs w:val="24"/>
        </w:rPr>
      </w:pPr>
      <w:r w:rsidRPr="00D00F58">
        <w:rPr>
          <w:rFonts w:ascii="Times New Roman" w:hAnsi="Times New Roman" w:cs="Times New Roman"/>
          <w:sz w:val="24"/>
          <w:szCs w:val="24"/>
        </w:rPr>
        <w:t xml:space="preserve">Lai (2009) states that workplace motivational strategies are commonly adopted by organisations to improve profitability by increasing motivation and productivity, reducing absenteeism and </w:t>
      </w:r>
      <w:r w:rsidRPr="00D00F58">
        <w:rPr>
          <w:rFonts w:ascii="Times New Roman" w:hAnsi="Times New Roman" w:cs="Times New Roman"/>
          <w:sz w:val="24"/>
          <w:szCs w:val="24"/>
        </w:rPr>
        <w:lastRenderedPageBreak/>
        <w:t xml:space="preserve">turnover, and to retain talented and skilled employees. Typical motivation techniques such as incentives, rewards and recognition are often used complementarily to motivate </w:t>
      </w:r>
      <w:r w:rsidR="003E36A4">
        <w:rPr>
          <w:rFonts w:ascii="Times New Roman" w:hAnsi="Times New Roman" w:cs="Times New Roman"/>
          <w:sz w:val="24"/>
          <w:szCs w:val="24"/>
        </w:rPr>
        <w:t>Teachers</w:t>
      </w:r>
      <w:r w:rsidRPr="00D00F58">
        <w:rPr>
          <w:rFonts w:ascii="Times New Roman" w:hAnsi="Times New Roman" w:cs="Times New Roman"/>
          <w:sz w:val="24"/>
          <w:szCs w:val="24"/>
        </w:rPr>
        <w:t>.</w:t>
      </w:r>
    </w:p>
    <w:p w:rsidR="00CB623C" w:rsidRPr="00D00F58" w:rsidRDefault="00CB623C" w:rsidP="00CB623C">
      <w:pPr>
        <w:tabs>
          <w:tab w:val="left" w:pos="993"/>
        </w:tabs>
        <w:spacing w:line="360" w:lineRule="auto"/>
        <w:ind w:right="261"/>
        <w:jc w:val="both"/>
        <w:rPr>
          <w:rFonts w:ascii="Times New Roman" w:hAnsi="Times New Roman" w:cs="Times New Roman"/>
          <w:sz w:val="24"/>
          <w:szCs w:val="24"/>
        </w:rPr>
      </w:pPr>
    </w:p>
    <w:p w:rsidR="00773991" w:rsidRDefault="00A626A6" w:rsidP="00CB623C">
      <w:pPr>
        <w:spacing w:line="360" w:lineRule="auto"/>
        <w:ind w:right="261"/>
        <w:jc w:val="both"/>
        <w:rPr>
          <w:rFonts w:ascii="Times New Roman" w:hAnsi="Times New Roman" w:cs="Times New Roman"/>
          <w:b/>
          <w:bCs/>
          <w:sz w:val="24"/>
          <w:szCs w:val="36"/>
        </w:rPr>
      </w:pPr>
      <w:r w:rsidRPr="00A626A6">
        <w:rPr>
          <w:rFonts w:ascii="Times New Roman" w:hAnsi="Times New Roman" w:cs="Times New Roman"/>
          <w:b/>
          <w:bCs/>
          <w:sz w:val="24"/>
          <w:szCs w:val="36"/>
        </w:rPr>
        <w:t>Intrinsic motivation</w:t>
      </w:r>
    </w:p>
    <w:p w:rsidR="00CB623C" w:rsidRDefault="00EC6A53" w:rsidP="00CB623C">
      <w:pPr>
        <w:spacing w:line="360" w:lineRule="auto"/>
        <w:ind w:right="261"/>
        <w:jc w:val="both"/>
        <w:rPr>
          <w:rFonts w:ascii="Times New Roman" w:hAnsi="Times New Roman" w:cs="Times New Roman"/>
          <w:sz w:val="24"/>
          <w:szCs w:val="36"/>
        </w:rPr>
      </w:pPr>
      <w:r w:rsidRPr="00EC6A53">
        <w:rPr>
          <w:rFonts w:ascii="Times New Roman" w:hAnsi="Times New Roman" w:cs="Times New Roman"/>
          <w:sz w:val="24"/>
          <w:szCs w:val="36"/>
        </w:rPr>
        <w:t>Acc</w:t>
      </w:r>
      <w:r>
        <w:rPr>
          <w:rFonts w:ascii="Times New Roman" w:hAnsi="Times New Roman" w:cs="Times New Roman"/>
          <w:sz w:val="24"/>
          <w:szCs w:val="36"/>
        </w:rPr>
        <w:t xml:space="preserve">ording to (Ryan and Deci, 2000), </w:t>
      </w:r>
      <w:r w:rsidRPr="00EC6A53">
        <w:rPr>
          <w:rFonts w:ascii="Times New Roman" w:hAnsi="Times New Roman" w:cs="Times New Roman"/>
          <w:sz w:val="24"/>
          <w:szCs w:val="36"/>
        </w:rPr>
        <w:t>Intrinsic motivation is defined as the doing of an activity for its inherent satisfaction rather than for some separable consequence. When intrinsically motivated, a person is moved to act for the fun or challenge entailed rather than because of external products, pressures or reward.</w:t>
      </w:r>
    </w:p>
    <w:p w:rsidR="00353BEF" w:rsidRPr="005D199D" w:rsidRDefault="00353BEF"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5D199D">
        <w:rPr>
          <w:rFonts w:ascii="Times New Roman" w:hAnsi="Times New Roman" w:cs="Times New Roman"/>
          <w:b/>
          <w:bCs/>
          <w:sz w:val="24"/>
          <w:szCs w:val="24"/>
        </w:rPr>
        <w:t>Choice</w:t>
      </w:r>
    </w:p>
    <w:p w:rsidR="00353BEF" w:rsidRDefault="00353BEF" w:rsidP="00CB623C">
      <w:pPr>
        <w:spacing w:line="360" w:lineRule="auto"/>
        <w:ind w:right="261"/>
        <w:jc w:val="both"/>
        <w:rPr>
          <w:rFonts w:ascii="Times New Roman" w:hAnsi="Times New Roman" w:cs="Times New Roman"/>
          <w:sz w:val="24"/>
          <w:szCs w:val="24"/>
        </w:rPr>
      </w:pPr>
      <w:r w:rsidRPr="004B79F5">
        <w:rPr>
          <w:rFonts w:ascii="Times New Roman" w:hAnsi="Times New Roman" w:cs="Times New Roman"/>
          <w:sz w:val="24"/>
          <w:szCs w:val="36"/>
        </w:rPr>
        <w:t xml:space="preserve">There are various measures used for defining intrinsic motivation by scholars. </w:t>
      </w:r>
      <w:r w:rsidR="00F1565D" w:rsidRPr="004B79F5">
        <w:rPr>
          <w:rFonts w:ascii="Times New Roman" w:hAnsi="Times New Roman" w:cs="Times New Roman"/>
          <w:sz w:val="24"/>
          <w:szCs w:val="36"/>
        </w:rPr>
        <w:t>Deci 1971 uses the measure “free choice”.</w:t>
      </w:r>
      <w:r w:rsidR="004B79F5" w:rsidRPr="004B79F5">
        <w:rPr>
          <w:rFonts w:ascii="Times New Roman" w:hAnsi="Times New Roman" w:cs="Times New Roman"/>
          <w:sz w:val="24"/>
          <w:szCs w:val="36"/>
        </w:rPr>
        <w:t xml:space="preserve"> He conducts several studies for measuring motivation. The idea behind one of them is that participants are offered to do an activity for reward for some time. When the planned time is over, the participants are left in the experimental room, and are told that they can do whatever they want until the experiment is over and they are not getting a reward for this second part of the experiment. So they have free choice either to continue doing the activity they were doing before the reward part of the experiment was over, or just sit and talk or do something else</w:t>
      </w:r>
      <w:r w:rsidR="004B79F5">
        <w:rPr>
          <w:rFonts w:ascii="Times New Roman" w:hAnsi="Times New Roman" w:cs="Times New Roman"/>
          <w:sz w:val="24"/>
          <w:szCs w:val="36"/>
        </w:rPr>
        <w:t xml:space="preserve">. </w:t>
      </w:r>
      <w:r w:rsidR="004B79F5" w:rsidRPr="004B79F5">
        <w:rPr>
          <w:rFonts w:ascii="Times New Roman" w:hAnsi="Times New Roman" w:cs="Times New Roman"/>
          <w:sz w:val="24"/>
          <w:szCs w:val="24"/>
        </w:rPr>
        <w:t>Naydenova (2011, p. 19) argues that these of the participants who continue engaging in the activity, even without a reward are intrinsically motivated for that particular activity. And the more time they spend on it, the more intrinsically motivated they are.</w:t>
      </w:r>
    </w:p>
    <w:p w:rsidR="004B79F5" w:rsidRPr="00450A81" w:rsidRDefault="009B449E"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450A81">
        <w:rPr>
          <w:rFonts w:ascii="Times New Roman" w:hAnsi="Times New Roman" w:cs="Times New Roman"/>
          <w:b/>
          <w:bCs/>
          <w:sz w:val="24"/>
          <w:szCs w:val="24"/>
        </w:rPr>
        <w:t>Competence</w:t>
      </w:r>
    </w:p>
    <w:p w:rsidR="009B449E" w:rsidRDefault="00450A81"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t>C</w:t>
      </w:r>
      <w:r w:rsidR="009B449E" w:rsidRPr="009B449E">
        <w:rPr>
          <w:rFonts w:ascii="Times New Roman" w:hAnsi="Times New Roman" w:cs="Times New Roman"/>
          <w:sz w:val="24"/>
          <w:szCs w:val="36"/>
        </w:rPr>
        <w:t>ompetency is the capability to apply or use a set of related knowledge, skills, and abilities re</w:t>
      </w:r>
      <w:r>
        <w:rPr>
          <w:rFonts w:ascii="Times New Roman" w:hAnsi="Times New Roman" w:cs="Times New Roman"/>
          <w:sz w:val="24"/>
          <w:szCs w:val="36"/>
        </w:rPr>
        <w:t>quired to successfully perform critical work functions</w:t>
      </w:r>
      <w:r w:rsidR="009B449E" w:rsidRPr="009B449E">
        <w:rPr>
          <w:rFonts w:ascii="Times New Roman" w:hAnsi="Times New Roman" w:cs="Times New Roman"/>
          <w:sz w:val="24"/>
          <w:szCs w:val="36"/>
        </w:rPr>
        <w:t xml:space="preserve"> or tasks in a defined work setting.</w:t>
      </w:r>
      <w:r>
        <w:rPr>
          <w:rFonts w:ascii="Times New Roman" w:hAnsi="Times New Roman" w:cs="Times New Roman"/>
          <w:sz w:val="24"/>
          <w:szCs w:val="36"/>
        </w:rPr>
        <w:t xml:space="preserve"> An organisation can raise the competency of an employee by providing opportunities to enhance their skills, knowledge and abilities. With this an employee gets motivated to work towards achievement of organisational goals. </w:t>
      </w:r>
    </w:p>
    <w:p w:rsidR="00450A81" w:rsidRDefault="00AF239A"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t>Fretwell (2002) points out that e</w:t>
      </w:r>
      <w:r w:rsidR="00450A81" w:rsidRPr="00450A81">
        <w:rPr>
          <w:rFonts w:ascii="Times New Roman" w:hAnsi="Times New Roman" w:cs="Times New Roman"/>
          <w:sz w:val="24"/>
          <w:szCs w:val="36"/>
        </w:rPr>
        <w:t xml:space="preserve">mployee morale within an organization has a direct impact on the satisfaction level of its customers and the company's ultimate success. When relationship-based leaders promote core competency development of its workforce throughout the organization, an opportunity exists for ensuring high employee morale and customer satisfaction, an increase in employee and customer retention rates, and a positive long-term outlook for the </w:t>
      </w:r>
      <w:r w:rsidR="00450A81" w:rsidRPr="00450A81">
        <w:rPr>
          <w:rFonts w:ascii="Times New Roman" w:hAnsi="Times New Roman" w:cs="Times New Roman"/>
          <w:sz w:val="24"/>
          <w:szCs w:val="36"/>
        </w:rPr>
        <w:lastRenderedPageBreak/>
        <w:t>company's successful performance.</w:t>
      </w:r>
      <w:r w:rsidR="00F71B67" w:rsidRPr="00F71B67">
        <w:rPr>
          <w:rFonts w:ascii="Times New Roman" w:hAnsi="Times New Roman" w:cs="Times New Roman"/>
          <w:sz w:val="24"/>
          <w:szCs w:val="36"/>
        </w:rPr>
        <w:t>Vroom (1964) concludes that</w:t>
      </w:r>
      <w:r w:rsidR="00F71B67">
        <w:rPr>
          <w:rFonts w:ascii="Times New Roman" w:hAnsi="Times New Roman" w:cs="Times New Roman"/>
          <w:sz w:val="24"/>
          <w:szCs w:val="36"/>
        </w:rPr>
        <w:t>,‘</w:t>
      </w:r>
      <w:r w:rsidR="00F71B67" w:rsidRPr="00F71B67">
        <w:rPr>
          <w:rFonts w:ascii="Times New Roman" w:hAnsi="Times New Roman" w:cs="Times New Roman"/>
          <w:sz w:val="24"/>
          <w:szCs w:val="36"/>
        </w:rPr>
        <w:t>work performance is a combination of individual ability and motivation, where ability is the individual capability to complete tasks and is a stable trait.</w:t>
      </w:r>
      <w:r w:rsidR="00F71B67">
        <w:rPr>
          <w:rFonts w:ascii="Times New Roman" w:hAnsi="Times New Roman" w:cs="Times New Roman"/>
          <w:sz w:val="24"/>
          <w:szCs w:val="36"/>
        </w:rPr>
        <w:t xml:space="preserve">’ </w:t>
      </w:r>
    </w:p>
    <w:p w:rsidR="00CB623C" w:rsidRDefault="00CB623C" w:rsidP="00CB623C">
      <w:pPr>
        <w:spacing w:line="360" w:lineRule="auto"/>
        <w:ind w:right="261"/>
        <w:jc w:val="both"/>
        <w:rPr>
          <w:rFonts w:ascii="Times New Roman" w:hAnsi="Times New Roman" w:cs="Times New Roman"/>
          <w:sz w:val="24"/>
          <w:szCs w:val="36"/>
        </w:rPr>
      </w:pPr>
    </w:p>
    <w:p w:rsidR="00F71B67" w:rsidRPr="005D199D" w:rsidRDefault="00F71B67" w:rsidP="00CB623C">
      <w:pPr>
        <w:numPr>
          <w:ilvl w:val="0"/>
          <w:numId w:val="11"/>
        </w:numPr>
        <w:tabs>
          <w:tab w:val="left" w:pos="1134"/>
        </w:tabs>
        <w:spacing w:line="360" w:lineRule="auto"/>
        <w:ind w:right="261"/>
        <w:jc w:val="both"/>
        <w:rPr>
          <w:rFonts w:ascii="Times New Roman" w:hAnsi="Times New Roman" w:cs="Times New Roman"/>
          <w:b/>
          <w:bCs/>
          <w:sz w:val="24"/>
          <w:szCs w:val="24"/>
        </w:rPr>
      </w:pPr>
      <w:r w:rsidRPr="005D199D">
        <w:rPr>
          <w:rFonts w:ascii="Times New Roman" w:hAnsi="Times New Roman" w:cs="Times New Roman"/>
          <w:b/>
          <w:bCs/>
          <w:sz w:val="24"/>
          <w:szCs w:val="24"/>
        </w:rPr>
        <w:t>Reinforcement</w:t>
      </w:r>
    </w:p>
    <w:p w:rsidR="009D5FFD" w:rsidRDefault="005D199D" w:rsidP="00CB623C">
      <w:pPr>
        <w:pStyle w:val="NormalWeb"/>
        <w:shd w:val="clear" w:color="auto" w:fill="FFFFFF"/>
        <w:spacing w:before="0" w:beforeAutospacing="0" w:after="360" w:afterAutospacing="0" w:line="360" w:lineRule="auto"/>
        <w:ind w:right="261"/>
        <w:jc w:val="both"/>
      </w:pPr>
      <w:r>
        <w:rPr>
          <w:szCs w:val="36"/>
        </w:rPr>
        <w:t>‘</w:t>
      </w:r>
      <w:r w:rsidRPr="005D199D">
        <w:rPr>
          <w:szCs w:val="36"/>
        </w:rPr>
        <w:t>Positive reinforcement is a technique to elicit and to strengthen new behaviours by adding rewards and incentives instead of eliminating benefits</w:t>
      </w:r>
      <w:r>
        <w:rPr>
          <w:szCs w:val="36"/>
        </w:rPr>
        <w:t>.’ (Wei and Yazdanifard 2014)</w:t>
      </w:r>
      <w:r w:rsidR="00AD427A">
        <w:rPr>
          <w:szCs w:val="36"/>
        </w:rPr>
        <w:t xml:space="preserve">. </w:t>
      </w:r>
      <w:r w:rsidR="00AD427A" w:rsidRPr="00AD427A">
        <w:t xml:space="preserve">They further stated that </w:t>
      </w:r>
      <w:r w:rsidR="00AD427A">
        <w:t>i</w:t>
      </w:r>
      <w:r w:rsidR="00AD427A" w:rsidRPr="00AD427A">
        <w:t>t can be mere praise, delegation, empowerment or acknowledgement, but it has an impact on employee’s perfo</w:t>
      </w:r>
      <w:r w:rsidR="00AD427A">
        <w:t>rmance in a positive way</w:t>
      </w:r>
      <w:r w:rsidR="00AD427A" w:rsidRPr="00AD427A">
        <w:t xml:space="preserve">. When employees obtain acknowledgement from managers or supervisors as a result of their job well done, they will feel appreciated and have a sense </w:t>
      </w:r>
      <w:r w:rsidR="00AD427A">
        <w:t>of belonging to the organisation</w:t>
      </w:r>
      <w:r w:rsidR="00AD427A" w:rsidRPr="00AD427A">
        <w:t>. This is highly valued by staffs and it is very likely that they w</w:t>
      </w:r>
      <w:r w:rsidR="00AD427A">
        <w:t>ill strive to perform better</w:t>
      </w:r>
      <w:r w:rsidR="00AD427A" w:rsidRPr="00AD427A">
        <w:t>.</w:t>
      </w:r>
      <w:r w:rsidR="009D5FFD">
        <w:t xml:space="preserve"> This statement is also </w:t>
      </w:r>
      <w:r w:rsidR="009D5FFD" w:rsidRPr="009D5FFD">
        <w:t xml:space="preserve">supported by </w:t>
      </w:r>
      <w:r w:rsidR="009D5FFD" w:rsidRPr="009D5FFD">
        <w:rPr>
          <w:rStyle w:val="Strong"/>
          <w:b w:val="0"/>
          <w:bCs w:val="0"/>
          <w:shd w:val="clear" w:color="auto" w:fill="FFFFFF"/>
        </w:rPr>
        <w:t>Seidenfeld (2013), that p</w:t>
      </w:r>
      <w:r w:rsidR="009D5FFD" w:rsidRPr="009D5FFD">
        <w:t>ositive reinforcement is the practice of rewarding desirable employee behaviour in order to strengthen that behaviour. For example, when you praise an employee for doing a good job, you increase the likelihood of him/her doing that job very well again. Positive reinforcement both shapes behaviour and enhances an employee’s self-image.Recognizing and rewarding desirable employee behaviour is the essential key to motivating employees to work more productively. This method will reap many benefits</w:t>
      </w:r>
      <w:r w:rsidR="009D5FFD">
        <w:t xml:space="preserve">. </w:t>
      </w:r>
    </w:p>
    <w:p w:rsidR="00F3443D" w:rsidRDefault="00F3443D" w:rsidP="00CB623C">
      <w:pPr>
        <w:pStyle w:val="ListParagraph"/>
        <w:tabs>
          <w:tab w:val="left" w:pos="851"/>
        </w:tabs>
        <w:spacing w:after="0"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Hypothesis:</w:t>
      </w:r>
    </w:p>
    <w:p w:rsidR="004145E9" w:rsidRPr="004F4995" w:rsidRDefault="004145E9" w:rsidP="00CB623C">
      <w:pPr>
        <w:pStyle w:val="ListParagraph"/>
        <w:tabs>
          <w:tab w:val="left" w:pos="851"/>
        </w:tabs>
        <w:spacing w:line="360" w:lineRule="auto"/>
        <w:ind w:left="0" w:right="261"/>
        <w:jc w:val="both"/>
        <w:rPr>
          <w:rFonts w:ascii="Times New Roman" w:hAnsi="Times New Roman" w:cs="Times New Roman"/>
          <w:bCs/>
          <w:sz w:val="24"/>
          <w:szCs w:val="24"/>
        </w:rPr>
      </w:pPr>
      <w:r w:rsidRPr="004F4995">
        <w:rPr>
          <w:rFonts w:ascii="Times New Roman" w:hAnsi="Times New Roman" w:cs="Times New Roman"/>
          <w:bCs/>
          <w:sz w:val="24"/>
          <w:szCs w:val="24"/>
        </w:rPr>
        <w:t xml:space="preserve">Extrinsic motivational factors influence </w:t>
      </w:r>
      <w:r w:rsidR="004F4995" w:rsidRPr="004F4995">
        <w:rPr>
          <w:rFonts w:ascii="Times New Roman" w:hAnsi="Times New Roman" w:cs="Times New Roman"/>
          <w:bCs/>
          <w:sz w:val="24"/>
          <w:szCs w:val="24"/>
        </w:rPr>
        <w:t>teacher’s</w:t>
      </w:r>
      <w:r w:rsidRPr="004F4995">
        <w:rPr>
          <w:rFonts w:ascii="Times New Roman" w:hAnsi="Times New Roman" w:cs="Times New Roman"/>
          <w:bCs/>
          <w:sz w:val="24"/>
          <w:szCs w:val="24"/>
        </w:rPr>
        <w:t xml:space="preserve"> performance.</w:t>
      </w:r>
    </w:p>
    <w:p w:rsidR="004145E9" w:rsidRPr="004F4995" w:rsidRDefault="004145E9" w:rsidP="00CB623C">
      <w:pPr>
        <w:pStyle w:val="ListParagraph"/>
        <w:tabs>
          <w:tab w:val="left" w:pos="851"/>
        </w:tabs>
        <w:spacing w:line="360" w:lineRule="auto"/>
        <w:ind w:left="0" w:right="261"/>
        <w:jc w:val="both"/>
        <w:rPr>
          <w:rFonts w:ascii="Times New Roman" w:hAnsi="Times New Roman" w:cs="Times New Roman"/>
          <w:bCs/>
          <w:sz w:val="24"/>
          <w:szCs w:val="24"/>
        </w:rPr>
      </w:pPr>
      <w:r w:rsidRPr="004F4995">
        <w:rPr>
          <w:rFonts w:ascii="Times New Roman" w:hAnsi="Times New Roman" w:cs="Times New Roman"/>
          <w:bCs/>
          <w:sz w:val="24"/>
          <w:szCs w:val="24"/>
        </w:rPr>
        <w:t xml:space="preserve">Intrinsic motivational factors influence </w:t>
      </w:r>
      <w:r w:rsidR="004F4995" w:rsidRPr="004F4995">
        <w:rPr>
          <w:rFonts w:ascii="Times New Roman" w:hAnsi="Times New Roman" w:cs="Times New Roman"/>
          <w:bCs/>
          <w:sz w:val="24"/>
          <w:szCs w:val="24"/>
        </w:rPr>
        <w:t>teacher’s</w:t>
      </w:r>
      <w:r w:rsidRPr="004F4995">
        <w:rPr>
          <w:rFonts w:ascii="Times New Roman" w:hAnsi="Times New Roman" w:cs="Times New Roman"/>
          <w:bCs/>
          <w:sz w:val="24"/>
          <w:szCs w:val="24"/>
        </w:rPr>
        <w:t xml:space="preserve"> performance.</w:t>
      </w:r>
    </w:p>
    <w:p w:rsidR="000D60A1" w:rsidRDefault="000D60A1" w:rsidP="00CB623C">
      <w:pPr>
        <w:spacing w:line="360" w:lineRule="auto"/>
        <w:ind w:right="261"/>
        <w:jc w:val="both"/>
        <w:rPr>
          <w:rFonts w:ascii="Times New Roman" w:hAnsi="Times New Roman" w:cs="Times New Roman"/>
          <w:b/>
          <w:bCs/>
          <w:sz w:val="24"/>
          <w:szCs w:val="24"/>
        </w:rPr>
      </w:pPr>
      <w:r>
        <w:rPr>
          <w:rFonts w:ascii="Times New Roman" w:hAnsi="Times New Roman" w:cs="Times New Roman"/>
          <w:b/>
          <w:bCs/>
          <w:sz w:val="24"/>
          <w:szCs w:val="24"/>
        </w:rPr>
        <w:t>Theoretical/Conceptual framework</w:t>
      </w:r>
    </w:p>
    <w:p w:rsidR="004F4995" w:rsidRDefault="002A15AD" w:rsidP="00CB623C">
      <w:pPr>
        <w:spacing w:line="360" w:lineRule="auto"/>
        <w:ind w:right="261"/>
        <w:jc w:val="both"/>
        <w:rPr>
          <w:rFonts w:ascii="Times New Roman" w:hAnsi="Times New Roman" w:cs="Times New Roman"/>
          <w:sz w:val="24"/>
          <w:szCs w:val="36"/>
        </w:rPr>
      </w:pPr>
      <w:r w:rsidRPr="002A15AD">
        <w:rPr>
          <w:rFonts w:ascii="Times New Roman" w:hAnsi="Times New Roman" w:cs="Times New Roman"/>
          <w:sz w:val="24"/>
          <w:szCs w:val="36"/>
        </w:rPr>
        <w:t xml:space="preserve">This frame work will explain the relationship between the different variables. </w:t>
      </w:r>
      <w:r w:rsidR="007519E9">
        <w:rPr>
          <w:rFonts w:ascii="Times New Roman" w:hAnsi="Times New Roman" w:cs="Times New Roman"/>
          <w:sz w:val="24"/>
          <w:szCs w:val="36"/>
        </w:rPr>
        <w:t>T</w:t>
      </w:r>
      <w:r w:rsidRPr="002A15AD">
        <w:rPr>
          <w:rFonts w:ascii="Times New Roman" w:hAnsi="Times New Roman" w:cs="Times New Roman"/>
          <w:sz w:val="24"/>
          <w:szCs w:val="36"/>
        </w:rPr>
        <w:t xml:space="preserve">he effect of different variable can be </w:t>
      </w:r>
      <w:r w:rsidR="007519E9" w:rsidRPr="002A15AD">
        <w:rPr>
          <w:rFonts w:ascii="Times New Roman" w:hAnsi="Times New Roman" w:cs="Times New Roman"/>
          <w:sz w:val="24"/>
          <w:szCs w:val="36"/>
        </w:rPr>
        <w:t>explained</w:t>
      </w:r>
      <w:r w:rsidRPr="002A15AD">
        <w:rPr>
          <w:rFonts w:ascii="Times New Roman" w:hAnsi="Times New Roman" w:cs="Times New Roman"/>
          <w:sz w:val="24"/>
          <w:szCs w:val="36"/>
        </w:rPr>
        <w:t xml:space="preserve"> with the following diagrams</w:t>
      </w:r>
      <w:r w:rsidR="004F4995">
        <w:rPr>
          <w:rFonts w:ascii="Times New Roman" w:hAnsi="Times New Roman" w:cs="Times New Roman"/>
          <w:sz w:val="24"/>
          <w:szCs w:val="36"/>
        </w:rPr>
        <w:t>.</w:t>
      </w:r>
    </w:p>
    <w:p w:rsidR="00A71668" w:rsidRDefault="00A71668"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t>Chart 1-</w:t>
      </w:r>
      <w:r w:rsidR="00916BA0" w:rsidRPr="00916BA0">
        <w:rPr>
          <w:rFonts w:ascii="Times New Roman" w:hAnsi="Times New Roman" w:cs="Times New Roman"/>
          <w:sz w:val="24"/>
          <w:szCs w:val="36"/>
        </w:rPr>
        <w:t>Conceptual framework</w:t>
      </w:r>
      <w:r w:rsidR="00916BA0">
        <w:rPr>
          <w:rFonts w:ascii="Times New Roman" w:hAnsi="Times New Roman" w:cs="Times New Roman"/>
          <w:sz w:val="24"/>
          <w:szCs w:val="36"/>
        </w:rPr>
        <w:t xml:space="preserve"> of the study</w:t>
      </w:r>
    </w:p>
    <w:p w:rsidR="00D77FE5" w:rsidRPr="004F4995" w:rsidRDefault="00F830EE" w:rsidP="00CB623C">
      <w:pPr>
        <w:spacing w:line="360" w:lineRule="auto"/>
        <w:ind w:right="261"/>
        <w:jc w:val="both"/>
        <w:rPr>
          <w:rFonts w:ascii="Times New Roman" w:hAnsi="Times New Roman" w:cs="Times New Roman"/>
          <w:b/>
          <w:bCs/>
          <w:sz w:val="28"/>
          <w:szCs w:val="28"/>
        </w:rPr>
      </w:pPr>
      <w:r w:rsidRPr="00F830EE">
        <w:rPr>
          <w:rFonts w:ascii="Times New Roman" w:hAnsi="Times New Roman" w:cs="Times New Roman"/>
          <w:b/>
          <w:bCs/>
          <w:noProof/>
          <w:sz w:val="24"/>
          <w:szCs w:val="24"/>
          <w:lang w:eastAsia="en-GB"/>
        </w:rPr>
        <w:pict>
          <v:group id="Group 26" o:spid="_x0000_s1026" style="position:absolute;left:0;text-align:left;margin-left:8.85pt;margin-top:22pt;width:420.45pt;height:215.8pt;z-index:251659264" coordorigin="861,5576" coordsize="8409,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">
            <v:shapetype id="_x0000_t202" coordsize="21600,21600" o:spt="202" path="m,l,21600r21600,l21600,xe">
              <v:stroke joinstyle="miter"/>
              <v:path gradientshapeok="t" o:connecttype="rect"/>
            </v:shapetype>
            <v:shape id="Text Box 2" o:spid="_x0000_s1027" type="#_x0000_t202" style="position:absolute;left:861;top:5576;width:2662;height:2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" fillcolor="#4bacc6" strokecolor="#f2f2f2" strokeweight="3pt">
              <v:shadow on="t" color="#205867" opacity=".5" offset="1pt"/>
              <v:path arrowok="t"/>
              <v:textbox>
                <w:txbxContent>
                  <w:p w:rsidR="00662E62" w:rsidRDefault="00662E62" w:rsidP="004B0AC5">
                    <w:pPr>
                      <w:spacing w:line="240" w:lineRule="auto"/>
                      <w:jc w:val="center"/>
                      <w:rPr>
                        <w:b/>
                        <w:bCs/>
                        <w:sz w:val="24"/>
                        <w:szCs w:val="36"/>
                      </w:rPr>
                    </w:pPr>
                    <w:r w:rsidRPr="00045D93">
                      <w:rPr>
                        <w:b/>
                        <w:bCs/>
                        <w:sz w:val="24"/>
                        <w:szCs w:val="36"/>
                      </w:rPr>
                      <w:t>Extrinsic Motivation</w:t>
                    </w:r>
                  </w:p>
                  <w:p w:rsidR="00662E62" w:rsidRPr="008C43BC" w:rsidRDefault="00662E62" w:rsidP="004B0AC5">
                    <w:pPr>
                      <w:spacing w:after="0" w:line="240" w:lineRule="auto"/>
                      <w:jc w:val="both"/>
                      <w:rPr>
                        <w:rFonts w:ascii="Times New Roman" w:hAnsi="Times New Roman" w:cs="Times New Roman"/>
                        <w:sz w:val="24"/>
                        <w:szCs w:val="36"/>
                      </w:rPr>
                    </w:pPr>
                    <w:r w:rsidRPr="008C43BC">
                      <w:rPr>
                        <w:rFonts w:ascii="Times New Roman" w:hAnsi="Times New Roman" w:cs="Times New Roman"/>
                        <w:sz w:val="24"/>
                        <w:szCs w:val="36"/>
                      </w:rPr>
                      <w:t>Recognition</w:t>
                    </w:r>
                  </w:p>
                  <w:p w:rsidR="00662E62" w:rsidRDefault="00662E62" w:rsidP="004B0AC5">
                    <w:pPr>
                      <w:spacing w:after="0" w:line="240" w:lineRule="auto"/>
                      <w:jc w:val="both"/>
                      <w:rPr>
                        <w:rFonts w:ascii="Times New Roman" w:hAnsi="Times New Roman" w:cs="Times New Roman"/>
                        <w:sz w:val="24"/>
                        <w:szCs w:val="36"/>
                      </w:rPr>
                    </w:pPr>
                    <w:r w:rsidRPr="008C43BC">
                      <w:rPr>
                        <w:rFonts w:ascii="Times New Roman" w:hAnsi="Times New Roman" w:cs="Times New Roman"/>
                        <w:sz w:val="24"/>
                        <w:szCs w:val="36"/>
                      </w:rPr>
                      <w:t>Reward</w:t>
                    </w:r>
                  </w:p>
                  <w:p w:rsidR="00662E62"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Promotion</w:t>
                    </w:r>
                  </w:p>
                  <w:p w:rsidR="00662E62" w:rsidRPr="008C43BC"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Incentives</w:t>
                    </w:r>
                  </w:p>
                  <w:p w:rsidR="00662E62" w:rsidRDefault="00662E62" w:rsidP="008C43BC">
                    <w:pPr>
                      <w:spacing w:after="0"/>
                      <w:jc w:val="center"/>
                      <w:rPr>
                        <w:b/>
                        <w:bCs/>
                        <w:sz w:val="24"/>
                        <w:szCs w:val="36"/>
                      </w:rPr>
                    </w:pPr>
                  </w:p>
                  <w:p w:rsidR="00662E62" w:rsidRDefault="00662E62" w:rsidP="00045D93">
                    <w:pPr>
                      <w:jc w:val="center"/>
                      <w:rPr>
                        <w:b/>
                        <w:bCs/>
                        <w:sz w:val="24"/>
                        <w:szCs w:val="36"/>
                      </w:rPr>
                    </w:pPr>
                  </w:p>
                  <w:p w:rsidR="00662E62" w:rsidRPr="00045D93" w:rsidRDefault="00662E62" w:rsidP="00045D93">
                    <w:pPr>
                      <w:jc w:val="center"/>
                      <w:rPr>
                        <w:b/>
                        <w:bCs/>
                        <w:sz w:val="24"/>
                        <w:szCs w:val="36"/>
                      </w:rPr>
                    </w:pPr>
                  </w:p>
                </w:txbxContent>
              </v:textbox>
            </v:shape>
            <v:shape id="Text Box 3" o:spid="_x0000_s1028" type="#_x0000_t202" style="position:absolute;left:861;top:7862;width:2730;height:2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" fillcolor="#4bacc6" strokecolor="#f2f2f2" strokeweight="3pt">
              <v:shadow on="t" color="#205867" opacity=".5" offset="1pt"/>
              <v:path arrowok="t"/>
              <v:textbox>
                <w:txbxContent>
                  <w:p w:rsidR="00662E62" w:rsidRDefault="00662E62" w:rsidP="004B0AC5">
                    <w:pPr>
                      <w:spacing w:line="240" w:lineRule="auto"/>
                      <w:jc w:val="center"/>
                      <w:rPr>
                        <w:b/>
                        <w:bCs/>
                        <w:sz w:val="24"/>
                        <w:szCs w:val="36"/>
                      </w:rPr>
                    </w:pPr>
                    <w:r w:rsidRPr="00045D93">
                      <w:rPr>
                        <w:b/>
                        <w:bCs/>
                        <w:sz w:val="24"/>
                        <w:szCs w:val="36"/>
                      </w:rPr>
                      <w:t>Intrinsic Motivation</w:t>
                    </w:r>
                  </w:p>
                  <w:p w:rsidR="00662E62" w:rsidRPr="00D11301" w:rsidRDefault="00662E62" w:rsidP="00D11301">
                    <w:pPr>
                      <w:spacing w:after="0" w:line="240" w:lineRule="auto"/>
                      <w:rPr>
                        <w:b/>
                        <w:bCs/>
                        <w:sz w:val="24"/>
                        <w:szCs w:val="36"/>
                      </w:rPr>
                    </w:pPr>
                    <w:r>
                      <w:rPr>
                        <w:b/>
                        <w:bCs/>
                        <w:sz w:val="24"/>
                        <w:szCs w:val="36"/>
                      </w:rPr>
                      <w:t>Sense of:</w:t>
                    </w:r>
                  </w:p>
                  <w:p w:rsidR="00662E62" w:rsidRDefault="00662E62" w:rsidP="008B0FA6">
                    <w:pPr>
                      <w:spacing w:after="0" w:line="240" w:lineRule="auto"/>
                      <w:jc w:val="both"/>
                      <w:rPr>
                        <w:rFonts w:ascii="Times New Roman" w:hAnsi="Times New Roman" w:cs="Times New Roman"/>
                        <w:sz w:val="24"/>
                        <w:szCs w:val="36"/>
                      </w:rPr>
                    </w:pPr>
                    <w:r>
                      <w:rPr>
                        <w:rFonts w:ascii="Times New Roman" w:hAnsi="Times New Roman" w:cs="Times New Roman"/>
                        <w:sz w:val="24"/>
                        <w:szCs w:val="36"/>
                      </w:rPr>
                      <w:t>Choice</w:t>
                    </w:r>
                  </w:p>
                  <w:p w:rsidR="00662E62"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Competence</w:t>
                    </w:r>
                  </w:p>
                  <w:p w:rsidR="00662E62" w:rsidRPr="004B0AC5"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Reinforcement</w:t>
                    </w:r>
                  </w:p>
                  <w:p w:rsidR="00662E62" w:rsidRPr="004B0AC5" w:rsidRDefault="00662E62" w:rsidP="004B0AC5">
                    <w:pPr>
                      <w:spacing w:after="0"/>
                      <w:jc w:val="both"/>
                      <w:rPr>
                        <w:rFonts w:ascii="Times New Roman" w:hAnsi="Times New Roman" w:cs="Times New Roman"/>
                        <w:sz w:val="24"/>
                        <w:szCs w:val="36"/>
                      </w:rPr>
                    </w:pPr>
                  </w:p>
                </w:txbxContent>
              </v:textbox>
            </v:shape>
            <v:shape id="Text Box 4" o:spid="_x0000_s1029" type="#_x0000_t202" style="position:absolute;left:6753;top:7037;width:2517;height:11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" fillcolor="#e8e430" strokecolor="#f2f2f2" strokeweight="3pt">
              <v:shadow on="t" color="#4e6128" opacity=".5" offset="1pt"/>
              <v:path arrowok="t"/>
              <v:textbox>
                <w:txbxContent>
                  <w:p w:rsidR="00662E62" w:rsidRPr="00045D93" w:rsidRDefault="00662E62" w:rsidP="00045D93">
                    <w:pPr>
                      <w:jc w:val="center"/>
                      <w:rPr>
                        <w:b/>
                        <w:bCs/>
                        <w:sz w:val="24"/>
                        <w:szCs w:val="36"/>
                      </w:rPr>
                    </w:pPr>
                    <w:r>
                      <w:rPr>
                        <w:b/>
                        <w:bCs/>
                        <w:sz w:val="24"/>
                        <w:szCs w:val="36"/>
                      </w:rPr>
                      <w:t>Teachers’ performance</w:t>
                    </w:r>
                  </w:p>
                </w:txbxContent>
              </v:textbox>
            </v:shape>
            <v:shapetype id="_x0000_t32" coordsize="21600,21600" o:spt="32" o:oned="t" path="m,l21600,21600e" filled="f">
              <v:path arrowok="t" fillok="f" o:connecttype="none"/>
              <o:lock v:ext="edit" shapetype="t"/>
            </v:shapetype>
            <v:shape id="AutoShape 5" o:spid="_x0000_s1030" type="#_x0000_t32" style="position:absolute;left:3591;top:6297;width:3162;height:9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" strokeweight="3pt">
              <v:stroke endarrow="block"/>
              <v:shadow color="#243f60" opacity=".5" offset="1pt"/>
              <o:lock v:ext="edit" shapetype="f"/>
            </v:shape>
            <v:shape id="AutoShape 7" o:spid="_x0000_s1031" type="#_x0000_t32" style="position:absolute;left:3659;top:8137;width:3011;height:11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" strokeweight="3pt">
              <v:stroke endarrow="block"/>
              <v:shadow color="#243f60" opacity=".5" offset="1pt"/>
              <o:lock v:ext="edit" shapetype="f"/>
            </v:shape>
          </v:group>
        </w:pict>
      </w:r>
      <w:r w:rsidR="004F4995">
        <w:rPr>
          <w:rFonts w:ascii="Times New Roman" w:hAnsi="Times New Roman" w:cs="Times New Roman"/>
          <w:b/>
          <w:bCs/>
          <w:sz w:val="24"/>
          <w:szCs w:val="24"/>
        </w:rPr>
        <w:t>Independent Variable (IV)</w:t>
      </w:r>
      <w:r w:rsidR="004F4995">
        <w:rPr>
          <w:rFonts w:ascii="Times New Roman" w:hAnsi="Times New Roman" w:cs="Times New Roman"/>
          <w:b/>
          <w:bCs/>
          <w:sz w:val="24"/>
          <w:szCs w:val="24"/>
        </w:rPr>
        <w:tab/>
      </w:r>
      <w:r w:rsidR="004F4995">
        <w:rPr>
          <w:rFonts w:ascii="Times New Roman" w:hAnsi="Times New Roman" w:cs="Times New Roman"/>
          <w:b/>
          <w:bCs/>
          <w:sz w:val="24"/>
          <w:szCs w:val="24"/>
        </w:rPr>
        <w:tab/>
      </w:r>
      <w:r w:rsidR="004F4995">
        <w:rPr>
          <w:rFonts w:ascii="Times New Roman" w:hAnsi="Times New Roman" w:cs="Times New Roman"/>
          <w:b/>
          <w:bCs/>
          <w:sz w:val="24"/>
          <w:szCs w:val="24"/>
        </w:rPr>
        <w:tab/>
      </w:r>
      <w:r w:rsidR="00D77FE5">
        <w:rPr>
          <w:rFonts w:ascii="Times New Roman" w:hAnsi="Times New Roman" w:cs="Times New Roman"/>
          <w:b/>
          <w:bCs/>
          <w:sz w:val="24"/>
          <w:szCs w:val="24"/>
        </w:rPr>
        <w:t>Dependent Variable (DV)</w:t>
      </w:r>
    </w:p>
    <w:p w:rsidR="00045D93" w:rsidRDefault="00045D93" w:rsidP="00CB623C">
      <w:pPr>
        <w:spacing w:line="360" w:lineRule="auto"/>
        <w:ind w:right="261"/>
        <w:jc w:val="both"/>
        <w:rPr>
          <w:rFonts w:ascii="Times New Roman" w:hAnsi="Times New Roman" w:cs="Times New Roman"/>
          <w:b/>
          <w:bCs/>
          <w:sz w:val="24"/>
          <w:szCs w:val="24"/>
        </w:rPr>
      </w:pPr>
    </w:p>
    <w:p w:rsidR="00BB7B76" w:rsidRDefault="00BB7B76" w:rsidP="00CB623C">
      <w:pPr>
        <w:spacing w:line="360" w:lineRule="auto"/>
        <w:ind w:right="261"/>
        <w:jc w:val="both"/>
        <w:rPr>
          <w:rFonts w:ascii="Times New Roman" w:hAnsi="Times New Roman" w:cs="Times New Roman"/>
          <w:b/>
          <w:bCs/>
          <w:sz w:val="24"/>
          <w:szCs w:val="24"/>
        </w:rPr>
      </w:pPr>
    </w:p>
    <w:p w:rsidR="00045D93" w:rsidRDefault="00045D93" w:rsidP="00CB623C">
      <w:pPr>
        <w:spacing w:line="360" w:lineRule="auto"/>
        <w:ind w:right="261"/>
        <w:jc w:val="both"/>
        <w:rPr>
          <w:rFonts w:ascii="Times New Roman" w:hAnsi="Times New Roman" w:cs="Times New Roman"/>
          <w:b/>
          <w:bCs/>
          <w:sz w:val="24"/>
          <w:szCs w:val="24"/>
        </w:rPr>
      </w:pPr>
    </w:p>
    <w:p w:rsidR="00045D93" w:rsidRDefault="00045D93" w:rsidP="00CB623C">
      <w:pPr>
        <w:spacing w:line="360" w:lineRule="auto"/>
        <w:ind w:right="261"/>
        <w:jc w:val="both"/>
        <w:rPr>
          <w:rFonts w:ascii="Times New Roman" w:hAnsi="Times New Roman" w:cs="Times New Roman"/>
          <w:b/>
          <w:bCs/>
          <w:sz w:val="24"/>
          <w:szCs w:val="24"/>
        </w:rPr>
      </w:pPr>
    </w:p>
    <w:p w:rsidR="007516D6" w:rsidRDefault="007516D6" w:rsidP="00CB623C">
      <w:pPr>
        <w:spacing w:line="360" w:lineRule="auto"/>
        <w:ind w:right="261"/>
        <w:jc w:val="both"/>
        <w:rPr>
          <w:rFonts w:ascii="Times New Roman" w:hAnsi="Times New Roman" w:cs="Times New Roman"/>
          <w:b/>
          <w:bCs/>
          <w:sz w:val="24"/>
          <w:szCs w:val="24"/>
        </w:rPr>
      </w:pPr>
    </w:p>
    <w:p w:rsidR="008C43BC" w:rsidRDefault="008C43BC" w:rsidP="00CB623C">
      <w:pPr>
        <w:spacing w:line="360" w:lineRule="auto"/>
        <w:ind w:right="261"/>
        <w:jc w:val="both"/>
        <w:rPr>
          <w:rFonts w:ascii="Times New Roman" w:hAnsi="Times New Roman" w:cs="Times New Roman"/>
          <w:b/>
          <w:bCs/>
          <w:sz w:val="24"/>
          <w:szCs w:val="24"/>
        </w:rPr>
      </w:pPr>
    </w:p>
    <w:p w:rsidR="0033022A" w:rsidRDefault="0033022A" w:rsidP="00CB623C">
      <w:pPr>
        <w:spacing w:line="360" w:lineRule="auto"/>
        <w:ind w:right="261"/>
        <w:jc w:val="both"/>
        <w:rPr>
          <w:rFonts w:ascii="Times New Roman" w:hAnsi="Times New Roman" w:cs="Times New Roman"/>
          <w:b/>
          <w:bCs/>
          <w:sz w:val="24"/>
          <w:szCs w:val="24"/>
        </w:rPr>
      </w:pPr>
    </w:p>
    <w:p w:rsidR="00CB623C" w:rsidRPr="00CB623C" w:rsidRDefault="00ED4EE1" w:rsidP="00CB623C">
      <w:pPr>
        <w:spacing w:line="360" w:lineRule="auto"/>
        <w:ind w:right="261"/>
        <w:jc w:val="both"/>
        <w:rPr>
          <w:rFonts w:ascii="Times New Roman" w:hAnsi="Times New Roman" w:cs="Times New Roman"/>
          <w:sz w:val="24"/>
          <w:szCs w:val="36"/>
        </w:rPr>
      </w:pPr>
      <w:r w:rsidRPr="00ED4EE1">
        <w:rPr>
          <w:rFonts w:ascii="Times New Roman" w:hAnsi="Times New Roman" w:cs="Times New Roman"/>
          <w:sz w:val="24"/>
          <w:szCs w:val="36"/>
        </w:rPr>
        <w:t xml:space="preserve">The diagram shows that motivational factors have impact on </w:t>
      </w:r>
      <w:r w:rsidR="00433F38">
        <w:rPr>
          <w:rFonts w:ascii="Times New Roman" w:hAnsi="Times New Roman" w:cs="Times New Roman"/>
          <w:sz w:val="24"/>
          <w:szCs w:val="36"/>
        </w:rPr>
        <w:t>Teachers’</w:t>
      </w:r>
      <w:r w:rsidRPr="00ED4EE1">
        <w:rPr>
          <w:rFonts w:ascii="Times New Roman" w:hAnsi="Times New Roman" w:cs="Times New Roman"/>
          <w:sz w:val="24"/>
          <w:szCs w:val="36"/>
        </w:rPr>
        <w:t xml:space="preserve"> performance</w:t>
      </w:r>
      <w:r>
        <w:rPr>
          <w:rFonts w:ascii="Times New Roman" w:hAnsi="Times New Roman" w:cs="Times New Roman"/>
          <w:sz w:val="24"/>
          <w:szCs w:val="36"/>
        </w:rPr>
        <w:t xml:space="preserve">. Motivational factors may or may not boost the </w:t>
      </w:r>
      <w:r w:rsidR="00433F38">
        <w:rPr>
          <w:rFonts w:ascii="Times New Roman" w:hAnsi="Times New Roman" w:cs="Times New Roman"/>
          <w:sz w:val="24"/>
          <w:szCs w:val="36"/>
        </w:rPr>
        <w:t>teacher’s</w:t>
      </w:r>
      <w:r>
        <w:rPr>
          <w:rFonts w:ascii="Times New Roman" w:hAnsi="Times New Roman" w:cs="Times New Roman"/>
          <w:sz w:val="24"/>
          <w:szCs w:val="36"/>
        </w:rPr>
        <w:t xml:space="preserve"> motivation that may </w:t>
      </w:r>
      <w:r w:rsidR="00F24913">
        <w:rPr>
          <w:rFonts w:ascii="Times New Roman" w:hAnsi="Times New Roman" w:cs="Times New Roman"/>
          <w:sz w:val="24"/>
          <w:szCs w:val="36"/>
        </w:rPr>
        <w:t>impact</w:t>
      </w:r>
      <w:r w:rsidR="00433F38">
        <w:rPr>
          <w:rFonts w:ascii="Times New Roman" w:hAnsi="Times New Roman" w:cs="Times New Roman"/>
          <w:sz w:val="24"/>
          <w:szCs w:val="36"/>
        </w:rPr>
        <w:t>the overall</w:t>
      </w:r>
      <w:r>
        <w:rPr>
          <w:rFonts w:ascii="Times New Roman" w:hAnsi="Times New Roman" w:cs="Times New Roman"/>
          <w:sz w:val="24"/>
          <w:szCs w:val="36"/>
        </w:rPr>
        <w:t xml:space="preserve"> performance.</w:t>
      </w:r>
    </w:p>
    <w:commentRangeEnd w:id="7"/>
    <w:p w:rsidR="00234EFC" w:rsidRPr="00234EFC" w:rsidRDefault="00392702" w:rsidP="00CB623C">
      <w:pPr>
        <w:spacing w:line="360" w:lineRule="auto"/>
        <w:ind w:right="261"/>
        <w:rPr>
          <w:rFonts w:ascii="Times New Roman" w:hAnsi="Times New Roman" w:cs="Times New Roman"/>
          <w:b/>
          <w:bCs/>
          <w:sz w:val="24"/>
          <w:szCs w:val="24"/>
        </w:rPr>
      </w:pPr>
      <w:r>
        <w:rPr>
          <w:rStyle w:val="CommentReference"/>
        </w:rPr>
        <w:commentReference w:id="7"/>
      </w:r>
      <w:commentRangeStart w:id="8"/>
      <w:r w:rsidR="00EA7B94">
        <w:rPr>
          <w:rFonts w:ascii="Times New Roman" w:hAnsi="Times New Roman" w:cs="Times New Roman"/>
          <w:b/>
          <w:bCs/>
          <w:sz w:val="24"/>
          <w:szCs w:val="24"/>
        </w:rPr>
        <w:t>Research methodology</w:t>
      </w:r>
    </w:p>
    <w:p w:rsidR="004145E9" w:rsidRPr="00733B56" w:rsidRDefault="004145E9" w:rsidP="00CB623C">
      <w:pPr>
        <w:autoSpaceDE w:val="0"/>
        <w:autoSpaceDN w:val="0"/>
        <w:adjustRightInd w:val="0"/>
        <w:spacing w:after="0" w:line="360" w:lineRule="auto"/>
        <w:ind w:right="261"/>
        <w:jc w:val="both"/>
        <w:rPr>
          <w:rFonts w:ascii="Times New Roman" w:hAnsi="Times New Roman" w:cs="Times New Roman"/>
          <w:sz w:val="24"/>
          <w:szCs w:val="24"/>
        </w:rPr>
      </w:pPr>
      <w:r w:rsidRPr="00733B56">
        <w:rPr>
          <w:rFonts w:ascii="Times New Roman" w:hAnsi="Times New Roman" w:cs="Times New Roman"/>
          <w:sz w:val="24"/>
          <w:szCs w:val="24"/>
        </w:rPr>
        <w:t xml:space="preserve">Quantitative study method with cross-sectional study design </w:t>
      </w:r>
      <w:r w:rsidR="0026179C">
        <w:rPr>
          <w:rFonts w:ascii="Times New Roman" w:hAnsi="Times New Roman" w:cs="Times New Roman"/>
          <w:sz w:val="24"/>
          <w:szCs w:val="24"/>
        </w:rPr>
        <w:t>is</w:t>
      </w:r>
      <w:r w:rsidRPr="00733B56">
        <w:rPr>
          <w:rFonts w:ascii="Times New Roman" w:hAnsi="Times New Roman" w:cs="Times New Roman"/>
          <w:sz w:val="24"/>
          <w:szCs w:val="24"/>
        </w:rPr>
        <w:t xml:space="preserve"> be</w:t>
      </w:r>
      <w:r w:rsidR="0026179C">
        <w:rPr>
          <w:rFonts w:ascii="Times New Roman" w:hAnsi="Times New Roman" w:cs="Times New Roman"/>
          <w:sz w:val="24"/>
          <w:szCs w:val="24"/>
        </w:rPr>
        <w:t>ing</w:t>
      </w:r>
      <w:r w:rsidRPr="00733B56">
        <w:rPr>
          <w:rFonts w:ascii="Times New Roman" w:hAnsi="Times New Roman" w:cs="Times New Roman"/>
          <w:sz w:val="24"/>
          <w:szCs w:val="24"/>
        </w:rPr>
        <w:t xml:space="preserve"> used to conduct the study.</w:t>
      </w:r>
    </w:p>
    <w:p w:rsidR="000D60A1" w:rsidRPr="00234EFC" w:rsidRDefault="000D60A1" w:rsidP="00CB623C">
      <w:pPr>
        <w:autoSpaceDE w:val="0"/>
        <w:autoSpaceDN w:val="0"/>
        <w:adjustRightInd w:val="0"/>
        <w:spacing w:after="0" w:line="360" w:lineRule="auto"/>
        <w:ind w:right="261"/>
        <w:jc w:val="both"/>
        <w:rPr>
          <w:rFonts w:ascii="Times New Roman" w:hAnsi="Times New Roman" w:cs="Times New Roman"/>
          <w:b/>
          <w:bCs/>
          <w:sz w:val="24"/>
          <w:szCs w:val="24"/>
        </w:rPr>
      </w:pPr>
      <w:r w:rsidRPr="00234EFC">
        <w:rPr>
          <w:rFonts w:ascii="Times New Roman" w:hAnsi="Times New Roman" w:cs="Times New Roman"/>
          <w:b/>
          <w:bCs/>
          <w:sz w:val="24"/>
          <w:szCs w:val="24"/>
        </w:rPr>
        <w:t>Sampling</w:t>
      </w:r>
    </w:p>
    <w:p w:rsidR="00733B56" w:rsidRDefault="00733B56" w:rsidP="00CB623C">
      <w:pPr>
        <w:spacing w:after="0" w:line="360" w:lineRule="auto"/>
        <w:ind w:right="261"/>
        <w:jc w:val="both"/>
        <w:rPr>
          <w:rFonts w:ascii="Times New Roman" w:hAnsi="Times New Roman" w:cs="Times New Roman"/>
          <w:sz w:val="24"/>
          <w:szCs w:val="24"/>
        </w:rPr>
      </w:pPr>
      <w:r w:rsidRPr="00733B56">
        <w:rPr>
          <w:rFonts w:ascii="Times New Roman" w:hAnsi="Times New Roman" w:cs="Times New Roman"/>
          <w:sz w:val="24"/>
          <w:szCs w:val="24"/>
        </w:rPr>
        <w:t xml:space="preserve">Non probability sampling with purposive sampling method </w:t>
      </w:r>
      <w:r w:rsidR="00507697">
        <w:rPr>
          <w:rFonts w:ascii="Times New Roman" w:hAnsi="Times New Roman" w:cs="Times New Roman"/>
          <w:sz w:val="24"/>
          <w:szCs w:val="24"/>
        </w:rPr>
        <w:t>was</w:t>
      </w:r>
      <w:r w:rsidRPr="00733B56">
        <w:rPr>
          <w:rFonts w:ascii="Times New Roman" w:hAnsi="Times New Roman" w:cs="Times New Roman"/>
          <w:sz w:val="24"/>
          <w:szCs w:val="24"/>
        </w:rPr>
        <w:t xml:space="preserve"> used to select the participants. </w:t>
      </w:r>
    </w:p>
    <w:p w:rsidR="000D60A1" w:rsidRDefault="000D60A1" w:rsidP="00CB623C">
      <w:pPr>
        <w:spacing w:after="0" w:line="360" w:lineRule="auto"/>
        <w:ind w:right="261"/>
        <w:jc w:val="both"/>
        <w:rPr>
          <w:rFonts w:ascii="Times New Roman" w:hAnsi="Times New Roman" w:cs="Times New Roman"/>
          <w:b/>
          <w:bCs/>
          <w:sz w:val="24"/>
          <w:szCs w:val="24"/>
        </w:rPr>
      </w:pPr>
      <w:r w:rsidRPr="0028603E">
        <w:rPr>
          <w:rFonts w:ascii="Times New Roman" w:hAnsi="Times New Roman" w:cs="Times New Roman"/>
          <w:b/>
          <w:bCs/>
          <w:sz w:val="24"/>
          <w:szCs w:val="24"/>
        </w:rPr>
        <w:t>Exclusion criteria</w:t>
      </w:r>
    </w:p>
    <w:p w:rsidR="000C277F" w:rsidRDefault="001A0F31"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Any </w:t>
      </w:r>
      <w:r w:rsidR="00101766">
        <w:rPr>
          <w:rFonts w:ascii="Times New Roman" w:hAnsi="Times New Roman" w:cs="Times New Roman"/>
          <w:sz w:val="24"/>
          <w:szCs w:val="24"/>
        </w:rPr>
        <w:t>Teacher</w:t>
      </w:r>
      <w:r>
        <w:rPr>
          <w:rFonts w:ascii="Times New Roman" w:hAnsi="Times New Roman" w:cs="Times New Roman"/>
          <w:sz w:val="24"/>
          <w:szCs w:val="24"/>
        </w:rPr>
        <w:t xml:space="preserve"> who doesn’t want to take part in the survey </w:t>
      </w:r>
      <w:r w:rsidR="00907926">
        <w:rPr>
          <w:rFonts w:ascii="Times New Roman" w:hAnsi="Times New Roman" w:cs="Times New Roman"/>
          <w:sz w:val="24"/>
          <w:szCs w:val="24"/>
        </w:rPr>
        <w:t>and</w:t>
      </w:r>
      <w:r>
        <w:rPr>
          <w:rFonts w:ascii="Times New Roman" w:hAnsi="Times New Roman" w:cs="Times New Roman"/>
          <w:sz w:val="24"/>
          <w:szCs w:val="24"/>
        </w:rPr>
        <w:t xml:space="preserve"> who are absent at the time of conducting survey </w:t>
      </w:r>
      <w:r w:rsidR="00507697">
        <w:rPr>
          <w:rFonts w:ascii="Times New Roman" w:hAnsi="Times New Roman" w:cs="Times New Roman"/>
          <w:sz w:val="24"/>
          <w:szCs w:val="24"/>
        </w:rPr>
        <w:t>were</w:t>
      </w:r>
      <w:r>
        <w:rPr>
          <w:rFonts w:ascii="Times New Roman" w:hAnsi="Times New Roman" w:cs="Times New Roman"/>
          <w:sz w:val="24"/>
          <w:szCs w:val="24"/>
        </w:rPr>
        <w:t xml:space="preserve"> excluded. </w:t>
      </w:r>
      <w:r w:rsidR="00101766">
        <w:rPr>
          <w:rFonts w:ascii="Times New Roman" w:hAnsi="Times New Roman" w:cs="Times New Roman"/>
          <w:sz w:val="24"/>
          <w:szCs w:val="24"/>
        </w:rPr>
        <w:t>A teacher</w:t>
      </w:r>
      <w:r w:rsidR="000C277F">
        <w:rPr>
          <w:rFonts w:ascii="Times New Roman" w:hAnsi="Times New Roman" w:cs="Times New Roman"/>
          <w:sz w:val="24"/>
          <w:szCs w:val="24"/>
        </w:rPr>
        <w:t xml:space="preserve">having hearing problems and visually challenged </w:t>
      </w:r>
      <w:r w:rsidR="00507697">
        <w:rPr>
          <w:rFonts w:ascii="Times New Roman" w:hAnsi="Times New Roman" w:cs="Times New Roman"/>
          <w:sz w:val="24"/>
          <w:szCs w:val="24"/>
        </w:rPr>
        <w:t>were</w:t>
      </w:r>
      <w:r w:rsidR="00907926">
        <w:rPr>
          <w:rFonts w:ascii="Times New Roman" w:hAnsi="Times New Roman" w:cs="Times New Roman"/>
          <w:sz w:val="24"/>
          <w:szCs w:val="24"/>
        </w:rPr>
        <w:t>also excluded from the study.</w:t>
      </w:r>
    </w:p>
    <w:p w:rsidR="000D60A1" w:rsidRDefault="000D60A1" w:rsidP="00CB623C">
      <w:pPr>
        <w:spacing w:after="0" w:line="360" w:lineRule="auto"/>
        <w:ind w:right="261"/>
        <w:jc w:val="both"/>
        <w:rPr>
          <w:rFonts w:ascii="Times New Roman" w:hAnsi="Times New Roman" w:cs="Times New Roman"/>
          <w:b/>
          <w:sz w:val="24"/>
          <w:szCs w:val="24"/>
        </w:rPr>
      </w:pPr>
      <w:r>
        <w:rPr>
          <w:rFonts w:ascii="Times New Roman" w:hAnsi="Times New Roman" w:cs="Times New Roman"/>
          <w:b/>
          <w:sz w:val="24"/>
          <w:szCs w:val="24"/>
        </w:rPr>
        <w:t>Sampling</w:t>
      </w:r>
      <w:r w:rsidRPr="00EA1560">
        <w:rPr>
          <w:rFonts w:ascii="Times New Roman" w:hAnsi="Times New Roman" w:cs="Times New Roman"/>
          <w:b/>
          <w:sz w:val="24"/>
          <w:szCs w:val="24"/>
        </w:rPr>
        <w:t xml:space="preserve"> size</w:t>
      </w:r>
    </w:p>
    <w:p w:rsidR="004145E9" w:rsidRPr="000248E7" w:rsidRDefault="004145E9" w:rsidP="00CB623C">
      <w:pPr>
        <w:tabs>
          <w:tab w:val="num" w:pos="720"/>
        </w:tabs>
        <w:spacing w:after="0" w:line="360" w:lineRule="auto"/>
        <w:ind w:right="261"/>
        <w:jc w:val="both"/>
        <w:rPr>
          <w:rFonts w:ascii="Times New Roman" w:hAnsi="Times New Roman" w:cs="Times New Roman"/>
          <w:sz w:val="24"/>
          <w:szCs w:val="24"/>
        </w:rPr>
      </w:pPr>
      <w:r w:rsidRPr="000248E7">
        <w:rPr>
          <w:rFonts w:ascii="Times New Roman" w:hAnsi="Times New Roman" w:cs="Times New Roman"/>
          <w:sz w:val="24"/>
          <w:szCs w:val="24"/>
        </w:rPr>
        <w:t xml:space="preserve">Total of 100 Teachers </w:t>
      </w:r>
      <w:r w:rsidR="00D624C2">
        <w:rPr>
          <w:rFonts w:ascii="Times New Roman" w:hAnsi="Times New Roman" w:cs="Times New Roman"/>
          <w:sz w:val="24"/>
          <w:szCs w:val="24"/>
        </w:rPr>
        <w:t xml:space="preserve">were </w:t>
      </w:r>
      <w:r w:rsidRPr="000248E7">
        <w:rPr>
          <w:rFonts w:ascii="Times New Roman" w:hAnsi="Times New Roman" w:cs="Times New Roman"/>
          <w:sz w:val="24"/>
          <w:szCs w:val="24"/>
        </w:rPr>
        <w:t xml:space="preserve">surveyed.Among the total, 50 Teachers with equal sex ratio from the rural areas </w:t>
      </w:r>
      <w:r w:rsidR="000248E7" w:rsidRPr="000248E7">
        <w:rPr>
          <w:rFonts w:ascii="Times New Roman" w:hAnsi="Times New Roman" w:cs="Times New Roman"/>
          <w:sz w:val="24"/>
          <w:szCs w:val="24"/>
        </w:rPr>
        <w:t>and 50</w:t>
      </w:r>
      <w:r w:rsidRPr="000248E7">
        <w:rPr>
          <w:rFonts w:ascii="Times New Roman" w:hAnsi="Times New Roman" w:cs="Times New Roman"/>
          <w:sz w:val="24"/>
          <w:szCs w:val="24"/>
        </w:rPr>
        <w:t xml:space="preserve"> with same sex ratio from the urban areas </w:t>
      </w:r>
      <w:r w:rsidR="00D624C2">
        <w:rPr>
          <w:rFonts w:ascii="Times New Roman" w:hAnsi="Times New Roman" w:cs="Times New Roman"/>
          <w:sz w:val="24"/>
          <w:szCs w:val="24"/>
        </w:rPr>
        <w:t>were</w:t>
      </w:r>
      <w:r w:rsidRPr="000248E7">
        <w:rPr>
          <w:rFonts w:ascii="Times New Roman" w:hAnsi="Times New Roman" w:cs="Times New Roman"/>
          <w:sz w:val="24"/>
          <w:szCs w:val="24"/>
        </w:rPr>
        <w:t xml:space="preserve"> selected to have equal representation. </w:t>
      </w:r>
    </w:p>
    <w:p w:rsidR="000D60A1" w:rsidRDefault="000D60A1" w:rsidP="00CB623C">
      <w:pPr>
        <w:spacing w:after="0" w:line="360" w:lineRule="auto"/>
        <w:ind w:right="261"/>
        <w:jc w:val="both"/>
        <w:rPr>
          <w:rFonts w:ascii="Times New Roman" w:hAnsi="Times New Roman" w:cs="Times New Roman"/>
          <w:b/>
          <w:sz w:val="24"/>
          <w:szCs w:val="24"/>
        </w:rPr>
      </w:pPr>
      <w:r>
        <w:rPr>
          <w:rFonts w:ascii="Times New Roman" w:hAnsi="Times New Roman" w:cs="Times New Roman"/>
          <w:b/>
          <w:sz w:val="24"/>
          <w:szCs w:val="24"/>
        </w:rPr>
        <w:t>Data</w:t>
      </w:r>
      <w:r w:rsidRPr="00EA1560">
        <w:rPr>
          <w:rFonts w:ascii="Times New Roman" w:hAnsi="Times New Roman" w:cs="Times New Roman"/>
          <w:b/>
          <w:sz w:val="24"/>
          <w:szCs w:val="24"/>
        </w:rPr>
        <w:t xml:space="preserve"> collection </w:t>
      </w:r>
    </w:p>
    <w:p w:rsidR="004145E9" w:rsidRDefault="00D624C2" w:rsidP="00CB623C">
      <w:pPr>
        <w:tabs>
          <w:tab w:val="num" w:pos="720"/>
        </w:tabs>
        <w:spacing w:after="0" w:line="360" w:lineRule="auto"/>
        <w:ind w:right="261"/>
        <w:jc w:val="both"/>
        <w:rPr>
          <w:rFonts w:ascii="Times New Roman" w:hAnsi="Times New Roman" w:cs="Times New Roman"/>
          <w:sz w:val="24"/>
          <w:szCs w:val="36"/>
        </w:rPr>
      </w:pPr>
      <w:r>
        <w:rPr>
          <w:rFonts w:ascii="Times New Roman" w:hAnsi="Times New Roman" w:cs="Times New Roman"/>
          <w:sz w:val="24"/>
          <w:szCs w:val="36"/>
        </w:rPr>
        <w:t xml:space="preserve">Data was </w:t>
      </w:r>
      <w:r w:rsidRPr="000248E7">
        <w:rPr>
          <w:rFonts w:ascii="Times New Roman" w:hAnsi="Times New Roman" w:cs="Times New Roman"/>
          <w:sz w:val="24"/>
          <w:szCs w:val="36"/>
        </w:rPr>
        <w:t xml:space="preserve">collected using self-administered questionnaires which </w:t>
      </w:r>
      <w:r>
        <w:rPr>
          <w:rFonts w:ascii="Times New Roman" w:hAnsi="Times New Roman" w:cs="Times New Roman"/>
          <w:sz w:val="24"/>
          <w:szCs w:val="36"/>
        </w:rPr>
        <w:t>were</w:t>
      </w:r>
      <w:r w:rsidR="004145E9" w:rsidRPr="000248E7">
        <w:rPr>
          <w:rFonts w:ascii="Times New Roman" w:hAnsi="Times New Roman" w:cs="Times New Roman"/>
          <w:sz w:val="24"/>
          <w:szCs w:val="36"/>
        </w:rPr>
        <w:t xml:space="preserve"> sent to the participants through the Principals. Frequent follow up </w:t>
      </w:r>
      <w:r>
        <w:rPr>
          <w:rFonts w:ascii="Times New Roman" w:hAnsi="Times New Roman" w:cs="Times New Roman"/>
          <w:sz w:val="24"/>
          <w:szCs w:val="36"/>
        </w:rPr>
        <w:t xml:space="preserve">was </w:t>
      </w:r>
      <w:r w:rsidR="004145E9" w:rsidRPr="000248E7">
        <w:rPr>
          <w:rFonts w:ascii="Times New Roman" w:hAnsi="Times New Roman" w:cs="Times New Roman"/>
          <w:sz w:val="24"/>
          <w:szCs w:val="36"/>
        </w:rPr>
        <w:t>made through various approaches to ensure above 90% response rate</w:t>
      </w:r>
      <w:r w:rsidR="004F498D">
        <w:rPr>
          <w:rFonts w:ascii="Times New Roman" w:hAnsi="Times New Roman" w:cs="Times New Roman"/>
          <w:sz w:val="24"/>
          <w:szCs w:val="36"/>
        </w:rPr>
        <w:t>.</w:t>
      </w:r>
    </w:p>
    <w:p w:rsidR="004F498D" w:rsidRDefault="004F498D" w:rsidP="00CB623C">
      <w:pPr>
        <w:tabs>
          <w:tab w:val="num" w:pos="720"/>
        </w:tabs>
        <w:spacing w:after="0" w:line="360" w:lineRule="auto"/>
        <w:ind w:right="261"/>
        <w:jc w:val="both"/>
        <w:rPr>
          <w:rFonts w:ascii="Times New Roman" w:hAnsi="Times New Roman" w:cs="Times New Roman"/>
          <w:sz w:val="24"/>
          <w:szCs w:val="36"/>
        </w:rPr>
      </w:pPr>
      <w:r>
        <w:rPr>
          <w:rFonts w:ascii="Times New Roman" w:hAnsi="Times New Roman" w:cs="Times New Roman"/>
          <w:sz w:val="24"/>
          <w:szCs w:val="36"/>
        </w:rPr>
        <w:t xml:space="preserve">Questionnaires were sent to the schools both in rural and urban areas of the district. Equal numbers of genders took part in the process of survey to get the unanimous views. </w:t>
      </w:r>
    </w:p>
    <w:p w:rsidR="004F498D" w:rsidRPr="004F498D" w:rsidRDefault="004F498D" w:rsidP="00CB623C">
      <w:pPr>
        <w:tabs>
          <w:tab w:val="num" w:pos="720"/>
        </w:tabs>
        <w:spacing w:after="0" w:line="360" w:lineRule="auto"/>
        <w:ind w:right="261"/>
        <w:jc w:val="both"/>
        <w:rPr>
          <w:rFonts w:ascii="Times New Roman" w:hAnsi="Times New Roman" w:cs="Times New Roman"/>
          <w:b/>
          <w:bCs/>
          <w:sz w:val="24"/>
          <w:szCs w:val="36"/>
        </w:rPr>
      </w:pPr>
      <w:r w:rsidRPr="004F498D">
        <w:rPr>
          <w:rFonts w:ascii="Times New Roman" w:hAnsi="Times New Roman" w:cs="Times New Roman"/>
          <w:b/>
          <w:bCs/>
          <w:sz w:val="24"/>
          <w:szCs w:val="36"/>
        </w:rPr>
        <w:t>Data collection tools</w:t>
      </w:r>
    </w:p>
    <w:p w:rsidR="004F498D" w:rsidRPr="00D30BBE" w:rsidRDefault="004F498D"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r w:rsidRPr="00D30BBE">
        <w:rPr>
          <w:rFonts w:ascii="Times New Roman" w:hAnsi="Times New Roman" w:cs="Times New Roman"/>
          <w:color w:val="000000"/>
          <w:sz w:val="24"/>
          <w:szCs w:val="24"/>
          <w:lang w:eastAsia="en-GB"/>
        </w:rPr>
        <w:t>The questionnaire contains three parts; part A, part B and part C. Part A questions enlists the common extrinsic factors of motivation</w:t>
      </w:r>
      <w:r w:rsidR="00D30BBE" w:rsidRPr="00D30BBE">
        <w:rPr>
          <w:rFonts w:ascii="Times New Roman" w:hAnsi="Times New Roman" w:cs="Times New Roman"/>
          <w:color w:val="000000"/>
          <w:sz w:val="24"/>
          <w:szCs w:val="24"/>
          <w:lang w:eastAsia="en-GB"/>
        </w:rPr>
        <w:t xml:space="preserve"> such as recognition, reward, promotion and incentives. Part B lets the respondents judge the factors enlist the intrinsic factors of motivation like sense of choice, competence and reinforcement that impact the job performance</w:t>
      </w:r>
      <w:r w:rsidR="009F2781">
        <w:rPr>
          <w:rFonts w:ascii="Times New Roman" w:hAnsi="Times New Roman" w:cs="Times New Roman"/>
          <w:color w:val="000000"/>
          <w:sz w:val="24"/>
          <w:szCs w:val="24"/>
          <w:lang w:eastAsia="en-GB"/>
        </w:rPr>
        <w:t xml:space="preserve">. The questionnaire scale </w:t>
      </w:r>
      <w:r w:rsidR="009F2781">
        <w:rPr>
          <w:rFonts w:ascii="Times New Roman" w:hAnsi="Times New Roman" w:cs="Times New Roman"/>
          <w:color w:val="000000"/>
          <w:sz w:val="24"/>
          <w:szCs w:val="24"/>
          <w:lang w:eastAsia="en-GB"/>
        </w:rPr>
        <w:lastRenderedPageBreak/>
        <w:t xml:space="preserve">measures from 1-Strongly disagree to 5-Strongly agree in which each respondent provide their view with any of the scale ranging from 1 to 5. </w:t>
      </w:r>
    </w:p>
    <w:p w:rsidR="004F498D" w:rsidRPr="00D30BBE" w:rsidRDefault="004F498D" w:rsidP="00CB623C">
      <w:pPr>
        <w:tabs>
          <w:tab w:val="num" w:pos="720"/>
        </w:tabs>
        <w:spacing w:after="0" w:line="360" w:lineRule="auto"/>
        <w:ind w:right="261"/>
        <w:jc w:val="both"/>
        <w:rPr>
          <w:rFonts w:ascii="Times New Roman" w:hAnsi="Times New Roman" w:cs="Times New Roman"/>
          <w:sz w:val="28"/>
          <w:szCs w:val="40"/>
        </w:rPr>
      </w:pPr>
      <w:r w:rsidRPr="00D30BBE">
        <w:rPr>
          <w:rFonts w:ascii="Times New Roman" w:hAnsi="Times New Roman" w:cs="Times New Roman"/>
          <w:color w:val="000000"/>
          <w:sz w:val="24"/>
          <w:szCs w:val="24"/>
          <w:lang w:eastAsia="en-GB"/>
        </w:rPr>
        <w:t xml:space="preserve">Part A </w:t>
      </w:r>
      <w:r w:rsidR="00D30BBE">
        <w:rPr>
          <w:rFonts w:ascii="Times New Roman" w:hAnsi="Times New Roman" w:cs="Times New Roman"/>
          <w:color w:val="000000"/>
          <w:sz w:val="24"/>
          <w:szCs w:val="24"/>
          <w:lang w:eastAsia="en-GB"/>
        </w:rPr>
        <w:t xml:space="preserve">and B </w:t>
      </w:r>
      <w:r w:rsidRPr="00D30BBE">
        <w:rPr>
          <w:rFonts w:ascii="Times New Roman" w:hAnsi="Times New Roman" w:cs="Times New Roman"/>
          <w:color w:val="000000"/>
          <w:sz w:val="24"/>
          <w:szCs w:val="24"/>
          <w:lang w:eastAsia="en-GB"/>
        </w:rPr>
        <w:t xml:space="preserve">would help the study in finding out the most common and highly pledged </w:t>
      </w:r>
      <w:r w:rsidR="00D30BBE">
        <w:rPr>
          <w:rFonts w:ascii="Times New Roman" w:hAnsi="Times New Roman" w:cs="Times New Roman"/>
          <w:color w:val="000000"/>
          <w:sz w:val="24"/>
          <w:szCs w:val="24"/>
          <w:lang w:eastAsia="en-GB"/>
        </w:rPr>
        <w:t xml:space="preserve">extrinsic and intrinsic </w:t>
      </w:r>
      <w:r w:rsidRPr="00D30BBE">
        <w:rPr>
          <w:rFonts w:ascii="Times New Roman" w:hAnsi="Times New Roman" w:cs="Times New Roman"/>
          <w:color w:val="000000"/>
          <w:sz w:val="24"/>
          <w:szCs w:val="24"/>
          <w:lang w:eastAsia="en-GB"/>
        </w:rPr>
        <w:t>factor of motivation</w:t>
      </w:r>
      <w:r w:rsidR="00D30BBE">
        <w:rPr>
          <w:rFonts w:ascii="Times New Roman" w:hAnsi="Times New Roman" w:cs="Times New Roman"/>
          <w:color w:val="000000"/>
          <w:sz w:val="24"/>
          <w:szCs w:val="24"/>
          <w:lang w:eastAsia="en-GB"/>
        </w:rPr>
        <w:t>.</w:t>
      </w:r>
      <w:r w:rsidR="009F2781">
        <w:rPr>
          <w:rFonts w:ascii="Times New Roman" w:hAnsi="Times New Roman" w:cs="Times New Roman"/>
          <w:color w:val="000000"/>
          <w:sz w:val="24"/>
          <w:szCs w:val="24"/>
          <w:lang w:eastAsia="en-GB"/>
        </w:rPr>
        <w:t xml:space="preserve"> In part C of</w:t>
      </w:r>
      <w:r w:rsidRPr="00D30BBE">
        <w:rPr>
          <w:rFonts w:ascii="Times New Roman" w:hAnsi="Times New Roman" w:cs="Times New Roman"/>
          <w:color w:val="000000"/>
          <w:sz w:val="24"/>
          <w:szCs w:val="24"/>
          <w:lang w:eastAsia="en-GB"/>
        </w:rPr>
        <w:t xml:space="preserve"> the questionnaire, it consists of </w:t>
      </w:r>
      <w:r w:rsidR="009F2781">
        <w:rPr>
          <w:rFonts w:ascii="Times New Roman" w:hAnsi="Times New Roman" w:cs="Times New Roman"/>
          <w:color w:val="000000"/>
          <w:sz w:val="24"/>
          <w:szCs w:val="24"/>
          <w:lang w:eastAsia="en-GB"/>
        </w:rPr>
        <w:t xml:space="preserve">demographic </w:t>
      </w:r>
      <w:r w:rsidRPr="00D30BBE">
        <w:rPr>
          <w:rFonts w:ascii="Times New Roman" w:hAnsi="Times New Roman" w:cs="Times New Roman"/>
          <w:color w:val="000000"/>
          <w:sz w:val="24"/>
          <w:szCs w:val="24"/>
          <w:lang w:eastAsia="en-GB"/>
        </w:rPr>
        <w:t>question</w:t>
      </w:r>
      <w:r w:rsidR="009F2781">
        <w:rPr>
          <w:rFonts w:ascii="Times New Roman" w:hAnsi="Times New Roman" w:cs="Times New Roman"/>
          <w:color w:val="000000"/>
          <w:sz w:val="24"/>
          <w:szCs w:val="24"/>
          <w:lang w:eastAsia="en-GB"/>
        </w:rPr>
        <w:t>s</w:t>
      </w:r>
      <w:r w:rsidRPr="00D30BBE">
        <w:rPr>
          <w:rFonts w:ascii="Times New Roman" w:hAnsi="Times New Roman" w:cs="Times New Roman"/>
          <w:color w:val="000000"/>
          <w:sz w:val="24"/>
          <w:szCs w:val="24"/>
          <w:lang w:eastAsia="en-GB"/>
        </w:rPr>
        <w:t xml:space="preserve"> which are general such as gender, nationality and level of education attained.</w:t>
      </w:r>
    </w:p>
    <w:p w:rsidR="00CB623C" w:rsidRDefault="00CB623C" w:rsidP="00CB623C">
      <w:pPr>
        <w:pStyle w:val="ListParagraph"/>
        <w:spacing w:after="0" w:line="360" w:lineRule="auto"/>
        <w:ind w:left="0" w:right="261"/>
        <w:jc w:val="both"/>
        <w:rPr>
          <w:rFonts w:ascii="Times New Roman" w:hAnsi="Times New Roman" w:cs="Times New Roman"/>
          <w:b/>
          <w:sz w:val="24"/>
          <w:szCs w:val="24"/>
        </w:rPr>
      </w:pPr>
    </w:p>
    <w:p w:rsidR="00CB623C" w:rsidRDefault="00CB623C" w:rsidP="00CB623C">
      <w:pPr>
        <w:pStyle w:val="ListParagraph"/>
        <w:spacing w:after="0" w:line="360" w:lineRule="auto"/>
        <w:ind w:left="0" w:right="261"/>
        <w:jc w:val="both"/>
        <w:rPr>
          <w:rFonts w:ascii="Times New Roman" w:hAnsi="Times New Roman" w:cs="Times New Roman"/>
          <w:b/>
          <w:sz w:val="24"/>
          <w:szCs w:val="24"/>
        </w:rPr>
      </w:pPr>
    </w:p>
    <w:p w:rsidR="00CB623C" w:rsidRDefault="00CB623C" w:rsidP="00CB623C">
      <w:pPr>
        <w:pStyle w:val="ListParagraph"/>
        <w:spacing w:after="0" w:line="360" w:lineRule="auto"/>
        <w:ind w:left="0" w:right="261"/>
        <w:jc w:val="both"/>
        <w:rPr>
          <w:rFonts w:ascii="Times New Roman" w:hAnsi="Times New Roman" w:cs="Times New Roman"/>
          <w:b/>
          <w:sz w:val="24"/>
          <w:szCs w:val="24"/>
        </w:rPr>
      </w:pPr>
    </w:p>
    <w:p w:rsidR="00234EFC" w:rsidRPr="00434F70" w:rsidRDefault="00234EFC" w:rsidP="00CB623C">
      <w:pPr>
        <w:pStyle w:val="ListParagraph"/>
        <w:spacing w:after="0" w:line="360" w:lineRule="auto"/>
        <w:ind w:left="0" w:right="261"/>
        <w:jc w:val="both"/>
        <w:rPr>
          <w:rFonts w:ascii="Times New Roman" w:hAnsi="Times New Roman" w:cs="Times New Roman"/>
          <w:sz w:val="24"/>
          <w:szCs w:val="24"/>
        </w:rPr>
      </w:pPr>
      <w:r w:rsidRPr="00434F70">
        <w:rPr>
          <w:rFonts w:ascii="Times New Roman" w:hAnsi="Times New Roman" w:cs="Times New Roman"/>
          <w:b/>
          <w:sz w:val="24"/>
          <w:szCs w:val="24"/>
        </w:rPr>
        <w:t>Data analysis</w:t>
      </w:r>
    </w:p>
    <w:p w:rsidR="004145E9" w:rsidRPr="000248E7" w:rsidRDefault="004145E9" w:rsidP="00CB623C">
      <w:pPr>
        <w:pStyle w:val="ListParagraph"/>
        <w:spacing w:line="360" w:lineRule="auto"/>
        <w:ind w:left="0" w:right="261"/>
        <w:jc w:val="both"/>
        <w:rPr>
          <w:rFonts w:ascii="Times New Roman" w:hAnsi="Times New Roman" w:cs="Times New Roman"/>
          <w:sz w:val="24"/>
          <w:szCs w:val="36"/>
        </w:rPr>
      </w:pPr>
      <w:r w:rsidRPr="000248E7">
        <w:rPr>
          <w:rFonts w:ascii="Times New Roman" w:hAnsi="Times New Roman" w:cs="Times New Roman"/>
          <w:sz w:val="24"/>
          <w:szCs w:val="36"/>
        </w:rPr>
        <w:t xml:space="preserve">Data entry </w:t>
      </w:r>
      <w:r w:rsidR="00D624C2">
        <w:rPr>
          <w:rFonts w:ascii="Times New Roman" w:hAnsi="Times New Roman" w:cs="Times New Roman"/>
          <w:sz w:val="24"/>
          <w:szCs w:val="36"/>
        </w:rPr>
        <w:t>was</w:t>
      </w:r>
      <w:r w:rsidRPr="000248E7">
        <w:rPr>
          <w:rFonts w:ascii="Times New Roman" w:hAnsi="Times New Roman" w:cs="Times New Roman"/>
          <w:sz w:val="24"/>
          <w:szCs w:val="36"/>
        </w:rPr>
        <w:t xml:space="preserve"> done with double entry by two persons to check and remove data entry errors.</w:t>
      </w:r>
    </w:p>
    <w:p w:rsidR="00234EFC" w:rsidRPr="004A3541" w:rsidRDefault="00D624C2" w:rsidP="00CB623C">
      <w:pPr>
        <w:pStyle w:val="ListParagraph"/>
        <w:spacing w:line="360" w:lineRule="auto"/>
        <w:ind w:left="0" w:right="261"/>
        <w:jc w:val="both"/>
        <w:rPr>
          <w:rFonts w:ascii="Times New Roman" w:hAnsi="Times New Roman" w:cs="Times New Roman"/>
          <w:sz w:val="24"/>
          <w:szCs w:val="24"/>
        </w:rPr>
      </w:pPr>
      <w:r w:rsidRPr="004A3541">
        <w:rPr>
          <w:rFonts w:ascii="Times New Roman" w:hAnsi="Times New Roman" w:cs="Times New Roman"/>
          <w:sz w:val="24"/>
          <w:szCs w:val="24"/>
        </w:rPr>
        <w:t xml:space="preserve">All the collected data was </w:t>
      </w:r>
      <w:r w:rsidR="004145E9" w:rsidRPr="004A3541">
        <w:rPr>
          <w:rFonts w:ascii="Times New Roman" w:hAnsi="Times New Roman" w:cs="Times New Roman"/>
          <w:sz w:val="24"/>
          <w:szCs w:val="24"/>
        </w:rPr>
        <w:t xml:space="preserve">analysed using SPSS software </w:t>
      </w:r>
      <w:r w:rsidR="000248E7" w:rsidRPr="004A3541">
        <w:rPr>
          <w:rFonts w:ascii="Times New Roman" w:hAnsi="Times New Roman" w:cs="Times New Roman"/>
          <w:sz w:val="24"/>
          <w:szCs w:val="24"/>
        </w:rPr>
        <w:t xml:space="preserve">and </w:t>
      </w:r>
      <w:r w:rsidR="004145E9" w:rsidRPr="004A3541">
        <w:rPr>
          <w:rFonts w:ascii="Times New Roman" w:hAnsi="Times New Roman" w:cs="Times New Roman"/>
          <w:sz w:val="24"/>
          <w:szCs w:val="24"/>
        </w:rPr>
        <w:t>described descriptively using measures of central tendency and dispersion</w:t>
      </w:r>
      <w:r w:rsidR="000248E7" w:rsidRPr="004A3541">
        <w:rPr>
          <w:rFonts w:ascii="Times New Roman" w:hAnsi="Times New Roman" w:cs="Times New Roman"/>
          <w:sz w:val="24"/>
          <w:szCs w:val="24"/>
        </w:rPr>
        <w:t xml:space="preserve">. </w:t>
      </w:r>
      <w:r w:rsidRPr="004A3541">
        <w:rPr>
          <w:rFonts w:ascii="Times New Roman" w:hAnsi="Times New Roman" w:cs="Times New Roman"/>
          <w:sz w:val="24"/>
          <w:szCs w:val="24"/>
        </w:rPr>
        <w:t xml:space="preserve">Correlation among factors was </w:t>
      </w:r>
      <w:r w:rsidR="004145E9" w:rsidRPr="004A3541">
        <w:rPr>
          <w:rFonts w:ascii="Times New Roman" w:hAnsi="Times New Roman" w:cs="Times New Roman"/>
          <w:sz w:val="24"/>
          <w:szCs w:val="24"/>
        </w:rPr>
        <w:t>tested through cross tabulation</w:t>
      </w:r>
      <w:r w:rsidR="000248E7" w:rsidRPr="004A3541">
        <w:rPr>
          <w:rFonts w:ascii="Times New Roman" w:hAnsi="Times New Roman" w:cs="Times New Roman"/>
          <w:sz w:val="24"/>
          <w:szCs w:val="24"/>
        </w:rPr>
        <w:t>.</w:t>
      </w:r>
      <w:r w:rsidR="004145E9" w:rsidRPr="004A3541">
        <w:rPr>
          <w:rFonts w:ascii="Times New Roman" w:hAnsi="Times New Roman" w:cs="Times New Roman"/>
          <w:sz w:val="24"/>
          <w:szCs w:val="24"/>
        </w:rPr>
        <w:t xml:space="preserve">Results </w:t>
      </w:r>
      <w:r w:rsidRPr="004A3541">
        <w:rPr>
          <w:rFonts w:ascii="Times New Roman" w:hAnsi="Times New Roman" w:cs="Times New Roman"/>
          <w:sz w:val="24"/>
          <w:szCs w:val="24"/>
        </w:rPr>
        <w:t xml:space="preserve">were </w:t>
      </w:r>
      <w:r w:rsidR="004145E9" w:rsidRPr="004A3541">
        <w:rPr>
          <w:rFonts w:ascii="Times New Roman" w:hAnsi="Times New Roman" w:cs="Times New Roman"/>
          <w:sz w:val="24"/>
          <w:szCs w:val="24"/>
        </w:rPr>
        <w:t>presented in the form of graphs, tables with explanations.</w:t>
      </w:r>
    </w:p>
    <w:p w:rsidR="00D624C2" w:rsidRDefault="004A3541" w:rsidP="00CB623C">
      <w:pPr>
        <w:pStyle w:val="ListParagraph"/>
        <w:spacing w:line="360" w:lineRule="auto"/>
        <w:ind w:left="0" w:right="261"/>
        <w:jc w:val="both"/>
        <w:rPr>
          <w:rFonts w:ascii="Times New Roman" w:hAnsi="Times New Roman" w:cs="Times New Roman"/>
          <w:sz w:val="24"/>
          <w:szCs w:val="24"/>
        </w:rPr>
      </w:pPr>
      <w:r w:rsidRPr="004A3541">
        <w:rPr>
          <w:rFonts w:ascii="Times New Roman" w:hAnsi="Times New Roman" w:cs="Times New Roman"/>
          <w:sz w:val="24"/>
          <w:szCs w:val="24"/>
        </w:rPr>
        <w:t xml:space="preserve">The sole purpose of this study was to identify and delineate the impacts of motivation on teachers’ performance. Because of conduction of this study would determine what factors play vital role in motivating teachers to perform better in their job. The set of data gathered through survey were analyzed quantitatively. </w:t>
      </w:r>
    </w:p>
    <w:commentRangeEnd w:id="8"/>
    <w:p w:rsidR="00264600" w:rsidRDefault="00392702" w:rsidP="00CB623C">
      <w:pPr>
        <w:pStyle w:val="ListParagraph"/>
        <w:spacing w:line="360" w:lineRule="auto"/>
        <w:ind w:left="0" w:right="261"/>
        <w:jc w:val="both"/>
        <w:rPr>
          <w:rFonts w:ascii="Times New Roman" w:hAnsi="Times New Roman" w:cs="Times New Roman"/>
          <w:sz w:val="24"/>
          <w:szCs w:val="24"/>
        </w:rPr>
      </w:pPr>
      <w:r>
        <w:rPr>
          <w:rStyle w:val="CommentReference"/>
        </w:rPr>
        <w:commentReference w:id="8"/>
      </w:r>
    </w:p>
    <w:p w:rsidR="00264600" w:rsidRPr="00434F70" w:rsidRDefault="00264600" w:rsidP="00CB623C">
      <w:pPr>
        <w:pStyle w:val="ListParagraph"/>
        <w:spacing w:line="360" w:lineRule="auto"/>
        <w:ind w:left="0" w:right="261"/>
        <w:jc w:val="both"/>
        <w:rPr>
          <w:rFonts w:ascii="Times New Roman" w:hAnsi="Times New Roman" w:cs="Times New Roman"/>
          <w:sz w:val="24"/>
          <w:szCs w:val="24"/>
        </w:rPr>
      </w:pPr>
      <w:commentRangeStart w:id="9"/>
      <w:r w:rsidRPr="00434F70">
        <w:rPr>
          <w:rFonts w:ascii="Times New Roman" w:hAnsi="Times New Roman" w:cs="Times New Roman"/>
          <w:b/>
          <w:sz w:val="24"/>
          <w:szCs w:val="24"/>
        </w:rPr>
        <w:t>Limitation</w:t>
      </w:r>
    </w:p>
    <w:p w:rsidR="00264600" w:rsidRPr="00E77BF7" w:rsidRDefault="00264600"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36"/>
        </w:rPr>
        <w:t xml:space="preserve">Due to the scope and the design of the study, although patterns may emerge, the details of those patterns cannot be explored further since it is a quantitative research. </w:t>
      </w:r>
      <w:r w:rsidRPr="00952B76">
        <w:rPr>
          <w:rFonts w:ascii="Times New Roman" w:hAnsi="Times New Roman" w:cs="Times New Roman"/>
          <w:sz w:val="24"/>
          <w:szCs w:val="36"/>
        </w:rPr>
        <w:t>As this research cover</w:t>
      </w:r>
      <w:r>
        <w:rPr>
          <w:rFonts w:ascii="Times New Roman" w:hAnsi="Times New Roman" w:cs="Times New Roman"/>
          <w:sz w:val="24"/>
          <w:szCs w:val="36"/>
        </w:rPr>
        <w:t>edhundreds of</w:t>
      </w:r>
      <w:r w:rsidRPr="00952B76">
        <w:rPr>
          <w:rFonts w:ascii="Times New Roman" w:hAnsi="Times New Roman" w:cs="Times New Roman"/>
          <w:sz w:val="24"/>
          <w:szCs w:val="36"/>
        </w:rPr>
        <w:t xml:space="preserve"> respondents</w:t>
      </w:r>
      <w:commentRangeEnd w:id="9"/>
      <w:r w:rsidR="00392702">
        <w:rPr>
          <w:rStyle w:val="CommentReference"/>
        </w:rPr>
        <w:commentReference w:id="9"/>
      </w:r>
      <w:r w:rsidRPr="00952B76">
        <w:rPr>
          <w:rFonts w:ascii="Times New Roman" w:hAnsi="Times New Roman" w:cs="Times New Roman"/>
          <w:sz w:val="24"/>
          <w:szCs w:val="36"/>
        </w:rPr>
        <w:t xml:space="preserve">, there </w:t>
      </w:r>
      <w:r>
        <w:rPr>
          <w:rFonts w:ascii="Times New Roman" w:hAnsi="Times New Roman" w:cs="Times New Roman"/>
          <w:sz w:val="24"/>
          <w:szCs w:val="36"/>
        </w:rPr>
        <w:t>was</w:t>
      </w:r>
      <w:r w:rsidRPr="00952B76">
        <w:rPr>
          <w:rFonts w:ascii="Times New Roman" w:hAnsi="Times New Roman" w:cs="Times New Roman"/>
          <w:sz w:val="24"/>
          <w:szCs w:val="36"/>
        </w:rPr>
        <w:t xml:space="preserve"> limited time to have face to face meeting to explain any confusion with the questionnaires. </w:t>
      </w:r>
      <w:r>
        <w:rPr>
          <w:rFonts w:ascii="Times New Roman" w:hAnsi="Times New Roman" w:cs="Times New Roman"/>
          <w:sz w:val="24"/>
          <w:szCs w:val="36"/>
        </w:rPr>
        <w:t>S</w:t>
      </w:r>
      <w:r w:rsidRPr="00952B76">
        <w:rPr>
          <w:rFonts w:ascii="Times New Roman" w:hAnsi="Times New Roman" w:cs="Times New Roman"/>
          <w:sz w:val="24"/>
          <w:szCs w:val="36"/>
        </w:rPr>
        <w:t xml:space="preserve">ome difficulties in getting the </w:t>
      </w:r>
      <w:r>
        <w:rPr>
          <w:rFonts w:ascii="Times New Roman" w:hAnsi="Times New Roman" w:cs="Times New Roman"/>
          <w:sz w:val="24"/>
          <w:szCs w:val="36"/>
        </w:rPr>
        <w:t>Teacher’s</w:t>
      </w:r>
      <w:r w:rsidRPr="00952B76">
        <w:rPr>
          <w:rFonts w:ascii="Times New Roman" w:hAnsi="Times New Roman" w:cs="Times New Roman"/>
          <w:sz w:val="24"/>
          <w:szCs w:val="36"/>
        </w:rPr>
        <w:t xml:space="preserve"> responses to the survey questions </w:t>
      </w:r>
      <w:r>
        <w:rPr>
          <w:rFonts w:ascii="Times New Roman" w:hAnsi="Times New Roman" w:cs="Times New Roman"/>
          <w:sz w:val="24"/>
          <w:szCs w:val="36"/>
        </w:rPr>
        <w:t xml:space="preserve">were faced </w:t>
      </w:r>
      <w:r w:rsidRPr="00952B76">
        <w:rPr>
          <w:rFonts w:ascii="Times New Roman" w:hAnsi="Times New Roman" w:cs="Times New Roman"/>
          <w:sz w:val="24"/>
          <w:szCs w:val="36"/>
        </w:rPr>
        <w:t>because of their</w:t>
      </w:r>
      <w:r>
        <w:rPr>
          <w:rFonts w:ascii="Times New Roman" w:hAnsi="Times New Roman" w:cs="Times New Roman"/>
          <w:sz w:val="24"/>
          <w:szCs w:val="36"/>
        </w:rPr>
        <w:t xml:space="preserve"> workload and the responsibilities</w:t>
      </w:r>
      <w:r w:rsidRPr="00952B76">
        <w:rPr>
          <w:rFonts w:ascii="Times New Roman" w:hAnsi="Times New Roman" w:cs="Times New Roman"/>
          <w:sz w:val="24"/>
          <w:szCs w:val="36"/>
        </w:rPr>
        <w:t xml:space="preserve"> they have</w:t>
      </w:r>
      <w:r>
        <w:rPr>
          <w:rFonts w:ascii="Times New Roman" w:hAnsi="Times New Roman" w:cs="Times New Roman"/>
          <w:sz w:val="24"/>
          <w:szCs w:val="36"/>
        </w:rPr>
        <w:t xml:space="preserve"> in the </w:t>
      </w:r>
      <w:r w:rsidRPr="00E77BF7">
        <w:rPr>
          <w:rFonts w:ascii="Times New Roman" w:hAnsi="Times New Roman" w:cs="Times New Roman"/>
          <w:sz w:val="24"/>
          <w:szCs w:val="24"/>
        </w:rPr>
        <w:t xml:space="preserve">school. Some Teachers also felt unsure if it is legal with the organization to answer such questions through questionnaire or to give true answers that may affect their job. </w:t>
      </w:r>
    </w:p>
    <w:p w:rsidR="00264600" w:rsidRDefault="00264600" w:rsidP="00CB623C">
      <w:pPr>
        <w:spacing w:after="0" w:line="360" w:lineRule="auto"/>
        <w:ind w:right="261"/>
        <w:jc w:val="both"/>
        <w:rPr>
          <w:rFonts w:ascii="Times New Roman" w:hAnsi="Times New Roman" w:cs="Times New Roman"/>
          <w:sz w:val="24"/>
          <w:szCs w:val="24"/>
        </w:rPr>
      </w:pPr>
      <w:r w:rsidRPr="00E77BF7">
        <w:rPr>
          <w:rFonts w:ascii="Times New Roman" w:hAnsi="Times New Roman" w:cs="Times New Roman"/>
          <w:sz w:val="24"/>
          <w:szCs w:val="24"/>
        </w:rPr>
        <w:t xml:space="preserve">Another limitation of the study was the depth covered by the study. Although a genuine effort was made to get to the depths of teachers’ views on how they get motivated extrinsically and intrinsically, it was limited in its scope due to flaws in the views they might have provided. </w:t>
      </w:r>
    </w:p>
    <w:p w:rsidR="00264600" w:rsidRPr="00E77BF7" w:rsidRDefault="00264600" w:rsidP="00CB623C">
      <w:pPr>
        <w:spacing w:after="0" w:line="360" w:lineRule="auto"/>
        <w:ind w:right="261"/>
        <w:jc w:val="both"/>
        <w:rPr>
          <w:rFonts w:ascii="Times New Roman" w:hAnsi="Times New Roman" w:cs="Times New Roman"/>
          <w:sz w:val="24"/>
          <w:szCs w:val="24"/>
        </w:rPr>
      </w:pPr>
    </w:p>
    <w:p w:rsidR="00264600" w:rsidRDefault="00264600" w:rsidP="00CB623C">
      <w:pPr>
        <w:pStyle w:val="ListParagraph"/>
        <w:spacing w:line="360" w:lineRule="auto"/>
        <w:ind w:left="0" w:right="261"/>
        <w:jc w:val="center"/>
        <w:rPr>
          <w:rFonts w:ascii="Times New Roman" w:hAnsi="Times New Roman" w:cs="Times New Roman"/>
          <w:b/>
          <w:sz w:val="24"/>
          <w:szCs w:val="24"/>
        </w:rPr>
      </w:pPr>
      <w:r>
        <w:rPr>
          <w:rFonts w:ascii="Times New Roman" w:hAnsi="Times New Roman" w:cs="Times New Roman"/>
          <w:b/>
          <w:sz w:val="24"/>
          <w:szCs w:val="24"/>
        </w:rPr>
        <w:t>Discussion and result</w:t>
      </w:r>
    </w:p>
    <w:p w:rsidR="002A3F99" w:rsidRDefault="002A3F99"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Gender composition</w:t>
      </w:r>
    </w:p>
    <w:p w:rsidR="00D50034" w:rsidRDefault="002A3F99"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Out of 101 respondents while conducting this study, 50 of them are male and 51 female. It is good to see that the gender equality is being maintained so as to generate appropriate results out </w:t>
      </w:r>
      <w:r>
        <w:rPr>
          <w:rFonts w:ascii="Times New Roman" w:hAnsi="Times New Roman" w:cs="Times New Roman"/>
          <w:bCs/>
          <w:sz w:val="24"/>
          <w:szCs w:val="24"/>
        </w:rPr>
        <w:lastRenderedPageBreak/>
        <w:t xml:space="preserve">of this study. </w:t>
      </w:r>
      <w:r w:rsidR="00D50034">
        <w:rPr>
          <w:rFonts w:ascii="Times New Roman" w:hAnsi="Times New Roman" w:cs="Times New Roman"/>
          <w:bCs/>
          <w:sz w:val="24"/>
          <w:szCs w:val="24"/>
        </w:rPr>
        <w:t>49.5% male and 50.5% of female provided their responses on what factor motivates them more to do better in their job.</w:t>
      </w:r>
    </w:p>
    <w:p w:rsidR="00CB623C" w:rsidRDefault="00CB623C" w:rsidP="00CB623C">
      <w:pPr>
        <w:pStyle w:val="ListParagraph"/>
        <w:spacing w:line="360" w:lineRule="auto"/>
        <w:ind w:left="0" w:right="261"/>
        <w:jc w:val="both"/>
        <w:rPr>
          <w:rFonts w:ascii="Times New Roman" w:hAnsi="Times New Roman" w:cs="Times New Roman"/>
          <w:b/>
          <w:sz w:val="24"/>
          <w:szCs w:val="24"/>
        </w:rPr>
      </w:pPr>
    </w:p>
    <w:p w:rsidR="00CB623C" w:rsidRDefault="00CB623C" w:rsidP="00CB623C">
      <w:pPr>
        <w:pStyle w:val="ListParagraph"/>
        <w:spacing w:line="360" w:lineRule="auto"/>
        <w:ind w:left="0" w:right="261"/>
        <w:jc w:val="both"/>
        <w:rPr>
          <w:rFonts w:ascii="Times New Roman" w:hAnsi="Times New Roman" w:cs="Times New Roman"/>
          <w:b/>
          <w:sz w:val="24"/>
          <w:szCs w:val="24"/>
        </w:rPr>
      </w:pPr>
    </w:p>
    <w:p w:rsidR="0028122D" w:rsidRPr="004337BA" w:rsidRDefault="004337BA" w:rsidP="00CB623C">
      <w:pPr>
        <w:pStyle w:val="ListParagraph"/>
        <w:spacing w:line="360" w:lineRule="auto"/>
        <w:ind w:left="0" w:right="261"/>
        <w:jc w:val="both"/>
        <w:rPr>
          <w:rFonts w:ascii="Times New Roman" w:hAnsi="Times New Roman" w:cs="Times New Roman"/>
          <w:b/>
          <w:sz w:val="24"/>
          <w:szCs w:val="24"/>
        </w:rPr>
      </w:pPr>
      <w:r w:rsidRPr="004337BA">
        <w:rPr>
          <w:rFonts w:ascii="Times New Roman" w:hAnsi="Times New Roman" w:cs="Times New Roman"/>
          <w:b/>
          <w:sz w:val="24"/>
          <w:szCs w:val="24"/>
        </w:rPr>
        <w:t>Qualification</w:t>
      </w:r>
    </w:p>
    <w:p w:rsidR="002A3F99" w:rsidRDefault="007C6ADB"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noProof/>
          <w:sz w:val="24"/>
          <w:szCs w:val="24"/>
          <w:lang w:val="en-US" w:bidi="ar-SA"/>
        </w:rPr>
        <w:drawing>
          <wp:inline distT="0" distB="0" distL="0" distR="0">
            <wp:extent cx="3664429" cy="2035834"/>
            <wp:effectExtent l="19050" t="0" r="12221" b="2516"/>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122D" w:rsidRPr="00787966" w:rsidRDefault="0028122D" w:rsidP="00CB623C">
      <w:pPr>
        <w:pStyle w:val="ListParagraph"/>
        <w:spacing w:line="360" w:lineRule="auto"/>
        <w:ind w:left="0" w:right="261"/>
        <w:jc w:val="both"/>
        <w:rPr>
          <w:rFonts w:ascii="Times New Roman" w:hAnsi="Times New Roman" w:cs="Times New Roman"/>
          <w:b/>
          <w:sz w:val="24"/>
          <w:szCs w:val="24"/>
        </w:rPr>
      </w:pPr>
      <w:r w:rsidRPr="00787966">
        <w:rPr>
          <w:rFonts w:ascii="Times New Roman" w:hAnsi="Times New Roman" w:cs="Times New Roman"/>
          <w:b/>
          <w:sz w:val="24"/>
          <w:szCs w:val="24"/>
        </w:rPr>
        <w:t xml:space="preserve">Figure 1: Qualification of the respondents. </w:t>
      </w:r>
    </w:p>
    <w:p w:rsidR="0028122D" w:rsidRPr="000E74EF" w:rsidRDefault="0028122D" w:rsidP="00CB623C">
      <w:pPr>
        <w:pStyle w:val="ListParagraph"/>
        <w:spacing w:line="360" w:lineRule="auto"/>
        <w:ind w:left="0" w:right="261"/>
        <w:jc w:val="both"/>
        <w:rPr>
          <w:rFonts w:ascii="Times New Roman" w:hAnsi="Times New Roman" w:cs="Times New Roman"/>
          <w:sz w:val="24"/>
          <w:szCs w:val="24"/>
        </w:rPr>
      </w:pPr>
      <w:r w:rsidRPr="000E74EF">
        <w:rPr>
          <w:rFonts w:ascii="Times New Roman" w:hAnsi="Times New Roman" w:cs="Times New Roman"/>
          <w:sz w:val="24"/>
          <w:szCs w:val="24"/>
        </w:rPr>
        <w:t xml:space="preserve">The figure above shows that 1% of the total responded attained PhD, 38% of the teachers have attained Master’s Degree and 43% teacher respondents have Bachelor’s Degree. 15 % of teachers have attained Diploma in education and only 3% has certificate. The study found that maximum numbers of teachers are </w:t>
      </w:r>
      <w:r w:rsidR="000E74EF" w:rsidRPr="000E74EF">
        <w:rPr>
          <w:rFonts w:ascii="Times New Roman" w:hAnsi="Times New Roman" w:cs="Times New Roman"/>
          <w:sz w:val="24"/>
          <w:szCs w:val="24"/>
        </w:rPr>
        <w:t>with qualification of Bachelor’s D</w:t>
      </w:r>
      <w:r w:rsidRPr="000E74EF">
        <w:rPr>
          <w:rFonts w:ascii="Times New Roman" w:hAnsi="Times New Roman" w:cs="Times New Roman"/>
          <w:sz w:val="24"/>
          <w:szCs w:val="24"/>
        </w:rPr>
        <w:t xml:space="preserve">egree which constitute </w:t>
      </w:r>
      <w:r w:rsidR="000E74EF" w:rsidRPr="000E74EF">
        <w:rPr>
          <w:rFonts w:ascii="Times New Roman" w:hAnsi="Times New Roman" w:cs="Times New Roman"/>
          <w:sz w:val="24"/>
          <w:szCs w:val="24"/>
        </w:rPr>
        <w:t>42 out of 10</w:t>
      </w:r>
      <w:r w:rsidRPr="000E74EF">
        <w:rPr>
          <w:rFonts w:ascii="Times New Roman" w:hAnsi="Times New Roman" w:cs="Times New Roman"/>
          <w:sz w:val="24"/>
          <w:szCs w:val="24"/>
        </w:rPr>
        <w:t xml:space="preserve">1 respondents and followed by post </w:t>
      </w:r>
      <w:r w:rsidR="000E74EF" w:rsidRPr="000E74EF">
        <w:rPr>
          <w:rFonts w:ascii="Times New Roman" w:hAnsi="Times New Roman" w:cs="Times New Roman"/>
          <w:sz w:val="24"/>
          <w:szCs w:val="24"/>
        </w:rPr>
        <w:t>masters Degree comprising of 38</w:t>
      </w:r>
      <w:r w:rsidRPr="000E74EF">
        <w:rPr>
          <w:rFonts w:ascii="Times New Roman" w:hAnsi="Times New Roman" w:cs="Times New Roman"/>
          <w:sz w:val="24"/>
          <w:szCs w:val="24"/>
        </w:rPr>
        <w:t xml:space="preserve">. There are </w:t>
      </w:r>
      <w:r w:rsidR="000E74EF" w:rsidRPr="000E74EF">
        <w:rPr>
          <w:rFonts w:ascii="Times New Roman" w:hAnsi="Times New Roman" w:cs="Times New Roman"/>
          <w:sz w:val="24"/>
          <w:szCs w:val="24"/>
        </w:rPr>
        <w:t>15</w:t>
      </w:r>
      <w:r w:rsidRPr="000E74EF">
        <w:rPr>
          <w:rFonts w:ascii="Times New Roman" w:hAnsi="Times New Roman" w:cs="Times New Roman"/>
          <w:sz w:val="24"/>
          <w:szCs w:val="24"/>
        </w:rPr>
        <w:t xml:space="preserve"> teachers </w:t>
      </w:r>
      <w:r w:rsidR="000E74EF" w:rsidRPr="000E74EF">
        <w:rPr>
          <w:rFonts w:ascii="Times New Roman" w:hAnsi="Times New Roman" w:cs="Times New Roman"/>
          <w:sz w:val="24"/>
          <w:szCs w:val="24"/>
        </w:rPr>
        <w:t xml:space="preserve">with Diploma in Education, 3 Certificate holders and only 1 with PhD. Overall it </w:t>
      </w:r>
      <w:r w:rsidRPr="000E74EF">
        <w:rPr>
          <w:rFonts w:ascii="Times New Roman" w:hAnsi="Times New Roman" w:cs="Times New Roman"/>
          <w:sz w:val="24"/>
          <w:szCs w:val="24"/>
        </w:rPr>
        <w:t>shows that the schools have qualified teachers where majority of them with degree qualification.</w:t>
      </w:r>
    </w:p>
    <w:p w:rsidR="0028122D" w:rsidRPr="004337BA" w:rsidRDefault="004337BA" w:rsidP="00CB623C">
      <w:pPr>
        <w:pStyle w:val="ListParagraph"/>
        <w:spacing w:line="360" w:lineRule="auto"/>
        <w:ind w:left="0" w:right="261"/>
        <w:jc w:val="both"/>
        <w:rPr>
          <w:rFonts w:ascii="Times New Roman" w:hAnsi="Times New Roman" w:cs="Times New Roman"/>
          <w:b/>
          <w:bCs/>
          <w:sz w:val="24"/>
          <w:szCs w:val="24"/>
        </w:rPr>
      </w:pPr>
      <w:r w:rsidRPr="004337BA">
        <w:rPr>
          <w:rFonts w:ascii="Times New Roman" w:hAnsi="Times New Roman" w:cs="Times New Roman"/>
          <w:b/>
          <w:bCs/>
          <w:sz w:val="24"/>
          <w:szCs w:val="24"/>
        </w:rPr>
        <w:t>Number of years in service</w:t>
      </w:r>
    </w:p>
    <w:p w:rsidR="004416CF" w:rsidRDefault="007C6ADB" w:rsidP="00CB623C">
      <w:pPr>
        <w:pStyle w:val="ListParagraph"/>
        <w:spacing w:line="360" w:lineRule="auto"/>
        <w:ind w:left="0" w:right="261"/>
        <w:jc w:val="both"/>
        <w:rPr>
          <w:rFonts w:ascii="Times New Roman" w:hAnsi="Times New Roman" w:cs="Times New Roman"/>
          <w:noProof/>
          <w:sz w:val="24"/>
          <w:szCs w:val="24"/>
          <w:lang w:eastAsia="en-GB"/>
        </w:rPr>
      </w:pPr>
      <w:r>
        <w:rPr>
          <w:rFonts w:ascii="Times New Roman" w:hAnsi="Times New Roman" w:cs="Times New Roman"/>
          <w:noProof/>
          <w:sz w:val="24"/>
          <w:szCs w:val="24"/>
          <w:lang w:val="en-US" w:bidi="ar-SA"/>
        </w:rPr>
        <w:drawing>
          <wp:inline distT="0" distB="0" distL="0" distR="0">
            <wp:extent cx="3726296" cy="2251885"/>
            <wp:effectExtent l="9908" t="4665" r="7121" b="875"/>
            <wp:docPr id="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2472" w:rsidRDefault="001A2472" w:rsidP="00CB623C">
      <w:pPr>
        <w:pStyle w:val="ListParagraph"/>
        <w:spacing w:line="360" w:lineRule="auto"/>
        <w:ind w:left="0" w:right="261"/>
        <w:jc w:val="both"/>
        <w:rPr>
          <w:rFonts w:ascii="Times New Roman" w:hAnsi="Times New Roman" w:cs="Times New Roman"/>
          <w:b/>
          <w:bCs/>
          <w:noProof/>
          <w:sz w:val="24"/>
          <w:szCs w:val="24"/>
          <w:lang w:eastAsia="en-GB"/>
        </w:rPr>
      </w:pPr>
      <w:r w:rsidRPr="001A2472">
        <w:rPr>
          <w:rFonts w:ascii="Times New Roman" w:hAnsi="Times New Roman" w:cs="Times New Roman"/>
          <w:b/>
          <w:bCs/>
          <w:noProof/>
          <w:sz w:val="24"/>
          <w:szCs w:val="24"/>
          <w:lang w:eastAsia="en-GB"/>
        </w:rPr>
        <w:t xml:space="preserve">Figure 2: </w:t>
      </w:r>
      <w:r>
        <w:rPr>
          <w:rFonts w:ascii="Times New Roman" w:hAnsi="Times New Roman" w:cs="Times New Roman"/>
          <w:b/>
          <w:bCs/>
          <w:noProof/>
          <w:sz w:val="24"/>
          <w:szCs w:val="24"/>
          <w:lang w:eastAsia="en-GB"/>
        </w:rPr>
        <w:t>Total number of years in t</w:t>
      </w:r>
      <w:r w:rsidRPr="001A2472">
        <w:rPr>
          <w:rFonts w:ascii="Times New Roman" w:hAnsi="Times New Roman" w:cs="Times New Roman"/>
          <w:b/>
          <w:bCs/>
          <w:noProof/>
          <w:sz w:val="24"/>
          <w:szCs w:val="24"/>
          <w:lang w:eastAsia="en-GB"/>
        </w:rPr>
        <w:t xml:space="preserve">eaching </w:t>
      </w:r>
      <w:r>
        <w:rPr>
          <w:rFonts w:ascii="Times New Roman" w:hAnsi="Times New Roman" w:cs="Times New Roman"/>
          <w:b/>
          <w:bCs/>
          <w:noProof/>
          <w:sz w:val="24"/>
          <w:szCs w:val="24"/>
          <w:lang w:eastAsia="en-GB"/>
        </w:rPr>
        <w:t>profession</w:t>
      </w:r>
    </w:p>
    <w:p w:rsidR="0028122D" w:rsidRDefault="001A2472" w:rsidP="00CB623C">
      <w:pPr>
        <w:pStyle w:val="ListParagraph"/>
        <w:spacing w:line="360" w:lineRule="auto"/>
        <w:ind w:left="0" w:right="261"/>
        <w:jc w:val="both"/>
        <w:rPr>
          <w:rFonts w:ascii="Times New Roman" w:hAnsi="Times New Roman" w:cs="Times New Roman"/>
          <w:bCs/>
          <w:sz w:val="28"/>
          <w:szCs w:val="28"/>
        </w:rPr>
      </w:pPr>
      <w:r w:rsidRPr="001A2472">
        <w:rPr>
          <w:rFonts w:ascii="Times New Roman" w:hAnsi="Times New Roman" w:cs="Times New Roman"/>
          <w:sz w:val="24"/>
          <w:szCs w:val="24"/>
        </w:rPr>
        <w:t xml:space="preserve">The graph above indicates the teaching experiences of 101 respondents in various categories of years. There are 11 teachers who have less than two years of teaching experience, 29 have 5-10 </w:t>
      </w:r>
      <w:r w:rsidRPr="001A2472">
        <w:rPr>
          <w:rFonts w:ascii="Times New Roman" w:hAnsi="Times New Roman" w:cs="Times New Roman"/>
          <w:sz w:val="24"/>
          <w:szCs w:val="24"/>
        </w:rPr>
        <w:lastRenderedPageBreak/>
        <w:t>years, 39 have 11-15years, 13 have 16-20 years, 5 has 21-25 years and 4 teachers have the teaching experience of 25 years or above. This study shows that major group of teachers falls under the service year of 11-15 which mean that the schools have experienced teachers.</w:t>
      </w:r>
    </w:p>
    <w:p w:rsidR="00CB623C" w:rsidRDefault="00CB623C" w:rsidP="00CB623C">
      <w:pPr>
        <w:pStyle w:val="ListParagraph"/>
        <w:spacing w:line="360" w:lineRule="auto"/>
        <w:ind w:left="0" w:right="261"/>
        <w:jc w:val="both"/>
        <w:rPr>
          <w:rFonts w:ascii="Times New Roman" w:hAnsi="Times New Roman" w:cs="Times New Roman"/>
          <w:b/>
          <w:sz w:val="24"/>
          <w:szCs w:val="24"/>
        </w:rPr>
      </w:pPr>
    </w:p>
    <w:p w:rsidR="00CB623C" w:rsidRDefault="00CB623C" w:rsidP="00CB623C">
      <w:pPr>
        <w:pStyle w:val="ListParagraph"/>
        <w:spacing w:line="360" w:lineRule="auto"/>
        <w:ind w:left="0" w:right="261"/>
        <w:jc w:val="both"/>
        <w:rPr>
          <w:rFonts w:ascii="Times New Roman" w:hAnsi="Times New Roman" w:cs="Times New Roman"/>
          <w:b/>
          <w:sz w:val="24"/>
          <w:szCs w:val="24"/>
        </w:rPr>
      </w:pPr>
    </w:p>
    <w:p w:rsidR="00DC7D6D" w:rsidRPr="00DC7D6D" w:rsidRDefault="00DC7D6D" w:rsidP="00CB623C">
      <w:pPr>
        <w:pStyle w:val="ListParagraph"/>
        <w:spacing w:line="360" w:lineRule="auto"/>
        <w:ind w:left="0" w:right="261"/>
        <w:jc w:val="both"/>
        <w:rPr>
          <w:rFonts w:ascii="Times New Roman" w:hAnsi="Times New Roman" w:cs="Times New Roman"/>
          <w:b/>
          <w:sz w:val="24"/>
          <w:szCs w:val="24"/>
        </w:rPr>
      </w:pPr>
      <w:r w:rsidRPr="00DC7D6D">
        <w:rPr>
          <w:rFonts w:ascii="Times New Roman" w:hAnsi="Times New Roman" w:cs="Times New Roman"/>
          <w:b/>
          <w:sz w:val="24"/>
          <w:szCs w:val="24"/>
        </w:rPr>
        <w:t>Age</w:t>
      </w:r>
    </w:p>
    <w:p w:rsidR="001A2472" w:rsidRDefault="007C6ADB" w:rsidP="00CB623C">
      <w:pPr>
        <w:pStyle w:val="ListParagraph"/>
        <w:spacing w:line="360" w:lineRule="auto"/>
        <w:ind w:left="0" w:right="261"/>
        <w:jc w:val="both"/>
        <w:rPr>
          <w:rFonts w:ascii="Times New Roman" w:hAnsi="Times New Roman" w:cs="Times New Roman"/>
          <w:bCs/>
          <w:sz w:val="28"/>
          <w:szCs w:val="28"/>
        </w:rPr>
      </w:pPr>
      <w:r>
        <w:rPr>
          <w:rFonts w:ascii="Times New Roman" w:hAnsi="Times New Roman" w:cs="Times New Roman"/>
          <w:bCs/>
          <w:noProof/>
          <w:sz w:val="28"/>
          <w:szCs w:val="28"/>
          <w:lang w:val="en-US" w:bidi="ar-SA"/>
        </w:rPr>
        <w:drawing>
          <wp:inline distT="0" distB="0" distL="0" distR="0">
            <wp:extent cx="3224921" cy="2128490"/>
            <wp:effectExtent l="9657" t="5110" r="3922"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2472" w:rsidRPr="00DC7D6D" w:rsidRDefault="00DC7D6D" w:rsidP="00CB623C">
      <w:pPr>
        <w:pStyle w:val="ListParagraph"/>
        <w:spacing w:line="360" w:lineRule="auto"/>
        <w:ind w:left="0" w:right="261"/>
        <w:jc w:val="both"/>
        <w:rPr>
          <w:rFonts w:ascii="Times New Roman" w:hAnsi="Times New Roman" w:cs="Times New Roman"/>
          <w:b/>
          <w:sz w:val="24"/>
          <w:szCs w:val="24"/>
        </w:rPr>
      </w:pPr>
      <w:r w:rsidRPr="00DC7D6D">
        <w:rPr>
          <w:rFonts w:ascii="Times New Roman" w:hAnsi="Times New Roman" w:cs="Times New Roman"/>
          <w:b/>
          <w:sz w:val="24"/>
          <w:szCs w:val="24"/>
        </w:rPr>
        <w:t>Figure 3: Age composition of the respondents.</w:t>
      </w:r>
    </w:p>
    <w:p w:rsidR="00DC7D6D" w:rsidRDefault="00DC7D6D" w:rsidP="00CB623C">
      <w:pPr>
        <w:pStyle w:val="ListParagraph"/>
        <w:spacing w:line="360" w:lineRule="auto"/>
        <w:ind w:left="0" w:right="261"/>
        <w:jc w:val="both"/>
        <w:rPr>
          <w:rFonts w:ascii="Times New Roman" w:hAnsi="Times New Roman" w:cs="Times New Roman"/>
          <w:bCs/>
          <w:sz w:val="24"/>
          <w:szCs w:val="24"/>
        </w:rPr>
      </w:pPr>
    </w:p>
    <w:p w:rsidR="00DC7D6D" w:rsidRDefault="00DC7D6D"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Figure 3 shows the proportion of respondents by age. The graph tells us that majority of the respondents fall in the age group of 31-40 years. This indicates that the respondents are more experienced in the teaching profession.  </w:t>
      </w:r>
    </w:p>
    <w:p w:rsidR="00521532" w:rsidRDefault="00521532"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Results</w:t>
      </w:r>
    </w:p>
    <w:p w:rsidR="00521532" w:rsidRDefault="00521532"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Any research is prone to questions of validity and reliability. To determine the internal consistency of the items within the scales (Extrinsic and intrinsic factors) Cronbach’s alpha were computed. Cronbach’s alpha measures the degree to which all the items within a scale contribute to the overall scale. Table 1 provides the Cronbach’s value for both the extrinsic and intrinsic factors. </w:t>
      </w:r>
    </w:p>
    <w:p w:rsidR="00521532" w:rsidRPr="00521532" w:rsidRDefault="00521532" w:rsidP="00CB623C">
      <w:pPr>
        <w:pStyle w:val="ListParagraph"/>
        <w:spacing w:line="360" w:lineRule="auto"/>
        <w:ind w:left="0" w:right="261"/>
        <w:jc w:val="both"/>
        <w:rPr>
          <w:rFonts w:ascii="Times New Roman" w:hAnsi="Times New Roman" w:cs="Times New Roman"/>
          <w:b/>
          <w:sz w:val="24"/>
          <w:szCs w:val="24"/>
        </w:rPr>
      </w:pPr>
      <w:r w:rsidRPr="00521532">
        <w:rPr>
          <w:rFonts w:ascii="Times New Roman" w:hAnsi="Times New Roman" w:cs="Times New Roman"/>
          <w:b/>
          <w:sz w:val="24"/>
          <w:szCs w:val="24"/>
        </w:rPr>
        <w:t xml:space="preserve">Table 1: Cronbach’s alpha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119"/>
        <w:gridCol w:w="2268"/>
      </w:tblGrid>
      <w:tr w:rsidR="00521532" w:rsidRPr="009E43A4" w:rsidTr="009E43A4">
        <w:tc>
          <w:tcPr>
            <w:tcW w:w="817" w:type="dxa"/>
            <w:shd w:val="clear" w:color="auto" w:fill="0070C0"/>
          </w:tcPr>
          <w:p w:rsidR="00521532" w:rsidRPr="009E43A4" w:rsidRDefault="00521532" w:rsidP="00CB623C">
            <w:pPr>
              <w:pStyle w:val="ListParagraph"/>
              <w:spacing w:line="360" w:lineRule="auto"/>
              <w:ind w:left="0" w:right="261"/>
              <w:jc w:val="both"/>
              <w:rPr>
                <w:rFonts w:ascii="Times New Roman" w:hAnsi="Times New Roman" w:cs="Times New Roman"/>
                <w:b/>
                <w:sz w:val="24"/>
                <w:szCs w:val="24"/>
              </w:rPr>
            </w:pPr>
            <w:r w:rsidRPr="009E43A4">
              <w:rPr>
                <w:rFonts w:ascii="Times New Roman" w:hAnsi="Times New Roman" w:cs="Times New Roman"/>
                <w:b/>
                <w:sz w:val="24"/>
                <w:szCs w:val="24"/>
              </w:rPr>
              <w:t>Sl no</w:t>
            </w:r>
          </w:p>
        </w:tc>
        <w:tc>
          <w:tcPr>
            <w:tcW w:w="3119" w:type="dxa"/>
            <w:shd w:val="clear" w:color="auto" w:fill="0070C0"/>
          </w:tcPr>
          <w:p w:rsidR="00521532" w:rsidRPr="009E43A4" w:rsidRDefault="004F5A63" w:rsidP="00CB623C">
            <w:pPr>
              <w:pStyle w:val="ListParagraph"/>
              <w:spacing w:line="360" w:lineRule="auto"/>
              <w:ind w:left="0" w:right="261"/>
              <w:jc w:val="both"/>
              <w:rPr>
                <w:rFonts w:ascii="Times New Roman" w:hAnsi="Times New Roman" w:cs="Times New Roman"/>
                <w:b/>
                <w:sz w:val="24"/>
                <w:szCs w:val="24"/>
              </w:rPr>
            </w:pPr>
            <w:r w:rsidRPr="009E43A4">
              <w:rPr>
                <w:rFonts w:ascii="Times New Roman" w:hAnsi="Times New Roman" w:cs="Times New Roman"/>
                <w:b/>
                <w:sz w:val="24"/>
                <w:szCs w:val="24"/>
              </w:rPr>
              <w:t>Scale</w:t>
            </w:r>
          </w:p>
        </w:tc>
        <w:tc>
          <w:tcPr>
            <w:tcW w:w="2268" w:type="dxa"/>
            <w:shd w:val="clear" w:color="auto" w:fill="0070C0"/>
          </w:tcPr>
          <w:p w:rsidR="00521532" w:rsidRPr="009E43A4" w:rsidRDefault="00521532" w:rsidP="00CB623C">
            <w:pPr>
              <w:pStyle w:val="ListParagraph"/>
              <w:spacing w:line="360" w:lineRule="auto"/>
              <w:ind w:left="0" w:right="261"/>
              <w:jc w:val="both"/>
              <w:rPr>
                <w:rFonts w:ascii="Times New Roman" w:hAnsi="Times New Roman" w:cs="Times New Roman"/>
                <w:b/>
                <w:sz w:val="24"/>
                <w:szCs w:val="24"/>
              </w:rPr>
            </w:pPr>
            <w:r w:rsidRPr="009E43A4">
              <w:rPr>
                <w:rFonts w:ascii="Times New Roman" w:hAnsi="Times New Roman" w:cs="Times New Roman"/>
                <w:b/>
                <w:sz w:val="24"/>
                <w:szCs w:val="24"/>
              </w:rPr>
              <w:t>Alpha</w:t>
            </w:r>
          </w:p>
        </w:tc>
      </w:tr>
      <w:tr w:rsidR="00521532" w:rsidRPr="001F3BA2" w:rsidTr="001F3BA2">
        <w:tc>
          <w:tcPr>
            <w:tcW w:w="817" w:type="dxa"/>
          </w:tcPr>
          <w:p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1</w:t>
            </w:r>
          </w:p>
        </w:tc>
        <w:tc>
          <w:tcPr>
            <w:tcW w:w="3119" w:type="dxa"/>
          </w:tcPr>
          <w:p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Extrinsic factors (14 items)</w:t>
            </w:r>
          </w:p>
        </w:tc>
        <w:tc>
          <w:tcPr>
            <w:tcW w:w="2268" w:type="dxa"/>
          </w:tcPr>
          <w:p w:rsidR="00521532" w:rsidRPr="001F3BA2" w:rsidRDefault="00521532" w:rsidP="00CB623C">
            <w:pPr>
              <w:spacing w:line="360" w:lineRule="auto"/>
              <w:ind w:right="261"/>
              <w:jc w:val="both"/>
              <w:rPr>
                <w:rFonts w:ascii="Times New Roman" w:hAnsi="Times New Roman" w:cs="Times New Roman"/>
                <w:bCs/>
                <w:sz w:val="24"/>
                <w:szCs w:val="24"/>
              </w:rPr>
            </w:pPr>
            <w:r w:rsidRPr="001F3BA2">
              <w:rPr>
                <w:rFonts w:cs="Calibri"/>
                <w:color w:val="000000"/>
                <w:szCs w:val="22"/>
              </w:rPr>
              <w:t>0.71920789</w:t>
            </w:r>
          </w:p>
        </w:tc>
      </w:tr>
      <w:tr w:rsidR="00521532" w:rsidRPr="001F3BA2" w:rsidTr="001F3BA2">
        <w:tc>
          <w:tcPr>
            <w:tcW w:w="817" w:type="dxa"/>
          </w:tcPr>
          <w:p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2</w:t>
            </w:r>
          </w:p>
        </w:tc>
        <w:tc>
          <w:tcPr>
            <w:tcW w:w="3119" w:type="dxa"/>
          </w:tcPr>
          <w:p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Intrinsic factors (13 items)</w:t>
            </w:r>
          </w:p>
        </w:tc>
        <w:tc>
          <w:tcPr>
            <w:tcW w:w="2268" w:type="dxa"/>
          </w:tcPr>
          <w:p w:rsidR="00521532" w:rsidRPr="001F3BA2" w:rsidRDefault="00521532" w:rsidP="00CB623C">
            <w:pPr>
              <w:spacing w:line="360" w:lineRule="auto"/>
              <w:ind w:right="261"/>
              <w:jc w:val="both"/>
              <w:rPr>
                <w:rFonts w:cs="Calibri"/>
                <w:color w:val="000000"/>
                <w:szCs w:val="22"/>
              </w:rPr>
            </w:pPr>
            <w:r w:rsidRPr="001F3BA2">
              <w:rPr>
                <w:rFonts w:cs="Calibri"/>
                <w:color w:val="000000"/>
                <w:szCs w:val="22"/>
              </w:rPr>
              <w:t>0.805287</w:t>
            </w:r>
          </w:p>
        </w:tc>
      </w:tr>
    </w:tbl>
    <w:p w:rsidR="00521532" w:rsidRDefault="00521532" w:rsidP="00CB623C">
      <w:pPr>
        <w:pStyle w:val="ListParagraph"/>
        <w:spacing w:line="360" w:lineRule="auto"/>
        <w:ind w:left="0" w:right="261"/>
        <w:jc w:val="both"/>
        <w:rPr>
          <w:rFonts w:ascii="Times New Roman" w:hAnsi="Times New Roman" w:cs="Times New Roman"/>
          <w:bCs/>
          <w:sz w:val="24"/>
          <w:szCs w:val="24"/>
        </w:rPr>
      </w:pPr>
    </w:p>
    <w:p w:rsidR="00521532" w:rsidRDefault="00521532"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For social and behavioural research, a </w:t>
      </w:r>
      <w:r w:rsidR="004F5A63">
        <w:rPr>
          <w:rFonts w:ascii="Times New Roman" w:hAnsi="Times New Roman" w:cs="Times New Roman"/>
          <w:bCs/>
          <w:sz w:val="24"/>
          <w:szCs w:val="24"/>
        </w:rPr>
        <w:t xml:space="preserve">value of 0.6 or higher is considered reliable. The values obtained for both the scales exceeded 0.6, indicating that the items measured the same entity. </w:t>
      </w:r>
    </w:p>
    <w:p w:rsidR="00521532" w:rsidRDefault="004F5A63" w:rsidP="00CB623C">
      <w:pPr>
        <w:pStyle w:val="ListParagraph"/>
        <w:spacing w:after="0" w:line="240" w:lineRule="auto"/>
        <w:ind w:left="0" w:right="261"/>
        <w:jc w:val="both"/>
        <w:rPr>
          <w:rFonts w:ascii="Times New Roman" w:hAnsi="Times New Roman" w:cs="Times New Roman"/>
          <w:b/>
          <w:sz w:val="24"/>
          <w:szCs w:val="24"/>
        </w:rPr>
      </w:pPr>
      <w:r>
        <w:rPr>
          <w:rFonts w:ascii="Times New Roman" w:hAnsi="Times New Roman" w:cs="Times New Roman"/>
          <w:b/>
          <w:sz w:val="24"/>
          <w:szCs w:val="24"/>
        </w:rPr>
        <w:lastRenderedPageBreak/>
        <w:t>Table 2</w:t>
      </w:r>
      <w:r w:rsidR="00521532">
        <w:rPr>
          <w:rFonts w:ascii="Times New Roman" w:hAnsi="Times New Roman" w:cs="Times New Roman"/>
          <w:b/>
          <w:sz w:val="24"/>
          <w:szCs w:val="24"/>
        </w:rPr>
        <w:t>: Means and Standard deviations of extrinsic factors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45"/>
        <w:gridCol w:w="1784"/>
        <w:gridCol w:w="1504"/>
      </w:tblGrid>
      <w:tr w:rsidR="00521532" w:rsidRPr="0024227F" w:rsidTr="009E43A4">
        <w:tc>
          <w:tcPr>
            <w:tcW w:w="6345" w:type="dxa"/>
            <w:shd w:val="clear" w:color="auto" w:fill="0070C0"/>
            <w:vAlign w:val="center"/>
          </w:tcPr>
          <w:p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Extrinsic factors</w:t>
            </w:r>
          </w:p>
        </w:tc>
        <w:tc>
          <w:tcPr>
            <w:tcW w:w="1134" w:type="dxa"/>
            <w:shd w:val="clear" w:color="auto" w:fill="0070C0"/>
            <w:vAlign w:val="center"/>
          </w:tcPr>
          <w:p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Mean</w:t>
            </w:r>
          </w:p>
        </w:tc>
        <w:tc>
          <w:tcPr>
            <w:tcW w:w="1276" w:type="dxa"/>
            <w:shd w:val="clear" w:color="auto" w:fill="0070C0"/>
            <w:vAlign w:val="center"/>
          </w:tcPr>
          <w:p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SD</w:t>
            </w:r>
          </w:p>
        </w:tc>
      </w:tr>
      <w:tr w:rsidR="00521532" w:rsidRPr="007D269F" w:rsidTr="00521532">
        <w:trPr>
          <w:trHeight w:val="318"/>
        </w:trPr>
        <w:tc>
          <w:tcPr>
            <w:tcW w:w="6345" w:type="dxa"/>
            <w:vAlign w:val="center"/>
          </w:tcPr>
          <w:p w:rsidR="00521532" w:rsidRPr="00521532" w:rsidRDefault="00521532" w:rsidP="00CB623C">
            <w:pPr>
              <w:spacing w:after="0"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Salary increment motivates the teachers </w:t>
            </w:r>
          </w:p>
        </w:tc>
        <w:tc>
          <w:tcPr>
            <w:tcW w:w="1134" w:type="dxa"/>
            <w:vAlign w:val="center"/>
          </w:tcPr>
          <w:p w:rsidR="00521532" w:rsidRPr="00521532" w:rsidRDefault="00521532" w:rsidP="00CB623C">
            <w:pPr>
              <w:spacing w:line="360" w:lineRule="auto"/>
              <w:ind w:left="720" w:right="261" w:firstLineChars="100" w:firstLine="220"/>
              <w:contextualSpacing/>
              <w:jc w:val="center"/>
              <w:rPr>
                <w:rFonts w:cs="Calibri"/>
                <w:color w:val="000000"/>
                <w:szCs w:val="22"/>
              </w:rPr>
            </w:pPr>
            <w:r w:rsidRPr="00521532">
              <w:rPr>
                <w:rFonts w:cs="Calibri"/>
                <w:color w:val="000000"/>
                <w:szCs w:val="22"/>
              </w:rPr>
              <w:t>3.3</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1.3</w:t>
            </w:r>
          </w:p>
        </w:tc>
      </w:tr>
      <w:tr w:rsidR="00521532" w:rsidRPr="007D269F" w:rsidTr="00521532">
        <w:tc>
          <w:tcPr>
            <w:tcW w:w="6345" w:type="dxa"/>
            <w:vAlign w:val="center"/>
          </w:tcPr>
          <w:p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Satisfied with the incentives of organization</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3.1</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rsidTr="00521532">
        <w:tc>
          <w:tcPr>
            <w:tcW w:w="6345" w:type="dxa"/>
            <w:vAlign w:val="center"/>
          </w:tcPr>
          <w:p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Promotion influences performances </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3.6</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rsidTr="00521532">
        <w:tc>
          <w:tcPr>
            <w:tcW w:w="6345" w:type="dxa"/>
            <w:vAlign w:val="center"/>
          </w:tcPr>
          <w:p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Recognition motivates to perform better</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3.8</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rsidTr="00521532">
        <w:tc>
          <w:tcPr>
            <w:tcW w:w="6345" w:type="dxa"/>
            <w:vAlign w:val="center"/>
          </w:tcPr>
          <w:p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Ministry offers long-term incentives</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rsidTr="00521532">
        <w:tc>
          <w:tcPr>
            <w:tcW w:w="6345" w:type="dxa"/>
            <w:vAlign w:val="center"/>
          </w:tcPr>
          <w:p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Satisfied with recognition for accomplishment</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3.2</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0.9</w:t>
            </w:r>
          </w:p>
        </w:tc>
      </w:tr>
      <w:tr w:rsidR="00521532" w:rsidRPr="007D269F" w:rsidTr="00521532">
        <w:tc>
          <w:tcPr>
            <w:tcW w:w="6345" w:type="dxa"/>
            <w:vAlign w:val="center"/>
          </w:tcPr>
          <w:p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Financial incentives motivates more than non financial</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3.3</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1.1</w:t>
            </w:r>
          </w:p>
        </w:tc>
      </w:tr>
      <w:tr w:rsidR="00521532" w:rsidRPr="007D269F" w:rsidTr="00521532">
        <w:tc>
          <w:tcPr>
            <w:tcW w:w="6345" w:type="dxa"/>
            <w:vAlign w:val="center"/>
          </w:tcPr>
          <w:p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Supervisor recognizes my work</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rsidTr="00521532">
        <w:tc>
          <w:tcPr>
            <w:tcW w:w="6345" w:type="dxa"/>
            <w:vAlign w:val="center"/>
          </w:tcPr>
          <w:p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Awareness of internal support for promotion</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rsidTr="00521532">
        <w:tc>
          <w:tcPr>
            <w:tcW w:w="6345" w:type="dxa"/>
            <w:vAlign w:val="center"/>
          </w:tcPr>
          <w:p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Fairly rewarded considering the responsibilities</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rsidTr="00521532">
        <w:tc>
          <w:tcPr>
            <w:tcW w:w="6345" w:type="dxa"/>
            <w:vAlign w:val="center"/>
          </w:tcPr>
          <w:p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Supervisor values my work</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rsidTr="00521532">
        <w:tc>
          <w:tcPr>
            <w:tcW w:w="6345" w:type="dxa"/>
            <w:vAlign w:val="center"/>
          </w:tcPr>
          <w:p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My salary is comparable with salary of people in different org.</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rsidTr="00521532">
        <w:tc>
          <w:tcPr>
            <w:tcW w:w="6345" w:type="dxa"/>
            <w:vAlign w:val="center"/>
          </w:tcPr>
          <w:p w:rsidR="00521532" w:rsidRPr="00521532" w:rsidRDefault="00521532" w:rsidP="00CB623C">
            <w:pPr>
              <w:spacing w:line="360" w:lineRule="auto"/>
              <w:ind w:right="261"/>
              <w:contextualSpacing/>
              <w:rPr>
                <w:rFonts w:ascii="Times New Roman" w:hAnsi="Times New Roman" w:cs="Times New Roman"/>
                <w:sz w:val="24"/>
                <w:szCs w:val="24"/>
              </w:rPr>
            </w:pPr>
            <w:r w:rsidRPr="004F5A63">
              <w:rPr>
                <w:rFonts w:ascii="Times New Roman" w:hAnsi="Times New Roman" w:cs="Times New Roman"/>
                <w:sz w:val="24"/>
                <w:szCs w:val="24"/>
                <w:highlight w:val="lightGray"/>
              </w:rPr>
              <w:t>Poor work environment de-motivates</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rsidTr="00521532">
        <w:tc>
          <w:tcPr>
            <w:tcW w:w="6345" w:type="dxa"/>
            <w:vAlign w:val="center"/>
          </w:tcPr>
          <w:p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Management provides adequate benefits</w:t>
            </w:r>
          </w:p>
        </w:tc>
        <w:tc>
          <w:tcPr>
            <w:tcW w:w="1134"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bl>
    <w:p w:rsidR="00521532" w:rsidRDefault="00521532" w:rsidP="00CB623C">
      <w:pPr>
        <w:pStyle w:val="ListParagraph"/>
        <w:spacing w:line="360" w:lineRule="auto"/>
        <w:ind w:left="0" w:right="261"/>
        <w:jc w:val="both"/>
        <w:rPr>
          <w:rFonts w:ascii="Times New Roman" w:hAnsi="Times New Roman" w:cs="Times New Roman"/>
          <w:b/>
          <w:sz w:val="24"/>
          <w:szCs w:val="24"/>
        </w:rPr>
      </w:pPr>
    </w:p>
    <w:p w:rsidR="00521532" w:rsidRDefault="004F5A6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Extrinsic factors entailed both tangible and intangible entities. For example, tangible entities include financial benefits while the intangible included entities such as recognition and values. From Table 2, data appears to suggest that teachers value intangible entities more than the tangible benefits. While the means of most of the tangible benefits were 3 the means of intangible benefits were 4 as shown in table 2. </w:t>
      </w:r>
      <w:r w:rsidR="0074558B">
        <w:rPr>
          <w:rFonts w:ascii="Times New Roman" w:hAnsi="Times New Roman" w:cs="Times New Roman"/>
          <w:bCs/>
          <w:sz w:val="24"/>
          <w:szCs w:val="24"/>
        </w:rPr>
        <w:t xml:space="preserve">Among the statements, one statement appeared to be negative statement whereby reverse scoring was done to give the accurate result. </w:t>
      </w:r>
    </w:p>
    <w:p w:rsidR="00B8644E" w:rsidRDefault="00B8644E" w:rsidP="00CB623C">
      <w:pPr>
        <w:pStyle w:val="ListParagraph"/>
        <w:spacing w:line="360" w:lineRule="auto"/>
        <w:ind w:left="0" w:right="261"/>
        <w:jc w:val="both"/>
        <w:rPr>
          <w:rFonts w:ascii="Times New Roman" w:hAnsi="Times New Roman" w:cs="Times New Roman"/>
          <w:b/>
          <w:sz w:val="24"/>
          <w:szCs w:val="24"/>
        </w:rPr>
      </w:pPr>
    </w:p>
    <w:p w:rsidR="004F5A63" w:rsidRPr="003A4324" w:rsidRDefault="004F5A63" w:rsidP="00CB623C">
      <w:pPr>
        <w:pStyle w:val="ListParagraph"/>
        <w:spacing w:after="0" w:line="360" w:lineRule="auto"/>
        <w:ind w:left="0" w:right="261"/>
        <w:jc w:val="both"/>
        <w:rPr>
          <w:rFonts w:ascii="Times New Roman" w:hAnsi="Times New Roman" w:cs="Times New Roman"/>
          <w:b/>
          <w:sz w:val="24"/>
          <w:szCs w:val="24"/>
        </w:rPr>
      </w:pPr>
      <w:r w:rsidRPr="003A4324">
        <w:rPr>
          <w:rFonts w:ascii="Times New Roman" w:hAnsi="Times New Roman" w:cs="Times New Roman"/>
          <w:b/>
          <w:sz w:val="24"/>
          <w:szCs w:val="24"/>
        </w:rPr>
        <w:t>Table 3</w:t>
      </w:r>
      <w:r w:rsidR="003A4324" w:rsidRPr="003A4324">
        <w:rPr>
          <w:rFonts w:ascii="Times New Roman" w:hAnsi="Times New Roman" w:cs="Times New Roman"/>
          <w:b/>
          <w:sz w:val="24"/>
          <w:szCs w:val="24"/>
        </w:rPr>
        <w:t>: Means and Standard deviation for Intrinsic factors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37"/>
        <w:gridCol w:w="1521"/>
        <w:gridCol w:w="1317"/>
      </w:tblGrid>
      <w:tr w:rsidR="003A4324" w:rsidRPr="004F5A63" w:rsidTr="00F1466D">
        <w:trPr>
          <w:trHeight w:val="395"/>
        </w:trPr>
        <w:tc>
          <w:tcPr>
            <w:tcW w:w="6337" w:type="dxa"/>
            <w:shd w:val="clear" w:color="auto" w:fill="0070C0"/>
            <w:vAlign w:val="center"/>
          </w:tcPr>
          <w:p w:rsidR="003A4324" w:rsidRPr="004F5A63" w:rsidRDefault="003A4324" w:rsidP="00CB623C">
            <w:pPr>
              <w:spacing w:after="0" w:line="360" w:lineRule="auto"/>
              <w:ind w:left="720"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Intrinsic Factors</w:t>
            </w:r>
          </w:p>
        </w:tc>
        <w:tc>
          <w:tcPr>
            <w:tcW w:w="1521" w:type="dxa"/>
            <w:tcBorders>
              <w:right w:val="single" w:sz="4" w:space="0" w:color="auto"/>
            </w:tcBorders>
            <w:shd w:val="clear" w:color="auto" w:fill="0070C0"/>
            <w:vAlign w:val="center"/>
          </w:tcPr>
          <w:p w:rsidR="003A4324" w:rsidRPr="004F5A63" w:rsidRDefault="003A4324" w:rsidP="00CB623C">
            <w:pPr>
              <w:spacing w:after="0" w:line="360" w:lineRule="auto"/>
              <w:ind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Mean</w:t>
            </w:r>
          </w:p>
        </w:tc>
        <w:tc>
          <w:tcPr>
            <w:tcW w:w="1275" w:type="dxa"/>
            <w:tcBorders>
              <w:left w:val="single" w:sz="4" w:space="0" w:color="auto"/>
            </w:tcBorders>
            <w:shd w:val="clear" w:color="auto" w:fill="0070C0"/>
            <w:vAlign w:val="center"/>
          </w:tcPr>
          <w:p w:rsidR="003A4324" w:rsidRPr="004F5A63" w:rsidRDefault="003A4324" w:rsidP="00CB623C">
            <w:pPr>
              <w:spacing w:after="0" w:line="360" w:lineRule="auto"/>
              <w:ind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SD</w:t>
            </w:r>
          </w:p>
        </w:tc>
      </w:tr>
      <w:tr w:rsidR="004F5A63" w:rsidRPr="004F5A63" w:rsidTr="00F1466D">
        <w:trPr>
          <w:trHeight w:val="399"/>
        </w:trPr>
        <w:tc>
          <w:tcPr>
            <w:tcW w:w="6337" w:type="dxa"/>
            <w:vAlign w:val="center"/>
          </w:tcPr>
          <w:p w:rsidR="004F5A63" w:rsidRPr="004F5A63" w:rsidRDefault="00D538FE" w:rsidP="00CB623C">
            <w:pPr>
              <w:spacing w:after="0" w:line="360" w:lineRule="auto"/>
              <w:ind w:right="261"/>
              <w:contextualSpacing/>
              <w:rPr>
                <w:rFonts w:ascii="Times New Roman" w:hAnsi="Times New Roman" w:cs="Times New Roman"/>
                <w:sz w:val="24"/>
                <w:szCs w:val="24"/>
              </w:rPr>
            </w:pPr>
            <w:r>
              <w:rPr>
                <w:rFonts w:ascii="Times New Roman" w:hAnsi="Times New Roman" w:cs="Times New Roman"/>
                <w:sz w:val="24"/>
                <w:szCs w:val="24"/>
              </w:rPr>
              <w:t>Authority to make decisions for accomplishment</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48"/>
        </w:trPr>
        <w:tc>
          <w:tcPr>
            <w:tcW w:w="6337" w:type="dxa"/>
            <w:vAlign w:val="center"/>
          </w:tcPr>
          <w:p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Management shows genuine interest in motivating teachers</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344"/>
        </w:trPr>
        <w:tc>
          <w:tcPr>
            <w:tcW w:w="6337" w:type="dxa"/>
            <w:vAlign w:val="center"/>
          </w:tcPr>
          <w:p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Top management’s visibility is important</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68"/>
        </w:trPr>
        <w:tc>
          <w:tcPr>
            <w:tcW w:w="6337" w:type="dxa"/>
            <w:vAlign w:val="center"/>
          </w:tcPr>
          <w:p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Skills and training opportunities provide confidence to perform</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68"/>
        </w:trPr>
        <w:tc>
          <w:tcPr>
            <w:tcW w:w="6337" w:type="dxa"/>
            <w:vAlign w:val="center"/>
          </w:tcPr>
          <w:p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Seeing positive impact of one’s work motivates to do better</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68"/>
        </w:trPr>
        <w:tc>
          <w:tcPr>
            <w:tcW w:w="6337" w:type="dxa"/>
            <w:vAlign w:val="center"/>
          </w:tcPr>
          <w:p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Gaining proficiency and mastering position motivates me</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68"/>
        </w:trPr>
        <w:tc>
          <w:tcPr>
            <w:tcW w:w="6337" w:type="dxa"/>
            <w:vAlign w:val="center"/>
          </w:tcPr>
          <w:p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lastRenderedPageBreak/>
              <w:t>Management  takes care at professional and personal levels</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68"/>
        </w:trPr>
        <w:tc>
          <w:tcPr>
            <w:tcW w:w="6337" w:type="dxa"/>
            <w:vAlign w:val="center"/>
          </w:tcPr>
          <w:p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School authority places emphasis on creativity and innovation</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68"/>
        </w:trPr>
        <w:tc>
          <w:tcPr>
            <w:tcW w:w="6337" w:type="dxa"/>
            <w:vAlign w:val="center"/>
          </w:tcPr>
          <w:p w:rsidR="004F5A63" w:rsidRPr="004F5A63" w:rsidRDefault="00BF3D15" w:rsidP="00CB623C">
            <w:pPr>
              <w:spacing w:line="360" w:lineRule="auto"/>
              <w:ind w:right="261"/>
              <w:contextualSpacing/>
              <w:rPr>
                <w:rFonts w:ascii="Times New Roman" w:hAnsi="Times New Roman" w:cs="Times New Roman"/>
                <w:sz w:val="24"/>
                <w:szCs w:val="24"/>
              </w:rPr>
            </w:pPr>
            <w:r>
              <w:rPr>
                <w:rFonts w:ascii="Times New Roman" w:hAnsi="Times New Roman" w:cs="Times New Roman"/>
                <w:sz w:val="24"/>
                <w:szCs w:val="24"/>
              </w:rPr>
              <w:t>There are opportunities for personal development</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68"/>
        </w:trPr>
        <w:tc>
          <w:tcPr>
            <w:tcW w:w="6337" w:type="dxa"/>
            <w:vAlign w:val="center"/>
          </w:tcPr>
          <w:p w:rsidR="004F5A63" w:rsidRPr="004F5A63" w:rsidRDefault="00BF3D15" w:rsidP="00CB623C">
            <w:pPr>
              <w:spacing w:line="360" w:lineRule="auto"/>
              <w:ind w:right="261"/>
              <w:contextualSpacing/>
              <w:rPr>
                <w:rFonts w:ascii="Times New Roman" w:hAnsi="Times New Roman" w:cs="Times New Roman"/>
                <w:sz w:val="24"/>
                <w:szCs w:val="24"/>
              </w:rPr>
            </w:pPr>
            <w:r w:rsidRPr="00BF3D15">
              <w:rPr>
                <w:rFonts w:ascii="Times New Roman" w:hAnsi="Times New Roman" w:cs="Times New Roman"/>
                <w:sz w:val="24"/>
                <w:szCs w:val="24"/>
                <w:highlight w:val="lightGray"/>
              </w:rPr>
              <w:t>Satisfied with roles and responsibilities at my work</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80"/>
        </w:trPr>
        <w:tc>
          <w:tcPr>
            <w:tcW w:w="6337" w:type="dxa"/>
            <w:vAlign w:val="center"/>
          </w:tcPr>
          <w:p w:rsidR="004F5A63" w:rsidRPr="004F5A63" w:rsidRDefault="00BF3D15" w:rsidP="00CB623C">
            <w:pPr>
              <w:spacing w:line="360" w:lineRule="auto"/>
              <w:ind w:right="261"/>
              <w:contextualSpacing/>
              <w:rPr>
                <w:rFonts w:ascii="Times New Roman" w:hAnsi="Times New Roman" w:cs="Times New Roman"/>
                <w:sz w:val="24"/>
                <w:szCs w:val="24"/>
              </w:rPr>
            </w:pPr>
            <w:r>
              <w:rPr>
                <w:rFonts w:ascii="Times New Roman" w:hAnsi="Times New Roman" w:cs="Times New Roman"/>
                <w:sz w:val="24"/>
                <w:szCs w:val="24"/>
              </w:rPr>
              <w:t>Organisation provides extensive training for individual</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68"/>
        </w:trPr>
        <w:tc>
          <w:tcPr>
            <w:tcW w:w="6337" w:type="dxa"/>
            <w:vAlign w:val="center"/>
          </w:tcPr>
          <w:p w:rsidR="004F5A63" w:rsidRPr="00BF3D15" w:rsidRDefault="00BF3D15"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Acknowledgement and praise affect level of motivation</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rsidTr="00F1466D">
        <w:trPr>
          <w:trHeight w:val="480"/>
        </w:trPr>
        <w:tc>
          <w:tcPr>
            <w:tcW w:w="6337" w:type="dxa"/>
            <w:vAlign w:val="center"/>
          </w:tcPr>
          <w:p w:rsidR="004F5A63" w:rsidRPr="00BF3D15" w:rsidRDefault="00BF3D15"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Management maintain open communication</w:t>
            </w:r>
          </w:p>
        </w:tc>
        <w:tc>
          <w:tcPr>
            <w:tcW w:w="1521"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bl>
    <w:p w:rsidR="004F5A63" w:rsidRDefault="004F5A63" w:rsidP="00CB623C">
      <w:pPr>
        <w:pStyle w:val="ListParagraph"/>
        <w:spacing w:line="360" w:lineRule="auto"/>
        <w:ind w:left="0" w:right="261"/>
        <w:jc w:val="both"/>
        <w:rPr>
          <w:rFonts w:ascii="Times New Roman" w:hAnsi="Times New Roman" w:cs="Times New Roman"/>
          <w:bCs/>
          <w:sz w:val="24"/>
          <w:szCs w:val="24"/>
        </w:rPr>
      </w:pPr>
    </w:p>
    <w:p w:rsidR="004F5A63" w:rsidRDefault="004F5A6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Comparing the means of extrinsic and intrinsic factors, it appears </w:t>
      </w:r>
      <w:r w:rsidR="00D538FE">
        <w:rPr>
          <w:rFonts w:ascii="Times New Roman" w:hAnsi="Times New Roman" w:cs="Times New Roman"/>
          <w:bCs/>
          <w:sz w:val="24"/>
          <w:szCs w:val="24"/>
        </w:rPr>
        <w:t>that teacher</w:t>
      </w:r>
      <w:r>
        <w:rPr>
          <w:rFonts w:ascii="Times New Roman" w:hAnsi="Times New Roman" w:cs="Times New Roman"/>
          <w:bCs/>
          <w:sz w:val="24"/>
          <w:szCs w:val="24"/>
        </w:rPr>
        <w:t>’</w:t>
      </w:r>
      <w:r w:rsidR="00D538FE">
        <w:rPr>
          <w:rFonts w:ascii="Times New Roman" w:hAnsi="Times New Roman" w:cs="Times New Roman"/>
          <w:bCs/>
          <w:sz w:val="24"/>
          <w:szCs w:val="24"/>
        </w:rPr>
        <w:t>s</w:t>
      </w:r>
      <w:r>
        <w:rPr>
          <w:rFonts w:ascii="Times New Roman" w:hAnsi="Times New Roman" w:cs="Times New Roman"/>
          <w:bCs/>
          <w:sz w:val="24"/>
          <w:szCs w:val="24"/>
        </w:rPr>
        <w:t xml:space="preserve"> value intrinsic factors more than the extrinsic factors.</w:t>
      </w:r>
      <w:r w:rsidR="00AF5B26">
        <w:rPr>
          <w:rFonts w:ascii="Times New Roman" w:hAnsi="Times New Roman" w:cs="Times New Roman"/>
          <w:bCs/>
          <w:sz w:val="24"/>
          <w:szCs w:val="24"/>
        </w:rPr>
        <w:t xml:space="preserve"> Ten intrinsic factor items </w:t>
      </w:r>
      <w:r w:rsidR="0074558B">
        <w:rPr>
          <w:rFonts w:ascii="Times New Roman" w:hAnsi="Times New Roman" w:cs="Times New Roman"/>
          <w:bCs/>
          <w:sz w:val="24"/>
          <w:szCs w:val="24"/>
        </w:rPr>
        <w:t xml:space="preserve">out of thirteen </w:t>
      </w:r>
      <w:r w:rsidR="00AF5B26">
        <w:rPr>
          <w:rFonts w:ascii="Times New Roman" w:hAnsi="Times New Roman" w:cs="Times New Roman"/>
          <w:bCs/>
          <w:sz w:val="24"/>
          <w:szCs w:val="24"/>
        </w:rPr>
        <w:t xml:space="preserve">appears to have positive effects on teachers’ performancein comparison to five within the extrinsic factors. This seems to suggest that performance is as a result of self motivation rather than gains. </w:t>
      </w:r>
    </w:p>
    <w:p w:rsidR="00CB623C" w:rsidRDefault="00CB623C" w:rsidP="00CB623C">
      <w:pPr>
        <w:pStyle w:val="ListParagraph"/>
        <w:spacing w:after="0" w:line="360" w:lineRule="auto"/>
        <w:ind w:left="0" w:right="261"/>
        <w:jc w:val="both"/>
        <w:rPr>
          <w:rFonts w:ascii="Times New Roman" w:hAnsi="Times New Roman" w:cs="Times New Roman"/>
          <w:bCs/>
          <w:sz w:val="24"/>
          <w:szCs w:val="24"/>
        </w:rPr>
      </w:pPr>
    </w:p>
    <w:p w:rsidR="0074558B" w:rsidRPr="0074558B" w:rsidRDefault="0074558B" w:rsidP="00CB623C">
      <w:pPr>
        <w:pStyle w:val="ListParagraph"/>
        <w:spacing w:after="0" w:line="360" w:lineRule="auto"/>
        <w:ind w:left="0" w:right="261"/>
        <w:jc w:val="both"/>
        <w:rPr>
          <w:rFonts w:ascii="Times New Roman" w:hAnsi="Times New Roman" w:cs="Times New Roman"/>
          <w:b/>
          <w:sz w:val="24"/>
          <w:szCs w:val="24"/>
        </w:rPr>
      </w:pPr>
      <w:r w:rsidRPr="0074558B">
        <w:rPr>
          <w:rFonts w:ascii="Times New Roman" w:hAnsi="Times New Roman" w:cs="Times New Roman"/>
          <w:b/>
          <w:sz w:val="24"/>
          <w:szCs w:val="24"/>
        </w:rPr>
        <w:t>Table 4: Comparison of extrinsic and intrinsic factors with levels of motivation</w:t>
      </w:r>
    </w:p>
    <w:tbl>
      <w:tblPr>
        <w:tblW w:w="9123" w:type="dxa"/>
        <w:tblInd w:w="-34" w:type="dxa"/>
        <w:tblLook w:val="04A0"/>
      </w:tblPr>
      <w:tblGrid>
        <w:gridCol w:w="2269"/>
        <w:gridCol w:w="2835"/>
        <w:gridCol w:w="1064"/>
        <w:gridCol w:w="1044"/>
        <w:gridCol w:w="1064"/>
        <w:gridCol w:w="922"/>
      </w:tblGrid>
      <w:tr w:rsidR="0074558B" w:rsidRPr="0074558B" w:rsidTr="00F1466D">
        <w:trPr>
          <w:trHeight w:val="293"/>
        </w:trPr>
        <w:tc>
          <w:tcPr>
            <w:tcW w:w="5104" w:type="dxa"/>
            <w:gridSpan w:val="2"/>
            <w:vMerge w:val="restart"/>
            <w:tcBorders>
              <w:top w:val="single" w:sz="4" w:space="0" w:color="auto"/>
              <w:left w:val="single" w:sz="4" w:space="0" w:color="auto"/>
              <w:bottom w:val="single" w:sz="4" w:space="0" w:color="auto"/>
              <w:right w:val="single" w:sz="4" w:space="0" w:color="auto"/>
            </w:tcBorders>
            <w:shd w:val="clear" w:color="auto" w:fill="92CDDC"/>
            <w:noWrap/>
            <w:vAlign w:val="center"/>
            <w:hideMark/>
          </w:tcPr>
          <w:p w:rsidR="0074558B" w:rsidRPr="0074558B" w:rsidRDefault="0074558B" w:rsidP="00CB623C">
            <w:pPr>
              <w:spacing w:after="0" w:line="360" w:lineRule="auto"/>
              <w:ind w:right="261"/>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Selected predictor variables</w:t>
            </w:r>
          </w:p>
        </w:tc>
        <w:tc>
          <w:tcPr>
            <w:tcW w:w="2036" w:type="dxa"/>
            <w:gridSpan w:val="2"/>
            <w:tcBorders>
              <w:top w:val="single" w:sz="4" w:space="0" w:color="auto"/>
              <w:left w:val="nil"/>
              <w:bottom w:val="single" w:sz="4" w:space="0" w:color="auto"/>
              <w:right w:val="single" w:sz="4" w:space="0" w:color="auto"/>
            </w:tcBorders>
            <w:shd w:val="clear" w:color="auto" w:fill="92CDDC"/>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Extrinsic factors</w:t>
            </w:r>
          </w:p>
        </w:tc>
        <w:tc>
          <w:tcPr>
            <w:tcW w:w="1983" w:type="dxa"/>
            <w:gridSpan w:val="2"/>
            <w:tcBorders>
              <w:top w:val="single" w:sz="4" w:space="0" w:color="auto"/>
              <w:left w:val="nil"/>
              <w:bottom w:val="single" w:sz="4" w:space="0" w:color="auto"/>
              <w:right w:val="single" w:sz="4" w:space="0" w:color="auto"/>
            </w:tcBorders>
            <w:shd w:val="clear" w:color="auto" w:fill="92CDDC"/>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Intrinsic factors</w:t>
            </w:r>
          </w:p>
        </w:tc>
      </w:tr>
      <w:tr w:rsidR="0074558B" w:rsidRPr="0074558B" w:rsidTr="00F1466D">
        <w:trPr>
          <w:trHeight w:val="293"/>
        </w:trPr>
        <w:tc>
          <w:tcPr>
            <w:tcW w:w="5104" w:type="dxa"/>
            <w:gridSpan w:val="2"/>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4558B" w:rsidRPr="0074558B" w:rsidRDefault="0074558B" w:rsidP="00CB623C">
            <w:pPr>
              <w:spacing w:after="0" w:line="360" w:lineRule="auto"/>
              <w:ind w:right="261"/>
              <w:rPr>
                <w:rFonts w:ascii="Times New Roman" w:eastAsia="Times New Roman" w:hAnsi="Times New Roman" w:cs="Times New Roman"/>
                <w:b/>
                <w:bCs/>
                <w:color w:val="000000"/>
                <w:sz w:val="24"/>
                <w:szCs w:val="24"/>
                <w:lang w:eastAsia="en-GB"/>
              </w:rPr>
            </w:pPr>
          </w:p>
        </w:tc>
        <w:tc>
          <w:tcPr>
            <w:tcW w:w="992" w:type="dxa"/>
            <w:tcBorders>
              <w:top w:val="nil"/>
              <w:left w:val="nil"/>
              <w:bottom w:val="single" w:sz="4" w:space="0" w:color="auto"/>
              <w:right w:val="single" w:sz="4" w:space="0" w:color="auto"/>
            </w:tcBorders>
            <w:shd w:val="clear" w:color="auto" w:fill="92CDDC"/>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Mean</w:t>
            </w:r>
          </w:p>
        </w:tc>
        <w:tc>
          <w:tcPr>
            <w:tcW w:w="1044" w:type="dxa"/>
            <w:tcBorders>
              <w:top w:val="nil"/>
              <w:left w:val="nil"/>
              <w:right w:val="single" w:sz="4" w:space="0" w:color="auto"/>
            </w:tcBorders>
            <w:shd w:val="clear" w:color="auto" w:fill="92CDDC"/>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SD</w:t>
            </w:r>
          </w:p>
        </w:tc>
        <w:tc>
          <w:tcPr>
            <w:tcW w:w="1061" w:type="dxa"/>
            <w:tcBorders>
              <w:top w:val="nil"/>
              <w:left w:val="nil"/>
              <w:bottom w:val="single" w:sz="4" w:space="0" w:color="auto"/>
              <w:right w:val="single" w:sz="4" w:space="0" w:color="auto"/>
            </w:tcBorders>
            <w:shd w:val="clear" w:color="auto" w:fill="92CDDC"/>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Mean</w:t>
            </w:r>
          </w:p>
        </w:tc>
        <w:tc>
          <w:tcPr>
            <w:tcW w:w="922" w:type="dxa"/>
            <w:tcBorders>
              <w:top w:val="nil"/>
              <w:left w:val="nil"/>
              <w:right w:val="single" w:sz="4" w:space="0" w:color="auto"/>
            </w:tcBorders>
            <w:shd w:val="clear" w:color="auto" w:fill="92CDDC"/>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SD</w:t>
            </w:r>
          </w:p>
        </w:tc>
      </w:tr>
      <w:tr w:rsidR="0074558B" w:rsidRPr="0074558B" w:rsidTr="00F1466D">
        <w:trPr>
          <w:trHeight w:val="293"/>
        </w:trPr>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Educational background</w:t>
            </w: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Master</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Bachelor</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0.9</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Diploma</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3.1</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Certificate</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Gender</w:t>
            </w: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Male</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Female</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Marital status</w:t>
            </w: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Single</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 xml:space="preserve">Married </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 xml:space="preserve">Divorced </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3.9</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4.1</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Work experience in an organisation</w:t>
            </w: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 to 5 Years</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3.6</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3.9</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6  to 10 Years</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11 to 15 Years</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Above 15 Years</w:t>
            </w:r>
          </w:p>
        </w:tc>
        <w:tc>
          <w:tcPr>
            <w:tcW w:w="992" w:type="dxa"/>
            <w:tcBorders>
              <w:top w:val="nil"/>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r>
    </w:tbl>
    <w:p w:rsidR="0014350F" w:rsidRDefault="0014350F" w:rsidP="00CB623C">
      <w:pPr>
        <w:pStyle w:val="ListParagraph"/>
        <w:spacing w:line="360" w:lineRule="auto"/>
        <w:ind w:left="0" w:right="261"/>
        <w:jc w:val="both"/>
        <w:rPr>
          <w:rFonts w:ascii="Times New Roman" w:hAnsi="Times New Roman" w:cs="Times New Roman"/>
          <w:bCs/>
          <w:sz w:val="24"/>
          <w:szCs w:val="24"/>
        </w:rPr>
      </w:pPr>
    </w:p>
    <w:p w:rsidR="0014350F" w:rsidRDefault="00D4701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order to measure the levels of motivation for Teacher’s performance both by extrinsic and intrinsic factors, categorization was done. Teachers holding Masters Degree, Bachelor and Diploma qualification clearly indicated that the intrinsic factors impact the motivation on one’s job performance as shown in Table 4. </w:t>
      </w:r>
      <w:r w:rsidR="004F1C7D">
        <w:rPr>
          <w:rFonts w:ascii="Times New Roman" w:hAnsi="Times New Roman" w:cs="Times New Roman"/>
          <w:bCs/>
          <w:sz w:val="24"/>
          <w:szCs w:val="24"/>
        </w:rPr>
        <w:t xml:space="preserve">Teachers with certificate to teach seem to have the same level of motivation by both extrinsic and intrinsic factors. </w:t>
      </w:r>
    </w:p>
    <w:p w:rsidR="00D47013" w:rsidRDefault="004F1C7D"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It appears to have positive effects to both the genders by the intrinsic factors than extrinsic factors as indicated by table 4. </w:t>
      </w:r>
      <w:r w:rsidR="007F508A">
        <w:rPr>
          <w:rFonts w:ascii="Times New Roman" w:hAnsi="Times New Roman" w:cs="Times New Roman"/>
          <w:bCs/>
          <w:sz w:val="24"/>
          <w:szCs w:val="24"/>
        </w:rPr>
        <w:t xml:space="preserve">Going by gender, marital status and work experience in an organisation, intrinsic factors affects more than the extrinsic factors which motivates their job performance. </w:t>
      </w:r>
    </w:p>
    <w:p w:rsidR="00826F03" w:rsidRDefault="00826F03" w:rsidP="00CB623C">
      <w:pPr>
        <w:pStyle w:val="ListParagraph"/>
        <w:spacing w:line="360" w:lineRule="auto"/>
        <w:ind w:left="0" w:right="261"/>
        <w:jc w:val="both"/>
        <w:rPr>
          <w:rFonts w:ascii="Times New Roman" w:hAnsi="Times New Roman" w:cs="Times New Roman"/>
          <w:bCs/>
          <w:sz w:val="24"/>
          <w:szCs w:val="24"/>
        </w:rPr>
      </w:pPr>
    </w:p>
    <w:p w:rsidR="005B7F94" w:rsidRPr="005B7F94" w:rsidRDefault="005B7F94" w:rsidP="00CB623C">
      <w:pPr>
        <w:pStyle w:val="ListParagraph"/>
        <w:spacing w:line="360" w:lineRule="auto"/>
        <w:ind w:left="0" w:right="261"/>
        <w:jc w:val="both"/>
        <w:rPr>
          <w:rFonts w:ascii="Times New Roman" w:hAnsi="Times New Roman" w:cs="Times New Roman"/>
          <w:b/>
          <w:sz w:val="24"/>
          <w:szCs w:val="24"/>
        </w:rPr>
      </w:pPr>
      <w:r w:rsidRPr="005B7F94">
        <w:rPr>
          <w:rFonts w:ascii="Times New Roman" w:hAnsi="Times New Roman" w:cs="Times New Roman"/>
          <w:b/>
          <w:sz w:val="24"/>
          <w:szCs w:val="24"/>
        </w:rPr>
        <w:t>Table 5: Inter item Pearson Correlation Coefficient for extrinsic factors.</w:t>
      </w:r>
    </w:p>
    <w:tbl>
      <w:tblPr>
        <w:tblW w:w="5000" w:type="pct"/>
        <w:tblLook w:val="04A0"/>
      </w:tblPr>
      <w:tblGrid>
        <w:gridCol w:w="637"/>
        <w:gridCol w:w="688"/>
        <w:gridCol w:w="640"/>
        <w:gridCol w:w="688"/>
        <w:gridCol w:w="688"/>
        <w:gridCol w:w="640"/>
        <w:gridCol w:w="640"/>
        <w:gridCol w:w="640"/>
        <w:gridCol w:w="640"/>
        <w:gridCol w:w="688"/>
        <w:gridCol w:w="640"/>
        <w:gridCol w:w="640"/>
        <w:gridCol w:w="688"/>
        <w:gridCol w:w="640"/>
        <w:gridCol w:w="636"/>
      </w:tblGrid>
      <w:tr w:rsidR="00DF1659" w:rsidRPr="00DF1659" w:rsidTr="009E43A4">
        <w:trPr>
          <w:trHeight w:val="315"/>
        </w:trPr>
        <w:tc>
          <w:tcPr>
            <w:tcW w:w="327" w:type="pct"/>
            <w:tcBorders>
              <w:top w:val="single" w:sz="4" w:space="0" w:color="auto"/>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c>
          <w:tcPr>
            <w:tcW w:w="327"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Q14</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0.38</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0.52</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0.64</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0.42</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0.60</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0.46</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Q7</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0.38</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0.49</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0.38</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0.52</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0.66</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0.13</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0.14</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0.59</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0.13</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0.16</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0.08</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0.00</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-0.12</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0.02</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0.04</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-0.01</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0.04</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0.08</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0.05</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0.07</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Q14</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0.03</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41"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30"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0.12</w:t>
            </w:r>
          </w:p>
        </w:tc>
        <w:tc>
          <w:tcPr>
            <w:tcW w:w="327"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r>
    </w:tbl>
    <w:p w:rsidR="00DF1659" w:rsidRDefault="00DF1659" w:rsidP="00CB623C">
      <w:pPr>
        <w:pStyle w:val="ListParagraph"/>
        <w:spacing w:line="360" w:lineRule="auto"/>
        <w:ind w:left="0" w:right="261"/>
        <w:jc w:val="both"/>
        <w:rPr>
          <w:rFonts w:ascii="Times New Roman" w:hAnsi="Times New Roman" w:cs="Times New Roman"/>
          <w:bCs/>
          <w:sz w:val="24"/>
          <w:szCs w:val="24"/>
        </w:rPr>
      </w:pPr>
    </w:p>
    <w:p w:rsidR="005A1DC3" w:rsidRPr="007C404B" w:rsidRDefault="005A1DC3" w:rsidP="00CB623C">
      <w:pPr>
        <w:pStyle w:val="ListParagraph"/>
        <w:spacing w:line="360" w:lineRule="auto"/>
        <w:ind w:left="0" w:right="261"/>
        <w:jc w:val="both"/>
        <w:rPr>
          <w:rFonts w:ascii="Times New Roman" w:hAnsi="Times New Roman" w:cs="Times New Roman"/>
          <w:b/>
          <w:sz w:val="24"/>
          <w:szCs w:val="24"/>
        </w:rPr>
      </w:pPr>
      <w:r w:rsidRPr="007C404B">
        <w:rPr>
          <w:rFonts w:ascii="Times New Roman" w:hAnsi="Times New Roman" w:cs="Times New Roman"/>
          <w:b/>
          <w:sz w:val="24"/>
          <w:szCs w:val="24"/>
        </w:rPr>
        <w:t xml:space="preserve">Note: * Correlation gives the value in between +1 to -1 where +1 is total positive correlation and -1 is total negative correlation. </w:t>
      </w:r>
    </w:p>
    <w:p w:rsidR="005C6FC3" w:rsidRDefault="00ED18F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Table 5 provides the Pearson’s correlation coefficient between the extrinsic factors of motivation. From the data shown by the table above, it seems that all the factors positively correlates with </w:t>
      </w:r>
      <w:r w:rsidR="005A1DC3">
        <w:rPr>
          <w:rFonts w:ascii="Times New Roman" w:hAnsi="Times New Roman" w:cs="Times New Roman"/>
          <w:bCs/>
          <w:sz w:val="24"/>
          <w:szCs w:val="24"/>
        </w:rPr>
        <w:t>extrinsic</w:t>
      </w:r>
      <w:r>
        <w:rPr>
          <w:rFonts w:ascii="Times New Roman" w:hAnsi="Times New Roman" w:cs="Times New Roman"/>
          <w:bCs/>
          <w:sz w:val="24"/>
          <w:szCs w:val="24"/>
        </w:rPr>
        <w:t xml:space="preserve"> factors except one factor which correlates negatively. </w:t>
      </w:r>
    </w:p>
    <w:p w:rsidR="0014350F" w:rsidRDefault="0014350F" w:rsidP="00CB623C">
      <w:pPr>
        <w:pStyle w:val="ListParagraph"/>
        <w:spacing w:line="360" w:lineRule="auto"/>
        <w:ind w:left="0" w:right="261"/>
        <w:jc w:val="both"/>
        <w:rPr>
          <w:rFonts w:ascii="Times New Roman" w:hAnsi="Times New Roman" w:cs="Times New Roman"/>
          <w:bCs/>
          <w:sz w:val="24"/>
          <w:szCs w:val="24"/>
        </w:rPr>
      </w:pPr>
    </w:p>
    <w:p w:rsidR="00DF1659" w:rsidRPr="005B7F94" w:rsidRDefault="005B7F94" w:rsidP="00CB623C">
      <w:pPr>
        <w:pStyle w:val="ListParagraph"/>
        <w:spacing w:line="360" w:lineRule="auto"/>
        <w:ind w:left="0" w:right="261"/>
        <w:jc w:val="both"/>
        <w:rPr>
          <w:rFonts w:ascii="Times New Roman" w:hAnsi="Times New Roman" w:cs="Times New Roman"/>
          <w:b/>
          <w:sz w:val="24"/>
          <w:szCs w:val="24"/>
        </w:rPr>
      </w:pPr>
      <w:r w:rsidRPr="005B7F94">
        <w:rPr>
          <w:rFonts w:ascii="Times New Roman" w:hAnsi="Times New Roman" w:cs="Times New Roman"/>
          <w:b/>
          <w:sz w:val="24"/>
          <w:szCs w:val="24"/>
        </w:rPr>
        <w:t>Table 6: Inter-item Pearson Correlation Coefficient for Intrinsic factors.</w:t>
      </w:r>
    </w:p>
    <w:tbl>
      <w:tblPr>
        <w:tblW w:w="5000" w:type="pct"/>
        <w:tblLook w:val="04A0"/>
      </w:tblPr>
      <w:tblGrid>
        <w:gridCol w:w="699"/>
        <w:gridCol w:w="703"/>
        <w:gridCol w:w="703"/>
        <w:gridCol w:w="703"/>
        <w:gridCol w:w="703"/>
        <w:gridCol w:w="703"/>
        <w:gridCol w:w="703"/>
        <w:gridCol w:w="703"/>
        <w:gridCol w:w="703"/>
        <w:gridCol w:w="703"/>
        <w:gridCol w:w="703"/>
        <w:gridCol w:w="703"/>
        <w:gridCol w:w="703"/>
        <w:gridCol w:w="698"/>
      </w:tblGrid>
      <w:tr w:rsidR="00DF1659" w:rsidRPr="00DF1659" w:rsidTr="009E43A4">
        <w:trPr>
          <w:trHeight w:val="300"/>
        </w:trPr>
        <w:tc>
          <w:tcPr>
            <w:tcW w:w="354" w:type="pct"/>
            <w:tcBorders>
              <w:top w:val="single" w:sz="4" w:space="0" w:color="auto"/>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54" w:type="pct"/>
            <w:tcBorders>
              <w:top w:val="single" w:sz="4" w:space="0" w:color="auto"/>
              <w:left w:val="nil"/>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0.65</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0.62</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0.77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0.33</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0.22</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0.53</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0.12</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0.16</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0.33</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0.48</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0.54</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0.22</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0.09</w:t>
            </w:r>
          </w:p>
        </w:tc>
        <w:tc>
          <w:tcPr>
            <w:tcW w:w="354" w:type="pct"/>
            <w:tcBorders>
              <w:top w:val="nil"/>
              <w:left w:val="nil"/>
              <w:bottom w:val="single" w:sz="4" w:space="0" w:color="auto"/>
              <w:right w:val="single" w:sz="4" w:space="0" w:color="auto"/>
            </w:tcBorders>
            <w:shd w:val="clear" w:color="auto" w:fill="auto"/>
            <w:noWrap/>
            <w:vAlign w:val="bottom"/>
            <w:hideMark/>
          </w:tcPr>
          <w:p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r>
    </w:tbl>
    <w:p w:rsidR="00DF1659" w:rsidRDefault="00DF1659" w:rsidP="00CB623C">
      <w:pPr>
        <w:pStyle w:val="ListParagraph"/>
        <w:spacing w:line="360" w:lineRule="auto"/>
        <w:ind w:left="0" w:right="261"/>
        <w:jc w:val="both"/>
        <w:rPr>
          <w:rFonts w:ascii="Times New Roman" w:hAnsi="Times New Roman" w:cs="Times New Roman"/>
          <w:bCs/>
          <w:sz w:val="24"/>
          <w:szCs w:val="24"/>
        </w:rPr>
      </w:pPr>
    </w:p>
    <w:p w:rsidR="005A1DC3" w:rsidRDefault="005A1DC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Table 6 shows that all the intrinsic factors of motivation </w:t>
      </w:r>
      <w:r w:rsidR="00C2718D">
        <w:rPr>
          <w:rFonts w:ascii="Times New Roman" w:hAnsi="Times New Roman" w:cs="Times New Roman"/>
          <w:bCs/>
          <w:sz w:val="24"/>
          <w:szCs w:val="24"/>
        </w:rPr>
        <w:t>seem</w:t>
      </w:r>
      <w:r>
        <w:rPr>
          <w:rFonts w:ascii="Times New Roman" w:hAnsi="Times New Roman" w:cs="Times New Roman"/>
          <w:bCs/>
          <w:sz w:val="24"/>
          <w:szCs w:val="24"/>
        </w:rPr>
        <w:t xml:space="preserve"> to correlate positively with each other. </w:t>
      </w:r>
      <w:r w:rsidR="00C2718D">
        <w:rPr>
          <w:rFonts w:ascii="Times New Roman" w:hAnsi="Times New Roman" w:cs="Times New Roman"/>
          <w:bCs/>
          <w:sz w:val="24"/>
          <w:szCs w:val="24"/>
        </w:rPr>
        <w:t xml:space="preserve">The data shows that factor 6 strongly correlates with factor 5 and intrinsic factor 9 correlates weakly with factor 8. </w:t>
      </w:r>
    </w:p>
    <w:p w:rsidR="00F1466D" w:rsidRDefault="00F1466D" w:rsidP="00CB623C">
      <w:pPr>
        <w:pStyle w:val="ListParagraph"/>
        <w:spacing w:line="360" w:lineRule="auto"/>
        <w:ind w:left="0" w:right="261"/>
        <w:jc w:val="both"/>
        <w:rPr>
          <w:rFonts w:ascii="Times New Roman" w:hAnsi="Times New Roman" w:cs="Times New Roman"/>
          <w:b/>
          <w:sz w:val="24"/>
          <w:szCs w:val="24"/>
        </w:rPr>
      </w:pPr>
    </w:p>
    <w:p w:rsidR="00FE1FBB" w:rsidRDefault="00FE1FBB" w:rsidP="00CB623C">
      <w:pPr>
        <w:pStyle w:val="ListParagraph"/>
        <w:spacing w:line="360" w:lineRule="auto"/>
        <w:ind w:left="0" w:right="261"/>
        <w:jc w:val="both"/>
        <w:rPr>
          <w:rFonts w:ascii="Times New Roman" w:hAnsi="Times New Roman" w:cs="Times New Roman"/>
          <w:b/>
          <w:sz w:val="24"/>
          <w:szCs w:val="24"/>
        </w:rPr>
      </w:pPr>
      <w:r w:rsidRPr="00FE1FBB">
        <w:rPr>
          <w:rFonts w:ascii="Times New Roman" w:hAnsi="Times New Roman" w:cs="Times New Roman"/>
          <w:b/>
          <w:sz w:val="24"/>
          <w:szCs w:val="24"/>
        </w:rPr>
        <w:t xml:space="preserve">Ranking order of motivating </w:t>
      </w:r>
      <w:r>
        <w:rPr>
          <w:rFonts w:ascii="Times New Roman" w:hAnsi="Times New Roman" w:cs="Times New Roman"/>
          <w:b/>
          <w:sz w:val="24"/>
          <w:szCs w:val="24"/>
        </w:rPr>
        <w:t xml:space="preserve">extrinsic and intrinsic </w:t>
      </w:r>
      <w:r w:rsidRPr="00FE1FBB">
        <w:rPr>
          <w:rFonts w:ascii="Times New Roman" w:hAnsi="Times New Roman" w:cs="Times New Roman"/>
          <w:b/>
          <w:sz w:val="24"/>
          <w:szCs w:val="24"/>
        </w:rPr>
        <w:t>factors w</w:t>
      </w:r>
      <w:r>
        <w:rPr>
          <w:rFonts w:ascii="Times New Roman" w:hAnsi="Times New Roman" w:cs="Times New Roman"/>
          <w:b/>
          <w:sz w:val="24"/>
          <w:szCs w:val="24"/>
        </w:rPr>
        <w:t>ith importance</w:t>
      </w:r>
    </w:p>
    <w:p w:rsidR="00F55F2A" w:rsidRDefault="00F55F2A"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 xml:space="preserve">Achieving recognition </w:t>
      </w:r>
    </w:p>
    <w:p w:rsidR="00FE1FBB" w:rsidRDefault="007C6ADB" w:rsidP="00CB623C">
      <w:pPr>
        <w:pStyle w:val="ListParagraph"/>
        <w:spacing w:line="360" w:lineRule="auto"/>
        <w:ind w:left="0" w:right="261"/>
        <w:jc w:val="both"/>
        <w:rPr>
          <w:rFonts w:ascii="Times New Roman" w:hAnsi="Times New Roman" w:cs="Times New Roman"/>
          <w:b/>
          <w:noProof/>
          <w:sz w:val="24"/>
          <w:szCs w:val="24"/>
          <w:lang w:eastAsia="en-GB"/>
        </w:rPr>
      </w:pPr>
      <w:r>
        <w:rPr>
          <w:rFonts w:ascii="Times New Roman" w:hAnsi="Times New Roman" w:cs="Times New Roman"/>
          <w:b/>
          <w:noProof/>
          <w:sz w:val="24"/>
          <w:szCs w:val="24"/>
          <w:lang w:val="en-US" w:bidi="ar-SA"/>
        </w:rPr>
        <w:drawing>
          <wp:inline distT="0" distB="0" distL="0" distR="0">
            <wp:extent cx="4572754" cy="2746628"/>
            <wp:effectExtent l="12197" t="6097" r="6099" b="0"/>
            <wp:docPr id="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1FBB" w:rsidRDefault="00FE1FBB" w:rsidP="00CB623C">
      <w:pPr>
        <w:pStyle w:val="ListParagraph"/>
        <w:spacing w:line="360" w:lineRule="auto"/>
        <w:ind w:left="0" w:right="261"/>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 xml:space="preserve">Figure 4: </w:t>
      </w:r>
      <w:r w:rsidR="00CC3CCE">
        <w:rPr>
          <w:rFonts w:ascii="Times New Roman" w:hAnsi="Times New Roman" w:cs="Times New Roman"/>
          <w:b/>
          <w:noProof/>
          <w:sz w:val="24"/>
          <w:szCs w:val="24"/>
          <w:lang w:eastAsia="en-GB"/>
        </w:rPr>
        <w:t>Recognition and teacher’s mmotivation.</w:t>
      </w:r>
    </w:p>
    <w:p w:rsidR="00CC3CCE" w:rsidRPr="008241CF" w:rsidRDefault="008241CF"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sz w:val="24"/>
          <w:szCs w:val="24"/>
        </w:rPr>
        <w:t>Achieving recognition plays a vital factor in motivating teachers’ performance. This</w:t>
      </w:r>
      <w:r w:rsidRPr="008241CF">
        <w:rPr>
          <w:rFonts w:ascii="Times New Roman" w:hAnsi="Times New Roman" w:cs="Times New Roman"/>
          <w:sz w:val="24"/>
          <w:szCs w:val="24"/>
        </w:rPr>
        <w:t xml:space="preserve"> study revealed that </w:t>
      </w:r>
      <w:r>
        <w:rPr>
          <w:rFonts w:ascii="Times New Roman" w:hAnsi="Times New Roman" w:cs="Times New Roman"/>
          <w:sz w:val="24"/>
          <w:szCs w:val="24"/>
        </w:rPr>
        <w:t xml:space="preserve">receiving or providing </w:t>
      </w:r>
      <w:r w:rsidRPr="008241CF">
        <w:rPr>
          <w:rFonts w:ascii="Times New Roman" w:hAnsi="Times New Roman" w:cs="Times New Roman"/>
          <w:sz w:val="24"/>
          <w:szCs w:val="24"/>
        </w:rPr>
        <w:t>recognition</w:t>
      </w:r>
      <w:r w:rsidR="000628A5">
        <w:rPr>
          <w:rFonts w:ascii="Times New Roman" w:hAnsi="Times New Roman" w:cs="Times New Roman"/>
          <w:sz w:val="24"/>
          <w:szCs w:val="24"/>
        </w:rPr>
        <w:t xml:space="preserve">is key </w:t>
      </w:r>
      <w:r w:rsidRPr="008241CF">
        <w:rPr>
          <w:rFonts w:ascii="Times New Roman" w:hAnsi="Times New Roman" w:cs="Times New Roman"/>
          <w:sz w:val="24"/>
          <w:szCs w:val="24"/>
        </w:rPr>
        <w:t xml:space="preserve">motivating factor for the teachers. </w:t>
      </w:r>
      <w:r w:rsidR="000628A5">
        <w:rPr>
          <w:rFonts w:ascii="Times New Roman" w:hAnsi="Times New Roman" w:cs="Times New Roman"/>
          <w:sz w:val="24"/>
          <w:szCs w:val="24"/>
        </w:rPr>
        <w:t xml:space="preserve">Royal Civil Service Commission has introduced a system of providing recognition to the teachers in the recent years and even teacher recognition award is being granted by His Majesty the King during National Day celebration. The system of recognition has </w:t>
      </w:r>
      <w:r w:rsidRPr="008241CF">
        <w:rPr>
          <w:rFonts w:ascii="Times New Roman" w:hAnsi="Times New Roman" w:cs="Times New Roman"/>
          <w:sz w:val="24"/>
          <w:szCs w:val="24"/>
        </w:rPr>
        <w:t>immensely inspired rest of them and helps in keeping them motivated in their profession.</w:t>
      </w:r>
      <w:r w:rsidR="0068639D">
        <w:rPr>
          <w:rFonts w:ascii="Times New Roman" w:hAnsi="Times New Roman" w:cs="Times New Roman"/>
          <w:sz w:val="24"/>
          <w:szCs w:val="24"/>
        </w:rPr>
        <w:t>The graph above clearly indicates that 72 respondents out of 101</w:t>
      </w:r>
      <w:r w:rsidR="00F55F2A">
        <w:rPr>
          <w:rFonts w:ascii="Times New Roman" w:hAnsi="Times New Roman" w:cs="Times New Roman"/>
          <w:sz w:val="24"/>
          <w:szCs w:val="24"/>
        </w:rPr>
        <w:t xml:space="preserve">agrees that the achieving recognition motivates. </w:t>
      </w:r>
    </w:p>
    <w:p w:rsidR="00FE1FBB" w:rsidRDefault="001F5B85"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Professional development</w:t>
      </w:r>
    </w:p>
    <w:p w:rsidR="007C404B" w:rsidRDefault="005A3B91"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Opportunity for promotion, long term incentives or benefits, support from the supervisors for skill development and providing timely trainings for professional development would motivate the teachers to a large extend. The study reveals that lack of these opportunities hampers the level of motivation in performing their task. </w:t>
      </w:r>
    </w:p>
    <w:p w:rsidR="007C404B" w:rsidRPr="001F5B85" w:rsidRDefault="007C404B" w:rsidP="00CB623C">
      <w:pPr>
        <w:pStyle w:val="ListParagraph"/>
        <w:spacing w:line="360" w:lineRule="auto"/>
        <w:ind w:left="0" w:right="261"/>
        <w:jc w:val="both"/>
        <w:rPr>
          <w:rFonts w:ascii="Times New Roman" w:hAnsi="Times New Roman" w:cs="Times New Roman"/>
          <w:bCs/>
          <w:sz w:val="24"/>
          <w:szCs w:val="24"/>
        </w:rPr>
      </w:pPr>
    </w:p>
    <w:p w:rsidR="00FE1FBB" w:rsidRDefault="005A3B91"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Financial incentives and non financial incentives.</w:t>
      </w:r>
    </w:p>
    <w:p w:rsidR="005A3B91" w:rsidRDefault="005A3B91" w:rsidP="00CB623C">
      <w:pPr>
        <w:pStyle w:val="ListParagraph"/>
        <w:spacing w:line="360" w:lineRule="auto"/>
        <w:ind w:left="0" w:right="261"/>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A1593D">
        <w:rPr>
          <w:rFonts w:ascii="Times New Roman" w:hAnsi="Times New Roman" w:cs="Times New Roman"/>
          <w:sz w:val="24"/>
          <w:szCs w:val="24"/>
        </w:rPr>
        <w:t>findings clearly show</w:t>
      </w:r>
      <w:r>
        <w:rPr>
          <w:rFonts w:ascii="Times New Roman" w:hAnsi="Times New Roman" w:cs="Times New Roman"/>
          <w:sz w:val="24"/>
          <w:szCs w:val="24"/>
        </w:rPr>
        <w:t xml:space="preserve"> that teachers </w:t>
      </w:r>
      <w:r w:rsidR="00A1593D">
        <w:rPr>
          <w:rFonts w:ascii="Times New Roman" w:hAnsi="Times New Roman" w:cs="Times New Roman"/>
          <w:sz w:val="24"/>
          <w:szCs w:val="24"/>
        </w:rPr>
        <w:t>do not consider financial incentives as the top priority in motivating them but non financial incentives matters a lot. Only 42 respondents out of 101 agree that the financial incentives motivate them than non-financial incentives.</w:t>
      </w:r>
    </w:p>
    <w:p w:rsidR="00956601" w:rsidRDefault="00956601"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Work Environment</w:t>
      </w:r>
    </w:p>
    <w:p w:rsidR="00956601" w:rsidRDefault="00956601"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This study has statistically proven that the good working environment motivates the teachers to perform in their job. </w:t>
      </w:r>
    </w:p>
    <w:p w:rsidR="00CB623C" w:rsidRDefault="00CB623C" w:rsidP="00CB623C">
      <w:pPr>
        <w:pStyle w:val="ListParagraph"/>
        <w:spacing w:line="360" w:lineRule="auto"/>
        <w:ind w:left="0" w:right="261"/>
        <w:jc w:val="both"/>
        <w:rPr>
          <w:rFonts w:ascii="Times New Roman" w:hAnsi="Times New Roman" w:cs="Times New Roman"/>
          <w:bCs/>
          <w:sz w:val="24"/>
          <w:szCs w:val="24"/>
        </w:rPr>
      </w:pPr>
    </w:p>
    <w:p w:rsidR="00CB623C" w:rsidRDefault="00CB623C" w:rsidP="00CB623C">
      <w:pPr>
        <w:pStyle w:val="ListParagraph"/>
        <w:spacing w:line="360" w:lineRule="auto"/>
        <w:ind w:left="0" w:right="261"/>
        <w:jc w:val="both"/>
        <w:rPr>
          <w:rFonts w:ascii="Times New Roman" w:hAnsi="Times New Roman" w:cs="Times New Roman"/>
          <w:bCs/>
          <w:sz w:val="24"/>
          <w:szCs w:val="24"/>
        </w:rPr>
      </w:pPr>
    </w:p>
    <w:p w:rsidR="00CB623C" w:rsidRDefault="00CB623C" w:rsidP="00CB623C">
      <w:pPr>
        <w:pStyle w:val="ListParagraph"/>
        <w:spacing w:line="360" w:lineRule="auto"/>
        <w:ind w:left="0" w:right="261"/>
        <w:jc w:val="both"/>
        <w:rPr>
          <w:rFonts w:ascii="Times New Roman" w:hAnsi="Times New Roman" w:cs="Times New Roman"/>
          <w:bCs/>
          <w:sz w:val="24"/>
          <w:szCs w:val="24"/>
        </w:rPr>
      </w:pPr>
    </w:p>
    <w:p w:rsidR="006D15D5" w:rsidRDefault="006D15D5" w:rsidP="00CB623C">
      <w:pPr>
        <w:pStyle w:val="ListParagraph"/>
        <w:numPr>
          <w:ilvl w:val="0"/>
          <w:numId w:val="37"/>
        </w:numPr>
        <w:spacing w:line="360" w:lineRule="auto"/>
        <w:ind w:right="261"/>
        <w:jc w:val="both"/>
        <w:rPr>
          <w:rFonts w:ascii="Times New Roman" w:hAnsi="Times New Roman" w:cs="Times New Roman"/>
          <w:b/>
          <w:sz w:val="24"/>
          <w:szCs w:val="24"/>
        </w:rPr>
      </w:pPr>
      <w:r w:rsidRPr="006D15D5">
        <w:rPr>
          <w:rFonts w:ascii="Times New Roman" w:hAnsi="Times New Roman" w:cs="Times New Roman"/>
          <w:b/>
          <w:sz w:val="24"/>
          <w:szCs w:val="24"/>
        </w:rPr>
        <w:t>Positive impacts</w:t>
      </w:r>
    </w:p>
    <w:tbl>
      <w:tblPr>
        <w:tblpPr w:leftFromText="180" w:rightFromText="180" w:vertAnchor="text" w:horzAnchor="margin" w:tblpY="417"/>
        <w:tblW w:w="5117" w:type="dxa"/>
        <w:tblLayout w:type="fixed"/>
        <w:tblLook w:val="04A0"/>
      </w:tblPr>
      <w:tblGrid>
        <w:gridCol w:w="2424"/>
        <w:gridCol w:w="1559"/>
        <w:gridCol w:w="1134"/>
      </w:tblGrid>
      <w:tr w:rsidR="006D15D5" w:rsidRPr="006D15D5" w:rsidTr="006D15D5">
        <w:trPr>
          <w:trHeight w:val="548"/>
        </w:trPr>
        <w:tc>
          <w:tcPr>
            <w:tcW w:w="2424"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Response</w:t>
            </w:r>
          </w:p>
        </w:tc>
        <w:tc>
          <w:tcPr>
            <w:tcW w:w="1559" w:type="dxa"/>
            <w:tcBorders>
              <w:top w:val="single" w:sz="4" w:space="0" w:color="auto"/>
              <w:left w:val="nil"/>
              <w:bottom w:val="single" w:sz="4" w:space="0" w:color="auto"/>
              <w:right w:val="single" w:sz="4" w:space="0" w:color="auto"/>
            </w:tcBorders>
            <w:shd w:val="clear" w:color="000000" w:fill="00B0F0"/>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No. of respondents</w:t>
            </w:r>
          </w:p>
        </w:tc>
        <w:tc>
          <w:tcPr>
            <w:tcW w:w="1134" w:type="dxa"/>
            <w:tcBorders>
              <w:top w:val="single" w:sz="4" w:space="0" w:color="auto"/>
              <w:left w:val="nil"/>
              <w:bottom w:val="single" w:sz="4" w:space="0" w:color="auto"/>
              <w:right w:val="single" w:sz="4" w:space="0" w:color="auto"/>
            </w:tcBorders>
            <w:shd w:val="clear" w:color="000000" w:fill="00B0F0"/>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Percent</w:t>
            </w:r>
          </w:p>
        </w:tc>
      </w:tr>
      <w:tr w:rsidR="006D15D5" w:rsidRPr="006D15D5" w:rsidTr="006D15D5">
        <w:trPr>
          <w:trHeight w:val="378"/>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Strongly Disagree</w:t>
            </w:r>
          </w:p>
        </w:tc>
        <w:tc>
          <w:tcPr>
            <w:tcW w:w="1559"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w:t>
            </w:r>
          </w:p>
        </w:tc>
        <w:tc>
          <w:tcPr>
            <w:tcW w:w="1134"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2.0</w:t>
            </w:r>
          </w:p>
        </w:tc>
      </w:tr>
      <w:tr w:rsidR="006D15D5" w:rsidRPr="006D15D5" w:rsidTr="006D15D5">
        <w:trPr>
          <w:trHeight w:val="391"/>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Disagree</w:t>
            </w:r>
          </w:p>
        </w:tc>
        <w:tc>
          <w:tcPr>
            <w:tcW w:w="1559"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w:t>
            </w:r>
          </w:p>
        </w:tc>
        <w:tc>
          <w:tcPr>
            <w:tcW w:w="1134"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2.0</w:t>
            </w:r>
          </w:p>
        </w:tc>
      </w:tr>
      <w:tr w:rsidR="006D15D5" w:rsidRPr="006D15D5" w:rsidTr="006D15D5">
        <w:trPr>
          <w:trHeight w:val="365"/>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Neutral</w:t>
            </w:r>
          </w:p>
        </w:tc>
        <w:tc>
          <w:tcPr>
            <w:tcW w:w="1559"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10</w:t>
            </w:r>
          </w:p>
        </w:tc>
        <w:tc>
          <w:tcPr>
            <w:tcW w:w="1134"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9.9</w:t>
            </w:r>
          </w:p>
        </w:tc>
      </w:tr>
      <w:tr w:rsidR="006D15D5" w:rsidRPr="006D15D5" w:rsidTr="006D15D5">
        <w:trPr>
          <w:trHeight w:val="417"/>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Agree</w:t>
            </w:r>
          </w:p>
        </w:tc>
        <w:tc>
          <w:tcPr>
            <w:tcW w:w="1559"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46</w:t>
            </w:r>
          </w:p>
        </w:tc>
        <w:tc>
          <w:tcPr>
            <w:tcW w:w="1134"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45.5</w:t>
            </w:r>
          </w:p>
        </w:tc>
      </w:tr>
      <w:tr w:rsidR="006D15D5" w:rsidRPr="006D15D5" w:rsidTr="006D15D5">
        <w:trPr>
          <w:trHeight w:val="404"/>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Strongly Agree</w:t>
            </w:r>
          </w:p>
        </w:tc>
        <w:tc>
          <w:tcPr>
            <w:tcW w:w="1559"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41</w:t>
            </w:r>
          </w:p>
        </w:tc>
        <w:tc>
          <w:tcPr>
            <w:tcW w:w="1134"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40.6</w:t>
            </w:r>
          </w:p>
        </w:tc>
      </w:tr>
      <w:tr w:rsidR="006D15D5" w:rsidRPr="006D15D5" w:rsidTr="006D15D5">
        <w:trPr>
          <w:trHeight w:val="417"/>
        </w:trPr>
        <w:tc>
          <w:tcPr>
            <w:tcW w:w="2424" w:type="dxa"/>
            <w:tcBorders>
              <w:top w:val="nil"/>
              <w:left w:val="single" w:sz="4" w:space="0" w:color="auto"/>
              <w:bottom w:val="single" w:sz="4" w:space="0" w:color="auto"/>
              <w:right w:val="single" w:sz="4" w:space="0" w:color="auto"/>
            </w:tcBorders>
            <w:shd w:val="clear" w:color="auto" w:fill="auto"/>
            <w:vAlign w:val="center"/>
            <w:hideMark/>
          </w:tcPr>
          <w:p w:rsidR="006D15D5" w:rsidRPr="006D15D5" w:rsidRDefault="006D15D5" w:rsidP="00CB623C">
            <w:pPr>
              <w:spacing w:after="0" w:line="360" w:lineRule="auto"/>
              <w:ind w:right="261"/>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Total</w:t>
            </w:r>
          </w:p>
        </w:tc>
        <w:tc>
          <w:tcPr>
            <w:tcW w:w="1559"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101</w:t>
            </w:r>
          </w:p>
        </w:tc>
        <w:tc>
          <w:tcPr>
            <w:tcW w:w="1134" w:type="dxa"/>
            <w:tcBorders>
              <w:top w:val="nil"/>
              <w:left w:val="nil"/>
              <w:bottom w:val="single" w:sz="4" w:space="0" w:color="auto"/>
              <w:right w:val="single" w:sz="4" w:space="0" w:color="auto"/>
            </w:tcBorders>
            <w:shd w:val="clear" w:color="auto" w:fill="auto"/>
            <w:noWrap/>
            <w:vAlign w:val="center"/>
            <w:hideMark/>
          </w:tcPr>
          <w:p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100.0</w:t>
            </w:r>
          </w:p>
        </w:tc>
      </w:tr>
    </w:tbl>
    <w:p w:rsidR="006D15D5" w:rsidRDefault="006D15D5"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00D95FCE">
        <w:rPr>
          <w:rFonts w:ascii="Times New Roman" w:hAnsi="Times New Roman" w:cs="Times New Roman"/>
          <w:b/>
          <w:sz w:val="24"/>
          <w:szCs w:val="24"/>
        </w:rPr>
        <w:t>Achieving positive impacts from job</w:t>
      </w:r>
    </w:p>
    <w:p w:rsidR="006D15D5" w:rsidRPr="006D15D5" w:rsidRDefault="006D15D5" w:rsidP="00CB623C">
      <w:pPr>
        <w:pStyle w:val="ListParagraph"/>
        <w:spacing w:line="360" w:lineRule="auto"/>
        <w:ind w:right="261"/>
        <w:jc w:val="both"/>
        <w:rPr>
          <w:rFonts w:ascii="Times New Roman" w:hAnsi="Times New Roman" w:cs="Times New Roman"/>
          <w:b/>
          <w:sz w:val="24"/>
          <w:szCs w:val="24"/>
        </w:rPr>
      </w:pPr>
    </w:p>
    <w:p w:rsidR="006D15D5" w:rsidRDefault="006D15D5" w:rsidP="00CB623C">
      <w:pPr>
        <w:pStyle w:val="ListParagraph"/>
        <w:spacing w:line="360" w:lineRule="auto"/>
        <w:ind w:left="0" w:right="261"/>
        <w:jc w:val="both"/>
        <w:rPr>
          <w:rFonts w:ascii="Times New Roman" w:hAnsi="Times New Roman" w:cs="Times New Roman"/>
          <w:bCs/>
          <w:sz w:val="24"/>
          <w:szCs w:val="24"/>
        </w:rPr>
      </w:pPr>
    </w:p>
    <w:p w:rsidR="006D15D5" w:rsidRDefault="006D15D5" w:rsidP="00CB623C">
      <w:pPr>
        <w:pStyle w:val="ListParagraph"/>
        <w:spacing w:line="360" w:lineRule="auto"/>
        <w:ind w:left="0" w:right="261"/>
        <w:jc w:val="both"/>
        <w:rPr>
          <w:rFonts w:ascii="Times New Roman" w:hAnsi="Times New Roman" w:cs="Times New Roman"/>
          <w:bCs/>
          <w:sz w:val="24"/>
          <w:szCs w:val="24"/>
        </w:rPr>
      </w:pPr>
    </w:p>
    <w:p w:rsidR="006D15D5" w:rsidRDefault="006D15D5" w:rsidP="00CB623C">
      <w:pPr>
        <w:pStyle w:val="ListParagraph"/>
        <w:spacing w:line="360" w:lineRule="auto"/>
        <w:ind w:left="0" w:right="261"/>
        <w:jc w:val="both"/>
        <w:rPr>
          <w:rFonts w:ascii="Times New Roman" w:hAnsi="Times New Roman" w:cs="Times New Roman"/>
          <w:bCs/>
          <w:sz w:val="24"/>
          <w:szCs w:val="24"/>
        </w:rPr>
      </w:pPr>
    </w:p>
    <w:p w:rsidR="006D15D5" w:rsidRDefault="006D15D5" w:rsidP="00CB623C">
      <w:pPr>
        <w:pStyle w:val="ListParagraph"/>
        <w:spacing w:line="360" w:lineRule="auto"/>
        <w:ind w:left="0" w:right="261"/>
        <w:jc w:val="both"/>
        <w:rPr>
          <w:rFonts w:ascii="Times New Roman" w:hAnsi="Times New Roman" w:cs="Times New Roman"/>
          <w:bCs/>
          <w:sz w:val="24"/>
          <w:szCs w:val="24"/>
        </w:rPr>
      </w:pPr>
    </w:p>
    <w:p w:rsidR="006D15D5" w:rsidRDefault="006D15D5" w:rsidP="00CB623C">
      <w:pPr>
        <w:pStyle w:val="ListParagraph"/>
        <w:spacing w:line="360" w:lineRule="auto"/>
        <w:ind w:left="0" w:right="261"/>
        <w:jc w:val="both"/>
        <w:rPr>
          <w:rFonts w:ascii="Times New Roman" w:hAnsi="Times New Roman" w:cs="Times New Roman"/>
          <w:bCs/>
          <w:sz w:val="24"/>
          <w:szCs w:val="24"/>
        </w:rPr>
      </w:pPr>
    </w:p>
    <w:p w:rsidR="006D15D5" w:rsidRDefault="006D15D5" w:rsidP="00CB623C">
      <w:pPr>
        <w:pStyle w:val="ListParagraph"/>
        <w:spacing w:line="360" w:lineRule="auto"/>
        <w:ind w:left="0" w:right="261"/>
        <w:jc w:val="both"/>
        <w:rPr>
          <w:rFonts w:ascii="Times New Roman" w:hAnsi="Times New Roman" w:cs="Times New Roman"/>
          <w:bCs/>
          <w:sz w:val="24"/>
          <w:szCs w:val="24"/>
        </w:rPr>
      </w:pPr>
    </w:p>
    <w:p w:rsidR="0014350F" w:rsidRDefault="0014350F" w:rsidP="00CB623C">
      <w:pPr>
        <w:pStyle w:val="ListParagraph"/>
        <w:spacing w:line="360" w:lineRule="auto"/>
        <w:ind w:left="0" w:right="261"/>
        <w:jc w:val="both"/>
        <w:rPr>
          <w:rFonts w:ascii="Times New Roman" w:hAnsi="Times New Roman" w:cs="Times New Roman"/>
          <w:bCs/>
          <w:sz w:val="24"/>
          <w:szCs w:val="24"/>
        </w:rPr>
      </w:pPr>
    </w:p>
    <w:p w:rsidR="006D15D5" w:rsidRDefault="006D15D5" w:rsidP="00CB623C">
      <w:pPr>
        <w:pStyle w:val="ListParagraph"/>
        <w:spacing w:line="360" w:lineRule="auto"/>
        <w:ind w:left="0" w:right="261"/>
        <w:jc w:val="both"/>
        <w:rPr>
          <w:rFonts w:ascii="Times New Roman" w:hAnsi="Times New Roman" w:cs="Times New Roman"/>
          <w:bCs/>
          <w:sz w:val="24"/>
          <w:szCs w:val="24"/>
        </w:rPr>
      </w:pPr>
    </w:p>
    <w:p w:rsidR="006D15D5" w:rsidRDefault="006D15D5"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The research finding tells us that seeing positive impact out of the work done by teachers in and outside the school motivates them. </w:t>
      </w:r>
      <w:r w:rsidR="00D95FCE">
        <w:rPr>
          <w:rFonts w:ascii="Times New Roman" w:hAnsi="Times New Roman" w:cs="Times New Roman"/>
          <w:bCs/>
          <w:sz w:val="24"/>
          <w:szCs w:val="24"/>
        </w:rPr>
        <w:t xml:space="preserve">87 respondents </w:t>
      </w:r>
      <w:r w:rsidR="006D6D3C">
        <w:rPr>
          <w:rFonts w:ascii="Times New Roman" w:hAnsi="Times New Roman" w:cs="Times New Roman"/>
          <w:bCs/>
          <w:sz w:val="24"/>
          <w:szCs w:val="24"/>
        </w:rPr>
        <w:t>agree</w:t>
      </w:r>
      <w:r w:rsidR="00D95FCE">
        <w:rPr>
          <w:rFonts w:ascii="Times New Roman" w:hAnsi="Times New Roman" w:cs="Times New Roman"/>
          <w:bCs/>
          <w:sz w:val="24"/>
          <w:szCs w:val="24"/>
        </w:rPr>
        <w:t xml:space="preserve"> that their motivation level is being uplifted if they could see the positive impacts from the task they </w:t>
      </w:r>
      <w:r w:rsidR="006D6D3C">
        <w:rPr>
          <w:rFonts w:ascii="Times New Roman" w:hAnsi="Times New Roman" w:cs="Times New Roman"/>
          <w:bCs/>
          <w:sz w:val="24"/>
          <w:szCs w:val="24"/>
        </w:rPr>
        <w:t xml:space="preserve">have </w:t>
      </w:r>
      <w:r w:rsidR="00D95FCE">
        <w:rPr>
          <w:rFonts w:ascii="Times New Roman" w:hAnsi="Times New Roman" w:cs="Times New Roman"/>
          <w:bCs/>
          <w:sz w:val="24"/>
          <w:szCs w:val="24"/>
        </w:rPr>
        <w:t>carr</w:t>
      </w:r>
      <w:r w:rsidR="006D6D3C">
        <w:rPr>
          <w:rFonts w:ascii="Times New Roman" w:hAnsi="Times New Roman" w:cs="Times New Roman"/>
          <w:bCs/>
          <w:sz w:val="24"/>
          <w:szCs w:val="24"/>
        </w:rPr>
        <w:t xml:space="preserve">ied </w:t>
      </w:r>
      <w:r w:rsidR="00D95FCE">
        <w:rPr>
          <w:rFonts w:ascii="Times New Roman" w:hAnsi="Times New Roman" w:cs="Times New Roman"/>
          <w:bCs/>
          <w:sz w:val="24"/>
          <w:szCs w:val="24"/>
        </w:rPr>
        <w:t xml:space="preserve">out in and outside the school. </w:t>
      </w:r>
    </w:p>
    <w:p w:rsidR="00C96BF9" w:rsidRPr="00C96BF9" w:rsidRDefault="00C96BF9" w:rsidP="00CB623C">
      <w:pPr>
        <w:pStyle w:val="ListParagraph"/>
        <w:numPr>
          <w:ilvl w:val="0"/>
          <w:numId w:val="37"/>
        </w:numPr>
        <w:spacing w:line="360" w:lineRule="auto"/>
        <w:ind w:right="261"/>
        <w:jc w:val="both"/>
        <w:rPr>
          <w:rFonts w:ascii="Times New Roman" w:hAnsi="Times New Roman" w:cs="Times New Roman"/>
          <w:b/>
          <w:sz w:val="24"/>
          <w:szCs w:val="24"/>
        </w:rPr>
      </w:pPr>
      <w:r w:rsidRPr="00C96BF9">
        <w:rPr>
          <w:rFonts w:ascii="Times New Roman" w:hAnsi="Times New Roman" w:cs="Times New Roman"/>
          <w:b/>
          <w:sz w:val="24"/>
          <w:szCs w:val="24"/>
        </w:rPr>
        <w:t>Training and skills</w:t>
      </w:r>
    </w:p>
    <w:p w:rsidR="00CC1FC5" w:rsidRDefault="007C6ADB" w:rsidP="00CB623C">
      <w:pPr>
        <w:pStyle w:val="ListParagraph"/>
        <w:spacing w:line="360" w:lineRule="auto"/>
        <w:ind w:left="0" w:right="261"/>
        <w:jc w:val="both"/>
        <w:rPr>
          <w:rFonts w:ascii="Times New Roman" w:hAnsi="Times New Roman" w:cs="Times New Roman"/>
          <w:bCs/>
          <w:noProof/>
          <w:sz w:val="24"/>
          <w:szCs w:val="24"/>
          <w:lang w:eastAsia="en-GB"/>
        </w:rPr>
      </w:pPr>
      <w:r>
        <w:rPr>
          <w:rFonts w:ascii="Times New Roman" w:hAnsi="Times New Roman" w:cs="Times New Roman"/>
          <w:bCs/>
          <w:noProof/>
          <w:sz w:val="24"/>
          <w:szCs w:val="24"/>
          <w:lang w:val="en-US" w:bidi="ar-SA"/>
        </w:rPr>
        <w:lastRenderedPageBreak/>
        <w:drawing>
          <wp:inline distT="0" distB="0" distL="0" distR="0">
            <wp:extent cx="4508177" cy="2590836"/>
            <wp:effectExtent l="19050" t="0" r="25723" b="0"/>
            <wp:docPr id="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96BF9" w:rsidRDefault="00C96BF9" w:rsidP="00CB623C">
      <w:pPr>
        <w:pStyle w:val="ListParagraph"/>
        <w:spacing w:line="360" w:lineRule="auto"/>
        <w:ind w:left="0" w:right="261"/>
        <w:jc w:val="both"/>
        <w:rPr>
          <w:rFonts w:ascii="Times New Roman" w:hAnsi="Times New Roman" w:cs="Times New Roman"/>
          <w:b/>
          <w:noProof/>
          <w:sz w:val="24"/>
          <w:szCs w:val="24"/>
          <w:lang w:eastAsia="en-GB"/>
        </w:rPr>
      </w:pPr>
      <w:r w:rsidRPr="00C96BF9">
        <w:rPr>
          <w:rFonts w:ascii="Times New Roman" w:hAnsi="Times New Roman" w:cs="Times New Roman"/>
          <w:b/>
          <w:noProof/>
          <w:sz w:val="24"/>
          <w:szCs w:val="24"/>
          <w:lang w:eastAsia="en-GB"/>
        </w:rPr>
        <w:t>Figure 5: Skills and training for motivation.</w:t>
      </w:r>
    </w:p>
    <w:p w:rsidR="00C96BF9" w:rsidRDefault="00C96BF9"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Providing opportunities for training and skills development for teachers puts more confidence and motivates them to perform better in their profession. The study reveals that 79 respondents agrees to this and the only way to provide quality education is by building capacity of the teachers with relevant skills and trainings.</w:t>
      </w:r>
    </w:p>
    <w:p w:rsidR="00CB623C" w:rsidRDefault="00CB623C" w:rsidP="00CB623C">
      <w:pPr>
        <w:pStyle w:val="ListParagraph"/>
        <w:spacing w:line="360" w:lineRule="auto"/>
        <w:ind w:left="0" w:right="261"/>
        <w:jc w:val="both"/>
        <w:rPr>
          <w:rFonts w:ascii="Times New Roman" w:hAnsi="Times New Roman" w:cs="Times New Roman"/>
          <w:bCs/>
          <w:sz w:val="24"/>
          <w:szCs w:val="24"/>
        </w:rPr>
      </w:pPr>
    </w:p>
    <w:p w:rsidR="00CB623C" w:rsidRDefault="00CB623C" w:rsidP="00CB623C">
      <w:pPr>
        <w:pStyle w:val="ListParagraph"/>
        <w:spacing w:line="360" w:lineRule="auto"/>
        <w:ind w:left="0" w:right="261"/>
        <w:jc w:val="both"/>
        <w:rPr>
          <w:rFonts w:ascii="Times New Roman" w:hAnsi="Times New Roman" w:cs="Times New Roman"/>
          <w:bCs/>
          <w:sz w:val="24"/>
          <w:szCs w:val="24"/>
        </w:rPr>
      </w:pPr>
    </w:p>
    <w:p w:rsidR="00CB623C" w:rsidRDefault="00CB623C" w:rsidP="00CB623C">
      <w:pPr>
        <w:pStyle w:val="ListParagraph"/>
        <w:spacing w:line="360" w:lineRule="auto"/>
        <w:ind w:left="0" w:right="261"/>
        <w:jc w:val="both"/>
        <w:rPr>
          <w:rFonts w:ascii="Times New Roman" w:hAnsi="Times New Roman" w:cs="Times New Roman"/>
          <w:bCs/>
          <w:sz w:val="24"/>
          <w:szCs w:val="24"/>
        </w:rPr>
      </w:pPr>
    </w:p>
    <w:p w:rsidR="00CB3B52" w:rsidRDefault="00CB3B52" w:rsidP="00CB623C">
      <w:pPr>
        <w:pStyle w:val="ListParagraph"/>
        <w:spacing w:line="360" w:lineRule="auto"/>
        <w:ind w:left="0" w:right="261"/>
        <w:jc w:val="both"/>
        <w:rPr>
          <w:rFonts w:ascii="Times New Roman" w:hAnsi="Times New Roman" w:cs="Times New Roman"/>
          <w:bCs/>
          <w:sz w:val="24"/>
          <w:szCs w:val="24"/>
        </w:rPr>
      </w:pPr>
    </w:p>
    <w:p w:rsidR="00B16454" w:rsidRPr="00330A13" w:rsidRDefault="00330A13" w:rsidP="00CB623C">
      <w:pPr>
        <w:pStyle w:val="ListParagraph"/>
        <w:numPr>
          <w:ilvl w:val="0"/>
          <w:numId w:val="37"/>
        </w:numPr>
        <w:spacing w:line="360" w:lineRule="auto"/>
        <w:ind w:right="261"/>
        <w:jc w:val="both"/>
        <w:rPr>
          <w:rFonts w:ascii="Times New Roman" w:hAnsi="Times New Roman" w:cs="Times New Roman"/>
          <w:b/>
          <w:sz w:val="24"/>
          <w:szCs w:val="24"/>
        </w:rPr>
      </w:pPr>
      <w:r w:rsidRPr="00330A13">
        <w:rPr>
          <w:rFonts w:ascii="Times New Roman" w:hAnsi="Times New Roman" w:cs="Times New Roman"/>
          <w:b/>
          <w:sz w:val="24"/>
          <w:szCs w:val="24"/>
        </w:rPr>
        <w:t>Visibility by top management</w:t>
      </w:r>
    </w:p>
    <w:p w:rsidR="00330A13" w:rsidRDefault="007C6ADB" w:rsidP="00CB623C">
      <w:pPr>
        <w:pStyle w:val="ListParagraph"/>
        <w:spacing w:line="360" w:lineRule="auto"/>
        <w:ind w:left="0" w:right="261"/>
        <w:jc w:val="both"/>
        <w:rPr>
          <w:rFonts w:ascii="Times New Roman" w:hAnsi="Times New Roman" w:cs="Times New Roman"/>
          <w:bCs/>
          <w:noProof/>
          <w:sz w:val="24"/>
          <w:szCs w:val="24"/>
          <w:lang w:eastAsia="en-GB"/>
        </w:rPr>
      </w:pPr>
      <w:r>
        <w:rPr>
          <w:rFonts w:ascii="Times New Roman" w:hAnsi="Times New Roman" w:cs="Times New Roman"/>
          <w:bCs/>
          <w:noProof/>
          <w:sz w:val="24"/>
          <w:szCs w:val="24"/>
          <w:lang w:val="en-US" w:bidi="ar-SA"/>
        </w:rPr>
        <w:drawing>
          <wp:inline distT="0" distB="0" distL="0" distR="0">
            <wp:extent cx="4252513" cy="2766349"/>
            <wp:effectExtent l="11190" t="5426" r="3497" b="0"/>
            <wp:docPr id="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1FC5" w:rsidRDefault="00CC1FC5" w:rsidP="00CB623C">
      <w:pPr>
        <w:pStyle w:val="ListParagraph"/>
        <w:spacing w:line="360" w:lineRule="auto"/>
        <w:ind w:left="0" w:right="261"/>
        <w:jc w:val="both"/>
        <w:rPr>
          <w:rFonts w:ascii="Times New Roman" w:hAnsi="Times New Roman" w:cs="Times New Roman"/>
          <w:b/>
          <w:sz w:val="24"/>
          <w:szCs w:val="24"/>
        </w:rPr>
      </w:pPr>
      <w:r w:rsidRPr="00CC1FC5">
        <w:rPr>
          <w:rFonts w:ascii="Times New Roman" w:hAnsi="Times New Roman" w:cs="Times New Roman"/>
          <w:b/>
          <w:sz w:val="24"/>
          <w:szCs w:val="24"/>
        </w:rPr>
        <w:t xml:space="preserve">Figure </w:t>
      </w:r>
      <w:r>
        <w:rPr>
          <w:rFonts w:ascii="Times New Roman" w:hAnsi="Times New Roman" w:cs="Times New Roman"/>
          <w:b/>
          <w:sz w:val="24"/>
          <w:szCs w:val="24"/>
        </w:rPr>
        <w:t>6</w:t>
      </w:r>
      <w:r w:rsidRPr="00CC1FC5">
        <w:rPr>
          <w:rFonts w:ascii="Times New Roman" w:hAnsi="Times New Roman" w:cs="Times New Roman"/>
          <w:b/>
          <w:sz w:val="24"/>
          <w:szCs w:val="24"/>
        </w:rPr>
        <w:t>: Importance of top management’s visibility</w:t>
      </w:r>
      <w:r>
        <w:rPr>
          <w:rFonts w:ascii="Times New Roman" w:hAnsi="Times New Roman" w:cs="Times New Roman"/>
          <w:b/>
          <w:sz w:val="24"/>
          <w:szCs w:val="24"/>
        </w:rPr>
        <w:t xml:space="preserve"> for motivation</w:t>
      </w:r>
    </w:p>
    <w:p w:rsidR="00CC1FC5" w:rsidRDefault="00CC1FC5" w:rsidP="00CB623C">
      <w:pPr>
        <w:pStyle w:val="ListParagraph"/>
        <w:spacing w:line="360" w:lineRule="auto"/>
        <w:ind w:left="0" w:right="261"/>
        <w:jc w:val="both"/>
        <w:rPr>
          <w:rFonts w:ascii="Times New Roman" w:hAnsi="Times New Roman" w:cs="Times New Roman"/>
          <w:b/>
          <w:sz w:val="24"/>
          <w:szCs w:val="24"/>
        </w:rPr>
      </w:pPr>
    </w:p>
    <w:p w:rsidR="00CC1FC5" w:rsidRDefault="00CC1FC5"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lastRenderedPageBreak/>
        <w:t>While comparing extrinsic motivational factors with intrinsic factors of motivation, the study has shown that intrinsic factors motivates more than the extrinsic factors. One important intrinsic factor that motivates teachers’ performance is the visibility by top management for the task teacher’s have accomplished. Teachers get motivated if their hard work is being observed by the top management and acknowledge it. The figure above tells us that 65% of respondents agree with the statement.</w:t>
      </w:r>
    </w:p>
    <w:p w:rsidR="00731989" w:rsidRDefault="00731989" w:rsidP="00CB623C">
      <w:pPr>
        <w:pStyle w:val="ListParagraph"/>
        <w:spacing w:line="360" w:lineRule="auto"/>
        <w:ind w:left="0" w:right="261"/>
        <w:jc w:val="center"/>
        <w:rPr>
          <w:rFonts w:ascii="Times New Roman" w:hAnsi="Times New Roman" w:cs="Times New Roman"/>
          <w:b/>
          <w:sz w:val="24"/>
          <w:szCs w:val="24"/>
        </w:rPr>
      </w:pPr>
    </w:p>
    <w:p w:rsidR="001F38F7" w:rsidRDefault="001F38F7" w:rsidP="00CB623C">
      <w:pPr>
        <w:pStyle w:val="ListParagraph"/>
        <w:spacing w:line="360" w:lineRule="auto"/>
        <w:ind w:left="0" w:right="261"/>
        <w:jc w:val="center"/>
        <w:rPr>
          <w:rFonts w:ascii="Times New Roman" w:hAnsi="Times New Roman" w:cs="Times New Roman"/>
          <w:b/>
          <w:sz w:val="24"/>
          <w:szCs w:val="24"/>
        </w:rPr>
      </w:pPr>
      <w:r w:rsidRPr="001F38F7">
        <w:rPr>
          <w:rFonts w:ascii="Times New Roman" w:hAnsi="Times New Roman" w:cs="Times New Roman"/>
          <w:b/>
          <w:sz w:val="24"/>
          <w:szCs w:val="24"/>
        </w:rPr>
        <w:t>Recommendations</w:t>
      </w:r>
    </w:p>
    <w:p w:rsidR="00CC1FC5" w:rsidRDefault="006D6D3C"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The research study revealed that the teachers’ motivation plays an important role to ensure the quality of education. Various strategies can be used to keep the teachers motivated </w:t>
      </w:r>
      <w:r w:rsidR="000F2733">
        <w:rPr>
          <w:rFonts w:ascii="Times New Roman" w:hAnsi="Times New Roman" w:cs="Times New Roman"/>
          <w:bCs/>
          <w:sz w:val="24"/>
          <w:szCs w:val="24"/>
        </w:rPr>
        <w:t xml:space="preserve">both extrinsically and intrinsically </w:t>
      </w:r>
      <w:r>
        <w:rPr>
          <w:rFonts w:ascii="Times New Roman" w:hAnsi="Times New Roman" w:cs="Times New Roman"/>
          <w:bCs/>
          <w:sz w:val="24"/>
          <w:szCs w:val="24"/>
        </w:rPr>
        <w:t>all times to come. Following strategies are recommended to ensure the motivation of teachers across the country.</w:t>
      </w:r>
    </w:p>
    <w:p w:rsidR="006D6D3C" w:rsidRPr="0050449B" w:rsidRDefault="000F2733"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The research study found out that the </w:t>
      </w:r>
      <w:r w:rsidR="00C12344">
        <w:rPr>
          <w:rFonts w:ascii="Times New Roman" w:hAnsi="Times New Roman" w:cs="Times New Roman"/>
          <w:bCs/>
          <w:sz w:val="24"/>
          <w:szCs w:val="24"/>
        </w:rPr>
        <w:t xml:space="preserve">recognition which is extrinsic factor of motivation places great emphasis for overall teacher’s performance. Since achieving recognition </w:t>
      </w:r>
      <w:r w:rsidR="00F03221">
        <w:rPr>
          <w:rFonts w:ascii="Times New Roman" w:hAnsi="Times New Roman" w:cs="Times New Roman"/>
          <w:bCs/>
          <w:sz w:val="24"/>
          <w:szCs w:val="24"/>
        </w:rPr>
        <w:t xml:space="preserve">and reinforcement </w:t>
      </w:r>
      <w:r w:rsidR="00C12344">
        <w:rPr>
          <w:rFonts w:ascii="Times New Roman" w:hAnsi="Times New Roman" w:cs="Times New Roman"/>
          <w:bCs/>
          <w:sz w:val="24"/>
          <w:szCs w:val="24"/>
        </w:rPr>
        <w:t xml:space="preserve">for the job teachers perform takes greater height in motivation, Ministry of Education, Royal Civil </w:t>
      </w:r>
      <w:r w:rsidR="00C12344" w:rsidRPr="00C12344">
        <w:rPr>
          <w:rFonts w:ascii="Times New Roman" w:hAnsi="Times New Roman" w:cs="Times New Roman"/>
          <w:bCs/>
          <w:sz w:val="24"/>
          <w:szCs w:val="24"/>
        </w:rPr>
        <w:t xml:space="preserve">Service Commission and relevant stakeholders should work on to provide recognition for those teachers who does their job very well. Dorji, K (n.d) states that </w:t>
      </w:r>
      <w:r w:rsidR="00C12344" w:rsidRPr="00C12344">
        <w:rPr>
          <w:rFonts w:ascii="Times New Roman" w:hAnsi="Times New Roman" w:cs="Times New Roman"/>
          <w:sz w:val="24"/>
          <w:szCs w:val="24"/>
        </w:rPr>
        <w:t>one way to motivate the teachers to have an effective impact on students is that, the work of teachers; their hardships should be recognized and appreciated rather than just ignoring. If they are recognized for the good work that they have done than they will be motivated to work even harder.</w:t>
      </w:r>
    </w:p>
    <w:p w:rsidR="0050449B" w:rsidRPr="00C12344" w:rsidRDefault="0050449B" w:rsidP="00CB623C">
      <w:pPr>
        <w:pStyle w:val="ListParagraph"/>
        <w:spacing w:line="360" w:lineRule="auto"/>
        <w:ind w:right="261"/>
        <w:jc w:val="both"/>
        <w:rPr>
          <w:rFonts w:ascii="Times New Roman" w:hAnsi="Times New Roman" w:cs="Times New Roman"/>
          <w:bCs/>
          <w:sz w:val="24"/>
          <w:szCs w:val="24"/>
        </w:rPr>
      </w:pPr>
    </w:p>
    <w:p w:rsidR="00C12344" w:rsidRDefault="00045AEA"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Rewarding, promoting and incentivising help someone to perform better in his/her job. The study tells us that teachers get motivated and their professional development takes place when they are rewarded and promoted based on the job they perform. </w:t>
      </w:r>
    </w:p>
    <w:p w:rsidR="0050449B" w:rsidRDefault="0050449B" w:rsidP="00CB623C">
      <w:pPr>
        <w:pStyle w:val="ListParagraph"/>
        <w:spacing w:line="360" w:lineRule="auto"/>
        <w:ind w:right="261"/>
        <w:jc w:val="both"/>
        <w:rPr>
          <w:rFonts w:ascii="Times New Roman" w:hAnsi="Times New Roman" w:cs="Times New Roman"/>
          <w:bCs/>
          <w:sz w:val="24"/>
          <w:szCs w:val="24"/>
        </w:rPr>
      </w:pPr>
    </w:p>
    <w:p w:rsidR="00045AEA" w:rsidRDefault="0050449B"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Financial incentives as an extrinsic motivational factor impact the teacher’s performance. The research study indicated that financial incentives motivate teachers’ performances but a non-financial incentive occupies the greater impacts for the motivation of teachers. Thus, the concerned authority should find out ways to provide non-financial incentives more than the financial incentives in order to let teachers in the field perform better. </w:t>
      </w:r>
    </w:p>
    <w:p w:rsidR="0050449B" w:rsidRDefault="0050449B" w:rsidP="00CB623C">
      <w:pPr>
        <w:pStyle w:val="ListParagraph"/>
        <w:spacing w:line="360" w:lineRule="auto"/>
        <w:ind w:right="261"/>
        <w:jc w:val="both"/>
        <w:rPr>
          <w:rFonts w:ascii="Times New Roman" w:hAnsi="Times New Roman" w:cs="Times New Roman"/>
          <w:bCs/>
          <w:sz w:val="24"/>
          <w:szCs w:val="24"/>
        </w:rPr>
      </w:pPr>
    </w:p>
    <w:p w:rsidR="0050449B" w:rsidRDefault="00B460E3"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Granting authority to make free choice to the teachers that is necessary to accomplish assigned task plays vital role in motivating teachers to perform better in their job. The </w:t>
      </w:r>
      <w:r>
        <w:rPr>
          <w:rFonts w:ascii="Times New Roman" w:hAnsi="Times New Roman" w:cs="Times New Roman"/>
          <w:bCs/>
          <w:sz w:val="24"/>
          <w:szCs w:val="24"/>
        </w:rPr>
        <w:lastRenderedPageBreak/>
        <w:t xml:space="preserve">study tells us that providing authority to make decisions and granting freedom of choice in carrying out the assigned task let teachers feel the sense of ownership. Therefore the school authority should work out on the ways to let teachers have freedom of choice to conduct any assigned task. This will have positive impacts on the outcomes and overall, the motivation level of teachers would be uplifted. </w:t>
      </w:r>
    </w:p>
    <w:p w:rsidR="00B460E3" w:rsidRPr="006623EC" w:rsidRDefault="00B460E3" w:rsidP="00CB623C">
      <w:pPr>
        <w:pStyle w:val="ListParagraph"/>
        <w:spacing w:line="360" w:lineRule="auto"/>
        <w:ind w:right="261"/>
        <w:jc w:val="both"/>
        <w:rPr>
          <w:rFonts w:ascii="Times New Roman" w:hAnsi="Times New Roman" w:cs="Times New Roman"/>
          <w:bCs/>
          <w:sz w:val="28"/>
          <w:szCs w:val="28"/>
        </w:rPr>
      </w:pPr>
    </w:p>
    <w:p w:rsidR="00CC6E4B" w:rsidRPr="00CC6E4B" w:rsidRDefault="006623EC" w:rsidP="00CB623C">
      <w:pPr>
        <w:pStyle w:val="ListParagraph"/>
        <w:numPr>
          <w:ilvl w:val="0"/>
          <w:numId w:val="38"/>
        </w:numPr>
        <w:spacing w:line="360" w:lineRule="auto"/>
        <w:ind w:right="261"/>
        <w:jc w:val="both"/>
        <w:rPr>
          <w:rFonts w:ascii="Times New Roman" w:hAnsi="Times New Roman" w:cs="Times New Roman"/>
          <w:bCs/>
          <w:sz w:val="28"/>
          <w:szCs w:val="28"/>
        </w:rPr>
      </w:pPr>
      <w:r w:rsidRPr="006623EC">
        <w:rPr>
          <w:rFonts w:ascii="Times New Roman" w:hAnsi="Times New Roman" w:cs="Times New Roman"/>
          <w:sz w:val="24"/>
          <w:szCs w:val="24"/>
        </w:rPr>
        <w:t>Training and skill development is one of the most important activities that can be used as building competency and a motivational program for teachers’ development that directly lead to the performance enhancement.</w:t>
      </w:r>
      <w:r>
        <w:rPr>
          <w:rFonts w:ascii="Times New Roman" w:hAnsi="Times New Roman" w:cs="Times New Roman"/>
          <w:sz w:val="24"/>
          <w:szCs w:val="24"/>
        </w:rPr>
        <w:t xml:space="preserve"> Research has shown 79% of respondents believe that building competency of teachers through various training program would immensely motivate them in carrying out the task. </w:t>
      </w:r>
      <w:r w:rsidR="00CC6E4B">
        <w:rPr>
          <w:rFonts w:ascii="Times New Roman" w:hAnsi="Times New Roman" w:cs="Times New Roman"/>
          <w:sz w:val="24"/>
          <w:szCs w:val="24"/>
        </w:rPr>
        <w:t xml:space="preserve">Ministry of Education in collaboration with different departments should plan professional development trainings and drill the teachers to become competent and skilful. </w:t>
      </w:r>
    </w:p>
    <w:p w:rsidR="00CC6E4B" w:rsidRDefault="00CC6E4B" w:rsidP="00CB623C">
      <w:pPr>
        <w:pStyle w:val="ListParagraph"/>
        <w:spacing w:line="360" w:lineRule="auto"/>
        <w:ind w:right="261"/>
        <w:rPr>
          <w:rFonts w:ascii="Times New Roman" w:hAnsi="Times New Roman" w:cs="Times New Roman"/>
          <w:sz w:val="24"/>
          <w:szCs w:val="24"/>
        </w:rPr>
      </w:pPr>
    </w:p>
    <w:p w:rsidR="00CB623C" w:rsidRPr="00CB623C" w:rsidRDefault="00CC6E4B" w:rsidP="00CB623C">
      <w:pPr>
        <w:pStyle w:val="ListParagraph"/>
        <w:numPr>
          <w:ilvl w:val="0"/>
          <w:numId w:val="38"/>
        </w:numPr>
        <w:spacing w:line="360" w:lineRule="auto"/>
        <w:ind w:right="261"/>
        <w:jc w:val="both"/>
        <w:rPr>
          <w:rFonts w:ascii="Times New Roman" w:hAnsi="Times New Roman" w:cs="Times New Roman"/>
          <w:b/>
          <w:bCs/>
          <w:sz w:val="24"/>
          <w:szCs w:val="24"/>
        </w:rPr>
      </w:pPr>
      <w:r>
        <w:rPr>
          <w:rFonts w:ascii="Times New Roman" w:hAnsi="Times New Roman" w:cs="Times New Roman"/>
          <w:sz w:val="24"/>
          <w:szCs w:val="24"/>
        </w:rPr>
        <w:t xml:space="preserve">The study indicated that the working environment needs to be improved in the schools to provide quality education to the children. Work environment includes the infrastructural development, peer relationship and Manager’s genuine concerns or visibility for reinforcement. 70 respondents out of 101 stated that the good working environment and reinforcement from the concerned authority motivates them to do their jobs well. Government of the day in collaboration with the ministry of education should focus on creating sound environment in the schools taking the alarming situations of today into account. </w:t>
      </w:r>
    </w:p>
    <w:p w:rsidR="00CB623C" w:rsidRPr="00CB623C" w:rsidRDefault="00CB623C" w:rsidP="00CB623C">
      <w:pPr>
        <w:pStyle w:val="ListParagraph"/>
        <w:ind w:right="261"/>
        <w:rPr>
          <w:rFonts w:ascii="Times New Roman" w:hAnsi="Times New Roman" w:cs="Times New Roman"/>
          <w:b/>
          <w:bCs/>
          <w:sz w:val="24"/>
          <w:szCs w:val="24"/>
        </w:rPr>
      </w:pPr>
    </w:p>
    <w:p w:rsidR="00F1466D" w:rsidRPr="00CB623C" w:rsidRDefault="0014350F" w:rsidP="00CB623C">
      <w:pPr>
        <w:spacing w:line="360" w:lineRule="auto"/>
        <w:ind w:right="261"/>
        <w:jc w:val="both"/>
        <w:rPr>
          <w:rFonts w:ascii="Times New Roman" w:hAnsi="Times New Roman" w:cs="Times New Roman"/>
          <w:b/>
          <w:bCs/>
          <w:sz w:val="24"/>
          <w:szCs w:val="24"/>
        </w:rPr>
      </w:pPr>
      <w:r w:rsidRPr="00CB623C">
        <w:rPr>
          <w:rFonts w:ascii="Times New Roman" w:hAnsi="Times New Roman" w:cs="Times New Roman"/>
          <w:b/>
          <w:bCs/>
          <w:sz w:val="24"/>
          <w:szCs w:val="24"/>
        </w:rPr>
        <w:t>Conclusion</w:t>
      </w:r>
    </w:p>
    <w:p w:rsidR="001E44C8" w:rsidRPr="0014350F" w:rsidRDefault="001E44C8" w:rsidP="00CB623C">
      <w:pPr>
        <w:spacing w:after="0" w:line="360" w:lineRule="auto"/>
        <w:ind w:right="261"/>
        <w:jc w:val="both"/>
        <w:rPr>
          <w:rFonts w:ascii="Times New Roman" w:hAnsi="Times New Roman" w:cs="Times New Roman"/>
          <w:b/>
          <w:bCs/>
          <w:sz w:val="24"/>
          <w:szCs w:val="24"/>
        </w:rPr>
      </w:pPr>
    </w:p>
    <w:p w:rsidR="00DB3F29" w:rsidRDefault="00062BBB"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Education is the backbone of the Nation and </w:t>
      </w:r>
      <w:r w:rsidR="00EB2770">
        <w:rPr>
          <w:rFonts w:ascii="Times New Roman" w:hAnsi="Times New Roman" w:cs="Times New Roman"/>
          <w:sz w:val="24"/>
          <w:szCs w:val="24"/>
        </w:rPr>
        <w:t xml:space="preserve">educated youths must build the nation. In order to provide quality education to the youths of a country, </w:t>
      </w:r>
      <w:r w:rsidR="00DB3F29">
        <w:rPr>
          <w:rFonts w:ascii="Times New Roman" w:hAnsi="Times New Roman" w:cs="Times New Roman"/>
          <w:sz w:val="24"/>
          <w:szCs w:val="24"/>
        </w:rPr>
        <w:t xml:space="preserve">there should be </w:t>
      </w:r>
      <w:r w:rsidR="00EB2770">
        <w:rPr>
          <w:rFonts w:ascii="Times New Roman" w:hAnsi="Times New Roman" w:cs="Times New Roman"/>
          <w:sz w:val="24"/>
          <w:szCs w:val="24"/>
        </w:rPr>
        <w:t>motivated teachers</w:t>
      </w:r>
      <w:r w:rsidR="00DB3F29">
        <w:rPr>
          <w:rFonts w:ascii="Times New Roman" w:hAnsi="Times New Roman" w:cs="Times New Roman"/>
          <w:sz w:val="24"/>
          <w:szCs w:val="24"/>
        </w:rPr>
        <w:t>.A motivated</w:t>
      </w:r>
      <w:r w:rsidRPr="00062BBB">
        <w:rPr>
          <w:rFonts w:ascii="Times New Roman" w:hAnsi="Times New Roman" w:cs="Times New Roman"/>
          <w:sz w:val="24"/>
          <w:szCs w:val="24"/>
        </w:rPr>
        <w:t xml:space="preserve"> teacher</w:t>
      </w:r>
      <w:r w:rsidR="00DB3F29">
        <w:rPr>
          <w:rFonts w:ascii="Times New Roman" w:hAnsi="Times New Roman" w:cs="Times New Roman"/>
          <w:sz w:val="24"/>
          <w:szCs w:val="24"/>
        </w:rPr>
        <w:t xml:space="preserve"> can create </w:t>
      </w:r>
      <w:r w:rsidRPr="00062BBB">
        <w:rPr>
          <w:rFonts w:ascii="Times New Roman" w:hAnsi="Times New Roman" w:cs="Times New Roman"/>
          <w:sz w:val="24"/>
          <w:szCs w:val="24"/>
        </w:rPr>
        <w:t xml:space="preserve">motivated students in school and help achieve </w:t>
      </w:r>
      <w:r w:rsidR="00DB3F29">
        <w:rPr>
          <w:rFonts w:ascii="Times New Roman" w:hAnsi="Times New Roman" w:cs="Times New Roman"/>
          <w:sz w:val="24"/>
          <w:szCs w:val="24"/>
        </w:rPr>
        <w:t>wholesome development. This research study aimed to fulfil various objectives like, what factors motivate teachers to perform better in their job? Identify what extrinsic and intrinsic factors motivate teachers more to perform their job? And trace out demographically to whom the motivation factors play important role in job performances.</w:t>
      </w:r>
    </w:p>
    <w:p w:rsidR="001E44C8" w:rsidRDefault="001E44C8" w:rsidP="00CB623C">
      <w:pPr>
        <w:spacing w:after="0" w:line="360" w:lineRule="auto"/>
        <w:ind w:right="261"/>
        <w:jc w:val="both"/>
        <w:rPr>
          <w:rFonts w:ascii="Times New Roman" w:hAnsi="Times New Roman" w:cs="Times New Roman"/>
          <w:sz w:val="24"/>
          <w:szCs w:val="24"/>
        </w:rPr>
      </w:pPr>
    </w:p>
    <w:p w:rsidR="001E44C8" w:rsidRDefault="006111F4"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lastRenderedPageBreak/>
        <w:t>All the extrinsic and intrinsic factors of motivation came out to be important to the teachers to perform better in their teaching job. Among many important factors, intrinsic factors like, recognition for the work they perform and building competencies through availing trainings and skills came out to be the most important ones. Currently teachers have moderate level of satisfaction on the above two factors and they consider achieving these two factors are found vital in motivating them. Improving working environment, rewarding incentives, acknowledging the work done by teachers and providing opportunities for personal development were some other factors that motivate teachers to perform their job well.</w:t>
      </w:r>
    </w:p>
    <w:p w:rsidR="006111F4" w:rsidRDefault="006111F4" w:rsidP="00CB623C">
      <w:pPr>
        <w:spacing w:after="0" w:line="360" w:lineRule="auto"/>
        <w:ind w:right="261"/>
        <w:jc w:val="both"/>
        <w:rPr>
          <w:rFonts w:ascii="Times New Roman" w:hAnsi="Times New Roman" w:cs="Times New Roman"/>
          <w:sz w:val="24"/>
          <w:szCs w:val="24"/>
        </w:rPr>
      </w:pPr>
    </w:p>
    <w:p w:rsidR="00DB3F29" w:rsidRDefault="006111F4"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Above all</w:t>
      </w:r>
      <w:r w:rsidR="001E44C8">
        <w:rPr>
          <w:rFonts w:ascii="Times New Roman" w:hAnsi="Times New Roman" w:cs="Times New Roman"/>
          <w:sz w:val="24"/>
          <w:szCs w:val="24"/>
        </w:rPr>
        <w:t>,teachers of Bhutan need</w:t>
      </w:r>
      <w:r>
        <w:rPr>
          <w:rFonts w:ascii="Times New Roman" w:hAnsi="Times New Roman" w:cs="Times New Roman"/>
          <w:sz w:val="24"/>
          <w:szCs w:val="24"/>
        </w:rPr>
        <w:t xml:space="preserve"> to be motivated </w:t>
      </w:r>
      <w:r w:rsidR="001E44C8">
        <w:rPr>
          <w:rFonts w:ascii="Times New Roman" w:hAnsi="Times New Roman" w:cs="Times New Roman"/>
          <w:sz w:val="24"/>
          <w:szCs w:val="24"/>
        </w:rPr>
        <w:t xml:space="preserve">to achieve quality of education. Thus, </w:t>
      </w:r>
      <w:r>
        <w:rPr>
          <w:rFonts w:ascii="Times New Roman" w:hAnsi="Times New Roman" w:cs="Times New Roman"/>
          <w:sz w:val="24"/>
          <w:szCs w:val="24"/>
        </w:rPr>
        <w:t xml:space="preserve">relevant stakeholders </w:t>
      </w:r>
      <w:r w:rsidR="001E44C8">
        <w:rPr>
          <w:rFonts w:ascii="Times New Roman" w:hAnsi="Times New Roman" w:cs="Times New Roman"/>
          <w:sz w:val="24"/>
          <w:szCs w:val="24"/>
        </w:rPr>
        <w:t xml:space="preserve">can consider the factors motivating teachersand design the plans to fulfil teacher’s need. </w:t>
      </w:r>
    </w:p>
    <w:p w:rsidR="00FB1748" w:rsidRDefault="00FB1748" w:rsidP="00CB623C">
      <w:pPr>
        <w:spacing w:after="0" w:line="360" w:lineRule="auto"/>
        <w:ind w:right="261"/>
        <w:jc w:val="both"/>
        <w:rPr>
          <w:rFonts w:ascii="Times New Roman" w:hAnsi="Times New Roman" w:cs="Times New Roman"/>
          <w:sz w:val="24"/>
          <w:szCs w:val="24"/>
        </w:rPr>
      </w:pPr>
    </w:p>
    <w:p w:rsidR="00FB1748" w:rsidRPr="00FB1748" w:rsidRDefault="00FB1748" w:rsidP="00FB1748">
      <w:pPr>
        <w:spacing w:after="0" w:line="360" w:lineRule="auto"/>
        <w:ind w:right="261"/>
        <w:jc w:val="both"/>
        <w:rPr>
          <w:rFonts w:ascii="Times New Roman" w:hAnsi="Times New Roman" w:cs="Times New Roman"/>
          <w:b/>
          <w:bCs/>
          <w:sz w:val="24"/>
          <w:szCs w:val="24"/>
        </w:rPr>
      </w:pPr>
      <w:commentRangeStart w:id="10"/>
      <w:r w:rsidRPr="00FB1748">
        <w:rPr>
          <w:rFonts w:ascii="Times New Roman" w:hAnsi="Times New Roman" w:cs="Times New Roman"/>
          <w:b/>
          <w:bCs/>
          <w:sz w:val="24"/>
          <w:szCs w:val="24"/>
        </w:rPr>
        <w:t>Executive summary</w:t>
      </w:r>
    </w:p>
    <w:p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Motivation drives any individual </w:t>
      </w:r>
      <w:commentRangeEnd w:id="10"/>
      <w:r w:rsidR="000A4B4F">
        <w:rPr>
          <w:rStyle w:val="CommentReference"/>
        </w:rPr>
        <w:commentReference w:id="10"/>
      </w:r>
      <w:r w:rsidRPr="00FB1748">
        <w:rPr>
          <w:rFonts w:ascii="Times New Roman" w:hAnsi="Times New Roman" w:cs="Times New Roman"/>
          <w:sz w:val="24"/>
          <w:szCs w:val="24"/>
        </w:rPr>
        <w:t xml:space="preserve">forward to successfully accomplish personal and organizational goals. Motivating an employee has become one of the crucial components in any organisational functions and intend to motivation has been invariably given great attention by management, because it influences employees’ behaviour. Yet motivating an employee extrinsically and intrinsically has become the most challenging and demanding activity across the Ministries in Bhutan. </w:t>
      </w:r>
    </w:p>
    <w:p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Since teachers in any part of the world were the builders of education system, they are undoubtedly considered moulder of the society in a positive and progressive way through providing wholesome education to the children.  Teachers form the most important group of professionals in our Nation and they need to be motivated in order to let them perform better in their teaching job. Moorthy 2008 supports that if the teachers are motivated enough only then it is possible to accomplish their goals effectively.</w:t>
      </w:r>
    </w:p>
    <w:p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Quality of education depends upon the quality of teachers who teaches with utmost commitment and the study has shown that a motivated teacher performs better in their teaching jobs. Tashi 2014 concluded that the quality of education being a recent topic of discussion at the seminars, meetings, and even at the National Assembly, affirms that teachers receive immense stress as they are the backbone of the education system where quality of education hinges on their quality and motivation. Motivation is the key to creating an environment where optimal performance is possible. </w:t>
      </w:r>
    </w:p>
    <w:p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lastRenderedPageBreak/>
        <w:t xml:space="preserve">The main purpose of conducting this study is to determine the main factors of motivation amongst teachers under Ministry of Education, Bhutan. The impacts of motivation and its significance for the teachers’ performance have drawn a lot of attention among different scholars. The motivating factors are external, or outside, rewards such as money or grades. A large number of studies over the years have verified that recognition is indeed a powerful positive reinforce for employee behaviours leading to performance improvement of teachers. Rewards is one of the important elements to motivate employees for contributing their best effort to generate innovation ideas that lead to better business functionality and further improvise company performance both financial and non-financially. A promotion is the advancement of an employee’s rank, salary, duties or designation within an organisation that adds to the motivation level of teachers which will ultimately uplift the performances. </w:t>
      </w:r>
    </w:p>
    <w:p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Critical motivation techniques such as incentives, rewards and recognition are often used complementarily to motivate Teachers in doing their job well.  </w:t>
      </w:r>
    </w:p>
    <w:p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When teachers are intrinsically motivated, they will be moved to act for the fun or challenge entailed rather than because of external products, pressures or reward. So they have free choice either to continue doing the activity they were doing before the reward part of the experiment was over, or just sit and talk or do something else. An organisation can raise the competency of an employee by providing opportunities to enhance their skills, knowledge and abilities. With this an employee gets motivated to work towards achievement of organisational goals. </w:t>
      </w:r>
    </w:p>
    <w:p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With the conduction of this research, it has been revealed that the e</w:t>
      </w:r>
      <w:r w:rsidRPr="00FB1748">
        <w:rPr>
          <w:rFonts w:ascii="Times New Roman" w:hAnsi="Times New Roman" w:cs="Times New Roman"/>
          <w:bCs/>
          <w:sz w:val="24"/>
          <w:szCs w:val="24"/>
        </w:rPr>
        <w:t>xtrinsic and intrinsic motivational factors influence teacher’s performance directly. While comparing these two factors, it has been observed that the intrinsic motivational factors impacts teacher performance more than the extrinsic factors. To trace this, a q</w:t>
      </w:r>
      <w:r w:rsidRPr="00FB1748">
        <w:rPr>
          <w:rFonts w:ascii="Times New Roman" w:hAnsi="Times New Roman" w:cs="Times New Roman"/>
          <w:sz w:val="24"/>
          <w:szCs w:val="24"/>
        </w:rPr>
        <w:t>uantitative study method with cross-sectional study design is being used adopting non probability purposive sampling method whereby the participants were selected. Data was collected using self-administered questionnaires which were sent to the participants through the Principals of the school to ensure the equality in gender among the respondents. All the collected data was analysed using SPSS software and described descriptively using measures of central tendency and dispersion. Correlation among factors was tested through cross tabulation. Results were presented in the form of graphs, tables with explanations.</w:t>
      </w:r>
    </w:p>
    <w:p w:rsid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Due to the scope and the design of the study, although patterns may emerge, the details of those patterns cannot be explored further since it is a quantitative research. As this research covered hundreds of respondents, there was limited time to have face to face meeting to explain any confusion with the questionnaires. </w:t>
      </w:r>
    </w:p>
    <w:p w:rsidR="00234EFC" w:rsidRDefault="00234EFC" w:rsidP="00CB623C">
      <w:pPr>
        <w:spacing w:after="0" w:line="360" w:lineRule="auto"/>
        <w:ind w:right="261"/>
        <w:jc w:val="both"/>
        <w:rPr>
          <w:rFonts w:ascii="Times New Roman" w:hAnsi="Times New Roman" w:cs="Times New Roman"/>
          <w:b/>
          <w:sz w:val="24"/>
          <w:szCs w:val="24"/>
        </w:rPr>
      </w:pPr>
      <w:commentRangeStart w:id="11"/>
      <w:r w:rsidRPr="0002677B">
        <w:rPr>
          <w:rFonts w:ascii="Times New Roman" w:hAnsi="Times New Roman" w:cs="Times New Roman"/>
          <w:b/>
          <w:sz w:val="24"/>
          <w:szCs w:val="24"/>
        </w:rPr>
        <w:lastRenderedPageBreak/>
        <w:t>References:</w:t>
      </w:r>
    </w:p>
    <w:p w:rsidR="001B504E" w:rsidRPr="00211FA1" w:rsidRDefault="00BD7191"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bCs/>
          <w:sz w:val="24"/>
          <w:szCs w:val="24"/>
        </w:rPr>
        <w:t>Aktar, S, Sachu, MK &amp; Ali, ME 2012, ‘</w:t>
      </w:r>
      <w:r w:rsidRPr="00211FA1">
        <w:rPr>
          <w:rFonts w:ascii="Times New Roman" w:hAnsi="Times New Roman" w:cs="Times New Roman"/>
          <w:sz w:val="24"/>
          <w:szCs w:val="24"/>
          <w:lang w:eastAsia="en-GB"/>
        </w:rPr>
        <w:t>The Impact of Rewards on Employee Performance in Commercial Banks of Bangladesh: An Empirical Study</w:t>
      </w:r>
      <w:r w:rsidR="001B504E" w:rsidRPr="00211FA1">
        <w:rPr>
          <w:rFonts w:ascii="Times New Roman" w:hAnsi="Times New Roman" w:cs="Times New Roman"/>
          <w:sz w:val="24"/>
          <w:szCs w:val="24"/>
          <w:lang w:eastAsia="en-GB"/>
        </w:rPr>
        <w:t xml:space="preserve">’, </w:t>
      </w:r>
      <w:r w:rsidR="001B504E" w:rsidRPr="00211FA1">
        <w:rPr>
          <w:rFonts w:ascii="Times New Roman" w:hAnsi="Times New Roman" w:cs="Times New Roman"/>
          <w:i/>
          <w:iCs/>
          <w:sz w:val="24"/>
          <w:szCs w:val="24"/>
          <w:lang w:eastAsia="en-GB"/>
        </w:rPr>
        <w:t>IOSR Journal of Business and Management (IOSR-JBM</w:t>
      </w:r>
      <w:commentRangeEnd w:id="11"/>
      <w:r w:rsidR="000A4B4F">
        <w:rPr>
          <w:rStyle w:val="CommentReference"/>
        </w:rPr>
        <w:commentReference w:id="11"/>
      </w:r>
      <w:r w:rsidR="001B504E" w:rsidRPr="00211FA1">
        <w:rPr>
          <w:rFonts w:ascii="Times New Roman" w:hAnsi="Times New Roman" w:cs="Times New Roman"/>
          <w:i/>
          <w:iCs/>
          <w:sz w:val="24"/>
          <w:szCs w:val="24"/>
          <w:lang w:eastAsia="en-GB"/>
        </w:rPr>
        <w:t xml:space="preserve">) ISSN: 2278-487X. Volume 6, Issue 2 (Nov. - Dec. 2012), PP 09-15, </w:t>
      </w:r>
      <w:r w:rsidR="001B504E" w:rsidRPr="00211FA1">
        <w:rPr>
          <w:rFonts w:ascii="Times New Roman" w:hAnsi="Times New Roman" w:cs="Times New Roman"/>
          <w:sz w:val="24"/>
          <w:szCs w:val="24"/>
          <w:lang w:eastAsia="en-GB"/>
        </w:rPr>
        <w:t>Viewed on 25 October 2015, &lt;</w:t>
      </w:r>
      <w:r w:rsidR="001B504E" w:rsidRPr="00211FA1">
        <w:rPr>
          <w:rFonts w:ascii="Times New Roman" w:hAnsi="Times New Roman" w:cs="Times New Roman"/>
          <w:color w:val="000000"/>
          <w:sz w:val="24"/>
          <w:szCs w:val="24"/>
          <w:lang w:eastAsia="en-GB"/>
        </w:rPr>
        <w:t xml:space="preserve"> http://file:///C:/Users/HP/Downloads/B0620915.pdf&gt;</w:t>
      </w:r>
    </w:p>
    <w:p w:rsidR="004C200D" w:rsidRDefault="00225457"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Bainbridge, C (n.d)</w:t>
      </w:r>
      <w:r w:rsidR="004C200D" w:rsidRPr="00211FA1">
        <w:rPr>
          <w:color w:val="000000"/>
        </w:rPr>
        <w:t xml:space="preserve">, ‘Extrinsic motivation’, </w:t>
      </w:r>
      <w:r w:rsidR="004C200D" w:rsidRPr="00211FA1">
        <w:rPr>
          <w:i/>
          <w:iCs/>
          <w:color w:val="000000"/>
        </w:rPr>
        <w:t xml:space="preserve">About Parenting, </w:t>
      </w:r>
      <w:r w:rsidR="004C200D" w:rsidRPr="00211FA1">
        <w:rPr>
          <w:color w:val="000000"/>
        </w:rPr>
        <w:t xml:space="preserve">viewed on 28/10/2015, </w:t>
      </w:r>
      <w:r w:rsidR="00A94B75">
        <w:rPr>
          <w:color w:val="000000"/>
        </w:rPr>
        <w:t>&lt;</w:t>
      </w:r>
      <w:r w:rsidR="00A94B75" w:rsidRPr="00A94B75">
        <w:rPr>
          <w:color w:val="000000"/>
        </w:rPr>
        <w:t>http://giftedkids.about.com/od/glossary/g/extrinsic.htm</w:t>
      </w:r>
      <w:r w:rsidR="00A94B75">
        <w:rPr>
          <w:color w:val="000000"/>
        </w:rPr>
        <w:t>&gt;</w:t>
      </w:r>
    </w:p>
    <w:p w:rsidR="00A94B75" w:rsidRPr="00211FA1" w:rsidRDefault="00A94B75" w:rsidP="00CB623C">
      <w:pPr>
        <w:pStyle w:val="NormalWeb"/>
        <w:shd w:val="clear" w:color="auto" w:fill="FFFFFF"/>
        <w:spacing w:before="0" w:beforeAutospacing="0" w:after="240" w:afterAutospacing="0" w:line="360" w:lineRule="auto"/>
        <w:ind w:right="261"/>
        <w:textAlignment w:val="baseline"/>
        <w:rPr>
          <w:color w:val="000000"/>
        </w:rPr>
      </w:pPr>
      <w:r>
        <w:rPr>
          <w:color w:val="000000"/>
        </w:rPr>
        <w:t>Boundless, employee promotions</w:t>
      </w:r>
      <w:r w:rsidR="00F54082">
        <w:rPr>
          <w:color w:val="000000"/>
        </w:rPr>
        <w:t xml:space="preserve"> and Boundless Management 2015, viewed on 01/03/2016, &lt;</w:t>
      </w:r>
      <w:r w:rsidR="00F54082" w:rsidRPr="00F54082">
        <w:rPr>
          <w:rStyle w:val="citationurl-text"/>
          <w:color w:val="000000"/>
          <w:bdr w:val="none" w:sz="0" w:space="0" w:color="auto" w:frame="1"/>
          <w:shd w:val="clear" w:color="auto" w:fill="FCFCFC"/>
        </w:rPr>
        <w:t xml:space="preserve"> https://www.boundless.com/management/textbooks/boundless-management-textbook/human-resource-management-7/employee-evaluation-and-management-in-detail-59/employee-promotions-299-7983/&gt;</w:t>
      </w:r>
    </w:p>
    <w:p w:rsidR="00D9697A" w:rsidRDefault="00225457" w:rsidP="00CB623C">
      <w:pPr>
        <w:spacing w:line="360" w:lineRule="auto"/>
        <w:ind w:right="261"/>
        <w:jc w:val="both"/>
        <w:rPr>
          <w:rFonts w:ascii="Times New Roman" w:hAnsi="Times New Roman" w:cs="Times New Roman"/>
          <w:sz w:val="24"/>
          <w:szCs w:val="24"/>
        </w:rPr>
      </w:pPr>
      <w:r w:rsidRPr="00211FA1">
        <w:rPr>
          <w:rFonts w:ascii="Times New Roman" w:hAnsi="Times New Roman" w:cs="Times New Roman"/>
          <w:sz w:val="24"/>
          <w:szCs w:val="24"/>
        </w:rPr>
        <w:t>Chenevert, D. and Tremblay, M 2011</w:t>
      </w:r>
      <w:r w:rsidR="00D9697A" w:rsidRPr="00211FA1">
        <w:rPr>
          <w:rFonts w:ascii="Times New Roman" w:hAnsi="Times New Roman" w:cs="Times New Roman"/>
          <w:sz w:val="24"/>
          <w:szCs w:val="24"/>
        </w:rPr>
        <w:t xml:space="preserve">, </w:t>
      </w:r>
      <w:r w:rsidRPr="00211FA1">
        <w:rPr>
          <w:rFonts w:ascii="Times New Roman" w:hAnsi="Times New Roman" w:cs="Times New Roman"/>
          <w:sz w:val="24"/>
          <w:szCs w:val="24"/>
        </w:rPr>
        <w:t>‘</w:t>
      </w:r>
      <w:r w:rsidR="00D9697A" w:rsidRPr="00211FA1">
        <w:rPr>
          <w:rFonts w:ascii="Times New Roman" w:hAnsi="Times New Roman" w:cs="Times New Roman"/>
          <w:sz w:val="24"/>
          <w:szCs w:val="24"/>
        </w:rPr>
        <w:t xml:space="preserve">Between Universality and </w:t>
      </w:r>
      <w:r w:rsidRPr="00211FA1">
        <w:rPr>
          <w:rFonts w:ascii="Times New Roman" w:hAnsi="Times New Roman" w:cs="Times New Roman"/>
          <w:sz w:val="24"/>
          <w:szCs w:val="24"/>
        </w:rPr>
        <w:t xml:space="preserve">Contingency’: </w:t>
      </w:r>
      <w:r w:rsidR="00D9697A" w:rsidRPr="00211FA1">
        <w:rPr>
          <w:rFonts w:ascii="Times New Roman" w:hAnsi="Times New Roman" w:cs="Times New Roman"/>
          <w:i/>
          <w:iCs/>
          <w:sz w:val="24"/>
          <w:szCs w:val="24"/>
        </w:rPr>
        <w:t>An International St</w:t>
      </w:r>
      <w:r w:rsidRPr="00211FA1">
        <w:rPr>
          <w:rFonts w:ascii="Times New Roman" w:hAnsi="Times New Roman" w:cs="Times New Roman"/>
          <w:i/>
          <w:iCs/>
          <w:sz w:val="24"/>
          <w:szCs w:val="24"/>
        </w:rPr>
        <w:t>udy of Compensation Performance</w:t>
      </w:r>
      <w:r w:rsidR="00D9697A" w:rsidRPr="00211FA1">
        <w:rPr>
          <w:rFonts w:ascii="Times New Roman" w:hAnsi="Times New Roman" w:cs="Times New Roman"/>
          <w:i/>
          <w:iCs/>
          <w:sz w:val="24"/>
          <w:szCs w:val="24"/>
        </w:rPr>
        <w:t>,</w:t>
      </w:r>
      <w:r w:rsidR="00D9697A" w:rsidRPr="00211FA1">
        <w:rPr>
          <w:rFonts w:ascii="Times New Roman" w:hAnsi="Times New Roman" w:cs="Times New Roman"/>
          <w:sz w:val="24"/>
          <w:szCs w:val="24"/>
        </w:rPr>
        <w:t xml:space="preserve"> International Journal of Manpower, Vol. 32 Iss: 8, pp. 856-878. Montreal, Canada.</w:t>
      </w:r>
    </w:p>
    <w:p w:rsidR="00C12344" w:rsidRPr="00181CE5" w:rsidRDefault="00C12344" w:rsidP="00CB623C">
      <w:pPr>
        <w:pStyle w:val="Default"/>
        <w:spacing w:line="360" w:lineRule="auto"/>
        <w:ind w:right="261"/>
        <w:rPr>
          <w:rFonts w:ascii="Times New Roman" w:hAnsi="Times New Roman" w:cs="Times New Roman"/>
        </w:rPr>
      </w:pPr>
      <w:r w:rsidRPr="00181CE5">
        <w:rPr>
          <w:rFonts w:ascii="Times New Roman" w:hAnsi="Times New Roman" w:cs="Times New Roman"/>
        </w:rPr>
        <w:t xml:space="preserve">Dorji, K (n.d), motivating factors for teachers in government middle secondary schools in Thimphu, viewed on </w:t>
      </w:r>
      <w:r w:rsidR="00181CE5" w:rsidRPr="00181CE5">
        <w:rPr>
          <w:rFonts w:ascii="Times New Roman" w:hAnsi="Times New Roman" w:cs="Times New Roman"/>
        </w:rPr>
        <w:t>4/03/2016, &lt;http://202.144.157.211:8080/jspui/bitstream/1/72/1/Kuenzang%20Dorji%20PGDPA-1025.pdf&gt;</w:t>
      </w:r>
    </w:p>
    <w:p w:rsidR="00C12344" w:rsidRPr="00181CE5" w:rsidRDefault="00C12344" w:rsidP="00CB623C">
      <w:pPr>
        <w:pStyle w:val="Default"/>
        <w:spacing w:line="360" w:lineRule="auto"/>
        <w:ind w:right="261"/>
        <w:rPr>
          <w:rFonts w:ascii="Times New Roman" w:hAnsi="Times New Roman" w:cs="Times New Roman"/>
        </w:rPr>
      </w:pPr>
    </w:p>
    <w:p w:rsidR="00D9697A" w:rsidRPr="00211FA1" w:rsidRDefault="00225457" w:rsidP="00CB623C">
      <w:pPr>
        <w:spacing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Deeprose, D 1994,</w:t>
      </w:r>
      <w:r w:rsidR="00D9697A" w:rsidRPr="00211FA1">
        <w:rPr>
          <w:rFonts w:ascii="Times New Roman" w:hAnsi="Times New Roman" w:cs="Times New Roman"/>
          <w:i/>
          <w:iCs/>
          <w:sz w:val="24"/>
          <w:szCs w:val="24"/>
          <w:lang w:eastAsia="en-GB"/>
        </w:rPr>
        <w:t>How to recognize and reward employees</w:t>
      </w:r>
      <w:r w:rsidR="00D9697A" w:rsidRPr="00211FA1">
        <w:rPr>
          <w:rFonts w:ascii="Times New Roman" w:hAnsi="Times New Roman" w:cs="Times New Roman"/>
          <w:sz w:val="24"/>
          <w:szCs w:val="24"/>
          <w:lang w:eastAsia="en-GB"/>
        </w:rPr>
        <w:t>. Newyour: AMACOM. Eisenberger, R. (1992) ‘Learned industriousness’</w:t>
      </w:r>
      <w:r w:rsidR="00D9697A" w:rsidRPr="00211FA1">
        <w:rPr>
          <w:rFonts w:ascii="Times New Roman" w:hAnsi="Times New Roman" w:cs="Times New Roman"/>
          <w:i/>
          <w:iCs/>
          <w:sz w:val="24"/>
          <w:szCs w:val="24"/>
          <w:lang w:eastAsia="en-GB"/>
        </w:rPr>
        <w:t>, Psychological Review</w:t>
      </w:r>
      <w:r w:rsidR="00D9697A" w:rsidRPr="00211FA1">
        <w:rPr>
          <w:rFonts w:ascii="Times New Roman" w:hAnsi="Times New Roman" w:cs="Times New Roman"/>
          <w:sz w:val="24"/>
          <w:szCs w:val="24"/>
          <w:lang w:eastAsia="en-GB"/>
        </w:rPr>
        <w:t>, Vol.99, No,2, pp. 248-267.</w:t>
      </w:r>
    </w:p>
    <w:p w:rsidR="00D9697A" w:rsidRPr="00211FA1" w:rsidRDefault="00D9697A" w:rsidP="00CB623C">
      <w:pPr>
        <w:autoSpaceDE w:val="0"/>
        <w:autoSpaceDN w:val="0"/>
        <w:adjustRightInd w:val="0"/>
        <w:spacing w:after="0"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Eisenberger,</w:t>
      </w:r>
      <w:r w:rsidR="00225457" w:rsidRPr="00211FA1">
        <w:rPr>
          <w:rFonts w:ascii="Times New Roman" w:hAnsi="Times New Roman" w:cs="Times New Roman"/>
          <w:sz w:val="24"/>
          <w:szCs w:val="24"/>
          <w:lang w:eastAsia="en-GB"/>
        </w:rPr>
        <w:t xml:space="preserve"> R., Armeli, S., and Pretz, J 1998,</w:t>
      </w:r>
      <w:r w:rsidRPr="00211FA1">
        <w:rPr>
          <w:rFonts w:ascii="Times New Roman" w:hAnsi="Times New Roman" w:cs="Times New Roman"/>
          <w:sz w:val="24"/>
          <w:szCs w:val="24"/>
          <w:lang w:eastAsia="en-GB"/>
        </w:rPr>
        <w:t xml:space="preserve"> ‘Can the Promise of Reward Increase Creativity?’ </w:t>
      </w:r>
      <w:r w:rsidRPr="00211FA1">
        <w:rPr>
          <w:rFonts w:ascii="Times New Roman" w:hAnsi="Times New Roman" w:cs="Times New Roman"/>
          <w:i/>
          <w:iCs/>
          <w:sz w:val="24"/>
          <w:szCs w:val="24"/>
          <w:lang w:eastAsia="en-GB"/>
        </w:rPr>
        <w:t>Journal of Personality and Social Psychology</w:t>
      </w:r>
      <w:r w:rsidRPr="00211FA1">
        <w:rPr>
          <w:rFonts w:ascii="Times New Roman" w:hAnsi="Times New Roman" w:cs="Times New Roman"/>
          <w:sz w:val="24"/>
          <w:szCs w:val="24"/>
          <w:lang w:eastAsia="en-GB"/>
        </w:rPr>
        <w:t>, Vol.74, pp. 704-714.</w:t>
      </w:r>
    </w:p>
    <w:p w:rsidR="00D9697A" w:rsidRPr="00211FA1" w:rsidRDefault="00225457" w:rsidP="00CB623C">
      <w:pPr>
        <w:spacing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Eisenberger, R</w:t>
      </w:r>
      <w:r w:rsidR="00D9697A" w:rsidRPr="00211FA1">
        <w:rPr>
          <w:rFonts w:ascii="Times New Roman" w:hAnsi="Times New Roman" w:cs="Times New Roman"/>
          <w:sz w:val="24"/>
          <w:szCs w:val="24"/>
          <w:lang w:eastAsia="en-GB"/>
        </w:rPr>
        <w:t>, and C</w:t>
      </w:r>
      <w:r w:rsidRPr="00211FA1">
        <w:rPr>
          <w:rFonts w:ascii="Times New Roman" w:hAnsi="Times New Roman" w:cs="Times New Roman"/>
          <w:sz w:val="24"/>
          <w:szCs w:val="24"/>
          <w:lang w:eastAsia="en-GB"/>
        </w:rPr>
        <w:t>ameron, J 1996</w:t>
      </w:r>
      <w:r w:rsidR="00E01823" w:rsidRPr="00211FA1">
        <w:rPr>
          <w:rFonts w:ascii="Times New Roman" w:hAnsi="Times New Roman" w:cs="Times New Roman"/>
          <w:sz w:val="24"/>
          <w:szCs w:val="24"/>
          <w:lang w:eastAsia="en-GB"/>
        </w:rPr>
        <w:t>,</w:t>
      </w:r>
      <w:r w:rsidR="00D9697A" w:rsidRPr="00211FA1">
        <w:rPr>
          <w:rFonts w:ascii="Times New Roman" w:hAnsi="Times New Roman" w:cs="Times New Roman"/>
          <w:sz w:val="24"/>
          <w:szCs w:val="24"/>
          <w:lang w:eastAsia="en-GB"/>
        </w:rPr>
        <w:t xml:space="preserve"> ‘Detrimental Effects of Reward’, </w:t>
      </w:r>
      <w:r w:rsidR="00D9697A" w:rsidRPr="00211FA1">
        <w:rPr>
          <w:rFonts w:ascii="Times New Roman" w:hAnsi="Times New Roman" w:cs="Times New Roman"/>
          <w:i/>
          <w:iCs/>
          <w:sz w:val="24"/>
          <w:szCs w:val="24"/>
          <w:lang w:eastAsia="en-GB"/>
        </w:rPr>
        <w:t>American Psychologist</w:t>
      </w:r>
      <w:r w:rsidR="00D9697A" w:rsidRPr="00211FA1">
        <w:rPr>
          <w:rFonts w:ascii="Times New Roman" w:hAnsi="Times New Roman" w:cs="Times New Roman"/>
          <w:sz w:val="24"/>
          <w:szCs w:val="24"/>
          <w:lang w:eastAsia="en-GB"/>
        </w:rPr>
        <w:t>, Vol.51, No.11, pp.1153-1166.</w:t>
      </w:r>
    </w:p>
    <w:p w:rsidR="00D9697A" w:rsidRDefault="00D9697A" w:rsidP="00CB623C">
      <w:pPr>
        <w:autoSpaceDE w:val="0"/>
        <w:autoSpaceDN w:val="0"/>
        <w:adjustRightInd w:val="0"/>
        <w:spacing w:after="0"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E</w:t>
      </w:r>
      <w:r w:rsidR="00225457" w:rsidRPr="00211FA1">
        <w:rPr>
          <w:rFonts w:ascii="Times New Roman" w:hAnsi="Times New Roman" w:cs="Times New Roman"/>
          <w:sz w:val="24"/>
          <w:szCs w:val="24"/>
          <w:lang w:eastAsia="en-GB"/>
        </w:rPr>
        <w:t>lsenberger, R, and Rhoades, L 2001,</w:t>
      </w:r>
      <w:r w:rsidRPr="00211FA1">
        <w:rPr>
          <w:rFonts w:ascii="Times New Roman" w:hAnsi="Times New Roman" w:cs="Times New Roman"/>
          <w:sz w:val="24"/>
          <w:szCs w:val="24"/>
          <w:lang w:eastAsia="en-GB"/>
        </w:rPr>
        <w:t xml:space="preserve"> ‘Incremental Effects Reward on Creativity’, </w:t>
      </w:r>
      <w:r w:rsidRPr="00211FA1">
        <w:rPr>
          <w:rFonts w:ascii="Times New Roman" w:hAnsi="Times New Roman" w:cs="Times New Roman"/>
          <w:i/>
          <w:iCs/>
          <w:sz w:val="24"/>
          <w:szCs w:val="24"/>
          <w:lang w:eastAsia="en-GB"/>
        </w:rPr>
        <w:t xml:space="preserve">Journal of Personality and Social Psychology, </w:t>
      </w:r>
      <w:r w:rsidRPr="00211FA1">
        <w:rPr>
          <w:rFonts w:ascii="Times New Roman" w:hAnsi="Times New Roman" w:cs="Times New Roman"/>
          <w:sz w:val="24"/>
          <w:szCs w:val="24"/>
          <w:lang w:eastAsia="en-GB"/>
        </w:rPr>
        <w:t>Vol.81, No.4, pp.728-741.</w:t>
      </w:r>
    </w:p>
    <w:p w:rsidR="00BD1787" w:rsidRPr="00BD1787" w:rsidRDefault="00BD1787" w:rsidP="00CB623C">
      <w:pPr>
        <w:autoSpaceDE w:val="0"/>
        <w:autoSpaceDN w:val="0"/>
        <w:adjustRightInd w:val="0"/>
        <w:spacing w:after="0" w:line="360" w:lineRule="auto"/>
        <w:ind w:right="261"/>
        <w:jc w:val="both"/>
        <w:rPr>
          <w:rFonts w:ascii="Times New Roman" w:hAnsi="Times New Roman" w:cs="Times New Roman"/>
          <w:sz w:val="28"/>
          <w:szCs w:val="28"/>
          <w:lang w:eastAsia="en-GB"/>
        </w:rPr>
      </w:pPr>
      <w:r>
        <w:rPr>
          <w:rFonts w:ascii="Times New Roman" w:hAnsi="Times New Roman" w:cs="Times New Roman"/>
          <w:sz w:val="24"/>
          <w:szCs w:val="24"/>
        </w:rPr>
        <w:t>Filak, V,M, and Sheldon, K,M 2003,</w:t>
      </w:r>
      <w:r w:rsidRPr="00BD1787">
        <w:rPr>
          <w:rFonts w:ascii="Times New Roman" w:hAnsi="Times New Roman" w:cs="Times New Roman"/>
          <w:i/>
          <w:iCs/>
          <w:sz w:val="24"/>
          <w:szCs w:val="24"/>
        </w:rPr>
        <w:t>Student Psychological Need Satisfaction and College Teacher-Course Evaluations</w:t>
      </w:r>
      <w:r w:rsidRPr="00BD1787">
        <w:rPr>
          <w:rFonts w:ascii="Times New Roman" w:hAnsi="Times New Roman" w:cs="Times New Roman"/>
          <w:sz w:val="24"/>
          <w:szCs w:val="24"/>
        </w:rPr>
        <w:t>. Educational Psychology, 23 (3), 235-247.</w:t>
      </w:r>
      <w:r>
        <w:rPr>
          <w:rFonts w:ascii="Times New Roman" w:hAnsi="Times New Roman" w:cs="Times New Roman"/>
          <w:sz w:val="24"/>
          <w:szCs w:val="24"/>
        </w:rPr>
        <w:t>viewed on 03/02/2016,&lt;</w:t>
      </w:r>
      <w:r w:rsidRPr="00BD1787">
        <w:rPr>
          <w:rFonts w:ascii="Times New Roman" w:hAnsi="Times New Roman" w:cs="Times New Roman"/>
          <w:sz w:val="24"/>
          <w:szCs w:val="24"/>
        </w:rPr>
        <w:t xml:space="preserve"> from: http://www.selfdeterminationtheory.org/browse-</w:t>
      </w:r>
      <w:r>
        <w:rPr>
          <w:rFonts w:ascii="Times New Roman" w:hAnsi="Times New Roman" w:cs="Times New Roman"/>
          <w:sz w:val="24"/>
          <w:szCs w:val="24"/>
        </w:rPr>
        <w:t>&gt;</w:t>
      </w:r>
    </w:p>
    <w:p w:rsidR="00E01823" w:rsidRPr="00211FA1" w:rsidRDefault="00E01823"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lastRenderedPageBreak/>
        <w:t>Fretwell, BJ2002,</w:t>
      </w:r>
      <w:r w:rsidR="00225457" w:rsidRPr="00211FA1">
        <w:rPr>
          <w:rFonts w:ascii="Times New Roman" w:hAnsi="Times New Roman" w:cs="Times New Roman"/>
          <w:sz w:val="24"/>
          <w:szCs w:val="24"/>
          <w:lang w:eastAsia="en-GB"/>
        </w:rPr>
        <w:t xml:space="preserve"> ‘</w:t>
      </w:r>
      <w:r w:rsidRPr="00211FA1">
        <w:rPr>
          <w:rFonts w:ascii="Times New Roman" w:hAnsi="Times New Roman" w:cs="Times New Roman"/>
          <w:sz w:val="24"/>
          <w:szCs w:val="24"/>
          <w:lang w:eastAsia="en-GB"/>
        </w:rPr>
        <w:t>Promoting organizational competency</w:t>
      </w:r>
      <w:r w:rsidR="00225457" w:rsidRPr="00211FA1">
        <w:rPr>
          <w:rFonts w:ascii="Times New Roman" w:hAnsi="Times New Roman" w:cs="Times New Roman"/>
          <w:sz w:val="24"/>
          <w:szCs w:val="24"/>
          <w:lang w:eastAsia="en-GB"/>
        </w:rPr>
        <w:t>’</w:t>
      </w:r>
      <w:r w:rsidRPr="00211FA1">
        <w:rPr>
          <w:rFonts w:ascii="Times New Roman" w:hAnsi="Times New Roman" w:cs="Times New Roman"/>
          <w:sz w:val="24"/>
          <w:szCs w:val="24"/>
          <w:lang w:eastAsia="en-GB"/>
        </w:rPr>
        <w:t>:</w:t>
      </w:r>
      <w:r w:rsidRPr="00211FA1">
        <w:rPr>
          <w:rFonts w:ascii="Times New Roman" w:hAnsi="Times New Roman" w:cs="Times New Roman"/>
          <w:i/>
          <w:iCs/>
          <w:sz w:val="24"/>
          <w:szCs w:val="24"/>
          <w:lang w:eastAsia="en-GB"/>
        </w:rPr>
        <w:t xml:space="preserve"> a solution to increasing employee morale and customer satisfaction</w:t>
      </w:r>
      <w:r w:rsidR="00225457" w:rsidRPr="00211FA1">
        <w:rPr>
          <w:rFonts w:ascii="Times New Roman" w:hAnsi="Times New Roman" w:cs="Times New Roman"/>
          <w:i/>
          <w:iCs/>
          <w:sz w:val="24"/>
          <w:szCs w:val="24"/>
          <w:lang w:eastAsia="en-GB"/>
        </w:rPr>
        <w:t>,</w:t>
      </w:r>
      <w:r w:rsidR="00225457" w:rsidRPr="00211FA1">
        <w:rPr>
          <w:rFonts w:ascii="Times New Roman" w:hAnsi="Times New Roman" w:cs="Times New Roman"/>
          <w:sz w:val="24"/>
          <w:szCs w:val="24"/>
          <w:lang w:eastAsia="en-GB"/>
        </w:rPr>
        <w:t xml:space="preserve"> viewed on 19 October 2015, &lt;</w:t>
      </w:r>
      <w:r w:rsidR="00225457" w:rsidRPr="00211FA1">
        <w:rPr>
          <w:rFonts w:ascii="Times New Roman" w:hAnsi="Times New Roman" w:cs="Times New Roman"/>
          <w:color w:val="000000"/>
          <w:sz w:val="24"/>
          <w:szCs w:val="24"/>
          <w:lang w:eastAsia="en-GB"/>
        </w:rPr>
        <w:t xml:space="preserve"> http://www.ceresinnovations.com/documents/EmployeeCompetenceArticle_rev4_04.pdf&gt;</w:t>
      </w:r>
    </w:p>
    <w:p w:rsidR="00D9697A" w:rsidRPr="00211FA1" w:rsidRDefault="00225457" w:rsidP="00CB623C">
      <w:pPr>
        <w:pStyle w:val="NormalWeb"/>
        <w:shd w:val="clear" w:color="auto" w:fill="FFFFFF"/>
        <w:spacing w:before="0" w:beforeAutospacing="0" w:after="0" w:afterAutospacing="0" w:line="360" w:lineRule="auto"/>
        <w:ind w:right="261"/>
        <w:textAlignment w:val="baseline"/>
        <w:rPr>
          <w:color w:val="000000"/>
        </w:rPr>
      </w:pPr>
      <w:r w:rsidRPr="00211FA1">
        <w:rPr>
          <w:color w:val="000000"/>
        </w:rPr>
        <w:t xml:space="preserve">Gibbons, R </w:t>
      </w:r>
      <w:r w:rsidR="008A3A0E" w:rsidRPr="00211FA1">
        <w:rPr>
          <w:color w:val="000000"/>
        </w:rPr>
        <w:t>1997</w:t>
      </w:r>
      <w:r w:rsidR="00E01823" w:rsidRPr="00211FA1">
        <w:rPr>
          <w:color w:val="000000"/>
        </w:rPr>
        <w:t>,</w:t>
      </w:r>
      <w:r w:rsidR="00D9697A" w:rsidRPr="00211FA1">
        <w:rPr>
          <w:color w:val="000000"/>
        </w:rPr>
        <w:t xml:space="preserve"> 'Incentives and Careers in Organizations.' In</w:t>
      </w:r>
      <w:r w:rsidR="00D9697A" w:rsidRPr="00211FA1">
        <w:rPr>
          <w:rStyle w:val="apple-converted-space"/>
          <w:color w:val="000000"/>
        </w:rPr>
        <w:t> </w:t>
      </w:r>
      <w:r w:rsidR="00D9697A" w:rsidRPr="00211FA1">
        <w:rPr>
          <w:rStyle w:val="Emphasis"/>
          <w:color w:val="000000"/>
          <w:bdr w:val="none" w:sz="0" w:space="0" w:color="auto" w:frame="1"/>
        </w:rPr>
        <w:t>Advances in Economics and Econometrics: Theory and Applications</w:t>
      </w:r>
      <w:r w:rsidR="00D9697A" w:rsidRPr="00211FA1">
        <w:rPr>
          <w:rStyle w:val="apple-converted-space"/>
          <w:color w:val="000000"/>
        </w:rPr>
        <w:t> </w:t>
      </w:r>
      <w:r w:rsidR="00D9697A" w:rsidRPr="00211FA1">
        <w:rPr>
          <w:color w:val="000000"/>
        </w:rPr>
        <w:t>(vol. II, Chapter 1), edited by D Kreps and K Wal</w:t>
      </w:r>
      <w:r w:rsidR="008A3A0E" w:rsidRPr="00211FA1">
        <w:rPr>
          <w:color w:val="000000"/>
        </w:rPr>
        <w:t>lis. Cambridge University Press.</w:t>
      </w:r>
    </w:p>
    <w:p w:rsidR="00F1466D" w:rsidRDefault="00F1466D" w:rsidP="00CB623C">
      <w:pPr>
        <w:pStyle w:val="Default"/>
        <w:spacing w:line="360" w:lineRule="auto"/>
        <w:ind w:right="261"/>
        <w:rPr>
          <w:rFonts w:ascii="Times New Roman" w:hAnsi="Times New Roman" w:cs="Times New Roman"/>
        </w:rPr>
      </w:pPr>
    </w:p>
    <w:p w:rsidR="00921D6E" w:rsidRPr="00921D6E" w:rsidRDefault="00CB75AD" w:rsidP="00CB623C">
      <w:pPr>
        <w:pStyle w:val="Default"/>
        <w:spacing w:line="360" w:lineRule="auto"/>
        <w:ind w:right="261"/>
        <w:rPr>
          <w:rFonts w:ascii="Times New Roman" w:hAnsi="Times New Roman" w:cs="Times New Roman"/>
        </w:rPr>
      </w:pPr>
      <w:r w:rsidRPr="00211FA1">
        <w:rPr>
          <w:rFonts w:ascii="Times New Roman" w:hAnsi="Times New Roman" w:cs="Times New Roman"/>
        </w:rPr>
        <w:t>Gibbs, M (n.d)</w:t>
      </w:r>
      <w:r w:rsidR="00921D6E" w:rsidRPr="00211FA1">
        <w:rPr>
          <w:rFonts w:ascii="Times New Roman" w:hAnsi="Times New Roman" w:cs="Times New Roman"/>
        </w:rPr>
        <w:t>, Promotions</w:t>
      </w:r>
      <w:r w:rsidRPr="00211FA1">
        <w:rPr>
          <w:rFonts w:ascii="Times New Roman" w:hAnsi="Times New Roman" w:cs="Times New Roman"/>
          <w:i/>
          <w:iCs/>
        </w:rPr>
        <w:t xml:space="preserve"> and Incentives</w:t>
      </w:r>
      <w:r w:rsidR="00921D6E" w:rsidRPr="00211FA1">
        <w:rPr>
          <w:rFonts w:ascii="Times New Roman" w:hAnsi="Times New Roman" w:cs="Times New Roman"/>
          <w:i/>
          <w:iCs/>
        </w:rPr>
        <w:t>,</w:t>
      </w:r>
      <w:r w:rsidR="00921D6E" w:rsidRPr="00211FA1">
        <w:rPr>
          <w:rFonts w:ascii="Times New Roman" w:hAnsi="Times New Roman" w:cs="Times New Roman"/>
        </w:rPr>
        <w:t xml:space="preserve">Graduate School of Business, </w:t>
      </w:r>
      <w:r w:rsidR="00921D6E" w:rsidRPr="00921D6E">
        <w:rPr>
          <w:rFonts w:ascii="Times New Roman" w:hAnsi="Times New Roman" w:cs="Times New Roman"/>
        </w:rPr>
        <w:t xml:space="preserve">University of Chicago </w:t>
      </w:r>
    </w:p>
    <w:p w:rsidR="00CB75AD" w:rsidRPr="00211FA1" w:rsidRDefault="00921D6E"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r w:rsidRPr="00921D6E">
        <w:rPr>
          <w:rFonts w:ascii="Times New Roman" w:hAnsi="Times New Roman" w:cs="Times New Roman"/>
          <w:color w:val="000000"/>
          <w:sz w:val="24"/>
          <w:szCs w:val="24"/>
          <w:lang w:eastAsia="en-GB"/>
        </w:rPr>
        <w:t>Chicago, IL 60637</w:t>
      </w:r>
      <w:r w:rsidRPr="00211FA1">
        <w:rPr>
          <w:rFonts w:ascii="Times New Roman" w:hAnsi="Times New Roman" w:cs="Times New Roman"/>
          <w:sz w:val="24"/>
          <w:szCs w:val="24"/>
        </w:rPr>
        <w:t>773-834-4351, available at,                                                                                                  &lt;</w:t>
      </w:r>
      <w:r w:rsidRPr="00211FA1">
        <w:rPr>
          <w:rFonts w:ascii="Times New Roman" w:hAnsi="Times New Roman" w:cs="Times New Roman"/>
          <w:color w:val="000000"/>
          <w:sz w:val="24"/>
          <w:szCs w:val="24"/>
          <w:lang w:eastAsia="en-GB"/>
        </w:rPr>
        <w:t xml:space="preserve"> http://disciplinas.stoa.usp.br/pluginfile.php/160265/mod_resource/content/1/Gibbs%201996.pdf&gt;</w:t>
      </w:r>
    </w:p>
    <w:p w:rsidR="006F2DF0" w:rsidRDefault="006F2DF0" w:rsidP="00CB623C">
      <w:pPr>
        <w:autoSpaceDE w:val="0"/>
        <w:autoSpaceDN w:val="0"/>
        <w:adjustRightInd w:val="0"/>
        <w:spacing w:after="0" w:line="360" w:lineRule="auto"/>
        <w:ind w:right="261"/>
        <w:jc w:val="both"/>
        <w:rPr>
          <w:sz w:val="23"/>
          <w:szCs w:val="23"/>
        </w:rPr>
      </w:pPr>
    </w:p>
    <w:p w:rsidR="00921D6E" w:rsidRPr="006F2DF0" w:rsidRDefault="006F2DF0" w:rsidP="00CB623C">
      <w:pPr>
        <w:autoSpaceDE w:val="0"/>
        <w:autoSpaceDN w:val="0"/>
        <w:adjustRightInd w:val="0"/>
        <w:spacing w:after="0" w:line="360" w:lineRule="auto"/>
        <w:ind w:right="261"/>
        <w:jc w:val="both"/>
        <w:rPr>
          <w:rFonts w:ascii="Times New Roman" w:hAnsi="Times New Roman" w:cs="Times New Roman"/>
          <w:sz w:val="24"/>
          <w:szCs w:val="24"/>
        </w:rPr>
      </w:pPr>
      <w:r w:rsidRPr="006F2DF0">
        <w:rPr>
          <w:rFonts w:ascii="Times New Roman" w:hAnsi="Times New Roman" w:cs="Times New Roman"/>
          <w:sz w:val="24"/>
          <w:szCs w:val="24"/>
        </w:rPr>
        <w:t>Moorthy, RK 2008, University, college teachers receive motivation to inspire students, viewed on 3/04/2016, &lt;http://www.thehindu.com/news/cities/Tiruchirapalli/article3518684.ece&gt;</w:t>
      </w:r>
    </w:p>
    <w:p w:rsidR="006F2DF0" w:rsidRPr="00211FA1" w:rsidRDefault="006F2DF0"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p>
    <w:p w:rsidR="001C36D1" w:rsidRPr="00211FA1" w:rsidRDefault="00921D6E"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t>Njanja, WL, Maina, RN, Kibet, LK &amp;Njagi, K 2013, ‘Effect of Reward on Employee Performance: A Case of Kenya</w:t>
      </w:r>
      <w:r w:rsidR="00942108">
        <w:rPr>
          <w:rFonts w:ascii="Times New Roman" w:hAnsi="Times New Roman" w:cs="Times New Roman"/>
          <w:sz w:val="24"/>
          <w:szCs w:val="24"/>
          <w:lang w:eastAsia="en-GB"/>
        </w:rPr>
        <w:t xml:space="preserve"> Power and Lighting Company Ltd</w:t>
      </w:r>
      <w:r w:rsidRPr="00211FA1">
        <w:rPr>
          <w:rFonts w:ascii="Times New Roman" w:hAnsi="Times New Roman" w:cs="Times New Roman"/>
          <w:sz w:val="24"/>
          <w:szCs w:val="24"/>
          <w:lang w:eastAsia="en-GB"/>
        </w:rPr>
        <w:t>, Nakuru, Kenya</w:t>
      </w:r>
      <w:r w:rsidR="001C36D1" w:rsidRPr="00211FA1">
        <w:rPr>
          <w:rFonts w:ascii="Times New Roman" w:hAnsi="Times New Roman" w:cs="Times New Roman"/>
          <w:sz w:val="24"/>
          <w:szCs w:val="24"/>
          <w:lang w:eastAsia="en-GB"/>
        </w:rPr>
        <w:t>’,</w:t>
      </w:r>
      <w:r w:rsidR="001C36D1" w:rsidRPr="00211FA1">
        <w:rPr>
          <w:rFonts w:ascii="Times New Roman" w:hAnsi="Times New Roman" w:cs="Times New Roman"/>
          <w:i/>
          <w:iCs/>
          <w:sz w:val="24"/>
          <w:szCs w:val="24"/>
          <w:lang w:eastAsia="en-GB"/>
        </w:rPr>
        <w:t xml:space="preserve"> International Journal of Business and Management</w:t>
      </w:r>
      <w:r w:rsidR="001C36D1" w:rsidRPr="00211FA1">
        <w:rPr>
          <w:rFonts w:ascii="Times New Roman" w:hAnsi="Times New Roman" w:cs="Times New Roman"/>
          <w:sz w:val="24"/>
          <w:szCs w:val="24"/>
          <w:lang w:eastAsia="en-GB"/>
        </w:rPr>
        <w:t>; Vol. 8, No. 21; 2013, ISSN 1833-3850 E-ISSN 1833-8119</w:t>
      </w:r>
    </w:p>
    <w:p w:rsidR="001C36D1" w:rsidRDefault="001C36D1" w:rsidP="00CB623C">
      <w:pPr>
        <w:autoSpaceDE w:val="0"/>
        <w:autoSpaceDN w:val="0"/>
        <w:adjustRightInd w:val="0"/>
        <w:spacing w:after="0" w:line="360" w:lineRule="auto"/>
        <w:ind w:right="261"/>
        <w:rPr>
          <w:rFonts w:ascii="Times New Roman" w:hAnsi="Times New Roman" w:cs="Times New Roman"/>
          <w:color w:val="000000"/>
          <w:sz w:val="24"/>
          <w:szCs w:val="24"/>
          <w:lang w:eastAsia="en-GB"/>
        </w:rPr>
      </w:pPr>
      <w:r w:rsidRPr="00211FA1">
        <w:rPr>
          <w:rFonts w:ascii="Times New Roman" w:hAnsi="Times New Roman" w:cs="Times New Roman"/>
          <w:sz w:val="24"/>
          <w:szCs w:val="24"/>
          <w:lang w:eastAsia="en-GB"/>
        </w:rPr>
        <w:t>Published by Canadian Center of Science and Education, viewed on 18 October 2015,                     &lt;</w:t>
      </w:r>
      <w:r w:rsidR="00211FA1" w:rsidRPr="00211FA1">
        <w:rPr>
          <w:rFonts w:ascii="Times New Roman" w:hAnsi="Times New Roman" w:cs="Times New Roman"/>
          <w:color w:val="000000"/>
          <w:sz w:val="24"/>
          <w:szCs w:val="24"/>
          <w:lang w:eastAsia="en-GB"/>
        </w:rPr>
        <w:t>http://www.ccsenet.org/journal/index.php/ijbm/article/viewFile/21179/18282</w:t>
      </w:r>
      <w:r w:rsidRPr="00211FA1">
        <w:rPr>
          <w:rFonts w:ascii="Times New Roman" w:hAnsi="Times New Roman" w:cs="Times New Roman"/>
          <w:color w:val="000000"/>
          <w:sz w:val="24"/>
          <w:szCs w:val="24"/>
          <w:lang w:eastAsia="en-GB"/>
        </w:rPr>
        <w:t>&gt;</w:t>
      </w:r>
    </w:p>
    <w:p w:rsidR="00D9697A" w:rsidRPr="00211FA1" w:rsidRDefault="00D9697A"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 xml:space="preserve">Kothari, C, R (ed.) 2004, </w:t>
      </w:r>
      <w:r w:rsidR="00225457" w:rsidRPr="00211FA1">
        <w:rPr>
          <w:color w:val="000000"/>
        </w:rPr>
        <w:t>‘</w:t>
      </w:r>
      <w:r w:rsidRPr="00211FA1">
        <w:rPr>
          <w:color w:val="000000"/>
        </w:rPr>
        <w:t>Research methodology</w:t>
      </w:r>
      <w:r w:rsidR="00225457" w:rsidRPr="00211FA1">
        <w:rPr>
          <w:color w:val="000000"/>
        </w:rPr>
        <w:t>’</w:t>
      </w:r>
      <w:r w:rsidRPr="00211FA1">
        <w:rPr>
          <w:color w:val="000000"/>
        </w:rPr>
        <w:t xml:space="preserve">, </w:t>
      </w:r>
      <w:r w:rsidR="00225457" w:rsidRPr="00211FA1">
        <w:rPr>
          <w:i/>
          <w:iCs/>
          <w:color w:val="000000"/>
        </w:rPr>
        <w:t>M</w:t>
      </w:r>
      <w:r w:rsidRPr="00211FA1">
        <w:rPr>
          <w:i/>
          <w:iCs/>
          <w:color w:val="000000"/>
        </w:rPr>
        <w:t>ethods and techniques</w:t>
      </w:r>
      <w:r w:rsidRPr="00211FA1">
        <w:rPr>
          <w:color w:val="000000"/>
        </w:rPr>
        <w:t xml:space="preserve">. </w:t>
      </w:r>
      <w:r w:rsidRPr="00211FA1">
        <w:t>New Age International (P) limited, Publishers 4835/24, Ansari road, Daryaganj, New Delhi – 110002</w:t>
      </w:r>
      <w:r w:rsidRPr="00211FA1">
        <w:rPr>
          <w:color w:val="000000"/>
        </w:rPr>
        <w:t xml:space="preserve">-India. </w:t>
      </w:r>
    </w:p>
    <w:p w:rsidR="00915A01" w:rsidRPr="00211FA1" w:rsidRDefault="00225457"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Lai, C 2009,</w:t>
      </w:r>
      <w:r w:rsidR="00915A01" w:rsidRPr="00211FA1">
        <w:rPr>
          <w:i/>
          <w:iCs/>
          <w:color w:val="000000"/>
        </w:rPr>
        <w:t>Motivating employ</w:t>
      </w:r>
      <w:r w:rsidR="00CB75AD" w:rsidRPr="00211FA1">
        <w:rPr>
          <w:i/>
          <w:iCs/>
          <w:color w:val="000000"/>
        </w:rPr>
        <w:t>ees through incentive programs</w:t>
      </w:r>
      <w:r w:rsidR="00CB75AD" w:rsidRPr="00211FA1">
        <w:rPr>
          <w:color w:val="000000"/>
        </w:rPr>
        <w:t>.</w:t>
      </w:r>
      <w:r w:rsidR="00915A01" w:rsidRPr="00211FA1">
        <w:rPr>
          <w:color w:val="000000"/>
        </w:rPr>
        <w:t xml:space="preserve"> School of Business Administration, Bachelor’s thesis</w:t>
      </w:r>
      <w:r w:rsidR="00345309" w:rsidRPr="00211FA1">
        <w:rPr>
          <w:color w:val="000000"/>
        </w:rPr>
        <w:t>, Jyvaskyla University of Applied Sciences, viewed on 29/10/2015, &lt;http://www.theseus.fi/bitstream/handle/10024/17561/jamk_1237444488_5.pdf&gt;</w:t>
      </w:r>
    </w:p>
    <w:p w:rsidR="00D9697A" w:rsidRPr="00211FA1" w:rsidRDefault="00D9697A" w:rsidP="00CB623C">
      <w:pPr>
        <w:autoSpaceDE w:val="0"/>
        <w:autoSpaceDN w:val="0"/>
        <w:adjustRightInd w:val="0"/>
        <w:spacing w:after="0" w:line="360" w:lineRule="auto"/>
        <w:ind w:right="261"/>
        <w:jc w:val="both"/>
        <w:rPr>
          <w:rFonts w:ascii="Times New Roman" w:hAnsi="Times New Roman" w:cs="Times New Roman"/>
          <w:color w:val="000000"/>
          <w:sz w:val="24"/>
          <w:szCs w:val="24"/>
          <w:shd w:val="clear" w:color="auto" w:fill="FFFFFF"/>
        </w:rPr>
      </w:pPr>
      <w:r w:rsidRPr="00211FA1">
        <w:rPr>
          <w:rFonts w:ascii="Times New Roman" w:hAnsi="Times New Roman" w:cs="Times New Roman"/>
          <w:color w:val="000000"/>
          <w:sz w:val="24"/>
          <w:szCs w:val="24"/>
          <w:shd w:val="clear" w:color="auto" w:fill="FFFFFF"/>
        </w:rPr>
        <w:t>Lazear, E</w:t>
      </w:r>
      <w:r w:rsidR="008A3A0E" w:rsidRPr="00211FA1">
        <w:rPr>
          <w:rFonts w:ascii="Times New Roman" w:hAnsi="Times New Roman" w:cs="Times New Roman"/>
          <w:color w:val="000000"/>
          <w:sz w:val="24"/>
          <w:szCs w:val="24"/>
          <w:shd w:val="clear" w:color="auto" w:fill="FFFFFF"/>
        </w:rPr>
        <w:t>1998</w:t>
      </w:r>
      <w:r w:rsidR="00CB75AD" w:rsidRPr="00211FA1">
        <w:rPr>
          <w:rStyle w:val="apple-converted-space"/>
          <w:rFonts w:ascii="Times New Roman" w:hAnsi="Times New Roman" w:cs="Times New Roman"/>
          <w:color w:val="000000"/>
          <w:sz w:val="24"/>
          <w:szCs w:val="24"/>
          <w:shd w:val="clear" w:color="auto" w:fill="FFFFFF"/>
        </w:rPr>
        <w:t>,</w:t>
      </w:r>
      <w:r w:rsidRPr="00211FA1">
        <w:rPr>
          <w:rStyle w:val="Emphasis"/>
          <w:rFonts w:ascii="Times New Roman" w:hAnsi="Times New Roman" w:cs="Times New Roman"/>
          <w:color w:val="000000"/>
          <w:sz w:val="24"/>
          <w:szCs w:val="24"/>
          <w:bdr w:val="none" w:sz="0" w:space="0" w:color="auto" w:frame="1"/>
          <w:shd w:val="clear" w:color="auto" w:fill="FFFFFF"/>
        </w:rPr>
        <w:t>Personnel Economics for Managers.</w:t>
      </w:r>
      <w:r w:rsidRPr="00211FA1">
        <w:rPr>
          <w:rStyle w:val="apple-converted-space"/>
          <w:rFonts w:ascii="Times New Roman" w:hAnsi="Times New Roman" w:cs="Times New Roman"/>
          <w:color w:val="000000"/>
          <w:sz w:val="24"/>
          <w:szCs w:val="24"/>
          <w:shd w:val="clear" w:color="auto" w:fill="FFFFFF"/>
        </w:rPr>
        <w:t> </w:t>
      </w:r>
      <w:r w:rsidR="008A3A0E" w:rsidRPr="00211FA1">
        <w:rPr>
          <w:rFonts w:ascii="Times New Roman" w:hAnsi="Times New Roman" w:cs="Times New Roman"/>
          <w:color w:val="000000"/>
          <w:sz w:val="24"/>
          <w:szCs w:val="24"/>
          <w:shd w:val="clear" w:color="auto" w:fill="FFFFFF"/>
        </w:rPr>
        <w:t>New York: John Wiley &amp; Sons</w:t>
      </w:r>
      <w:r w:rsidRPr="00211FA1">
        <w:rPr>
          <w:rFonts w:ascii="Times New Roman" w:hAnsi="Times New Roman" w:cs="Times New Roman"/>
          <w:color w:val="000000"/>
          <w:sz w:val="24"/>
          <w:szCs w:val="24"/>
          <w:shd w:val="clear" w:color="auto" w:fill="FFFFFF"/>
        </w:rPr>
        <w:t>.</w:t>
      </w:r>
    </w:p>
    <w:p w:rsidR="00D9697A" w:rsidRPr="00211FA1" w:rsidRDefault="00CB75AD"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Lazear, E, and Rosen, S 1981,</w:t>
      </w:r>
      <w:r w:rsidR="00D9697A" w:rsidRPr="00211FA1">
        <w:rPr>
          <w:color w:val="000000"/>
        </w:rPr>
        <w:t xml:space="preserve"> 'Rank-order Tournaments as Optimum Labor Contracts.'</w:t>
      </w:r>
      <w:r w:rsidR="00D9697A" w:rsidRPr="00211FA1">
        <w:rPr>
          <w:rStyle w:val="apple-converted-space"/>
          <w:color w:val="000000"/>
        </w:rPr>
        <w:t> </w:t>
      </w:r>
      <w:r w:rsidR="00D9697A" w:rsidRPr="00211FA1">
        <w:rPr>
          <w:rStyle w:val="Emphasis"/>
          <w:color w:val="000000"/>
          <w:bdr w:val="none" w:sz="0" w:space="0" w:color="auto" w:frame="1"/>
        </w:rPr>
        <w:t>Journal of Political Economy</w:t>
      </w:r>
      <w:r w:rsidR="00D9697A" w:rsidRPr="00211FA1">
        <w:rPr>
          <w:rStyle w:val="apple-converted-space"/>
          <w:color w:val="000000"/>
        </w:rPr>
        <w:t> </w:t>
      </w:r>
      <w:r w:rsidR="00D9697A" w:rsidRPr="00211FA1">
        <w:rPr>
          <w:color w:val="000000"/>
        </w:rPr>
        <w:t>89: 841-864.</w:t>
      </w:r>
    </w:p>
    <w:p w:rsidR="00D9697A" w:rsidRPr="00211FA1" w:rsidRDefault="00E953C5" w:rsidP="00CB623C">
      <w:pPr>
        <w:spacing w:line="360" w:lineRule="auto"/>
        <w:ind w:right="261"/>
        <w:jc w:val="both"/>
        <w:rPr>
          <w:rFonts w:ascii="Times New Roman" w:hAnsi="Times New Roman" w:cs="Times New Roman"/>
          <w:sz w:val="24"/>
          <w:szCs w:val="24"/>
        </w:rPr>
      </w:pPr>
      <w:r w:rsidRPr="00211FA1">
        <w:rPr>
          <w:rFonts w:ascii="Times New Roman" w:hAnsi="Times New Roman" w:cs="Times New Roman"/>
          <w:sz w:val="24"/>
          <w:szCs w:val="24"/>
        </w:rPr>
        <w:lastRenderedPageBreak/>
        <w:t>Luthans, F.</w:t>
      </w:r>
      <w:r w:rsidR="00CB75AD" w:rsidRPr="00211FA1">
        <w:rPr>
          <w:rFonts w:ascii="Times New Roman" w:hAnsi="Times New Roman" w:cs="Times New Roman"/>
          <w:sz w:val="24"/>
          <w:szCs w:val="24"/>
        </w:rPr>
        <w:t xml:space="preserve">&amp;Stajkovic, AD </w:t>
      </w:r>
      <w:r w:rsidR="00D9697A" w:rsidRPr="00211FA1">
        <w:rPr>
          <w:rFonts w:ascii="Times New Roman" w:hAnsi="Times New Roman" w:cs="Times New Roman"/>
          <w:sz w:val="24"/>
          <w:szCs w:val="24"/>
        </w:rPr>
        <w:t>1999</w:t>
      </w:r>
      <w:r w:rsidR="0093378F" w:rsidRPr="00211FA1">
        <w:rPr>
          <w:rFonts w:ascii="Times New Roman" w:hAnsi="Times New Roman" w:cs="Times New Roman"/>
          <w:sz w:val="24"/>
          <w:szCs w:val="24"/>
        </w:rPr>
        <w:t>,</w:t>
      </w:r>
      <w:r w:rsidR="00CB75AD" w:rsidRPr="00211FA1">
        <w:rPr>
          <w:rFonts w:ascii="Times New Roman" w:hAnsi="Times New Roman" w:cs="Times New Roman"/>
          <w:sz w:val="24"/>
          <w:szCs w:val="24"/>
        </w:rPr>
        <w:t>‘</w:t>
      </w:r>
      <w:r w:rsidR="00D9697A" w:rsidRPr="00211FA1">
        <w:rPr>
          <w:rFonts w:ascii="Times New Roman" w:hAnsi="Times New Roman" w:cs="Times New Roman"/>
          <w:sz w:val="24"/>
          <w:szCs w:val="24"/>
        </w:rPr>
        <w:t>Reinforce for performance</w:t>
      </w:r>
      <w:r w:rsidR="00CB75AD" w:rsidRPr="00211FA1">
        <w:rPr>
          <w:rFonts w:ascii="Times New Roman" w:hAnsi="Times New Roman" w:cs="Times New Roman"/>
          <w:sz w:val="24"/>
          <w:szCs w:val="24"/>
        </w:rPr>
        <w:t>’</w:t>
      </w:r>
      <w:r w:rsidR="00D9697A" w:rsidRPr="00211FA1">
        <w:rPr>
          <w:rFonts w:ascii="Times New Roman" w:hAnsi="Times New Roman" w:cs="Times New Roman"/>
          <w:sz w:val="24"/>
          <w:szCs w:val="24"/>
        </w:rPr>
        <w:t xml:space="preserve">: </w:t>
      </w:r>
      <w:r w:rsidR="00D9697A" w:rsidRPr="00211FA1">
        <w:rPr>
          <w:rFonts w:ascii="Times New Roman" w:hAnsi="Times New Roman" w:cs="Times New Roman"/>
          <w:i/>
          <w:iCs/>
          <w:sz w:val="24"/>
          <w:szCs w:val="24"/>
        </w:rPr>
        <w:t>The need to go beyond pay and even rewards</w:t>
      </w:r>
      <w:r w:rsidR="00D9697A" w:rsidRPr="00211FA1">
        <w:rPr>
          <w:rFonts w:ascii="Times New Roman" w:hAnsi="Times New Roman" w:cs="Times New Roman"/>
          <w:sz w:val="24"/>
          <w:szCs w:val="24"/>
        </w:rPr>
        <w:t>. Academy of Management Executive, 13(2): 49-57.</w:t>
      </w:r>
    </w:p>
    <w:p w:rsidR="0093378F" w:rsidRPr="00211FA1" w:rsidRDefault="00E953C5"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t>Naydenova, P2011</w:t>
      </w:r>
      <w:r w:rsidR="0093378F" w:rsidRPr="00211FA1">
        <w:rPr>
          <w:rFonts w:ascii="Times New Roman" w:hAnsi="Times New Roman" w:cs="Times New Roman"/>
          <w:sz w:val="24"/>
          <w:szCs w:val="24"/>
          <w:lang w:eastAsia="en-GB"/>
        </w:rPr>
        <w:t xml:space="preserve">, </w:t>
      </w:r>
      <w:r w:rsidR="0093378F" w:rsidRPr="00211FA1">
        <w:rPr>
          <w:rFonts w:ascii="Times New Roman" w:hAnsi="Times New Roman" w:cs="Times New Roman"/>
          <w:i/>
          <w:iCs/>
          <w:sz w:val="24"/>
          <w:szCs w:val="24"/>
          <w:lang w:eastAsia="en-GB"/>
        </w:rPr>
        <w:t>Employees Intrinsic Motivation and Incentives in Penguin Travel</w:t>
      </w:r>
      <w:r w:rsidR="0093378F" w:rsidRPr="00211FA1">
        <w:rPr>
          <w:rFonts w:ascii="Times New Roman" w:hAnsi="Times New Roman" w:cs="Times New Roman"/>
          <w:sz w:val="24"/>
          <w:szCs w:val="24"/>
          <w:lang w:eastAsia="en-GB"/>
        </w:rPr>
        <w:t>, viewed 20/10/2015, &lt;</w:t>
      </w:r>
      <w:r w:rsidR="0093378F" w:rsidRPr="00211FA1">
        <w:rPr>
          <w:rFonts w:ascii="Times New Roman" w:hAnsi="Times New Roman" w:cs="Times New Roman"/>
          <w:color w:val="000000"/>
          <w:sz w:val="24"/>
          <w:szCs w:val="24"/>
          <w:lang w:eastAsia="en-GB"/>
        </w:rPr>
        <w:t xml:space="preserve"> ttp://studenttheses.cbs.dk/bitstream/handle/10417/3877/petya_naydenova.pdf?sequence=1</w:t>
      </w:r>
      <w:r w:rsidR="00942108">
        <w:rPr>
          <w:rFonts w:ascii="Times New Roman" w:hAnsi="Times New Roman" w:cs="Times New Roman"/>
          <w:color w:val="000000"/>
          <w:sz w:val="24"/>
          <w:szCs w:val="24"/>
          <w:lang w:eastAsia="en-GB"/>
        </w:rPr>
        <w:t>&gt;</w:t>
      </w:r>
    </w:p>
    <w:p w:rsidR="00D9697A" w:rsidRDefault="00D9697A" w:rsidP="00CB623C">
      <w:pPr>
        <w:pStyle w:val="NormalWeb"/>
        <w:shd w:val="clear" w:color="auto" w:fill="FFFFFF"/>
        <w:spacing w:before="0" w:beforeAutospacing="0" w:after="240" w:afterAutospacing="0" w:line="360" w:lineRule="auto"/>
        <w:ind w:right="261"/>
        <w:textAlignment w:val="baseline"/>
      </w:pPr>
      <w:r w:rsidRPr="00211FA1">
        <w:t>Ryan,</w:t>
      </w:r>
      <w:r w:rsidR="00CB75AD" w:rsidRPr="00211FA1">
        <w:t xml:space="preserve"> RM, and Deci, EL 2000</w:t>
      </w:r>
      <w:r w:rsidR="0093378F" w:rsidRPr="00211FA1">
        <w:t>,</w:t>
      </w:r>
      <w:r w:rsidRPr="00211FA1">
        <w:rPr>
          <w:i/>
          <w:iCs/>
        </w:rPr>
        <w:t>Intrinsic and extrinsic motivations</w:t>
      </w:r>
      <w:r w:rsidRPr="00211FA1">
        <w:t xml:space="preserve">: </w:t>
      </w:r>
      <w:r w:rsidR="00CB75AD" w:rsidRPr="00211FA1">
        <w:t>‘</w:t>
      </w:r>
      <w:r w:rsidRPr="00211FA1">
        <w:t>Classic definitions and new directions.</w:t>
      </w:r>
      <w:r w:rsidR="00CB75AD" w:rsidRPr="00211FA1">
        <w:t>’</w:t>
      </w:r>
      <w:r w:rsidRPr="00211FA1">
        <w:t xml:space="preserve"> Contemporary Educational Psychology, 25:54–67.</w:t>
      </w:r>
    </w:p>
    <w:p w:rsidR="000E36FD" w:rsidRPr="00942108" w:rsidRDefault="000E36FD" w:rsidP="00CB623C">
      <w:pPr>
        <w:pStyle w:val="NormalWeb"/>
        <w:shd w:val="clear" w:color="auto" w:fill="FFFFFF"/>
        <w:spacing w:before="0" w:after="240" w:line="360" w:lineRule="auto"/>
        <w:ind w:right="261"/>
      </w:pPr>
      <w:r w:rsidRPr="00942108">
        <w:t>Pokhrel N, 2015, ‘Teachers continue to leave in droves’, Kuensel, 21</w:t>
      </w:r>
      <w:r w:rsidRPr="00942108">
        <w:rPr>
          <w:vertAlign w:val="superscript"/>
        </w:rPr>
        <w:t>st</w:t>
      </w:r>
      <w:r w:rsidRPr="00942108">
        <w:t xml:space="preserve"> October, viewed 04 February 2016, &lt;http://www.kuenselonline.com/teachers-continue-to-leave-in-droves/&gt;</w:t>
      </w:r>
    </w:p>
    <w:p w:rsidR="00D9697A" w:rsidRPr="00211FA1" w:rsidRDefault="00D9697A" w:rsidP="00CB623C">
      <w:pPr>
        <w:spacing w:line="360" w:lineRule="auto"/>
        <w:ind w:right="261"/>
        <w:jc w:val="both"/>
        <w:rPr>
          <w:rFonts w:ascii="Times New Roman" w:hAnsi="Times New Roman" w:cs="Times New Roman"/>
          <w:color w:val="000000"/>
          <w:sz w:val="24"/>
          <w:szCs w:val="24"/>
          <w:shd w:val="clear" w:color="auto" w:fill="FFFFFF"/>
        </w:rPr>
      </w:pPr>
      <w:r w:rsidRPr="00211FA1">
        <w:rPr>
          <w:rFonts w:ascii="Times New Roman" w:hAnsi="Times New Roman" w:cs="Times New Roman"/>
          <w:color w:val="000000"/>
          <w:sz w:val="24"/>
          <w:szCs w:val="24"/>
          <w:shd w:val="clear" w:color="auto" w:fill="FFFFFF"/>
        </w:rPr>
        <w:t>Savych, B.</w:t>
      </w:r>
      <w:r w:rsidRPr="00211FA1">
        <w:rPr>
          <w:rStyle w:val="apple-converted-space"/>
          <w:rFonts w:ascii="Times New Roman" w:hAnsi="Times New Roman" w:cs="Times New Roman"/>
          <w:color w:val="000000"/>
          <w:sz w:val="24"/>
          <w:szCs w:val="24"/>
          <w:shd w:val="clear" w:color="auto" w:fill="FFFFFF"/>
        </w:rPr>
        <w:t> </w:t>
      </w:r>
      <w:r w:rsidRPr="00211FA1">
        <w:rPr>
          <w:rStyle w:val="Emphasis"/>
          <w:rFonts w:ascii="Times New Roman" w:hAnsi="Times New Roman" w:cs="Times New Roman"/>
          <w:color w:val="000000"/>
          <w:sz w:val="24"/>
          <w:szCs w:val="24"/>
          <w:bdr w:val="none" w:sz="0" w:space="0" w:color="auto" w:frame="1"/>
          <w:shd w:val="clear" w:color="auto" w:fill="FFFFFF"/>
        </w:rPr>
        <w:t>Toward Incentives for Military Transformation A Review of Economic Models of Compensation.</w:t>
      </w:r>
      <w:r w:rsidRPr="00211FA1">
        <w:rPr>
          <w:rStyle w:val="apple-converted-space"/>
          <w:rFonts w:ascii="Times New Roman" w:hAnsi="Times New Roman" w:cs="Times New Roman"/>
          <w:color w:val="000000"/>
          <w:sz w:val="24"/>
          <w:szCs w:val="24"/>
          <w:shd w:val="clear" w:color="auto" w:fill="FFFFFF"/>
        </w:rPr>
        <w:t> </w:t>
      </w:r>
      <w:r w:rsidRPr="00211FA1">
        <w:rPr>
          <w:rFonts w:ascii="Times New Roman" w:hAnsi="Times New Roman" w:cs="Times New Roman"/>
          <w:color w:val="000000"/>
          <w:sz w:val="24"/>
          <w:szCs w:val="24"/>
          <w:shd w:val="clear" w:color="auto" w:fill="FFFFFF"/>
        </w:rPr>
        <w:t xml:space="preserve">Santa Monica: Rand Corporation, 2005. Retrieved from </w:t>
      </w:r>
      <w:r w:rsidRPr="00211FA1">
        <w:rPr>
          <w:rFonts w:ascii="Times New Roman" w:hAnsi="Times New Roman" w:cs="Times New Roman"/>
          <w:sz w:val="24"/>
          <w:szCs w:val="24"/>
          <w:bdr w:val="none" w:sz="0" w:space="0" w:color="auto" w:frame="1"/>
          <w:shd w:val="clear" w:color="auto" w:fill="FFFFFF"/>
        </w:rPr>
        <w:t>http://www.rand.org/pubs/technical_reports/2005/RAND_TR194.pdf</w:t>
      </w:r>
      <w:r w:rsidRPr="00211FA1">
        <w:rPr>
          <w:rFonts w:ascii="Times New Roman" w:hAnsi="Times New Roman" w:cs="Times New Roman"/>
          <w:color w:val="000000"/>
          <w:sz w:val="24"/>
          <w:szCs w:val="24"/>
          <w:shd w:val="clear" w:color="auto" w:fill="FFFFFF"/>
        </w:rPr>
        <w:t>(27/10/2015).</w:t>
      </w:r>
    </w:p>
    <w:p w:rsidR="00D9697A" w:rsidRPr="00211FA1" w:rsidRDefault="00CB75AD"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t>Schoeffler, B 2005, ‘</w:t>
      </w:r>
      <w:r w:rsidR="00D9697A" w:rsidRPr="00211FA1">
        <w:rPr>
          <w:rFonts w:ascii="Times New Roman" w:hAnsi="Times New Roman" w:cs="Times New Roman"/>
          <w:sz w:val="24"/>
          <w:szCs w:val="24"/>
          <w:lang w:eastAsia="en-GB"/>
        </w:rPr>
        <w:t>Employee Incentive Plans.</w:t>
      </w:r>
      <w:r w:rsidRPr="00211FA1">
        <w:rPr>
          <w:rFonts w:ascii="Times New Roman" w:hAnsi="Times New Roman" w:cs="Times New Roman"/>
          <w:sz w:val="24"/>
          <w:szCs w:val="24"/>
          <w:lang w:eastAsia="en-GB"/>
        </w:rPr>
        <w:t>’</w:t>
      </w:r>
      <w:r w:rsidR="00D9697A" w:rsidRPr="00211FA1">
        <w:rPr>
          <w:rFonts w:ascii="Times New Roman" w:hAnsi="Times New Roman" w:cs="Times New Roman"/>
          <w:i/>
          <w:iCs/>
          <w:sz w:val="24"/>
          <w:szCs w:val="24"/>
          <w:lang w:eastAsia="en-GB"/>
        </w:rPr>
        <w:t>Make them Worthwhile</w:t>
      </w:r>
      <w:r w:rsidR="00D9697A" w:rsidRPr="00211FA1">
        <w:rPr>
          <w:rFonts w:ascii="Times New Roman" w:hAnsi="Times New Roman" w:cs="Times New Roman"/>
          <w:sz w:val="24"/>
          <w:szCs w:val="24"/>
          <w:lang w:eastAsia="en-GB"/>
        </w:rPr>
        <w:t>. Insurance Journal</w:t>
      </w:r>
      <w:r w:rsidR="00D9697A" w:rsidRPr="00211FA1">
        <w:rPr>
          <w:rFonts w:ascii="Times New Roman" w:hAnsi="Times New Roman" w:cs="Times New Roman"/>
          <w:i/>
          <w:iCs/>
          <w:sz w:val="24"/>
          <w:szCs w:val="24"/>
          <w:lang w:eastAsia="en-GB"/>
        </w:rPr>
        <w:t xml:space="preserve">. </w:t>
      </w:r>
      <w:r w:rsidR="00D9697A" w:rsidRPr="00211FA1">
        <w:rPr>
          <w:rFonts w:ascii="Times New Roman" w:hAnsi="Times New Roman" w:cs="Times New Roman"/>
          <w:sz w:val="24"/>
          <w:szCs w:val="24"/>
          <w:lang w:eastAsia="en-GB"/>
        </w:rPr>
        <w:t>Retrieved October 27, 2015</w:t>
      </w:r>
      <w:r w:rsidR="00145FD2" w:rsidRPr="00211FA1">
        <w:rPr>
          <w:rFonts w:ascii="Times New Roman" w:hAnsi="Times New Roman" w:cs="Times New Roman"/>
          <w:sz w:val="24"/>
          <w:szCs w:val="24"/>
          <w:lang w:eastAsia="en-GB"/>
        </w:rPr>
        <w:t>&lt;</w:t>
      </w:r>
      <w:r w:rsidR="007F61A6" w:rsidRPr="00211FA1">
        <w:rPr>
          <w:rFonts w:ascii="Times New Roman" w:hAnsi="Times New Roman" w:cs="Times New Roman"/>
          <w:sz w:val="24"/>
          <w:szCs w:val="24"/>
          <w:lang w:eastAsia="en-GB"/>
        </w:rPr>
        <w:t>http://www.insurancejournal.com/magazines/west/2005/04/18/features/54614.html</w:t>
      </w:r>
      <w:r w:rsidR="00145FD2" w:rsidRPr="00211FA1">
        <w:rPr>
          <w:rFonts w:ascii="Times New Roman" w:hAnsi="Times New Roman" w:cs="Times New Roman"/>
          <w:sz w:val="24"/>
          <w:szCs w:val="24"/>
          <w:lang w:eastAsia="en-GB"/>
        </w:rPr>
        <w:t>&gt;</w:t>
      </w:r>
    </w:p>
    <w:p w:rsidR="007F61A6" w:rsidRPr="00211FA1" w:rsidRDefault="007F61A6"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t xml:space="preserve">Schouten, TL 2006, </w:t>
      </w:r>
      <w:r w:rsidRPr="00211FA1">
        <w:rPr>
          <w:rFonts w:ascii="Times New Roman" w:hAnsi="Times New Roman" w:cs="Times New Roman"/>
          <w:i/>
          <w:iCs/>
          <w:sz w:val="24"/>
          <w:szCs w:val="24"/>
          <w:lang w:eastAsia="en-GB"/>
        </w:rPr>
        <w:t xml:space="preserve">The Impact Recognition has on Employees in the Human Resource, </w:t>
      </w:r>
      <w:r w:rsidRPr="00211FA1">
        <w:rPr>
          <w:rFonts w:ascii="Times New Roman" w:hAnsi="Times New Roman" w:cs="Times New Roman"/>
          <w:sz w:val="24"/>
          <w:szCs w:val="24"/>
          <w:lang w:eastAsia="en-GB"/>
        </w:rPr>
        <w:t>The Graduate School, University of Wisconsin-Stout, viewed on 14 October 2015, &lt;</w:t>
      </w:r>
      <w:r w:rsidRPr="00211FA1">
        <w:rPr>
          <w:rFonts w:ascii="Times New Roman" w:hAnsi="Times New Roman" w:cs="Times New Roman"/>
          <w:color w:val="000000"/>
          <w:sz w:val="24"/>
          <w:szCs w:val="24"/>
          <w:lang w:eastAsia="en-GB"/>
        </w:rPr>
        <w:t xml:space="preserve"> http://core.ac.uk/download/pdf/5066952.pdf&gt;</w:t>
      </w:r>
    </w:p>
    <w:p w:rsidR="00D9697A" w:rsidRPr="00211FA1" w:rsidRDefault="005A3F23" w:rsidP="00CB623C">
      <w:pPr>
        <w:pStyle w:val="Heading1"/>
        <w:shd w:val="clear" w:color="auto" w:fill="FFFFFF"/>
        <w:spacing w:before="0" w:beforeAutospacing="0" w:after="72" w:afterAutospacing="0" w:line="360" w:lineRule="auto"/>
        <w:ind w:right="261"/>
        <w:jc w:val="both"/>
        <w:rPr>
          <w:b w:val="0"/>
          <w:bCs w:val="0"/>
          <w:sz w:val="24"/>
          <w:szCs w:val="24"/>
        </w:rPr>
      </w:pPr>
      <w:r w:rsidRPr="00211FA1">
        <w:rPr>
          <w:rStyle w:val="Strong"/>
          <w:sz w:val="24"/>
          <w:szCs w:val="24"/>
          <w:shd w:val="clear" w:color="auto" w:fill="FFFFFF"/>
        </w:rPr>
        <w:t>Seide</w:t>
      </w:r>
      <w:r w:rsidR="00CB75AD" w:rsidRPr="00211FA1">
        <w:rPr>
          <w:rStyle w:val="Strong"/>
          <w:sz w:val="24"/>
          <w:szCs w:val="24"/>
          <w:shd w:val="clear" w:color="auto" w:fill="FFFFFF"/>
        </w:rPr>
        <w:t xml:space="preserve">nfeld, Dr </w:t>
      </w:r>
      <w:r w:rsidR="00D9697A" w:rsidRPr="00211FA1">
        <w:rPr>
          <w:rStyle w:val="Strong"/>
          <w:sz w:val="24"/>
          <w:szCs w:val="24"/>
          <w:shd w:val="clear" w:color="auto" w:fill="FFFFFF"/>
        </w:rPr>
        <w:t>2013</w:t>
      </w:r>
      <w:r w:rsidR="00CB75AD" w:rsidRPr="00211FA1">
        <w:rPr>
          <w:rStyle w:val="Strong"/>
          <w:sz w:val="24"/>
          <w:szCs w:val="24"/>
          <w:shd w:val="clear" w:color="auto" w:fill="FFFFFF"/>
        </w:rPr>
        <w:t>,</w:t>
      </w:r>
      <w:r w:rsidR="00D9697A" w:rsidRPr="00211FA1">
        <w:rPr>
          <w:rStyle w:val="Strong"/>
          <w:b/>
          <w:bCs/>
          <w:i/>
          <w:iCs/>
          <w:sz w:val="24"/>
          <w:szCs w:val="24"/>
          <w:shd w:val="clear" w:color="auto" w:fill="FFFFFF"/>
        </w:rPr>
        <w:t xml:space="preserve"> ‘</w:t>
      </w:r>
      <w:r w:rsidR="00D9697A" w:rsidRPr="00211FA1">
        <w:rPr>
          <w:b w:val="0"/>
          <w:bCs w:val="0"/>
          <w:sz w:val="24"/>
          <w:szCs w:val="24"/>
        </w:rPr>
        <w:t>Using Positive Reinforcement in Employee Motivation’</w:t>
      </w:r>
      <w:r w:rsidR="00D9697A" w:rsidRPr="00211FA1">
        <w:rPr>
          <w:b w:val="0"/>
          <w:bCs w:val="0"/>
          <w:i/>
          <w:iCs/>
          <w:sz w:val="24"/>
          <w:szCs w:val="24"/>
        </w:rPr>
        <w:t>, Forensic. On the scene and in the lab Magazine,</w:t>
      </w:r>
      <w:r w:rsidR="00D9697A" w:rsidRPr="00211FA1">
        <w:rPr>
          <w:b w:val="0"/>
          <w:bCs w:val="0"/>
          <w:sz w:val="24"/>
          <w:szCs w:val="24"/>
        </w:rPr>
        <w:t xml:space="preserve"> viewed on 26/10/2015, &lt;http://www.forensicmag.com/articles/2013/09/using-positive-reinforcement-employee-motivation&gt;</w:t>
      </w:r>
    </w:p>
    <w:p w:rsidR="009550E9" w:rsidRPr="00500B8B" w:rsidRDefault="00CB75AD" w:rsidP="00CB623C">
      <w:pPr>
        <w:spacing w:line="360" w:lineRule="auto"/>
        <w:ind w:right="261"/>
        <w:jc w:val="both"/>
        <w:rPr>
          <w:rFonts w:ascii="Times New Roman" w:hAnsi="Times New Roman" w:cs="Times New Roman"/>
          <w:i/>
          <w:iCs/>
          <w:sz w:val="24"/>
          <w:szCs w:val="24"/>
        </w:rPr>
      </w:pPr>
      <w:r w:rsidRPr="00500B8B">
        <w:rPr>
          <w:rFonts w:ascii="Times New Roman" w:hAnsi="Times New Roman" w:cs="Times New Roman"/>
          <w:sz w:val="24"/>
          <w:szCs w:val="24"/>
        </w:rPr>
        <w:t xml:space="preserve">Skinner, BF </w:t>
      </w:r>
      <w:r w:rsidR="009550E9" w:rsidRPr="00500B8B">
        <w:rPr>
          <w:rFonts w:ascii="Times New Roman" w:hAnsi="Times New Roman" w:cs="Times New Roman"/>
          <w:sz w:val="24"/>
          <w:szCs w:val="24"/>
        </w:rPr>
        <w:t>1953</w:t>
      </w:r>
      <w:r w:rsidRPr="00500B8B">
        <w:rPr>
          <w:rFonts w:ascii="Times New Roman" w:hAnsi="Times New Roman" w:cs="Times New Roman"/>
          <w:sz w:val="24"/>
          <w:szCs w:val="24"/>
        </w:rPr>
        <w:t>,</w:t>
      </w:r>
      <w:r w:rsidR="009550E9" w:rsidRPr="00500B8B">
        <w:rPr>
          <w:rFonts w:ascii="Times New Roman" w:hAnsi="Times New Roman" w:cs="Times New Roman"/>
          <w:i/>
          <w:iCs/>
          <w:sz w:val="24"/>
          <w:szCs w:val="24"/>
        </w:rPr>
        <w:t xml:space="preserve"> Science and Human Behavior. New York: Free Press, pp: 56-83.</w:t>
      </w:r>
    </w:p>
    <w:p w:rsidR="00500B8B" w:rsidRPr="00500B8B" w:rsidRDefault="00500B8B"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r w:rsidRPr="00500B8B">
        <w:rPr>
          <w:rFonts w:ascii="Times New Roman" w:hAnsi="Times New Roman" w:cs="Times New Roman"/>
          <w:color w:val="000000"/>
          <w:sz w:val="24"/>
          <w:szCs w:val="24"/>
          <w:lang w:eastAsia="en-GB"/>
        </w:rPr>
        <w:t>Tashi, K 2014, ‘Occupational Stress among Bhutanese Teachers’,Department of Education, Chosun University, South Korea, Asian Journal of Management Sciences &amp; Education Vol. 3(2) April 2014 .</w:t>
      </w:r>
    </w:p>
    <w:p w:rsidR="00500B8B" w:rsidRPr="00500B8B" w:rsidRDefault="00500B8B" w:rsidP="00CB623C">
      <w:pPr>
        <w:autoSpaceDE w:val="0"/>
        <w:autoSpaceDN w:val="0"/>
        <w:adjustRightInd w:val="0"/>
        <w:spacing w:after="0" w:line="360" w:lineRule="auto"/>
        <w:ind w:right="261"/>
        <w:jc w:val="both"/>
        <w:rPr>
          <w:rFonts w:ascii="Times New Roman" w:hAnsi="Times New Roman" w:cs="Times New Roman"/>
          <w:sz w:val="24"/>
          <w:szCs w:val="24"/>
        </w:rPr>
      </w:pPr>
    </w:p>
    <w:p w:rsidR="009550E9" w:rsidRPr="00211FA1" w:rsidRDefault="00CB75AD" w:rsidP="00CB623C">
      <w:pPr>
        <w:pStyle w:val="NormalWeb"/>
        <w:shd w:val="clear" w:color="auto" w:fill="FFFFFF"/>
        <w:spacing w:before="0" w:beforeAutospacing="0" w:after="240" w:afterAutospacing="0" w:line="360" w:lineRule="auto"/>
        <w:ind w:right="261"/>
        <w:textAlignment w:val="baseline"/>
      </w:pPr>
      <w:r w:rsidRPr="00211FA1">
        <w:t xml:space="preserve">Vroom, V </w:t>
      </w:r>
      <w:r w:rsidR="009550E9" w:rsidRPr="00211FA1">
        <w:t>1964</w:t>
      </w:r>
      <w:r w:rsidRPr="00211FA1">
        <w:t>,</w:t>
      </w:r>
      <w:r w:rsidR="009550E9" w:rsidRPr="00211FA1">
        <w:rPr>
          <w:i/>
          <w:iCs/>
        </w:rPr>
        <w:t>Work and Motivation</w:t>
      </w:r>
      <w:r w:rsidR="009550E9" w:rsidRPr="00211FA1">
        <w:t>, John Wiley and Sons, New York.</w:t>
      </w:r>
    </w:p>
    <w:p w:rsidR="00F11C61" w:rsidRPr="00211FA1" w:rsidRDefault="00F11C61"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rPr>
        <w:t>Wei, LT &amp;</w:t>
      </w:r>
      <w:r w:rsidRPr="00211FA1">
        <w:rPr>
          <w:rFonts w:ascii="Times New Roman" w:hAnsi="Times New Roman" w:cs="Times New Roman"/>
          <w:color w:val="000000"/>
          <w:sz w:val="24"/>
          <w:szCs w:val="24"/>
        </w:rPr>
        <w:t>Yazdanifard</w:t>
      </w:r>
      <w:r w:rsidRPr="00211FA1">
        <w:rPr>
          <w:rFonts w:ascii="Times New Roman" w:hAnsi="Times New Roman" w:cs="Times New Roman"/>
          <w:sz w:val="24"/>
          <w:szCs w:val="24"/>
        </w:rPr>
        <w:t xml:space="preserve">, R 2014, ‘The impact of Positive Reinforcement on Employees’ Performance in Organizations’, </w:t>
      </w:r>
      <w:r w:rsidRPr="00211FA1">
        <w:rPr>
          <w:rFonts w:ascii="Times New Roman" w:hAnsi="Times New Roman" w:cs="Times New Roman"/>
          <w:i/>
          <w:iCs/>
          <w:sz w:val="24"/>
          <w:szCs w:val="24"/>
        </w:rPr>
        <w:t>American Journal of Industrial and Business Management</w:t>
      </w:r>
      <w:r w:rsidRPr="00211FA1">
        <w:rPr>
          <w:rFonts w:ascii="Times New Roman" w:hAnsi="Times New Roman" w:cs="Times New Roman"/>
          <w:sz w:val="24"/>
          <w:szCs w:val="24"/>
        </w:rPr>
        <w:t xml:space="preserve">, </w:t>
      </w:r>
      <w:r w:rsidRPr="00211FA1">
        <w:rPr>
          <w:rFonts w:ascii="Times New Roman" w:hAnsi="Times New Roman" w:cs="Times New Roman"/>
          <w:sz w:val="24"/>
          <w:szCs w:val="24"/>
        </w:rPr>
        <w:lastRenderedPageBreak/>
        <w:t xml:space="preserve">2014, 4, 9-12 Published Online January 2014, viewed on 21 October 2015, </w:t>
      </w:r>
      <w:hyperlink r:id="rId14" w:history="1">
        <w:r w:rsidR="00CB623C" w:rsidRPr="00526645">
          <w:rPr>
            <w:rStyle w:val="Hyperlink"/>
            <w:rFonts w:ascii="Times New Roman" w:hAnsi="Times New Roman" w:cs="Times New Roman"/>
            <w:sz w:val="24"/>
            <w:szCs w:val="24"/>
            <w:lang w:eastAsia="en-GB"/>
          </w:rPr>
          <w:t>http://www.file:///C:/Users/HP/Downloads/AJIBM_2014011309335174.pdf</w:t>
        </w:r>
      </w:hyperlink>
    </w:p>
    <w:sectPr w:rsidR="00F11C61" w:rsidRPr="00211FA1" w:rsidSect="0038342C">
      <w:headerReference w:type="even" r:id="rId15"/>
      <w:headerReference w:type="default" r:id="rId16"/>
      <w:footerReference w:type="even" r:id="rId17"/>
      <w:footerReference w:type="default" r:id="rId18"/>
      <w:headerReference w:type="first" r:id="rId19"/>
      <w:footerReference w:type="first" r:id="rId20"/>
      <w:pgSz w:w="11906" w:h="16838"/>
      <w:pgMar w:top="993" w:right="849"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04-20T22:45:00Z" w:initials="u">
    <w:p w:rsidR="001F1514" w:rsidRDefault="001F1514">
      <w:pPr>
        <w:pStyle w:val="CommentText"/>
      </w:pPr>
      <w:r>
        <w:rPr>
          <w:rStyle w:val="CommentReference"/>
        </w:rPr>
        <w:annotationRef/>
      </w:r>
      <w:r>
        <w:t xml:space="preserve">Review </w:t>
      </w:r>
    </w:p>
  </w:comment>
  <w:comment w:id="1" w:author="user" w:date="2025-04-20T22:45:00Z" w:initials="u">
    <w:p w:rsidR="001F1514" w:rsidRDefault="001F1514">
      <w:pPr>
        <w:pStyle w:val="CommentText"/>
      </w:pPr>
      <w:r>
        <w:rPr>
          <w:rStyle w:val="CommentReference"/>
        </w:rPr>
        <w:annotationRef/>
      </w:r>
      <w:r>
        <w:t xml:space="preserve">Remove and merge together with introduction </w:t>
      </w:r>
    </w:p>
  </w:comment>
  <w:comment w:id="2" w:author="user" w:date="2025-04-20T22:46:00Z" w:initials="u">
    <w:p w:rsidR="001F1514" w:rsidRDefault="001F1514">
      <w:pPr>
        <w:pStyle w:val="CommentText"/>
      </w:pPr>
      <w:r>
        <w:rPr>
          <w:rStyle w:val="CommentReference"/>
        </w:rPr>
        <w:annotationRef/>
      </w:r>
      <w:r>
        <w:t xml:space="preserve">Remove. Cite properly </w:t>
      </w:r>
    </w:p>
  </w:comment>
  <w:comment w:id="3" w:author="user" w:date="2025-04-20T22:46:00Z" w:initials="u">
    <w:p w:rsidR="001F1514" w:rsidRDefault="001F1514">
      <w:pPr>
        <w:pStyle w:val="CommentText"/>
      </w:pPr>
      <w:r>
        <w:rPr>
          <w:rStyle w:val="CommentReference"/>
        </w:rPr>
        <w:annotationRef/>
      </w:r>
      <w:r>
        <w:t xml:space="preserve">Expunge </w:t>
      </w:r>
    </w:p>
  </w:comment>
  <w:comment w:id="4" w:author="user" w:date="2025-04-20T22:47:00Z" w:initials="u">
    <w:p w:rsidR="00392702" w:rsidRDefault="00392702">
      <w:pPr>
        <w:pStyle w:val="CommentText"/>
      </w:pPr>
      <w:r>
        <w:rPr>
          <w:rStyle w:val="CommentReference"/>
        </w:rPr>
        <w:annotationRef/>
      </w:r>
      <w:r>
        <w:t xml:space="preserve">Citation too old. No citation should be below ten yers from the year of research </w:t>
      </w:r>
    </w:p>
  </w:comment>
  <w:comment w:id="5" w:author="user" w:date="2025-04-20T22:48:00Z" w:initials="u">
    <w:p w:rsidR="00392702" w:rsidRDefault="00392702">
      <w:pPr>
        <w:pStyle w:val="CommentText"/>
      </w:pPr>
      <w:r>
        <w:rPr>
          <w:rStyle w:val="CommentReference"/>
        </w:rPr>
        <w:annotationRef/>
      </w:r>
      <w:r>
        <w:t xml:space="preserve">Too old update </w:t>
      </w:r>
    </w:p>
  </w:comment>
  <w:comment w:id="6" w:author="user" w:date="2025-04-20T22:48:00Z" w:initials="u">
    <w:p w:rsidR="00392702" w:rsidRDefault="00392702">
      <w:pPr>
        <w:pStyle w:val="CommentText"/>
      </w:pPr>
      <w:r>
        <w:rPr>
          <w:rStyle w:val="CommentReference"/>
        </w:rPr>
        <w:annotationRef/>
      </w:r>
      <w:r>
        <w:t xml:space="preserve">Not necessary </w:t>
      </w:r>
    </w:p>
  </w:comment>
  <w:comment w:id="7" w:author="user" w:date="2025-04-20T22:49:00Z" w:initials="u">
    <w:p w:rsidR="00392702" w:rsidRDefault="00392702">
      <w:pPr>
        <w:pStyle w:val="CommentText"/>
      </w:pPr>
      <w:r>
        <w:rPr>
          <w:rStyle w:val="CommentReference"/>
        </w:rPr>
        <w:annotationRef/>
      </w:r>
      <w:r>
        <w:t>Merge into your introduction in reduced form</w:t>
      </w:r>
    </w:p>
  </w:comment>
  <w:comment w:id="8" w:author="user" w:date="2025-04-20T22:51:00Z" w:initials="u">
    <w:p w:rsidR="00392702" w:rsidRDefault="00392702">
      <w:pPr>
        <w:pStyle w:val="CommentText"/>
      </w:pPr>
      <w:r>
        <w:rPr>
          <w:rStyle w:val="CommentReference"/>
        </w:rPr>
        <w:annotationRef/>
      </w:r>
      <w:r>
        <w:t xml:space="preserve">Put together under one subheading Research Methodology </w:t>
      </w:r>
    </w:p>
  </w:comment>
  <w:comment w:id="9" w:author="user" w:date="2025-04-20T22:50:00Z" w:initials="u">
    <w:p w:rsidR="00392702" w:rsidRDefault="00392702">
      <w:pPr>
        <w:pStyle w:val="CommentText"/>
      </w:pPr>
      <w:r>
        <w:rPr>
          <w:rStyle w:val="CommentReference"/>
        </w:rPr>
        <w:annotationRef/>
      </w:r>
      <w:r>
        <w:t xml:space="preserve">Take to conclusion </w:t>
      </w:r>
    </w:p>
  </w:comment>
  <w:comment w:id="10" w:author="user" w:date="2025-04-20T22:55:00Z" w:initials="u">
    <w:p w:rsidR="000A4B4F" w:rsidRDefault="000A4B4F">
      <w:pPr>
        <w:pStyle w:val="CommentText"/>
      </w:pPr>
      <w:r>
        <w:rPr>
          <w:rStyle w:val="CommentReference"/>
        </w:rPr>
        <w:annotationRef/>
      </w:r>
      <w:r>
        <w:t xml:space="preserve">Not necessary to the study. Please remove </w:t>
      </w:r>
    </w:p>
  </w:comment>
  <w:comment w:id="11" w:author="user" w:date="2025-04-20T22:55:00Z" w:initials="u">
    <w:p w:rsidR="000A4B4F" w:rsidRDefault="000A4B4F">
      <w:pPr>
        <w:pStyle w:val="CommentText"/>
      </w:pPr>
      <w:r>
        <w:rPr>
          <w:rStyle w:val="CommentReference"/>
        </w:rPr>
        <w:annotationRef/>
      </w:r>
      <w:r>
        <w:t xml:space="preserve">Revisit all references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06B" w:rsidRDefault="00E1506B" w:rsidP="00DA3815">
      <w:pPr>
        <w:spacing w:after="0" w:line="240" w:lineRule="auto"/>
      </w:pPr>
      <w:r>
        <w:separator/>
      </w:r>
    </w:p>
  </w:endnote>
  <w:endnote w:type="continuationSeparator" w:id="1">
    <w:p w:rsidR="00E1506B" w:rsidRDefault="00E1506B" w:rsidP="00DA3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PKEL+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932" w:rsidRDefault="005309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932" w:rsidRDefault="005309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932" w:rsidRDefault="00530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06B" w:rsidRDefault="00E1506B" w:rsidP="00DA3815">
      <w:pPr>
        <w:spacing w:after="0" w:line="240" w:lineRule="auto"/>
      </w:pPr>
      <w:r>
        <w:separator/>
      </w:r>
    </w:p>
  </w:footnote>
  <w:footnote w:type="continuationSeparator" w:id="1">
    <w:p w:rsidR="00E1506B" w:rsidRDefault="00E1506B" w:rsidP="00DA38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932" w:rsidRDefault="00F830EE">
    <w:pPr>
      <w:pStyle w:val="Header"/>
    </w:pPr>
    <w:r w:rsidRPr="00F830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79" o:spid="_x0000_s4099" type="#_x0000_t136" style="position:absolute;margin-left:0;margin-top:0;width:570.8pt;height:107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932" w:rsidRDefault="00F830EE">
    <w:pPr>
      <w:pStyle w:val="Header"/>
    </w:pPr>
    <w:r w:rsidRPr="00F830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80" o:spid="_x0000_s4098" type="#_x0000_t136" style="position:absolute;margin-left:0;margin-top:0;width:570.8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932" w:rsidRDefault="00F830EE">
    <w:pPr>
      <w:pStyle w:val="Header"/>
    </w:pPr>
    <w:r w:rsidRPr="00F830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78" o:spid="_x0000_s4097" type="#_x0000_t136" style="position:absolute;margin-left:0;margin-top:0;width:570.8pt;height:107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BBF"/>
    <w:multiLevelType w:val="hybridMultilevel"/>
    <w:tmpl w:val="32D69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955C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FE729D"/>
    <w:multiLevelType w:val="hybridMultilevel"/>
    <w:tmpl w:val="9E4652AC"/>
    <w:lvl w:ilvl="0" w:tplc="FF9CA532">
      <w:start w:val="1"/>
      <w:numFmt w:val="bullet"/>
      <w:lvlText w:val="•"/>
      <w:lvlJc w:val="left"/>
      <w:pPr>
        <w:tabs>
          <w:tab w:val="num" w:pos="720"/>
        </w:tabs>
        <w:ind w:left="720" w:hanging="360"/>
      </w:pPr>
      <w:rPr>
        <w:rFonts w:ascii="Times New Roman" w:hAnsi="Times New Roman" w:hint="default"/>
      </w:rPr>
    </w:lvl>
    <w:lvl w:ilvl="1" w:tplc="E13683DA" w:tentative="1">
      <w:start w:val="1"/>
      <w:numFmt w:val="bullet"/>
      <w:lvlText w:val="•"/>
      <w:lvlJc w:val="left"/>
      <w:pPr>
        <w:tabs>
          <w:tab w:val="num" w:pos="1440"/>
        </w:tabs>
        <w:ind w:left="1440" w:hanging="360"/>
      </w:pPr>
      <w:rPr>
        <w:rFonts w:ascii="Times New Roman" w:hAnsi="Times New Roman" w:hint="default"/>
      </w:rPr>
    </w:lvl>
    <w:lvl w:ilvl="2" w:tplc="A4780D90" w:tentative="1">
      <w:start w:val="1"/>
      <w:numFmt w:val="bullet"/>
      <w:lvlText w:val="•"/>
      <w:lvlJc w:val="left"/>
      <w:pPr>
        <w:tabs>
          <w:tab w:val="num" w:pos="2160"/>
        </w:tabs>
        <w:ind w:left="2160" w:hanging="360"/>
      </w:pPr>
      <w:rPr>
        <w:rFonts w:ascii="Times New Roman" w:hAnsi="Times New Roman" w:hint="default"/>
      </w:rPr>
    </w:lvl>
    <w:lvl w:ilvl="3" w:tplc="942E4C7E" w:tentative="1">
      <w:start w:val="1"/>
      <w:numFmt w:val="bullet"/>
      <w:lvlText w:val="•"/>
      <w:lvlJc w:val="left"/>
      <w:pPr>
        <w:tabs>
          <w:tab w:val="num" w:pos="2880"/>
        </w:tabs>
        <w:ind w:left="2880" w:hanging="360"/>
      </w:pPr>
      <w:rPr>
        <w:rFonts w:ascii="Times New Roman" w:hAnsi="Times New Roman" w:hint="default"/>
      </w:rPr>
    </w:lvl>
    <w:lvl w:ilvl="4" w:tplc="F9A6E528" w:tentative="1">
      <w:start w:val="1"/>
      <w:numFmt w:val="bullet"/>
      <w:lvlText w:val="•"/>
      <w:lvlJc w:val="left"/>
      <w:pPr>
        <w:tabs>
          <w:tab w:val="num" w:pos="3600"/>
        </w:tabs>
        <w:ind w:left="3600" w:hanging="360"/>
      </w:pPr>
      <w:rPr>
        <w:rFonts w:ascii="Times New Roman" w:hAnsi="Times New Roman" w:hint="default"/>
      </w:rPr>
    </w:lvl>
    <w:lvl w:ilvl="5" w:tplc="C3F65482" w:tentative="1">
      <w:start w:val="1"/>
      <w:numFmt w:val="bullet"/>
      <w:lvlText w:val="•"/>
      <w:lvlJc w:val="left"/>
      <w:pPr>
        <w:tabs>
          <w:tab w:val="num" w:pos="4320"/>
        </w:tabs>
        <w:ind w:left="4320" w:hanging="360"/>
      </w:pPr>
      <w:rPr>
        <w:rFonts w:ascii="Times New Roman" w:hAnsi="Times New Roman" w:hint="default"/>
      </w:rPr>
    </w:lvl>
    <w:lvl w:ilvl="6" w:tplc="604E2362" w:tentative="1">
      <w:start w:val="1"/>
      <w:numFmt w:val="bullet"/>
      <w:lvlText w:val="•"/>
      <w:lvlJc w:val="left"/>
      <w:pPr>
        <w:tabs>
          <w:tab w:val="num" w:pos="5040"/>
        </w:tabs>
        <w:ind w:left="5040" w:hanging="360"/>
      </w:pPr>
      <w:rPr>
        <w:rFonts w:ascii="Times New Roman" w:hAnsi="Times New Roman" w:hint="default"/>
      </w:rPr>
    </w:lvl>
    <w:lvl w:ilvl="7" w:tplc="E5544F26" w:tentative="1">
      <w:start w:val="1"/>
      <w:numFmt w:val="bullet"/>
      <w:lvlText w:val="•"/>
      <w:lvlJc w:val="left"/>
      <w:pPr>
        <w:tabs>
          <w:tab w:val="num" w:pos="5760"/>
        </w:tabs>
        <w:ind w:left="5760" w:hanging="360"/>
      </w:pPr>
      <w:rPr>
        <w:rFonts w:ascii="Times New Roman" w:hAnsi="Times New Roman" w:hint="default"/>
      </w:rPr>
    </w:lvl>
    <w:lvl w:ilvl="8" w:tplc="D85E49F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996AF3"/>
    <w:multiLevelType w:val="hybridMultilevel"/>
    <w:tmpl w:val="5198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3C406B"/>
    <w:multiLevelType w:val="hybridMultilevel"/>
    <w:tmpl w:val="9888232C"/>
    <w:lvl w:ilvl="0" w:tplc="9EDE51D4">
      <w:start w:val="1"/>
      <w:numFmt w:val="bullet"/>
      <w:lvlText w:val="•"/>
      <w:lvlJc w:val="left"/>
      <w:pPr>
        <w:tabs>
          <w:tab w:val="num" w:pos="720"/>
        </w:tabs>
        <w:ind w:left="720" w:hanging="360"/>
      </w:pPr>
      <w:rPr>
        <w:rFonts w:ascii="Times New Roman" w:hAnsi="Times New Roman" w:hint="default"/>
      </w:rPr>
    </w:lvl>
    <w:lvl w:ilvl="1" w:tplc="911ED5C8" w:tentative="1">
      <w:start w:val="1"/>
      <w:numFmt w:val="bullet"/>
      <w:lvlText w:val="•"/>
      <w:lvlJc w:val="left"/>
      <w:pPr>
        <w:tabs>
          <w:tab w:val="num" w:pos="1440"/>
        </w:tabs>
        <w:ind w:left="1440" w:hanging="360"/>
      </w:pPr>
      <w:rPr>
        <w:rFonts w:ascii="Times New Roman" w:hAnsi="Times New Roman" w:hint="default"/>
      </w:rPr>
    </w:lvl>
    <w:lvl w:ilvl="2" w:tplc="DB4ED838" w:tentative="1">
      <w:start w:val="1"/>
      <w:numFmt w:val="bullet"/>
      <w:lvlText w:val="•"/>
      <w:lvlJc w:val="left"/>
      <w:pPr>
        <w:tabs>
          <w:tab w:val="num" w:pos="2160"/>
        </w:tabs>
        <w:ind w:left="2160" w:hanging="360"/>
      </w:pPr>
      <w:rPr>
        <w:rFonts w:ascii="Times New Roman" w:hAnsi="Times New Roman" w:hint="default"/>
      </w:rPr>
    </w:lvl>
    <w:lvl w:ilvl="3" w:tplc="99F02858" w:tentative="1">
      <w:start w:val="1"/>
      <w:numFmt w:val="bullet"/>
      <w:lvlText w:val="•"/>
      <w:lvlJc w:val="left"/>
      <w:pPr>
        <w:tabs>
          <w:tab w:val="num" w:pos="2880"/>
        </w:tabs>
        <w:ind w:left="2880" w:hanging="360"/>
      </w:pPr>
      <w:rPr>
        <w:rFonts w:ascii="Times New Roman" w:hAnsi="Times New Roman" w:hint="default"/>
      </w:rPr>
    </w:lvl>
    <w:lvl w:ilvl="4" w:tplc="44CCDAF4" w:tentative="1">
      <w:start w:val="1"/>
      <w:numFmt w:val="bullet"/>
      <w:lvlText w:val="•"/>
      <w:lvlJc w:val="left"/>
      <w:pPr>
        <w:tabs>
          <w:tab w:val="num" w:pos="3600"/>
        </w:tabs>
        <w:ind w:left="3600" w:hanging="360"/>
      </w:pPr>
      <w:rPr>
        <w:rFonts w:ascii="Times New Roman" w:hAnsi="Times New Roman" w:hint="default"/>
      </w:rPr>
    </w:lvl>
    <w:lvl w:ilvl="5" w:tplc="4BCAE876" w:tentative="1">
      <w:start w:val="1"/>
      <w:numFmt w:val="bullet"/>
      <w:lvlText w:val="•"/>
      <w:lvlJc w:val="left"/>
      <w:pPr>
        <w:tabs>
          <w:tab w:val="num" w:pos="4320"/>
        </w:tabs>
        <w:ind w:left="4320" w:hanging="360"/>
      </w:pPr>
      <w:rPr>
        <w:rFonts w:ascii="Times New Roman" w:hAnsi="Times New Roman" w:hint="default"/>
      </w:rPr>
    </w:lvl>
    <w:lvl w:ilvl="6" w:tplc="BCB88016" w:tentative="1">
      <w:start w:val="1"/>
      <w:numFmt w:val="bullet"/>
      <w:lvlText w:val="•"/>
      <w:lvlJc w:val="left"/>
      <w:pPr>
        <w:tabs>
          <w:tab w:val="num" w:pos="5040"/>
        </w:tabs>
        <w:ind w:left="5040" w:hanging="360"/>
      </w:pPr>
      <w:rPr>
        <w:rFonts w:ascii="Times New Roman" w:hAnsi="Times New Roman" w:hint="default"/>
      </w:rPr>
    </w:lvl>
    <w:lvl w:ilvl="7" w:tplc="4FEA2542" w:tentative="1">
      <w:start w:val="1"/>
      <w:numFmt w:val="bullet"/>
      <w:lvlText w:val="•"/>
      <w:lvlJc w:val="left"/>
      <w:pPr>
        <w:tabs>
          <w:tab w:val="num" w:pos="5760"/>
        </w:tabs>
        <w:ind w:left="5760" w:hanging="360"/>
      </w:pPr>
      <w:rPr>
        <w:rFonts w:ascii="Times New Roman" w:hAnsi="Times New Roman" w:hint="default"/>
      </w:rPr>
    </w:lvl>
    <w:lvl w:ilvl="8" w:tplc="BB3C9E3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EFD311E"/>
    <w:multiLevelType w:val="hybridMultilevel"/>
    <w:tmpl w:val="2C506A1E"/>
    <w:lvl w:ilvl="0" w:tplc="7AC2C8D4">
      <w:start w:val="1"/>
      <w:numFmt w:val="bullet"/>
      <w:lvlText w:val="•"/>
      <w:lvlJc w:val="left"/>
      <w:pPr>
        <w:tabs>
          <w:tab w:val="num" w:pos="720"/>
        </w:tabs>
        <w:ind w:left="720" w:hanging="360"/>
      </w:pPr>
      <w:rPr>
        <w:rFonts w:ascii="Times New Roman" w:hAnsi="Times New Roman" w:hint="default"/>
      </w:rPr>
    </w:lvl>
    <w:lvl w:ilvl="1" w:tplc="F0FA5736" w:tentative="1">
      <w:start w:val="1"/>
      <w:numFmt w:val="bullet"/>
      <w:lvlText w:val="•"/>
      <w:lvlJc w:val="left"/>
      <w:pPr>
        <w:tabs>
          <w:tab w:val="num" w:pos="1440"/>
        </w:tabs>
        <w:ind w:left="1440" w:hanging="360"/>
      </w:pPr>
      <w:rPr>
        <w:rFonts w:ascii="Times New Roman" w:hAnsi="Times New Roman" w:hint="default"/>
      </w:rPr>
    </w:lvl>
    <w:lvl w:ilvl="2" w:tplc="03006B2A" w:tentative="1">
      <w:start w:val="1"/>
      <w:numFmt w:val="bullet"/>
      <w:lvlText w:val="•"/>
      <w:lvlJc w:val="left"/>
      <w:pPr>
        <w:tabs>
          <w:tab w:val="num" w:pos="2160"/>
        </w:tabs>
        <w:ind w:left="2160" w:hanging="360"/>
      </w:pPr>
      <w:rPr>
        <w:rFonts w:ascii="Times New Roman" w:hAnsi="Times New Roman" w:hint="default"/>
      </w:rPr>
    </w:lvl>
    <w:lvl w:ilvl="3" w:tplc="BB843E28" w:tentative="1">
      <w:start w:val="1"/>
      <w:numFmt w:val="bullet"/>
      <w:lvlText w:val="•"/>
      <w:lvlJc w:val="left"/>
      <w:pPr>
        <w:tabs>
          <w:tab w:val="num" w:pos="2880"/>
        </w:tabs>
        <w:ind w:left="2880" w:hanging="360"/>
      </w:pPr>
      <w:rPr>
        <w:rFonts w:ascii="Times New Roman" w:hAnsi="Times New Roman" w:hint="default"/>
      </w:rPr>
    </w:lvl>
    <w:lvl w:ilvl="4" w:tplc="14601954" w:tentative="1">
      <w:start w:val="1"/>
      <w:numFmt w:val="bullet"/>
      <w:lvlText w:val="•"/>
      <w:lvlJc w:val="left"/>
      <w:pPr>
        <w:tabs>
          <w:tab w:val="num" w:pos="3600"/>
        </w:tabs>
        <w:ind w:left="3600" w:hanging="360"/>
      </w:pPr>
      <w:rPr>
        <w:rFonts w:ascii="Times New Roman" w:hAnsi="Times New Roman" w:hint="default"/>
      </w:rPr>
    </w:lvl>
    <w:lvl w:ilvl="5" w:tplc="EAF8DC10" w:tentative="1">
      <w:start w:val="1"/>
      <w:numFmt w:val="bullet"/>
      <w:lvlText w:val="•"/>
      <w:lvlJc w:val="left"/>
      <w:pPr>
        <w:tabs>
          <w:tab w:val="num" w:pos="4320"/>
        </w:tabs>
        <w:ind w:left="4320" w:hanging="360"/>
      </w:pPr>
      <w:rPr>
        <w:rFonts w:ascii="Times New Roman" w:hAnsi="Times New Roman" w:hint="default"/>
      </w:rPr>
    </w:lvl>
    <w:lvl w:ilvl="6" w:tplc="D3169246" w:tentative="1">
      <w:start w:val="1"/>
      <w:numFmt w:val="bullet"/>
      <w:lvlText w:val="•"/>
      <w:lvlJc w:val="left"/>
      <w:pPr>
        <w:tabs>
          <w:tab w:val="num" w:pos="5040"/>
        </w:tabs>
        <w:ind w:left="5040" w:hanging="360"/>
      </w:pPr>
      <w:rPr>
        <w:rFonts w:ascii="Times New Roman" w:hAnsi="Times New Roman" w:hint="default"/>
      </w:rPr>
    </w:lvl>
    <w:lvl w:ilvl="7" w:tplc="2E50FC66" w:tentative="1">
      <w:start w:val="1"/>
      <w:numFmt w:val="bullet"/>
      <w:lvlText w:val="•"/>
      <w:lvlJc w:val="left"/>
      <w:pPr>
        <w:tabs>
          <w:tab w:val="num" w:pos="5760"/>
        </w:tabs>
        <w:ind w:left="5760" w:hanging="360"/>
      </w:pPr>
      <w:rPr>
        <w:rFonts w:ascii="Times New Roman" w:hAnsi="Times New Roman" w:hint="default"/>
      </w:rPr>
    </w:lvl>
    <w:lvl w:ilvl="8" w:tplc="84E02C9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0CE5DFA"/>
    <w:multiLevelType w:val="multilevel"/>
    <w:tmpl w:val="FE721BFE"/>
    <w:lvl w:ilvl="0">
      <w:start w:val="1"/>
      <w:numFmt w:val="decimal"/>
      <w:lvlText w:val="%1."/>
      <w:lvlJc w:val="left"/>
      <w:pPr>
        <w:ind w:left="502"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1A4215"/>
    <w:multiLevelType w:val="hybridMultilevel"/>
    <w:tmpl w:val="DDF0F63A"/>
    <w:lvl w:ilvl="0" w:tplc="A030F430">
      <w:start w:val="1"/>
      <w:numFmt w:val="bullet"/>
      <w:lvlText w:val="•"/>
      <w:lvlJc w:val="left"/>
      <w:pPr>
        <w:tabs>
          <w:tab w:val="num" w:pos="720"/>
        </w:tabs>
        <w:ind w:left="720" w:hanging="360"/>
      </w:pPr>
      <w:rPr>
        <w:rFonts w:ascii="Times New Roman" w:hAnsi="Times New Roman" w:hint="default"/>
      </w:rPr>
    </w:lvl>
    <w:lvl w:ilvl="1" w:tplc="84401FC0" w:tentative="1">
      <w:start w:val="1"/>
      <w:numFmt w:val="bullet"/>
      <w:lvlText w:val="•"/>
      <w:lvlJc w:val="left"/>
      <w:pPr>
        <w:tabs>
          <w:tab w:val="num" w:pos="1440"/>
        </w:tabs>
        <w:ind w:left="1440" w:hanging="360"/>
      </w:pPr>
      <w:rPr>
        <w:rFonts w:ascii="Times New Roman" w:hAnsi="Times New Roman" w:hint="default"/>
      </w:rPr>
    </w:lvl>
    <w:lvl w:ilvl="2" w:tplc="66067950" w:tentative="1">
      <w:start w:val="1"/>
      <w:numFmt w:val="bullet"/>
      <w:lvlText w:val="•"/>
      <w:lvlJc w:val="left"/>
      <w:pPr>
        <w:tabs>
          <w:tab w:val="num" w:pos="2160"/>
        </w:tabs>
        <w:ind w:left="2160" w:hanging="360"/>
      </w:pPr>
      <w:rPr>
        <w:rFonts w:ascii="Times New Roman" w:hAnsi="Times New Roman" w:hint="default"/>
      </w:rPr>
    </w:lvl>
    <w:lvl w:ilvl="3" w:tplc="6706E97C" w:tentative="1">
      <w:start w:val="1"/>
      <w:numFmt w:val="bullet"/>
      <w:lvlText w:val="•"/>
      <w:lvlJc w:val="left"/>
      <w:pPr>
        <w:tabs>
          <w:tab w:val="num" w:pos="2880"/>
        </w:tabs>
        <w:ind w:left="2880" w:hanging="360"/>
      </w:pPr>
      <w:rPr>
        <w:rFonts w:ascii="Times New Roman" w:hAnsi="Times New Roman" w:hint="default"/>
      </w:rPr>
    </w:lvl>
    <w:lvl w:ilvl="4" w:tplc="B6C07AC6" w:tentative="1">
      <w:start w:val="1"/>
      <w:numFmt w:val="bullet"/>
      <w:lvlText w:val="•"/>
      <w:lvlJc w:val="left"/>
      <w:pPr>
        <w:tabs>
          <w:tab w:val="num" w:pos="3600"/>
        </w:tabs>
        <w:ind w:left="3600" w:hanging="360"/>
      </w:pPr>
      <w:rPr>
        <w:rFonts w:ascii="Times New Roman" w:hAnsi="Times New Roman" w:hint="default"/>
      </w:rPr>
    </w:lvl>
    <w:lvl w:ilvl="5" w:tplc="9308320A" w:tentative="1">
      <w:start w:val="1"/>
      <w:numFmt w:val="bullet"/>
      <w:lvlText w:val="•"/>
      <w:lvlJc w:val="left"/>
      <w:pPr>
        <w:tabs>
          <w:tab w:val="num" w:pos="4320"/>
        </w:tabs>
        <w:ind w:left="4320" w:hanging="360"/>
      </w:pPr>
      <w:rPr>
        <w:rFonts w:ascii="Times New Roman" w:hAnsi="Times New Roman" w:hint="default"/>
      </w:rPr>
    </w:lvl>
    <w:lvl w:ilvl="6" w:tplc="00B0AF86" w:tentative="1">
      <w:start w:val="1"/>
      <w:numFmt w:val="bullet"/>
      <w:lvlText w:val="•"/>
      <w:lvlJc w:val="left"/>
      <w:pPr>
        <w:tabs>
          <w:tab w:val="num" w:pos="5040"/>
        </w:tabs>
        <w:ind w:left="5040" w:hanging="360"/>
      </w:pPr>
      <w:rPr>
        <w:rFonts w:ascii="Times New Roman" w:hAnsi="Times New Roman" w:hint="default"/>
      </w:rPr>
    </w:lvl>
    <w:lvl w:ilvl="7" w:tplc="5D9C893E" w:tentative="1">
      <w:start w:val="1"/>
      <w:numFmt w:val="bullet"/>
      <w:lvlText w:val="•"/>
      <w:lvlJc w:val="left"/>
      <w:pPr>
        <w:tabs>
          <w:tab w:val="num" w:pos="5760"/>
        </w:tabs>
        <w:ind w:left="5760" w:hanging="360"/>
      </w:pPr>
      <w:rPr>
        <w:rFonts w:ascii="Times New Roman" w:hAnsi="Times New Roman" w:hint="default"/>
      </w:rPr>
    </w:lvl>
    <w:lvl w:ilvl="8" w:tplc="75A233A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A47078"/>
    <w:multiLevelType w:val="hybridMultilevel"/>
    <w:tmpl w:val="11B46450"/>
    <w:lvl w:ilvl="0" w:tplc="A72CD2F2">
      <w:start w:val="1"/>
      <w:numFmt w:val="bullet"/>
      <w:lvlText w:val="•"/>
      <w:lvlJc w:val="left"/>
      <w:pPr>
        <w:tabs>
          <w:tab w:val="num" w:pos="720"/>
        </w:tabs>
        <w:ind w:left="720" w:hanging="360"/>
      </w:pPr>
      <w:rPr>
        <w:rFonts w:ascii="Times New Roman" w:hAnsi="Times New Roman" w:hint="default"/>
      </w:rPr>
    </w:lvl>
    <w:lvl w:ilvl="1" w:tplc="4F248E3C" w:tentative="1">
      <w:start w:val="1"/>
      <w:numFmt w:val="bullet"/>
      <w:lvlText w:val="•"/>
      <w:lvlJc w:val="left"/>
      <w:pPr>
        <w:tabs>
          <w:tab w:val="num" w:pos="1440"/>
        </w:tabs>
        <w:ind w:left="1440" w:hanging="360"/>
      </w:pPr>
      <w:rPr>
        <w:rFonts w:ascii="Times New Roman" w:hAnsi="Times New Roman" w:hint="default"/>
      </w:rPr>
    </w:lvl>
    <w:lvl w:ilvl="2" w:tplc="18527DF0" w:tentative="1">
      <w:start w:val="1"/>
      <w:numFmt w:val="bullet"/>
      <w:lvlText w:val="•"/>
      <w:lvlJc w:val="left"/>
      <w:pPr>
        <w:tabs>
          <w:tab w:val="num" w:pos="2160"/>
        </w:tabs>
        <w:ind w:left="2160" w:hanging="360"/>
      </w:pPr>
      <w:rPr>
        <w:rFonts w:ascii="Times New Roman" w:hAnsi="Times New Roman" w:hint="default"/>
      </w:rPr>
    </w:lvl>
    <w:lvl w:ilvl="3" w:tplc="C5EEE5F0" w:tentative="1">
      <w:start w:val="1"/>
      <w:numFmt w:val="bullet"/>
      <w:lvlText w:val="•"/>
      <w:lvlJc w:val="left"/>
      <w:pPr>
        <w:tabs>
          <w:tab w:val="num" w:pos="2880"/>
        </w:tabs>
        <w:ind w:left="2880" w:hanging="360"/>
      </w:pPr>
      <w:rPr>
        <w:rFonts w:ascii="Times New Roman" w:hAnsi="Times New Roman" w:hint="default"/>
      </w:rPr>
    </w:lvl>
    <w:lvl w:ilvl="4" w:tplc="E4924494" w:tentative="1">
      <w:start w:val="1"/>
      <w:numFmt w:val="bullet"/>
      <w:lvlText w:val="•"/>
      <w:lvlJc w:val="left"/>
      <w:pPr>
        <w:tabs>
          <w:tab w:val="num" w:pos="3600"/>
        </w:tabs>
        <w:ind w:left="3600" w:hanging="360"/>
      </w:pPr>
      <w:rPr>
        <w:rFonts w:ascii="Times New Roman" w:hAnsi="Times New Roman" w:hint="default"/>
      </w:rPr>
    </w:lvl>
    <w:lvl w:ilvl="5" w:tplc="56B2478A" w:tentative="1">
      <w:start w:val="1"/>
      <w:numFmt w:val="bullet"/>
      <w:lvlText w:val="•"/>
      <w:lvlJc w:val="left"/>
      <w:pPr>
        <w:tabs>
          <w:tab w:val="num" w:pos="4320"/>
        </w:tabs>
        <w:ind w:left="4320" w:hanging="360"/>
      </w:pPr>
      <w:rPr>
        <w:rFonts w:ascii="Times New Roman" w:hAnsi="Times New Roman" w:hint="default"/>
      </w:rPr>
    </w:lvl>
    <w:lvl w:ilvl="6" w:tplc="C5307586" w:tentative="1">
      <w:start w:val="1"/>
      <w:numFmt w:val="bullet"/>
      <w:lvlText w:val="•"/>
      <w:lvlJc w:val="left"/>
      <w:pPr>
        <w:tabs>
          <w:tab w:val="num" w:pos="5040"/>
        </w:tabs>
        <w:ind w:left="5040" w:hanging="360"/>
      </w:pPr>
      <w:rPr>
        <w:rFonts w:ascii="Times New Roman" w:hAnsi="Times New Roman" w:hint="default"/>
      </w:rPr>
    </w:lvl>
    <w:lvl w:ilvl="7" w:tplc="F27899D8" w:tentative="1">
      <w:start w:val="1"/>
      <w:numFmt w:val="bullet"/>
      <w:lvlText w:val="•"/>
      <w:lvlJc w:val="left"/>
      <w:pPr>
        <w:tabs>
          <w:tab w:val="num" w:pos="5760"/>
        </w:tabs>
        <w:ind w:left="5760" w:hanging="360"/>
      </w:pPr>
      <w:rPr>
        <w:rFonts w:ascii="Times New Roman" w:hAnsi="Times New Roman" w:hint="default"/>
      </w:rPr>
    </w:lvl>
    <w:lvl w:ilvl="8" w:tplc="8180971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B885517"/>
    <w:multiLevelType w:val="hybridMultilevel"/>
    <w:tmpl w:val="252C4C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F04A21"/>
    <w:multiLevelType w:val="hybridMultilevel"/>
    <w:tmpl w:val="42FE7C3C"/>
    <w:lvl w:ilvl="0" w:tplc="A64AF002">
      <w:start w:val="1"/>
      <w:numFmt w:val="bullet"/>
      <w:lvlText w:val="•"/>
      <w:lvlJc w:val="left"/>
      <w:pPr>
        <w:tabs>
          <w:tab w:val="num" w:pos="720"/>
        </w:tabs>
        <w:ind w:left="720" w:hanging="360"/>
      </w:pPr>
      <w:rPr>
        <w:rFonts w:ascii="Times New Roman" w:hAnsi="Times New Roman" w:hint="default"/>
      </w:rPr>
    </w:lvl>
    <w:lvl w:ilvl="1" w:tplc="16FC1C4C" w:tentative="1">
      <w:start w:val="1"/>
      <w:numFmt w:val="bullet"/>
      <w:lvlText w:val="•"/>
      <w:lvlJc w:val="left"/>
      <w:pPr>
        <w:tabs>
          <w:tab w:val="num" w:pos="1440"/>
        </w:tabs>
        <w:ind w:left="1440" w:hanging="360"/>
      </w:pPr>
      <w:rPr>
        <w:rFonts w:ascii="Times New Roman" w:hAnsi="Times New Roman" w:hint="default"/>
      </w:rPr>
    </w:lvl>
    <w:lvl w:ilvl="2" w:tplc="01741200" w:tentative="1">
      <w:start w:val="1"/>
      <w:numFmt w:val="bullet"/>
      <w:lvlText w:val="•"/>
      <w:lvlJc w:val="left"/>
      <w:pPr>
        <w:tabs>
          <w:tab w:val="num" w:pos="2160"/>
        </w:tabs>
        <w:ind w:left="2160" w:hanging="360"/>
      </w:pPr>
      <w:rPr>
        <w:rFonts w:ascii="Times New Roman" w:hAnsi="Times New Roman" w:hint="default"/>
      </w:rPr>
    </w:lvl>
    <w:lvl w:ilvl="3" w:tplc="F252E432" w:tentative="1">
      <w:start w:val="1"/>
      <w:numFmt w:val="bullet"/>
      <w:lvlText w:val="•"/>
      <w:lvlJc w:val="left"/>
      <w:pPr>
        <w:tabs>
          <w:tab w:val="num" w:pos="2880"/>
        </w:tabs>
        <w:ind w:left="2880" w:hanging="360"/>
      </w:pPr>
      <w:rPr>
        <w:rFonts w:ascii="Times New Roman" w:hAnsi="Times New Roman" w:hint="default"/>
      </w:rPr>
    </w:lvl>
    <w:lvl w:ilvl="4" w:tplc="EE90AD2E" w:tentative="1">
      <w:start w:val="1"/>
      <w:numFmt w:val="bullet"/>
      <w:lvlText w:val="•"/>
      <w:lvlJc w:val="left"/>
      <w:pPr>
        <w:tabs>
          <w:tab w:val="num" w:pos="3600"/>
        </w:tabs>
        <w:ind w:left="3600" w:hanging="360"/>
      </w:pPr>
      <w:rPr>
        <w:rFonts w:ascii="Times New Roman" w:hAnsi="Times New Roman" w:hint="default"/>
      </w:rPr>
    </w:lvl>
    <w:lvl w:ilvl="5" w:tplc="5274A960" w:tentative="1">
      <w:start w:val="1"/>
      <w:numFmt w:val="bullet"/>
      <w:lvlText w:val="•"/>
      <w:lvlJc w:val="left"/>
      <w:pPr>
        <w:tabs>
          <w:tab w:val="num" w:pos="4320"/>
        </w:tabs>
        <w:ind w:left="4320" w:hanging="360"/>
      </w:pPr>
      <w:rPr>
        <w:rFonts w:ascii="Times New Roman" w:hAnsi="Times New Roman" w:hint="default"/>
      </w:rPr>
    </w:lvl>
    <w:lvl w:ilvl="6" w:tplc="754C49FE" w:tentative="1">
      <w:start w:val="1"/>
      <w:numFmt w:val="bullet"/>
      <w:lvlText w:val="•"/>
      <w:lvlJc w:val="left"/>
      <w:pPr>
        <w:tabs>
          <w:tab w:val="num" w:pos="5040"/>
        </w:tabs>
        <w:ind w:left="5040" w:hanging="360"/>
      </w:pPr>
      <w:rPr>
        <w:rFonts w:ascii="Times New Roman" w:hAnsi="Times New Roman" w:hint="default"/>
      </w:rPr>
    </w:lvl>
    <w:lvl w:ilvl="7" w:tplc="EBCCB020" w:tentative="1">
      <w:start w:val="1"/>
      <w:numFmt w:val="bullet"/>
      <w:lvlText w:val="•"/>
      <w:lvlJc w:val="left"/>
      <w:pPr>
        <w:tabs>
          <w:tab w:val="num" w:pos="5760"/>
        </w:tabs>
        <w:ind w:left="5760" w:hanging="360"/>
      </w:pPr>
      <w:rPr>
        <w:rFonts w:ascii="Times New Roman" w:hAnsi="Times New Roman" w:hint="default"/>
      </w:rPr>
    </w:lvl>
    <w:lvl w:ilvl="8" w:tplc="5D4ED5C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BE52850"/>
    <w:multiLevelType w:val="hybridMultilevel"/>
    <w:tmpl w:val="90C0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217DA9"/>
    <w:multiLevelType w:val="multilevel"/>
    <w:tmpl w:val="DCDA11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45271A4"/>
    <w:multiLevelType w:val="multilevel"/>
    <w:tmpl w:val="F7F2C0C6"/>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A653B9"/>
    <w:multiLevelType w:val="hybridMultilevel"/>
    <w:tmpl w:val="E56884CE"/>
    <w:lvl w:ilvl="0" w:tplc="3F32E388">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BF2A5E"/>
    <w:multiLevelType w:val="hybridMultilevel"/>
    <w:tmpl w:val="0F9A0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26003A"/>
    <w:multiLevelType w:val="multilevel"/>
    <w:tmpl w:val="2DD476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76D7ED0"/>
    <w:multiLevelType w:val="multilevel"/>
    <w:tmpl w:val="69322C2E"/>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F70DC1"/>
    <w:multiLevelType w:val="hybridMultilevel"/>
    <w:tmpl w:val="8126EF68"/>
    <w:lvl w:ilvl="0" w:tplc="A7305A3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1424714"/>
    <w:multiLevelType w:val="hybridMultilevel"/>
    <w:tmpl w:val="E6EEEE50"/>
    <w:lvl w:ilvl="0" w:tplc="347A9C40">
      <w:start w:val="1"/>
      <w:numFmt w:val="bullet"/>
      <w:lvlText w:val="-"/>
      <w:lvlJc w:val="left"/>
      <w:pPr>
        <w:tabs>
          <w:tab w:val="num" w:pos="720"/>
        </w:tabs>
        <w:ind w:left="720" w:hanging="360"/>
      </w:pPr>
      <w:rPr>
        <w:rFonts w:ascii="Times New Roman" w:hAnsi="Times New Roman" w:hint="default"/>
      </w:rPr>
    </w:lvl>
    <w:lvl w:ilvl="1" w:tplc="A86E2C18" w:tentative="1">
      <w:start w:val="1"/>
      <w:numFmt w:val="bullet"/>
      <w:lvlText w:val="-"/>
      <w:lvlJc w:val="left"/>
      <w:pPr>
        <w:tabs>
          <w:tab w:val="num" w:pos="1440"/>
        </w:tabs>
        <w:ind w:left="1440" w:hanging="360"/>
      </w:pPr>
      <w:rPr>
        <w:rFonts w:ascii="Times New Roman" w:hAnsi="Times New Roman" w:hint="default"/>
      </w:rPr>
    </w:lvl>
    <w:lvl w:ilvl="2" w:tplc="F6EA17AA" w:tentative="1">
      <w:start w:val="1"/>
      <w:numFmt w:val="bullet"/>
      <w:lvlText w:val="-"/>
      <w:lvlJc w:val="left"/>
      <w:pPr>
        <w:tabs>
          <w:tab w:val="num" w:pos="2160"/>
        </w:tabs>
        <w:ind w:left="2160" w:hanging="360"/>
      </w:pPr>
      <w:rPr>
        <w:rFonts w:ascii="Times New Roman" w:hAnsi="Times New Roman" w:hint="default"/>
      </w:rPr>
    </w:lvl>
    <w:lvl w:ilvl="3" w:tplc="3C363ED2" w:tentative="1">
      <w:start w:val="1"/>
      <w:numFmt w:val="bullet"/>
      <w:lvlText w:val="-"/>
      <w:lvlJc w:val="left"/>
      <w:pPr>
        <w:tabs>
          <w:tab w:val="num" w:pos="2880"/>
        </w:tabs>
        <w:ind w:left="2880" w:hanging="360"/>
      </w:pPr>
      <w:rPr>
        <w:rFonts w:ascii="Times New Roman" w:hAnsi="Times New Roman" w:hint="default"/>
      </w:rPr>
    </w:lvl>
    <w:lvl w:ilvl="4" w:tplc="544AF8C2" w:tentative="1">
      <w:start w:val="1"/>
      <w:numFmt w:val="bullet"/>
      <w:lvlText w:val="-"/>
      <w:lvlJc w:val="left"/>
      <w:pPr>
        <w:tabs>
          <w:tab w:val="num" w:pos="3600"/>
        </w:tabs>
        <w:ind w:left="3600" w:hanging="360"/>
      </w:pPr>
      <w:rPr>
        <w:rFonts w:ascii="Times New Roman" w:hAnsi="Times New Roman" w:hint="default"/>
      </w:rPr>
    </w:lvl>
    <w:lvl w:ilvl="5" w:tplc="ABB24EEE" w:tentative="1">
      <w:start w:val="1"/>
      <w:numFmt w:val="bullet"/>
      <w:lvlText w:val="-"/>
      <w:lvlJc w:val="left"/>
      <w:pPr>
        <w:tabs>
          <w:tab w:val="num" w:pos="4320"/>
        </w:tabs>
        <w:ind w:left="4320" w:hanging="360"/>
      </w:pPr>
      <w:rPr>
        <w:rFonts w:ascii="Times New Roman" w:hAnsi="Times New Roman" w:hint="default"/>
      </w:rPr>
    </w:lvl>
    <w:lvl w:ilvl="6" w:tplc="6AE8A502" w:tentative="1">
      <w:start w:val="1"/>
      <w:numFmt w:val="bullet"/>
      <w:lvlText w:val="-"/>
      <w:lvlJc w:val="left"/>
      <w:pPr>
        <w:tabs>
          <w:tab w:val="num" w:pos="5040"/>
        </w:tabs>
        <w:ind w:left="5040" w:hanging="360"/>
      </w:pPr>
      <w:rPr>
        <w:rFonts w:ascii="Times New Roman" w:hAnsi="Times New Roman" w:hint="default"/>
      </w:rPr>
    </w:lvl>
    <w:lvl w:ilvl="7" w:tplc="B9465202" w:tentative="1">
      <w:start w:val="1"/>
      <w:numFmt w:val="bullet"/>
      <w:lvlText w:val="-"/>
      <w:lvlJc w:val="left"/>
      <w:pPr>
        <w:tabs>
          <w:tab w:val="num" w:pos="5760"/>
        </w:tabs>
        <w:ind w:left="5760" w:hanging="360"/>
      </w:pPr>
      <w:rPr>
        <w:rFonts w:ascii="Times New Roman" w:hAnsi="Times New Roman" w:hint="default"/>
      </w:rPr>
    </w:lvl>
    <w:lvl w:ilvl="8" w:tplc="98FA570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246474D"/>
    <w:multiLevelType w:val="hybridMultilevel"/>
    <w:tmpl w:val="117C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255B37"/>
    <w:multiLevelType w:val="hybridMultilevel"/>
    <w:tmpl w:val="3494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CA77B6"/>
    <w:multiLevelType w:val="hybridMultilevel"/>
    <w:tmpl w:val="2378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F73ED0"/>
    <w:multiLevelType w:val="multilevel"/>
    <w:tmpl w:val="0B5C051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76" w:hanging="720"/>
      </w:pPr>
      <w:rPr>
        <w:rFonts w:hint="default"/>
        <w:b w:val="0"/>
      </w:rPr>
    </w:lvl>
    <w:lvl w:ilvl="3">
      <w:start w:val="1"/>
      <w:numFmt w:val="decimal"/>
      <w:isLgl/>
      <w:lvlText w:val="%1.%2.%3.%4."/>
      <w:lvlJc w:val="left"/>
      <w:pPr>
        <w:ind w:left="2312" w:hanging="720"/>
      </w:pPr>
      <w:rPr>
        <w:rFonts w:hint="default"/>
        <w:b w:val="0"/>
      </w:rPr>
    </w:lvl>
    <w:lvl w:ilvl="4">
      <w:start w:val="1"/>
      <w:numFmt w:val="decimal"/>
      <w:isLgl/>
      <w:lvlText w:val="%1.%2.%3.%4.%5."/>
      <w:lvlJc w:val="left"/>
      <w:pPr>
        <w:ind w:left="3108" w:hanging="1080"/>
      </w:pPr>
      <w:rPr>
        <w:rFonts w:hint="default"/>
        <w:b w:val="0"/>
      </w:rPr>
    </w:lvl>
    <w:lvl w:ilvl="5">
      <w:start w:val="1"/>
      <w:numFmt w:val="decimal"/>
      <w:isLgl/>
      <w:lvlText w:val="%1.%2.%3.%4.%5.%6."/>
      <w:lvlJc w:val="left"/>
      <w:pPr>
        <w:ind w:left="3544" w:hanging="1080"/>
      </w:pPr>
      <w:rPr>
        <w:rFonts w:hint="default"/>
        <w:b w:val="0"/>
      </w:rPr>
    </w:lvl>
    <w:lvl w:ilvl="6">
      <w:start w:val="1"/>
      <w:numFmt w:val="decimal"/>
      <w:isLgl/>
      <w:lvlText w:val="%1.%2.%3.%4.%5.%6.%7."/>
      <w:lvlJc w:val="left"/>
      <w:pPr>
        <w:ind w:left="4340" w:hanging="1440"/>
      </w:pPr>
      <w:rPr>
        <w:rFonts w:hint="default"/>
        <w:b w:val="0"/>
      </w:rPr>
    </w:lvl>
    <w:lvl w:ilvl="7">
      <w:start w:val="1"/>
      <w:numFmt w:val="decimal"/>
      <w:isLgl/>
      <w:lvlText w:val="%1.%2.%3.%4.%5.%6.%7.%8."/>
      <w:lvlJc w:val="left"/>
      <w:pPr>
        <w:ind w:left="4776" w:hanging="1440"/>
      </w:pPr>
      <w:rPr>
        <w:rFonts w:hint="default"/>
        <w:b w:val="0"/>
      </w:rPr>
    </w:lvl>
    <w:lvl w:ilvl="8">
      <w:start w:val="1"/>
      <w:numFmt w:val="decimal"/>
      <w:isLgl/>
      <w:lvlText w:val="%1.%2.%3.%4.%5.%6.%7.%8.%9."/>
      <w:lvlJc w:val="left"/>
      <w:pPr>
        <w:ind w:left="5572" w:hanging="1800"/>
      </w:pPr>
      <w:rPr>
        <w:rFonts w:hint="default"/>
        <w:b w:val="0"/>
      </w:rPr>
    </w:lvl>
  </w:abstractNum>
  <w:abstractNum w:abstractNumId="24">
    <w:nsid w:val="57DC49FF"/>
    <w:multiLevelType w:val="hybridMultilevel"/>
    <w:tmpl w:val="E3C6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072F27"/>
    <w:multiLevelType w:val="hybridMultilevel"/>
    <w:tmpl w:val="C59A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203E89"/>
    <w:multiLevelType w:val="hybridMultilevel"/>
    <w:tmpl w:val="80F4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F6651D"/>
    <w:multiLevelType w:val="hybridMultilevel"/>
    <w:tmpl w:val="91B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9C3BFC"/>
    <w:multiLevelType w:val="hybridMultilevel"/>
    <w:tmpl w:val="2DEAC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A20D4F"/>
    <w:multiLevelType w:val="multilevel"/>
    <w:tmpl w:val="FE721BF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2C9100A"/>
    <w:multiLevelType w:val="hybridMultilevel"/>
    <w:tmpl w:val="26F4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1D1F31"/>
    <w:multiLevelType w:val="hybridMultilevel"/>
    <w:tmpl w:val="BFDA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E43F70"/>
    <w:multiLevelType w:val="hybridMultilevel"/>
    <w:tmpl w:val="F552F23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60F7554"/>
    <w:multiLevelType w:val="multilevel"/>
    <w:tmpl w:val="ACFCEC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4849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8536A9C"/>
    <w:multiLevelType w:val="hybridMultilevel"/>
    <w:tmpl w:val="4052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FE59D9"/>
    <w:multiLevelType w:val="hybridMultilevel"/>
    <w:tmpl w:val="FE467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2863D6"/>
    <w:multiLevelType w:val="hybridMultilevel"/>
    <w:tmpl w:val="8CB44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6"/>
  </w:num>
  <w:num w:numId="3">
    <w:abstractNumId w:val="12"/>
  </w:num>
  <w:num w:numId="4">
    <w:abstractNumId w:val="6"/>
  </w:num>
  <w:num w:numId="5">
    <w:abstractNumId w:val="17"/>
  </w:num>
  <w:num w:numId="6">
    <w:abstractNumId w:val="14"/>
  </w:num>
  <w:num w:numId="7">
    <w:abstractNumId w:val="15"/>
  </w:num>
  <w:num w:numId="8">
    <w:abstractNumId w:val="13"/>
  </w:num>
  <w:num w:numId="9">
    <w:abstractNumId w:val="18"/>
  </w:num>
  <w:num w:numId="10">
    <w:abstractNumId w:val="33"/>
  </w:num>
  <w:num w:numId="11">
    <w:abstractNumId w:val="25"/>
  </w:num>
  <w:num w:numId="12">
    <w:abstractNumId w:val="1"/>
  </w:num>
  <w:num w:numId="13">
    <w:abstractNumId w:val="34"/>
  </w:num>
  <w:num w:numId="14">
    <w:abstractNumId w:val="37"/>
  </w:num>
  <w:num w:numId="15">
    <w:abstractNumId w:val="36"/>
  </w:num>
  <w:num w:numId="16">
    <w:abstractNumId w:val="27"/>
  </w:num>
  <w:num w:numId="17">
    <w:abstractNumId w:val="30"/>
  </w:num>
  <w:num w:numId="18">
    <w:abstractNumId w:val="31"/>
  </w:num>
  <w:num w:numId="19">
    <w:abstractNumId w:val="35"/>
  </w:num>
  <w:num w:numId="20">
    <w:abstractNumId w:val="21"/>
  </w:num>
  <w:num w:numId="21">
    <w:abstractNumId w:val="20"/>
  </w:num>
  <w:num w:numId="22">
    <w:abstractNumId w:val="26"/>
  </w:num>
  <w:num w:numId="23">
    <w:abstractNumId w:val="3"/>
  </w:num>
  <w:num w:numId="24">
    <w:abstractNumId w:val="11"/>
  </w:num>
  <w:num w:numId="25">
    <w:abstractNumId w:val="24"/>
  </w:num>
  <w:num w:numId="26">
    <w:abstractNumId w:val="22"/>
  </w:num>
  <w:num w:numId="27">
    <w:abstractNumId w:val="23"/>
  </w:num>
  <w:num w:numId="28">
    <w:abstractNumId w:val="29"/>
  </w:num>
  <w:num w:numId="29">
    <w:abstractNumId w:val="19"/>
  </w:num>
  <w:num w:numId="30">
    <w:abstractNumId w:val="2"/>
  </w:num>
  <w:num w:numId="31">
    <w:abstractNumId w:val="32"/>
  </w:num>
  <w:num w:numId="32">
    <w:abstractNumId w:val="4"/>
  </w:num>
  <w:num w:numId="33">
    <w:abstractNumId w:val="5"/>
  </w:num>
  <w:num w:numId="34">
    <w:abstractNumId w:val="8"/>
  </w:num>
  <w:num w:numId="35">
    <w:abstractNumId w:val="7"/>
  </w:num>
  <w:num w:numId="36">
    <w:abstractNumId w:val="10"/>
  </w:num>
  <w:num w:numId="37">
    <w:abstractNumId w:val="28"/>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applyBreakingRules/>
  </w:compat>
  <w:rsids>
    <w:rsidRoot w:val="00DC47D5"/>
    <w:rsid w:val="00012563"/>
    <w:rsid w:val="000149DB"/>
    <w:rsid w:val="000248E7"/>
    <w:rsid w:val="0002677B"/>
    <w:rsid w:val="000274E8"/>
    <w:rsid w:val="000317F3"/>
    <w:rsid w:val="000433D2"/>
    <w:rsid w:val="00045AEA"/>
    <w:rsid w:val="00045D93"/>
    <w:rsid w:val="00050486"/>
    <w:rsid w:val="000531C0"/>
    <w:rsid w:val="000628A5"/>
    <w:rsid w:val="00062BBB"/>
    <w:rsid w:val="00075A7A"/>
    <w:rsid w:val="00091495"/>
    <w:rsid w:val="000958F9"/>
    <w:rsid w:val="000960A8"/>
    <w:rsid w:val="00097040"/>
    <w:rsid w:val="000A12CF"/>
    <w:rsid w:val="000A4B4F"/>
    <w:rsid w:val="000A6346"/>
    <w:rsid w:val="000B5B45"/>
    <w:rsid w:val="000C277F"/>
    <w:rsid w:val="000D36BE"/>
    <w:rsid w:val="000D60A1"/>
    <w:rsid w:val="000E36FD"/>
    <w:rsid w:val="000E74EF"/>
    <w:rsid w:val="000E7503"/>
    <w:rsid w:val="000F2733"/>
    <w:rsid w:val="00100680"/>
    <w:rsid w:val="00101766"/>
    <w:rsid w:val="001033E7"/>
    <w:rsid w:val="00106FA9"/>
    <w:rsid w:val="00110B1C"/>
    <w:rsid w:val="0014350F"/>
    <w:rsid w:val="00145FD2"/>
    <w:rsid w:val="00176355"/>
    <w:rsid w:val="00181CE5"/>
    <w:rsid w:val="00191042"/>
    <w:rsid w:val="001A0F31"/>
    <w:rsid w:val="001A2472"/>
    <w:rsid w:val="001A44B4"/>
    <w:rsid w:val="001B1B95"/>
    <w:rsid w:val="001B504E"/>
    <w:rsid w:val="001B57B9"/>
    <w:rsid w:val="001C2B84"/>
    <w:rsid w:val="001C36D1"/>
    <w:rsid w:val="001C61F6"/>
    <w:rsid w:val="001E0E08"/>
    <w:rsid w:val="001E44C8"/>
    <w:rsid w:val="001F1514"/>
    <w:rsid w:val="001F38F7"/>
    <w:rsid w:val="001F3BA2"/>
    <w:rsid w:val="001F5B85"/>
    <w:rsid w:val="00207024"/>
    <w:rsid w:val="00211FA1"/>
    <w:rsid w:val="002151E5"/>
    <w:rsid w:val="00225457"/>
    <w:rsid w:val="00234E72"/>
    <w:rsid w:val="00234EFC"/>
    <w:rsid w:val="0023769D"/>
    <w:rsid w:val="0024360A"/>
    <w:rsid w:val="00256C8F"/>
    <w:rsid w:val="0026179C"/>
    <w:rsid w:val="00263E84"/>
    <w:rsid w:val="00264600"/>
    <w:rsid w:val="0028122D"/>
    <w:rsid w:val="0028603E"/>
    <w:rsid w:val="002A15AD"/>
    <w:rsid w:val="002A3F99"/>
    <w:rsid w:val="002D084E"/>
    <w:rsid w:val="002D593D"/>
    <w:rsid w:val="002D682C"/>
    <w:rsid w:val="002D7DB9"/>
    <w:rsid w:val="002E1D14"/>
    <w:rsid w:val="002E46B2"/>
    <w:rsid w:val="002F5497"/>
    <w:rsid w:val="002F5AE6"/>
    <w:rsid w:val="0030006C"/>
    <w:rsid w:val="003200E6"/>
    <w:rsid w:val="00323E5A"/>
    <w:rsid w:val="0033022A"/>
    <w:rsid w:val="00330A13"/>
    <w:rsid w:val="00345309"/>
    <w:rsid w:val="00353BEF"/>
    <w:rsid w:val="00355249"/>
    <w:rsid w:val="003567ED"/>
    <w:rsid w:val="003742F5"/>
    <w:rsid w:val="0038342C"/>
    <w:rsid w:val="00386D89"/>
    <w:rsid w:val="00392702"/>
    <w:rsid w:val="003A4324"/>
    <w:rsid w:val="003C46E7"/>
    <w:rsid w:val="003C61B9"/>
    <w:rsid w:val="003C76C3"/>
    <w:rsid w:val="003E36A4"/>
    <w:rsid w:val="003F2D1C"/>
    <w:rsid w:val="0041128C"/>
    <w:rsid w:val="0041281B"/>
    <w:rsid w:val="004145E9"/>
    <w:rsid w:val="004150C9"/>
    <w:rsid w:val="0042233B"/>
    <w:rsid w:val="00424DD0"/>
    <w:rsid w:val="00427FCD"/>
    <w:rsid w:val="004337BA"/>
    <w:rsid w:val="00433A45"/>
    <w:rsid w:val="00433F38"/>
    <w:rsid w:val="00436B61"/>
    <w:rsid w:val="004416CF"/>
    <w:rsid w:val="00450A81"/>
    <w:rsid w:val="00453912"/>
    <w:rsid w:val="00454883"/>
    <w:rsid w:val="00460518"/>
    <w:rsid w:val="00463430"/>
    <w:rsid w:val="00467965"/>
    <w:rsid w:val="00471F2B"/>
    <w:rsid w:val="0048212C"/>
    <w:rsid w:val="0048757C"/>
    <w:rsid w:val="004907DA"/>
    <w:rsid w:val="0049084C"/>
    <w:rsid w:val="004936B7"/>
    <w:rsid w:val="004A3541"/>
    <w:rsid w:val="004B0AC5"/>
    <w:rsid w:val="004B7467"/>
    <w:rsid w:val="004B79F5"/>
    <w:rsid w:val="004C12D0"/>
    <w:rsid w:val="004C1B6B"/>
    <w:rsid w:val="004C200D"/>
    <w:rsid w:val="004C403B"/>
    <w:rsid w:val="004D4912"/>
    <w:rsid w:val="004D4977"/>
    <w:rsid w:val="004E121E"/>
    <w:rsid w:val="004E4C1A"/>
    <w:rsid w:val="004F0952"/>
    <w:rsid w:val="004F1C7D"/>
    <w:rsid w:val="004F2E4A"/>
    <w:rsid w:val="004F498D"/>
    <w:rsid w:val="004F4995"/>
    <w:rsid w:val="004F5A63"/>
    <w:rsid w:val="004F5DE9"/>
    <w:rsid w:val="004F7BEA"/>
    <w:rsid w:val="00500B8B"/>
    <w:rsid w:val="0050449B"/>
    <w:rsid w:val="00504872"/>
    <w:rsid w:val="00507697"/>
    <w:rsid w:val="00507C42"/>
    <w:rsid w:val="00516D8E"/>
    <w:rsid w:val="00521532"/>
    <w:rsid w:val="005238A3"/>
    <w:rsid w:val="00530932"/>
    <w:rsid w:val="005326F7"/>
    <w:rsid w:val="0055683F"/>
    <w:rsid w:val="00556B47"/>
    <w:rsid w:val="0057115E"/>
    <w:rsid w:val="00571DD2"/>
    <w:rsid w:val="00575292"/>
    <w:rsid w:val="005808B0"/>
    <w:rsid w:val="005812F9"/>
    <w:rsid w:val="00593809"/>
    <w:rsid w:val="005959BA"/>
    <w:rsid w:val="00595F39"/>
    <w:rsid w:val="005A16AE"/>
    <w:rsid w:val="005A1DC3"/>
    <w:rsid w:val="005A3B91"/>
    <w:rsid w:val="005A3F23"/>
    <w:rsid w:val="005B2E7F"/>
    <w:rsid w:val="005B2E96"/>
    <w:rsid w:val="005B7F94"/>
    <w:rsid w:val="005C6FC3"/>
    <w:rsid w:val="005C7DC6"/>
    <w:rsid w:val="005D199D"/>
    <w:rsid w:val="005D3B56"/>
    <w:rsid w:val="005F4E17"/>
    <w:rsid w:val="006111F4"/>
    <w:rsid w:val="00630ABC"/>
    <w:rsid w:val="006323E7"/>
    <w:rsid w:val="006333FD"/>
    <w:rsid w:val="00645B5C"/>
    <w:rsid w:val="00650B74"/>
    <w:rsid w:val="006623EC"/>
    <w:rsid w:val="00662E62"/>
    <w:rsid w:val="00663384"/>
    <w:rsid w:val="00664111"/>
    <w:rsid w:val="00675023"/>
    <w:rsid w:val="006760D1"/>
    <w:rsid w:val="0067740A"/>
    <w:rsid w:val="006830C6"/>
    <w:rsid w:val="0068639D"/>
    <w:rsid w:val="0069224F"/>
    <w:rsid w:val="00692676"/>
    <w:rsid w:val="00693C56"/>
    <w:rsid w:val="0069618B"/>
    <w:rsid w:val="006B153A"/>
    <w:rsid w:val="006B5DC4"/>
    <w:rsid w:val="006D15D5"/>
    <w:rsid w:val="006D6D3C"/>
    <w:rsid w:val="006F2DF0"/>
    <w:rsid w:val="006F2E1C"/>
    <w:rsid w:val="00700BA8"/>
    <w:rsid w:val="00700E80"/>
    <w:rsid w:val="00704D50"/>
    <w:rsid w:val="007152F0"/>
    <w:rsid w:val="00717016"/>
    <w:rsid w:val="00726279"/>
    <w:rsid w:val="00731989"/>
    <w:rsid w:val="00733B56"/>
    <w:rsid w:val="00735CD3"/>
    <w:rsid w:val="0074558B"/>
    <w:rsid w:val="007516D6"/>
    <w:rsid w:val="007519E9"/>
    <w:rsid w:val="00752050"/>
    <w:rsid w:val="007572C1"/>
    <w:rsid w:val="00767BF9"/>
    <w:rsid w:val="00773991"/>
    <w:rsid w:val="007811EA"/>
    <w:rsid w:val="00785276"/>
    <w:rsid w:val="00786D17"/>
    <w:rsid w:val="00787720"/>
    <w:rsid w:val="00787966"/>
    <w:rsid w:val="0079446A"/>
    <w:rsid w:val="007A3EE5"/>
    <w:rsid w:val="007A45BA"/>
    <w:rsid w:val="007A49A6"/>
    <w:rsid w:val="007C404B"/>
    <w:rsid w:val="007C55ED"/>
    <w:rsid w:val="007C6ADB"/>
    <w:rsid w:val="007E63D0"/>
    <w:rsid w:val="007F508A"/>
    <w:rsid w:val="007F5D13"/>
    <w:rsid w:val="007F61A6"/>
    <w:rsid w:val="00805947"/>
    <w:rsid w:val="008137DC"/>
    <w:rsid w:val="00813EF3"/>
    <w:rsid w:val="0082011E"/>
    <w:rsid w:val="008241CF"/>
    <w:rsid w:val="00824964"/>
    <w:rsid w:val="00825800"/>
    <w:rsid w:val="00826F03"/>
    <w:rsid w:val="0083200A"/>
    <w:rsid w:val="008374DF"/>
    <w:rsid w:val="00840D74"/>
    <w:rsid w:val="00846AA6"/>
    <w:rsid w:val="00855B1B"/>
    <w:rsid w:val="00857B89"/>
    <w:rsid w:val="008647E3"/>
    <w:rsid w:val="008660FF"/>
    <w:rsid w:val="008915A6"/>
    <w:rsid w:val="008936C5"/>
    <w:rsid w:val="008955A0"/>
    <w:rsid w:val="008A3A0E"/>
    <w:rsid w:val="008B0ED6"/>
    <w:rsid w:val="008B0FA6"/>
    <w:rsid w:val="008B41B2"/>
    <w:rsid w:val="008C43BC"/>
    <w:rsid w:val="008C5B38"/>
    <w:rsid w:val="008C68C2"/>
    <w:rsid w:val="008F1653"/>
    <w:rsid w:val="008F5D49"/>
    <w:rsid w:val="00907926"/>
    <w:rsid w:val="00915A01"/>
    <w:rsid w:val="00916BA0"/>
    <w:rsid w:val="00916C03"/>
    <w:rsid w:val="00917B82"/>
    <w:rsid w:val="00921D6E"/>
    <w:rsid w:val="0093378F"/>
    <w:rsid w:val="00936B56"/>
    <w:rsid w:val="009376F5"/>
    <w:rsid w:val="00941679"/>
    <w:rsid w:val="00942108"/>
    <w:rsid w:val="00942BAD"/>
    <w:rsid w:val="00952B76"/>
    <w:rsid w:val="00952C35"/>
    <w:rsid w:val="009550E9"/>
    <w:rsid w:val="00956601"/>
    <w:rsid w:val="00961B96"/>
    <w:rsid w:val="00961B9B"/>
    <w:rsid w:val="00964FF0"/>
    <w:rsid w:val="0098541C"/>
    <w:rsid w:val="009958D9"/>
    <w:rsid w:val="009B0BCB"/>
    <w:rsid w:val="009B449E"/>
    <w:rsid w:val="009C4B4D"/>
    <w:rsid w:val="009D0499"/>
    <w:rsid w:val="009D4AB8"/>
    <w:rsid w:val="009D5FFD"/>
    <w:rsid w:val="009E04B3"/>
    <w:rsid w:val="009E3AF3"/>
    <w:rsid w:val="009E43A4"/>
    <w:rsid w:val="009F2781"/>
    <w:rsid w:val="009F3AE8"/>
    <w:rsid w:val="00A1061A"/>
    <w:rsid w:val="00A1593D"/>
    <w:rsid w:val="00A33BC3"/>
    <w:rsid w:val="00A34272"/>
    <w:rsid w:val="00A3761E"/>
    <w:rsid w:val="00A435CC"/>
    <w:rsid w:val="00A47FF5"/>
    <w:rsid w:val="00A626A6"/>
    <w:rsid w:val="00A66DA5"/>
    <w:rsid w:val="00A71668"/>
    <w:rsid w:val="00A73C01"/>
    <w:rsid w:val="00A921D0"/>
    <w:rsid w:val="00A94B75"/>
    <w:rsid w:val="00AC1EA0"/>
    <w:rsid w:val="00AD427A"/>
    <w:rsid w:val="00AD431A"/>
    <w:rsid w:val="00AE64B6"/>
    <w:rsid w:val="00AF239A"/>
    <w:rsid w:val="00AF4985"/>
    <w:rsid w:val="00AF5B26"/>
    <w:rsid w:val="00B01449"/>
    <w:rsid w:val="00B060F6"/>
    <w:rsid w:val="00B15A50"/>
    <w:rsid w:val="00B16454"/>
    <w:rsid w:val="00B2234B"/>
    <w:rsid w:val="00B24082"/>
    <w:rsid w:val="00B32169"/>
    <w:rsid w:val="00B35FD5"/>
    <w:rsid w:val="00B460E3"/>
    <w:rsid w:val="00B50CB7"/>
    <w:rsid w:val="00B57041"/>
    <w:rsid w:val="00B80663"/>
    <w:rsid w:val="00B813C6"/>
    <w:rsid w:val="00B8644E"/>
    <w:rsid w:val="00B86C6A"/>
    <w:rsid w:val="00B871D8"/>
    <w:rsid w:val="00B92261"/>
    <w:rsid w:val="00B97950"/>
    <w:rsid w:val="00BA0768"/>
    <w:rsid w:val="00BB544B"/>
    <w:rsid w:val="00BB7B76"/>
    <w:rsid w:val="00BC5155"/>
    <w:rsid w:val="00BD1787"/>
    <w:rsid w:val="00BD19DD"/>
    <w:rsid w:val="00BD7191"/>
    <w:rsid w:val="00BE1777"/>
    <w:rsid w:val="00BE61A4"/>
    <w:rsid w:val="00BF3D15"/>
    <w:rsid w:val="00C0139A"/>
    <w:rsid w:val="00C12344"/>
    <w:rsid w:val="00C14E12"/>
    <w:rsid w:val="00C16B89"/>
    <w:rsid w:val="00C2707C"/>
    <w:rsid w:val="00C2718D"/>
    <w:rsid w:val="00C31C9E"/>
    <w:rsid w:val="00C407AF"/>
    <w:rsid w:val="00C43A93"/>
    <w:rsid w:val="00C44756"/>
    <w:rsid w:val="00C52E54"/>
    <w:rsid w:val="00C53873"/>
    <w:rsid w:val="00C62F7A"/>
    <w:rsid w:val="00C6652A"/>
    <w:rsid w:val="00C70112"/>
    <w:rsid w:val="00C803F5"/>
    <w:rsid w:val="00C8488F"/>
    <w:rsid w:val="00C9366F"/>
    <w:rsid w:val="00C95FD2"/>
    <w:rsid w:val="00C96BF9"/>
    <w:rsid w:val="00C97CAD"/>
    <w:rsid w:val="00CA1916"/>
    <w:rsid w:val="00CB3B52"/>
    <w:rsid w:val="00CB623C"/>
    <w:rsid w:val="00CB75AD"/>
    <w:rsid w:val="00CC1FC5"/>
    <w:rsid w:val="00CC3CCE"/>
    <w:rsid w:val="00CC6E4B"/>
    <w:rsid w:val="00CD42E1"/>
    <w:rsid w:val="00D00F58"/>
    <w:rsid w:val="00D016EF"/>
    <w:rsid w:val="00D04FC9"/>
    <w:rsid w:val="00D062D8"/>
    <w:rsid w:val="00D11301"/>
    <w:rsid w:val="00D30BBE"/>
    <w:rsid w:val="00D47013"/>
    <w:rsid w:val="00D50034"/>
    <w:rsid w:val="00D50045"/>
    <w:rsid w:val="00D538FE"/>
    <w:rsid w:val="00D578A0"/>
    <w:rsid w:val="00D57F3F"/>
    <w:rsid w:val="00D624C2"/>
    <w:rsid w:val="00D73929"/>
    <w:rsid w:val="00D746F1"/>
    <w:rsid w:val="00D77CC9"/>
    <w:rsid w:val="00D77FE5"/>
    <w:rsid w:val="00D86628"/>
    <w:rsid w:val="00D95FCE"/>
    <w:rsid w:val="00D9697A"/>
    <w:rsid w:val="00DA3815"/>
    <w:rsid w:val="00DB0A00"/>
    <w:rsid w:val="00DB3F29"/>
    <w:rsid w:val="00DC47D5"/>
    <w:rsid w:val="00DC7D6D"/>
    <w:rsid w:val="00DD65ED"/>
    <w:rsid w:val="00DE44CA"/>
    <w:rsid w:val="00DE78AA"/>
    <w:rsid w:val="00DF1659"/>
    <w:rsid w:val="00DF2534"/>
    <w:rsid w:val="00E01823"/>
    <w:rsid w:val="00E03F29"/>
    <w:rsid w:val="00E06293"/>
    <w:rsid w:val="00E147EE"/>
    <w:rsid w:val="00E1506B"/>
    <w:rsid w:val="00E2042A"/>
    <w:rsid w:val="00E32F87"/>
    <w:rsid w:val="00E33524"/>
    <w:rsid w:val="00E54ED7"/>
    <w:rsid w:val="00E55729"/>
    <w:rsid w:val="00E65C82"/>
    <w:rsid w:val="00E77BF7"/>
    <w:rsid w:val="00E92E5C"/>
    <w:rsid w:val="00E953C5"/>
    <w:rsid w:val="00EA75C8"/>
    <w:rsid w:val="00EA7B94"/>
    <w:rsid w:val="00EB1684"/>
    <w:rsid w:val="00EB2770"/>
    <w:rsid w:val="00EB5214"/>
    <w:rsid w:val="00EC3199"/>
    <w:rsid w:val="00EC6A53"/>
    <w:rsid w:val="00ED18F3"/>
    <w:rsid w:val="00ED4EE1"/>
    <w:rsid w:val="00EF5FE2"/>
    <w:rsid w:val="00F03221"/>
    <w:rsid w:val="00F070F5"/>
    <w:rsid w:val="00F0760D"/>
    <w:rsid w:val="00F11C61"/>
    <w:rsid w:val="00F1466D"/>
    <w:rsid w:val="00F1565D"/>
    <w:rsid w:val="00F24913"/>
    <w:rsid w:val="00F24EEA"/>
    <w:rsid w:val="00F30879"/>
    <w:rsid w:val="00F337CA"/>
    <w:rsid w:val="00F3443D"/>
    <w:rsid w:val="00F40FE7"/>
    <w:rsid w:val="00F45D28"/>
    <w:rsid w:val="00F51D24"/>
    <w:rsid w:val="00F52DFE"/>
    <w:rsid w:val="00F54082"/>
    <w:rsid w:val="00F54243"/>
    <w:rsid w:val="00F54B9E"/>
    <w:rsid w:val="00F55F2A"/>
    <w:rsid w:val="00F7048B"/>
    <w:rsid w:val="00F71B67"/>
    <w:rsid w:val="00F830EE"/>
    <w:rsid w:val="00F833CC"/>
    <w:rsid w:val="00F917EA"/>
    <w:rsid w:val="00F9233F"/>
    <w:rsid w:val="00FA10F1"/>
    <w:rsid w:val="00FB0AA0"/>
    <w:rsid w:val="00FB1748"/>
    <w:rsid w:val="00FB3041"/>
    <w:rsid w:val="00FC639D"/>
    <w:rsid w:val="00FD73F2"/>
    <w:rsid w:val="00FE1FBB"/>
    <w:rsid w:val="00FE7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5"/>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icrosoft Himalaya"/>
        <w:lang w:val="en-GB" w:eastAsia="en-GB" w:bidi="bo-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D5"/>
    <w:pPr>
      <w:spacing w:after="200" w:line="276" w:lineRule="auto"/>
    </w:pPr>
    <w:rPr>
      <w:sz w:val="22"/>
      <w:szCs w:val="32"/>
      <w:lang w:eastAsia="en-US"/>
    </w:rPr>
  </w:style>
  <w:style w:type="paragraph" w:styleId="Heading1">
    <w:name w:val="heading 1"/>
    <w:basedOn w:val="Normal"/>
    <w:link w:val="Heading1Char"/>
    <w:uiPriority w:val="9"/>
    <w:qFormat/>
    <w:rsid w:val="009D5F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B623C"/>
    <w:pPr>
      <w:keepNext/>
      <w:keepLines/>
      <w:spacing w:before="40" w:after="0"/>
      <w:outlineLvl w:val="1"/>
    </w:pPr>
    <w:rPr>
      <w:rFonts w:asciiTheme="majorHAnsi" w:eastAsiaTheme="majorEastAsia" w:hAnsiTheme="majorHAnsi" w:cstheme="majorBidi"/>
      <w:color w:val="365F91" w:themeColor="accent1" w:themeShade="BF"/>
      <w:sz w:val="26"/>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F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C47D5"/>
    <w:pPr>
      <w:ind w:left="720"/>
      <w:contextualSpacing/>
    </w:pPr>
  </w:style>
  <w:style w:type="paragraph" w:styleId="NormalWeb">
    <w:name w:val="Normal (Web)"/>
    <w:basedOn w:val="Normal"/>
    <w:uiPriority w:val="99"/>
    <w:semiHidden/>
    <w:unhideWhenUsed/>
    <w:rsid w:val="001006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150C9"/>
  </w:style>
  <w:style w:type="character" w:styleId="Emphasis">
    <w:name w:val="Emphasis"/>
    <w:basedOn w:val="DefaultParagraphFont"/>
    <w:uiPriority w:val="20"/>
    <w:qFormat/>
    <w:rsid w:val="009C4B4D"/>
    <w:rPr>
      <w:i/>
      <w:iCs/>
    </w:rPr>
  </w:style>
  <w:style w:type="character" w:styleId="Hyperlink">
    <w:name w:val="Hyperlink"/>
    <w:basedOn w:val="DefaultParagraphFont"/>
    <w:uiPriority w:val="99"/>
    <w:unhideWhenUsed/>
    <w:rsid w:val="004D4912"/>
    <w:rPr>
      <w:color w:val="0000FF"/>
      <w:u w:val="single"/>
    </w:rPr>
  </w:style>
  <w:style w:type="character" w:customStyle="1" w:styleId="citationurl-text">
    <w:name w:val="citation__url-text"/>
    <w:basedOn w:val="DefaultParagraphFont"/>
    <w:rsid w:val="0082011E"/>
  </w:style>
  <w:style w:type="character" w:styleId="Strong">
    <w:name w:val="Strong"/>
    <w:basedOn w:val="DefaultParagraphFont"/>
    <w:uiPriority w:val="22"/>
    <w:qFormat/>
    <w:rsid w:val="009D5FFD"/>
    <w:rPr>
      <w:b/>
      <w:bCs/>
    </w:rPr>
  </w:style>
  <w:style w:type="paragraph" w:styleId="Header">
    <w:name w:val="header"/>
    <w:basedOn w:val="Normal"/>
    <w:link w:val="HeaderChar"/>
    <w:uiPriority w:val="99"/>
    <w:unhideWhenUsed/>
    <w:rsid w:val="00DA3815"/>
    <w:pPr>
      <w:tabs>
        <w:tab w:val="center" w:pos="4513"/>
        <w:tab w:val="right" w:pos="9026"/>
      </w:tabs>
    </w:pPr>
  </w:style>
  <w:style w:type="character" w:customStyle="1" w:styleId="HeaderChar">
    <w:name w:val="Header Char"/>
    <w:basedOn w:val="DefaultParagraphFont"/>
    <w:link w:val="Header"/>
    <w:uiPriority w:val="99"/>
    <w:rsid w:val="00DA3815"/>
    <w:rPr>
      <w:sz w:val="22"/>
      <w:szCs w:val="32"/>
      <w:lang w:eastAsia="en-US"/>
    </w:rPr>
  </w:style>
  <w:style w:type="paragraph" w:styleId="Footer">
    <w:name w:val="footer"/>
    <w:basedOn w:val="Normal"/>
    <w:link w:val="FooterChar"/>
    <w:uiPriority w:val="99"/>
    <w:unhideWhenUsed/>
    <w:rsid w:val="00DA3815"/>
    <w:pPr>
      <w:tabs>
        <w:tab w:val="center" w:pos="4513"/>
        <w:tab w:val="right" w:pos="9026"/>
      </w:tabs>
    </w:pPr>
  </w:style>
  <w:style w:type="character" w:customStyle="1" w:styleId="FooterChar">
    <w:name w:val="Footer Char"/>
    <w:basedOn w:val="DefaultParagraphFont"/>
    <w:link w:val="Footer"/>
    <w:uiPriority w:val="99"/>
    <w:rsid w:val="00DA3815"/>
    <w:rPr>
      <w:sz w:val="22"/>
      <w:szCs w:val="32"/>
      <w:lang w:eastAsia="en-US"/>
    </w:rPr>
  </w:style>
  <w:style w:type="table" w:styleId="TableGrid">
    <w:name w:val="Table Grid"/>
    <w:basedOn w:val="TableNormal"/>
    <w:uiPriority w:val="59"/>
    <w:rsid w:val="00BC51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5B1B"/>
    <w:pPr>
      <w:spacing w:after="0" w:line="240" w:lineRule="auto"/>
    </w:pPr>
    <w:rPr>
      <w:rFonts w:ascii="Tahoma" w:hAnsi="Tahoma" w:cs="Tahoma"/>
      <w:sz w:val="16"/>
      <w:szCs w:val="23"/>
    </w:rPr>
  </w:style>
  <w:style w:type="character" w:customStyle="1" w:styleId="BalloonTextChar">
    <w:name w:val="Balloon Text Char"/>
    <w:basedOn w:val="DefaultParagraphFont"/>
    <w:link w:val="BalloonText"/>
    <w:uiPriority w:val="99"/>
    <w:semiHidden/>
    <w:rsid w:val="00855B1B"/>
    <w:rPr>
      <w:rFonts w:ascii="Tahoma" w:hAnsi="Tahoma" w:cs="Tahoma"/>
      <w:sz w:val="16"/>
      <w:szCs w:val="23"/>
      <w:lang w:eastAsia="en-US"/>
    </w:rPr>
  </w:style>
  <w:style w:type="character" w:customStyle="1" w:styleId="l6">
    <w:name w:val="l6"/>
    <w:basedOn w:val="DefaultParagraphFont"/>
    <w:rsid w:val="009E04B3"/>
  </w:style>
  <w:style w:type="table" w:styleId="LightList-Accent5">
    <w:name w:val="Light List Accent 5"/>
    <w:basedOn w:val="TableNormal"/>
    <w:uiPriority w:val="61"/>
    <w:rsid w:val="00471F2B"/>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CB75AD"/>
    <w:pPr>
      <w:autoSpaceDE w:val="0"/>
      <w:autoSpaceDN w:val="0"/>
      <w:adjustRightInd w:val="0"/>
    </w:pPr>
    <w:rPr>
      <w:rFonts w:ascii="DIPKEL+TimesNewRoman,Bold" w:hAnsi="DIPKEL+TimesNewRoman,Bold" w:cs="DIPKEL+TimesNewRoman,Bold"/>
      <w:color w:val="000000"/>
      <w:sz w:val="24"/>
      <w:szCs w:val="24"/>
    </w:rPr>
  </w:style>
  <w:style w:type="paragraph" w:styleId="TOCHeading">
    <w:name w:val="TOC Heading"/>
    <w:basedOn w:val="Heading1"/>
    <w:next w:val="Normal"/>
    <w:uiPriority w:val="39"/>
    <w:semiHidden/>
    <w:unhideWhenUsed/>
    <w:qFormat/>
    <w:rsid w:val="00E92E5C"/>
    <w:pPr>
      <w:keepNext/>
      <w:keepLines/>
      <w:spacing w:before="480" w:beforeAutospacing="0" w:after="0" w:afterAutospacing="0" w:line="276" w:lineRule="auto"/>
      <w:outlineLvl w:val="9"/>
    </w:pPr>
    <w:rPr>
      <w:rFonts w:ascii="Cambria" w:hAnsi="Cambria" w:cs="Microsoft Himalaya"/>
      <w:color w:val="365F91"/>
      <w:kern w:val="0"/>
      <w:sz w:val="28"/>
      <w:szCs w:val="28"/>
      <w:lang w:val="en-US" w:eastAsia="en-US" w:bidi="ar-SA"/>
    </w:rPr>
  </w:style>
  <w:style w:type="paragraph" w:styleId="TOC1">
    <w:name w:val="toc 1"/>
    <w:basedOn w:val="Normal"/>
    <w:next w:val="Normal"/>
    <w:autoRedefine/>
    <w:uiPriority w:val="39"/>
    <w:unhideWhenUsed/>
    <w:rsid w:val="00E92E5C"/>
  </w:style>
  <w:style w:type="character" w:customStyle="1" w:styleId="UnresolvedMention">
    <w:name w:val="Unresolved Mention"/>
    <w:basedOn w:val="DefaultParagraphFont"/>
    <w:uiPriority w:val="99"/>
    <w:semiHidden/>
    <w:unhideWhenUsed/>
    <w:rsid w:val="00CB623C"/>
    <w:rPr>
      <w:color w:val="605E5C"/>
      <w:shd w:val="clear" w:color="auto" w:fill="E1DFDD"/>
    </w:rPr>
  </w:style>
  <w:style w:type="character" w:styleId="FollowedHyperlink">
    <w:name w:val="FollowedHyperlink"/>
    <w:basedOn w:val="DefaultParagraphFont"/>
    <w:uiPriority w:val="99"/>
    <w:semiHidden/>
    <w:unhideWhenUsed/>
    <w:rsid w:val="00CB623C"/>
    <w:rPr>
      <w:color w:val="800080" w:themeColor="followedHyperlink"/>
      <w:u w:val="single"/>
    </w:rPr>
  </w:style>
  <w:style w:type="character" w:customStyle="1" w:styleId="Heading2Char">
    <w:name w:val="Heading 2 Char"/>
    <w:basedOn w:val="DefaultParagraphFont"/>
    <w:link w:val="Heading2"/>
    <w:uiPriority w:val="9"/>
    <w:semiHidden/>
    <w:rsid w:val="00CB623C"/>
    <w:rPr>
      <w:rFonts w:asciiTheme="majorHAnsi" w:eastAsiaTheme="majorEastAsia" w:hAnsiTheme="majorHAnsi" w:cstheme="majorBidi"/>
      <w:color w:val="365F91" w:themeColor="accent1" w:themeShade="BF"/>
      <w:sz w:val="26"/>
      <w:szCs w:val="37"/>
      <w:lang w:eastAsia="en-US"/>
    </w:rPr>
  </w:style>
  <w:style w:type="character" w:styleId="CommentReference">
    <w:name w:val="annotation reference"/>
    <w:basedOn w:val="DefaultParagraphFont"/>
    <w:uiPriority w:val="99"/>
    <w:semiHidden/>
    <w:unhideWhenUsed/>
    <w:rsid w:val="001F1514"/>
    <w:rPr>
      <w:sz w:val="16"/>
      <w:szCs w:val="16"/>
    </w:rPr>
  </w:style>
  <w:style w:type="paragraph" w:styleId="CommentText">
    <w:name w:val="annotation text"/>
    <w:basedOn w:val="Normal"/>
    <w:link w:val="CommentTextChar"/>
    <w:uiPriority w:val="99"/>
    <w:semiHidden/>
    <w:unhideWhenUsed/>
    <w:rsid w:val="001F1514"/>
    <w:pPr>
      <w:spacing w:line="240" w:lineRule="auto"/>
    </w:pPr>
    <w:rPr>
      <w:sz w:val="20"/>
      <w:szCs w:val="29"/>
    </w:rPr>
  </w:style>
  <w:style w:type="character" w:customStyle="1" w:styleId="CommentTextChar">
    <w:name w:val="Comment Text Char"/>
    <w:basedOn w:val="DefaultParagraphFont"/>
    <w:link w:val="CommentText"/>
    <w:uiPriority w:val="99"/>
    <w:semiHidden/>
    <w:rsid w:val="001F1514"/>
    <w:rPr>
      <w:szCs w:val="29"/>
      <w:lang w:eastAsia="en-US"/>
    </w:rPr>
  </w:style>
  <w:style w:type="paragraph" w:styleId="CommentSubject">
    <w:name w:val="annotation subject"/>
    <w:basedOn w:val="CommentText"/>
    <w:next w:val="CommentText"/>
    <w:link w:val="CommentSubjectChar"/>
    <w:uiPriority w:val="99"/>
    <w:semiHidden/>
    <w:unhideWhenUsed/>
    <w:rsid w:val="001F1514"/>
    <w:rPr>
      <w:b/>
      <w:bCs/>
    </w:rPr>
  </w:style>
  <w:style w:type="character" w:customStyle="1" w:styleId="CommentSubjectChar">
    <w:name w:val="Comment Subject Char"/>
    <w:basedOn w:val="CommentTextChar"/>
    <w:link w:val="CommentSubject"/>
    <w:uiPriority w:val="99"/>
    <w:semiHidden/>
    <w:rsid w:val="001F1514"/>
    <w:rPr>
      <w:b/>
      <w:bCs/>
    </w:rPr>
  </w:style>
</w:styles>
</file>

<file path=word/webSettings.xml><?xml version="1.0" encoding="utf-8"?>
<w:webSettings xmlns:r="http://schemas.openxmlformats.org/officeDocument/2006/relationships" xmlns:w="http://schemas.openxmlformats.org/wordprocessingml/2006/main">
  <w:divs>
    <w:div w:id="58066835">
      <w:bodyDiv w:val="1"/>
      <w:marLeft w:val="0"/>
      <w:marRight w:val="0"/>
      <w:marTop w:val="0"/>
      <w:marBottom w:val="0"/>
      <w:divBdr>
        <w:top w:val="none" w:sz="0" w:space="0" w:color="auto"/>
        <w:left w:val="none" w:sz="0" w:space="0" w:color="auto"/>
        <w:bottom w:val="none" w:sz="0" w:space="0" w:color="auto"/>
        <w:right w:val="none" w:sz="0" w:space="0" w:color="auto"/>
      </w:divBdr>
    </w:div>
    <w:div w:id="136185774">
      <w:bodyDiv w:val="1"/>
      <w:marLeft w:val="0"/>
      <w:marRight w:val="0"/>
      <w:marTop w:val="0"/>
      <w:marBottom w:val="0"/>
      <w:divBdr>
        <w:top w:val="none" w:sz="0" w:space="0" w:color="auto"/>
        <w:left w:val="none" w:sz="0" w:space="0" w:color="auto"/>
        <w:bottom w:val="none" w:sz="0" w:space="0" w:color="auto"/>
        <w:right w:val="none" w:sz="0" w:space="0" w:color="auto"/>
      </w:divBdr>
      <w:divsChild>
        <w:div w:id="8484936">
          <w:marLeft w:val="547"/>
          <w:marRight w:val="0"/>
          <w:marTop w:val="115"/>
          <w:marBottom w:val="0"/>
          <w:divBdr>
            <w:top w:val="none" w:sz="0" w:space="0" w:color="auto"/>
            <w:left w:val="none" w:sz="0" w:space="0" w:color="auto"/>
            <w:bottom w:val="none" w:sz="0" w:space="0" w:color="auto"/>
            <w:right w:val="none" w:sz="0" w:space="0" w:color="auto"/>
          </w:divBdr>
        </w:div>
        <w:div w:id="132410055">
          <w:marLeft w:val="547"/>
          <w:marRight w:val="0"/>
          <w:marTop w:val="115"/>
          <w:marBottom w:val="0"/>
          <w:divBdr>
            <w:top w:val="none" w:sz="0" w:space="0" w:color="auto"/>
            <w:left w:val="none" w:sz="0" w:space="0" w:color="auto"/>
            <w:bottom w:val="none" w:sz="0" w:space="0" w:color="auto"/>
            <w:right w:val="none" w:sz="0" w:space="0" w:color="auto"/>
          </w:divBdr>
        </w:div>
      </w:divsChild>
    </w:div>
    <w:div w:id="221212656">
      <w:bodyDiv w:val="1"/>
      <w:marLeft w:val="0"/>
      <w:marRight w:val="0"/>
      <w:marTop w:val="0"/>
      <w:marBottom w:val="0"/>
      <w:divBdr>
        <w:top w:val="none" w:sz="0" w:space="0" w:color="auto"/>
        <w:left w:val="none" w:sz="0" w:space="0" w:color="auto"/>
        <w:bottom w:val="none" w:sz="0" w:space="0" w:color="auto"/>
        <w:right w:val="none" w:sz="0" w:space="0" w:color="auto"/>
      </w:divBdr>
      <w:divsChild>
        <w:div w:id="974991666">
          <w:marLeft w:val="0"/>
          <w:marRight w:val="0"/>
          <w:marTop w:val="0"/>
          <w:marBottom w:val="0"/>
          <w:divBdr>
            <w:top w:val="none" w:sz="0" w:space="0" w:color="auto"/>
            <w:left w:val="none" w:sz="0" w:space="0" w:color="auto"/>
            <w:bottom w:val="none" w:sz="0" w:space="0" w:color="auto"/>
            <w:right w:val="none" w:sz="0" w:space="0" w:color="auto"/>
          </w:divBdr>
        </w:div>
        <w:div w:id="1342780857">
          <w:marLeft w:val="0"/>
          <w:marRight w:val="0"/>
          <w:marTop w:val="0"/>
          <w:marBottom w:val="0"/>
          <w:divBdr>
            <w:top w:val="none" w:sz="0" w:space="0" w:color="auto"/>
            <w:left w:val="none" w:sz="0" w:space="0" w:color="auto"/>
            <w:bottom w:val="none" w:sz="0" w:space="0" w:color="auto"/>
            <w:right w:val="none" w:sz="0" w:space="0" w:color="auto"/>
          </w:divBdr>
        </w:div>
        <w:div w:id="1630283717">
          <w:marLeft w:val="0"/>
          <w:marRight w:val="0"/>
          <w:marTop w:val="0"/>
          <w:marBottom w:val="0"/>
          <w:divBdr>
            <w:top w:val="none" w:sz="0" w:space="0" w:color="auto"/>
            <w:left w:val="none" w:sz="0" w:space="0" w:color="auto"/>
            <w:bottom w:val="none" w:sz="0" w:space="0" w:color="auto"/>
            <w:right w:val="none" w:sz="0" w:space="0" w:color="auto"/>
          </w:divBdr>
        </w:div>
      </w:divsChild>
    </w:div>
    <w:div w:id="221603681">
      <w:bodyDiv w:val="1"/>
      <w:marLeft w:val="0"/>
      <w:marRight w:val="0"/>
      <w:marTop w:val="0"/>
      <w:marBottom w:val="0"/>
      <w:divBdr>
        <w:top w:val="none" w:sz="0" w:space="0" w:color="auto"/>
        <w:left w:val="none" w:sz="0" w:space="0" w:color="auto"/>
        <w:bottom w:val="none" w:sz="0" w:space="0" w:color="auto"/>
        <w:right w:val="none" w:sz="0" w:space="0" w:color="auto"/>
      </w:divBdr>
    </w:div>
    <w:div w:id="356736781">
      <w:bodyDiv w:val="1"/>
      <w:marLeft w:val="0"/>
      <w:marRight w:val="0"/>
      <w:marTop w:val="0"/>
      <w:marBottom w:val="0"/>
      <w:divBdr>
        <w:top w:val="none" w:sz="0" w:space="0" w:color="auto"/>
        <w:left w:val="none" w:sz="0" w:space="0" w:color="auto"/>
        <w:bottom w:val="none" w:sz="0" w:space="0" w:color="auto"/>
        <w:right w:val="none" w:sz="0" w:space="0" w:color="auto"/>
      </w:divBdr>
      <w:divsChild>
        <w:div w:id="1328677558">
          <w:marLeft w:val="547"/>
          <w:marRight w:val="0"/>
          <w:marTop w:val="134"/>
          <w:marBottom w:val="0"/>
          <w:divBdr>
            <w:top w:val="none" w:sz="0" w:space="0" w:color="auto"/>
            <w:left w:val="none" w:sz="0" w:space="0" w:color="auto"/>
            <w:bottom w:val="none" w:sz="0" w:space="0" w:color="auto"/>
            <w:right w:val="none" w:sz="0" w:space="0" w:color="auto"/>
          </w:divBdr>
        </w:div>
        <w:div w:id="1392003416">
          <w:marLeft w:val="547"/>
          <w:marRight w:val="0"/>
          <w:marTop w:val="134"/>
          <w:marBottom w:val="0"/>
          <w:divBdr>
            <w:top w:val="none" w:sz="0" w:space="0" w:color="auto"/>
            <w:left w:val="none" w:sz="0" w:space="0" w:color="auto"/>
            <w:bottom w:val="none" w:sz="0" w:space="0" w:color="auto"/>
            <w:right w:val="none" w:sz="0" w:space="0" w:color="auto"/>
          </w:divBdr>
        </w:div>
      </w:divsChild>
    </w:div>
    <w:div w:id="390156794">
      <w:bodyDiv w:val="1"/>
      <w:marLeft w:val="0"/>
      <w:marRight w:val="0"/>
      <w:marTop w:val="0"/>
      <w:marBottom w:val="0"/>
      <w:divBdr>
        <w:top w:val="none" w:sz="0" w:space="0" w:color="auto"/>
        <w:left w:val="none" w:sz="0" w:space="0" w:color="auto"/>
        <w:bottom w:val="none" w:sz="0" w:space="0" w:color="auto"/>
        <w:right w:val="none" w:sz="0" w:space="0" w:color="auto"/>
      </w:divBdr>
      <w:divsChild>
        <w:div w:id="380059916">
          <w:marLeft w:val="547"/>
          <w:marRight w:val="0"/>
          <w:marTop w:val="134"/>
          <w:marBottom w:val="0"/>
          <w:divBdr>
            <w:top w:val="none" w:sz="0" w:space="0" w:color="auto"/>
            <w:left w:val="none" w:sz="0" w:space="0" w:color="auto"/>
            <w:bottom w:val="none" w:sz="0" w:space="0" w:color="auto"/>
            <w:right w:val="none" w:sz="0" w:space="0" w:color="auto"/>
          </w:divBdr>
        </w:div>
        <w:div w:id="1928731203">
          <w:marLeft w:val="547"/>
          <w:marRight w:val="0"/>
          <w:marTop w:val="134"/>
          <w:marBottom w:val="0"/>
          <w:divBdr>
            <w:top w:val="none" w:sz="0" w:space="0" w:color="auto"/>
            <w:left w:val="none" w:sz="0" w:space="0" w:color="auto"/>
            <w:bottom w:val="none" w:sz="0" w:space="0" w:color="auto"/>
            <w:right w:val="none" w:sz="0" w:space="0" w:color="auto"/>
          </w:divBdr>
        </w:div>
      </w:divsChild>
    </w:div>
    <w:div w:id="412319434">
      <w:bodyDiv w:val="1"/>
      <w:marLeft w:val="0"/>
      <w:marRight w:val="0"/>
      <w:marTop w:val="0"/>
      <w:marBottom w:val="0"/>
      <w:divBdr>
        <w:top w:val="none" w:sz="0" w:space="0" w:color="auto"/>
        <w:left w:val="none" w:sz="0" w:space="0" w:color="auto"/>
        <w:bottom w:val="none" w:sz="0" w:space="0" w:color="auto"/>
        <w:right w:val="none" w:sz="0" w:space="0" w:color="auto"/>
      </w:divBdr>
    </w:div>
    <w:div w:id="426854553">
      <w:bodyDiv w:val="1"/>
      <w:marLeft w:val="0"/>
      <w:marRight w:val="0"/>
      <w:marTop w:val="0"/>
      <w:marBottom w:val="0"/>
      <w:divBdr>
        <w:top w:val="none" w:sz="0" w:space="0" w:color="auto"/>
        <w:left w:val="none" w:sz="0" w:space="0" w:color="auto"/>
        <w:bottom w:val="none" w:sz="0" w:space="0" w:color="auto"/>
        <w:right w:val="none" w:sz="0" w:space="0" w:color="auto"/>
      </w:divBdr>
      <w:divsChild>
        <w:div w:id="1555387115">
          <w:marLeft w:val="0"/>
          <w:marRight w:val="0"/>
          <w:marTop w:val="0"/>
          <w:marBottom w:val="0"/>
          <w:divBdr>
            <w:top w:val="single" w:sz="8" w:space="1" w:color="auto"/>
            <w:left w:val="none" w:sz="0" w:space="0" w:color="auto"/>
            <w:bottom w:val="none" w:sz="0" w:space="0" w:color="auto"/>
            <w:right w:val="none" w:sz="0" w:space="0" w:color="auto"/>
          </w:divBdr>
        </w:div>
      </w:divsChild>
    </w:div>
    <w:div w:id="462970779">
      <w:bodyDiv w:val="1"/>
      <w:marLeft w:val="0"/>
      <w:marRight w:val="0"/>
      <w:marTop w:val="0"/>
      <w:marBottom w:val="0"/>
      <w:divBdr>
        <w:top w:val="none" w:sz="0" w:space="0" w:color="auto"/>
        <w:left w:val="none" w:sz="0" w:space="0" w:color="auto"/>
        <w:bottom w:val="none" w:sz="0" w:space="0" w:color="auto"/>
        <w:right w:val="none" w:sz="0" w:space="0" w:color="auto"/>
      </w:divBdr>
    </w:div>
    <w:div w:id="490297631">
      <w:bodyDiv w:val="1"/>
      <w:marLeft w:val="0"/>
      <w:marRight w:val="0"/>
      <w:marTop w:val="0"/>
      <w:marBottom w:val="0"/>
      <w:divBdr>
        <w:top w:val="none" w:sz="0" w:space="0" w:color="auto"/>
        <w:left w:val="none" w:sz="0" w:space="0" w:color="auto"/>
        <w:bottom w:val="none" w:sz="0" w:space="0" w:color="auto"/>
        <w:right w:val="none" w:sz="0" w:space="0" w:color="auto"/>
      </w:divBdr>
    </w:div>
    <w:div w:id="597256306">
      <w:bodyDiv w:val="1"/>
      <w:marLeft w:val="0"/>
      <w:marRight w:val="0"/>
      <w:marTop w:val="0"/>
      <w:marBottom w:val="0"/>
      <w:divBdr>
        <w:top w:val="none" w:sz="0" w:space="0" w:color="auto"/>
        <w:left w:val="none" w:sz="0" w:space="0" w:color="auto"/>
        <w:bottom w:val="none" w:sz="0" w:space="0" w:color="auto"/>
        <w:right w:val="none" w:sz="0" w:space="0" w:color="auto"/>
      </w:divBdr>
      <w:divsChild>
        <w:div w:id="414669099">
          <w:marLeft w:val="0"/>
          <w:marRight w:val="0"/>
          <w:marTop w:val="0"/>
          <w:marBottom w:val="0"/>
          <w:divBdr>
            <w:top w:val="none" w:sz="0" w:space="0" w:color="auto"/>
            <w:left w:val="none" w:sz="0" w:space="0" w:color="auto"/>
            <w:bottom w:val="none" w:sz="0" w:space="0" w:color="auto"/>
            <w:right w:val="none" w:sz="0" w:space="0" w:color="auto"/>
          </w:divBdr>
        </w:div>
        <w:div w:id="423262588">
          <w:marLeft w:val="0"/>
          <w:marRight w:val="0"/>
          <w:marTop w:val="0"/>
          <w:marBottom w:val="0"/>
          <w:divBdr>
            <w:top w:val="none" w:sz="0" w:space="0" w:color="auto"/>
            <w:left w:val="none" w:sz="0" w:space="0" w:color="auto"/>
            <w:bottom w:val="none" w:sz="0" w:space="0" w:color="auto"/>
            <w:right w:val="none" w:sz="0" w:space="0" w:color="auto"/>
          </w:divBdr>
        </w:div>
        <w:div w:id="716512886">
          <w:marLeft w:val="0"/>
          <w:marRight w:val="0"/>
          <w:marTop w:val="0"/>
          <w:marBottom w:val="0"/>
          <w:divBdr>
            <w:top w:val="none" w:sz="0" w:space="0" w:color="auto"/>
            <w:left w:val="none" w:sz="0" w:space="0" w:color="auto"/>
            <w:bottom w:val="none" w:sz="0" w:space="0" w:color="auto"/>
            <w:right w:val="none" w:sz="0" w:space="0" w:color="auto"/>
          </w:divBdr>
        </w:div>
        <w:div w:id="783766828">
          <w:marLeft w:val="0"/>
          <w:marRight w:val="0"/>
          <w:marTop w:val="0"/>
          <w:marBottom w:val="0"/>
          <w:divBdr>
            <w:top w:val="none" w:sz="0" w:space="0" w:color="auto"/>
            <w:left w:val="none" w:sz="0" w:space="0" w:color="auto"/>
            <w:bottom w:val="none" w:sz="0" w:space="0" w:color="auto"/>
            <w:right w:val="none" w:sz="0" w:space="0" w:color="auto"/>
          </w:divBdr>
        </w:div>
        <w:div w:id="956986231">
          <w:marLeft w:val="0"/>
          <w:marRight w:val="0"/>
          <w:marTop w:val="0"/>
          <w:marBottom w:val="0"/>
          <w:divBdr>
            <w:top w:val="none" w:sz="0" w:space="0" w:color="auto"/>
            <w:left w:val="none" w:sz="0" w:space="0" w:color="auto"/>
            <w:bottom w:val="none" w:sz="0" w:space="0" w:color="auto"/>
            <w:right w:val="none" w:sz="0" w:space="0" w:color="auto"/>
          </w:divBdr>
        </w:div>
        <w:div w:id="1359818249">
          <w:marLeft w:val="0"/>
          <w:marRight w:val="0"/>
          <w:marTop w:val="0"/>
          <w:marBottom w:val="0"/>
          <w:divBdr>
            <w:top w:val="none" w:sz="0" w:space="0" w:color="auto"/>
            <w:left w:val="none" w:sz="0" w:space="0" w:color="auto"/>
            <w:bottom w:val="none" w:sz="0" w:space="0" w:color="auto"/>
            <w:right w:val="none" w:sz="0" w:space="0" w:color="auto"/>
          </w:divBdr>
        </w:div>
        <w:div w:id="2053915714">
          <w:marLeft w:val="0"/>
          <w:marRight w:val="0"/>
          <w:marTop w:val="0"/>
          <w:marBottom w:val="0"/>
          <w:divBdr>
            <w:top w:val="none" w:sz="0" w:space="0" w:color="auto"/>
            <w:left w:val="none" w:sz="0" w:space="0" w:color="auto"/>
            <w:bottom w:val="none" w:sz="0" w:space="0" w:color="auto"/>
            <w:right w:val="none" w:sz="0" w:space="0" w:color="auto"/>
          </w:divBdr>
        </w:div>
      </w:divsChild>
    </w:div>
    <w:div w:id="653722284">
      <w:bodyDiv w:val="1"/>
      <w:marLeft w:val="0"/>
      <w:marRight w:val="0"/>
      <w:marTop w:val="0"/>
      <w:marBottom w:val="0"/>
      <w:divBdr>
        <w:top w:val="none" w:sz="0" w:space="0" w:color="auto"/>
        <w:left w:val="none" w:sz="0" w:space="0" w:color="auto"/>
        <w:bottom w:val="none" w:sz="0" w:space="0" w:color="auto"/>
        <w:right w:val="none" w:sz="0" w:space="0" w:color="auto"/>
      </w:divBdr>
    </w:div>
    <w:div w:id="708334908">
      <w:bodyDiv w:val="1"/>
      <w:marLeft w:val="0"/>
      <w:marRight w:val="0"/>
      <w:marTop w:val="0"/>
      <w:marBottom w:val="0"/>
      <w:divBdr>
        <w:top w:val="none" w:sz="0" w:space="0" w:color="auto"/>
        <w:left w:val="none" w:sz="0" w:space="0" w:color="auto"/>
        <w:bottom w:val="none" w:sz="0" w:space="0" w:color="auto"/>
        <w:right w:val="none" w:sz="0" w:space="0" w:color="auto"/>
      </w:divBdr>
    </w:div>
    <w:div w:id="728185702">
      <w:bodyDiv w:val="1"/>
      <w:marLeft w:val="0"/>
      <w:marRight w:val="0"/>
      <w:marTop w:val="0"/>
      <w:marBottom w:val="0"/>
      <w:divBdr>
        <w:top w:val="none" w:sz="0" w:space="0" w:color="auto"/>
        <w:left w:val="none" w:sz="0" w:space="0" w:color="auto"/>
        <w:bottom w:val="none" w:sz="0" w:space="0" w:color="auto"/>
        <w:right w:val="none" w:sz="0" w:space="0" w:color="auto"/>
      </w:divBdr>
    </w:div>
    <w:div w:id="790049039">
      <w:bodyDiv w:val="1"/>
      <w:marLeft w:val="0"/>
      <w:marRight w:val="0"/>
      <w:marTop w:val="0"/>
      <w:marBottom w:val="0"/>
      <w:divBdr>
        <w:top w:val="none" w:sz="0" w:space="0" w:color="auto"/>
        <w:left w:val="none" w:sz="0" w:space="0" w:color="auto"/>
        <w:bottom w:val="none" w:sz="0" w:space="0" w:color="auto"/>
        <w:right w:val="none" w:sz="0" w:space="0" w:color="auto"/>
      </w:divBdr>
    </w:div>
    <w:div w:id="882403699">
      <w:bodyDiv w:val="1"/>
      <w:marLeft w:val="0"/>
      <w:marRight w:val="0"/>
      <w:marTop w:val="0"/>
      <w:marBottom w:val="0"/>
      <w:divBdr>
        <w:top w:val="none" w:sz="0" w:space="0" w:color="auto"/>
        <w:left w:val="none" w:sz="0" w:space="0" w:color="auto"/>
        <w:bottom w:val="none" w:sz="0" w:space="0" w:color="auto"/>
        <w:right w:val="none" w:sz="0" w:space="0" w:color="auto"/>
      </w:divBdr>
      <w:divsChild>
        <w:div w:id="810908165">
          <w:marLeft w:val="547"/>
          <w:marRight w:val="0"/>
          <w:marTop w:val="134"/>
          <w:marBottom w:val="0"/>
          <w:divBdr>
            <w:top w:val="none" w:sz="0" w:space="0" w:color="auto"/>
            <w:left w:val="none" w:sz="0" w:space="0" w:color="auto"/>
            <w:bottom w:val="none" w:sz="0" w:space="0" w:color="auto"/>
            <w:right w:val="none" w:sz="0" w:space="0" w:color="auto"/>
          </w:divBdr>
        </w:div>
        <w:div w:id="1622540843">
          <w:marLeft w:val="547"/>
          <w:marRight w:val="0"/>
          <w:marTop w:val="134"/>
          <w:marBottom w:val="0"/>
          <w:divBdr>
            <w:top w:val="none" w:sz="0" w:space="0" w:color="auto"/>
            <w:left w:val="none" w:sz="0" w:space="0" w:color="auto"/>
            <w:bottom w:val="none" w:sz="0" w:space="0" w:color="auto"/>
            <w:right w:val="none" w:sz="0" w:space="0" w:color="auto"/>
          </w:divBdr>
        </w:div>
      </w:divsChild>
    </w:div>
    <w:div w:id="894465769">
      <w:bodyDiv w:val="1"/>
      <w:marLeft w:val="0"/>
      <w:marRight w:val="0"/>
      <w:marTop w:val="0"/>
      <w:marBottom w:val="0"/>
      <w:divBdr>
        <w:top w:val="none" w:sz="0" w:space="0" w:color="auto"/>
        <w:left w:val="none" w:sz="0" w:space="0" w:color="auto"/>
        <w:bottom w:val="none" w:sz="0" w:space="0" w:color="auto"/>
        <w:right w:val="none" w:sz="0" w:space="0" w:color="auto"/>
      </w:divBdr>
      <w:divsChild>
        <w:div w:id="159083215">
          <w:marLeft w:val="547"/>
          <w:marRight w:val="0"/>
          <w:marTop w:val="134"/>
          <w:marBottom w:val="0"/>
          <w:divBdr>
            <w:top w:val="none" w:sz="0" w:space="0" w:color="auto"/>
            <w:left w:val="none" w:sz="0" w:space="0" w:color="auto"/>
            <w:bottom w:val="none" w:sz="0" w:space="0" w:color="auto"/>
            <w:right w:val="none" w:sz="0" w:space="0" w:color="auto"/>
          </w:divBdr>
        </w:div>
        <w:div w:id="922178289">
          <w:marLeft w:val="547"/>
          <w:marRight w:val="0"/>
          <w:marTop w:val="134"/>
          <w:marBottom w:val="0"/>
          <w:divBdr>
            <w:top w:val="none" w:sz="0" w:space="0" w:color="auto"/>
            <w:left w:val="none" w:sz="0" w:space="0" w:color="auto"/>
            <w:bottom w:val="none" w:sz="0" w:space="0" w:color="auto"/>
            <w:right w:val="none" w:sz="0" w:space="0" w:color="auto"/>
          </w:divBdr>
        </w:div>
      </w:divsChild>
    </w:div>
    <w:div w:id="909189615">
      <w:bodyDiv w:val="1"/>
      <w:marLeft w:val="0"/>
      <w:marRight w:val="0"/>
      <w:marTop w:val="0"/>
      <w:marBottom w:val="0"/>
      <w:divBdr>
        <w:top w:val="none" w:sz="0" w:space="0" w:color="auto"/>
        <w:left w:val="none" w:sz="0" w:space="0" w:color="auto"/>
        <w:bottom w:val="none" w:sz="0" w:space="0" w:color="auto"/>
        <w:right w:val="none" w:sz="0" w:space="0" w:color="auto"/>
      </w:divBdr>
    </w:div>
    <w:div w:id="932477155">
      <w:bodyDiv w:val="1"/>
      <w:marLeft w:val="0"/>
      <w:marRight w:val="0"/>
      <w:marTop w:val="0"/>
      <w:marBottom w:val="0"/>
      <w:divBdr>
        <w:top w:val="none" w:sz="0" w:space="0" w:color="auto"/>
        <w:left w:val="none" w:sz="0" w:space="0" w:color="auto"/>
        <w:bottom w:val="none" w:sz="0" w:space="0" w:color="auto"/>
        <w:right w:val="none" w:sz="0" w:space="0" w:color="auto"/>
      </w:divBdr>
    </w:div>
    <w:div w:id="966206457">
      <w:bodyDiv w:val="1"/>
      <w:marLeft w:val="0"/>
      <w:marRight w:val="0"/>
      <w:marTop w:val="0"/>
      <w:marBottom w:val="0"/>
      <w:divBdr>
        <w:top w:val="none" w:sz="0" w:space="0" w:color="auto"/>
        <w:left w:val="none" w:sz="0" w:space="0" w:color="auto"/>
        <w:bottom w:val="none" w:sz="0" w:space="0" w:color="auto"/>
        <w:right w:val="none" w:sz="0" w:space="0" w:color="auto"/>
      </w:divBdr>
      <w:divsChild>
        <w:div w:id="71196598">
          <w:marLeft w:val="547"/>
          <w:marRight w:val="0"/>
          <w:marTop w:val="134"/>
          <w:marBottom w:val="0"/>
          <w:divBdr>
            <w:top w:val="none" w:sz="0" w:space="0" w:color="auto"/>
            <w:left w:val="none" w:sz="0" w:space="0" w:color="auto"/>
            <w:bottom w:val="none" w:sz="0" w:space="0" w:color="auto"/>
            <w:right w:val="none" w:sz="0" w:space="0" w:color="auto"/>
          </w:divBdr>
        </w:div>
        <w:div w:id="828710385">
          <w:marLeft w:val="547"/>
          <w:marRight w:val="0"/>
          <w:marTop w:val="134"/>
          <w:marBottom w:val="0"/>
          <w:divBdr>
            <w:top w:val="none" w:sz="0" w:space="0" w:color="auto"/>
            <w:left w:val="none" w:sz="0" w:space="0" w:color="auto"/>
            <w:bottom w:val="none" w:sz="0" w:space="0" w:color="auto"/>
            <w:right w:val="none" w:sz="0" w:space="0" w:color="auto"/>
          </w:divBdr>
        </w:div>
        <w:div w:id="1839732398">
          <w:marLeft w:val="547"/>
          <w:marRight w:val="0"/>
          <w:marTop w:val="134"/>
          <w:marBottom w:val="0"/>
          <w:divBdr>
            <w:top w:val="none" w:sz="0" w:space="0" w:color="auto"/>
            <w:left w:val="none" w:sz="0" w:space="0" w:color="auto"/>
            <w:bottom w:val="none" w:sz="0" w:space="0" w:color="auto"/>
            <w:right w:val="none" w:sz="0" w:space="0" w:color="auto"/>
          </w:divBdr>
        </w:div>
        <w:div w:id="2039115971">
          <w:marLeft w:val="547"/>
          <w:marRight w:val="0"/>
          <w:marTop w:val="134"/>
          <w:marBottom w:val="0"/>
          <w:divBdr>
            <w:top w:val="none" w:sz="0" w:space="0" w:color="auto"/>
            <w:left w:val="none" w:sz="0" w:space="0" w:color="auto"/>
            <w:bottom w:val="none" w:sz="0" w:space="0" w:color="auto"/>
            <w:right w:val="none" w:sz="0" w:space="0" w:color="auto"/>
          </w:divBdr>
        </w:div>
      </w:divsChild>
    </w:div>
    <w:div w:id="974214888">
      <w:bodyDiv w:val="1"/>
      <w:marLeft w:val="0"/>
      <w:marRight w:val="0"/>
      <w:marTop w:val="0"/>
      <w:marBottom w:val="0"/>
      <w:divBdr>
        <w:top w:val="none" w:sz="0" w:space="0" w:color="auto"/>
        <w:left w:val="none" w:sz="0" w:space="0" w:color="auto"/>
        <w:bottom w:val="none" w:sz="0" w:space="0" w:color="auto"/>
        <w:right w:val="none" w:sz="0" w:space="0" w:color="auto"/>
      </w:divBdr>
    </w:div>
    <w:div w:id="1107042544">
      <w:bodyDiv w:val="1"/>
      <w:marLeft w:val="0"/>
      <w:marRight w:val="0"/>
      <w:marTop w:val="0"/>
      <w:marBottom w:val="0"/>
      <w:divBdr>
        <w:top w:val="none" w:sz="0" w:space="0" w:color="auto"/>
        <w:left w:val="none" w:sz="0" w:space="0" w:color="auto"/>
        <w:bottom w:val="none" w:sz="0" w:space="0" w:color="auto"/>
        <w:right w:val="none" w:sz="0" w:space="0" w:color="auto"/>
      </w:divBdr>
    </w:div>
    <w:div w:id="1191189623">
      <w:bodyDiv w:val="1"/>
      <w:marLeft w:val="0"/>
      <w:marRight w:val="0"/>
      <w:marTop w:val="0"/>
      <w:marBottom w:val="0"/>
      <w:divBdr>
        <w:top w:val="none" w:sz="0" w:space="0" w:color="auto"/>
        <w:left w:val="none" w:sz="0" w:space="0" w:color="auto"/>
        <w:bottom w:val="none" w:sz="0" w:space="0" w:color="auto"/>
        <w:right w:val="none" w:sz="0" w:space="0" w:color="auto"/>
      </w:divBdr>
    </w:div>
    <w:div w:id="1308247148">
      <w:bodyDiv w:val="1"/>
      <w:marLeft w:val="0"/>
      <w:marRight w:val="0"/>
      <w:marTop w:val="0"/>
      <w:marBottom w:val="0"/>
      <w:divBdr>
        <w:top w:val="none" w:sz="0" w:space="0" w:color="auto"/>
        <w:left w:val="none" w:sz="0" w:space="0" w:color="auto"/>
        <w:bottom w:val="none" w:sz="0" w:space="0" w:color="auto"/>
        <w:right w:val="none" w:sz="0" w:space="0" w:color="auto"/>
      </w:divBdr>
    </w:div>
    <w:div w:id="1335574615">
      <w:bodyDiv w:val="1"/>
      <w:marLeft w:val="0"/>
      <w:marRight w:val="0"/>
      <w:marTop w:val="0"/>
      <w:marBottom w:val="0"/>
      <w:divBdr>
        <w:top w:val="none" w:sz="0" w:space="0" w:color="auto"/>
        <w:left w:val="none" w:sz="0" w:space="0" w:color="auto"/>
        <w:bottom w:val="none" w:sz="0" w:space="0" w:color="auto"/>
        <w:right w:val="none" w:sz="0" w:space="0" w:color="auto"/>
      </w:divBdr>
    </w:div>
    <w:div w:id="1356349116">
      <w:bodyDiv w:val="1"/>
      <w:marLeft w:val="0"/>
      <w:marRight w:val="0"/>
      <w:marTop w:val="0"/>
      <w:marBottom w:val="0"/>
      <w:divBdr>
        <w:top w:val="none" w:sz="0" w:space="0" w:color="auto"/>
        <w:left w:val="none" w:sz="0" w:space="0" w:color="auto"/>
        <w:bottom w:val="none" w:sz="0" w:space="0" w:color="auto"/>
        <w:right w:val="none" w:sz="0" w:space="0" w:color="auto"/>
      </w:divBdr>
    </w:div>
    <w:div w:id="1456867711">
      <w:bodyDiv w:val="1"/>
      <w:marLeft w:val="0"/>
      <w:marRight w:val="0"/>
      <w:marTop w:val="0"/>
      <w:marBottom w:val="0"/>
      <w:divBdr>
        <w:top w:val="none" w:sz="0" w:space="0" w:color="auto"/>
        <w:left w:val="none" w:sz="0" w:space="0" w:color="auto"/>
        <w:bottom w:val="none" w:sz="0" w:space="0" w:color="auto"/>
        <w:right w:val="none" w:sz="0" w:space="0" w:color="auto"/>
      </w:divBdr>
    </w:div>
    <w:div w:id="1471052999">
      <w:bodyDiv w:val="1"/>
      <w:marLeft w:val="0"/>
      <w:marRight w:val="0"/>
      <w:marTop w:val="0"/>
      <w:marBottom w:val="0"/>
      <w:divBdr>
        <w:top w:val="none" w:sz="0" w:space="0" w:color="auto"/>
        <w:left w:val="none" w:sz="0" w:space="0" w:color="auto"/>
        <w:bottom w:val="none" w:sz="0" w:space="0" w:color="auto"/>
        <w:right w:val="none" w:sz="0" w:space="0" w:color="auto"/>
      </w:divBdr>
    </w:div>
    <w:div w:id="1479570989">
      <w:bodyDiv w:val="1"/>
      <w:marLeft w:val="0"/>
      <w:marRight w:val="0"/>
      <w:marTop w:val="0"/>
      <w:marBottom w:val="0"/>
      <w:divBdr>
        <w:top w:val="none" w:sz="0" w:space="0" w:color="auto"/>
        <w:left w:val="none" w:sz="0" w:space="0" w:color="auto"/>
        <w:bottom w:val="none" w:sz="0" w:space="0" w:color="auto"/>
        <w:right w:val="none" w:sz="0" w:space="0" w:color="auto"/>
      </w:divBdr>
    </w:div>
    <w:div w:id="1601450423">
      <w:bodyDiv w:val="1"/>
      <w:marLeft w:val="0"/>
      <w:marRight w:val="0"/>
      <w:marTop w:val="0"/>
      <w:marBottom w:val="0"/>
      <w:divBdr>
        <w:top w:val="none" w:sz="0" w:space="0" w:color="auto"/>
        <w:left w:val="none" w:sz="0" w:space="0" w:color="auto"/>
        <w:bottom w:val="none" w:sz="0" w:space="0" w:color="auto"/>
        <w:right w:val="none" w:sz="0" w:space="0" w:color="auto"/>
      </w:divBdr>
      <w:divsChild>
        <w:div w:id="21829071">
          <w:marLeft w:val="547"/>
          <w:marRight w:val="0"/>
          <w:marTop w:val="134"/>
          <w:marBottom w:val="0"/>
          <w:divBdr>
            <w:top w:val="none" w:sz="0" w:space="0" w:color="auto"/>
            <w:left w:val="none" w:sz="0" w:space="0" w:color="auto"/>
            <w:bottom w:val="none" w:sz="0" w:space="0" w:color="auto"/>
            <w:right w:val="none" w:sz="0" w:space="0" w:color="auto"/>
          </w:divBdr>
        </w:div>
        <w:div w:id="735207133">
          <w:marLeft w:val="547"/>
          <w:marRight w:val="0"/>
          <w:marTop w:val="134"/>
          <w:marBottom w:val="0"/>
          <w:divBdr>
            <w:top w:val="none" w:sz="0" w:space="0" w:color="auto"/>
            <w:left w:val="none" w:sz="0" w:space="0" w:color="auto"/>
            <w:bottom w:val="none" w:sz="0" w:space="0" w:color="auto"/>
            <w:right w:val="none" w:sz="0" w:space="0" w:color="auto"/>
          </w:divBdr>
        </w:div>
        <w:div w:id="1496452396">
          <w:marLeft w:val="547"/>
          <w:marRight w:val="0"/>
          <w:marTop w:val="134"/>
          <w:marBottom w:val="0"/>
          <w:divBdr>
            <w:top w:val="none" w:sz="0" w:space="0" w:color="auto"/>
            <w:left w:val="none" w:sz="0" w:space="0" w:color="auto"/>
            <w:bottom w:val="none" w:sz="0" w:space="0" w:color="auto"/>
            <w:right w:val="none" w:sz="0" w:space="0" w:color="auto"/>
          </w:divBdr>
        </w:div>
      </w:divsChild>
    </w:div>
    <w:div w:id="1686325767">
      <w:bodyDiv w:val="1"/>
      <w:marLeft w:val="0"/>
      <w:marRight w:val="0"/>
      <w:marTop w:val="0"/>
      <w:marBottom w:val="0"/>
      <w:divBdr>
        <w:top w:val="none" w:sz="0" w:space="0" w:color="auto"/>
        <w:left w:val="none" w:sz="0" w:space="0" w:color="auto"/>
        <w:bottom w:val="none" w:sz="0" w:space="0" w:color="auto"/>
        <w:right w:val="none" w:sz="0" w:space="0" w:color="auto"/>
      </w:divBdr>
    </w:div>
    <w:div w:id="1694302813">
      <w:bodyDiv w:val="1"/>
      <w:marLeft w:val="0"/>
      <w:marRight w:val="0"/>
      <w:marTop w:val="0"/>
      <w:marBottom w:val="0"/>
      <w:divBdr>
        <w:top w:val="none" w:sz="0" w:space="0" w:color="auto"/>
        <w:left w:val="none" w:sz="0" w:space="0" w:color="auto"/>
        <w:bottom w:val="none" w:sz="0" w:space="0" w:color="auto"/>
        <w:right w:val="none" w:sz="0" w:space="0" w:color="auto"/>
      </w:divBdr>
    </w:div>
    <w:div w:id="1727101252">
      <w:bodyDiv w:val="1"/>
      <w:marLeft w:val="0"/>
      <w:marRight w:val="0"/>
      <w:marTop w:val="0"/>
      <w:marBottom w:val="0"/>
      <w:divBdr>
        <w:top w:val="none" w:sz="0" w:space="0" w:color="auto"/>
        <w:left w:val="none" w:sz="0" w:space="0" w:color="auto"/>
        <w:bottom w:val="none" w:sz="0" w:space="0" w:color="auto"/>
        <w:right w:val="none" w:sz="0" w:space="0" w:color="auto"/>
      </w:divBdr>
    </w:div>
    <w:div w:id="1883713198">
      <w:bodyDiv w:val="1"/>
      <w:marLeft w:val="0"/>
      <w:marRight w:val="0"/>
      <w:marTop w:val="0"/>
      <w:marBottom w:val="0"/>
      <w:divBdr>
        <w:top w:val="none" w:sz="0" w:space="0" w:color="auto"/>
        <w:left w:val="none" w:sz="0" w:space="0" w:color="auto"/>
        <w:bottom w:val="none" w:sz="0" w:space="0" w:color="auto"/>
        <w:right w:val="none" w:sz="0" w:space="0" w:color="auto"/>
      </w:divBdr>
    </w:div>
    <w:div w:id="1891069088">
      <w:bodyDiv w:val="1"/>
      <w:marLeft w:val="0"/>
      <w:marRight w:val="0"/>
      <w:marTop w:val="0"/>
      <w:marBottom w:val="0"/>
      <w:divBdr>
        <w:top w:val="none" w:sz="0" w:space="0" w:color="auto"/>
        <w:left w:val="none" w:sz="0" w:space="0" w:color="auto"/>
        <w:bottom w:val="none" w:sz="0" w:space="0" w:color="auto"/>
        <w:right w:val="none" w:sz="0" w:space="0" w:color="auto"/>
      </w:divBdr>
    </w:div>
    <w:div w:id="2046562071">
      <w:bodyDiv w:val="1"/>
      <w:marLeft w:val="0"/>
      <w:marRight w:val="0"/>
      <w:marTop w:val="0"/>
      <w:marBottom w:val="0"/>
      <w:divBdr>
        <w:top w:val="none" w:sz="0" w:space="0" w:color="auto"/>
        <w:left w:val="none" w:sz="0" w:space="0" w:color="auto"/>
        <w:bottom w:val="none" w:sz="0" w:space="0" w:color="auto"/>
        <w:right w:val="none" w:sz="0" w:space="0" w:color="auto"/>
      </w:divBdr>
      <w:divsChild>
        <w:div w:id="602878702">
          <w:marLeft w:val="547"/>
          <w:marRight w:val="0"/>
          <w:marTop w:val="134"/>
          <w:marBottom w:val="0"/>
          <w:divBdr>
            <w:top w:val="none" w:sz="0" w:space="0" w:color="auto"/>
            <w:left w:val="none" w:sz="0" w:space="0" w:color="auto"/>
            <w:bottom w:val="none" w:sz="0" w:space="0" w:color="auto"/>
            <w:right w:val="none" w:sz="0" w:space="0" w:color="auto"/>
          </w:divBdr>
        </w:div>
      </w:divsChild>
    </w:div>
    <w:div w:id="2050104687">
      <w:bodyDiv w:val="1"/>
      <w:marLeft w:val="0"/>
      <w:marRight w:val="0"/>
      <w:marTop w:val="0"/>
      <w:marBottom w:val="0"/>
      <w:divBdr>
        <w:top w:val="none" w:sz="0" w:space="0" w:color="auto"/>
        <w:left w:val="none" w:sz="0" w:space="0" w:color="auto"/>
        <w:bottom w:val="none" w:sz="0" w:space="0" w:color="auto"/>
        <w:right w:val="none" w:sz="0" w:space="0" w:color="auto"/>
      </w:divBdr>
    </w:div>
    <w:div w:id="20836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www.file:///C:/Users/HP/Downloads/AJIBM_2014011309335174.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Research\Research%20final\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pivotSource>
    <c:name>[Data.xlsx]Sheet1!PivotTable1</c:name>
    <c:fmtId val="-1"/>
  </c:pivotSource>
  <c:chart>
    <c:title>
      <c:tx>
        <c:rich>
          <a:bodyPr/>
          <a:lstStyle/>
          <a:p>
            <a:pPr>
              <a:defRPr/>
            </a:pPr>
            <a:r>
              <a:rPr lang="en-US"/>
              <a:t>Qualification</a:t>
            </a:r>
          </a:p>
        </c:rich>
      </c:tx>
      <c:layout>
        <c:manualLayout>
          <c:xMode val="edge"/>
          <c:yMode val="edge"/>
          <c:x val="0.36319248826291151"/>
          <c:y val="1.1764705882352976E-2"/>
        </c:manualLayout>
      </c:layout>
    </c:title>
    <c:pivotFmts>
      <c:pivotFmt>
        <c:idx val="0"/>
        <c:marker>
          <c:symbol val="none"/>
        </c:marker>
        <c:dLbl>
          <c:idx val="0"/>
          <c:spPr/>
          <c:txPr>
            <a:bodyPr/>
            <a:lstStyle/>
            <a:p>
              <a:pPr>
                <a:defRPr sz="1100" b="0"/>
              </a:pPr>
              <a:endParaRPr lang="en-US"/>
            </a:p>
          </c:txPr>
          <c:dLblPos val="bestFit"/>
          <c:showCatName val="1"/>
          <c:showPercent val="1"/>
          <c:extLst xmlns:c16r2="http://schemas.microsoft.com/office/drawing/2015/06/chart">
            <c:ext xmlns:c15="http://schemas.microsoft.com/office/drawing/2012/chart" uri="{CE6537A1-D6FC-4f65-9D91-7224C49458BB}"/>
          </c:extLst>
        </c:dLbl>
      </c:pivotFmt>
      <c:pivotFmt>
        <c:idx val="1"/>
        <c:marker>
          <c:symbol val="none"/>
        </c:marker>
        <c:dLbl>
          <c:idx val="0"/>
          <c:spPr/>
          <c:txPr>
            <a:bodyPr/>
            <a:lstStyle/>
            <a:p>
              <a:pPr>
                <a:defRPr sz="1100" b="0"/>
              </a:pPr>
              <a:endParaRPr lang="en-US"/>
            </a:p>
          </c:txPr>
          <c:dLblPos val="bestFit"/>
          <c:showCatName val="1"/>
          <c:showPercent val="1"/>
          <c:extLst xmlns:c16r2="http://schemas.microsoft.com/office/drawing/2015/06/chart">
            <c:ext xmlns:c15="http://schemas.microsoft.com/office/drawing/2012/chart" uri="{CE6537A1-D6FC-4f65-9D91-7224C49458BB}"/>
          </c:extLst>
        </c:dLbl>
      </c:pivotFmt>
    </c:pivotFmts>
    <c:plotArea>
      <c:layout/>
      <c:pieChart>
        <c:varyColors val="1"/>
        <c:ser>
          <c:idx val="0"/>
          <c:order val="0"/>
          <c:tx>
            <c:strRef>
              <c:f>Sheet1!$B$3</c:f>
              <c:strCache>
                <c:ptCount val="1"/>
                <c:pt idx="0">
                  <c:v>Total</c:v>
                </c:pt>
              </c:strCache>
            </c:strRef>
          </c:tx>
          <c:dLbls>
            <c:spPr>
              <a:noFill/>
              <a:ln>
                <a:noFill/>
              </a:ln>
              <a:effectLst/>
            </c:spPr>
            <c:txPr>
              <a:bodyPr/>
              <a:lstStyle/>
              <a:p>
                <a:pPr>
                  <a:defRPr sz="1100" b="0"/>
                </a:pPr>
                <a:endParaRPr lang="en-US"/>
              </a:p>
            </c:txPr>
            <c:dLblPos val="bestFit"/>
            <c:showCatName val="1"/>
            <c:showPercent val="1"/>
            <c:showLeaderLines val="1"/>
            <c:extLst xmlns:c16r2="http://schemas.microsoft.com/office/drawing/2015/06/chart">
              <c:ext xmlns:c15="http://schemas.microsoft.com/office/drawing/2012/chart" uri="{CE6537A1-D6FC-4f65-9D91-7224C49458BB}"/>
            </c:extLst>
          </c:dLbls>
          <c:cat>
            <c:strRef>
              <c:f>Sheet1!$A$4:$A$9</c:f>
              <c:strCache>
                <c:ptCount val="5"/>
                <c:pt idx="0">
                  <c:v>Certificate</c:v>
                </c:pt>
                <c:pt idx="1">
                  <c:v>Diploma</c:v>
                </c:pt>
                <c:pt idx="2">
                  <c:v>Bachelor</c:v>
                </c:pt>
                <c:pt idx="3">
                  <c:v>Masters</c:v>
                </c:pt>
                <c:pt idx="4">
                  <c:v>Ph.D</c:v>
                </c:pt>
              </c:strCache>
            </c:strRef>
          </c:cat>
          <c:val>
            <c:numRef>
              <c:f>Sheet1!$B$4:$B$9</c:f>
              <c:numCache>
                <c:formatCode>General</c:formatCode>
                <c:ptCount val="5"/>
                <c:pt idx="0">
                  <c:v>3</c:v>
                </c:pt>
                <c:pt idx="1">
                  <c:v>15</c:v>
                </c:pt>
                <c:pt idx="2">
                  <c:v>42</c:v>
                </c:pt>
                <c:pt idx="3">
                  <c:v>38</c:v>
                </c:pt>
                <c:pt idx="4">
                  <c:v>1</c:v>
                </c:pt>
              </c:numCache>
            </c:numRef>
          </c:val>
          <c:extLst xmlns:c16r2="http://schemas.microsoft.com/office/drawing/2015/06/chart">
            <c:ext xmlns:c16="http://schemas.microsoft.com/office/drawing/2014/chart" uri="{C3380CC4-5D6E-409C-BE32-E72D297353CC}">
              <c16:uniqueId val="{00000000-A8C5-1543-830A-40CBE9A15CB8}"/>
            </c:ext>
          </c:extLst>
        </c:ser>
        <c:dLbls>
          <c:showCatName val="1"/>
          <c:showPercent val="1"/>
        </c:dLbls>
        <c:firstSliceAng val="0"/>
      </c:pie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Work Experience</a:t>
            </a:r>
          </a:p>
        </c:rich>
      </c:tx>
    </c:title>
    <c:plotArea>
      <c:layout>
        <c:manualLayout>
          <c:layoutTarget val="inner"/>
          <c:xMode val="edge"/>
          <c:yMode val="edge"/>
          <c:x val="0.25383229383229428"/>
          <c:y val="0.14282632146709845"/>
          <c:w val="0.71013167013167111"/>
          <c:h val="0.6150375863211277"/>
        </c:manualLayout>
      </c:layout>
      <c:barChart>
        <c:barDir val="bar"/>
        <c:grouping val="clustered"/>
        <c:ser>
          <c:idx val="0"/>
          <c:order val="0"/>
          <c:tx>
            <c:strRef>
              <c:f>Sheet1!$B$3</c:f>
              <c:strCache>
                <c:ptCount val="1"/>
                <c:pt idx="0">
                  <c:v>Frequency</c:v>
                </c:pt>
              </c:strCache>
            </c:strRef>
          </c:tx>
          <c:dLbls>
            <c:spPr>
              <a:noFill/>
              <a:ln>
                <a:noFill/>
              </a:ln>
              <a:effectLst/>
            </c:spPr>
            <c:txPr>
              <a:bodyPr/>
              <a:lstStyle/>
              <a:p>
                <a:pPr>
                  <a:defRPr sz="1100"/>
                </a:pPr>
                <a:endParaRPr lang="en-US"/>
              </a:p>
            </c:txPr>
            <c:showVal val="1"/>
            <c:extLst xmlns:c16r2="http://schemas.microsoft.com/office/drawing/2015/06/chart">
              <c:ext xmlns:c15="http://schemas.microsoft.com/office/drawing/2012/chart" uri="{CE6537A1-D6FC-4f65-9D91-7224C49458BB}">
                <c15:showLeaderLines val="0"/>
              </c:ext>
            </c:extLst>
          </c:dLbls>
          <c:cat>
            <c:strRef>
              <c:f>Sheet1!$A$4:$A$9</c:f>
              <c:strCache>
                <c:ptCount val="6"/>
                <c:pt idx="0">
                  <c:v>Less than 5 yrs</c:v>
                </c:pt>
                <c:pt idx="1">
                  <c:v>5 to 10 yrs</c:v>
                </c:pt>
                <c:pt idx="2">
                  <c:v>11 to 15 yrs</c:v>
                </c:pt>
                <c:pt idx="3">
                  <c:v>16 to 20 yrs</c:v>
                </c:pt>
                <c:pt idx="4">
                  <c:v>21 to 25 yrs</c:v>
                </c:pt>
                <c:pt idx="5">
                  <c:v>More than 25 yrs</c:v>
                </c:pt>
              </c:strCache>
            </c:strRef>
          </c:cat>
          <c:val>
            <c:numRef>
              <c:f>Sheet1!$B$4:$B$9</c:f>
              <c:numCache>
                <c:formatCode>###0</c:formatCode>
                <c:ptCount val="6"/>
                <c:pt idx="0">
                  <c:v>11</c:v>
                </c:pt>
                <c:pt idx="1">
                  <c:v>29</c:v>
                </c:pt>
                <c:pt idx="2">
                  <c:v>39</c:v>
                </c:pt>
                <c:pt idx="3">
                  <c:v>13</c:v>
                </c:pt>
                <c:pt idx="4">
                  <c:v>5</c:v>
                </c:pt>
                <c:pt idx="5">
                  <c:v>4</c:v>
                </c:pt>
              </c:numCache>
            </c:numRef>
          </c:val>
          <c:extLst xmlns:c16r2="http://schemas.microsoft.com/office/drawing/2015/06/chart">
            <c:ext xmlns:c16="http://schemas.microsoft.com/office/drawing/2014/chart" uri="{C3380CC4-5D6E-409C-BE32-E72D297353CC}">
              <c16:uniqueId val="{00000000-670B-1A46-8DFF-666539220E95}"/>
            </c:ext>
          </c:extLst>
        </c:ser>
        <c:dLbls>
          <c:showVal val="1"/>
        </c:dLbls>
        <c:gapWidth val="75"/>
        <c:axId val="109038976"/>
        <c:axId val="109270144"/>
      </c:barChart>
      <c:catAx>
        <c:axId val="109038976"/>
        <c:scaling>
          <c:orientation val="minMax"/>
        </c:scaling>
        <c:axPos val="l"/>
        <c:numFmt formatCode="General" sourceLinked="0"/>
        <c:majorTickMark val="none"/>
        <c:tickLblPos val="nextTo"/>
        <c:txPr>
          <a:bodyPr/>
          <a:lstStyle/>
          <a:p>
            <a:pPr>
              <a:defRPr sz="1050"/>
            </a:pPr>
            <a:endParaRPr lang="en-US"/>
          </a:p>
        </c:txPr>
        <c:crossAx val="109270144"/>
        <c:crosses val="autoZero"/>
        <c:auto val="1"/>
        <c:lblAlgn val="ctr"/>
        <c:lblOffset val="100"/>
      </c:catAx>
      <c:valAx>
        <c:axId val="109270144"/>
        <c:scaling>
          <c:orientation val="minMax"/>
        </c:scaling>
        <c:axPos val="b"/>
        <c:title>
          <c:tx>
            <c:rich>
              <a:bodyPr/>
              <a:lstStyle/>
              <a:p>
                <a:pPr>
                  <a:defRPr sz="1100"/>
                </a:pPr>
                <a:r>
                  <a:rPr lang="en-US" sz="1100"/>
                  <a:t>No. of years in teaching service</a:t>
                </a:r>
              </a:p>
            </c:rich>
          </c:tx>
        </c:title>
        <c:numFmt formatCode="###0" sourceLinked="1"/>
        <c:majorTickMark val="none"/>
        <c:tickLblPos val="nextTo"/>
        <c:txPr>
          <a:bodyPr/>
          <a:lstStyle/>
          <a:p>
            <a:pPr>
              <a:defRPr sz="1050"/>
            </a:pPr>
            <a:endParaRPr lang="en-US"/>
          </a:p>
        </c:txPr>
        <c:crossAx val="109038976"/>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3"/>
  <c:chart>
    <c:title>
      <c:tx>
        <c:rich>
          <a:bodyPr/>
          <a:lstStyle/>
          <a:p>
            <a:pPr>
              <a:defRPr sz="1400"/>
            </a:pPr>
            <a:r>
              <a:rPr lang="en-US" sz="1400"/>
              <a:t>Proportion of respondents by age</a:t>
            </a:r>
          </a:p>
        </c:rich>
      </c:tx>
      <c:layout>
        <c:manualLayout>
          <c:xMode val="edge"/>
          <c:yMode val="edge"/>
          <c:x val="0.2149181643479412"/>
          <c:y val="2.9962546816479401E-2"/>
        </c:manualLayout>
      </c:layout>
    </c:title>
    <c:plotArea>
      <c:layout>
        <c:manualLayout>
          <c:layoutTarget val="inner"/>
          <c:xMode val="edge"/>
          <c:yMode val="edge"/>
          <c:x val="0.17496734835178052"/>
          <c:y val="0.22726591760299641"/>
          <c:w val="0.79068449459772583"/>
          <c:h val="0.49243013162680532"/>
        </c:manualLayout>
      </c:layout>
      <c:barChart>
        <c:barDir val="col"/>
        <c:grouping val="clustered"/>
        <c:ser>
          <c:idx val="0"/>
          <c:order val="0"/>
          <c:tx>
            <c:strRef>
              <c:f>Sheet2!$C$3</c:f>
              <c:strCache>
                <c:ptCount val="1"/>
                <c:pt idx="0">
                  <c:v>Age</c:v>
                </c:pt>
              </c:strCache>
            </c:strRef>
          </c:tx>
          <c:cat>
            <c:strRef>
              <c:f>Sheet2!$A$4:$A$9</c:f>
              <c:strCache>
                <c:ptCount val="6"/>
                <c:pt idx="0">
                  <c:v>21 to 25 </c:v>
                </c:pt>
                <c:pt idx="1">
                  <c:v>26 to 30</c:v>
                </c:pt>
                <c:pt idx="2">
                  <c:v>31 to 35</c:v>
                </c:pt>
                <c:pt idx="3">
                  <c:v>36 to 40</c:v>
                </c:pt>
                <c:pt idx="4">
                  <c:v>41 to 45</c:v>
                </c:pt>
                <c:pt idx="5">
                  <c:v>Above 45</c:v>
                </c:pt>
              </c:strCache>
            </c:strRef>
          </c:cat>
          <c:val>
            <c:numRef>
              <c:f>Sheet2!$C$4:$C$9</c:f>
              <c:numCache>
                <c:formatCode>###0</c:formatCode>
                <c:ptCount val="6"/>
                <c:pt idx="0">
                  <c:v>3.9603960396039604</c:v>
                </c:pt>
                <c:pt idx="1">
                  <c:v>14.85148514851485</c:v>
                </c:pt>
                <c:pt idx="2">
                  <c:v>36.633663366336592</c:v>
                </c:pt>
                <c:pt idx="3">
                  <c:v>33.663366336633665</c:v>
                </c:pt>
                <c:pt idx="4">
                  <c:v>2.9702970297029712</c:v>
                </c:pt>
                <c:pt idx="5">
                  <c:v>7.9207920792079207</c:v>
                </c:pt>
              </c:numCache>
            </c:numRef>
          </c:val>
          <c:extLst xmlns:c16r2="http://schemas.microsoft.com/office/drawing/2015/06/chart">
            <c:ext xmlns:c16="http://schemas.microsoft.com/office/drawing/2014/chart" uri="{C3380CC4-5D6E-409C-BE32-E72D297353CC}">
              <c16:uniqueId val="{00000000-C3CE-8F49-81F7-68C07E009E76}"/>
            </c:ext>
          </c:extLst>
        </c:ser>
        <c:axId val="95479680"/>
        <c:axId val="95485952"/>
      </c:barChart>
      <c:catAx>
        <c:axId val="95479680"/>
        <c:scaling>
          <c:orientation val="minMax"/>
        </c:scaling>
        <c:axPos val="b"/>
        <c:title>
          <c:tx>
            <c:rich>
              <a:bodyPr/>
              <a:lstStyle/>
              <a:p>
                <a:pPr>
                  <a:defRPr sz="1200" b="1"/>
                </a:pPr>
                <a:r>
                  <a:rPr lang="en-US" sz="1200" b="1"/>
                  <a:t>Age in years</a:t>
                </a:r>
              </a:p>
            </c:rich>
          </c:tx>
        </c:title>
        <c:numFmt formatCode="General" sourceLinked="0"/>
        <c:tickLblPos val="nextTo"/>
        <c:txPr>
          <a:bodyPr/>
          <a:lstStyle/>
          <a:p>
            <a:pPr>
              <a:defRPr sz="1050"/>
            </a:pPr>
            <a:endParaRPr lang="en-US"/>
          </a:p>
        </c:txPr>
        <c:crossAx val="95485952"/>
        <c:crosses val="autoZero"/>
        <c:auto val="1"/>
        <c:lblAlgn val="ctr"/>
        <c:lblOffset val="100"/>
      </c:catAx>
      <c:valAx>
        <c:axId val="95485952"/>
        <c:scaling>
          <c:orientation val="minMax"/>
        </c:scaling>
        <c:axPos val="l"/>
        <c:title>
          <c:tx>
            <c:rich>
              <a:bodyPr rot="-5400000" vert="horz"/>
              <a:lstStyle/>
              <a:p>
                <a:pPr>
                  <a:defRPr sz="1200"/>
                </a:pPr>
                <a:r>
                  <a:rPr lang="en-US" sz="1200"/>
                  <a:t>Percentage</a:t>
                </a:r>
              </a:p>
            </c:rich>
          </c:tx>
          <c:layout>
            <c:manualLayout>
              <c:xMode val="edge"/>
              <c:yMode val="edge"/>
              <c:x val="2.8103037586767885E-2"/>
              <c:y val="0.29798775153105905"/>
            </c:manualLayout>
          </c:layout>
        </c:title>
        <c:numFmt formatCode="###0" sourceLinked="1"/>
        <c:tickLblPos val="nextTo"/>
        <c:txPr>
          <a:bodyPr/>
          <a:lstStyle/>
          <a:p>
            <a:pPr>
              <a:defRPr sz="1050"/>
            </a:pPr>
            <a:endParaRPr lang="en-US"/>
          </a:p>
        </c:txPr>
        <c:crossAx val="95479680"/>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1"/>
  <c:chart>
    <c:title>
      <c:tx>
        <c:rich>
          <a:bodyPr/>
          <a:lstStyle/>
          <a:p>
            <a:pPr>
              <a:defRPr sz="1400"/>
            </a:pPr>
            <a:r>
              <a:rPr lang="en-US" sz="1400"/>
              <a:t>Recognition </a:t>
            </a:r>
          </a:p>
        </c:rich>
      </c:tx>
    </c:title>
    <c:plotArea>
      <c:layout/>
      <c:barChart>
        <c:barDir val="col"/>
        <c:grouping val="clustered"/>
        <c:ser>
          <c:idx val="0"/>
          <c:order val="0"/>
          <c:dLbls>
            <c:spPr>
              <a:noFill/>
              <a:ln>
                <a:noFill/>
              </a:ln>
              <a:effectLst/>
            </c:spPr>
            <c:txPr>
              <a:bodyPr/>
              <a:lstStyle/>
              <a:p>
                <a:pPr>
                  <a:defRPr sz="1100" b="1"/>
                </a:pPr>
                <a:endParaRPr lang="en-US"/>
              </a:p>
            </c:txPr>
            <c:showVal val="1"/>
            <c:extLst xmlns:c16r2="http://schemas.microsoft.com/office/drawing/2015/06/chart">
              <c:ext xmlns:c15="http://schemas.microsoft.com/office/drawing/2012/chart" uri="{CE6537A1-D6FC-4f65-9D91-7224C49458BB}">
                <c15:showLeaderLines val="0"/>
              </c:ext>
            </c:extLst>
          </c:dLbls>
          <c:cat>
            <c:strRef>
              <c:f>Sheet4!$B$4:$B$8</c:f>
              <c:strCache>
                <c:ptCount val="5"/>
                <c:pt idx="0">
                  <c:v>Strongly Disagree</c:v>
                </c:pt>
                <c:pt idx="1">
                  <c:v>Disagree</c:v>
                </c:pt>
                <c:pt idx="2">
                  <c:v>Neutral</c:v>
                </c:pt>
                <c:pt idx="3">
                  <c:v>Agree</c:v>
                </c:pt>
                <c:pt idx="4">
                  <c:v>Strongly Agree</c:v>
                </c:pt>
              </c:strCache>
            </c:strRef>
          </c:cat>
          <c:val>
            <c:numRef>
              <c:f>Sheet4!$C$4:$C$8</c:f>
              <c:numCache>
                <c:formatCode>###0</c:formatCode>
                <c:ptCount val="5"/>
                <c:pt idx="0">
                  <c:v>3</c:v>
                </c:pt>
                <c:pt idx="1">
                  <c:v>9</c:v>
                </c:pt>
                <c:pt idx="2">
                  <c:v>16</c:v>
                </c:pt>
                <c:pt idx="3">
                  <c:v>48</c:v>
                </c:pt>
                <c:pt idx="4">
                  <c:v>24</c:v>
                </c:pt>
              </c:numCache>
            </c:numRef>
          </c:val>
          <c:extLst xmlns:c16r2="http://schemas.microsoft.com/office/drawing/2015/06/chart">
            <c:ext xmlns:c16="http://schemas.microsoft.com/office/drawing/2014/chart" uri="{C3380CC4-5D6E-409C-BE32-E72D297353CC}">
              <c16:uniqueId val="{00000000-2A86-E14B-BA8F-2F1488BBDDBE}"/>
            </c:ext>
          </c:extLst>
        </c:ser>
        <c:dLbls>
          <c:showVal val="1"/>
        </c:dLbls>
        <c:gapWidth val="75"/>
        <c:axId val="97271808"/>
        <c:axId val="97273728"/>
      </c:barChart>
      <c:catAx>
        <c:axId val="97271808"/>
        <c:scaling>
          <c:orientation val="minMax"/>
        </c:scaling>
        <c:axPos val="b"/>
        <c:title>
          <c:tx>
            <c:rich>
              <a:bodyPr/>
              <a:lstStyle/>
              <a:p>
                <a:pPr>
                  <a:defRPr sz="1050"/>
                </a:pPr>
                <a:r>
                  <a:rPr lang="en-US" sz="1050"/>
                  <a:t>Response</a:t>
                </a:r>
              </a:p>
            </c:rich>
          </c:tx>
        </c:title>
        <c:numFmt formatCode="General" sourceLinked="0"/>
        <c:majorTickMark val="none"/>
        <c:tickLblPos val="nextTo"/>
        <c:txPr>
          <a:bodyPr/>
          <a:lstStyle/>
          <a:p>
            <a:pPr>
              <a:defRPr sz="1050"/>
            </a:pPr>
            <a:endParaRPr lang="en-US"/>
          </a:p>
        </c:txPr>
        <c:crossAx val="97273728"/>
        <c:crosses val="autoZero"/>
        <c:auto val="1"/>
        <c:lblAlgn val="ctr"/>
        <c:lblOffset val="100"/>
      </c:catAx>
      <c:valAx>
        <c:axId val="97273728"/>
        <c:scaling>
          <c:orientation val="minMax"/>
        </c:scaling>
        <c:axPos val="l"/>
        <c:title>
          <c:tx>
            <c:rich>
              <a:bodyPr rot="-5400000" vert="horz"/>
              <a:lstStyle/>
              <a:p>
                <a:pPr>
                  <a:defRPr sz="1050"/>
                </a:pPr>
                <a:r>
                  <a:rPr lang="en-US" sz="1050"/>
                  <a:t>No. of respondents </a:t>
                </a:r>
              </a:p>
            </c:rich>
          </c:tx>
        </c:title>
        <c:numFmt formatCode="###0" sourceLinked="1"/>
        <c:majorTickMark val="none"/>
        <c:tickLblPos val="nextTo"/>
        <c:txPr>
          <a:bodyPr/>
          <a:lstStyle/>
          <a:p>
            <a:pPr>
              <a:defRPr sz="1050"/>
            </a:pPr>
            <a:endParaRPr lang="en-US"/>
          </a:p>
        </c:txPr>
        <c:crossAx val="97271808"/>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35"/>
  <c:chart>
    <c:title>
      <c:tx>
        <c:rich>
          <a:bodyPr/>
          <a:lstStyle/>
          <a:p>
            <a:pPr>
              <a:defRPr sz="1400"/>
            </a:pPr>
            <a:r>
              <a:rPr lang="en-US" sz="1400"/>
              <a:t>Skills and training</a:t>
            </a:r>
          </a:p>
        </c:rich>
      </c:tx>
      <c:layout>
        <c:manualLayout>
          <c:xMode val="edge"/>
          <c:yMode val="edge"/>
          <c:x val="0.33821522309711288"/>
          <c:y val="4.6296296296296389E-3"/>
        </c:manualLayout>
      </c:layout>
    </c:title>
    <c:plotArea>
      <c:layout>
        <c:manualLayout>
          <c:layoutTarget val="inner"/>
          <c:xMode val="edge"/>
          <c:yMode val="edge"/>
          <c:x val="0.14722681539807525"/>
          <c:y val="0.13621536891221941"/>
          <c:w val="0.7694398512685936"/>
          <c:h val="0.61423191892680085"/>
        </c:manualLayout>
      </c:layout>
      <c:barChart>
        <c:barDir val="col"/>
        <c:grouping val="clustered"/>
        <c:ser>
          <c:idx val="0"/>
          <c:order val="0"/>
          <c:tx>
            <c:strRef>
              <c:f>Sheet6!$B$3</c:f>
              <c:strCache>
                <c:ptCount val="1"/>
                <c:pt idx="0">
                  <c:v>Frequency</c:v>
                </c:pt>
              </c:strCache>
            </c:strRef>
          </c:tx>
          <c:spPr>
            <a:solidFill>
              <a:srgbClr val="0000CC"/>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Sheet6!$A$4:$A$8</c:f>
              <c:strCache>
                <c:ptCount val="5"/>
                <c:pt idx="0">
                  <c:v>Strongly Disagree</c:v>
                </c:pt>
                <c:pt idx="1">
                  <c:v>Disagree</c:v>
                </c:pt>
                <c:pt idx="2">
                  <c:v>Neutral</c:v>
                </c:pt>
                <c:pt idx="3">
                  <c:v>Agree</c:v>
                </c:pt>
                <c:pt idx="4">
                  <c:v>Strongly Agree</c:v>
                </c:pt>
              </c:strCache>
            </c:strRef>
          </c:cat>
          <c:val>
            <c:numRef>
              <c:f>Sheet6!$B$4:$B$8</c:f>
              <c:numCache>
                <c:formatCode>###0</c:formatCode>
                <c:ptCount val="5"/>
                <c:pt idx="0">
                  <c:v>2</c:v>
                </c:pt>
                <c:pt idx="1">
                  <c:v>8</c:v>
                </c:pt>
                <c:pt idx="2">
                  <c:v>12</c:v>
                </c:pt>
                <c:pt idx="3">
                  <c:v>37</c:v>
                </c:pt>
                <c:pt idx="4">
                  <c:v>42</c:v>
                </c:pt>
              </c:numCache>
            </c:numRef>
          </c:val>
          <c:extLst xmlns:c16r2="http://schemas.microsoft.com/office/drawing/2015/06/chart">
            <c:ext xmlns:c16="http://schemas.microsoft.com/office/drawing/2014/chart" uri="{C3380CC4-5D6E-409C-BE32-E72D297353CC}">
              <c16:uniqueId val="{00000000-F708-C74E-B7E6-22CFB9F60C47}"/>
            </c:ext>
          </c:extLst>
        </c:ser>
        <c:dLbls>
          <c:showVal val="1"/>
        </c:dLbls>
        <c:gapWidth val="75"/>
        <c:axId val="98129792"/>
        <c:axId val="100859904"/>
      </c:barChart>
      <c:catAx>
        <c:axId val="98129792"/>
        <c:scaling>
          <c:orientation val="minMax"/>
        </c:scaling>
        <c:axPos val="b"/>
        <c:title>
          <c:tx>
            <c:rich>
              <a:bodyPr/>
              <a:lstStyle/>
              <a:p>
                <a:pPr>
                  <a:defRPr sz="1100"/>
                </a:pPr>
                <a:r>
                  <a:rPr lang="en-US" sz="1100"/>
                  <a:t>Response</a:t>
                </a:r>
              </a:p>
            </c:rich>
          </c:tx>
        </c:title>
        <c:numFmt formatCode="General" sourceLinked="0"/>
        <c:majorTickMark val="none"/>
        <c:tickLblPos val="nextTo"/>
        <c:txPr>
          <a:bodyPr/>
          <a:lstStyle/>
          <a:p>
            <a:pPr>
              <a:defRPr sz="1050"/>
            </a:pPr>
            <a:endParaRPr lang="en-US"/>
          </a:p>
        </c:txPr>
        <c:crossAx val="100859904"/>
        <c:crosses val="autoZero"/>
        <c:auto val="1"/>
        <c:lblAlgn val="ctr"/>
        <c:lblOffset val="100"/>
      </c:catAx>
      <c:valAx>
        <c:axId val="100859904"/>
        <c:scaling>
          <c:orientation val="minMax"/>
        </c:scaling>
        <c:axPos val="l"/>
        <c:title>
          <c:tx>
            <c:rich>
              <a:bodyPr rot="-5400000" vert="horz"/>
              <a:lstStyle/>
              <a:p>
                <a:pPr>
                  <a:defRPr sz="1100"/>
                </a:pPr>
                <a:r>
                  <a:rPr lang="en-US" sz="1100"/>
                  <a:t>No. of respondents</a:t>
                </a:r>
              </a:p>
            </c:rich>
          </c:tx>
        </c:title>
        <c:numFmt formatCode="###0" sourceLinked="1"/>
        <c:majorTickMark val="none"/>
        <c:tickLblPos val="nextTo"/>
        <c:txPr>
          <a:bodyPr/>
          <a:lstStyle/>
          <a:p>
            <a:pPr>
              <a:defRPr sz="1100"/>
            </a:pPr>
            <a:endParaRPr lang="en-US"/>
          </a:p>
        </c:txPr>
        <c:crossAx val="98129792"/>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400"/>
            </a:pPr>
            <a:r>
              <a:rPr lang="en-US" sz="1400"/>
              <a:t>Top managenent's visibility</a:t>
            </a:r>
          </a:p>
        </c:rich>
      </c:tx>
      <c:layout>
        <c:manualLayout>
          <c:xMode val="edge"/>
          <c:yMode val="edge"/>
          <c:x val="0.31120702504779496"/>
          <c:y val="3.6809815950920352E-2"/>
        </c:manualLayout>
      </c:layout>
    </c:title>
    <c:plotArea>
      <c:layout>
        <c:manualLayout>
          <c:layoutTarget val="inner"/>
          <c:xMode val="edge"/>
          <c:yMode val="edge"/>
          <c:x val="0.28923798105483772"/>
          <c:y val="0.31699789060109812"/>
          <c:w val="0.41878098571012007"/>
          <c:h val="0.62431766581324488"/>
        </c:manualLayout>
      </c:layout>
      <c:pieChart>
        <c:varyColors val="1"/>
        <c:ser>
          <c:idx val="0"/>
          <c:order val="0"/>
          <c:tx>
            <c:strRef>
              <c:f>Sheet5!$B$3</c:f>
              <c:strCache>
                <c:ptCount val="1"/>
                <c:pt idx="0">
                  <c:v>Frequency</c:v>
                </c:pt>
              </c:strCache>
            </c:strRef>
          </c:tx>
          <c:dPt>
            <c:idx val="2"/>
            <c:spPr>
              <a:solidFill>
                <a:srgbClr val="00B050"/>
              </a:solidFill>
            </c:spPr>
            <c:extLst xmlns:c16r2="http://schemas.microsoft.com/office/drawing/2015/06/chart">
              <c:ext xmlns:c16="http://schemas.microsoft.com/office/drawing/2014/chart" uri="{C3380CC4-5D6E-409C-BE32-E72D297353CC}">
                <c16:uniqueId val="{00000000-3AE6-FC4F-930B-33172A34A98C}"/>
              </c:ext>
            </c:extLst>
          </c:dPt>
          <c:dPt>
            <c:idx val="4"/>
            <c:spPr>
              <a:solidFill>
                <a:srgbClr val="FFFF00"/>
              </a:solidFill>
            </c:spPr>
            <c:extLst xmlns:c16r2="http://schemas.microsoft.com/office/drawing/2015/06/chart">
              <c:ext xmlns:c16="http://schemas.microsoft.com/office/drawing/2014/chart" uri="{C3380CC4-5D6E-409C-BE32-E72D297353CC}">
                <c16:uniqueId val="{00000001-3AE6-FC4F-930B-33172A34A98C}"/>
              </c:ext>
            </c:extLst>
          </c:dPt>
          <c:dLbls>
            <c:spPr>
              <a:noFill/>
              <a:ln>
                <a:noFill/>
              </a:ln>
              <a:effectLst/>
            </c:spPr>
            <c:txPr>
              <a:bodyPr/>
              <a:lstStyle/>
              <a:p>
                <a:pPr>
                  <a:defRPr sz="1050" b="0"/>
                </a:pPr>
                <a:endParaRPr lang="en-US"/>
              </a:p>
            </c:txPr>
            <c:showCatName val="1"/>
            <c:showPercent val="1"/>
            <c:showLeaderLines val="1"/>
            <c:extLst xmlns:c16r2="http://schemas.microsoft.com/office/drawing/2015/06/chart">
              <c:ext xmlns:c15="http://schemas.microsoft.com/office/drawing/2012/chart" uri="{CE6537A1-D6FC-4f65-9D91-7224C49458BB}"/>
            </c:extLst>
          </c:dLbls>
          <c:cat>
            <c:strRef>
              <c:f>Sheet5!$A$4:$A$8</c:f>
              <c:strCache>
                <c:ptCount val="5"/>
                <c:pt idx="0">
                  <c:v>Strongly Disagree</c:v>
                </c:pt>
                <c:pt idx="1">
                  <c:v>Disagree</c:v>
                </c:pt>
                <c:pt idx="2">
                  <c:v>Neutral</c:v>
                </c:pt>
                <c:pt idx="3">
                  <c:v>Agree</c:v>
                </c:pt>
                <c:pt idx="4">
                  <c:v>Strongly Agree</c:v>
                </c:pt>
              </c:strCache>
            </c:strRef>
          </c:cat>
          <c:val>
            <c:numRef>
              <c:f>Sheet5!$B$4:$B$8</c:f>
              <c:numCache>
                <c:formatCode>###0</c:formatCode>
                <c:ptCount val="5"/>
                <c:pt idx="0">
                  <c:v>2</c:v>
                </c:pt>
                <c:pt idx="1">
                  <c:v>5</c:v>
                </c:pt>
                <c:pt idx="2">
                  <c:v>28</c:v>
                </c:pt>
                <c:pt idx="3">
                  <c:v>36</c:v>
                </c:pt>
                <c:pt idx="4">
                  <c:v>30</c:v>
                </c:pt>
              </c:numCache>
            </c:numRef>
          </c:val>
          <c:extLst xmlns:c16r2="http://schemas.microsoft.com/office/drawing/2015/06/chart">
            <c:ext xmlns:c16="http://schemas.microsoft.com/office/drawing/2014/chart" uri="{C3380CC4-5D6E-409C-BE32-E72D297353CC}">
              <c16:uniqueId val="{00000002-3AE6-FC4F-930B-33172A34A98C}"/>
            </c:ext>
          </c:extLst>
        </c:ser>
        <c:dLbls>
          <c:showCatName val="1"/>
          <c:showPercent val="1"/>
        </c:dLbls>
        <c:firstSliceAng val="0"/>
      </c:pieChart>
    </c:plotArea>
    <c:plotVisOnly val="1"/>
    <c:dispBlanksAs val="zero"/>
  </c:chart>
  <c:txPr>
    <a:bodyPr/>
    <a:lstStyle/>
    <a:p>
      <a:pPr>
        <a:defRPr sz="105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28</Pages>
  <Words>7339</Words>
  <Characters>41833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dcterms:created xsi:type="dcterms:W3CDTF">2025-04-19T23:09:00Z</dcterms:created>
  <dcterms:modified xsi:type="dcterms:W3CDTF">2025-04-21T05:55:00Z</dcterms:modified>
</cp:coreProperties>
</file>