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1406" w14:textId="72E06938" w:rsidR="00190BA7" w:rsidRDefault="00190BA7" w:rsidP="002359EA">
      <w:pPr>
        <w:spacing w:line="360" w:lineRule="auto"/>
        <w:jc w:val="center"/>
        <w:rPr>
          <w:rFonts w:ascii="Arial" w:hAnsi="Arial" w:cs="Arial"/>
          <w:b/>
          <w:bCs/>
        </w:rPr>
      </w:pPr>
      <w:bookmarkStart w:id="0" w:name="_Hlk142370512"/>
      <w:r w:rsidRPr="00190BA7">
        <w:rPr>
          <w:rFonts w:ascii="Arial" w:hAnsi="Arial" w:cs="Arial"/>
          <w:b/>
          <w:bCs/>
          <w:i/>
          <w:iCs/>
          <w:u w:val="single"/>
        </w:rPr>
        <w:t>Original Research Article</w:t>
      </w:r>
    </w:p>
    <w:p w14:paraId="6E1FC3F7" w14:textId="2C970E43" w:rsidR="002359EA" w:rsidRPr="007C1497" w:rsidRDefault="001F7AD1" w:rsidP="002359EA">
      <w:pPr>
        <w:spacing w:line="360" w:lineRule="auto"/>
        <w:jc w:val="center"/>
        <w:rPr>
          <w:rFonts w:ascii="Arial" w:hAnsi="Arial" w:cs="Arial"/>
          <w:b/>
          <w:bCs/>
        </w:rPr>
      </w:pPr>
      <w:r w:rsidRPr="007C1497">
        <w:rPr>
          <w:rFonts w:ascii="Arial" w:hAnsi="Arial" w:cs="Arial"/>
          <w:b/>
          <w:bCs/>
        </w:rPr>
        <w:t xml:space="preserve">Recovery </w:t>
      </w:r>
      <w:r w:rsidR="005B4B95" w:rsidRPr="007C1497">
        <w:rPr>
          <w:rFonts w:ascii="Arial" w:hAnsi="Arial" w:cs="Arial"/>
          <w:b/>
          <w:bCs/>
        </w:rPr>
        <w:t xml:space="preserve">of </w:t>
      </w:r>
      <w:r w:rsidR="002359EA" w:rsidRPr="00D7749A">
        <w:rPr>
          <w:rFonts w:ascii="Arial" w:hAnsi="Arial" w:cs="Arial"/>
          <w:b/>
          <w:bCs/>
          <w:highlight w:val="yellow"/>
        </w:rPr>
        <w:t>Parasites</w:t>
      </w:r>
      <w:r w:rsidR="00D7749A">
        <w:rPr>
          <w:rFonts w:ascii="Arial" w:hAnsi="Arial" w:cs="Arial"/>
          <w:b/>
          <w:bCs/>
        </w:rPr>
        <w:t xml:space="preserve"> </w:t>
      </w:r>
      <w:r w:rsidR="00D7749A" w:rsidRPr="00D7749A">
        <w:rPr>
          <w:rFonts w:ascii="Arial" w:hAnsi="Arial" w:cs="Arial"/>
          <w:b/>
          <w:bCs/>
          <w:color w:val="EE0000"/>
        </w:rPr>
        <w:t>Geohelminths</w:t>
      </w:r>
      <w:r w:rsidR="002359EA" w:rsidRPr="007C1497">
        <w:rPr>
          <w:rFonts w:ascii="Arial" w:hAnsi="Arial" w:cs="Arial"/>
          <w:b/>
          <w:bCs/>
        </w:rPr>
        <w:t xml:space="preserve"> </w:t>
      </w:r>
      <w:r w:rsidRPr="007C1497">
        <w:rPr>
          <w:rFonts w:ascii="Arial" w:hAnsi="Arial" w:cs="Arial"/>
          <w:b/>
          <w:bCs/>
        </w:rPr>
        <w:t>in</w:t>
      </w:r>
      <w:r w:rsidR="002359EA" w:rsidRPr="007C1497">
        <w:rPr>
          <w:rFonts w:ascii="Arial" w:hAnsi="Arial" w:cs="Arial"/>
          <w:b/>
          <w:bCs/>
        </w:rPr>
        <w:t xml:space="preserve"> Soil Collected from Different </w:t>
      </w:r>
      <w:r w:rsidR="0095250B" w:rsidRPr="007C1497">
        <w:rPr>
          <w:rFonts w:ascii="Arial" w:hAnsi="Arial" w:cs="Arial"/>
          <w:b/>
          <w:bCs/>
        </w:rPr>
        <w:t>Sites</w:t>
      </w:r>
      <w:r w:rsidR="002359EA" w:rsidRPr="007C1497">
        <w:rPr>
          <w:rFonts w:ascii="Arial" w:hAnsi="Arial" w:cs="Arial"/>
          <w:b/>
          <w:bCs/>
        </w:rPr>
        <w:t xml:space="preserve"> in Akure South Local Government, Ondo State</w:t>
      </w:r>
    </w:p>
    <w:bookmarkEnd w:id="0"/>
    <w:p w14:paraId="22523C89" w14:textId="3AB5DFE6" w:rsidR="002359EA" w:rsidRPr="007C1497" w:rsidRDefault="002359EA" w:rsidP="002359EA">
      <w:pPr>
        <w:pStyle w:val="Default"/>
        <w:spacing w:line="360" w:lineRule="auto"/>
        <w:jc w:val="both"/>
        <w:rPr>
          <w:rFonts w:ascii="Arial" w:hAnsi="Arial" w:cs="Arial"/>
          <w:b/>
          <w:bCs/>
          <w:sz w:val="22"/>
          <w:szCs w:val="22"/>
        </w:rPr>
      </w:pPr>
      <w:r w:rsidRPr="007C1497">
        <w:rPr>
          <w:rFonts w:ascii="Arial" w:hAnsi="Arial" w:cs="Arial"/>
          <w:b/>
          <w:bCs/>
          <w:sz w:val="22"/>
          <w:szCs w:val="22"/>
        </w:rPr>
        <w:t xml:space="preserve">Abstract </w:t>
      </w:r>
    </w:p>
    <w:p w14:paraId="5849920A" w14:textId="63CFC4C6" w:rsidR="002359EA" w:rsidRPr="007C1497" w:rsidRDefault="002359EA" w:rsidP="002359EA">
      <w:pPr>
        <w:spacing w:line="360" w:lineRule="auto"/>
        <w:jc w:val="both"/>
        <w:rPr>
          <w:rFonts w:ascii="Arial" w:hAnsi="Arial" w:cs="Arial"/>
        </w:rPr>
      </w:pPr>
      <w:r w:rsidRPr="007C1497">
        <w:rPr>
          <w:rFonts w:ascii="Arial" w:hAnsi="Arial" w:cs="Arial"/>
        </w:rPr>
        <w:t xml:space="preserve">This study was conducted to determine the prevalence of parasites in soil samples by using three techniques (salt </w:t>
      </w:r>
      <w:r w:rsidR="003631BE" w:rsidRPr="007C1497">
        <w:rPr>
          <w:rFonts w:ascii="Arial" w:hAnsi="Arial" w:cs="Arial"/>
        </w:rPr>
        <w:t>flotation</w:t>
      </w:r>
      <w:r w:rsidRPr="007C1497">
        <w:rPr>
          <w:rFonts w:ascii="Arial" w:hAnsi="Arial" w:cs="Arial"/>
        </w:rPr>
        <w:t xml:space="preserve">, zinc sulphate </w:t>
      </w:r>
      <w:r w:rsidR="003631BE" w:rsidRPr="007C1497">
        <w:rPr>
          <w:rFonts w:ascii="Arial" w:hAnsi="Arial" w:cs="Arial"/>
        </w:rPr>
        <w:t>flotation</w:t>
      </w:r>
      <w:r w:rsidRPr="007C1497">
        <w:rPr>
          <w:rFonts w:ascii="Arial" w:hAnsi="Arial" w:cs="Arial"/>
        </w:rPr>
        <w:t>, and sedimentation technique), between April and June 202</w:t>
      </w:r>
      <w:r w:rsidR="003631BE" w:rsidRPr="007C1497">
        <w:rPr>
          <w:rFonts w:ascii="Arial" w:hAnsi="Arial" w:cs="Arial"/>
        </w:rPr>
        <w:t>2</w:t>
      </w:r>
      <w:r w:rsidRPr="007C1497">
        <w:rPr>
          <w:rFonts w:ascii="Arial" w:hAnsi="Arial" w:cs="Arial"/>
        </w:rPr>
        <w:t xml:space="preserve">. Fifty (50) soil samples were collected and </w:t>
      </w:r>
      <w:proofErr w:type="spellStart"/>
      <w:r w:rsidR="003631BE" w:rsidRPr="007C1497">
        <w:rPr>
          <w:rFonts w:ascii="Arial" w:hAnsi="Arial" w:cs="Arial"/>
        </w:rPr>
        <w:t>analysed</w:t>
      </w:r>
      <w:proofErr w:type="spellEnd"/>
      <w:r w:rsidRPr="007C1497">
        <w:rPr>
          <w:rFonts w:ascii="Arial" w:hAnsi="Arial" w:cs="Arial"/>
        </w:rPr>
        <w:t xml:space="preserve"> from five </w:t>
      </w:r>
      <w:r w:rsidR="003631BE" w:rsidRPr="007C1497">
        <w:rPr>
          <w:rFonts w:ascii="Arial" w:hAnsi="Arial" w:cs="Arial"/>
        </w:rPr>
        <w:t>sites (house, gutter</w:t>
      </w:r>
      <w:r w:rsidRPr="007C1497">
        <w:rPr>
          <w:rFonts w:ascii="Arial" w:hAnsi="Arial" w:cs="Arial"/>
        </w:rPr>
        <w:t>, dumpsites, vegetable farm, and hospital vicinity) in Ak</w:t>
      </w:r>
      <w:r w:rsidR="003631BE" w:rsidRPr="007C1497">
        <w:rPr>
          <w:rFonts w:ascii="Arial" w:hAnsi="Arial" w:cs="Arial"/>
        </w:rPr>
        <w:t>ure South Local Government. O</w:t>
      </w:r>
      <w:r w:rsidRPr="007C1497">
        <w:rPr>
          <w:rFonts w:ascii="Arial" w:hAnsi="Arial" w:cs="Arial"/>
        </w:rPr>
        <w:t>f the 50 soil</w:t>
      </w:r>
      <w:r w:rsidRPr="00B64306">
        <w:rPr>
          <w:rFonts w:ascii="Arial" w:hAnsi="Arial" w:cs="Arial"/>
          <w:highlight w:val="yellow"/>
        </w:rPr>
        <w:t>s</w:t>
      </w:r>
      <w:r w:rsidRPr="007C1497">
        <w:rPr>
          <w:rFonts w:ascii="Arial" w:hAnsi="Arial" w:cs="Arial"/>
        </w:rPr>
        <w:t xml:space="preserve"> </w:t>
      </w:r>
      <w:r w:rsidR="00B64306" w:rsidRPr="00B64306">
        <w:rPr>
          <w:rFonts w:ascii="Arial" w:hAnsi="Arial" w:cs="Arial"/>
          <w:color w:val="EE0000"/>
        </w:rPr>
        <w:t>samples</w:t>
      </w:r>
      <w:r w:rsidR="00B64306">
        <w:rPr>
          <w:rFonts w:ascii="Arial" w:hAnsi="Arial" w:cs="Arial"/>
        </w:rPr>
        <w:t xml:space="preserve"> </w:t>
      </w:r>
      <w:r w:rsidRPr="00B64306">
        <w:rPr>
          <w:rFonts w:ascii="Arial" w:hAnsi="Arial" w:cs="Arial"/>
          <w:highlight w:val="yellow"/>
        </w:rPr>
        <w:t>sampled</w:t>
      </w:r>
      <w:r w:rsidRPr="007C1497">
        <w:rPr>
          <w:rFonts w:ascii="Arial" w:hAnsi="Arial" w:cs="Arial"/>
        </w:rPr>
        <w:t xml:space="preserve">, 42(84%) were positive </w:t>
      </w:r>
      <w:r w:rsidR="003631BE" w:rsidRPr="007C1497">
        <w:rPr>
          <w:rFonts w:ascii="Arial" w:hAnsi="Arial" w:cs="Arial"/>
        </w:rPr>
        <w:t>for</w:t>
      </w:r>
      <w:r w:rsidRPr="007C1497">
        <w:rPr>
          <w:rFonts w:ascii="Arial" w:hAnsi="Arial" w:cs="Arial"/>
        </w:rPr>
        <w:t xml:space="preserve"> soil parasites. Three parasites were recovered from the soil samples </w:t>
      </w:r>
      <w:r w:rsidRPr="007C1497">
        <w:rPr>
          <w:rFonts w:ascii="Arial" w:hAnsi="Arial" w:cs="Arial"/>
          <w:i/>
          <w:iCs/>
        </w:rPr>
        <w:t>Ascaris lumbricoides</w:t>
      </w:r>
      <w:r w:rsidRPr="007C1497">
        <w:rPr>
          <w:rFonts w:ascii="Arial" w:hAnsi="Arial" w:cs="Arial"/>
        </w:rPr>
        <w:t xml:space="preserv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spp., and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The prevalence of soil parasites in each of the </w:t>
      </w:r>
      <w:r w:rsidR="003631BE" w:rsidRPr="007C1497">
        <w:rPr>
          <w:rFonts w:ascii="Arial" w:hAnsi="Arial" w:cs="Arial"/>
        </w:rPr>
        <w:t>locations</w:t>
      </w:r>
      <w:r w:rsidRPr="007C1497">
        <w:rPr>
          <w:rFonts w:ascii="Arial" w:hAnsi="Arial" w:cs="Arial"/>
        </w:rPr>
        <w:t xml:space="preserve"> </w:t>
      </w:r>
      <w:r w:rsidR="003631BE" w:rsidRPr="007C1497">
        <w:rPr>
          <w:rFonts w:ascii="Arial" w:hAnsi="Arial" w:cs="Arial"/>
        </w:rPr>
        <w:t>varies</w:t>
      </w:r>
      <w:r w:rsidRPr="007C1497">
        <w:rPr>
          <w:rFonts w:ascii="Arial" w:hAnsi="Arial" w:cs="Arial"/>
        </w:rPr>
        <w:t xml:space="preserve"> accordingly</w:t>
      </w:r>
      <w:r w:rsidR="003631BE" w:rsidRPr="007C1497">
        <w:rPr>
          <w:rFonts w:ascii="Arial" w:hAnsi="Arial" w:cs="Arial"/>
        </w:rPr>
        <w:t>.</w:t>
      </w:r>
      <w:r w:rsidRPr="007C1497">
        <w:rPr>
          <w:rFonts w:ascii="Arial" w:hAnsi="Arial" w:cs="Arial"/>
        </w:rPr>
        <w:t xml:space="preserv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 </w:t>
      </w:r>
      <w:r w:rsidR="003631BE" w:rsidRPr="007C1497">
        <w:rPr>
          <w:rFonts w:ascii="Arial" w:hAnsi="Arial" w:cs="Arial"/>
        </w:rPr>
        <w:t>egg</w:t>
      </w:r>
      <w:r w:rsidRPr="007C1497">
        <w:rPr>
          <w:rFonts w:ascii="Arial" w:hAnsi="Arial" w:cs="Arial"/>
        </w:rPr>
        <w:t xml:space="preserve"> prevalence was high across the </w:t>
      </w:r>
      <w:r w:rsidR="003631BE" w:rsidRPr="007C1497">
        <w:rPr>
          <w:rFonts w:ascii="Arial" w:hAnsi="Arial" w:cs="Arial"/>
        </w:rPr>
        <w:t>locations</w:t>
      </w:r>
      <w:r w:rsidR="003457B5" w:rsidRPr="007C1497">
        <w:rPr>
          <w:rFonts w:ascii="Arial" w:hAnsi="Arial" w:cs="Arial"/>
        </w:rPr>
        <w:t>,</w:t>
      </w:r>
      <w:r w:rsidRPr="007C1497">
        <w:rPr>
          <w:rFonts w:ascii="Arial" w:hAnsi="Arial" w:cs="Arial"/>
        </w:rPr>
        <w:t xml:space="preserve"> with the highest recorded from </w:t>
      </w:r>
      <w:r w:rsidR="003631BE" w:rsidRPr="007C1497">
        <w:rPr>
          <w:rFonts w:ascii="Arial" w:hAnsi="Arial" w:cs="Arial"/>
        </w:rPr>
        <w:t xml:space="preserve">the </w:t>
      </w:r>
      <w:r w:rsidRPr="007C1497">
        <w:rPr>
          <w:rFonts w:ascii="Arial" w:hAnsi="Arial" w:cs="Arial"/>
        </w:rPr>
        <w:t xml:space="preserve">gutter (75.33%), </w:t>
      </w:r>
      <w:r w:rsidR="003457B5" w:rsidRPr="007C1497">
        <w:rPr>
          <w:rFonts w:ascii="Arial" w:hAnsi="Arial" w:cs="Arial"/>
        </w:rPr>
        <w:t>followed</w:t>
      </w:r>
      <w:r w:rsidRPr="007C1497">
        <w:rPr>
          <w:rFonts w:ascii="Arial" w:hAnsi="Arial" w:cs="Arial"/>
        </w:rPr>
        <w:t xml:space="preserve"> by </w:t>
      </w:r>
      <w:r w:rsidR="003631BE" w:rsidRPr="007C1497">
        <w:rPr>
          <w:rFonts w:ascii="Arial" w:hAnsi="Arial" w:cs="Arial"/>
        </w:rPr>
        <w:t xml:space="preserve">the </w:t>
      </w:r>
      <w:r w:rsidRPr="007C1497">
        <w:rPr>
          <w:rFonts w:ascii="Arial" w:hAnsi="Arial" w:cs="Arial"/>
        </w:rPr>
        <w:t xml:space="preserve">hospital vicinity with 55.56%. </w:t>
      </w:r>
      <w:r w:rsidR="003631BE" w:rsidRPr="007C1497">
        <w:rPr>
          <w:rFonts w:ascii="Arial" w:hAnsi="Arial" w:cs="Arial"/>
          <w:iCs/>
        </w:rPr>
        <w:t xml:space="preserve">Only salt and zinc </w:t>
      </w:r>
      <w:r w:rsidR="003457B5" w:rsidRPr="007C1497">
        <w:rPr>
          <w:rFonts w:ascii="Arial" w:hAnsi="Arial" w:cs="Arial"/>
          <w:iCs/>
        </w:rPr>
        <w:t>flotation</w:t>
      </w:r>
      <w:r w:rsidR="003631BE" w:rsidRPr="007C1497">
        <w:rPr>
          <w:rFonts w:ascii="Arial" w:hAnsi="Arial" w:cs="Arial"/>
          <w:iCs/>
        </w:rPr>
        <w:t xml:space="preserve"> techniques isolated </w:t>
      </w:r>
      <w:proofErr w:type="spellStart"/>
      <w:r w:rsidR="003631BE" w:rsidRPr="007C1497">
        <w:rPr>
          <w:rFonts w:ascii="Arial" w:hAnsi="Arial" w:cs="Arial"/>
          <w:i/>
          <w:iCs/>
        </w:rPr>
        <w:t>Toxocara</w:t>
      </w:r>
      <w:proofErr w:type="spellEnd"/>
      <w:r w:rsidR="003631BE" w:rsidRPr="007C1497">
        <w:rPr>
          <w:rFonts w:ascii="Arial" w:hAnsi="Arial" w:cs="Arial"/>
          <w:i/>
          <w:iCs/>
        </w:rPr>
        <w:t xml:space="preserve"> </w:t>
      </w:r>
      <w:proofErr w:type="gramStart"/>
      <w:r w:rsidR="003631BE" w:rsidRPr="007C1497">
        <w:rPr>
          <w:rFonts w:ascii="Arial" w:hAnsi="Arial" w:cs="Arial"/>
          <w:i/>
          <w:iCs/>
        </w:rPr>
        <w:t>spp.</w:t>
      </w:r>
      <w:r w:rsidRPr="007C1497">
        <w:rPr>
          <w:rFonts w:ascii="Arial" w:hAnsi="Arial" w:cs="Arial"/>
        </w:rPr>
        <w:t>.</w:t>
      </w:r>
      <w:proofErr w:type="gramEnd"/>
      <w:r w:rsidRPr="007C1497">
        <w:rPr>
          <w:rFonts w:ascii="Arial" w:hAnsi="Arial" w:cs="Arial"/>
        </w:rPr>
        <w:t xml:space="preserve"> There was no significant difference when comparing the prevalence of </w:t>
      </w:r>
      <w:proofErr w:type="spellStart"/>
      <w:r w:rsidRPr="007C1497">
        <w:rPr>
          <w:rFonts w:ascii="Arial" w:hAnsi="Arial" w:cs="Arial"/>
          <w:i/>
          <w:iCs/>
        </w:rPr>
        <w:t>Toxocara</w:t>
      </w:r>
      <w:proofErr w:type="spellEnd"/>
      <w:r w:rsidRPr="007C1497">
        <w:rPr>
          <w:rFonts w:ascii="Arial" w:hAnsi="Arial" w:cs="Arial"/>
        </w:rPr>
        <w:t xml:space="preserve"> spp. across the collec</w:t>
      </w:r>
      <w:r w:rsidR="003457B5" w:rsidRPr="007C1497">
        <w:rPr>
          <w:rFonts w:ascii="Arial" w:hAnsi="Arial" w:cs="Arial"/>
        </w:rPr>
        <w:t xml:space="preserve">tion sites for both techniques </w:t>
      </w:r>
      <w:r w:rsidRPr="007C1497">
        <w:rPr>
          <w:rFonts w:ascii="Arial" w:hAnsi="Arial" w:cs="Arial"/>
        </w:rPr>
        <w:t xml:space="preserve">salt </w:t>
      </w:r>
      <w:r w:rsidR="003457B5" w:rsidRPr="007C1497">
        <w:rPr>
          <w:rFonts w:ascii="Arial" w:hAnsi="Arial" w:cs="Arial"/>
        </w:rPr>
        <w:t>flotation</w:t>
      </w:r>
      <w:r w:rsidRPr="007C1497">
        <w:rPr>
          <w:rFonts w:ascii="Arial" w:hAnsi="Arial" w:cs="Arial"/>
        </w:rPr>
        <w:t xml:space="preserve"> technique (p = 0.79) and </w:t>
      </w:r>
      <w:r w:rsidR="003457B5" w:rsidRPr="007C1497">
        <w:rPr>
          <w:rFonts w:ascii="Arial" w:hAnsi="Arial" w:cs="Arial"/>
        </w:rPr>
        <w:t xml:space="preserve">the </w:t>
      </w:r>
      <w:r w:rsidRPr="007C1497">
        <w:rPr>
          <w:rFonts w:ascii="Arial" w:hAnsi="Arial" w:cs="Arial"/>
        </w:rPr>
        <w:t xml:space="preserve">zinc sulphate </w:t>
      </w:r>
      <w:r w:rsidR="003457B5" w:rsidRPr="007C1497">
        <w:rPr>
          <w:rFonts w:ascii="Arial" w:hAnsi="Arial" w:cs="Arial"/>
        </w:rPr>
        <w:t>flotation</w:t>
      </w:r>
      <w:r w:rsidRPr="007C1497">
        <w:rPr>
          <w:rFonts w:ascii="Arial" w:hAnsi="Arial" w:cs="Arial"/>
        </w:rPr>
        <w:t xml:space="preserve"> (p = 0.76).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i/>
          <w:iCs/>
        </w:rPr>
        <w:t xml:space="preserve"> </w:t>
      </w:r>
      <w:r w:rsidRPr="007C1497">
        <w:rPr>
          <w:rFonts w:ascii="Arial" w:hAnsi="Arial" w:cs="Arial"/>
        </w:rPr>
        <w:t xml:space="preserve">was isolated only by </w:t>
      </w:r>
      <w:r w:rsidR="003631BE" w:rsidRPr="007C1497">
        <w:rPr>
          <w:rFonts w:ascii="Arial" w:hAnsi="Arial" w:cs="Arial"/>
        </w:rPr>
        <w:t xml:space="preserve">the </w:t>
      </w:r>
      <w:r w:rsidRPr="007C1497">
        <w:rPr>
          <w:rFonts w:ascii="Arial" w:hAnsi="Arial" w:cs="Arial"/>
        </w:rPr>
        <w:t>sedimentation technique</w:t>
      </w:r>
      <w:r w:rsidR="003631BE" w:rsidRPr="007C1497">
        <w:rPr>
          <w:rFonts w:ascii="Arial" w:hAnsi="Arial" w:cs="Arial"/>
        </w:rPr>
        <w:t>;</w:t>
      </w:r>
      <w:r w:rsidRPr="007C1497">
        <w:rPr>
          <w:rFonts w:ascii="Arial" w:hAnsi="Arial" w:cs="Arial"/>
        </w:rPr>
        <w:t xml:space="preserve"> the prevalence of the parasite was not significantly different (p = 0.59) across the study sites. Also, </w:t>
      </w:r>
      <w:r w:rsidRPr="007C1497">
        <w:rPr>
          <w:rFonts w:ascii="Arial" w:hAnsi="Arial" w:cs="Arial"/>
          <w:i/>
          <w:iCs/>
        </w:rPr>
        <w:t xml:space="preserve">Ascaris lumbricoides </w:t>
      </w:r>
      <w:r w:rsidRPr="007C1497">
        <w:rPr>
          <w:rFonts w:ascii="Arial" w:hAnsi="Arial" w:cs="Arial"/>
        </w:rPr>
        <w:t xml:space="preserve">(eggs) was isolated with </w:t>
      </w:r>
      <w:r w:rsidR="003631BE" w:rsidRPr="007C1497">
        <w:rPr>
          <w:rFonts w:ascii="Arial" w:hAnsi="Arial" w:cs="Arial"/>
        </w:rPr>
        <w:t xml:space="preserve">the </w:t>
      </w:r>
      <w:r w:rsidRPr="007C1497">
        <w:rPr>
          <w:rFonts w:ascii="Arial" w:hAnsi="Arial" w:cs="Arial"/>
        </w:rPr>
        <w:t xml:space="preserve">sedimentation technique, there was no significant difference in the </w:t>
      </w:r>
      <w:r w:rsidRPr="007C1497">
        <w:rPr>
          <w:rFonts w:ascii="Arial" w:hAnsi="Arial" w:cs="Arial"/>
          <w:i/>
          <w:iCs/>
        </w:rPr>
        <w:t xml:space="preserve">Ascaris lumbricoides </w:t>
      </w:r>
      <w:r w:rsidRPr="007C1497">
        <w:rPr>
          <w:rFonts w:ascii="Arial" w:hAnsi="Arial" w:cs="Arial"/>
        </w:rPr>
        <w:t xml:space="preserve">prevalence when compared </w:t>
      </w:r>
      <w:r w:rsidR="003631BE" w:rsidRPr="007C1497">
        <w:rPr>
          <w:rFonts w:ascii="Arial" w:hAnsi="Arial" w:cs="Arial"/>
        </w:rPr>
        <w:t xml:space="preserve">across </w:t>
      </w:r>
      <w:r w:rsidR="00CC5663" w:rsidRPr="007C1497">
        <w:rPr>
          <w:rFonts w:ascii="Arial" w:hAnsi="Arial" w:cs="Arial"/>
        </w:rPr>
        <w:t xml:space="preserve">all the site </w:t>
      </w:r>
      <w:r w:rsidRPr="007C1497">
        <w:rPr>
          <w:rFonts w:ascii="Arial" w:hAnsi="Arial" w:cs="Arial"/>
        </w:rPr>
        <w:t xml:space="preserve">of collection (p = 0.29). These results concluded that the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rPr>
        <w:t xml:space="preserve">spp. eggs are more prevalent than other parasites in soil samples, and the soil may play an important role in </w:t>
      </w:r>
      <w:r w:rsidR="003631BE" w:rsidRPr="007C1497">
        <w:rPr>
          <w:rFonts w:ascii="Arial" w:hAnsi="Arial" w:cs="Arial"/>
        </w:rPr>
        <w:t xml:space="preserve">the </w:t>
      </w:r>
      <w:r w:rsidRPr="007C1497">
        <w:rPr>
          <w:rFonts w:ascii="Arial" w:hAnsi="Arial" w:cs="Arial"/>
        </w:rPr>
        <w:t xml:space="preserve">transmission of zoonotic diseases to </w:t>
      </w:r>
      <w:r w:rsidR="00CC5663" w:rsidRPr="007C1497">
        <w:rPr>
          <w:rFonts w:ascii="Arial" w:hAnsi="Arial" w:cs="Arial"/>
        </w:rPr>
        <w:t>humans</w:t>
      </w:r>
      <w:r w:rsidRPr="007C1497">
        <w:rPr>
          <w:rFonts w:ascii="Arial" w:hAnsi="Arial" w:cs="Arial"/>
        </w:rPr>
        <w:t xml:space="preserve">. In addition, the control of high </w:t>
      </w:r>
      <w:r w:rsidR="003631BE" w:rsidRPr="007C1497">
        <w:rPr>
          <w:rFonts w:ascii="Arial" w:hAnsi="Arial" w:cs="Arial"/>
        </w:rPr>
        <w:t>populations</w:t>
      </w:r>
      <w:r w:rsidRPr="007C1497">
        <w:rPr>
          <w:rFonts w:ascii="Arial" w:hAnsi="Arial" w:cs="Arial"/>
        </w:rPr>
        <w:t xml:space="preserve"> of animals such as stray dogs and cats is necessary to reduce the distribution of </w:t>
      </w:r>
      <w:r w:rsidR="003631BE" w:rsidRPr="007C1497">
        <w:rPr>
          <w:rFonts w:ascii="Arial" w:hAnsi="Arial" w:cs="Arial"/>
        </w:rPr>
        <w:t>parasites</w:t>
      </w:r>
      <w:r w:rsidRPr="007C1497">
        <w:rPr>
          <w:rFonts w:ascii="Arial" w:hAnsi="Arial" w:cs="Arial"/>
        </w:rPr>
        <w:t>.</w:t>
      </w:r>
    </w:p>
    <w:p w14:paraId="6283AF1B" w14:textId="1CFB047F" w:rsidR="00BA071E" w:rsidRPr="007C1497" w:rsidRDefault="002359EA" w:rsidP="00ED077C">
      <w:pPr>
        <w:spacing w:line="360" w:lineRule="auto"/>
        <w:jc w:val="both"/>
        <w:rPr>
          <w:rFonts w:ascii="Arial" w:hAnsi="Arial" w:cs="Arial"/>
        </w:rPr>
      </w:pPr>
      <w:r w:rsidRPr="007C1497">
        <w:rPr>
          <w:rFonts w:ascii="Arial" w:hAnsi="Arial" w:cs="Arial"/>
        </w:rPr>
        <w:t xml:space="preserve">Keywords: Salt </w:t>
      </w:r>
      <w:r w:rsidR="003631BE" w:rsidRPr="007C1497">
        <w:rPr>
          <w:rFonts w:ascii="Arial" w:hAnsi="Arial" w:cs="Arial"/>
        </w:rPr>
        <w:t>flotation</w:t>
      </w:r>
      <w:r w:rsidRPr="007C1497">
        <w:rPr>
          <w:rFonts w:ascii="Arial" w:hAnsi="Arial" w:cs="Arial"/>
        </w:rPr>
        <w:t xml:space="preserve">, Zinc sulphate </w:t>
      </w:r>
      <w:r w:rsidR="003631BE" w:rsidRPr="007C1497">
        <w:rPr>
          <w:rFonts w:ascii="Arial" w:hAnsi="Arial" w:cs="Arial"/>
        </w:rPr>
        <w:t>flotation</w:t>
      </w:r>
      <w:r w:rsidRPr="007C1497">
        <w:rPr>
          <w:rFonts w:ascii="Arial" w:hAnsi="Arial" w:cs="Arial"/>
        </w:rPr>
        <w:t>, Sedimentation technique, Soil samples, and Parasites</w:t>
      </w:r>
    </w:p>
    <w:p w14:paraId="2D832CEE" w14:textId="77777777" w:rsidR="00E462AC" w:rsidRDefault="00E462AC" w:rsidP="003631BE">
      <w:pPr>
        <w:spacing w:after="0" w:line="360" w:lineRule="auto"/>
        <w:jc w:val="center"/>
        <w:rPr>
          <w:rFonts w:ascii="Arial" w:hAnsi="Arial" w:cs="Arial"/>
          <w:b/>
        </w:rPr>
      </w:pPr>
    </w:p>
    <w:p w14:paraId="1C5F688D" w14:textId="77777777" w:rsidR="00E462AC" w:rsidRDefault="00E462AC" w:rsidP="003631BE">
      <w:pPr>
        <w:spacing w:after="0" w:line="360" w:lineRule="auto"/>
        <w:jc w:val="center"/>
        <w:rPr>
          <w:rFonts w:ascii="Arial" w:hAnsi="Arial" w:cs="Arial"/>
          <w:b/>
        </w:rPr>
      </w:pPr>
    </w:p>
    <w:p w14:paraId="4BCB02FE" w14:textId="77777777" w:rsidR="00E462AC" w:rsidRDefault="00E462AC" w:rsidP="003631BE">
      <w:pPr>
        <w:spacing w:after="0" w:line="360" w:lineRule="auto"/>
        <w:jc w:val="center"/>
        <w:rPr>
          <w:rFonts w:ascii="Arial" w:hAnsi="Arial" w:cs="Arial"/>
          <w:b/>
        </w:rPr>
      </w:pPr>
    </w:p>
    <w:p w14:paraId="1EF8A983" w14:textId="7470D737" w:rsidR="00A00EDE" w:rsidRPr="007C1497" w:rsidRDefault="003631BE" w:rsidP="00B56A6D">
      <w:pPr>
        <w:spacing w:after="0" w:line="360" w:lineRule="auto"/>
        <w:rPr>
          <w:rFonts w:ascii="Arial" w:hAnsi="Arial" w:cs="Arial"/>
          <w:b/>
        </w:rPr>
      </w:pPr>
      <w:r w:rsidRPr="007C1497">
        <w:rPr>
          <w:rFonts w:ascii="Arial" w:hAnsi="Arial" w:cs="Arial"/>
          <w:b/>
        </w:rPr>
        <w:t>INTRODUCTION</w:t>
      </w:r>
    </w:p>
    <w:p w14:paraId="448BCE25" w14:textId="5F02122F" w:rsidR="00A00EDE" w:rsidRPr="007C1497" w:rsidRDefault="00A00EDE" w:rsidP="00ED077C">
      <w:pPr>
        <w:spacing w:after="0" w:line="360" w:lineRule="auto"/>
        <w:jc w:val="both"/>
        <w:rPr>
          <w:rFonts w:ascii="Arial" w:hAnsi="Arial" w:cs="Arial"/>
        </w:rPr>
      </w:pPr>
      <w:r w:rsidRPr="007C1497">
        <w:rPr>
          <w:rFonts w:ascii="Arial" w:hAnsi="Arial" w:cs="Arial"/>
        </w:rPr>
        <w:t xml:space="preserve">Soil-transmitted (geohelminth) parasites are parasites found in soil; this </w:t>
      </w:r>
      <w:r w:rsidR="00DA0D4E" w:rsidRPr="007C1497">
        <w:rPr>
          <w:rFonts w:ascii="Arial" w:hAnsi="Arial" w:cs="Arial"/>
        </w:rPr>
        <w:t>helminth</w:t>
      </w:r>
      <w:r w:rsidRPr="007C1497">
        <w:rPr>
          <w:rFonts w:ascii="Arial" w:hAnsi="Arial" w:cs="Arial"/>
        </w:rPr>
        <w:t xml:space="preserve"> group spends some of their life cycle or developmental stages in soil (Mandarino-Pereira </w:t>
      </w:r>
      <w:r w:rsidRPr="007C1497">
        <w:rPr>
          <w:rStyle w:val="Emphasis"/>
          <w:rFonts w:ascii="Arial" w:hAnsi="Arial" w:cs="Arial"/>
          <w:color w:val="0E101A"/>
        </w:rPr>
        <w:t>et al.,</w:t>
      </w:r>
      <w:r w:rsidRPr="007C1497">
        <w:rPr>
          <w:rFonts w:ascii="Arial" w:hAnsi="Arial" w:cs="Arial"/>
        </w:rPr>
        <w:t xml:space="preserve"> 2010). Contamination of soil with parasite eggs, infective larvae, cysts, and oocysts constitutes the most important risk </w:t>
      </w:r>
      <w:r w:rsidR="00DA0D4E" w:rsidRPr="007C1497">
        <w:rPr>
          <w:rFonts w:ascii="Arial" w:hAnsi="Arial" w:cs="Arial"/>
        </w:rPr>
        <w:t>factor</w:t>
      </w:r>
      <w:r w:rsidRPr="007C1497">
        <w:rPr>
          <w:rFonts w:ascii="Arial" w:hAnsi="Arial" w:cs="Arial"/>
        </w:rPr>
        <w:t xml:space="preserve"> for zoonotic parasite infection (</w:t>
      </w:r>
      <w:proofErr w:type="spellStart"/>
      <w:r w:rsidRPr="007C1497">
        <w:rPr>
          <w:rFonts w:ascii="Arial" w:hAnsi="Arial" w:cs="Arial"/>
        </w:rPr>
        <w:t>Waenlor</w:t>
      </w:r>
      <w:proofErr w:type="spellEnd"/>
      <w:r w:rsidRPr="007C1497">
        <w:rPr>
          <w:rFonts w:ascii="Arial" w:hAnsi="Arial" w:cs="Arial"/>
        </w:rPr>
        <w:t xml:space="preserve"> and </w:t>
      </w:r>
      <w:proofErr w:type="spellStart"/>
      <w:r w:rsidRPr="007C1497">
        <w:rPr>
          <w:rFonts w:ascii="Arial" w:hAnsi="Arial" w:cs="Arial"/>
        </w:rPr>
        <w:t>Wiwanitkit</w:t>
      </w:r>
      <w:proofErr w:type="spellEnd"/>
      <w:r w:rsidRPr="007C1497">
        <w:rPr>
          <w:rFonts w:ascii="Arial" w:hAnsi="Arial" w:cs="Arial"/>
        </w:rPr>
        <w:t xml:space="preserve">, 2007). </w:t>
      </w:r>
      <w:r w:rsidR="00834078" w:rsidRPr="007C1497">
        <w:rPr>
          <w:rFonts w:ascii="Arial" w:hAnsi="Arial" w:cs="Arial"/>
        </w:rPr>
        <w:t>P</w:t>
      </w:r>
      <w:r w:rsidRPr="007C1497">
        <w:rPr>
          <w:rFonts w:ascii="Arial" w:hAnsi="Arial" w:cs="Arial"/>
        </w:rPr>
        <w:t xml:space="preserve">arasites such as </w:t>
      </w:r>
      <w:proofErr w:type="spellStart"/>
      <w:r w:rsidRPr="007C1497">
        <w:rPr>
          <w:rStyle w:val="Emphasis"/>
          <w:rFonts w:ascii="Arial" w:hAnsi="Arial" w:cs="Arial"/>
          <w:color w:val="0E101A"/>
        </w:rPr>
        <w:t>Toxocara</w:t>
      </w:r>
      <w:proofErr w:type="spellEnd"/>
      <w:r w:rsidRPr="007C1497">
        <w:rPr>
          <w:rFonts w:ascii="Arial" w:hAnsi="Arial" w:cs="Arial"/>
        </w:rPr>
        <w:t> </w:t>
      </w:r>
      <w:r w:rsidR="00834078" w:rsidRPr="007C1497">
        <w:rPr>
          <w:rStyle w:val="Emphasis"/>
          <w:rFonts w:ascii="Arial" w:hAnsi="Arial" w:cs="Arial"/>
          <w:i w:val="0"/>
          <w:iCs w:val="0"/>
          <w:color w:val="0E101A"/>
        </w:rPr>
        <w:t xml:space="preserve">spp. </w:t>
      </w:r>
      <w:r w:rsidRPr="007C1497">
        <w:rPr>
          <w:rStyle w:val="Emphasis"/>
          <w:rFonts w:ascii="Arial" w:hAnsi="Arial" w:cs="Arial"/>
          <w:color w:val="0E101A"/>
        </w:rPr>
        <w:t xml:space="preserve">Ascaris </w:t>
      </w:r>
      <w:r w:rsidR="00834078" w:rsidRPr="007C1497">
        <w:rPr>
          <w:rStyle w:val="Emphasis"/>
          <w:rFonts w:ascii="Arial" w:hAnsi="Arial" w:cs="Arial"/>
          <w:i w:val="0"/>
          <w:iCs w:val="0"/>
          <w:color w:val="0E101A"/>
        </w:rPr>
        <w:t>spp.</w:t>
      </w:r>
      <w:r w:rsidRPr="007C1497">
        <w:rPr>
          <w:rStyle w:val="Emphasis"/>
          <w:rFonts w:ascii="Arial" w:hAnsi="Arial" w:cs="Arial"/>
          <w:color w:val="0E101A"/>
        </w:rPr>
        <w:t xml:space="preserve">, Trichuris </w:t>
      </w:r>
      <w:proofErr w:type="spellStart"/>
      <w:r w:rsidRPr="007C1497">
        <w:rPr>
          <w:rStyle w:val="Emphasis"/>
          <w:rFonts w:ascii="Arial" w:hAnsi="Arial" w:cs="Arial"/>
          <w:color w:val="0E101A"/>
        </w:rPr>
        <w:t>trichiura</w:t>
      </w:r>
      <w:proofErr w:type="spellEnd"/>
      <w:r w:rsidRPr="007C1497">
        <w:rPr>
          <w:rFonts w:ascii="Arial" w:hAnsi="Arial" w:cs="Arial"/>
        </w:rPr>
        <w:t>, and </w:t>
      </w:r>
      <w:proofErr w:type="spellStart"/>
      <w:r w:rsidRPr="007C1497">
        <w:rPr>
          <w:rStyle w:val="Emphasis"/>
          <w:rFonts w:ascii="Arial" w:hAnsi="Arial" w:cs="Arial"/>
          <w:color w:val="0E101A"/>
        </w:rPr>
        <w:t>Strongyloides</w:t>
      </w:r>
      <w:proofErr w:type="spellEnd"/>
      <w:r w:rsidRPr="007C1497">
        <w:rPr>
          <w:rStyle w:val="Emphasis"/>
          <w:rFonts w:ascii="Arial" w:hAnsi="Arial" w:cs="Arial"/>
          <w:color w:val="0E101A"/>
        </w:rPr>
        <w:t xml:space="preserve"> </w:t>
      </w:r>
      <w:proofErr w:type="spellStart"/>
      <w:r w:rsidRPr="007C1497">
        <w:rPr>
          <w:rStyle w:val="Emphasis"/>
          <w:rFonts w:ascii="Arial" w:hAnsi="Arial" w:cs="Arial"/>
          <w:color w:val="0E101A"/>
        </w:rPr>
        <w:t>stercoralis</w:t>
      </w:r>
      <w:proofErr w:type="spellEnd"/>
      <w:r w:rsidRPr="007C1497">
        <w:rPr>
          <w:rFonts w:ascii="Arial" w:hAnsi="Arial" w:cs="Arial"/>
        </w:rPr>
        <w:t xml:space="preserve"> are the main parasites that could be transmitted by soil (</w:t>
      </w:r>
      <w:proofErr w:type="spellStart"/>
      <w:r w:rsidRPr="007C1497">
        <w:rPr>
          <w:rFonts w:ascii="Arial" w:hAnsi="Arial" w:cs="Arial"/>
        </w:rPr>
        <w:t>Waenlor</w:t>
      </w:r>
      <w:proofErr w:type="spellEnd"/>
      <w:r w:rsidRPr="007C1497">
        <w:rPr>
          <w:rFonts w:ascii="Arial" w:hAnsi="Arial" w:cs="Arial"/>
        </w:rPr>
        <w:t xml:space="preserve"> and </w:t>
      </w:r>
      <w:proofErr w:type="spellStart"/>
      <w:r w:rsidRPr="007C1497">
        <w:rPr>
          <w:rFonts w:ascii="Arial" w:hAnsi="Arial" w:cs="Arial"/>
        </w:rPr>
        <w:t>Wiwanitkit</w:t>
      </w:r>
      <w:proofErr w:type="spellEnd"/>
      <w:r w:rsidRPr="007C1497">
        <w:rPr>
          <w:rFonts w:ascii="Arial" w:hAnsi="Arial" w:cs="Arial"/>
        </w:rPr>
        <w:t>, 2007). More than 1.5 billion people, or 24% of the world’s population, are infected with soil-transmitted helminth</w:t>
      </w:r>
      <w:r w:rsidR="00C40B2F">
        <w:rPr>
          <w:rFonts w:ascii="Arial" w:hAnsi="Arial" w:cs="Arial"/>
        </w:rPr>
        <w:t xml:space="preserve"> infections worldwide (WHO, 2020</w:t>
      </w:r>
      <w:r w:rsidRPr="007C1497">
        <w:rPr>
          <w:rFonts w:ascii="Arial" w:hAnsi="Arial" w:cs="Arial"/>
        </w:rPr>
        <w:t xml:space="preserve">). </w:t>
      </w:r>
      <w:r w:rsidR="00DA0D4E" w:rsidRPr="007C1497">
        <w:rPr>
          <w:rFonts w:ascii="Arial" w:hAnsi="Arial" w:cs="Arial"/>
        </w:rPr>
        <w:t>Helminth</w:t>
      </w:r>
      <w:r w:rsidR="00834078" w:rsidRPr="007C1497">
        <w:rPr>
          <w:rFonts w:ascii="Arial" w:hAnsi="Arial" w:cs="Arial"/>
        </w:rPr>
        <w:t xml:space="preserve"> i</w:t>
      </w:r>
      <w:r w:rsidRPr="007C1497">
        <w:rPr>
          <w:rFonts w:ascii="Arial" w:hAnsi="Arial" w:cs="Arial"/>
        </w:rPr>
        <w:t xml:space="preserve">nfections are </w:t>
      </w:r>
      <w:r w:rsidRPr="007C1497">
        <w:rPr>
          <w:rFonts w:ascii="Arial" w:hAnsi="Arial" w:cs="Arial"/>
        </w:rPr>
        <w:lastRenderedPageBreak/>
        <w:t xml:space="preserve">widely distributed in tropical and subtropical areas, with a significant number occurring in sub-Saharan Africa, the Americas, China, and East Asia. Over 267 million preschool-age children and over 568 million school-age children live in areas where these parasites are intensively transmitted and </w:t>
      </w:r>
      <w:r w:rsidR="00E462AC">
        <w:rPr>
          <w:rFonts w:ascii="Arial" w:hAnsi="Arial" w:cs="Arial"/>
        </w:rPr>
        <w:t>require</w:t>
      </w:r>
      <w:r w:rsidRPr="007C1497">
        <w:rPr>
          <w:rFonts w:ascii="Arial" w:hAnsi="Arial" w:cs="Arial"/>
        </w:rPr>
        <w:t xml:space="preserve"> treatme</w:t>
      </w:r>
      <w:r w:rsidR="00C40B2F">
        <w:rPr>
          <w:rFonts w:ascii="Arial" w:hAnsi="Arial" w:cs="Arial"/>
        </w:rPr>
        <w:t>nt and preventive interventions</w:t>
      </w:r>
      <w:r w:rsidRPr="007C1497">
        <w:rPr>
          <w:rFonts w:ascii="Arial" w:hAnsi="Arial" w:cs="Arial"/>
        </w:rPr>
        <w:t>.</w:t>
      </w:r>
    </w:p>
    <w:p w14:paraId="42704D30" w14:textId="369125CC" w:rsidR="00A00EDE" w:rsidRPr="007C1497" w:rsidRDefault="00A00EDE" w:rsidP="00A00EDE">
      <w:pPr>
        <w:spacing w:line="360" w:lineRule="auto"/>
        <w:jc w:val="both"/>
        <w:rPr>
          <w:rFonts w:ascii="Arial" w:hAnsi="Arial" w:cs="Arial"/>
        </w:rPr>
      </w:pPr>
      <w:r w:rsidRPr="007C1497">
        <w:rPr>
          <w:rFonts w:ascii="Arial" w:hAnsi="Arial" w:cs="Arial"/>
        </w:rPr>
        <w:t>Soil-transmitted parasite infections are common chronic human infections worldwide, affecting the poorest and most deprived communities. They are transm</w:t>
      </w:r>
      <w:r w:rsidR="00DA0D4E" w:rsidRPr="007C1497">
        <w:rPr>
          <w:rFonts w:ascii="Arial" w:hAnsi="Arial" w:cs="Arial"/>
        </w:rPr>
        <w:t>itted by helminthic eggs</w:t>
      </w:r>
      <w:r w:rsidRPr="007C1497">
        <w:rPr>
          <w:rFonts w:ascii="Arial" w:hAnsi="Arial" w:cs="Arial"/>
        </w:rPr>
        <w:t xml:space="preserve"> in human </w:t>
      </w:r>
      <w:proofErr w:type="spellStart"/>
      <w:r w:rsidRPr="007C1497">
        <w:rPr>
          <w:rFonts w:ascii="Arial" w:hAnsi="Arial" w:cs="Arial"/>
        </w:rPr>
        <w:t>faeces</w:t>
      </w:r>
      <w:proofErr w:type="spellEnd"/>
      <w:r w:rsidRPr="007C1497">
        <w:rPr>
          <w:rFonts w:ascii="Arial" w:hAnsi="Arial" w:cs="Arial"/>
        </w:rPr>
        <w:t xml:space="preserve">, contaminating soil where sanitation is poor. The main helminth that infects humans belongs to the group of </w:t>
      </w:r>
      <w:r w:rsidR="00BA071E" w:rsidRPr="007C1497">
        <w:rPr>
          <w:rFonts w:ascii="Arial" w:hAnsi="Arial" w:cs="Arial"/>
        </w:rPr>
        <w:t>helminths</w:t>
      </w:r>
      <w:r w:rsidRPr="007C1497">
        <w:rPr>
          <w:rFonts w:ascii="Arial" w:hAnsi="Arial" w:cs="Arial"/>
        </w:rPr>
        <w:t xml:space="preserve"> known as nematodes; these include roundworm (</w:t>
      </w:r>
      <w:r w:rsidRPr="007C1497">
        <w:rPr>
          <w:rStyle w:val="Emphasis"/>
          <w:rFonts w:ascii="Arial" w:hAnsi="Arial" w:cs="Arial"/>
          <w:color w:val="0E101A"/>
        </w:rPr>
        <w:t>Ascaris lumbricoides</w:t>
      </w:r>
      <w:r w:rsidRPr="007C1497">
        <w:rPr>
          <w:rFonts w:ascii="Arial" w:hAnsi="Arial" w:cs="Arial"/>
        </w:rPr>
        <w:t>), the whipworm</w:t>
      </w:r>
      <w:r w:rsidR="00BA071E" w:rsidRPr="007C1497">
        <w:rPr>
          <w:rFonts w:ascii="Arial" w:hAnsi="Arial" w:cs="Arial"/>
        </w:rPr>
        <w:t xml:space="preserve"> </w:t>
      </w:r>
      <w:r w:rsidRPr="007C1497">
        <w:rPr>
          <w:rFonts w:ascii="Arial" w:hAnsi="Arial" w:cs="Arial"/>
        </w:rPr>
        <w:t>(</w:t>
      </w:r>
      <w:r w:rsidRPr="007C1497">
        <w:rPr>
          <w:rStyle w:val="Emphasis"/>
          <w:rFonts w:ascii="Arial" w:hAnsi="Arial" w:cs="Arial"/>
          <w:color w:val="0E101A"/>
        </w:rPr>
        <w:t xml:space="preserve">Trichuris </w:t>
      </w:r>
      <w:proofErr w:type="spellStart"/>
      <w:r w:rsidRPr="007C1497">
        <w:rPr>
          <w:rStyle w:val="Emphasis"/>
          <w:rFonts w:ascii="Arial" w:hAnsi="Arial" w:cs="Arial"/>
          <w:color w:val="0E101A"/>
        </w:rPr>
        <w:t>trichiura</w:t>
      </w:r>
      <w:proofErr w:type="spellEnd"/>
      <w:r w:rsidRPr="007C1497">
        <w:rPr>
          <w:rFonts w:ascii="Arial" w:hAnsi="Arial" w:cs="Arial"/>
        </w:rPr>
        <w:t>), and hookworms (</w:t>
      </w:r>
      <w:proofErr w:type="spellStart"/>
      <w:r w:rsidRPr="007C1497">
        <w:rPr>
          <w:rStyle w:val="Emphasis"/>
          <w:rFonts w:ascii="Arial" w:hAnsi="Arial" w:cs="Arial"/>
          <w:color w:val="0E101A"/>
        </w:rPr>
        <w:t>Necator</w:t>
      </w:r>
      <w:proofErr w:type="spellEnd"/>
      <w:r w:rsidRPr="007C1497">
        <w:rPr>
          <w:rStyle w:val="Emphasis"/>
          <w:rFonts w:ascii="Arial" w:hAnsi="Arial" w:cs="Arial"/>
          <w:color w:val="0E101A"/>
        </w:rPr>
        <w:t xml:space="preserve"> americanus</w:t>
      </w:r>
      <w:r w:rsidRPr="007C1497">
        <w:rPr>
          <w:rFonts w:ascii="Arial" w:hAnsi="Arial" w:cs="Arial"/>
        </w:rPr>
        <w:t> and </w:t>
      </w:r>
      <w:r w:rsidRPr="007C1497">
        <w:rPr>
          <w:rStyle w:val="Emphasis"/>
          <w:rFonts w:ascii="Arial" w:hAnsi="Arial" w:cs="Arial"/>
          <w:color w:val="0E101A"/>
        </w:rPr>
        <w:t>Ancylostoma duodenale</w:t>
      </w:r>
      <w:r w:rsidRPr="007C1497">
        <w:rPr>
          <w:rFonts w:ascii="Arial" w:hAnsi="Arial" w:cs="Arial"/>
        </w:rPr>
        <w:t>). These soil-transmitted helminths (STHs) are generally addressed as a group because they are diagnosed using similar procedures and respond to the same helminthic medications or drugs. According to prior reports, soil-transmitted helminths (STHs) were the second cause of mortality in children under six years of age in Africa (Ogbe </w:t>
      </w:r>
      <w:r w:rsidRPr="007C1497">
        <w:rPr>
          <w:rStyle w:val="Emphasis"/>
          <w:rFonts w:ascii="Arial" w:hAnsi="Arial" w:cs="Arial"/>
          <w:color w:val="0E101A"/>
        </w:rPr>
        <w:t>et al.,</w:t>
      </w:r>
      <w:r w:rsidRPr="007C1497">
        <w:rPr>
          <w:rFonts w:ascii="Arial" w:hAnsi="Arial" w:cs="Arial"/>
        </w:rPr>
        <w:t> 2002). </w:t>
      </w:r>
    </w:p>
    <w:p w14:paraId="67FDD18E" w14:textId="3950B2AA" w:rsidR="00263623" w:rsidRPr="007C1497" w:rsidRDefault="00263623" w:rsidP="00263623">
      <w:pPr>
        <w:spacing w:line="360" w:lineRule="auto"/>
        <w:jc w:val="both"/>
        <w:rPr>
          <w:rFonts w:ascii="Arial" w:hAnsi="Arial" w:cs="Arial"/>
        </w:rPr>
      </w:pPr>
      <w:r w:rsidRPr="007C1497">
        <w:rPr>
          <w:rFonts w:ascii="Arial" w:hAnsi="Arial" w:cs="Arial"/>
        </w:rPr>
        <w:t xml:space="preserve">Most soil-transmitted </w:t>
      </w:r>
      <w:r w:rsidR="00DA0D4E" w:rsidRPr="007C1497">
        <w:rPr>
          <w:rFonts w:ascii="Arial" w:hAnsi="Arial" w:cs="Arial"/>
        </w:rPr>
        <w:t>helminth</w:t>
      </w:r>
      <w:r w:rsidRPr="007C1497">
        <w:rPr>
          <w:rFonts w:ascii="Arial" w:hAnsi="Arial" w:cs="Arial"/>
        </w:rPr>
        <w:t xml:space="preserve"> parasitic diseases cannot be diagnosed by physical examination; thus, laboratory investigations are necessary. Unfortunately, these infections mostly remain undiagnosed due to </w:t>
      </w:r>
      <w:r w:rsidR="00E462AC">
        <w:rPr>
          <w:rFonts w:ascii="Arial" w:hAnsi="Arial" w:cs="Arial"/>
        </w:rPr>
        <w:t xml:space="preserve">a </w:t>
      </w:r>
      <w:r w:rsidRPr="007C1497">
        <w:rPr>
          <w:rFonts w:ascii="Arial" w:hAnsi="Arial" w:cs="Arial"/>
        </w:rPr>
        <w:t xml:space="preserve">lack of trained personnel and appropriate technologies. Intermittent shedding of eggs or larvae further makes the diagnosis difficult. Thus, there is a dire need </w:t>
      </w:r>
      <w:r w:rsidR="00DA0D4E" w:rsidRPr="007C1497">
        <w:rPr>
          <w:rFonts w:ascii="Arial" w:hAnsi="Arial" w:cs="Arial"/>
        </w:rPr>
        <w:t>for</w:t>
      </w:r>
      <w:r w:rsidRPr="007C1497">
        <w:rPr>
          <w:rFonts w:ascii="Arial" w:hAnsi="Arial" w:cs="Arial"/>
        </w:rPr>
        <w:t xml:space="preserve"> rapid and accurate tests for the diagnosis of STHs. As there is no adequate gold standard for STHs detection, this further makes the comparison and </w:t>
      </w:r>
      <w:proofErr w:type="spellStart"/>
      <w:r w:rsidR="00DA0D4E" w:rsidRPr="007C1497">
        <w:rPr>
          <w:rFonts w:ascii="Arial" w:hAnsi="Arial" w:cs="Arial"/>
        </w:rPr>
        <w:t>standardisation</w:t>
      </w:r>
      <w:proofErr w:type="spellEnd"/>
      <w:r w:rsidRPr="007C1497">
        <w:rPr>
          <w:rFonts w:ascii="Arial" w:hAnsi="Arial" w:cs="Arial"/>
        </w:rPr>
        <w:t xml:space="preserve"> of any new technique difficult (</w:t>
      </w:r>
      <w:proofErr w:type="spellStart"/>
      <w:r w:rsidRPr="007C1497">
        <w:rPr>
          <w:rFonts w:ascii="Arial" w:hAnsi="Arial" w:cs="Arial"/>
        </w:rPr>
        <w:t>Tarafder</w:t>
      </w:r>
      <w:proofErr w:type="spellEnd"/>
      <w:r w:rsidRPr="007C1497">
        <w:rPr>
          <w:rFonts w:ascii="Arial" w:hAnsi="Arial" w:cs="Arial"/>
        </w:rPr>
        <w:t xml:space="preserve"> </w:t>
      </w:r>
      <w:r w:rsidRPr="007C1497">
        <w:rPr>
          <w:rFonts w:ascii="Arial" w:hAnsi="Arial" w:cs="Arial"/>
          <w:i/>
          <w:iCs/>
        </w:rPr>
        <w:t>et al</w:t>
      </w:r>
      <w:r w:rsidRPr="007C1497">
        <w:rPr>
          <w:rFonts w:ascii="Arial" w:hAnsi="Arial" w:cs="Arial"/>
        </w:rPr>
        <w:t>., 2010). The diagnostic methods include conventional and molecular methods. Moreover, quantitation of worm burden is also important to assess the intensity of infection and prognosis.</w:t>
      </w:r>
    </w:p>
    <w:p w14:paraId="057AA60E" w14:textId="409EBFB1" w:rsidR="00A00EDE" w:rsidRPr="007C1497" w:rsidRDefault="00263623" w:rsidP="00A00EDE">
      <w:pPr>
        <w:spacing w:line="360" w:lineRule="auto"/>
        <w:jc w:val="both"/>
        <w:rPr>
          <w:rFonts w:ascii="Arial" w:hAnsi="Arial" w:cs="Arial"/>
        </w:rPr>
      </w:pPr>
      <w:r w:rsidRPr="007C1497">
        <w:rPr>
          <w:rFonts w:ascii="Arial" w:hAnsi="Arial" w:cs="Arial"/>
        </w:rPr>
        <w:t xml:space="preserve">Most diagnoses are made by identifying the appearance of the worm or eggs in </w:t>
      </w:r>
      <w:proofErr w:type="spellStart"/>
      <w:r w:rsidRPr="007C1497">
        <w:rPr>
          <w:rFonts w:ascii="Arial" w:hAnsi="Arial" w:cs="Arial"/>
        </w:rPr>
        <w:t>faeces</w:t>
      </w:r>
      <w:proofErr w:type="spellEnd"/>
      <w:r w:rsidRPr="007C1497">
        <w:rPr>
          <w:rFonts w:ascii="Arial" w:hAnsi="Arial" w:cs="Arial"/>
        </w:rPr>
        <w:t>. Due to the large quantity of eggs laid, diagnose can generally be made using only on</w:t>
      </w:r>
      <w:r w:rsidR="00DF3BAF">
        <w:rPr>
          <w:rFonts w:ascii="Arial" w:hAnsi="Arial" w:cs="Arial"/>
        </w:rPr>
        <w:t xml:space="preserve">e or two </w:t>
      </w:r>
      <w:proofErr w:type="spellStart"/>
      <w:r w:rsidR="00DF3BAF">
        <w:rPr>
          <w:rFonts w:ascii="Arial" w:hAnsi="Arial" w:cs="Arial"/>
        </w:rPr>
        <w:t>faecal</w:t>
      </w:r>
      <w:proofErr w:type="spellEnd"/>
      <w:r w:rsidR="00DF3BAF">
        <w:rPr>
          <w:rFonts w:ascii="Arial" w:hAnsi="Arial" w:cs="Arial"/>
        </w:rPr>
        <w:t xml:space="preserve"> smears (Al-Soud </w:t>
      </w:r>
      <w:r w:rsidR="00DF3BAF" w:rsidRPr="00DF3BAF">
        <w:rPr>
          <w:rFonts w:ascii="Arial" w:hAnsi="Arial" w:cs="Arial"/>
          <w:i/>
        </w:rPr>
        <w:t>et al.,</w:t>
      </w:r>
      <w:r w:rsidRPr="007C1497">
        <w:rPr>
          <w:rFonts w:ascii="Arial" w:hAnsi="Arial" w:cs="Arial"/>
        </w:rPr>
        <w:t xml:space="preserve"> 2005). The diagnosis is usually incidental when the host passes a worm in the stool or vomit. The eggs can be seen in a smear of fresh </w:t>
      </w:r>
      <w:proofErr w:type="spellStart"/>
      <w:r w:rsidRPr="007C1497">
        <w:rPr>
          <w:rFonts w:ascii="Arial" w:hAnsi="Arial" w:cs="Arial"/>
        </w:rPr>
        <w:t>faeces</w:t>
      </w:r>
      <w:proofErr w:type="spellEnd"/>
      <w:r w:rsidRPr="007C1497">
        <w:rPr>
          <w:rFonts w:ascii="Arial" w:hAnsi="Arial" w:cs="Arial"/>
        </w:rPr>
        <w:t xml:space="preserve"> examined on a glass slide under a microscope and there are various techniques to concentrate them first or increase their visibility. </w:t>
      </w:r>
      <w:r w:rsidR="00AC0A5D" w:rsidRPr="007C1497">
        <w:rPr>
          <w:rFonts w:ascii="Arial" w:hAnsi="Arial" w:cs="Arial"/>
        </w:rPr>
        <w:t xml:space="preserve">There is need to study different diagnosis techniques used in soil helminths.  Thus, </w:t>
      </w:r>
      <w:r w:rsidR="00E462AC">
        <w:rPr>
          <w:rFonts w:ascii="Arial" w:hAnsi="Arial" w:cs="Arial"/>
        </w:rPr>
        <w:t>this research aimed</w:t>
      </w:r>
      <w:r w:rsidR="00A00EDE" w:rsidRPr="007C1497">
        <w:rPr>
          <w:rFonts w:ascii="Arial" w:hAnsi="Arial" w:cs="Arial"/>
        </w:rPr>
        <w:t xml:space="preserve"> to study the population of soil</w:t>
      </w:r>
      <w:r w:rsidR="00AC0A5D" w:rsidRPr="007C1497">
        <w:rPr>
          <w:rFonts w:ascii="Arial" w:hAnsi="Arial" w:cs="Arial"/>
        </w:rPr>
        <w:t xml:space="preserve"> </w:t>
      </w:r>
      <w:r w:rsidR="00A00EDE" w:rsidRPr="007C1497">
        <w:rPr>
          <w:rFonts w:ascii="Arial" w:hAnsi="Arial" w:cs="Arial"/>
        </w:rPr>
        <w:t xml:space="preserve">helminth parasites from soil collected from </w:t>
      </w:r>
      <w:r w:rsidR="00AC0A5D" w:rsidRPr="007C1497">
        <w:rPr>
          <w:rFonts w:ascii="Arial" w:hAnsi="Arial" w:cs="Arial"/>
        </w:rPr>
        <w:t xml:space="preserve">five </w:t>
      </w:r>
      <w:r w:rsidR="00A00EDE" w:rsidRPr="007C1497">
        <w:rPr>
          <w:rFonts w:ascii="Arial" w:hAnsi="Arial" w:cs="Arial"/>
        </w:rPr>
        <w:t xml:space="preserve">different location using different techniques. </w:t>
      </w:r>
    </w:p>
    <w:p w14:paraId="3EF02358" w14:textId="77777777" w:rsidR="00AC0A5D" w:rsidRPr="007C1497" w:rsidRDefault="00AC0A5D" w:rsidP="00AC0A5D">
      <w:pPr>
        <w:spacing w:after="0" w:line="240" w:lineRule="auto"/>
        <w:rPr>
          <w:rFonts w:ascii="Arial" w:hAnsi="Arial" w:cs="Arial"/>
          <w:b/>
        </w:rPr>
      </w:pPr>
    </w:p>
    <w:p w14:paraId="323016C7" w14:textId="4B8A5D28" w:rsidR="00AC0A5D" w:rsidRPr="007C1497" w:rsidRDefault="00AC0A5D" w:rsidP="00B56A6D">
      <w:pPr>
        <w:spacing w:line="360" w:lineRule="auto"/>
        <w:rPr>
          <w:rFonts w:ascii="Arial" w:hAnsi="Arial" w:cs="Arial"/>
          <w:b/>
        </w:rPr>
      </w:pPr>
      <w:r w:rsidRPr="007C1497">
        <w:rPr>
          <w:rFonts w:ascii="Arial" w:hAnsi="Arial" w:cs="Arial"/>
          <w:b/>
        </w:rPr>
        <w:t>Materials and Methods</w:t>
      </w:r>
    </w:p>
    <w:p w14:paraId="79E6AB54" w14:textId="11F1FA5B"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Study </w:t>
      </w:r>
      <w:r w:rsidR="00ED077C" w:rsidRPr="00B56A6D">
        <w:rPr>
          <w:rFonts w:ascii="Arial" w:hAnsi="Arial" w:cs="Arial"/>
          <w:b/>
          <w:sz w:val="20"/>
        </w:rPr>
        <w:t>A</w:t>
      </w:r>
      <w:r w:rsidRPr="00B56A6D">
        <w:rPr>
          <w:rFonts w:ascii="Arial" w:hAnsi="Arial" w:cs="Arial"/>
          <w:b/>
          <w:sz w:val="20"/>
        </w:rPr>
        <w:t>rea</w:t>
      </w:r>
    </w:p>
    <w:p w14:paraId="2147A9F5" w14:textId="4C76CD42" w:rsidR="00AC0A5D" w:rsidRPr="007C1497" w:rsidRDefault="00AC0A5D" w:rsidP="00AC0A5D">
      <w:pPr>
        <w:spacing w:line="360" w:lineRule="auto"/>
        <w:jc w:val="both"/>
        <w:rPr>
          <w:rFonts w:ascii="Arial" w:hAnsi="Arial" w:cs="Arial"/>
        </w:rPr>
      </w:pPr>
      <w:r w:rsidRPr="007C1497">
        <w:rPr>
          <w:rFonts w:ascii="Arial" w:hAnsi="Arial" w:cs="Arial"/>
        </w:rPr>
        <w:t xml:space="preserve">The survey was carried out in Akure South Local Government. It lies between the </w:t>
      </w:r>
      <w:r w:rsidR="00DA0D4E" w:rsidRPr="007C1497">
        <w:rPr>
          <w:rFonts w:ascii="Arial" w:hAnsi="Arial" w:cs="Arial"/>
        </w:rPr>
        <w:t>latitudes</w:t>
      </w:r>
      <w:r w:rsidRPr="007C1497">
        <w:rPr>
          <w:rFonts w:ascii="Arial" w:hAnsi="Arial" w:cs="Arial"/>
        </w:rPr>
        <w:t xml:space="preserve"> 7</w:t>
      </w:r>
      <w:r w:rsidRPr="007C1497">
        <w:rPr>
          <w:rFonts w:ascii="Arial" w:hAnsi="Arial" w:cs="Arial"/>
          <w:vertAlign w:val="superscript"/>
        </w:rPr>
        <w:t>0</w:t>
      </w:r>
      <w:r w:rsidRPr="007C1497">
        <w:rPr>
          <w:rFonts w:ascii="Arial" w:hAnsi="Arial" w:cs="Arial"/>
        </w:rPr>
        <w:t xml:space="preserve">17 N and </w:t>
      </w:r>
      <w:r w:rsidR="00DA0D4E" w:rsidRPr="007C1497">
        <w:rPr>
          <w:rFonts w:ascii="Arial" w:hAnsi="Arial" w:cs="Arial"/>
        </w:rPr>
        <w:t xml:space="preserve">the </w:t>
      </w:r>
      <w:r w:rsidRPr="007C1497">
        <w:rPr>
          <w:rFonts w:ascii="Arial" w:hAnsi="Arial" w:cs="Arial"/>
        </w:rPr>
        <w:t>longitude 5</w:t>
      </w:r>
      <w:r w:rsidRPr="007C1497">
        <w:rPr>
          <w:rFonts w:ascii="Arial" w:hAnsi="Arial" w:cs="Arial"/>
          <w:vertAlign w:val="superscript"/>
        </w:rPr>
        <w:t>0</w:t>
      </w:r>
      <w:r w:rsidRPr="007C1497">
        <w:rPr>
          <w:rFonts w:ascii="Arial" w:hAnsi="Arial" w:cs="Arial"/>
        </w:rPr>
        <w:t>19 E.  The major occupation is agriculture</w:t>
      </w:r>
      <w:r w:rsidR="00DA0D4E" w:rsidRPr="007C1497">
        <w:rPr>
          <w:rFonts w:ascii="Arial" w:hAnsi="Arial" w:cs="Arial"/>
        </w:rPr>
        <w:t>, especially cocoa farming,</w:t>
      </w:r>
      <w:r w:rsidRPr="007C1497">
        <w:rPr>
          <w:rFonts w:ascii="Arial" w:hAnsi="Arial" w:cs="Arial"/>
        </w:rPr>
        <w:t xml:space="preserve"> yam, cassava and palm production. Some of the dwellers also engaged in miniature trading, artisanship and privately owned enterprises. The study was carried out in different locations, where soil samples were collected.</w:t>
      </w:r>
    </w:p>
    <w:p w14:paraId="554FD9F8" w14:textId="6B2A9FB1" w:rsidR="00AC0A5D" w:rsidRPr="00B56A6D" w:rsidRDefault="00AC0A5D" w:rsidP="00AC0A5D">
      <w:pPr>
        <w:spacing w:after="0" w:line="360" w:lineRule="auto"/>
        <w:jc w:val="both"/>
        <w:rPr>
          <w:rFonts w:ascii="Arial" w:hAnsi="Arial" w:cs="Arial"/>
          <w:b/>
          <w:sz w:val="20"/>
        </w:rPr>
      </w:pPr>
      <w:r w:rsidRPr="00B56A6D">
        <w:rPr>
          <w:rFonts w:ascii="Arial" w:hAnsi="Arial" w:cs="Arial"/>
          <w:b/>
          <w:sz w:val="20"/>
        </w:rPr>
        <w:t xml:space="preserve">Sample </w:t>
      </w:r>
      <w:r w:rsidR="00ED077C" w:rsidRPr="00B56A6D">
        <w:rPr>
          <w:rFonts w:ascii="Arial" w:hAnsi="Arial" w:cs="Arial"/>
          <w:b/>
          <w:sz w:val="20"/>
        </w:rPr>
        <w:t>C</w:t>
      </w:r>
      <w:r w:rsidRPr="00B56A6D">
        <w:rPr>
          <w:rFonts w:ascii="Arial" w:hAnsi="Arial" w:cs="Arial"/>
          <w:b/>
          <w:sz w:val="20"/>
        </w:rPr>
        <w:t>ollection</w:t>
      </w:r>
    </w:p>
    <w:p w14:paraId="3FF32C24" w14:textId="78CEAEBF" w:rsidR="00AC0A5D" w:rsidRPr="007C1497" w:rsidRDefault="00AC0A5D" w:rsidP="00AC0A5D">
      <w:pPr>
        <w:spacing w:line="360" w:lineRule="auto"/>
        <w:jc w:val="both"/>
        <w:rPr>
          <w:rFonts w:ascii="Arial" w:hAnsi="Arial" w:cs="Arial"/>
        </w:rPr>
      </w:pPr>
      <w:r w:rsidRPr="007C1497">
        <w:rPr>
          <w:rFonts w:ascii="Arial" w:hAnsi="Arial" w:cs="Arial"/>
        </w:rPr>
        <w:t xml:space="preserve">About 20g of soil samples were collected with </w:t>
      </w:r>
      <w:r w:rsidR="00DA0D4E" w:rsidRPr="007C1497">
        <w:rPr>
          <w:rFonts w:ascii="Arial" w:hAnsi="Arial" w:cs="Arial"/>
        </w:rPr>
        <w:t xml:space="preserve">a </w:t>
      </w:r>
      <w:r w:rsidRPr="007C1497">
        <w:rPr>
          <w:rFonts w:ascii="Arial" w:hAnsi="Arial" w:cs="Arial"/>
        </w:rPr>
        <w:t>hand trowel at five different locations (</w:t>
      </w:r>
      <w:r w:rsidR="00DA0D4E" w:rsidRPr="007C1497">
        <w:rPr>
          <w:rFonts w:ascii="Arial" w:hAnsi="Arial" w:cs="Arial"/>
        </w:rPr>
        <w:t>gutters</w:t>
      </w:r>
      <w:r w:rsidRPr="007C1497">
        <w:rPr>
          <w:rFonts w:ascii="Arial" w:hAnsi="Arial" w:cs="Arial"/>
        </w:rPr>
        <w:t xml:space="preserve">, waste dumps, houses, vegetable farms, and hospitals) and stored in clean </w:t>
      </w:r>
      <w:r w:rsidR="00DA0D4E" w:rsidRPr="007C1497">
        <w:rPr>
          <w:rFonts w:ascii="Arial" w:hAnsi="Arial" w:cs="Arial"/>
        </w:rPr>
        <w:t>Ziploc</w:t>
      </w:r>
      <w:r w:rsidRPr="007C1497">
        <w:rPr>
          <w:rFonts w:ascii="Arial" w:hAnsi="Arial" w:cs="Arial"/>
        </w:rPr>
        <w:t xml:space="preserve"> bags. Samples were collected and transported to the laboratory and </w:t>
      </w:r>
      <w:proofErr w:type="spellStart"/>
      <w:r w:rsidR="00DA0D4E" w:rsidRPr="007C1497">
        <w:rPr>
          <w:rFonts w:ascii="Arial" w:hAnsi="Arial" w:cs="Arial"/>
        </w:rPr>
        <w:t>analysed</w:t>
      </w:r>
      <w:proofErr w:type="spellEnd"/>
      <w:r w:rsidRPr="007C1497">
        <w:rPr>
          <w:rFonts w:ascii="Arial" w:hAnsi="Arial" w:cs="Arial"/>
        </w:rPr>
        <w:t xml:space="preserve"> within 24 hours of collection</w:t>
      </w:r>
    </w:p>
    <w:p w14:paraId="6EF13D76" w14:textId="65EA97BB" w:rsidR="00AC0A5D" w:rsidRPr="007C1497" w:rsidRDefault="00AC0A5D" w:rsidP="00AC0A5D">
      <w:pPr>
        <w:spacing w:after="0" w:line="360" w:lineRule="auto"/>
        <w:jc w:val="both"/>
        <w:rPr>
          <w:rFonts w:ascii="Arial" w:hAnsi="Arial" w:cs="Arial"/>
          <w:b/>
        </w:rPr>
      </w:pPr>
      <w:r w:rsidRPr="00B56A6D">
        <w:rPr>
          <w:rFonts w:ascii="Arial" w:hAnsi="Arial" w:cs="Arial"/>
          <w:b/>
          <w:sz w:val="20"/>
        </w:rPr>
        <w:t xml:space="preserve">Saturated </w:t>
      </w:r>
      <w:r w:rsidR="00ED077C" w:rsidRPr="00B56A6D">
        <w:rPr>
          <w:rFonts w:ascii="Arial" w:hAnsi="Arial" w:cs="Arial"/>
          <w:b/>
          <w:sz w:val="20"/>
        </w:rPr>
        <w:t>S</w:t>
      </w:r>
      <w:r w:rsidRPr="00B56A6D">
        <w:rPr>
          <w:rFonts w:ascii="Arial" w:hAnsi="Arial" w:cs="Arial"/>
          <w:b/>
          <w:sz w:val="20"/>
        </w:rPr>
        <w:t xml:space="preserve">alt </w:t>
      </w:r>
      <w:r w:rsidR="00ED077C" w:rsidRPr="00B56A6D">
        <w:rPr>
          <w:rFonts w:ascii="Arial" w:hAnsi="Arial" w:cs="Arial"/>
          <w:b/>
          <w:sz w:val="20"/>
        </w:rPr>
        <w:t>F</w:t>
      </w:r>
      <w:r w:rsidRPr="00B56A6D">
        <w:rPr>
          <w:rFonts w:ascii="Arial" w:hAnsi="Arial" w:cs="Arial"/>
          <w:b/>
          <w:sz w:val="20"/>
        </w:rPr>
        <w:t xml:space="preserve">loatation </w:t>
      </w:r>
      <w:r w:rsidR="00ED077C" w:rsidRPr="00B56A6D">
        <w:rPr>
          <w:rFonts w:ascii="Arial" w:hAnsi="Arial" w:cs="Arial"/>
          <w:b/>
          <w:sz w:val="20"/>
        </w:rPr>
        <w:t>T</w:t>
      </w:r>
      <w:r w:rsidRPr="00B56A6D">
        <w:rPr>
          <w:rFonts w:ascii="Arial" w:hAnsi="Arial" w:cs="Arial"/>
          <w:b/>
          <w:sz w:val="20"/>
        </w:rPr>
        <w:t>echnique</w:t>
      </w:r>
    </w:p>
    <w:p w14:paraId="65B3C71B" w14:textId="43D073BF" w:rsidR="00AC0A5D" w:rsidRPr="007C1497" w:rsidRDefault="00AC0A5D" w:rsidP="00AC0A5D">
      <w:pPr>
        <w:spacing w:line="360" w:lineRule="auto"/>
        <w:jc w:val="both"/>
        <w:rPr>
          <w:rFonts w:ascii="Arial" w:hAnsi="Arial" w:cs="Arial"/>
        </w:rPr>
      </w:pPr>
      <w:r w:rsidRPr="007C1497">
        <w:rPr>
          <w:rFonts w:ascii="Arial" w:hAnsi="Arial" w:cs="Arial"/>
        </w:rPr>
        <w:t xml:space="preserve">About 2 </w:t>
      </w:r>
      <w:r w:rsidR="00DA0D4E" w:rsidRPr="007C1497">
        <w:rPr>
          <w:rFonts w:ascii="Arial" w:hAnsi="Arial" w:cs="Arial"/>
        </w:rPr>
        <w:t>mL</w:t>
      </w:r>
      <w:r w:rsidRPr="007C1497">
        <w:rPr>
          <w:rFonts w:ascii="Arial" w:hAnsi="Arial" w:cs="Arial"/>
        </w:rPr>
        <w:t xml:space="preserve"> of the sodium chloride solution was taken in a tube</w:t>
      </w:r>
      <w:r w:rsidR="00DA0D4E" w:rsidRPr="007C1497">
        <w:rPr>
          <w:rFonts w:ascii="Arial" w:hAnsi="Arial" w:cs="Arial"/>
        </w:rPr>
        <w:t>,</w:t>
      </w:r>
      <w:r w:rsidRPr="007C1497">
        <w:rPr>
          <w:rFonts w:ascii="Arial" w:hAnsi="Arial" w:cs="Arial"/>
        </w:rPr>
        <w:t xml:space="preserve"> and 1g of soil </w:t>
      </w:r>
      <w:r w:rsidR="00DA0D4E" w:rsidRPr="007C1497">
        <w:rPr>
          <w:rFonts w:ascii="Arial" w:hAnsi="Arial" w:cs="Arial"/>
        </w:rPr>
        <w:t>was</w:t>
      </w:r>
      <w:r w:rsidRPr="007C1497">
        <w:rPr>
          <w:rFonts w:ascii="Arial" w:hAnsi="Arial" w:cs="Arial"/>
        </w:rPr>
        <w:t xml:space="preserve"> emulsified in it. The tube was then filled to the brim with the salt solution</w:t>
      </w:r>
      <w:r w:rsidR="00DA0D4E" w:rsidRPr="007C1497">
        <w:rPr>
          <w:rFonts w:ascii="Arial" w:hAnsi="Arial" w:cs="Arial"/>
        </w:rPr>
        <w:t>,</w:t>
      </w:r>
      <w:r w:rsidRPr="007C1497">
        <w:rPr>
          <w:rFonts w:ascii="Arial" w:hAnsi="Arial" w:cs="Arial"/>
        </w:rPr>
        <w:t xml:space="preserve"> and a slide was placed on the tube so that it </w:t>
      </w:r>
      <w:r w:rsidR="00DA0D4E" w:rsidRPr="007C1497">
        <w:rPr>
          <w:rFonts w:ascii="Arial" w:hAnsi="Arial" w:cs="Arial"/>
        </w:rPr>
        <w:t>could</w:t>
      </w:r>
      <w:r w:rsidRPr="007C1497">
        <w:rPr>
          <w:rFonts w:ascii="Arial" w:hAnsi="Arial" w:cs="Arial"/>
        </w:rPr>
        <w:t xml:space="preserve"> be in contact with the surface of the solution, without any intervening air bubbles. After standing for 20-30 minutes, the slide was removed without jerking, reversed to bring the wet surface on top and examined under the microscope after </w:t>
      </w:r>
      <w:r w:rsidR="0026792E" w:rsidRPr="007C1497">
        <w:rPr>
          <w:rFonts w:ascii="Arial" w:hAnsi="Arial" w:cs="Arial"/>
        </w:rPr>
        <w:t>staining</w:t>
      </w:r>
      <w:r w:rsidRPr="007C1497">
        <w:rPr>
          <w:rFonts w:ascii="Arial" w:hAnsi="Arial" w:cs="Arial"/>
        </w:rPr>
        <w:t xml:space="preserve"> with a drop of iodine.</w:t>
      </w:r>
    </w:p>
    <w:p w14:paraId="46CC93C7" w14:textId="273E8EF7" w:rsidR="00AC0A5D" w:rsidRPr="00B56A6D" w:rsidRDefault="00AC0A5D" w:rsidP="00AC0A5D">
      <w:pPr>
        <w:spacing w:after="0" w:line="360" w:lineRule="auto"/>
        <w:jc w:val="both"/>
        <w:rPr>
          <w:rFonts w:ascii="Arial" w:hAnsi="Arial" w:cs="Arial"/>
          <w:sz w:val="20"/>
        </w:rPr>
      </w:pPr>
      <w:r w:rsidRPr="00B56A6D">
        <w:rPr>
          <w:rFonts w:ascii="Arial" w:hAnsi="Arial" w:cs="Arial"/>
          <w:b/>
          <w:sz w:val="20"/>
        </w:rPr>
        <w:t xml:space="preserve">Zinc </w:t>
      </w:r>
      <w:r w:rsidR="00ED077C" w:rsidRPr="00B56A6D">
        <w:rPr>
          <w:rFonts w:ascii="Arial" w:hAnsi="Arial" w:cs="Arial"/>
          <w:b/>
          <w:sz w:val="20"/>
        </w:rPr>
        <w:t>S</w:t>
      </w:r>
      <w:r w:rsidRPr="00B56A6D">
        <w:rPr>
          <w:rFonts w:ascii="Arial" w:hAnsi="Arial" w:cs="Arial"/>
          <w:b/>
          <w:sz w:val="20"/>
        </w:rPr>
        <w:t xml:space="preserve">ulphate </w:t>
      </w:r>
      <w:r w:rsidR="00ED077C" w:rsidRPr="00B56A6D">
        <w:rPr>
          <w:rFonts w:ascii="Arial" w:hAnsi="Arial" w:cs="Arial"/>
          <w:b/>
          <w:sz w:val="20"/>
        </w:rPr>
        <w:t>C</w:t>
      </w:r>
      <w:r w:rsidRPr="00B56A6D">
        <w:rPr>
          <w:rFonts w:ascii="Arial" w:hAnsi="Arial" w:cs="Arial"/>
          <w:b/>
          <w:sz w:val="20"/>
        </w:rPr>
        <w:t xml:space="preserve">entrifugal </w:t>
      </w:r>
      <w:r w:rsidR="00ED077C" w:rsidRPr="00B56A6D">
        <w:rPr>
          <w:rFonts w:ascii="Arial" w:hAnsi="Arial" w:cs="Arial"/>
          <w:b/>
          <w:sz w:val="20"/>
        </w:rPr>
        <w:t>T</w:t>
      </w:r>
      <w:r w:rsidRPr="00B56A6D">
        <w:rPr>
          <w:rFonts w:ascii="Arial" w:hAnsi="Arial" w:cs="Arial"/>
          <w:b/>
          <w:sz w:val="20"/>
        </w:rPr>
        <w:t xml:space="preserve">echnique </w:t>
      </w:r>
    </w:p>
    <w:p w14:paraId="7ABEA115" w14:textId="34435065" w:rsidR="00AC0A5D" w:rsidRPr="007C1497" w:rsidRDefault="00AC0A5D" w:rsidP="00AC0A5D">
      <w:pPr>
        <w:spacing w:line="360" w:lineRule="auto"/>
        <w:jc w:val="both"/>
        <w:rPr>
          <w:rFonts w:ascii="Arial" w:hAnsi="Arial" w:cs="Arial"/>
        </w:rPr>
      </w:pPr>
      <w:r w:rsidRPr="007C1497">
        <w:rPr>
          <w:rFonts w:ascii="Arial" w:hAnsi="Arial" w:cs="Arial"/>
        </w:rPr>
        <w:t xml:space="preserve">Two grams (2g) of soil </w:t>
      </w:r>
      <w:r w:rsidR="00DA0D4E" w:rsidRPr="007C1497">
        <w:rPr>
          <w:rFonts w:ascii="Arial" w:hAnsi="Arial" w:cs="Arial"/>
        </w:rPr>
        <w:t>were</w:t>
      </w:r>
      <w:r w:rsidRPr="007C1497">
        <w:rPr>
          <w:rFonts w:ascii="Arial" w:hAnsi="Arial" w:cs="Arial"/>
        </w:rPr>
        <w:t xml:space="preserve"> thoroughly mixed in 10 </w:t>
      </w:r>
      <w:r w:rsidR="00DA0D4E" w:rsidRPr="007C1497">
        <w:rPr>
          <w:rFonts w:ascii="Arial" w:hAnsi="Arial" w:cs="Arial"/>
        </w:rPr>
        <w:t>mL of</w:t>
      </w:r>
      <w:r w:rsidRPr="007C1497">
        <w:rPr>
          <w:rFonts w:ascii="Arial" w:hAnsi="Arial" w:cs="Arial"/>
        </w:rPr>
        <w:t xml:space="preserve"> distilled water. The coarse particles </w:t>
      </w:r>
      <w:r w:rsidRPr="00DC22EE">
        <w:rPr>
          <w:rFonts w:ascii="Arial" w:hAnsi="Arial" w:cs="Arial"/>
          <w:highlight w:val="yellow"/>
        </w:rPr>
        <w:t>are</w:t>
      </w:r>
      <w:r w:rsidR="00DC22EE">
        <w:rPr>
          <w:rFonts w:ascii="Arial" w:hAnsi="Arial" w:cs="Arial"/>
        </w:rPr>
        <w:t xml:space="preserve"> </w:t>
      </w:r>
      <w:r w:rsidR="00DC22EE" w:rsidRPr="00DC22EE">
        <w:rPr>
          <w:rFonts w:ascii="Arial" w:hAnsi="Arial" w:cs="Arial"/>
          <w:color w:val="EE0000"/>
        </w:rPr>
        <w:t>were</w:t>
      </w:r>
      <w:r w:rsidRPr="007C1497">
        <w:rPr>
          <w:rFonts w:ascii="Arial" w:hAnsi="Arial" w:cs="Arial"/>
        </w:rPr>
        <w:t xml:space="preserve"> removed by straining through gauze/sieve. The filtrate was poured into 15ml conical centrifuge tube and centrifuged at 2500 revolutions per minute (rpm) for 1 minute. The supernatant fluid was poured off</w:t>
      </w:r>
      <w:r w:rsidR="00DA0D4E" w:rsidRPr="007C1497">
        <w:rPr>
          <w:rFonts w:ascii="Arial" w:hAnsi="Arial" w:cs="Arial"/>
        </w:rPr>
        <w:t>,</w:t>
      </w:r>
      <w:r w:rsidRPr="007C1497">
        <w:rPr>
          <w:rFonts w:ascii="Arial" w:hAnsi="Arial" w:cs="Arial"/>
        </w:rPr>
        <w:t xml:space="preserve"> and distilled water was added to the sediment. It was shaken well, centrifuged and the process was repeated 2 or 3 times till the supernatant fluid </w:t>
      </w:r>
      <w:proofErr w:type="gramStart"/>
      <w:r w:rsidRPr="00DC22EE">
        <w:rPr>
          <w:rFonts w:ascii="Arial" w:hAnsi="Arial" w:cs="Arial"/>
          <w:highlight w:val="yellow"/>
        </w:rPr>
        <w:t>is</w:t>
      </w:r>
      <w:proofErr w:type="gramEnd"/>
      <w:r w:rsidRPr="007C1497">
        <w:rPr>
          <w:rFonts w:ascii="Arial" w:hAnsi="Arial" w:cs="Arial"/>
        </w:rPr>
        <w:t xml:space="preserve"> </w:t>
      </w:r>
      <w:r w:rsidR="00DC22EE" w:rsidRPr="00DC22EE">
        <w:rPr>
          <w:rFonts w:ascii="Arial" w:hAnsi="Arial" w:cs="Arial"/>
          <w:color w:val="EE0000"/>
        </w:rPr>
        <w:t>was</w:t>
      </w:r>
      <w:r w:rsidR="00DC22EE">
        <w:rPr>
          <w:rFonts w:ascii="Arial" w:hAnsi="Arial" w:cs="Arial"/>
        </w:rPr>
        <w:t xml:space="preserve"> </w:t>
      </w:r>
      <w:r w:rsidRPr="007C1497">
        <w:rPr>
          <w:rFonts w:ascii="Arial" w:hAnsi="Arial" w:cs="Arial"/>
        </w:rPr>
        <w:t xml:space="preserve">clear. The clear supernatant </w:t>
      </w:r>
      <w:proofErr w:type="gramStart"/>
      <w:r w:rsidRPr="00DC22EE">
        <w:rPr>
          <w:rFonts w:ascii="Arial" w:hAnsi="Arial" w:cs="Arial"/>
          <w:highlight w:val="yellow"/>
        </w:rPr>
        <w:t>is</w:t>
      </w:r>
      <w:proofErr w:type="gramEnd"/>
      <w:r w:rsidR="00DC22EE">
        <w:rPr>
          <w:rFonts w:ascii="Arial" w:hAnsi="Arial" w:cs="Arial"/>
        </w:rPr>
        <w:t xml:space="preserve"> </w:t>
      </w:r>
      <w:r w:rsidR="00DC22EE" w:rsidRPr="00DC22EE">
        <w:rPr>
          <w:rFonts w:ascii="Arial" w:hAnsi="Arial" w:cs="Arial"/>
          <w:color w:val="EE0000"/>
        </w:rPr>
        <w:t>was</w:t>
      </w:r>
      <w:r w:rsidRPr="007C1497">
        <w:rPr>
          <w:rFonts w:ascii="Arial" w:hAnsi="Arial" w:cs="Arial"/>
        </w:rPr>
        <w:t xml:space="preserve"> poured off and 4 ml of zinc sulphate </w:t>
      </w:r>
      <w:r w:rsidR="00DA0D4E" w:rsidRPr="00DC22EE">
        <w:rPr>
          <w:rFonts w:ascii="Arial" w:hAnsi="Arial" w:cs="Arial"/>
          <w:highlight w:val="yellow"/>
        </w:rPr>
        <w:t>is</w:t>
      </w:r>
      <w:r w:rsidRPr="007C1497">
        <w:rPr>
          <w:rFonts w:ascii="Arial" w:hAnsi="Arial" w:cs="Arial"/>
        </w:rPr>
        <w:t xml:space="preserve"> added to the sediment and more zinc sulphate solution </w:t>
      </w:r>
      <w:r w:rsidR="00DA0D4E" w:rsidRPr="00DC22EE">
        <w:rPr>
          <w:rFonts w:ascii="Arial" w:hAnsi="Arial" w:cs="Arial"/>
          <w:highlight w:val="yellow"/>
        </w:rPr>
        <w:t>is</w:t>
      </w:r>
      <w:r w:rsidRPr="007C1497">
        <w:rPr>
          <w:rFonts w:ascii="Arial" w:hAnsi="Arial" w:cs="Arial"/>
        </w:rPr>
        <w:t xml:space="preserve"> added to fill the tube up to the top and centrifuged again at 2500 (</w:t>
      </w:r>
      <w:proofErr w:type="spellStart"/>
      <w:r w:rsidR="00BC655B" w:rsidRPr="007C1497">
        <w:rPr>
          <w:rFonts w:ascii="Arial" w:hAnsi="Arial" w:cs="Arial"/>
        </w:rPr>
        <w:t>r.p.m</w:t>
      </w:r>
      <w:proofErr w:type="spellEnd"/>
      <w:r w:rsidRPr="007C1497">
        <w:rPr>
          <w:rFonts w:ascii="Arial" w:hAnsi="Arial" w:cs="Arial"/>
        </w:rPr>
        <w:t xml:space="preserve">) for 1 minute. With a platinum wire loop, </w:t>
      </w:r>
      <w:r w:rsidR="00DA0D4E" w:rsidRPr="007C1497">
        <w:rPr>
          <w:rFonts w:ascii="Arial" w:hAnsi="Arial" w:cs="Arial"/>
        </w:rPr>
        <w:t xml:space="preserve">the </w:t>
      </w:r>
      <w:r w:rsidRPr="007C1497">
        <w:rPr>
          <w:rFonts w:ascii="Arial" w:hAnsi="Arial" w:cs="Arial"/>
        </w:rPr>
        <w:t>sample was taken from the surface onto a clean microscope slide. A cover slip was put on and examined under the microscope after mixing with a drop of iodine (Arora</w:t>
      </w:r>
      <w:r w:rsidR="00DF3BAF">
        <w:rPr>
          <w:rFonts w:ascii="Arial" w:hAnsi="Arial" w:cs="Arial"/>
        </w:rPr>
        <w:t xml:space="preserve"> &amp; Arora</w:t>
      </w:r>
      <w:r w:rsidR="00CF6761">
        <w:rPr>
          <w:rFonts w:ascii="Arial" w:hAnsi="Arial" w:cs="Arial"/>
        </w:rPr>
        <w:t>,</w:t>
      </w:r>
      <w:r w:rsidRPr="007C1497">
        <w:rPr>
          <w:rFonts w:ascii="Arial" w:hAnsi="Arial" w:cs="Arial"/>
        </w:rPr>
        <w:t xml:space="preserve"> 2009).</w:t>
      </w:r>
    </w:p>
    <w:p w14:paraId="7E369018" w14:textId="409CAC1C" w:rsidR="00AC0A5D" w:rsidRPr="008E34E1" w:rsidRDefault="00AC0A5D" w:rsidP="00AC0A5D">
      <w:pPr>
        <w:spacing w:after="0" w:line="360" w:lineRule="auto"/>
        <w:jc w:val="both"/>
        <w:rPr>
          <w:rFonts w:ascii="Arial" w:hAnsi="Arial" w:cs="Arial"/>
          <w:b/>
          <w:sz w:val="20"/>
        </w:rPr>
      </w:pPr>
      <w:r w:rsidRPr="008E34E1">
        <w:rPr>
          <w:rFonts w:ascii="Arial" w:hAnsi="Arial" w:cs="Arial"/>
          <w:b/>
          <w:sz w:val="20"/>
        </w:rPr>
        <w:t xml:space="preserve">Sedimentation </w:t>
      </w:r>
      <w:r w:rsidR="00ED077C" w:rsidRPr="008E34E1">
        <w:rPr>
          <w:rFonts w:ascii="Arial" w:hAnsi="Arial" w:cs="Arial"/>
          <w:b/>
          <w:sz w:val="20"/>
        </w:rPr>
        <w:t>M</w:t>
      </w:r>
      <w:r w:rsidRPr="008E34E1">
        <w:rPr>
          <w:rFonts w:ascii="Arial" w:hAnsi="Arial" w:cs="Arial"/>
          <w:b/>
          <w:sz w:val="20"/>
        </w:rPr>
        <w:t xml:space="preserve">ethods (Formalin-ether sedimentation) </w:t>
      </w:r>
    </w:p>
    <w:p w14:paraId="0E42F776" w14:textId="0503FA1D" w:rsidR="00AC0A5D" w:rsidRPr="007C1497" w:rsidRDefault="00A756A9" w:rsidP="00AC0A5D">
      <w:pPr>
        <w:spacing w:line="360" w:lineRule="auto"/>
        <w:jc w:val="both"/>
        <w:rPr>
          <w:rFonts w:ascii="Arial" w:hAnsi="Arial" w:cs="Arial"/>
        </w:rPr>
      </w:pPr>
      <w:r w:rsidRPr="007C1497">
        <w:rPr>
          <w:rFonts w:ascii="Arial" w:hAnsi="Arial" w:cs="Arial"/>
        </w:rPr>
        <w:t xml:space="preserve">The </w:t>
      </w:r>
      <w:proofErr w:type="spellStart"/>
      <w:r w:rsidRPr="007C1497">
        <w:rPr>
          <w:rFonts w:ascii="Arial" w:hAnsi="Arial" w:cs="Arial"/>
        </w:rPr>
        <w:t>formolin</w:t>
      </w:r>
      <w:proofErr w:type="spellEnd"/>
      <w:r w:rsidRPr="007C1497">
        <w:rPr>
          <w:rFonts w:ascii="Arial" w:hAnsi="Arial" w:cs="Arial"/>
        </w:rPr>
        <w:t>–ether</w:t>
      </w:r>
      <w:r w:rsidR="00AC0A5D" w:rsidRPr="007C1497">
        <w:rPr>
          <w:rFonts w:ascii="Arial" w:hAnsi="Arial" w:cs="Arial"/>
        </w:rPr>
        <w:t xml:space="preserve"> concentration method has been the most widely used sedimentation method</w:t>
      </w:r>
      <w:r w:rsidRPr="007C1497">
        <w:rPr>
          <w:rFonts w:ascii="Arial" w:hAnsi="Arial" w:cs="Arial"/>
        </w:rPr>
        <w:t>.</w:t>
      </w:r>
      <w:r w:rsidR="00AC0A5D" w:rsidRPr="007C1497">
        <w:rPr>
          <w:rFonts w:ascii="Arial" w:hAnsi="Arial" w:cs="Arial"/>
        </w:rPr>
        <w:t xml:space="preserve"> </w:t>
      </w:r>
      <w:r w:rsidRPr="007C1497">
        <w:rPr>
          <w:rFonts w:ascii="Arial" w:hAnsi="Arial" w:cs="Arial"/>
        </w:rPr>
        <w:t>1- 2 g of</w:t>
      </w:r>
      <w:r w:rsidR="00AC0A5D" w:rsidRPr="007C1497">
        <w:rPr>
          <w:rFonts w:ascii="Arial" w:hAnsi="Arial" w:cs="Arial"/>
        </w:rPr>
        <w:t xml:space="preserve"> soil was emulsified in 10 ml </w:t>
      </w:r>
      <w:r w:rsidRPr="007C1497">
        <w:rPr>
          <w:rFonts w:ascii="Arial" w:hAnsi="Arial" w:cs="Arial"/>
        </w:rPr>
        <w:t xml:space="preserve">of </w:t>
      </w:r>
      <w:r w:rsidR="00AC0A5D" w:rsidRPr="007C1497">
        <w:rPr>
          <w:rFonts w:ascii="Arial" w:hAnsi="Arial" w:cs="Arial"/>
        </w:rPr>
        <w:t>distilled water and strained through two layers of gauze in a funnel. The filtrate was centrifuged at 2500 revolutions per minute (rpm) for 2 minutes. The supernatant was discarded</w:t>
      </w:r>
      <w:r w:rsidRPr="007C1497">
        <w:rPr>
          <w:rFonts w:ascii="Arial" w:hAnsi="Arial" w:cs="Arial"/>
        </w:rPr>
        <w:t>,</w:t>
      </w:r>
      <w:r w:rsidR="00AC0A5D" w:rsidRPr="007C1497">
        <w:rPr>
          <w:rFonts w:ascii="Arial" w:hAnsi="Arial" w:cs="Arial"/>
        </w:rPr>
        <w:t xml:space="preserve"> and the sediment was re-suspended in 7 ml of formol saline (10%). It was allowed to stand for 10 minutes. Then 3 ml of ether was added, the tube was stoppered and shaken vigorously to mix. Then the stopper was removed and centrifuged at </w:t>
      </w:r>
      <w:r w:rsidRPr="007C1497">
        <w:rPr>
          <w:rFonts w:ascii="Arial" w:hAnsi="Arial" w:cs="Arial"/>
        </w:rPr>
        <w:t>2500 rpm</w:t>
      </w:r>
      <w:r w:rsidR="00AC0A5D" w:rsidRPr="007C1497">
        <w:rPr>
          <w:rFonts w:ascii="Arial" w:hAnsi="Arial" w:cs="Arial"/>
        </w:rPr>
        <w:t xml:space="preserve"> for 2 minutes. The tube was allowed to rest in a stand. Four layers became visible</w:t>
      </w:r>
      <w:r w:rsidR="00FE0EDE">
        <w:rPr>
          <w:rFonts w:ascii="Arial" w:hAnsi="Arial" w:cs="Arial"/>
        </w:rPr>
        <w:t>:</w:t>
      </w:r>
      <w:r w:rsidR="00AC0A5D" w:rsidRPr="007C1497">
        <w:rPr>
          <w:rFonts w:ascii="Arial" w:hAnsi="Arial" w:cs="Arial"/>
        </w:rPr>
        <w:t xml:space="preserve"> the top layer consisted of ether, the second was a plug of debris, </w:t>
      </w:r>
      <w:r w:rsidRPr="007C1497">
        <w:rPr>
          <w:rFonts w:ascii="Arial" w:hAnsi="Arial" w:cs="Arial"/>
        </w:rPr>
        <w:t>and the</w:t>
      </w:r>
      <w:r w:rsidR="00AC0A5D" w:rsidRPr="007C1497">
        <w:rPr>
          <w:rFonts w:ascii="Arial" w:hAnsi="Arial" w:cs="Arial"/>
        </w:rPr>
        <w:t xml:space="preserve"> third was a clear layer of formol saline</w:t>
      </w:r>
      <w:r w:rsidRPr="007C1497">
        <w:rPr>
          <w:rFonts w:ascii="Arial" w:hAnsi="Arial" w:cs="Arial"/>
        </w:rPr>
        <w:t>,</w:t>
      </w:r>
      <w:r w:rsidR="00AC0A5D" w:rsidRPr="007C1497">
        <w:rPr>
          <w:rFonts w:ascii="Arial" w:hAnsi="Arial" w:cs="Arial"/>
        </w:rPr>
        <w:t xml:space="preserve"> and the fourth is sediment. The plug of debris was detached from the side of the tube with the aid of a rod and the liquid was poured off</w:t>
      </w:r>
      <w:r w:rsidRPr="007C1497">
        <w:rPr>
          <w:rFonts w:ascii="Arial" w:hAnsi="Arial" w:cs="Arial"/>
        </w:rPr>
        <w:t>,</w:t>
      </w:r>
      <w:r w:rsidR="00AC0A5D" w:rsidRPr="007C1497">
        <w:rPr>
          <w:rFonts w:ascii="Arial" w:hAnsi="Arial" w:cs="Arial"/>
        </w:rPr>
        <w:t xml:space="preserve"> leaving a small amount of formol saline for </w:t>
      </w:r>
      <w:r w:rsidR="00FE0EDE">
        <w:rPr>
          <w:rFonts w:ascii="Arial" w:hAnsi="Arial" w:cs="Arial"/>
        </w:rPr>
        <w:t xml:space="preserve">the </w:t>
      </w:r>
      <w:r w:rsidR="00AC0A5D" w:rsidRPr="007C1497">
        <w:rPr>
          <w:rFonts w:ascii="Arial" w:hAnsi="Arial" w:cs="Arial"/>
        </w:rPr>
        <w:t xml:space="preserve">suspension of the sediment. It was poured on a clean glass slide, covered with </w:t>
      </w:r>
      <w:r w:rsidRPr="007C1497">
        <w:rPr>
          <w:rFonts w:ascii="Arial" w:hAnsi="Arial" w:cs="Arial"/>
        </w:rPr>
        <w:t xml:space="preserve">a </w:t>
      </w:r>
      <w:r w:rsidR="00AC0A5D" w:rsidRPr="007C1497">
        <w:rPr>
          <w:rFonts w:ascii="Arial" w:hAnsi="Arial" w:cs="Arial"/>
        </w:rPr>
        <w:t>cover slip and examined under the microscope after mixing with a drop of iodine (</w:t>
      </w:r>
      <w:proofErr w:type="spellStart"/>
      <w:r w:rsidR="00AC0A5D" w:rsidRPr="007C1497">
        <w:rPr>
          <w:rFonts w:ascii="Arial" w:hAnsi="Arial" w:cs="Arial"/>
        </w:rPr>
        <w:t>Paniker</w:t>
      </w:r>
      <w:proofErr w:type="spellEnd"/>
      <w:r w:rsidR="00AC0A5D" w:rsidRPr="007C1497">
        <w:rPr>
          <w:rFonts w:ascii="Arial" w:hAnsi="Arial" w:cs="Arial"/>
        </w:rPr>
        <w:t xml:space="preserve">, 2002; </w:t>
      </w:r>
      <w:r w:rsidR="00FE0EDE" w:rsidRPr="007C1497">
        <w:rPr>
          <w:rFonts w:ascii="Arial" w:hAnsi="Arial" w:cs="Arial"/>
        </w:rPr>
        <w:t>Arora</w:t>
      </w:r>
      <w:r w:rsidR="00FE0EDE">
        <w:rPr>
          <w:rFonts w:ascii="Arial" w:hAnsi="Arial" w:cs="Arial"/>
        </w:rPr>
        <w:t xml:space="preserve"> &amp; Arora,</w:t>
      </w:r>
      <w:r w:rsidR="00FE0EDE" w:rsidRPr="007C1497">
        <w:rPr>
          <w:rFonts w:ascii="Arial" w:hAnsi="Arial" w:cs="Arial"/>
        </w:rPr>
        <w:t xml:space="preserve"> 2009</w:t>
      </w:r>
      <w:r w:rsidR="00AC0A5D" w:rsidRPr="007C1497">
        <w:rPr>
          <w:rFonts w:ascii="Arial" w:hAnsi="Arial" w:cs="Arial"/>
        </w:rPr>
        <w:t>).</w:t>
      </w:r>
    </w:p>
    <w:p w14:paraId="71612BAD" w14:textId="77777777" w:rsidR="00EA79BA" w:rsidRPr="007C1497" w:rsidRDefault="00EA79BA" w:rsidP="00EA79BA">
      <w:pPr>
        <w:spacing w:after="0" w:line="240" w:lineRule="auto"/>
        <w:jc w:val="both"/>
        <w:rPr>
          <w:rFonts w:ascii="Arial" w:hAnsi="Arial" w:cs="Arial"/>
        </w:rPr>
      </w:pPr>
    </w:p>
    <w:p w14:paraId="3A1C1E65" w14:textId="399E222F" w:rsidR="00AC0A5D" w:rsidRPr="008E34E1" w:rsidRDefault="00AC0A5D" w:rsidP="00AC0A5D">
      <w:pPr>
        <w:spacing w:after="0" w:line="240" w:lineRule="auto"/>
        <w:rPr>
          <w:rFonts w:ascii="Arial" w:hAnsi="Arial" w:cs="Arial"/>
          <w:b/>
          <w:bCs/>
          <w:sz w:val="20"/>
        </w:rPr>
      </w:pPr>
      <w:r w:rsidRPr="008E34E1">
        <w:rPr>
          <w:rFonts w:ascii="Arial" w:hAnsi="Arial" w:cs="Arial"/>
          <w:b/>
          <w:bCs/>
          <w:sz w:val="20"/>
        </w:rPr>
        <w:t xml:space="preserve">Identification of </w:t>
      </w:r>
      <w:r w:rsidR="00ED077C" w:rsidRPr="008E34E1">
        <w:rPr>
          <w:rFonts w:ascii="Arial" w:hAnsi="Arial" w:cs="Arial"/>
          <w:b/>
          <w:bCs/>
          <w:sz w:val="20"/>
        </w:rPr>
        <w:t>R</w:t>
      </w:r>
      <w:r w:rsidRPr="008E34E1">
        <w:rPr>
          <w:rFonts w:ascii="Arial" w:hAnsi="Arial" w:cs="Arial"/>
          <w:b/>
          <w:bCs/>
          <w:sz w:val="20"/>
        </w:rPr>
        <w:t xml:space="preserve">ecovered </w:t>
      </w:r>
      <w:r w:rsidR="00ED077C" w:rsidRPr="008E34E1">
        <w:rPr>
          <w:rFonts w:ascii="Arial" w:hAnsi="Arial" w:cs="Arial"/>
          <w:b/>
          <w:bCs/>
          <w:sz w:val="20"/>
        </w:rPr>
        <w:t>S</w:t>
      </w:r>
      <w:r w:rsidRPr="008E34E1">
        <w:rPr>
          <w:rFonts w:ascii="Arial" w:hAnsi="Arial" w:cs="Arial"/>
          <w:b/>
          <w:bCs/>
          <w:sz w:val="20"/>
        </w:rPr>
        <w:t xml:space="preserve">oil </w:t>
      </w:r>
      <w:r w:rsidR="00ED077C" w:rsidRPr="008E34E1">
        <w:rPr>
          <w:rFonts w:ascii="Arial" w:hAnsi="Arial" w:cs="Arial"/>
          <w:b/>
          <w:bCs/>
          <w:sz w:val="20"/>
        </w:rPr>
        <w:t>H</w:t>
      </w:r>
      <w:r w:rsidRPr="008E34E1">
        <w:rPr>
          <w:rFonts w:ascii="Arial" w:hAnsi="Arial" w:cs="Arial"/>
          <w:b/>
          <w:bCs/>
          <w:sz w:val="20"/>
        </w:rPr>
        <w:t xml:space="preserve">elminths </w:t>
      </w:r>
      <w:r w:rsidR="00ED077C" w:rsidRPr="008E34E1">
        <w:rPr>
          <w:rFonts w:ascii="Arial" w:hAnsi="Arial" w:cs="Arial"/>
          <w:b/>
          <w:bCs/>
          <w:sz w:val="20"/>
        </w:rPr>
        <w:t>P</w:t>
      </w:r>
      <w:r w:rsidRPr="008E34E1">
        <w:rPr>
          <w:rFonts w:ascii="Arial" w:hAnsi="Arial" w:cs="Arial"/>
          <w:b/>
          <w:bCs/>
          <w:sz w:val="20"/>
        </w:rPr>
        <w:t>arasites</w:t>
      </w:r>
    </w:p>
    <w:p w14:paraId="63C6C8D4" w14:textId="77777777" w:rsidR="00AC0A5D" w:rsidRPr="007C1497" w:rsidRDefault="00AC0A5D" w:rsidP="00AC0A5D">
      <w:pPr>
        <w:spacing w:after="0" w:line="240" w:lineRule="auto"/>
        <w:rPr>
          <w:rFonts w:ascii="Arial" w:hAnsi="Arial" w:cs="Arial"/>
        </w:rPr>
      </w:pPr>
    </w:p>
    <w:p w14:paraId="5C13596F" w14:textId="049EE0CA" w:rsidR="00AC0A5D" w:rsidRPr="007C1497" w:rsidRDefault="00AC0A5D" w:rsidP="00AC0A5D">
      <w:pPr>
        <w:spacing w:after="0" w:line="360" w:lineRule="auto"/>
        <w:jc w:val="both"/>
        <w:rPr>
          <w:rFonts w:ascii="Arial" w:hAnsi="Arial" w:cs="Arial"/>
        </w:rPr>
      </w:pPr>
      <w:r w:rsidRPr="007C1497">
        <w:rPr>
          <w:rFonts w:ascii="Arial" w:hAnsi="Arial" w:cs="Arial"/>
        </w:rPr>
        <w:t>Helminths recovered were identified with the aid of an atlas</w:t>
      </w:r>
      <w:r w:rsidR="00A756A9" w:rsidRPr="007C1497">
        <w:rPr>
          <w:rFonts w:ascii="Arial" w:hAnsi="Arial" w:cs="Arial"/>
        </w:rPr>
        <w:t>,</w:t>
      </w:r>
      <w:r w:rsidRPr="007C1497">
        <w:rPr>
          <w:rFonts w:ascii="Arial" w:hAnsi="Arial" w:cs="Arial"/>
        </w:rPr>
        <w:t xml:space="preserve"> encyclopedia of parasitology</w:t>
      </w:r>
      <w:r w:rsidR="00A756A9" w:rsidRPr="007C1497">
        <w:rPr>
          <w:rFonts w:ascii="Arial" w:hAnsi="Arial" w:cs="Arial"/>
        </w:rPr>
        <w:t>,</w:t>
      </w:r>
      <w:r w:rsidRPr="007C1497">
        <w:rPr>
          <w:rFonts w:ascii="Arial" w:hAnsi="Arial" w:cs="Arial"/>
        </w:rPr>
        <w:t xml:space="preserve"> photographs and manual of parasitology (Bowman, 2009).</w:t>
      </w:r>
    </w:p>
    <w:p w14:paraId="6D5AF128" w14:textId="77777777" w:rsidR="00AC0A5D" w:rsidRPr="007C1497" w:rsidRDefault="00AC0A5D" w:rsidP="00AC0A5D">
      <w:pPr>
        <w:spacing w:after="0" w:line="240" w:lineRule="auto"/>
        <w:rPr>
          <w:rFonts w:ascii="Arial" w:hAnsi="Arial" w:cs="Arial"/>
          <w:b/>
          <w:bCs/>
        </w:rPr>
      </w:pPr>
    </w:p>
    <w:p w14:paraId="54E272B5" w14:textId="1D08637C" w:rsidR="00AC0A5D" w:rsidRPr="008E34E1" w:rsidRDefault="00ED077C" w:rsidP="00AC0A5D">
      <w:pPr>
        <w:spacing w:after="0" w:line="240" w:lineRule="auto"/>
        <w:rPr>
          <w:rFonts w:ascii="Arial" w:hAnsi="Arial" w:cs="Arial"/>
          <w:b/>
          <w:bCs/>
          <w:sz w:val="20"/>
        </w:rPr>
      </w:pPr>
      <w:r w:rsidRPr="008E34E1">
        <w:rPr>
          <w:rFonts w:ascii="Arial" w:hAnsi="Arial" w:cs="Arial"/>
          <w:b/>
          <w:bCs/>
          <w:sz w:val="20"/>
        </w:rPr>
        <w:t>Data</w:t>
      </w:r>
      <w:r w:rsidR="00AC0A5D" w:rsidRPr="008E34E1">
        <w:rPr>
          <w:rFonts w:ascii="Arial" w:hAnsi="Arial" w:cs="Arial"/>
          <w:b/>
          <w:bCs/>
          <w:sz w:val="20"/>
        </w:rPr>
        <w:t xml:space="preserve"> </w:t>
      </w:r>
      <w:r w:rsidRPr="008E34E1">
        <w:rPr>
          <w:rFonts w:ascii="Arial" w:hAnsi="Arial" w:cs="Arial"/>
          <w:b/>
          <w:bCs/>
          <w:sz w:val="20"/>
        </w:rPr>
        <w:t>A</w:t>
      </w:r>
      <w:r w:rsidR="00AC0A5D" w:rsidRPr="008E34E1">
        <w:rPr>
          <w:rFonts w:ascii="Arial" w:hAnsi="Arial" w:cs="Arial"/>
          <w:b/>
          <w:bCs/>
          <w:sz w:val="20"/>
        </w:rPr>
        <w:t>nalysis</w:t>
      </w:r>
    </w:p>
    <w:p w14:paraId="0E57683E" w14:textId="77777777" w:rsidR="00AC0A5D" w:rsidRPr="007C1497" w:rsidRDefault="00AC0A5D" w:rsidP="00AC0A5D">
      <w:pPr>
        <w:spacing w:after="0" w:line="240" w:lineRule="auto"/>
        <w:rPr>
          <w:rFonts w:ascii="Arial" w:hAnsi="Arial" w:cs="Arial"/>
        </w:rPr>
      </w:pPr>
    </w:p>
    <w:p w14:paraId="4A46C7DF" w14:textId="7470BC76" w:rsidR="00AC0A5D" w:rsidRPr="007C1497" w:rsidRDefault="00AC0A5D" w:rsidP="00AC0A5D">
      <w:pPr>
        <w:autoSpaceDE w:val="0"/>
        <w:autoSpaceDN w:val="0"/>
        <w:adjustRightInd w:val="0"/>
        <w:spacing w:after="0" w:line="360" w:lineRule="auto"/>
        <w:jc w:val="both"/>
        <w:rPr>
          <w:rFonts w:ascii="Arial" w:hAnsi="Arial" w:cs="Arial"/>
          <w:color w:val="000000"/>
        </w:rPr>
      </w:pPr>
      <w:r w:rsidRPr="007C1497">
        <w:rPr>
          <w:rFonts w:ascii="Arial" w:hAnsi="Arial" w:cs="Arial"/>
          <w:color w:val="000000"/>
        </w:rPr>
        <w:t xml:space="preserve">Data was </w:t>
      </w:r>
      <w:proofErr w:type="spellStart"/>
      <w:r w:rsidRPr="007C1497">
        <w:rPr>
          <w:rFonts w:ascii="Arial" w:hAnsi="Arial" w:cs="Arial"/>
          <w:color w:val="000000"/>
        </w:rPr>
        <w:t>analysed</w:t>
      </w:r>
      <w:proofErr w:type="spellEnd"/>
      <w:r w:rsidRPr="007C1497">
        <w:rPr>
          <w:rFonts w:ascii="Arial" w:hAnsi="Arial" w:cs="Arial"/>
          <w:color w:val="000000"/>
        </w:rPr>
        <w:t xml:space="preserve"> using Statistical Package for the Social Sciences (SPSS) version 27. Proportions of </w:t>
      </w:r>
      <w:r w:rsidR="00A756A9" w:rsidRPr="007C1497">
        <w:rPr>
          <w:rFonts w:ascii="Arial" w:hAnsi="Arial" w:cs="Arial"/>
          <w:color w:val="000000"/>
        </w:rPr>
        <w:t>positive</w:t>
      </w:r>
      <w:r w:rsidRPr="007C1497">
        <w:rPr>
          <w:rFonts w:ascii="Arial" w:hAnsi="Arial" w:cs="Arial"/>
          <w:color w:val="000000"/>
        </w:rPr>
        <w:t xml:space="preserve"> soil samples and negative soil samples were estimated. Chi-square analysis was used to </w:t>
      </w:r>
      <w:r w:rsidR="00A756A9" w:rsidRPr="007C1497">
        <w:rPr>
          <w:rFonts w:ascii="Arial" w:hAnsi="Arial" w:cs="Arial"/>
          <w:color w:val="000000"/>
        </w:rPr>
        <w:t>compare</w:t>
      </w:r>
      <w:r w:rsidRPr="007C1497">
        <w:rPr>
          <w:rFonts w:ascii="Arial" w:hAnsi="Arial" w:cs="Arial"/>
          <w:color w:val="000000"/>
        </w:rPr>
        <w:t xml:space="preserve"> the prevalence among the soil samples collected from different sites</w:t>
      </w:r>
      <w:r w:rsidR="00A756A9" w:rsidRPr="007C1497">
        <w:rPr>
          <w:rFonts w:ascii="Arial" w:hAnsi="Arial" w:cs="Arial"/>
          <w:color w:val="000000"/>
        </w:rPr>
        <w:t>,</w:t>
      </w:r>
      <w:r w:rsidRPr="007C1497">
        <w:rPr>
          <w:rFonts w:ascii="Arial" w:hAnsi="Arial" w:cs="Arial"/>
          <w:color w:val="000000"/>
        </w:rPr>
        <w:t xml:space="preserve"> and also, with the diagnosis techniques used.</w:t>
      </w:r>
    </w:p>
    <w:p w14:paraId="39B7C1C0"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782C94F6" w14:textId="338E847F" w:rsidR="00A260F2" w:rsidRPr="007C1497" w:rsidRDefault="004D6927" w:rsidP="007C1497">
      <w:pPr>
        <w:spacing w:line="360" w:lineRule="auto"/>
        <w:rPr>
          <w:rFonts w:ascii="Arial" w:hAnsi="Arial" w:cs="Arial"/>
          <w:b/>
        </w:rPr>
      </w:pPr>
      <w:r w:rsidRPr="007C1497">
        <w:rPr>
          <w:rFonts w:ascii="Arial" w:hAnsi="Arial" w:cs="Arial"/>
          <w:b/>
        </w:rPr>
        <w:t>Results</w:t>
      </w:r>
    </w:p>
    <w:p w14:paraId="615B93B5" w14:textId="4B5F1E5A" w:rsidR="00A260F2" w:rsidRPr="008E34E1" w:rsidRDefault="00A260F2" w:rsidP="00A260F2">
      <w:pPr>
        <w:spacing w:after="0" w:line="360" w:lineRule="auto"/>
        <w:jc w:val="both"/>
        <w:rPr>
          <w:rFonts w:ascii="Arial" w:hAnsi="Arial" w:cs="Arial"/>
          <w:b/>
          <w:bCs/>
          <w:sz w:val="20"/>
        </w:rPr>
      </w:pPr>
      <w:r w:rsidRPr="008E34E1">
        <w:rPr>
          <w:rFonts w:ascii="Arial" w:hAnsi="Arial" w:cs="Arial"/>
          <w:b/>
          <w:bCs/>
          <w:sz w:val="20"/>
        </w:rPr>
        <w:t xml:space="preserve">Prevalence of </w:t>
      </w:r>
      <w:r w:rsidR="004D6927"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helminth</w:t>
      </w:r>
      <w:r w:rsidRPr="008E34E1">
        <w:rPr>
          <w:rFonts w:ascii="Arial" w:hAnsi="Arial" w:cs="Arial"/>
          <w:b/>
          <w:bCs/>
          <w:sz w:val="20"/>
        </w:rPr>
        <w:t xml:space="preserve"> </w:t>
      </w:r>
      <w:r w:rsidR="004D6927" w:rsidRPr="008E34E1">
        <w:rPr>
          <w:rFonts w:ascii="Arial" w:hAnsi="Arial" w:cs="Arial"/>
          <w:b/>
          <w:bCs/>
          <w:sz w:val="20"/>
        </w:rPr>
        <w:t>p</w:t>
      </w:r>
      <w:r w:rsidRPr="008E34E1">
        <w:rPr>
          <w:rFonts w:ascii="Arial" w:hAnsi="Arial" w:cs="Arial"/>
          <w:b/>
          <w:bCs/>
          <w:sz w:val="20"/>
        </w:rPr>
        <w:t xml:space="preserve">arasites </w:t>
      </w:r>
      <w:r w:rsidR="004D6927" w:rsidRPr="008E34E1">
        <w:rPr>
          <w:rFonts w:ascii="Arial" w:hAnsi="Arial" w:cs="Arial"/>
          <w:b/>
          <w:bCs/>
          <w:sz w:val="20"/>
        </w:rPr>
        <w:t>f</w:t>
      </w:r>
      <w:r w:rsidRPr="008E34E1">
        <w:rPr>
          <w:rFonts w:ascii="Arial" w:hAnsi="Arial" w:cs="Arial"/>
          <w:b/>
          <w:bCs/>
          <w:sz w:val="20"/>
        </w:rPr>
        <w:t xml:space="preserve">ound in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r w:rsidR="004D6927" w:rsidRPr="008E34E1">
        <w:rPr>
          <w:rFonts w:ascii="Arial" w:hAnsi="Arial" w:cs="Arial"/>
          <w:b/>
          <w:bCs/>
          <w:sz w:val="20"/>
        </w:rPr>
        <w:t>c</w:t>
      </w:r>
      <w:r w:rsidRPr="008E34E1">
        <w:rPr>
          <w:rFonts w:ascii="Arial" w:hAnsi="Arial" w:cs="Arial"/>
          <w:b/>
          <w:bCs/>
          <w:sz w:val="20"/>
        </w:rPr>
        <w:t xml:space="preserve">ollected from </w:t>
      </w:r>
      <w:r w:rsidR="004D6927" w:rsidRPr="008E34E1">
        <w:rPr>
          <w:rFonts w:ascii="Arial" w:hAnsi="Arial" w:cs="Arial"/>
          <w:b/>
          <w:bCs/>
          <w:sz w:val="20"/>
        </w:rPr>
        <w:t>d</w:t>
      </w:r>
      <w:r w:rsidRPr="008E34E1">
        <w:rPr>
          <w:rFonts w:ascii="Arial" w:hAnsi="Arial" w:cs="Arial"/>
          <w:b/>
          <w:bCs/>
          <w:sz w:val="20"/>
        </w:rPr>
        <w:t xml:space="preserve">ifferent </w:t>
      </w:r>
      <w:r w:rsidR="004D6927" w:rsidRPr="008E34E1">
        <w:rPr>
          <w:rFonts w:ascii="Arial" w:hAnsi="Arial" w:cs="Arial"/>
          <w:b/>
          <w:bCs/>
          <w:sz w:val="20"/>
        </w:rPr>
        <w:t>l</w:t>
      </w:r>
      <w:r w:rsidRPr="008E34E1">
        <w:rPr>
          <w:rFonts w:ascii="Arial" w:hAnsi="Arial" w:cs="Arial"/>
          <w:b/>
          <w:bCs/>
          <w:sz w:val="20"/>
        </w:rPr>
        <w:t>ocations</w:t>
      </w:r>
    </w:p>
    <w:p w14:paraId="113E67CA" w14:textId="1F2EF49A" w:rsidR="00A260F2" w:rsidRPr="007C1497" w:rsidRDefault="00A260F2" w:rsidP="00A260F2">
      <w:pPr>
        <w:spacing w:line="360" w:lineRule="auto"/>
        <w:jc w:val="both"/>
        <w:rPr>
          <w:rFonts w:ascii="Arial" w:hAnsi="Arial" w:cs="Arial"/>
        </w:rPr>
      </w:pPr>
      <w:r w:rsidRPr="007C1497">
        <w:rPr>
          <w:rFonts w:ascii="Arial" w:hAnsi="Arial" w:cs="Arial"/>
        </w:rPr>
        <w:t xml:space="preserve">A total of 50 soil samples were examined for the presence of </w:t>
      </w:r>
      <w:r w:rsidR="00A756A9" w:rsidRPr="007C1497">
        <w:rPr>
          <w:rFonts w:ascii="Arial" w:hAnsi="Arial" w:cs="Arial"/>
        </w:rPr>
        <w:t>soil-transmitted</w:t>
      </w:r>
      <w:r w:rsidRPr="007C1497">
        <w:rPr>
          <w:rFonts w:ascii="Arial" w:hAnsi="Arial" w:cs="Arial"/>
        </w:rPr>
        <w:t xml:space="preserve"> parasites. The results of the study revealed that 42 (84%) out of 50 </w:t>
      </w:r>
      <w:r w:rsidR="00A756A9" w:rsidRPr="007C1497">
        <w:rPr>
          <w:rFonts w:ascii="Arial" w:hAnsi="Arial" w:cs="Arial"/>
        </w:rPr>
        <w:t>samples</w:t>
      </w:r>
      <w:r w:rsidRPr="007C1497">
        <w:rPr>
          <w:rFonts w:ascii="Arial" w:hAnsi="Arial" w:cs="Arial"/>
        </w:rPr>
        <w:t xml:space="preserve"> examined were positive (Table 1). The table shows the parasitic profile of contaminated soil in different locations. Some of the examined soil samples from each location showed slight differences in their level of contamination. Vegetable farm soil had the most contaminated soil samples of 10 (100%), followed by gutter and dumpsite 9 (90%), then house vicinity 8 (80%), and the least contamination found in hospital vicinity 6 (60%). </w:t>
      </w:r>
      <w:r w:rsidR="004D6927" w:rsidRPr="007C1497">
        <w:rPr>
          <w:rFonts w:ascii="Arial" w:hAnsi="Arial" w:cs="Arial"/>
        </w:rPr>
        <w:t>Figure 1</w:t>
      </w:r>
      <w:r w:rsidRPr="007C1497">
        <w:rPr>
          <w:rFonts w:ascii="Arial" w:hAnsi="Arial" w:cs="Arial"/>
        </w:rPr>
        <w:t xml:space="preserve"> shows all the parasites recovered from the soil samples. The egg of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i/>
          <w:iCs/>
        </w:rPr>
        <w:t>sp</w:t>
      </w:r>
      <w:r w:rsidRPr="007C1497">
        <w:rPr>
          <w:rFonts w:ascii="Arial" w:hAnsi="Arial" w:cs="Arial"/>
          <w:i/>
        </w:rPr>
        <w:t>.</w:t>
      </w:r>
      <w:r w:rsidRPr="007C1497">
        <w:rPr>
          <w:rFonts w:ascii="Arial" w:hAnsi="Arial" w:cs="Arial"/>
        </w:rPr>
        <w:t xml:space="preserve"> was the most </w:t>
      </w:r>
      <w:r w:rsidR="00A756A9" w:rsidRPr="007C1497">
        <w:rPr>
          <w:rFonts w:ascii="Arial" w:hAnsi="Arial" w:cs="Arial"/>
        </w:rPr>
        <w:t>prevalent</w:t>
      </w:r>
      <w:r w:rsidRPr="007C1497">
        <w:rPr>
          <w:rFonts w:ascii="Arial" w:hAnsi="Arial" w:cs="Arial"/>
        </w:rPr>
        <w:t xml:space="preserve"> across the study sites. The eggs were present in all the sampling locations with a very high prevalence rate, except for </w:t>
      </w:r>
      <w:r w:rsidR="00A756A9" w:rsidRPr="007C1497">
        <w:rPr>
          <w:rFonts w:ascii="Arial" w:hAnsi="Arial" w:cs="Arial"/>
        </w:rPr>
        <w:t xml:space="preserve">the </w:t>
      </w:r>
      <w:r w:rsidRPr="007C1497">
        <w:rPr>
          <w:rFonts w:ascii="Arial" w:hAnsi="Arial" w:cs="Arial"/>
        </w:rPr>
        <w:t xml:space="preserve">dumpsite, where </w:t>
      </w:r>
      <w:r w:rsidRPr="007C1497">
        <w:rPr>
          <w:rFonts w:ascii="Arial" w:hAnsi="Arial" w:cs="Arial"/>
          <w:i/>
        </w:rPr>
        <w:t xml:space="preserve">Ascaris </w:t>
      </w:r>
      <w:r w:rsidRPr="007C1497">
        <w:rPr>
          <w:rFonts w:ascii="Arial" w:hAnsi="Arial" w:cs="Arial"/>
        </w:rPr>
        <w:t>sp</w:t>
      </w:r>
      <w:r w:rsidRPr="007C1497">
        <w:rPr>
          <w:rFonts w:ascii="Arial" w:hAnsi="Arial" w:cs="Arial"/>
          <w:i/>
          <w:iCs/>
        </w:rPr>
        <w:t>.</w:t>
      </w:r>
      <w:r w:rsidRPr="007C1497">
        <w:rPr>
          <w:rFonts w:ascii="Arial" w:hAnsi="Arial" w:cs="Arial"/>
          <w:iCs/>
        </w:rPr>
        <w:t xml:space="preserve"> was </w:t>
      </w:r>
      <w:r w:rsidRPr="007C1497">
        <w:rPr>
          <w:rFonts w:ascii="Arial" w:hAnsi="Arial" w:cs="Arial"/>
        </w:rPr>
        <w:t xml:space="preserve">more prevalent </w:t>
      </w:r>
      <w:r w:rsidR="00A756A9" w:rsidRPr="007C1497">
        <w:rPr>
          <w:rFonts w:ascii="Arial" w:hAnsi="Arial" w:cs="Arial"/>
        </w:rPr>
        <w:t>compared</w:t>
      </w:r>
      <w:r w:rsidRPr="007C1497">
        <w:rPr>
          <w:rFonts w:ascii="Arial" w:hAnsi="Arial" w:cs="Arial"/>
        </w:rPr>
        <w:t xml:space="preserve"> to other parasites recovered in the location. </w:t>
      </w: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shows the least prevalence in all the locations except in </w:t>
      </w:r>
      <w:r w:rsidR="00A756A9" w:rsidRPr="007C1497">
        <w:rPr>
          <w:rFonts w:ascii="Arial" w:hAnsi="Arial" w:cs="Arial"/>
        </w:rPr>
        <w:t xml:space="preserve">the </w:t>
      </w:r>
      <w:r w:rsidRPr="007C1497">
        <w:rPr>
          <w:rFonts w:ascii="Arial" w:hAnsi="Arial" w:cs="Arial"/>
        </w:rPr>
        <w:t xml:space="preserve">gutter location, where it is higher than </w:t>
      </w:r>
      <w:r w:rsidRPr="007C1497">
        <w:rPr>
          <w:rFonts w:ascii="Arial" w:hAnsi="Arial" w:cs="Arial"/>
          <w:i/>
        </w:rPr>
        <w:t xml:space="preserve">Ascaris </w:t>
      </w:r>
      <w:r w:rsidRPr="007C1497">
        <w:rPr>
          <w:rFonts w:ascii="Arial" w:hAnsi="Arial" w:cs="Arial"/>
        </w:rPr>
        <w:t>sp.</w:t>
      </w:r>
    </w:p>
    <w:p w14:paraId="5C8A0BE4" w14:textId="77777777" w:rsidR="004D6927" w:rsidRPr="007C1497" w:rsidRDefault="004D6927" w:rsidP="004D6927">
      <w:pPr>
        <w:spacing w:after="0" w:line="240" w:lineRule="auto"/>
        <w:jc w:val="both"/>
        <w:rPr>
          <w:rFonts w:ascii="Arial" w:hAnsi="Arial" w:cs="Arial"/>
        </w:rPr>
      </w:pPr>
    </w:p>
    <w:p w14:paraId="5BAB345C" w14:textId="77777777" w:rsidR="008E34E1" w:rsidRDefault="008E34E1" w:rsidP="00A260F2">
      <w:pPr>
        <w:jc w:val="both"/>
        <w:rPr>
          <w:rFonts w:ascii="Arial" w:hAnsi="Arial" w:cs="Arial"/>
          <w:b/>
          <w:bCs/>
        </w:rPr>
      </w:pPr>
    </w:p>
    <w:p w14:paraId="5204A35C" w14:textId="77777777" w:rsidR="008E34E1" w:rsidRDefault="008E34E1" w:rsidP="00A260F2">
      <w:pPr>
        <w:jc w:val="both"/>
        <w:rPr>
          <w:rFonts w:ascii="Arial" w:hAnsi="Arial" w:cs="Arial"/>
          <w:b/>
          <w:bCs/>
        </w:rPr>
      </w:pPr>
    </w:p>
    <w:p w14:paraId="22206C7A" w14:textId="47985D36" w:rsidR="00A260F2" w:rsidRPr="008E34E1" w:rsidRDefault="00A260F2" w:rsidP="00A260F2">
      <w:pPr>
        <w:jc w:val="both"/>
        <w:rPr>
          <w:rFonts w:ascii="Arial" w:hAnsi="Arial" w:cs="Arial"/>
          <w:b/>
          <w:bCs/>
          <w:sz w:val="20"/>
        </w:rPr>
      </w:pPr>
      <w:r w:rsidRPr="008E34E1">
        <w:rPr>
          <w:rFonts w:ascii="Arial" w:hAnsi="Arial" w:cs="Arial"/>
          <w:b/>
          <w:bCs/>
          <w:sz w:val="20"/>
        </w:rPr>
        <w:t xml:space="preserve">Prevalence of </w:t>
      </w:r>
      <w:r w:rsidRPr="008E34E1">
        <w:rPr>
          <w:rFonts w:ascii="Arial" w:hAnsi="Arial" w:cs="Arial"/>
          <w:b/>
          <w:bCs/>
          <w:i/>
          <w:iCs/>
          <w:sz w:val="20"/>
        </w:rPr>
        <w:t xml:space="preserve">Ascaris </w:t>
      </w:r>
      <w:r w:rsidRPr="008E34E1">
        <w:rPr>
          <w:rFonts w:ascii="Arial" w:hAnsi="Arial" w:cs="Arial"/>
          <w:b/>
          <w:bCs/>
          <w:iCs/>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diagnosis 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 xml:space="preserve">amples </w:t>
      </w:r>
    </w:p>
    <w:p w14:paraId="686F1637" w14:textId="55A64FA4" w:rsidR="00A260F2" w:rsidRPr="007C1497" w:rsidRDefault="00A260F2" w:rsidP="004D6927">
      <w:pPr>
        <w:spacing w:line="360" w:lineRule="auto"/>
        <w:jc w:val="both"/>
        <w:rPr>
          <w:rFonts w:ascii="Arial" w:hAnsi="Arial" w:cs="Arial"/>
        </w:rPr>
      </w:pPr>
      <w:r w:rsidRPr="007C1497">
        <w:rPr>
          <w:rFonts w:ascii="Arial" w:hAnsi="Arial" w:cs="Arial"/>
        </w:rPr>
        <w:t xml:space="preserve">Table 2 shows the relationship among the sample locations and the methods used in </w:t>
      </w:r>
      <w:r w:rsidR="00A756A9" w:rsidRPr="007C1497">
        <w:rPr>
          <w:rFonts w:ascii="Arial" w:hAnsi="Arial" w:cs="Arial"/>
        </w:rPr>
        <w:t xml:space="preserve">the </w:t>
      </w:r>
      <w:r w:rsidRPr="007C1497">
        <w:rPr>
          <w:rFonts w:ascii="Arial" w:hAnsi="Arial" w:cs="Arial"/>
        </w:rPr>
        <w:t xml:space="preserve">diagnosis of the presence of </w:t>
      </w:r>
      <w:r w:rsidRPr="007C1497">
        <w:rPr>
          <w:rFonts w:ascii="Arial" w:hAnsi="Arial" w:cs="Arial"/>
          <w:i/>
        </w:rPr>
        <w:t>Ascaris lumbricoides</w:t>
      </w:r>
      <w:r w:rsidRPr="007C1497">
        <w:rPr>
          <w:rFonts w:ascii="Arial" w:hAnsi="Arial" w:cs="Arial"/>
        </w:rPr>
        <w:t xml:space="preserve">. The statistical analysis indicated that there was no significant difference between results of the locations and the techniques used in the recovery of </w:t>
      </w:r>
      <w:r w:rsidRPr="007C1497">
        <w:rPr>
          <w:rFonts w:ascii="Arial" w:hAnsi="Arial" w:cs="Arial"/>
          <w:i/>
        </w:rPr>
        <w:t>Ascaris</w:t>
      </w:r>
      <w:r w:rsidRPr="007C1497">
        <w:rPr>
          <w:rFonts w:ascii="Arial" w:hAnsi="Arial" w:cs="Arial"/>
        </w:rPr>
        <w:t xml:space="preserve"> eggs in the soil samples. Out of the three techniques used, </w:t>
      </w:r>
      <w:r w:rsidRPr="007C1497">
        <w:rPr>
          <w:rFonts w:ascii="Arial" w:hAnsi="Arial" w:cs="Arial"/>
          <w:i/>
        </w:rPr>
        <w:t>Ascaris</w:t>
      </w:r>
      <w:r w:rsidRPr="007C1497">
        <w:rPr>
          <w:rFonts w:ascii="Arial" w:hAnsi="Arial" w:cs="Arial"/>
        </w:rPr>
        <w:t xml:space="preserve"> eggs were only isolated with sedimentation technique method in all the sampling locations, there was no significant difference (P&gt;0.05) when </w:t>
      </w:r>
      <w:r w:rsidR="00A756A9" w:rsidRPr="007C1497">
        <w:rPr>
          <w:rFonts w:ascii="Arial" w:hAnsi="Arial" w:cs="Arial"/>
        </w:rPr>
        <w:t>comparing</w:t>
      </w:r>
      <w:r w:rsidRPr="007C1497">
        <w:rPr>
          <w:rFonts w:ascii="Arial" w:hAnsi="Arial" w:cs="Arial"/>
        </w:rPr>
        <w:t xml:space="preserve"> all the prevalence of </w:t>
      </w:r>
      <w:r w:rsidRPr="007C1497">
        <w:rPr>
          <w:rFonts w:ascii="Arial" w:hAnsi="Arial" w:cs="Arial"/>
          <w:i/>
          <w:iCs/>
        </w:rPr>
        <w:t>Ascaris</w:t>
      </w:r>
      <w:r w:rsidRPr="007C1497">
        <w:rPr>
          <w:rFonts w:ascii="Arial" w:hAnsi="Arial" w:cs="Arial"/>
        </w:rPr>
        <w:t xml:space="preserve"> </w:t>
      </w:r>
      <w:proofErr w:type="spellStart"/>
      <w:r w:rsidRPr="007C1497">
        <w:rPr>
          <w:rFonts w:ascii="Arial" w:hAnsi="Arial" w:cs="Arial"/>
          <w:i/>
        </w:rPr>
        <w:t>sp</w:t>
      </w:r>
      <w:proofErr w:type="spellEnd"/>
      <w:r w:rsidRPr="007C1497">
        <w:rPr>
          <w:rFonts w:ascii="Arial" w:hAnsi="Arial" w:cs="Arial"/>
        </w:rPr>
        <w:t xml:space="preserve"> in all the sampling collection sites. </w:t>
      </w:r>
      <w:r w:rsidR="00A756A9" w:rsidRPr="007C1497">
        <w:rPr>
          <w:rFonts w:ascii="Arial" w:hAnsi="Arial" w:cs="Arial"/>
          <w:i/>
          <w:iCs/>
        </w:rPr>
        <w:t>Ascaris</w:t>
      </w:r>
      <w:r w:rsidRPr="007C1497">
        <w:rPr>
          <w:rFonts w:ascii="Arial" w:hAnsi="Arial" w:cs="Arial"/>
        </w:rPr>
        <w:t xml:space="preserve"> was not detected with </w:t>
      </w:r>
      <w:r w:rsidR="00A756A9" w:rsidRPr="007C1497">
        <w:rPr>
          <w:rFonts w:ascii="Arial" w:hAnsi="Arial" w:cs="Arial"/>
        </w:rPr>
        <w:t xml:space="preserve">the </w:t>
      </w:r>
      <w:r w:rsidRPr="007C1497">
        <w:rPr>
          <w:rFonts w:ascii="Arial" w:hAnsi="Arial" w:cs="Arial"/>
        </w:rPr>
        <w:t xml:space="preserve">saturated salt </w:t>
      </w:r>
      <w:r w:rsidR="00A756A9" w:rsidRPr="007C1497">
        <w:rPr>
          <w:rFonts w:ascii="Arial" w:hAnsi="Arial" w:cs="Arial"/>
        </w:rPr>
        <w:t>flotation</w:t>
      </w:r>
      <w:r w:rsidRPr="007C1497">
        <w:rPr>
          <w:rFonts w:ascii="Arial" w:hAnsi="Arial" w:cs="Arial"/>
        </w:rPr>
        <w:t xml:space="preserve"> method and </w:t>
      </w:r>
      <w:r w:rsidR="00A756A9" w:rsidRPr="007C1497">
        <w:rPr>
          <w:rFonts w:ascii="Arial" w:hAnsi="Arial" w:cs="Arial"/>
        </w:rPr>
        <w:t xml:space="preserve">the </w:t>
      </w:r>
      <w:r w:rsidRPr="007C1497">
        <w:rPr>
          <w:rFonts w:ascii="Arial" w:hAnsi="Arial" w:cs="Arial"/>
        </w:rPr>
        <w:t xml:space="preserve">Zinc sulphate centrifugal </w:t>
      </w:r>
      <w:r w:rsidR="00A756A9" w:rsidRPr="007C1497">
        <w:rPr>
          <w:rFonts w:ascii="Arial" w:hAnsi="Arial" w:cs="Arial"/>
        </w:rPr>
        <w:t>flotation</w:t>
      </w:r>
      <w:r w:rsidRPr="007C1497">
        <w:rPr>
          <w:rFonts w:ascii="Arial" w:hAnsi="Arial" w:cs="Arial"/>
        </w:rPr>
        <w:t xml:space="preserve"> method</w:t>
      </w:r>
      <w:r w:rsidR="00A756A9" w:rsidRPr="007C1497">
        <w:rPr>
          <w:rFonts w:ascii="Arial" w:hAnsi="Arial" w:cs="Arial"/>
        </w:rPr>
        <w:t>;</w:t>
      </w:r>
      <w:r w:rsidRPr="007C1497">
        <w:rPr>
          <w:rFonts w:ascii="Arial" w:hAnsi="Arial" w:cs="Arial"/>
        </w:rPr>
        <w:t xml:space="preserve"> chi-square (X</w:t>
      </w:r>
      <w:r w:rsidRPr="007C1497">
        <w:rPr>
          <w:rFonts w:ascii="Arial" w:hAnsi="Arial" w:cs="Arial"/>
          <w:vertAlign w:val="superscript"/>
        </w:rPr>
        <w:t>2</w:t>
      </w:r>
      <w:r w:rsidRPr="007C1497">
        <w:rPr>
          <w:rFonts w:ascii="Arial" w:hAnsi="Arial" w:cs="Arial"/>
        </w:rPr>
        <w:t>) was not computed.</w:t>
      </w:r>
    </w:p>
    <w:p w14:paraId="72C9580B" w14:textId="77777777" w:rsidR="004D6927" w:rsidRPr="007C1497" w:rsidRDefault="004D6927" w:rsidP="00A260F2">
      <w:pPr>
        <w:rPr>
          <w:rFonts w:ascii="Arial" w:eastAsia="Calibri" w:hAnsi="Arial" w:cs="Arial"/>
        </w:rPr>
      </w:pPr>
    </w:p>
    <w:p w14:paraId="5FAFB7E8" w14:textId="77777777" w:rsidR="004D6927" w:rsidRPr="007C1497" w:rsidRDefault="004D6927" w:rsidP="00A260F2">
      <w:pPr>
        <w:rPr>
          <w:rFonts w:ascii="Arial" w:eastAsia="Calibri" w:hAnsi="Arial" w:cs="Arial"/>
        </w:rPr>
      </w:pPr>
    </w:p>
    <w:p w14:paraId="002605EC" w14:textId="77777777" w:rsidR="00A260F2" w:rsidRPr="007C1497" w:rsidRDefault="00A260F2" w:rsidP="00A260F2">
      <w:pPr>
        <w:ind w:hanging="284"/>
        <w:jc w:val="both"/>
        <w:rPr>
          <w:rFonts w:ascii="Arial" w:hAnsi="Arial" w:cs="Arial"/>
        </w:rPr>
      </w:pPr>
      <w:r w:rsidRPr="007C1497">
        <w:rPr>
          <w:rFonts w:ascii="Arial" w:hAnsi="Arial" w:cs="Arial"/>
        </w:rPr>
        <w:t>Table1: Prevalence of Soil parasites contamination in soil samples of different locations</w:t>
      </w:r>
    </w:p>
    <w:tbl>
      <w:tblPr>
        <w:tblStyle w:val="TableGrid"/>
        <w:tblW w:w="9980" w:type="dxa"/>
        <w:tblBorders>
          <w:left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495"/>
        <w:gridCol w:w="2495"/>
        <w:gridCol w:w="2495"/>
        <w:gridCol w:w="2495"/>
      </w:tblGrid>
      <w:tr w:rsidR="00A260F2" w:rsidRPr="007C1497" w14:paraId="2DB8E0AA" w14:textId="77777777" w:rsidTr="004D6927">
        <w:trPr>
          <w:trHeight w:val="569"/>
        </w:trPr>
        <w:tc>
          <w:tcPr>
            <w:tcW w:w="2495" w:type="dxa"/>
            <w:tcBorders>
              <w:top w:val="single" w:sz="4" w:space="0" w:color="auto"/>
              <w:bottom w:val="single" w:sz="4" w:space="0" w:color="auto"/>
            </w:tcBorders>
          </w:tcPr>
          <w:p w14:paraId="32362801" w14:textId="77777777" w:rsidR="00A260F2" w:rsidRPr="007C1497" w:rsidRDefault="003E22C0" w:rsidP="000B615B">
            <w:pPr>
              <w:rPr>
                <w:rFonts w:ascii="Arial" w:hAnsi="Arial" w:cs="Arial"/>
              </w:rPr>
            </w:pPr>
            <w:r w:rsidRPr="007C1497">
              <w:rPr>
                <w:rFonts w:ascii="Arial" w:hAnsi="Arial" w:cs="Arial"/>
              </w:rPr>
              <w:t xml:space="preserve">Collection </w:t>
            </w:r>
          </w:p>
          <w:p w14:paraId="0773F09D" w14:textId="6E739FBF" w:rsidR="003E22C0" w:rsidRPr="007C1497" w:rsidRDefault="003E22C0" w:rsidP="000B615B">
            <w:pPr>
              <w:rPr>
                <w:rFonts w:ascii="Arial" w:hAnsi="Arial" w:cs="Arial"/>
              </w:rPr>
            </w:pPr>
            <w:r w:rsidRPr="007C1497">
              <w:rPr>
                <w:rFonts w:ascii="Arial" w:hAnsi="Arial" w:cs="Arial"/>
              </w:rPr>
              <w:t>site</w:t>
            </w:r>
          </w:p>
        </w:tc>
        <w:tc>
          <w:tcPr>
            <w:tcW w:w="2495" w:type="dxa"/>
            <w:tcBorders>
              <w:top w:val="single" w:sz="4" w:space="0" w:color="auto"/>
              <w:bottom w:val="single" w:sz="4" w:space="0" w:color="auto"/>
            </w:tcBorders>
          </w:tcPr>
          <w:p w14:paraId="05E27AED" w14:textId="3D3E06F9"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w:t>
            </w:r>
            <w:r w:rsidR="003E22C0" w:rsidRPr="007C1497">
              <w:rPr>
                <w:rFonts w:ascii="Arial" w:hAnsi="Arial" w:cs="Arial"/>
              </w:rPr>
              <w:t>samples</w:t>
            </w:r>
          </w:p>
          <w:p w14:paraId="5C9278F0" w14:textId="3233E6B8" w:rsidR="00A260F2" w:rsidRPr="007C1497" w:rsidRDefault="003E22C0" w:rsidP="004D6927">
            <w:pPr>
              <w:jc w:val="center"/>
              <w:rPr>
                <w:rFonts w:ascii="Arial" w:hAnsi="Arial" w:cs="Arial"/>
              </w:rPr>
            </w:pPr>
            <w:r w:rsidRPr="007C1497">
              <w:rPr>
                <w:rFonts w:ascii="Arial" w:hAnsi="Arial" w:cs="Arial"/>
              </w:rPr>
              <w:t>c</w:t>
            </w:r>
            <w:r w:rsidR="00A260F2" w:rsidRPr="007C1497">
              <w:rPr>
                <w:rFonts w:ascii="Arial" w:hAnsi="Arial" w:cs="Arial"/>
              </w:rPr>
              <w:t>ollected</w:t>
            </w:r>
          </w:p>
        </w:tc>
        <w:tc>
          <w:tcPr>
            <w:tcW w:w="2495" w:type="dxa"/>
            <w:tcBorders>
              <w:top w:val="single" w:sz="4" w:space="0" w:color="auto"/>
              <w:bottom w:val="single" w:sz="4" w:space="0" w:color="auto"/>
            </w:tcBorders>
          </w:tcPr>
          <w:p w14:paraId="7A367AC8" w14:textId="0F9E6437" w:rsidR="00A260F2" w:rsidRPr="007C1497" w:rsidRDefault="00A260F2" w:rsidP="004D6927">
            <w:pPr>
              <w:jc w:val="center"/>
              <w:rPr>
                <w:rFonts w:ascii="Arial" w:hAnsi="Arial" w:cs="Arial"/>
              </w:rPr>
            </w:pPr>
            <w:r w:rsidRPr="007C1497">
              <w:rPr>
                <w:rFonts w:ascii="Arial" w:hAnsi="Arial" w:cs="Arial"/>
              </w:rPr>
              <w:t>N</w:t>
            </w:r>
            <w:r w:rsidR="004D6927" w:rsidRPr="007C1497">
              <w:rPr>
                <w:rFonts w:ascii="Arial" w:hAnsi="Arial" w:cs="Arial"/>
              </w:rPr>
              <w:t>umber</w:t>
            </w:r>
            <w:r w:rsidRPr="007C1497">
              <w:rPr>
                <w:rFonts w:ascii="Arial" w:hAnsi="Arial" w:cs="Arial"/>
              </w:rPr>
              <w:t xml:space="preserve"> of contaminated </w:t>
            </w:r>
            <w:r w:rsidR="003E22C0" w:rsidRPr="007C1497">
              <w:rPr>
                <w:rFonts w:ascii="Arial" w:hAnsi="Arial" w:cs="Arial"/>
              </w:rPr>
              <w:t>samples</w:t>
            </w:r>
          </w:p>
        </w:tc>
        <w:tc>
          <w:tcPr>
            <w:tcW w:w="2495" w:type="dxa"/>
            <w:tcBorders>
              <w:top w:val="single" w:sz="4" w:space="0" w:color="auto"/>
              <w:bottom w:val="single" w:sz="4" w:space="0" w:color="auto"/>
            </w:tcBorders>
          </w:tcPr>
          <w:p w14:paraId="17114491" w14:textId="77777777" w:rsidR="00A260F2" w:rsidRPr="007C1497" w:rsidRDefault="00A260F2" w:rsidP="004D6927">
            <w:pPr>
              <w:jc w:val="center"/>
              <w:rPr>
                <w:rFonts w:ascii="Arial" w:hAnsi="Arial" w:cs="Arial"/>
              </w:rPr>
            </w:pPr>
            <w:r w:rsidRPr="007C1497">
              <w:rPr>
                <w:rFonts w:ascii="Arial" w:hAnsi="Arial" w:cs="Arial"/>
              </w:rPr>
              <w:t>Prevalence</w:t>
            </w:r>
          </w:p>
          <w:p w14:paraId="0C803689" w14:textId="4CD8D039" w:rsidR="00A260F2" w:rsidRPr="007C1497" w:rsidRDefault="00A260F2" w:rsidP="004D6927">
            <w:pPr>
              <w:jc w:val="center"/>
              <w:rPr>
                <w:rFonts w:ascii="Arial" w:hAnsi="Arial" w:cs="Arial"/>
              </w:rPr>
            </w:pPr>
            <w:r w:rsidRPr="007C1497">
              <w:rPr>
                <w:rFonts w:ascii="Arial" w:hAnsi="Arial" w:cs="Arial"/>
              </w:rPr>
              <w:t>(%)</w:t>
            </w:r>
          </w:p>
        </w:tc>
      </w:tr>
      <w:tr w:rsidR="00A260F2" w:rsidRPr="007C1497" w14:paraId="18653838" w14:textId="77777777" w:rsidTr="004D6927">
        <w:trPr>
          <w:trHeight w:val="527"/>
        </w:trPr>
        <w:tc>
          <w:tcPr>
            <w:tcW w:w="2495" w:type="dxa"/>
            <w:tcBorders>
              <w:top w:val="single" w:sz="4" w:space="0" w:color="auto"/>
            </w:tcBorders>
          </w:tcPr>
          <w:p w14:paraId="288FAAC2" w14:textId="77777777" w:rsidR="00A260F2" w:rsidRPr="007C1497" w:rsidRDefault="00A260F2" w:rsidP="000B615B">
            <w:pPr>
              <w:rPr>
                <w:rFonts w:ascii="Arial" w:hAnsi="Arial" w:cs="Arial"/>
              </w:rPr>
            </w:pPr>
            <w:r w:rsidRPr="007C1497">
              <w:rPr>
                <w:rFonts w:ascii="Arial" w:hAnsi="Arial" w:cs="Arial"/>
              </w:rPr>
              <w:t>Gutter</w:t>
            </w:r>
          </w:p>
        </w:tc>
        <w:tc>
          <w:tcPr>
            <w:tcW w:w="2495" w:type="dxa"/>
            <w:tcBorders>
              <w:top w:val="single" w:sz="4" w:space="0" w:color="auto"/>
            </w:tcBorders>
          </w:tcPr>
          <w:p w14:paraId="2A969584"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top w:val="single" w:sz="4" w:space="0" w:color="auto"/>
            </w:tcBorders>
          </w:tcPr>
          <w:p w14:paraId="6DF2B5E7"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Borders>
              <w:top w:val="single" w:sz="4" w:space="0" w:color="auto"/>
            </w:tcBorders>
          </w:tcPr>
          <w:p w14:paraId="13394DAA"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42018DFD" w14:textId="77777777" w:rsidTr="004D6927">
        <w:trPr>
          <w:trHeight w:val="527"/>
        </w:trPr>
        <w:tc>
          <w:tcPr>
            <w:tcW w:w="2495" w:type="dxa"/>
          </w:tcPr>
          <w:p w14:paraId="7E2A7E6D" w14:textId="77777777" w:rsidR="00A260F2" w:rsidRPr="007C1497" w:rsidRDefault="00A260F2" w:rsidP="000B615B">
            <w:pPr>
              <w:rPr>
                <w:rFonts w:ascii="Arial" w:hAnsi="Arial" w:cs="Arial"/>
              </w:rPr>
            </w:pPr>
            <w:r w:rsidRPr="007C1497">
              <w:rPr>
                <w:rFonts w:ascii="Arial" w:hAnsi="Arial" w:cs="Arial"/>
              </w:rPr>
              <w:t>Dumpsite</w:t>
            </w:r>
          </w:p>
        </w:tc>
        <w:tc>
          <w:tcPr>
            <w:tcW w:w="2495" w:type="dxa"/>
          </w:tcPr>
          <w:p w14:paraId="3F4123B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41050B83" w14:textId="77777777" w:rsidR="00A260F2" w:rsidRPr="007C1497" w:rsidRDefault="00A260F2" w:rsidP="004D6927">
            <w:pPr>
              <w:jc w:val="center"/>
              <w:rPr>
                <w:rFonts w:ascii="Arial" w:hAnsi="Arial" w:cs="Arial"/>
              </w:rPr>
            </w:pPr>
            <w:r w:rsidRPr="007C1497">
              <w:rPr>
                <w:rFonts w:ascii="Arial" w:hAnsi="Arial" w:cs="Arial"/>
              </w:rPr>
              <w:t>9</w:t>
            </w:r>
          </w:p>
        </w:tc>
        <w:tc>
          <w:tcPr>
            <w:tcW w:w="2495" w:type="dxa"/>
          </w:tcPr>
          <w:p w14:paraId="7997721C" w14:textId="77777777" w:rsidR="00A260F2" w:rsidRPr="007C1497" w:rsidRDefault="00A260F2" w:rsidP="004D6927">
            <w:pPr>
              <w:jc w:val="center"/>
              <w:rPr>
                <w:rFonts w:ascii="Arial" w:hAnsi="Arial" w:cs="Arial"/>
              </w:rPr>
            </w:pPr>
            <w:r w:rsidRPr="007C1497">
              <w:rPr>
                <w:rFonts w:ascii="Arial" w:hAnsi="Arial" w:cs="Arial"/>
              </w:rPr>
              <w:t>90</w:t>
            </w:r>
          </w:p>
        </w:tc>
      </w:tr>
      <w:tr w:rsidR="00A260F2" w:rsidRPr="007C1497" w14:paraId="0ADEE337" w14:textId="77777777" w:rsidTr="004D6927">
        <w:trPr>
          <w:trHeight w:val="527"/>
        </w:trPr>
        <w:tc>
          <w:tcPr>
            <w:tcW w:w="2495" w:type="dxa"/>
          </w:tcPr>
          <w:p w14:paraId="50B0F974" w14:textId="77777777" w:rsidR="00A260F2" w:rsidRPr="007C1497" w:rsidRDefault="00A260F2" w:rsidP="000B615B">
            <w:pPr>
              <w:rPr>
                <w:rFonts w:ascii="Arial" w:hAnsi="Arial" w:cs="Arial"/>
              </w:rPr>
            </w:pPr>
            <w:r w:rsidRPr="007C1497">
              <w:rPr>
                <w:rFonts w:ascii="Arial" w:hAnsi="Arial" w:cs="Arial"/>
              </w:rPr>
              <w:t>House vicinity</w:t>
            </w:r>
          </w:p>
        </w:tc>
        <w:tc>
          <w:tcPr>
            <w:tcW w:w="2495" w:type="dxa"/>
          </w:tcPr>
          <w:p w14:paraId="305EA91D"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A8A8C6F" w14:textId="77777777" w:rsidR="00A260F2" w:rsidRPr="007C1497" w:rsidRDefault="00A260F2" w:rsidP="004D6927">
            <w:pPr>
              <w:jc w:val="center"/>
              <w:rPr>
                <w:rFonts w:ascii="Arial" w:hAnsi="Arial" w:cs="Arial"/>
              </w:rPr>
            </w:pPr>
            <w:r w:rsidRPr="007C1497">
              <w:rPr>
                <w:rFonts w:ascii="Arial" w:hAnsi="Arial" w:cs="Arial"/>
              </w:rPr>
              <w:t>8</w:t>
            </w:r>
          </w:p>
        </w:tc>
        <w:tc>
          <w:tcPr>
            <w:tcW w:w="2495" w:type="dxa"/>
          </w:tcPr>
          <w:p w14:paraId="703A626D" w14:textId="77777777" w:rsidR="00A260F2" w:rsidRPr="007C1497" w:rsidRDefault="00A260F2" w:rsidP="004D6927">
            <w:pPr>
              <w:jc w:val="center"/>
              <w:rPr>
                <w:rFonts w:ascii="Arial" w:hAnsi="Arial" w:cs="Arial"/>
              </w:rPr>
            </w:pPr>
            <w:r w:rsidRPr="007C1497">
              <w:rPr>
                <w:rFonts w:ascii="Arial" w:hAnsi="Arial" w:cs="Arial"/>
              </w:rPr>
              <w:t>80</w:t>
            </w:r>
          </w:p>
        </w:tc>
      </w:tr>
      <w:tr w:rsidR="00A260F2" w:rsidRPr="007C1497" w14:paraId="33B587E1" w14:textId="77777777" w:rsidTr="004D6927">
        <w:trPr>
          <w:trHeight w:val="527"/>
        </w:trPr>
        <w:tc>
          <w:tcPr>
            <w:tcW w:w="2495" w:type="dxa"/>
          </w:tcPr>
          <w:p w14:paraId="23BF72F3" w14:textId="77777777" w:rsidR="00A260F2" w:rsidRPr="007C1497" w:rsidRDefault="00A260F2" w:rsidP="000B615B">
            <w:pPr>
              <w:rPr>
                <w:rFonts w:ascii="Arial" w:hAnsi="Arial" w:cs="Arial"/>
              </w:rPr>
            </w:pPr>
            <w:r w:rsidRPr="007C1497">
              <w:rPr>
                <w:rFonts w:ascii="Arial" w:hAnsi="Arial" w:cs="Arial"/>
              </w:rPr>
              <w:t>Vegetable farm</w:t>
            </w:r>
          </w:p>
        </w:tc>
        <w:tc>
          <w:tcPr>
            <w:tcW w:w="2495" w:type="dxa"/>
          </w:tcPr>
          <w:p w14:paraId="02A99013"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3E08DA6E"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Pr>
          <w:p w14:paraId="74B08A46" w14:textId="77777777" w:rsidR="00A260F2" w:rsidRPr="007C1497" w:rsidRDefault="00A260F2" w:rsidP="004D6927">
            <w:pPr>
              <w:jc w:val="center"/>
              <w:rPr>
                <w:rFonts w:ascii="Arial" w:hAnsi="Arial" w:cs="Arial"/>
              </w:rPr>
            </w:pPr>
            <w:r w:rsidRPr="007C1497">
              <w:rPr>
                <w:rFonts w:ascii="Arial" w:hAnsi="Arial" w:cs="Arial"/>
              </w:rPr>
              <w:t>100</w:t>
            </w:r>
          </w:p>
        </w:tc>
      </w:tr>
      <w:tr w:rsidR="00A260F2" w:rsidRPr="007C1497" w14:paraId="26788B61" w14:textId="77777777" w:rsidTr="004D6927">
        <w:trPr>
          <w:trHeight w:val="527"/>
        </w:trPr>
        <w:tc>
          <w:tcPr>
            <w:tcW w:w="2495" w:type="dxa"/>
            <w:tcBorders>
              <w:bottom w:val="single" w:sz="4" w:space="0" w:color="auto"/>
            </w:tcBorders>
          </w:tcPr>
          <w:p w14:paraId="562AA4AB" w14:textId="77777777" w:rsidR="00A260F2" w:rsidRPr="007C1497" w:rsidRDefault="00A260F2" w:rsidP="000B615B">
            <w:pPr>
              <w:rPr>
                <w:rFonts w:ascii="Arial" w:hAnsi="Arial" w:cs="Arial"/>
              </w:rPr>
            </w:pPr>
            <w:r w:rsidRPr="007C1497">
              <w:rPr>
                <w:rFonts w:ascii="Arial" w:hAnsi="Arial" w:cs="Arial"/>
              </w:rPr>
              <w:t>Hospital vicinity</w:t>
            </w:r>
          </w:p>
        </w:tc>
        <w:tc>
          <w:tcPr>
            <w:tcW w:w="2495" w:type="dxa"/>
            <w:tcBorders>
              <w:bottom w:val="single" w:sz="4" w:space="0" w:color="auto"/>
            </w:tcBorders>
          </w:tcPr>
          <w:p w14:paraId="3CFC1D79" w14:textId="77777777" w:rsidR="00A260F2" w:rsidRPr="007C1497" w:rsidRDefault="00A260F2" w:rsidP="004D6927">
            <w:pPr>
              <w:jc w:val="center"/>
              <w:rPr>
                <w:rFonts w:ascii="Arial" w:hAnsi="Arial" w:cs="Arial"/>
              </w:rPr>
            </w:pPr>
            <w:r w:rsidRPr="007C1497">
              <w:rPr>
                <w:rFonts w:ascii="Arial" w:hAnsi="Arial" w:cs="Arial"/>
              </w:rPr>
              <w:t>10</w:t>
            </w:r>
          </w:p>
        </w:tc>
        <w:tc>
          <w:tcPr>
            <w:tcW w:w="2495" w:type="dxa"/>
            <w:tcBorders>
              <w:bottom w:val="single" w:sz="4" w:space="0" w:color="auto"/>
            </w:tcBorders>
          </w:tcPr>
          <w:p w14:paraId="2F036D45" w14:textId="77777777" w:rsidR="00A260F2" w:rsidRPr="007C1497" w:rsidRDefault="00A260F2" w:rsidP="004D6927">
            <w:pPr>
              <w:jc w:val="center"/>
              <w:rPr>
                <w:rFonts w:ascii="Arial" w:hAnsi="Arial" w:cs="Arial"/>
              </w:rPr>
            </w:pPr>
            <w:r w:rsidRPr="007C1497">
              <w:rPr>
                <w:rFonts w:ascii="Arial" w:hAnsi="Arial" w:cs="Arial"/>
              </w:rPr>
              <w:t>6</w:t>
            </w:r>
          </w:p>
        </w:tc>
        <w:tc>
          <w:tcPr>
            <w:tcW w:w="2495" w:type="dxa"/>
            <w:tcBorders>
              <w:bottom w:val="single" w:sz="4" w:space="0" w:color="auto"/>
            </w:tcBorders>
          </w:tcPr>
          <w:p w14:paraId="3183C064" w14:textId="77777777" w:rsidR="00A260F2" w:rsidRPr="007C1497" w:rsidRDefault="00A260F2" w:rsidP="004D6927">
            <w:pPr>
              <w:jc w:val="center"/>
              <w:rPr>
                <w:rFonts w:ascii="Arial" w:hAnsi="Arial" w:cs="Arial"/>
              </w:rPr>
            </w:pPr>
            <w:r w:rsidRPr="007C1497">
              <w:rPr>
                <w:rFonts w:ascii="Arial" w:hAnsi="Arial" w:cs="Arial"/>
              </w:rPr>
              <w:t>60</w:t>
            </w:r>
          </w:p>
        </w:tc>
      </w:tr>
      <w:tr w:rsidR="00A260F2" w:rsidRPr="007C1497" w14:paraId="3A44360C" w14:textId="77777777" w:rsidTr="004D6927">
        <w:trPr>
          <w:trHeight w:val="359"/>
        </w:trPr>
        <w:tc>
          <w:tcPr>
            <w:tcW w:w="2495" w:type="dxa"/>
            <w:tcBorders>
              <w:top w:val="single" w:sz="4" w:space="0" w:color="auto"/>
              <w:bottom w:val="single" w:sz="4" w:space="0" w:color="auto"/>
            </w:tcBorders>
          </w:tcPr>
          <w:p w14:paraId="7987D3EA" w14:textId="77777777" w:rsidR="00A260F2" w:rsidRPr="007C1497" w:rsidRDefault="00A260F2" w:rsidP="000B615B">
            <w:pPr>
              <w:rPr>
                <w:rFonts w:ascii="Arial" w:hAnsi="Arial" w:cs="Arial"/>
              </w:rPr>
            </w:pPr>
            <w:r w:rsidRPr="007C1497">
              <w:rPr>
                <w:rFonts w:ascii="Arial" w:hAnsi="Arial" w:cs="Arial"/>
              </w:rPr>
              <w:t xml:space="preserve">Total </w:t>
            </w:r>
          </w:p>
        </w:tc>
        <w:tc>
          <w:tcPr>
            <w:tcW w:w="2495" w:type="dxa"/>
            <w:tcBorders>
              <w:top w:val="single" w:sz="4" w:space="0" w:color="auto"/>
              <w:bottom w:val="single" w:sz="4" w:space="0" w:color="auto"/>
            </w:tcBorders>
          </w:tcPr>
          <w:p w14:paraId="6AD9A361" w14:textId="77777777" w:rsidR="00A260F2" w:rsidRPr="007C1497" w:rsidRDefault="00A260F2" w:rsidP="004D6927">
            <w:pPr>
              <w:jc w:val="center"/>
              <w:rPr>
                <w:rFonts w:ascii="Arial" w:hAnsi="Arial" w:cs="Arial"/>
              </w:rPr>
            </w:pPr>
            <w:r w:rsidRPr="007C1497">
              <w:rPr>
                <w:rFonts w:ascii="Arial" w:hAnsi="Arial" w:cs="Arial"/>
              </w:rPr>
              <w:t>50</w:t>
            </w:r>
          </w:p>
        </w:tc>
        <w:tc>
          <w:tcPr>
            <w:tcW w:w="2495" w:type="dxa"/>
            <w:tcBorders>
              <w:top w:val="single" w:sz="4" w:space="0" w:color="auto"/>
              <w:bottom w:val="single" w:sz="4" w:space="0" w:color="auto"/>
            </w:tcBorders>
          </w:tcPr>
          <w:p w14:paraId="3A5DA551" w14:textId="77777777" w:rsidR="00A260F2" w:rsidRPr="007C1497" w:rsidRDefault="00A260F2" w:rsidP="004D6927">
            <w:pPr>
              <w:jc w:val="center"/>
              <w:rPr>
                <w:rFonts w:ascii="Arial" w:hAnsi="Arial" w:cs="Arial"/>
              </w:rPr>
            </w:pPr>
            <w:r w:rsidRPr="007C1497">
              <w:rPr>
                <w:rFonts w:ascii="Arial" w:hAnsi="Arial" w:cs="Arial"/>
              </w:rPr>
              <w:t>42</w:t>
            </w:r>
          </w:p>
        </w:tc>
        <w:tc>
          <w:tcPr>
            <w:tcW w:w="2495" w:type="dxa"/>
            <w:tcBorders>
              <w:top w:val="single" w:sz="4" w:space="0" w:color="auto"/>
              <w:bottom w:val="single" w:sz="4" w:space="0" w:color="auto"/>
            </w:tcBorders>
          </w:tcPr>
          <w:p w14:paraId="359BEF9D" w14:textId="77777777" w:rsidR="00A260F2" w:rsidRPr="007C1497" w:rsidRDefault="00A260F2" w:rsidP="004D6927">
            <w:pPr>
              <w:jc w:val="center"/>
              <w:rPr>
                <w:rFonts w:ascii="Arial" w:hAnsi="Arial" w:cs="Arial"/>
              </w:rPr>
            </w:pPr>
            <w:r w:rsidRPr="007C1497">
              <w:rPr>
                <w:rFonts w:ascii="Arial" w:hAnsi="Arial" w:cs="Arial"/>
              </w:rPr>
              <w:t>84</w:t>
            </w:r>
          </w:p>
        </w:tc>
      </w:tr>
    </w:tbl>
    <w:p w14:paraId="1919D525" w14:textId="77777777" w:rsidR="00A260F2" w:rsidRPr="007C1497" w:rsidRDefault="00A260F2" w:rsidP="00A260F2">
      <w:pPr>
        <w:rPr>
          <w:rFonts w:ascii="Arial" w:eastAsia="Calibri" w:hAnsi="Arial" w:cs="Arial"/>
        </w:rPr>
      </w:pPr>
    </w:p>
    <w:p w14:paraId="364B3ED7" w14:textId="77777777" w:rsidR="004D6927" w:rsidRPr="007C1497" w:rsidRDefault="004D6927" w:rsidP="00A260F2">
      <w:pPr>
        <w:rPr>
          <w:rFonts w:ascii="Arial" w:eastAsia="Calibri" w:hAnsi="Arial" w:cs="Arial"/>
        </w:rPr>
      </w:pPr>
    </w:p>
    <w:p w14:paraId="1BC1C726" w14:textId="77777777" w:rsidR="004D6927" w:rsidRPr="007C1497" w:rsidRDefault="004D6927" w:rsidP="00A260F2">
      <w:pPr>
        <w:rPr>
          <w:rFonts w:ascii="Arial" w:eastAsia="Calibri" w:hAnsi="Arial" w:cs="Arial"/>
        </w:rPr>
      </w:pPr>
    </w:p>
    <w:p w14:paraId="0F129F19" w14:textId="77777777" w:rsidR="00A260F2" w:rsidRPr="007C1497" w:rsidRDefault="00A260F2" w:rsidP="00A260F2">
      <w:pPr>
        <w:jc w:val="both"/>
        <w:rPr>
          <w:rFonts w:ascii="Arial" w:hAnsi="Arial" w:cs="Arial"/>
        </w:rPr>
      </w:pPr>
      <w:r w:rsidRPr="007C1497">
        <w:rPr>
          <w:rFonts w:ascii="Arial" w:hAnsi="Arial" w:cs="Arial"/>
          <w:noProof/>
        </w:rPr>
        <w:drawing>
          <wp:inline distT="0" distB="0" distL="0" distR="0" wp14:anchorId="3891FEBE" wp14:editId="6242AC61">
            <wp:extent cx="5943600" cy="4391025"/>
            <wp:effectExtent l="0" t="0" r="0" b="9525"/>
            <wp:docPr id="2" name="Chart 2">
              <a:extLst xmlns:a="http://schemas.openxmlformats.org/drawingml/2006/main">
                <a:ext uri="{FF2B5EF4-FFF2-40B4-BE49-F238E27FC236}">
                  <a16:creationId xmlns:a16="http://schemas.microsoft.com/office/drawing/2014/main" id="{212047E1-F239-4198-AEEE-3AE277EA16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86E2D77" w14:textId="7672BF7F" w:rsidR="00A260F2" w:rsidRPr="007C1497" w:rsidRDefault="004D6927" w:rsidP="00A260F2">
      <w:pPr>
        <w:jc w:val="both"/>
        <w:rPr>
          <w:rFonts w:ascii="Arial" w:hAnsi="Arial" w:cs="Arial"/>
        </w:rPr>
      </w:pPr>
      <w:r w:rsidRPr="007C1497">
        <w:rPr>
          <w:rFonts w:ascii="Arial" w:hAnsi="Arial" w:cs="Arial"/>
        </w:rPr>
        <w:t>Figure 1</w:t>
      </w:r>
      <w:r w:rsidR="00A260F2" w:rsidRPr="007C1497">
        <w:rPr>
          <w:rFonts w:ascii="Arial" w:hAnsi="Arial" w:cs="Arial"/>
        </w:rPr>
        <w:t>: Prevalence of parasites recovered from soil collected from different locations</w:t>
      </w:r>
    </w:p>
    <w:p w14:paraId="3AEC72D4" w14:textId="77777777" w:rsidR="00A260F2" w:rsidRDefault="00A260F2" w:rsidP="00A260F2">
      <w:pPr>
        <w:jc w:val="both"/>
        <w:rPr>
          <w:rFonts w:ascii="Arial" w:eastAsia="Calibri" w:hAnsi="Arial" w:cs="Arial"/>
          <w:b/>
          <w:bCs/>
        </w:rPr>
      </w:pPr>
    </w:p>
    <w:p w14:paraId="16FBD684" w14:textId="77777777" w:rsidR="008E34E1" w:rsidRPr="007C1497" w:rsidRDefault="008E34E1" w:rsidP="00A260F2">
      <w:pPr>
        <w:jc w:val="both"/>
        <w:rPr>
          <w:rFonts w:ascii="Arial" w:eastAsia="Calibri" w:hAnsi="Arial" w:cs="Arial"/>
          <w:b/>
          <w:bCs/>
        </w:rPr>
      </w:pPr>
    </w:p>
    <w:p w14:paraId="1BFDEFD5" w14:textId="77777777" w:rsidR="00A260F2" w:rsidRPr="007C1497" w:rsidRDefault="00A260F2" w:rsidP="00A260F2">
      <w:pPr>
        <w:ind w:hanging="284"/>
        <w:rPr>
          <w:rFonts w:ascii="Arial" w:hAnsi="Arial" w:cs="Arial"/>
        </w:rPr>
      </w:pPr>
      <w:r w:rsidRPr="007C1497">
        <w:rPr>
          <w:rFonts w:ascii="Arial" w:hAnsi="Arial" w:cs="Arial"/>
        </w:rPr>
        <w:t xml:space="preserve">Table 2: The prevalence of </w:t>
      </w:r>
      <w:r w:rsidRPr="007C1497">
        <w:rPr>
          <w:rFonts w:ascii="Arial" w:hAnsi="Arial" w:cs="Arial"/>
          <w:i/>
          <w:iCs/>
        </w:rPr>
        <w:t>Ascaris</w:t>
      </w:r>
      <w:r w:rsidRPr="007C1497">
        <w:rPr>
          <w:rFonts w:ascii="Arial" w:hAnsi="Arial" w:cs="Arial"/>
        </w:rPr>
        <w:t xml:space="preserve"> eggs affected by the techniques and locations of soil samples </w:t>
      </w:r>
    </w:p>
    <w:tbl>
      <w:tblPr>
        <w:tblStyle w:val="TableGrid"/>
        <w:tblW w:w="10207"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8"/>
        <w:gridCol w:w="2112"/>
        <w:gridCol w:w="2638"/>
        <w:gridCol w:w="3169"/>
      </w:tblGrid>
      <w:tr w:rsidR="003E22C0" w:rsidRPr="007C1497" w14:paraId="5FA8F107" w14:textId="77777777" w:rsidTr="003E22C0">
        <w:trPr>
          <w:trHeight w:val="583"/>
        </w:trPr>
        <w:tc>
          <w:tcPr>
            <w:tcW w:w="2288" w:type="dxa"/>
            <w:vMerge w:val="restart"/>
            <w:tcBorders>
              <w:top w:val="single" w:sz="4" w:space="0" w:color="auto"/>
              <w:bottom w:val="single" w:sz="4" w:space="0" w:color="auto"/>
            </w:tcBorders>
          </w:tcPr>
          <w:p w14:paraId="77E6766C" w14:textId="77777777" w:rsidR="003E22C0" w:rsidRPr="007C1497" w:rsidRDefault="003E22C0" w:rsidP="003E22C0">
            <w:pPr>
              <w:jc w:val="center"/>
              <w:rPr>
                <w:rFonts w:ascii="Arial" w:hAnsi="Arial" w:cs="Arial"/>
              </w:rPr>
            </w:pPr>
          </w:p>
          <w:p w14:paraId="3EB97323" w14:textId="77777777" w:rsidR="003E22C0" w:rsidRPr="007C1497" w:rsidRDefault="003E22C0" w:rsidP="003E22C0">
            <w:pPr>
              <w:rPr>
                <w:rFonts w:ascii="Arial" w:hAnsi="Arial" w:cs="Arial"/>
              </w:rPr>
            </w:pPr>
          </w:p>
          <w:p w14:paraId="1631A2FC" w14:textId="77777777" w:rsidR="003E22C0" w:rsidRPr="007C1497" w:rsidRDefault="003E22C0" w:rsidP="003E22C0">
            <w:pPr>
              <w:rPr>
                <w:rFonts w:ascii="Arial" w:hAnsi="Arial" w:cs="Arial"/>
              </w:rPr>
            </w:pPr>
            <w:r w:rsidRPr="007C1497">
              <w:rPr>
                <w:rFonts w:ascii="Arial" w:hAnsi="Arial" w:cs="Arial"/>
              </w:rPr>
              <w:t xml:space="preserve">Collection </w:t>
            </w:r>
          </w:p>
          <w:p w14:paraId="1B53891F" w14:textId="538D25C1" w:rsidR="003E22C0" w:rsidRPr="007C1497" w:rsidRDefault="003E22C0" w:rsidP="003E22C0">
            <w:pPr>
              <w:rPr>
                <w:rFonts w:ascii="Arial" w:hAnsi="Arial" w:cs="Arial"/>
              </w:rPr>
            </w:pPr>
            <w:r w:rsidRPr="007C1497">
              <w:rPr>
                <w:rFonts w:ascii="Arial" w:hAnsi="Arial" w:cs="Arial"/>
              </w:rPr>
              <w:t>site</w:t>
            </w:r>
          </w:p>
        </w:tc>
        <w:tc>
          <w:tcPr>
            <w:tcW w:w="7919" w:type="dxa"/>
            <w:gridSpan w:val="3"/>
            <w:tcBorders>
              <w:top w:val="single" w:sz="4" w:space="0" w:color="auto"/>
              <w:bottom w:val="single" w:sz="4" w:space="0" w:color="auto"/>
            </w:tcBorders>
          </w:tcPr>
          <w:p w14:paraId="6EC01AE3" w14:textId="77777777" w:rsidR="003E22C0" w:rsidRPr="007C1497" w:rsidRDefault="003E22C0" w:rsidP="003E22C0">
            <w:pPr>
              <w:jc w:val="center"/>
              <w:rPr>
                <w:rFonts w:ascii="Arial" w:hAnsi="Arial" w:cs="Arial"/>
              </w:rPr>
            </w:pPr>
          </w:p>
          <w:p w14:paraId="5AD4723F" w14:textId="77777777" w:rsidR="003E22C0" w:rsidRPr="007C1497" w:rsidRDefault="003E22C0" w:rsidP="003E22C0">
            <w:pPr>
              <w:jc w:val="center"/>
              <w:rPr>
                <w:rFonts w:ascii="Arial" w:hAnsi="Arial" w:cs="Arial"/>
              </w:rPr>
            </w:pPr>
            <w:r w:rsidRPr="007C1497">
              <w:rPr>
                <w:rFonts w:ascii="Arial" w:hAnsi="Arial" w:cs="Arial"/>
              </w:rPr>
              <w:t>No of Parasites Recovered and Techniques</w:t>
            </w:r>
          </w:p>
        </w:tc>
      </w:tr>
      <w:tr w:rsidR="003E22C0" w:rsidRPr="007C1497" w14:paraId="6CCC4368" w14:textId="77777777" w:rsidTr="003E22C0">
        <w:trPr>
          <w:trHeight w:val="367"/>
        </w:trPr>
        <w:tc>
          <w:tcPr>
            <w:tcW w:w="2288" w:type="dxa"/>
            <w:vMerge/>
            <w:tcBorders>
              <w:top w:val="single" w:sz="4" w:space="0" w:color="auto"/>
              <w:bottom w:val="single" w:sz="4" w:space="0" w:color="auto"/>
            </w:tcBorders>
          </w:tcPr>
          <w:p w14:paraId="6F3384C3" w14:textId="77777777" w:rsidR="003E22C0" w:rsidRPr="007C1497" w:rsidRDefault="003E22C0" w:rsidP="003E22C0">
            <w:pPr>
              <w:jc w:val="center"/>
              <w:rPr>
                <w:rFonts w:ascii="Arial" w:hAnsi="Arial" w:cs="Arial"/>
              </w:rPr>
            </w:pPr>
          </w:p>
        </w:tc>
        <w:tc>
          <w:tcPr>
            <w:tcW w:w="2112" w:type="dxa"/>
            <w:tcBorders>
              <w:top w:val="single" w:sz="4" w:space="0" w:color="auto"/>
              <w:bottom w:val="single" w:sz="4" w:space="0" w:color="auto"/>
            </w:tcBorders>
          </w:tcPr>
          <w:p w14:paraId="26792A46" w14:textId="77777777" w:rsidR="003E22C0" w:rsidRPr="007C1497" w:rsidRDefault="003E22C0" w:rsidP="003E22C0">
            <w:pPr>
              <w:jc w:val="center"/>
              <w:rPr>
                <w:rFonts w:ascii="Arial" w:hAnsi="Arial" w:cs="Arial"/>
              </w:rPr>
            </w:pPr>
          </w:p>
          <w:p w14:paraId="1157759B" w14:textId="77777777" w:rsidR="003E22C0" w:rsidRPr="007C1497" w:rsidRDefault="003E22C0" w:rsidP="003E22C0">
            <w:pPr>
              <w:jc w:val="center"/>
              <w:rPr>
                <w:rFonts w:ascii="Arial" w:hAnsi="Arial" w:cs="Arial"/>
              </w:rPr>
            </w:pPr>
            <w:r w:rsidRPr="007C1497">
              <w:rPr>
                <w:rFonts w:ascii="Arial" w:hAnsi="Arial" w:cs="Arial"/>
              </w:rPr>
              <w:t>Sedimentation</w:t>
            </w:r>
          </w:p>
        </w:tc>
        <w:tc>
          <w:tcPr>
            <w:tcW w:w="2638" w:type="dxa"/>
            <w:tcBorders>
              <w:top w:val="single" w:sz="4" w:space="0" w:color="auto"/>
              <w:bottom w:val="single" w:sz="4" w:space="0" w:color="auto"/>
            </w:tcBorders>
          </w:tcPr>
          <w:p w14:paraId="19767582" w14:textId="7086C042" w:rsidR="003E22C0" w:rsidRPr="007C1497" w:rsidRDefault="003E22C0" w:rsidP="003E22C0">
            <w:pPr>
              <w:jc w:val="center"/>
              <w:rPr>
                <w:rFonts w:ascii="Arial" w:hAnsi="Arial" w:cs="Arial"/>
              </w:rPr>
            </w:pPr>
            <w:r w:rsidRPr="007C1497">
              <w:rPr>
                <w:rFonts w:ascii="Arial" w:hAnsi="Arial" w:cs="Arial"/>
              </w:rPr>
              <w:t>Saturated salt</w:t>
            </w:r>
          </w:p>
          <w:p w14:paraId="4851F118" w14:textId="68EE4FC0" w:rsidR="003E22C0" w:rsidRPr="007C1497" w:rsidRDefault="003E22C0" w:rsidP="003E22C0">
            <w:pPr>
              <w:jc w:val="center"/>
              <w:rPr>
                <w:rFonts w:ascii="Arial" w:hAnsi="Arial" w:cs="Arial"/>
              </w:rPr>
            </w:pPr>
            <w:r w:rsidRPr="007C1497">
              <w:rPr>
                <w:rFonts w:ascii="Arial" w:hAnsi="Arial" w:cs="Arial"/>
              </w:rPr>
              <w:t>floatation</w:t>
            </w:r>
          </w:p>
        </w:tc>
        <w:tc>
          <w:tcPr>
            <w:tcW w:w="3168" w:type="dxa"/>
            <w:tcBorders>
              <w:top w:val="single" w:sz="4" w:space="0" w:color="auto"/>
              <w:bottom w:val="single" w:sz="4" w:space="0" w:color="auto"/>
            </w:tcBorders>
          </w:tcPr>
          <w:p w14:paraId="7792BF63" w14:textId="77777777" w:rsidR="003E22C0" w:rsidRPr="007C1497" w:rsidRDefault="003E22C0" w:rsidP="003E22C0">
            <w:pPr>
              <w:jc w:val="center"/>
              <w:rPr>
                <w:rFonts w:ascii="Arial" w:hAnsi="Arial" w:cs="Arial"/>
              </w:rPr>
            </w:pPr>
            <w:r w:rsidRPr="007C1497">
              <w:rPr>
                <w:rFonts w:ascii="Arial" w:hAnsi="Arial" w:cs="Arial"/>
              </w:rPr>
              <w:t>Zinc sulphate centrifugal floatation</w:t>
            </w:r>
          </w:p>
        </w:tc>
      </w:tr>
      <w:tr w:rsidR="003E22C0" w:rsidRPr="007C1497" w14:paraId="15B566B2" w14:textId="77777777" w:rsidTr="003E22C0">
        <w:trPr>
          <w:trHeight w:val="457"/>
        </w:trPr>
        <w:tc>
          <w:tcPr>
            <w:tcW w:w="2288" w:type="dxa"/>
            <w:tcBorders>
              <w:top w:val="single" w:sz="4" w:space="0" w:color="auto"/>
            </w:tcBorders>
          </w:tcPr>
          <w:p w14:paraId="7342ECD5" w14:textId="77777777" w:rsidR="003E22C0" w:rsidRPr="007C1497" w:rsidRDefault="003E22C0" w:rsidP="000B615B">
            <w:pPr>
              <w:rPr>
                <w:rFonts w:ascii="Arial" w:hAnsi="Arial" w:cs="Arial"/>
              </w:rPr>
            </w:pPr>
            <w:r w:rsidRPr="007C1497">
              <w:rPr>
                <w:rFonts w:ascii="Arial" w:hAnsi="Arial" w:cs="Arial"/>
              </w:rPr>
              <w:t>Gutter</w:t>
            </w:r>
          </w:p>
        </w:tc>
        <w:tc>
          <w:tcPr>
            <w:tcW w:w="2112" w:type="dxa"/>
            <w:tcBorders>
              <w:top w:val="single" w:sz="4" w:space="0" w:color="auto"/>
            </w:tcBorders>
          </w:tcPr>
          <w:p w14:paraId="6984918D" w14:textId="77777777" w:rsidR="003E22C0" w:rsidRPr="007C1497" w:rsidRDefault="003E22C0" w:rsidP="000B615B">
            <w:pPr>
              <w:jc w:val="center"/>
              <w:rPr>
                <w:rFonts w:ascii="Arial" w:hAnsi="Arial" w:cs="Arial"/>
              </w:rPr>
            </w:pPr>
            <w:r w:rsidRPr="007C1497">
              <w:rPr>
                <w:rFonts w:ascii="Arial" w:hAnsi="Arial" w:cs="Arial"/>
              </w:rPr>
              <w:t>8</w:t>
            </w:r>
          </w:p>
        </w:tc>
        <w:tc>
          <w:tcPr>
            <w:tcW w:w="2638" w:type="dxa"/>
            <w:tcBorders>
              <w:top w:val="single" w:sz="4" w:space="0" w:color="auto"/>
            </w:tcBorders>
          </w:tcPr>
          <w:p w14:paraId="1DD0B6E6"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top w:val="single" w:sz="4" w:space="0" w:color="auto"/>
            </w:tcBorders>
          </w:tcPr>
          <w:p w14:paraId="6B0565E0"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67769847" w14:textId="77777777" w:rsidTr="003E22C0">
        <w:trPr>
          <w:trHeight w:val="457"/>
        </w:trPr>
        <w:tc>
          <w:tcPr>
            <w:tcW w:w="2288" w:type="dxa"/>
          </w:tcPr>
          <w:p w14:paraId="6B31752E" w14:textId="77777777" w:rsidR="003E22C0" w:rsidRPr="007C1497" w:rsidRDefault="003E22C0" w:rsidP="000B615B">
            <w:pPr>
              <w:rPr>
                <w:rFonts w:ascii="Arial" w:hAnsi="Arial" w:cs="Arial"/>
              </w:rPr>
            </w:pPr>
            <w:r w:rsidRPr="007C1497">
              <w:rPr>
                <w:rFonts w:ascii="Arial" w:hAnsi="Arial" w:cs="Arial"/>
              </w:rPr>
              <w:t>Dump site</w:t>
            </w:r>
          </w:p>
        </w:tc>
        <w:tc>
          <w:tcPr>
            <w:tcW w:w="2112" w:type="dxa"/>
          </w:tcPr>
          <w:p w14:paraId="63696097" w14:textId="77777777" w:rsidR="003E22C0" w:rsidRPr="007C1497" w:rsidRDefault="003E22C0" w:rsidP="000B615B">
            <w:pPr>
              <w:jc w:val="center"/>
              <w:rPr>
                <w:rFonts w:ascii="Arial" w:hAnsi="Arial" w:cs="Arial"/>
              </w:rPr>
            </w:pPr>
            <w:r w:rsidRPr="007C1497">
              <w:rPr>
                <w:rFonts w:ascii="Arial" w:hAnsi="Arial" w:cs="Arial"/>
              </w:rPr>
              <w:t>34</w:t>
            </w:r>
          </w:p>
        </w:tc>
        <w:tc>
          <w:tcPr>
            <w:tcW w:w="2638" w:type="dxa"/>
          </w:tcPr>
          <w:p w14:paraId="5CAB7CDC"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39E1F55D"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47D29DE8" w14:textId="77777777" w:rsidTr="003E22C0">
        <w:trPr>
          <w:trHeight w:val="457"/>
        </w:trPr>
        <w:tc>
          <w:tcPr>
            <w:tcW w:w="2288" w:type="dxa"/>
          </w:tcPr>
          <w:p w14:paraId="4BBCD135" w14:textId="77777777" w:rsidR="003E22C0" w:rsidRPr="007C1497" w:rsidRDefault="003E22C0" w:rsidP="000B615B">
            <w:pPr>
              <w:rPr>
                <w:rFonts w:ascii="Arial" w:hAnsi="Arial" w:cs="Arial"/>
              </w:rPr>
            </w:pPr>
            <w:r w:rsidRPr="007C1497">
              <w:rPr>
                <w:rFonts w:ascii="Arial" w:hAnsi="Arial" w:cs="Arial"/>
              </w:rPr>
              <w:t>House vicinity</w:t>
            </w:r>
          </w:p>
        </w:tc>
        <w:tc>
          <w:tcPr>
            <w:tcW w:w="2112" w:type="dxa"/>
          </w:tcPr>
          <w:p w14:paraId="25B2A9EF" w14:textId="77777777" w:rsidR="003E22C0" w:rsidRPr="007C1497" w:rsidRDefault="003E22C0" w:rsidP="000B615B">
            <w:pPr>
              <w:jc w:val="center"/>
              <w:rPr>
                <w:rFonts w:ascii="Arial" w:hAnsi="Arial" w:cs="Arial"/>
              </w:rPr>
            </w:pPr>
            <w:r w:rsidRPr="007C1497">
              <w:rPr>
                <w:rFonts w:ascii="Arial" w:hAnsi="Arial" w:cs="Arial"/>
              </w:rPr>
              <w:t>42</w:t>
            </w:r>
          </w:p>
        </w:tc>
        <w:tc>
          <w:tcPr>
            <w:tcW w:w="2638" w:type="dxa"/>
          </w:tcPr>
          <w:p w14:paraId="522DFAD5"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48FCA262"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88B1E17" w14:textId="77777777" w:rsidTr="003E22C0">
        <w:trPr>
          <w:trHeight w:val="457"/>
        </w:trPr>
        <w:tc>
          <w:tcPr>
            <w:tcW w:w="2288" w:type="dxa"/>
          </w:tcPr>
          <w:p w14:paraId="7600A565" w14:textId="77777777" w:rsidR="003E22C0" w:rsidRPr="007C1497" w:rsidRDefault="003E22C0" w:rsidP="000B615B">
            <w:pPr>
              <w:rPr>
                <w:rFonts w:ascii="Arial" w:hAnsi="Arial" w:cs="Arial"/>
              </w:rPr>
            </w:pPr>
            <w:r w:rsidRPr="007C1497">
              <w:rPr>
                <w:rFonts w:ascii="Arial" w:hAnsi="Arial" w:cs="Arial"/>
              </w:rPr>
              <w:t>Vegetable farm</w:t>
            </w:r>
          </w:p>
        </w:tc>
        <w:tc>
          <w:tcPr>
            <w:tcW w:w="2112" w:type="dxa"/>
          </w:tcPr>
          <w:p w14:paraId="11D604E9" w14:textId="77777777" w:rsidR="003E22C0" w:rsidRPr="007C1497" w:rsidRDefault="003E22C0" w:rsidP="000B615B">
            <w:pPr>
              <w:jc w:val="center"/>
              <w:rPr>
                <w:rFonts w:ascii="Arial" w:hAnsi="Arial" w:cs="Arial"/>
              </w:rPr>
            </w:pPr>
            <w:r w:rsidRPr="007C1497">
              <w:rPr>
                <w:rFonts w:ascii="Arial" w:hAnsi="Arial" w:cs="Arial"/>
              </w:rPr>
              <w:t>46</w:t>
            </w:r>
          </w:p>
        </w:tc>
        <w:tc>
          <w:tcPr>
            <w:tcW w:w="2638" w:type="dxa"/>
          </w:tcPr>
          <w:p w14:paraId="5A8723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Pr>
          <w:p w14:paraId="0D75626B"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3A06C5B5" w14:textId="77777777" w:rsidTr="003E22C0">
        <w:trPr>
          <w:trHeight w:val="457"/>
        </w:trPr>
        <w:tc>
          <w:tcPr>
            <w:tcW w:w="2288" w:type="dxa"/>
            <w:tcBorders>
              <w:bottom w:val="single" w:sz="4" w:space="0" w:color="auto"/>
            </w:tcBorders>
          </w:tcPr>
          <w:p w14:paraId="4C0E2DA0" w14:textId="77777777" w:rsidR="003E22C0" w:rsidRPr="007C1497" w:rsidRDefault="003E22C0" w:rsidP="000B615B">
            <w:pPr>
              <w:rPr>
                <w:rFonts w:ascii="Arial" w:hAnsi="Arial" w:cs="Arial"/>
              </w:rPr>
            </w:pPr>
            <w:r w:rsidRPr="007C1497">
              <w:rPr>
                <w:rFonts w:ascii="Arial" w:hAnsi="Arial" w:cs="Arial"/>
              </w:rPr>
              <w:t>Hospital vicinity</w:t>
            </w:r>
          </w:p>
        </w:tc>
        <w:tc>
          <w:tcPr>
            <w:tcW w:w="2112" w:type="dxa"/>
            <w:tcBorders>
              <w:bottom w:val="single" w:sz="4" w:space="0" w:color="auto"/>
            </w:tcBorders>
          </w:tcPr>
          <w:p w14:paraId="56F921B9" w14:textId="77777777" w:rsidR="003E22C0" w:rsidRPr="007C1497" w:rsidRDefault="003E22C0" w:rsidP="000B615B">
            <w:pPr>
              <w:jc w:val="center"/>
              <w:rPr>
                <w:rFonts w:ascii="Arial" w:hAnsi="Arial" w:cs="Arial"/>
              </w:rPr>
            </w:pPr>
            <w:r w:rsidRPr="007C1497">
              <w:rPr>
                <w:rFonts w:ascii="Arial" w:hAnsi="Arial" w:cs="Arial"/>
              </w:rPr>
              <w:t>13</w:t>
            </w:r>
          </w:p>
        </w:tc>
        <w:tc>
          <w:tcPr>
            <w:tcW w:w="2638" w:type="dxa"/>
            <w:tcBorders>
              <w:bottom w:val="single" w:sz="4" w:space="0" w:color="auto"/>
            </w:tcBorders>
          </w:tcPr>
          <w:p w14:paraId="2E8FA4CD" w14:textId="77777777" w:rsidR="003E22C0" w:rsidRPr="007C1497" w:rsidRDefault="003E22C0" w:rsidP="000B615B">
            <w:pPr>
              <w:jc w:val="center"/>
              <w:rPr>
                <w:rFonts w:ascii="Arial" w:hAnsi="Arial" w:cs="Arial"/>
              </w:rPr>
            </w:pPr>
            <w:r w:rsidRPr="007C1497">
              <w:rPr>
                <w:rFonts w:ascii="Arial" w:hAnsi="Arial" w:cs="Arial"/>
              </w:rPr>
              <w:t>0</w:t>
            </w:r>
          </w:p>
        </w:tc>
        <w:tc>
          <w:tcPr>
            <w:tcW w:w="3168" w:type="dxa"/>
            <w:tcBorders>
              <w:bottom w:val="single" w:sz="4" w:space="0" w:color="auto"/>
            </w:tcBorders>
          </w:tcPr>
          <w:p w14:paraId="57B22A35" w14:textId="77777777" w:rsidR="003E22C0" w:rsidRPr="007C1497" w:rsidRDefault="003E22C0" w:rsidP="000B615B">
            <w:pPr>
              <w:jc w:val="center"/>
              <w:rPr>
                <w:rFonts w:ascii="Arial" w:hAnsi="Arial" w:cs="Arial"/>
              </w:rPr>
            </w:pPr>
            <w:r w:rsidRPr="007C1497">
              <w:rPr>
                <w:rFonts w:ascii="Arial" w:hAnsi="Arial" w:cs="Arial"/>
              </w:rPr>
              <w:t>0</w:t>
            </w:r>
          </w:p>
        </w:tc>
      </w:tr>
      <w:tr w:rsidR="003E22C0" w:rsidRPr="007C1497" w14:paraId="584D562C" w14:textId="77777777" w:rsidTr="003E22C0">
        <w:trPr>
          <w:trHeight w:val="457"/>
        </w:trPr>
        <w:tc>
          <w:tcPr>
            <w:tcW w:w="2288" w:type="dxa"/>
            <w:tcBorders>
              <w:top w:val="single" w:sz="4" w:space="0" w:color="auto"/>
              <w:bottom w:val="nil"/>
            </w:tcBorders>
          </w:tcPr>
          <w:p w14:paraId="30DB8533" w14:textId="582BFD7F" w:rsidR="003E22C0" w:rsidRPr="007C1497" w:rsidRDefault="00EA79BA" w:rsidP="000B615B">
            <w:pPr>
              <w:rPr>
                <w:rFonts w:ascii="Arial" w:hAnsi="Arial" w:cs="Arial"/>
              </w:rPr>
            </w:pPr>
            <w:r w:rsidRPr="007C1497">
              <w:rPr>
                <w:rFonts w:ascii="Arial" w:hAnsi="Arial" w:cs="Arial"/>
              </w:rPr>
              <w:t>χ2</w:t>
            </w:r>
          </w:p>
        </w:tc>
        <w:tc>
          <w:tcPr>
            <w:tcW w:w="2112" w:type="dxa"/>
            <w:tcBorders>
              <w:top w:val="single" w:sz="4" w:space="0" w:color="auto"/>
              <w:bottom w:val="nil"/>
            </w:tcBorders>
          </w:tcPr>
          <w:p w14:paraId="7091C433" w14:textId="77777777" w:rsidR="003E22C0" w:rsidRPr="007C1497" w:rsidRDefault="003E22C0" w:rsidP="000B615B">
            <w:pPr>
              <w:jc w:val="center"/>
              <w:rPr>
                <w:rFonts w:ascii="Arial" w:hAnsi="Arial" w:cs="Arial"/>
              </w:rPr>
            </w:pPr>
            <w:r w:rsidRPr="007C1497">
              <w:rPr>
                <w:rFonts w:ascii="Arial" w:hAnsi="Arial" w:cs="Arial"/>
              </w:rPr>
              <w:t>36.29</w:t>
            </w:r>
          </w:p>
        </w:tc>
        <w:tc>
          <w:tcPr>
            <w:tcW w:w="2638" w:type="dxa"/>
            <w:tcBorders>
              <w:top w:val="single" w:sz="4" w:space="0" w:color="auto"/>
              <w:bottom w:val="nil"/>
            </w:tcBorders>
          </w:tcPr>
          <w:p w14:paraId="2320CE18"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single" w:sz="4" w:space="0" w:color="auto"/>
              <w:bottom w:val="nil"/>
            </w:tcBorders>
          </w:tcPr>
          <w:p w14:paraId="3C8F220C" w14:textId="77777777" w:rsidR="003E22C0" w:rsidRPr="007C1497" w:rsidRDefault="003E22C0" w:rsidP="000B615B">
            <w:pPr>
              <w:jc w:val="center"/>
              <w:rPr>
                <w:rFonts w:ascii="Arial" w:hAnsi="Arial" w:cs="Arial"/>
              </w:rPr>
            </w:pPr>
            <w:r w:rsidRPr="007C1497">
              <w:rPr>
                <w:rFonts w:ascii="Arial" w:hAnsi="Arial" w:cs="Arial"/>
              </w:rPr>
              <w:t>a</w:t>
            </w:r>
          </w:p>
        </w:tc>
      </w:tr>
      <w:tr w:rsidR="003E22C0" w:rsidRPr="007C1497" w14:paraId="4E172C53" w14:textId="77777777" w:rsidTr="00EA79BA">
        <w:trPr>
          <w:trHeight w:val="350"/>
        </w:trPr>
        <w:tc>
          <w:tcPr>
            <w:tcW w:w="2288" w:type="dxa"/>
            <w:tcBorders>
              <w:top w:val="nil"/>
              <w:bottom w:val="single" w:sz="4" w:space="0" w:color="auto"/>
            </w:tcBorders>
          </w:tcPr>
          <w:p w14:paraId="29EFA8C8" w14:textId="0838BEB7" w:rsidR="003E22C0" w:rsidRPr="007C1497" w:rsidRDefault="00EA79BA" w:rsidP="000B615B">
            <w:pPr>
              <w:rPr>
                <w:rFonts w:ascii="Arial" w:hAnsi="Arial" w:cs="Arial"/>
              </w:rPr>
            </w:pPr>
            <w:r w:rsidRPr="007C1497">
              <w:rPr>
                <w:rFonts w:ascii="Arial" w:hAnsi="Arial" w:cs="Arial"/>
              </w:rPr>
              <w:t xml:space="preserve">p </w:t>
            </w:r>
            <w:r w:rsidR="003E22C0" w:rsidRPr="007C1497">
              <w:rPr>
                <w:rFonts w:ascii="Arial" w:hAnsi="Arial" w:cs="Arial"/>
              </w:rPr>
              <w:t>value</w:t>
            </w:r>
          </w:p>
        </w:tc>
        <w:tc>
          <w:tcPr>
            <w:tcW w:w="2112" w:type="dxa"/>
            <w:tcBorders>
              <w:top w:val="nil"/>
              <w:bottom w:val="single" w:sz="4" w:space="0" w:color="auto"/>
            </w:tcBorders>
          </w:tcPr>
          <w:p w14:paraId="6A2ACF7B" w14:textId="77777777" w:rsidR="003E22C0" w:rsidRPr="007C1497" w:rsidRDefault="003E22C0" w:rsidP="000B615B">
            <w:pPr>
              <w:jc w:val="center"/>
              <w:rPr>
                <w:rFonts w:ascii="Arial" w:hAnsi="Arial" w:cs="Arial"/>
              </w:rPr>
            </w:pPr>
            <w:r w:rsidRPr="007C1497">
              <w:rPr>
                <w:rFonts w:ascii="Arial" w:hAnsi="Arial" w:cs="Arial"/>
              </w:rPr>
              <w:t>0.79</w:t>
            </w:r>
          </w:p>
        </w:tc>
        <w:tc>
          <w:tcPr>
            <w:tcW w:w="2638" w:type="dxa"/>
            <w:tcBorders>
              <w:top w:val="nil"/>
              <w:bottom w:val="single" w:sz="4" w:space="0" w:color="auto"/>
            </w:tcBorders>
          </w:tcPr>
          <w:p w14:paraId="07667ED3" w14:textId="77777777" w:rsidR="003E22C0" w:rsidRPr="007C1497" w:rsidRDefault="003E22C0" w:rsidP="000B615B">
            <w:pPr>
              <w:jc w:val="center"/>
              <w:rPr>
                <w:rFonts w:ascii="Arial" w:hAnsi="Arial" w:cs="Arial"/>
              </w:rPr>
            </w:pPr>
            <w:r w:rsidRPr="007C1497">
              <w:rPr>
                <w:rFonts w:ascii="Arial" w:hAnsi="Arial" w:cs="Arial"/>
              </w:rPr>
              <w:t>a</w:t>
            </w:r>
          </w:p>
        </w:tc>
        <w:tc>
          <w:tcPr>
            <w:tcW w:w="3168" w:type="dxa"/>
            <w:tcBorders>
              <w:top w:val="nil"/>
              <w:bottom w:val="single" w:sz="4" w:space="0" w:color="auto"/>
            </w:tcBorders>
          </w:tcPr>
          <w:p w14:paraId="021C0FAA" w14:textId="77777777" w:rsidR="003E22C0" w:rsidRPr="007C1497" w:rsidRDefault="003E22C0" w:rsidP="000B615B">
            <w:pPr>
              <w:jc w:val="center"/>
              <w:rPr>
                <w:rFonts w:ascii="Arial" w:hAnsi="Arial" w:cs="Arial"/>
              </w:rPr>
            </w:pPr>
            <w:r w:rsidRPr="007C1497">
              <w:rPr>
                <w:rFonts w:ascii="Arial" w:hAnsi="Arial" w:cs="Arial"/>
              </w:rPr>
              <w:t>a</w:t>
            </w:r>
          </w:p>
        </w:tc>
      </w:tr>
    </w:tbl>
    <w:p w14:paraId="085A6731" w14:textId="02F5BE3E" w:rsidR="004D6927" w:rsidRPr="007C1497" w:rsidRDefault="00A260F2" w:rsidP="00EA79BA">
      <w:pPr>
        <w:ind w:hanging="284"/>
        <w:rPr>
          <w:rFonts w:ascii="Arial" w:hAnsi="Arial" w:cs="Arial"/>
        </w:rPr>
      </w:pPr>
      <w:r w:rsidRPr="007C1497">
        <w:rPr>
          <w:rFonts w:ascii="Arial" w:hAnsi="Arial" w:cs="Arial"/>
        </w:rPr>
        <w:t xml:space="preserve">Note: </w:t>
      </w:r>
      <w:r w:rsidR="00EA79BA" w:rsidRPr="007C1497">
        <w:rPr>
          <w:rFonts w:ascii="Arial" w:hAnsi="Arial" w:cs="Arial"/>
        </w:rPr>
        <w:t xml:space="preserve"> χ2 </w:t>
      </w:r>
      <w:r w:rsidRPr="007C1497">
        <w:rPr>
          <w:rFonts w:ascii="Arial" w:hAnsi="Arial" w:cs="Arial"/>
        </w:rPr>
        <w:t>= Chi -square</w:t>
      </w:r>
      <w:r w:rsidR="00EA79BA" w:rsidRPr="007C1497">
        <w:rPr>
          <w:rFonts w:ascii="Arial" w:hAnsi="Arial" w:cs="Arial"/>
        </w:rPr>
        <w:t>, p</w:t>
      </w:r>
      <w:r w:rsidRPr="007C1497">
        <w:rPr>
          <w:rFonts w:ascii="Arial" w:hAnsi="Arial" w:cs="Arial"/>
        </w:rPr>
        <w:t xml:space="preserve"> value is based on Chi -square significan</w:t>
      </w:r>
      <w:r w:rsidR="00EA79BA" w:rsidRPr="007C1497">
        <w:rPr>
          <w:rFonts w:ascii="Arial" w:hAnsi="Arial" w:cs="Arial"/>
        </w:rPr>
        <w:t xml:space="preserve">t, </w:t>
      </w:r>
      <w:r w:rsidRPr="007C1497">
        <w:rPr>
          <w:rFonts w:ascii="Arial" w:hAnsi="Arial" w:cs="Arial"/>
        </w:rPr>
        <w:t>a = Chi -square not computed</w:t>
      </w:r>
    </w:p>
    <w:p w14:paraId="0FBCF191" w14:textId="77777777" w:rsidR="004D6927" w:rsidRPr="007C1497" w:rsidRDefault="004D6927" w:rsidP="00A260F2">
      <w:pPr>
        <w:jc w:val="both"/>
        <w:rPr>
          <w:rFonts w:ascii="Arial" w:hAnsi="Arial" w:cs="Arial"/>
          <w:b/>
          <w:bCs/>
        </w:rPr>
      </w:pPr>
    </w:p>
    <w:p w14:paraId="4798E452" w14:textId="6A8F11B8" w:rsidR="00A260F2" w:rsidRPr="008E34E1" w:rsidRDefault="00A260F2" w:rsidP="00A260F2">
      <w:pPr>
        <w:jc w:val="both"/>
        <w:rPr>
          <w:rFonts w:ascii="Arial" w:hAnsi="Arial" w:cs="Arial"/>
          <w:sz w:val="20"/>
        </w:rPr>
      </w:pPr>
      <w:r w:rsidRPr="008E34E1">
        <w:rPr>
          <w:rFonts w:ascii="Arial" w:hAnsi="Arial" w:cs="Arial"/>
          <w:b/>
          <w:bCs/>
          <w:sz w:val="20"/>
        </w:rPr>
        <w:t xml:space="preserve">Prevalence of </w:t>
      </w:r>
      <w:proofErr w:type="spellStart"/>
      <w:r w:rsidRPr="008E34E1">
        <w:rPr>
          <w:rFonts w:ascii="Arial" w:hAnsi="Arial" w:cs="Arial"/>
          <w:b/>
          <w:bCs/>
          <w:i/>
          <w:iCs/>
          <w:sz w:val="20"/>
        </w:rPr>
        <w:t>Toxocara</w:t>
      </w:r>
      <w:proofErr w:type="spellEnd"/>
      <w:r w:rsidRPr="008E34E1">
        <w:rPr>
          <w:rFonts w:ascii="Arial" w:hAnsi="Arial" w:cs="Arial"/>
          <w:b/>
          <w:bCs/>
          <w:i/>
          <w:iCs/>
          <w:sz w:val="20"/>
        </w:rPr>
        <w:t xml:space="preserve"> </w:t>
      </w:r>
      <w:r w:rsidRPr="008E34E1">
        <w:rPr>
          <w:rFonts w:ascii="Arial" w:hAnsi="Arial" w:cs="Arial"/>
          <w:b/>
          <w:bCs/>
          <w:i/>
          <w:sz w:val="20"/>
        </w:rPr>
        <w:t>sp</w:t>
      </w:r>
      <w:r w:rsidRPr="008E34E1">
        <w:rPr>
          <w:rFonts w:ascii="Arial" w:hAnsi="Arial" w:cs="Arial"/>
          <w:b/>
          <w:bCs/>
          <w:sz w:val="20"/>
        </w:rPr>
        <w:t xml:space="preserve">. in </w:t>
      </w:r>
      <w:r w:rsidR="004D6927" w:rsidRPr="008E34E1">
        <w:rPr>
          <w:rFonts w:ascii="Arial" w:hAnsi="Arial" w:cs="Arial"/>
          <w:b/>
          <w:bCs/>
          <w:sz w:val="20"/>
        </w:rPr>
        <w:t>r</w:t>
      </w:r>
      <w:r w:rsidRPr="008E34E1">
        <w:rPr>
          <w:rFonts w:ascii="Arial" w:hAnsi="Arial" w:cs="Arial"/>
          <w:b/>
          <w:bCs/>
          <w:sz w:val="20"/>
        </w:rPr>
        <w:t xml:space="preserve">elation to the </w:t>
      </w:r>
      <w:r w:rsidR="004D6927" w:rsidRPr="008E34E1">
        <w:rPr>
          <w:rFonts w:ascii="Arial" w:hAnsi="Arial" w:cs="Arial"/>
          <w:b/>
          <w:bCs/>
          <w:sz w:val="20"/>
        </w:rPr>
        <w:t>t</w:t>
      </w:r>
      <w:r w:rsidRPr="008E34E1">
        <w:rPr>
          <w:rFonts w:ascii="Arial" w:hAnsi="Arial" w:cs="Arial"/>
          <w:b/>
          <w:bCs/>
          <w:sz w:val="20"/>
        </w:rPr>
        <w:t xml:space="preserve">echniques and </w:t>
      </w:r>
      <w:r w:rsidR="004D6927" w:rsidRPr="008E34E1">
        <w:rPr>
          <w:rFonts w:ascii="Arial" w:hAnsi="Arial" w:cs="Arial"/>
          <w:b/>
          <w:bCs/>
          <w:sz w:val="20"/>
        </w:rPr>
        <w:t>l</w:t>
      </w:r>
      <w:r w:rsidRPr="008E34E1">
        <w:rPr>
          <w:rFonts w:ascii="Arial" w:hAnsi="Arial" w:cs="Arial"/>
          <w:b/>
          <w:bCs/>
          <w:sz w:val="20"/>
        </w:rPr>
        <w:t xml:space="preserve">ocations of </w:t>
      </w:r>
      <w:r w:rsidR="004D6927" w:rsidRPr="008E34E1">
        <w:rPr>
          <w:rFonts w:ascii="Arial" w:hAnsi="Arial" w:cs="Arial"/>
          <w:b/>
          <w:bCs/>
          <w:sz w:val="20"/>
        </w:rPr>
        <w:t>s</w:t>
      </w:r>
      <w:r w:rsidRPr="008E34E1">
        <w:rPr>
          <w:rFonts w:ascii="Arial" w:hAnsi="Arial" w:cs="Arial"/>
          <w:b/>
          <w:bCs/>
          <w:sz w:val="20"/>
        </w:rPr>
        <w:t xml:space="preserve">oil </w:t>
      </w:r>
      <w:r w:rsidR="004D6927" w:rsidRPr="008E34E1">
        <w:rPr>
          <w:rFonts w:ascii="Arial" w:hAnsi="Arial" w:cs="Arial"/>
          <w:b/>
          <w:bCs/>
          <w:sz w:val="20"/>
        </w:rPr>
        <w:t>s</w:t>
      </w:r>
      <w:r w:rsidRPr="008E34E1">
        <w:rPr>
          <w:rFonts w:ascii="Arial" w:hAnsi="Arial" w:cs="Arial"/>
          <w:b/>
          <w:bCs/>
          <w:sz w:val="20"/>
        </w:rPr>
        <w:t>amples</w:t>
      </w:r>
      <w:r w:rsidRPr="008E34E1">
        <w:rPr>
          <w:rFonts w:ascii="Arial" w:hAnsi="Arial" w:cs="Arial"/>
          <w:sz w:val="20"/>
        </w:rPr>
        <w:t>.</w:t>
      </w:r>
    </w:p>
    <w:p w14:paraId="01004449" w14:textId="7E95525B" w:rsidR="00EA79BA" w:rsidRPr="007C1497" w:rsidRDefault="00A260F2" w:rsidP="00EA79BA">
      <w:pPr>
        <w:spacing w:line="360" w:lineRule="auto"/>
        <w:jc w:val="both"/>
        <w:rPr>
          <w:rFonts w:ascii="Arial" w:hAnsi="Arial" w:cs="Arial"/>
        </w:rPr>
      </w:pPr>
      <w:r w:rsidRPr="007C1497">
        <w:rPr>
          <w:rFonts w:ascii="Arial" w:hAnsi="Arial" w:cs="Arial"/>
        </w:rPr>
        <w:t xml:space="preserve">In Table 3, the analysis showed that </w:t>
      </w:r>
      <w:proofErr w:type="spellStart"/>
      <w:r w:rsidRPr="007C1497">
        <w:rPr>
          <w:rFonts w:ascii="Arial" w:hAnsi="Arial" w:cs="Arial"/>
          <w:i/>
          <w:iCs/>
        </w:rPr>
        <w:t>Toxocara</w:t>
      </w:r>
      <w:proofErr w:type="spellEnd"/>
      <w:r w:rsidRPr="007C1497">
        <w:rPr>
          <w:rFonts w:ascii="Arial" w:hAnsi="Arial" w:cs="Arial"/>
          <w:i/>
          <w:iCs/>
        </w:rPr>
        <w:t xml:space="preserve"> </w:t>
      </w:r>
      <w:r w:rsidRPr="007C1497">
        <w:rPr>
          <w:rFonts w:ascii="Arial" w:hAnsi="Arial" w:cs="Arial"/>
          <w:i/>
        </w:rPr>
        <w:t>sp</w:t>
      </w:r>
      <w:r w:rsidRPr="007C1497">
        <w:rPr>
          <w:rFonts w:ascii="Arial" w:hAnsi="Arial" w:cs="Arial"/>
        </w:rPr>
        <w:t xml:space="preserve">. was not recorded with sedimentation techniques in all the sampling locations. The parasite, </w:t>
      </w:r>
      <w:proofErr w:type="spellStart"/>
      <w:r w:rsidRPr="007C1497">
        <w:rPr>
          <w:rFonts w:ascii="Arial" w:hAnsi="Arial" w:cs="Arial"/>
          <w:i/>
          <w:iCs/>
        </w:rPr>
        <w:t>Toxocara</w:t>
      </w:r>
      <w:proofErr w:type="spellEnd"/>
      <w:r w:rsidRPr="007C1497">
        <w:rPr>
          <w:rFonts w:ascii="Arial" w:hAnsi="Arial" w:cs="Arial"/>
        </w:rPr>
        <w:t xml:space="preserve"> </w:t>
      </w:r>
      <w:proofErr w:type="spellStart"/>
      <w:r w:rsidRPr="007C1497">
        <w:rPr>
          <w:rFonts w:ascii="Arial" w:hAnsi="Arial" w:cs="Arial"/>
          <w:i/>
        </w:rPr>
        <w:t>sp</w:t>
      </w:r>
      <w:proofErr w:type="spellEnd"/>
      <w:r w:rsidRPr="007C1497">
        <w:rPr>
          <w:rFonts w:ascii="Arial" w:hAnsi="Arial" w:cs="Arial"/>
        </w:rPr>
        <w:t xml:space="preserve"> was recovered by two techniques; saturated salt floatation and zinc sulphate centrifugal floatation techniques. There was no significant difference (P&gt;0.05) in the determination of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rPr>
        <w:t>eggs, among the locations with saturated salt floatation techniques method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36.29; P = 0.79). The prevalence of </w:t>
      </w:r>
      <w:proofErr w:type="spellStart"/>
      <w:r w:rsidRPr="007C1497">
        <w:rPr>
          <w:rFonts w:ascii="Arial" w:hAnsi="Arial" w:cs="Arial"/>
          <w:i/>
          <w:iCs/>
        </w:rPr>
        <w:t>Toxocara</w:t>
      </w:r>
      <w:proofErr w:type="spellEnd"/>
      <w:r w:rsidRPr="007C1497">
        <w:rPr>
          <w:rFonts w:ascii="Arial" w:hAnsi="Arial" w:cs="Arial"/>
        </w:rPr>
        <w:t xml:space="preserve"> </w:t>
      </w:r>
      <w:r w:rsidRPr="007C1497">
        <w:rPr>
          <w:rFonts w:ascii="Arial" w:hAnsi="Arial" w:cs="Arial"/>
          <w:i/>
        </w:rPr>
        <w:t>sp</w:t>
      </w:r>
      <w:r w:rsidRPr="007C1497">
        <w:rPr>
          <w:rFonts w:ascii="Arial" w:hAnsi="Arial" w:cs="Arial"/>
        </w:rPr>
        <w:t>. across the locations with zinc sulphate centrifugal floatation techniques was not significantly difference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29.72; P = 0.76). The </w:t>
      </w:r>
      <w:r w:rsidRPr="002E1165">
        <w:rPr>
          <w:rFonts w:ascii="Arial" w:hAnsi="Arial" w:cs="Arial"/>
          <w:highlight w:val="yellow"/>
        </w:rPr>
        <w:t>recovered</w:t>
      </w:r>
      <w:r w:rsidRPr="007C1497">
        <w:rPr>
          <w:rFonts w:ascii="Arial" w:hAnsi="Arial" w:cs="Arial"/>
        </w:rPr>
        <w:t xml:space="preserve"> </w:t>
      </w:r>
      <w:r w:rsidR="002E1165" w:rsidRPr="002E1165">
        <w:rPr>
          <w:rFonts w:ascii="Arial" w:hAnsi="Arial" w:cs="Arial"/>
          <w:color w:val="EE0000"/>
        </w:rPr>
        <w:t>recovery</w:t>
      </w:r>
      <w:r w:rsidR="002E1165">
        <w:rPr>
          <w:rFonts w:ascii="Arial" w:hAnsi="Arial" w:cs="Arial"/>
        </w:rPr>
        <w:t xml:space="preserve"> </w:t>
      </w:r>
      <w:r w:rsidRPr="007C1497">
        <w:rPr>
          <w:rFonts w:ascii="Arial" w:hAnsi="Arial" w:cs="Arial"/>
        </w:rPr>
        <w:t>of soil-transmitted parasite was affected by variability of different types of techniques used in diagnosis of the parasite from the soil.</w:t>
      </w:r>
    </w:p>
    <w:p w14:paraId="63CEB687" w14:textId="77CC2E58" w:rsidR="00A260F2" w:rsidRPr="008E34E1" w:rsidRDefault="00A260F2" w:rsidP="00EA79BA">
      <w:pPr>
        <w:spacing w:after="0" w:line="360" w:lineRule="auto"/>
        <w:jc w:val="both"/>
        <w:rPr>
          <w:rFonts w:ascii="Arial" w:hAnsi="Arial" w:cs="Arial"/>
          <w:b/>
          <w:bCs/>
          <w:sz w:val="20"/>
        </w:rPr>
      </w:pPr>
      <w:r w:rsidRPr="008E34E1">
        <w:rPr>
          <w:rFonts w:ascii="Arial" w:hAnsi="Arial" w:cs="Arial"/>
          <w:b/>
          <w:bCs/>
          <w:sz w:val="20"/>
        </w:rPr>
        <w:t xml:space="preserve">Prevalence of </w:t>
      </w:r>
      <w:proofErr w:type="spellStart"/>
      <w:r w:rsidRPr="008E34E1">
        <w:rPr>
          <w:rFonts w:ascii="Arial" w:hAnsi="Arial" w:cs="Arial"/>
          <w:b/>
          <w:bCs/>
          <w:i/>
          <w:iCs/>
          <w:sz w:val="20"/>
        </w:rPr>
        <w:t>Strongyloides</w:t>
      </w:r>
      <w:proofErr w:type="spellEnd"/>
      <w:r w:rsidRPr="008E34E1">
        <w:rPr>
          <w:rFonts w:ascii="Arial" w:hAnsi="Arial" w:cs="Arial"/>
          <w:b/>
          <w:bCs/>
          <w:i/>
          <w:iCs/>
          <w:sz w:val="20"/>
        </w:rPr>
        <w:t xml:space="preserve"> </w:t>
      </w:r>
      <w:proofErr w:type="spellStart"/>
      <w:r w:rsidRPr="008E34E1">
        <w:rPr>
          <w:rFonts w:ascii="Arial" w:hAnsi="Arial" w:cs="Arial"/>
          <w:b/>
          <w:bCs/>
          <w:i/>
          <w:iCs/>
          <w:sz w:val="20"/>
        </w:rPr>
        <w:t>stercoralis</w:t>
      </w:r>
      <w:proofErr w:type="spellEnd"/>
      <w:r w:rsidRPr="008E34E1">
        <w:rPr>
          <w:rFonts w:ascii="Arial" w:hAnsi="Arial" w:cs="Arial"/>
          <w:b/>
          <w:bCs/>
          <w:i/>
          <w:iCs/>
          <w:sz w:val="20"/>
        </w:rPr>
        <w:t xml:space="preserve"> </w:t>
      </w:r>
      <w:r w:rsidRPr="008E34E1">
        <w:rPr>
          <w:rFonts w:ascii="Arial" w:hAnsi="Arial" w:cs="Arial"/>
          <w:b/>
          <w:bCs/>
          <w:sz w:val="20"/>
        </w:rPr>
        <w:t xml:space="preserve">in </w:t>
      </w:r>
      <w:r w:rsidR="00EA79BA" w:rsidRPr="008E34E1">
        <w:rPr>
          <w:rFonts w:ascii="Arial" w:hAnsi="Arial" w:cs="Arial"/>
          <w:b/>
          <w:bCs/>
          <w:sz w:val="20"/>
        </w:rPr>
        <w:t>R</w:t>
      </w:r>
      <w:r w:rsidRPr="008E34E1">
        <w:rPr>
          <w:rFonts w:ascii="Arial" w:hAnsi="Arial" w:cs="Arial"/>
          <w:b/>
          <w:bCs/>
          <w:sz w:val="20"/>
        </w:rPr>
        <w:t xml:space="preserve">elation to the </w:t>
      </w:r>
      <w:r w:rsidR="00EA79BA" w:rsidRPr="008E34E1">
        <w:rPr>
          <w:rFonts w:ascii="Arial" w:hAnsi="Arial" w:cs="Arial"/>
          <w:b/>
          <w:bCs/>
          <w:sz w:val="20"/>
        </w:rPr>
        <w:t>T</w:t>
      </w:r>
      <w:r w:rsidRPr="008E34E1">
        <w:rPr>
          <w:rFonts w:ascii="Arial" w:hAnsi="Arial" w:cs="Arial"/>
          <w:b/>
          <w:bCs/>
          <w:sz w:val="20"/>
        </w:rPr>
        <w:t xml:space="preserve">echniques and </w:t>
      </w:r>
      <w:r w:rsidR="00EA79BA" w:rsidRPr="008E34E1">
        <w:rPr>
          <w:rFonts w:ascii="Arial" w:hAnsi="Arial" w:cs="Arial"/>
          <w:b/>
          <w:bCs/>
          <w:sz w:val="20"/>
        </w:rPr>
        <w:t>L</w:t>
      </w:r>
      <w:r w:rsidRPr="008E34E1">
        <w:rPr>
          <w:rFonts w:ascii="Arial" w:hAnsi="Arial" w:cs="Arial"/>
          <w:b/>
          <w:bCs/>
          <w:sz w:val="20"/>
        </w:rPr>
        <w:t xml:space="preserve">ocations of </w:t>
      </w:r>
      <w:r w:rsidR="00EA79BA" w:rsidRPr="008E34E1">
        <w:rPr>
          <w:rFonts w:ascii="Arial" w:hAnsi="Arial" w:cs="Arial"/>
          <w:b/>
          <w:bCs/>
          <w:sz w:val="20"/>
        </w:rPr>
        <w:t>S</w:t>
      </w:r>
      <w:r w:rsidRPr="008E34E1">
        <w:rPr>
          <w:rFonts w:ascii="Arial" w:hAnsi="Arial" w:cs="Arial"/>
          <w:b/>
          <w:bCs/>
          <w:sz w:val="20"/>
        </w:rPr>
        <w:t>oil</w:t>
      </w:r>
      <w:r w:rsidR="004D6927" w:rsidRPr="008E34E1">
        <w:rPr>
          <w:rFonts w:ascii="Arial" w:hAnsi="Arial" w:cs="Arial"/>
          <w:b/>
          <w:bCs/>
          <w:sz w:val="20"/>
        </w:rPr>
        <w:t xml:space="preserve"> </w:t>
      </w:r>
      <w:r w:rsidR="00EA79BA" w:rsidRPr="008E34E1">
        <w:rPr>
          <w:rFonts w:ascii="Arial" w:hAnsi="Arial" w:cs="Arial"/>
          <w:b/>
          <w:bCs/>
          <w:sz w:val="20"/>
        </w:rPr>
        <w:t>S</w:t>
      </w:r>
      <w:r w:rsidRPr="008E34E1">
        <w:rPr>
          <w:rFonts w:ascii="Arial" w:hAnsi="Arial" w:cs="Arial"/>
          <w:b/>
          <w:bCs/>
          <w:sz w:val="20"/>
        </w:rPr>
        <w:t>amples</w:t>
      </w:r>
    </w:p>
    <w:p w14:paraId="3FB4D724" w14:textId="0024222E" w:rsidR="00A260F2" w:rsidRPr="007C1497" w:rsidRDefault="00A260F2" w:rsidP="00EA79BA">
      <w:pPr>
        <w:spacing w:line="360" w:lineRule="auto"/>
        <w:jc w:val="both"/>
        <w:rPr>
          <w:rFonts w:ascii="Arial" w:hAnsi="Arial" w:cs="Arial"/>
        </w:rPr>
      </w:pPr>
      <w:r w:rsidRPr="007C1497">
        <w:rPr>
          <w:rFonts w:ascii="Arial" w:hAnsi="Arial" w:cs="Arial"/>
        </w:rPr>
        <w:t xml:space="preserve">Table 4 shows the methods of diagnosis of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soil samples in respect to the sites of soil collection samples. Only sedimentation techniques gave positive for soil-transmitted parasite test for </w:t>
      </w:r>
      <w:r w:rsidRPr="007C1497">
        <w:rPr>
          <w:rFonts w:ascii="Arial" w:hAnsi="Arial" w:cs="Arial"/>
          <w:i/>
          <w:iCs/>
        </w:rPr>
        <w:t xml:space="preserve">S. </w:t>
      </w:r>
      <w:proofErr w:type="spellStart"/>
      <w:r w:rsidRPr="007C1497">
        <w:rPr>
          <w:rFonts w:ascii="Arial" w:hAnsi="Arial" w:cs="Arial"/>
          <w:i/>
          <w:iCs/>
        </w:rPr>
        <w:t>stercoralis</w:t>
      </w:r>
      <w:proofErr w:type="spellEnd"/>
      <w:r w:rsidRPr="007C1497">
        <w:rPr>
          <w:rFonts w:ascii="Arial" w:hAnsi="Arial" w:cs="Arial"/>
        </w:rPr>
        <w:t xml:space="preserve"> among the three methods used. There was no significant difference (P&gt;0.05) when comparing the parasites recovered among the collection sites (</w:t>
      </w:r>
      <w:r w:rsidRPr="007C1497">
        <w:rPr>
          <w:rFonts w:ascii="Arial" w:hAnsi="Arial" w:cs="Arial"/>
          <w:i/>
          <w:iCs/>
        </w:rPr>
        <w:t>X</w:t>
      </w:r>
      <w:r w:rsidRPr="007C1497">
        <w:rPr>
          <w:rFonts w:ascii="Arial" w:hAnsi="Arial" w:cs="Arial"/>
          <w:vertAlign w:val="superscript"/>
        </w:rPr>
        <w:t>2</w:t>
      </w:r>
      <w:r w:rsidRPr="007C1497">
        <w:rPr>
          <w:rFonts w:ascii="Arial" w:hAnsi="Arial" w:cs="Arial"/>
        </w:rPr>
        <w:t xml:space="preserve"> = 14.13; P = 0.59). The variability in the level of prevalence is greatly affected by the type of technique used, since there are specific forms and types organisms that can be determined by each technique.</w:t>
      </w:r>
    </w:p>
    <w:p w14:paraId="17AE6921" w14:textId="77777777" w:rsidR="00A260F2" w:rsidRPr="007C1497" w:rsidRDefault="00A260F2" w:rsidP="00A260F2">
      <w:pPr>
        <w:ind w:left="-284"/>
        <w:rPr>
          <w:rFonts w:ascii="Arial" w:hAnsi="Arial" w:cs="Arial"/>
        </w:rPr>
      </w:pPr>
      <w:r w:rsidRPr="007C1497">
        <w:rPr>
          <w:rFonts w:ascii="Arial" w:hAnsi="Arial" w:cs="Arial"/>
        </w:rPr>
        <w:t xml:space="preserve">Table 3: </w:t>
      </w:r>
      <w:bookmarkStart w:id="1" w:name="_Hlk79439719"/>
      <w:r w:rsidRPr="007C1497">
        <w:rPr>
          <w:rFonts w:ascii="Arial" w:hAnsi="Arial" w:cs="Arial"/>
        </w:rPr>
        <w:t xml:space="preserve">The prevalence of </w:t>
      </w:r>
      <w:proofErr w:type="spellStart"/>
      <w:r w:rsidRPr="007C1497">
        <w:rPr>
          <w:rFonts w:ascii="Arial" w:hAnsi="Arial" w:cs="Arial"/>
          <w:i/>
          <w:iCs/>
        </w:rPr>
        <w:t>Toxocara</w:t>
      </w:r>
      <w:proofErr w:type="spellEnd"/>
      <w:r w:rsidRPr="007C1497">
        <w:rPr>
          <w:rFonts w:ascii="Arial" w:hAnsi="Arial" w:cs="Arial"/>
        </w:rPr>
        <w:t xml:space="preserve"> eggs affected by the techniques and locations of soil samples.</w:t>
      </w:r>
      <w:bookmarkEnd w:id="1"/>
    </w:p>
    <w:tbl>
      <w:tblPr>
        <w:tblW w:w="1017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685"/>
        <w:gridCol w:w="2101"/>
        <w:gridCol w:w="2919"/>
      </w:tblGrid>
      <w:tr w:rsidR="00EA79BA" w:rsidRPr="007C1497" w14:paraId="043A1695" w14:textId="463021B6" w:rsidTr="00EA79BA">
        <w:trPr>
          <w:trHeight w:val="652"/>
        </w:trPr>
        <w:tc>
          <w:tcPr>
            <w:tcW w:w="2470" w:type="dxa"/>
            <w:vMerge w:val="restart"/>
          </w:tcPr>
          <w:p w14:paraId="1903E3CB" w14:textId="77777777" w:rsidR="00EA79BA" w:rsidRPr="007C1497" w:rsidRDefault="00EA79BA" w:rsidP="003E22C0">
            <w:pPr>
              <w:spacing w:after="0"/>
              <w:jc w:val="center"/>
              <w:rPr>
                <w:rFonts w:ascii="Arial" w:eastAsia="Calibri" w:hAnsi="Arial" w:cs="Arial"/>
              </w:rPr>
            </w:pPr>
          </w:p>
          <w:p w14:paraId="45469D31" w14:textId="77777777" w:rsidR="00EA79BA" w:rsidRPr="007C1497" w:rsidRDefault="00EA79BA" w:rsidP="003E22C0">
            <w:pPr>
              <w:spacing w:after="0"/>
              <w:jc w:val="center"/>
              <w:rPr>
                <w:rFonts w:ascii="Arial" w:eastAsia="Calibri" w:hAnsi="Arial" w:cs="Arial"/>
              </w:rPr>
            </w:pPr>
          </w:p>
          <w:p w14:paraId="41092E5A" w14:textId="77777777" w:rsidR="00EA79BA" w:rsidRPr="007C1497" w:rsidRDefault="00EA79BA" w:rsidP="003E22C0">
            <w:pPr>
              <w:spacing w:after="0"/>
              <w:jc w:val="center"/>
              <w:rPr>
                <w:rFonts w:ascii="Arial" w:eastAsia="Calibri" w:hAnsi="Arial" w:cs="Arial"/>
              </w:rPr>
            </w:pPr>
          </w:p>
          <w:p w14:paraId="059ED593" w14:textId="4EA43620" w:rsidR="00EA79BA" w:rsidRPr="007C1497" w:rsidRDefault="00EA79BA" w:rsidP="003E22C0">
            <w:pPr>
              <w:spacing w:after="0"/>
              <w:jc w:val="center"/>
              <w:rPr>
                <w:rFonts w:ascii="Arial" w:eastAsia="Calibri" w:hAnsi="Arial" w:cs="Arial"/>
              </w:rPr>
            </w:pPr>
            <w:r w:rsidRPr="007C1497">
              <w:rPr>
                <w:rFonts w:ascii="Arial" w:eastAsia="Calibri" w:hAnsi="Arial" w:cs="Arial"/>
              </w:rPr>
              <w:t>Collection site</w:t>
            </w:r>
          </w:p>
        </w:tc>
        <w:tc>
          <w:tcPr>
            <w:tcW w:w="7705" w:type="dxa"/>
            <w:gridSpan w:val="3"/>
          </w:tcPr>
          <w:p w14:paraId="39741F8D" w14:textId="77777777" w:rsidR="00EA79BA" w:rsidRPr="007C1497" w:rsidRDefault="00EA79BA" w:rsidP="003E22C0">
            <w:pPr>
              <w:spacing w:after="0"/>
              <w:jc w:val="center"/>
              <w:rPr>
                <w:rFonts w:ascii="Arial" w:eastAsia="Calibri" w:hAnsi="Arial" w:cs="Arial"/>
              </w:rPr>
            </w:pPr>
          </w:p>
          <w:p w14:paraId="36EB3213" w14:textId="27D66096" w:rsidR="00EA79BA" w:rsidRPr="007C1497" w:rsidRDefault="00EA79BA" w:rsidP="003E22C0">
            <w:pPr>
              <w:spacing w:after="0"/>
              <w:jc w:val="center"/>
              <w:rPr>
                <w:rFonts w:ascii="Arial" w:eastAsia="Calibri" w:hAnsi="Arial" w:cs="Arial"/>
              </w:rPr>
            </w:pPr>
            <w:r w:rsidRPr="007C1497">
              <w:rPr>
                <w:rFonts w:ascii="Arial" w:eastAsia="Calibri" w:hAnsi="Arial" w:cs="Arial"/>
              </w:rPr>
              <w:t>Number of parasites recovered and techniques</w:t>
            </w:r>
          </w:p>
        </w:tc>
      </w:tr>
      <w:tr w:rsidR="00EA79BA" w:rsidRPr="007C1497" w14:paraId="03BAAC3B" w14:textId="30F2EFC3" w:rsidTr="00EA79BA">
        <w:trPr>
          <w:trHeight w:val="905"/>
        </w:trPr>
        <w:tc>
          <w:tcPr>
            <w:tcW w:w="2470" w:type="dxa"/>
            <w:vMerge/>
          </w:tcPr>
          <w:p w14:paraId="4380FB57" w14:textId="77777777" w:rsidR="00EA79BA" w:rsidRPr="007C1497" w:rsidRDefault="00EA79BA" w:rsidP="003E22C0">
            <w:pPr>
              <w:spacing w:after="0"/>
              <w:jc w:val="center"/>
              <w:rPr>
                <w:rFonts w:ascii="Arial" w:eastAsia="Calibri" w:hAnsi="Arial" w:cs="Arial"/>
              </w:rPr>
            </w:pPr>
          </w:p>
        </w:tc>
        <w:tc>
          <w:tcPr>
            <w:tcW w:w="2685" w:type="dxa"/>
          </w:tcPr>
          <w:p w14:paraId="46370EB3" w14:textId="77777777" w:rsidR="00EA79BA" w:rsidRPr="007C1497" w:rsidRDefault="00EA79BA" w:rsidP="003E22C0">
            <w:pPr>
              <w:spacing w:after="0"/>
              <w:jc w:val="center"/>
              <w:rPr>
                <w:rFonts w:ascii="Arial" w:eastAsia="Calibri" w:hAnsi="Arial" w:cs="Arial"/>
              </w:rPr>
            </w:pPr>
          </w:p>
          <w:p w14:paraId="493BB78D"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Sedimentation</w:t>
            </w:r>
          </w:p>
        </w:tc>
        <w:tc>
          <w:tcPr>
            <w:tcW w:w="2101" w:type="dxa"/>
          </w:tcPr>
          <w:p w14:paraId="5A000A9E"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Saturated salt</w:t>
            </w:r>
          </w:p>
          <w:p w14:paraId="22B7FDB1" w14:textId="2CA94B45" w:rsidR="00EA79BA" w:rsidRPr="007C1497" w:rsidRDefault="00EA79BA" w:rsidP="003E22C0">
            <w:pPr>
              <w:spacing w:after="0"/>
              <w:jc w:val="center"/>
              <w:rPr>
                <w:rFonts w:ascii="Arial" w:eastAsia="Calibri" w:hAnsi="Arial" w:cs="Arial"/>
              </w:rPr>
            </w:pPr>
            <w:r w:rsidRPr="007C1497">
              <w:rPr>
                <w:rFonts w:ascii="Arial" w:eastAsia="Calibri" w:hAnsi="Arial" w:cs="Arial"/>
              </w:rPr>
              <w:t>floatation</w:t>
            </w:r>
          </w:p>
        </w:tc>
        <w:tc>
          <w:tcPr>
            <w:tcW w:w="2918" w:type="dxa"/>
          </w:tcPr>
          <w:p w14:paraId="2766AF39" w14:textId="77777777" w:rsidR="00EA79BA" w:rsidRPr="007C1497" w:rsidRDefault="00EA79BA" w:rsidP="003E22C0">
            <w:pPr>
              <w:spacing w:after="0"/>
              <w:jc w:val="center"/>
              <w:rPr>
                <w:rFonts w:ascii="Arial" w:eastAsia="Calibri" w:hAnsi="Arial" w:cs="Arial"/>
              </w:rPr>
            </w:pPr>
            <w:r w:rsidRPr="007C1497">
              <w:rPr>
                <w:rFonts w:ascii="Arial" w:eastAsia="Calibri" w:hAnsi="Arial" w:cs="Arial"/>
              </w:rPr>
              <w:t>Zinc sulphate centrifugal floatation</w:t>
            </w:r>
          </w:p>
        </w:tc>
      </w:tr>
      <w:tr w:rsidR="00EA79BA" w:rsidRPr="007C1497" w14:paraId="09448562" w14:textId="51C21C17" w:rsidTr="00EA79BA">
        <w:trPr>
          <w:trHeight w:val="511"/>
        </w:trPr>
        <w:tc>
          <w:tcPr>
            <w:tcW w:w="2470" w:type="dxa"/>
          </w:tcPr>
          <w:p w14:paraId="2B6E16A5" w14:textId="77777777" w:rsidR="00EA79BA" w:rsidRPr="007C1497" w:rsidRDefault="00EA79BA" w:rsidP="000B615B">
            <w:pPr>
              <w:rPr>
                <w:rFonts w:ascii="Arial" w:eastAsia="Calibri" w:hAnsi="Arial" w:cs="Arial"/>
              </w:rPr>
            </w:pPr>
            <w:r w:rsidRPr="007C1497">
              <w:rPr>
                <w:rFonts w:ascii="Arial" w:eastAsia="Calibri" w:hAnsi="Arial" w:cs="Arial"/>
              </w:rPr>
              <w:t>Gutter</w:t>
            </w:r>
          </w:p>
        </w:tc>
        <w:tc>
          <w:tcPr>
            <w:tcW w:w="2685" w:type="dxa"/>
          </w:tcPr>
          <w:p w14:paraId="39678F2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4EBDBDB" w14:textId="77777777" w:rsidR="00EA79BA" w:rsidRPr="007C1497" w:rsidRDefault="00EA79BA" w:rsidP="000B615B">
            <w:pPr>
              <w:jc w:val="center"/>
              <w:rPr>
                <w:rFonts w:ascii="Arial" w:eastAsia="Calibri" w:hAnsi="Arial" w:cs="Arial"/>
              </w:rPr>
            </w:pPr>
            <w:r w:rsidRPr="007C1497">
              <w:rPr>
                <w:rFonts w:ascii="Arial" w:eastAsia="Calibri" w:hAnsi="Arial" w:cs="Arial"/>
              </w:rPr>
              <w:t>40</w:t>
            </w:r>
          </w:p>
        </w:tc>
        <w:tc>
          <w:tcPr>
            <w:tcW w:w="2918" w:type="dxa"/>
          </w:tcPr>
          <w:p w14:paraId="775E30BB" w14:textId="77777777" w:rsidR="00EA79BA" w:rsidRPr="007C1497" w:rsidRDefault="00EA79BA" w:rsidP="000B615B">
            <w:pPr>
              <w:jc w:val="center"/>
              <w:rPr>
                <w:rFonts w:ascii="Arial" w:eastAsia="Calibri" w:hAnsi="Arial" w:cs="Arial"/>
              </w:rPr>
            </w:pPr>
            <w:r w:rsidRPr="007C1497">
              <w:rPr>
                <w:rFonts w:ascii="Arial" w:eastAsia="Calibri" w:hAnsi="Arial" w:cs="Arial"/>
              </w:rPr>
              <w:t>18</w:t>
            </w:r>
          </w:p>
        </w:tc>
      </w:tr>
      <w:tr w:rsidR="00EA79BA" w:rsidRPr="007C1497" w14:paraId="7CD4C999" w14:textId="40365E02" w:rsidTr="00EA79BA">
        <w:trPr>
          <w:trHeight w:val="511"/>
        </w:trPr>
        <w:tc>
          <w:tcPr>
            <w:tcW w:w="2470" w:type="dxa"/>
          </w:tcPr>
          <w:p w14:paraId="24BDC922" w14:textId="77777777" w:rsidR="00EA79BA" w:rsidRPr="007C1497" w:rsidRDefault="00EA79BA" w:rsidP="000B615B">
            <w:pPr>
              <w:rPr>
                <w:rFonts w:ascii="Arial" w:eastAsia="Calibri" w:hAnsi="Arial" w:cs="Arial"/>
              </w:rPr>
            </w:pPr>
            <w:r w:rsidRPr="007C1497">
              <w:rPr>
                <w:rFonts w:ascii="Arial" w:eastAsia="Calibri" w:hAnsi="Arial" w:cs="Arial"/>
              </w:rPr>
              <w:t>Dump site</w:t>
            </w:r>
          </w:p>
        </w:tc>
        <w:tc>
          <w:tcPr>
            <w:tcW w:w="2685" w:type="dxa"/>
          </w:tcPr>
          <w:p w14:paraId="1FD9F099"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06EFEFDB" w14:textId="77777777" w:rsidR="00EA79BA" w:rsidRPr="007C1497" w:rsidRDefault="00EA79BA" w:rsidP="000B615B">
            <w:pPr>
              <w:jc w:val="center"/>
              <w:rPr>
                <w:rFonts w:ascii="Arial" w:eastAsia="Calibri" w:hAnsi="Arial" w:cs="Arial"/>
              </w:rPr>
            </w:pPr>
            <w:r w:rsidRPr="007C1497">
              <w:rPr>
                <w:rFonts w:ascii="Arial" w:eastAsia="Calibri" w:hAnsi="Arial" w:cs="Arial"/>
              </w:rPr>
              <w:t>14</w:t>
            </w:r>
          </w:p>
        </w:tc>
        <w:tc>
          <w:tcPr>
            <w:tcW w:w="2918" w:type="dxa"/>
          </w:tcPr>
          <w:p w14:paraId="3DD168F8" w14:textId="77777777" w:rsidR="00EA79BA" w:rsidRPr="007C1497" w:rsidRDefault="00EA79BA" w:rsidP="000B615B">
            <w:pPr>
              <w:jc w:val="center"/>
              <w:rPr>
                <w:rFonts w:ascii="Arial" w:eastAsia="Calibri" w:hAnsi="Arial" w:cs="Arial"/>
              </w:rPr>
            </w:pPr>
            <w:r w:rsidRPr="007C1497">
              <w:rPr>
                <w:rFonts w:ascii="Arial" w:eastAsia="Calibri" w:hAnsi="Arial" w:cs="Arial"/>
              </w:rPr>
              <w:t>10</w:t>
            </w:r>
          </w:p>
        </w:tc>
      </w:tr>
      <w:tr w:rsidR="00EA79BA" w:rsidRPr="007C1497" w14:paraId="0623C7D4" w14:textId="11A073FD" w:rsidTr="00EA79BA">
        <w:trPr>
          <w:trHeight w:val="511"/>
        </w:trPr>
        <w:tc>
          <w:tcPr>
            <w:tcW w:w="2470" w:type="dxa"/>
          </w:tcPr>
          <w:p w14:paraId="0A46EE71" w14:textId="77777777" w:rsidR="00EA79BA" w:rsidRPr="007C1497" w:rsidRDefault="00EA79BA" w:rsidP="000B615B">
            <w:pPr>
              <w:rPr>
                <w:rFonts w:ascii="Arial" w:eastAsia="Calibri" w:hAnsi="Arial" w:cs="Arial"/>
              </w:rPr>
            </w:pPr>
            <w:r w:rsidRPr="007C1497">
              <w:rPr>
                <w:rFonts w:ascii="Arial" w:eastAsia="Calibri" w:hAnsi="Arial" w:cs="Arial"/>
              </w:rPr>
              <w:t>House vicinity</w:t>
            </w:r>
          </w:p>
        </w:tc>
        <w:tc>
          <w:tcPr>
            <w:tcW w:w="2685" w:type="dxa"/>
          </w:tcPr>
          <w:p w14:paraId="5E362244"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5DCD73E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c>
          <w:tcPr>
            <w:tcW w:w="2918" w:type="dxa"/>
          </w:tcPr>
          <w:p w14:paraId="2DE43FA8" w14:textId="77777777" w:rsidR="00EA79BA" w:rsidRPr="007C1497" w:rsidRDefault="00EA79BA" w:rsidP="000B615B">
            <w:pPr>
              <w:jc w:val="center"/>
              <w:rPr>
                <w:rFonts w:ascii="Arial" w:eastAsia="Calibri" w:hAnsi="Arial" w:cs="Arial"/>
              </w:rPr>
            </w:pPr>
            <w:r w:rsidRPr="007C1497">
              <w:rPr>
                <w:rFonts w:ascii="Arial" w:eastAsia="Calibri" w:hAnsi="Arial" w:cs="Arial"/>
              </w:rPr>
              <w:t>24</w:t>
            </w:r>
          </w:p>
        </w:tc>
      </w:tr>
      <w:tr w:rsidR="00EA79BA" w:rsidRPr="007C1497" w14:paraId="1E6B5A7C" w14:textId="1C73DBB0" w:rsidTr="00EA79BA">
        <w:trPr>
          <w:trHeight w:val="511"/>
        </w:trPr>
        <w:tc>
          <w:tcPr>
            <w:tcW w:w="2470" w:type="dxa"/>
          </w:tcPr>
          <w:p w14:paraId="25B5B183" w14:textId="77777777" w:rsidR="00EA79BA" w:rsidRPr="007C1497" w:rsidRDefault="00EA79BA" w:rsidP="000B615B">
            <w:pPr>
              <w:rPr>
                <w:rFonts w:ascii="Arial" w:eastAsia="Calibri" w:hAnsi="Arial" w:cs="Arial"/>
              </w:rPr>
            </w:pPr>
            <w:r w:rsidRPr="007C1497">
              <w:rPr>
                <w:rFonts w:ascii="Arial" w:eastAsia="Calibri" w:hAnsi="Arial" w:cs="Arial"/>
              </w:rPr>
              <w:t>Vegetable farm</w:t>
            </w:r>
          </w:p>
        </w:tc>
        <w:tc>
          <w:tcPr>
            <w:tcW w:w="2685" w:type="dxa"/>
          </w:tcPr>
          <w:p w14:paraId="4667A97C"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11DDCB0C" w14:textId="77777777" w:rsidR="00EA79BA" w:rsidRPr="007C1497" w:rsidRDefault="00EA79BA" w:rsidP="000B615B">
            <w:pPr>
              <w:jc w:val="center"/>
              <w:rPr>
                <w:rFonts w:ascii="Arial" w:eastAsia="Calibri" w:hAnsi="Arial" w:cs="Arial"/>
              </w:rPr>
            </w:pPr>
            <w:r w:rsidRPr="007C1497">
              <w:rPr>
                <w:rFonts w:ascii="Arial" w:eastAsia="Calibri" w:hAnsi="Arial" w:cs="Arial"/>
              </w:rPr>
              <w:t>29</w:t>
            </w:r>
          </w:p>
        </w:tc>
        <w:tc>
          <w:tcPr>
            <w:tcW w:w="2918" w:type="dxa"/>
          </w:tcPr>
          <w:p w14:paraId="04C34C67" w14:textId="77777777" w:rsidR="00EA79BA" w:rsidRPr="007C1497" w:rsidRDefault="00EA79BA" w:rsidP="000B615B">
            <w:pPr>
              <w:jc w:val="center"/>
              <w:rPr>
                <w:rFonts w:ascii="Arial" w:eastAsia="Calibri" w:hAnsi="Arial" w:cs="Arial"/>
              </w:rPr>
            </w:pPr>
            <w:r w:rsidRPr="007C1497">
              <w:rPr>
                <w:rFonts w:ascii="Arial" w:eastAsia="Calibri" w:hAnsi="Arial" w:cs="Arial"/>
              </w:rPr>
              <w:t>21</w:t>
            </w:r>
          </w:p>
        </w:tc>
      </w:tr>
      <w:tr w:rsidR="00EA79BA" w:rsidRPr="007C1497" w14:paraId="14018A9E" w14:textId="0B5BDBF3" w:rsidTr="00EA79BA">
        <w:trPr>
          <w:trHeight w:val="511"/>
        </w:trPr>
        <w:tc>
          <w:tcPr>
            <w:tcW w:w="2470" w:type="dxa"/>
          </w:tcPr>
          <w:p w14:paraId="177AFB33" w14:textId="77777777" w:rsidR="00EA79BA" w:rsidRPr="007C1497" w:rsidRDefault="00EA79BA" w:rsidP="000B615B">
            <w:pPr>
              <w:rPr>
                <w:rFonts w:ascii="Arial" w:eastAsia="Calibri" w:hAnsi="Arial" w:cs="Arial"/>
              </w:rPr>
            </w:pPr>
            <w:r w:rsidRPr="007C1497">
              <w:rPr>
                <w:rFonts w:ascii="Arial" w:eastAsia="Calibri" w:hAnsi="Arial" w:cs="Arial"/>
              </w:rPr>
              <w:t>Hospital vicinity</w:t>
            </w:r>
          </w:p>
        </w:tc>
        <w:tc>
          <w:tcPr>
            <w:tcW w:w="2685" w:type="dxa"/>
          </w:tcPr>
          <w:p w14:paraId="64039730" w14:textId="77777777" w:rsidR="00EA79BA" w:rsidRPr="007C1497" w:rsidRDefault="00EA79BA" w:rsidP="000B615B">
            <w:pPr>
              <w:jc w:val="center"/>
              <w:rPr>
                <w:rFonts w:ascii="Arial" w:eastAsia="Calibri" w:hAnsi="Arial" w:cs="Arial"/>
              </w:rPr>
            </w:pPr>
            <w:r w:rsidRPr="007C1497">
              <w:rPr>
                <w:rFonts w:ascii="Arial" w:eastAsia="Calibri" w:hAnsi="Arial" w:cs="Arial"/>
              </w:rPr>
              <w:t>0</w:t>
            </w:r>
          </w:p>
        </w:tc>
        <w:tc>
          <w:tcPr>
            <w:tcW w:w="2101" w:type="dxa"/>
          </w:tcPr>
          <w:p w14:paraId="78CBE719" w14:textId="77777777" w:rsidR="00EA79BA" w:rsidRPr="007C1497" w:rsidRDefault="00EA79BA" w:rsidP="000B615B">
            <w:pPr>
              <w:jc w:val="center"/>
              <w:rPr>
                <w:rFonts w:ascii="Arial" w:eastAsia="Calibri" w:hAnsi="Arial" w:cs="Arial"/>
              </w:rPr>
            </w:pPr>
            <w:r w:rsidRPr="007C1497">
              <w:rPr>
                <w:rFonts w:ascii="Arial" w:eastAsia="Calibri" w:hAnsi="Arial" w:cs="Arial"/>
              </w:rPr>
              <w:t>9</w:t>
            </w:r>
          </w:p>
        </w:tc>
        <w:tc>
          <w:tcPr>
            <w:tcW w:w="2918" w:type="dxa"/>
          </w:tcPr>
          <w:p w14:paraId="416DA20B" w14:textId="77777777" w:rsidR="00EA79BA" w:rsidRPr="007C1497" w:rsidRDefault="00EA79BA" w:rsidP="000B615B">
            <w:pPr>
              <w:jc w:val="center"/>
              <w:rPr>
                <w:rFonts w:ascii="Arial" w:eastAsia="Calibri" w:hAnsi="Arial" w:cs="Arial"/>
              </w:rPr>
            </w:pPr>
            <w:r w:rsidRPr="007C1497">
              <w:rPr>
                <w:rFonts w:ascii="Arial" w:eastAsia="Calibri" w:hAnsi="Arial" w:cs="Arial"/>
              </w:rPr>
              <w:t>11</w:t>
            </w:r>
          </w:p>
        </w:tc>
      </w:tr>
      <w:tr w:rsidR="00EA79BA" w:rsidRPr="007C1497" w14:paraId="6164FBA7" w14:textId="66346442" w:rsidTr="00EA79BA">
        <w:trPr>
          <w:trHeight w:val="511"/>
        </w:trPr>
        <w:tc>
          <w:tcPr>
            <w:tcW w:w="2470" w:type="dxa"/>
          </w:tcPr>
          <w:p w14:paraId="1A2F78E9" w14:textId="72A9AA69" w:rsidR="00EA79BA" w:rsidRPr="007C1497" w:rsidRDefault="00EA79BA" w:rsidP="000B615B">
            <w:pPr>
              <w:rPr>
                <w:rFonts w:ascii="Arial" w:eastAsia="Calibri" w:hAnsi="Arial" w:cs="Arial"/>
              </w:rPr>
            </w:pPr>
            <w:r w:rsidRPr="007C1497">
              <w:rPr>
                <w:rFonts w:ascii="Arial" w:hAnsi="Arial" w:cs="Arial"/>
              </w:rPr>
              <w:t>χ2</w:t>
            </w:r>
          </w:p>
        </w:tc>
        <w:tc>
          <w:tcPr>
            <w:tcW w:w="2685" w:type="dxa"/>
          </w:tcPr>
          <w:p w14:paraId="2A3E4E40"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34CAB4B" w14:textId="77777777" w:rsidR="00EA79BA" w:rsidRPr="007C1497" w:rsidRDefault="00EA79BA" w:rsidP="000B615B">
            <w:pPr>
              <w:jc w:val="center"/>
              <w:rPr>
                <w:rFonts w:ascii="Arial" w:eastAsia="Calibri" w:hAnsi="Arial" w:cs="Arial"/>
              </w:rPr>
            </w:pPr>
            <w:r w:rsidRPr="007C1497">
              <w:rPr>
                <w:rFonts w:ascii="Arial" w:eastAsia="Calibri" w:hAnsi="Arial" w:cs="Arial"/>
              </w:rPr>
              <w:t>36.29</w:t>
            </w:r>
          </w:p>
        </w:tc>
        <w:tc>
          <w:tcPr>
            <w:tcW w:w="2918" w:type="dxa"/>
          </w:tcPr>
          <w:p w14:paraId="1F541F02" w14:textId="77777777" w:rsidR="00EA79BA" w:rsidRPr="007C1497" w:rsidRDefault="00EA79BA" w:rsidP="000B615B">
            <w:pPr>
              <w:jc w:val="center"/>
              <w:rPr>
                <w:rFonts w:ascii="Arial" w:eastAsia="Calibri" w:hAnsi="Arial" w:cs="Arial"/>
              </w:rPr>
            </w:pPr>
            <w:r w:rsidRPr="007C1497">
              <w:rPr>
                <w:rFonts w:ascii="Arial" w:eastAsia="Calibri" w:hAnsi="Arial" w:cs="Arial"/>
              </w:rPr>
              <w:t>29.72</w:t>
            </w:r>
          </w:p>
        </w:tc>
      </w:tr>
      <w:tr w:rsidR="00EA79BA" w:rsidRPr="007C1497" w14:paraId="247DCA43" w14:textId="5F6A02F2" w:rsidTr="00EA79BA">
        <w:trPr>
          <w:trHeight w:val="289"/>
        </w:trPr>
        <w:tc>
          <w:tcPr>
            <w:tcW w:w="2470" w:type="dxa"/>
          </w:tcPr>
          <w:p w14:paraId="7A1712E0" w14:textId="5ED4E910" w:rsidR="00EA79BA" w:rsidRPr="007C1497" w:rsidRDefault="00EA79BA"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685" w:type="dxa"/>
          </w:tcPr>
          <w:p w14:paraId="623C1A14" w14:textId="77777777" w:rsidR="00EA79BA" w:rsidRPr="007C1497" w:rsidRDefault="00EA79BA" w:rsidP="000B615B">
            <w:pPr>
              <w:jc w:val="center"/>
              <w:rPr>
                <w:rFonts w:ascii="Arial" w:eastAsia="Calibri" w:hAnsi="Arial" w:cs="Arial"/>
              </w:rPr>
            </w:pPr>
            <w:r w:rsidRPr="007C1497">
              <w:rPr>
                <w:rFonts w:ascii="Arial" w:eastAsia="Calibri" w:hAnsi="Arial" w:cs="Arial"/>
              </w:rPr>
              <w:t>a</w:t>
            </w:r>
          </w:p>
        </w:tc>
        <w:tc>
          <w:tcPr>
            <w:tcW w:w="2101" w:type="dxa"/>
          </w:tcPr>
          <w:p w14:paraId="36C1511A" w14:textId="77777777" w:rsidR="00EA79BA" w:rsidRPr="007C1497" w:rsidRDefault="00EA79BA" w:rsidP="000B615B">
            <w:pPr>
              <w:jc w:val="center"/>
              <w:rPr>
                <w:rFonts w:ascii="Arial" w:eastAsia="Calibri" w:hAnsi="Arial" w:cs="Arial"/>
              </w:rPr>
            </w:pPr>
            <w:r w:rsidRPr="007C1497">
              <w:rPr>
                <w:rFonts w:ascii="Arial" w:eastAsia="Calibri" w:hAnsi="Arial" w:cs="Arial"/>
              </w:rPr>
              <w:t>0.79</w:t>
            </w:r>
          </w:p>
        </w:tc>
        <w:tc>
          <w:tcPr>
            <w:tcW w:w="2918" w:type="dxa"/>
          </w:tcPr>
          <w:p w14:paraId="31511223" w14:textId="77777777" w:rsidR="00EA79BA" w:rsidRPr="007C1497" w:rsidRDefault="00EA79BA" w:rsidP="000B615B">
            <w:pPr>
              <w:jc w:val="center"/>
              <w:rPr>
                <w:rFonts w:ascii="Arial" w:eastAsia="Calibri" w:hAnsi="Arial" w:cs="Arial"/>
              </w:rPr>
            </w:pPr>
            <w:r w:rsidRPr="007C1497">
              <w:rPr>
                <w:rFonts w:ascii="Arial" w:eastAsia="Calibri" w:hAnsi="Arial" w:cs="Arial"/>
              </w:rPr>
              <w:t>0.76</w:t>
            </w:r>
          </w:p>
        </w:tc>
      </w:tr>
    </w:tbl>
    <w:p w14:paraId="4A62F78C" w14:textId="138DB062" w:rsidR="00EA79BA" w:rsidRPr="007C1497" w:rsidRDefault="00A260F2" w:rsidP="00EA79BA">
      <w:pPr>
        <w:ind w:hanging="284"/>
        <w:rPr>
          <w:rFonts w:ascii="Arial" w:hAnsi="Arial" w:cs="Arial"/>
        </w:rPr>
      </w:pPr>
      <w:r w:rsidRPr="007C1497">
        <w:rPr>
          <w:rFonts w:ascii="Arial" w:hAnsi="Arial" w:cs="Arial"/>
        </w:rPr>
        <w:t>Note:</w:t>
      </w:r>
      <w:r w:rsidR="00EA79BA" w:rsidRPr="007C1497">
        <w:rPr>
          <w:rFonts w:ascii="Arial" w:hAnsi="Arial" w:cs="Arial"/>
        </w:rPr>
        <w:t xml:space="preserve">  χ2 = Chi -square, p value is based on Chi -square significant, a = Chi -square not computed</w:t>
      </w:r>
    </w:p>
    <w:p w14:paraId="7C2613B8" w14:textId="77777777" w:rsidR="00A260F2" w:rsidRPr="007C1497" w:rsidRDefault="00A260F2" w:rsidP="00A260F2">
      <w:pPr>
        <w:spacing w:after="0" w:line="240" w:lineRule="auto"/>
        <w:rPr>
          <w:rFonts w:ascii="Arial" w:hAnsi="Arial" w:cs="Arial"/>
        </w:rPr>
      </w:pPr>
    </w:p>
    <w:p w14:paraId="5BCF6391" w14:textId="77777777" w:rsidR="00A260F2" w:rsidRPr="007C1497" w:rsidRDefault="00A260F2" w:rsidP="00A260F2">
      <w:pPr>
        <w:spacing w:line="360" w:lineRule="auto"/>
        <w:ind w:hanging="284"/>
        <w:jc w:val="both"/>
        <w:rPr>
          <w:rFonts w:ascii="Arial" w:hAnsi="Arial" w:cs="Arial"/>
        </w:rPr>
      </w:pPr>
      <w:r w:rsidRPr="007C1497">
        <w:rPr>
          <w:rFonts w:ascii="Arial" w:hAnsi="Arial" w:cs="Arial"/>
        </w:rPr>
        <w:t xml:space="preserve">Table 4: </w:t>
      </w:r>
      <w:bookmarkStart w:id="2" w:name="_Hlk79441376"/>
      <w:r w:rsidRPr="007C1497">
        <w:rPr>
          <w:rFonts w:ascii="Arial" w:hAnsi="Arial" w:cs="Arial"/>
        </w:rPr>
        <w:t xml:space="preserve">The prevalence of </w:t>
      </w:r>
      <w:proofErr w:type="spellStart"/>
      <w:r w:rsidRPr="007C1497">
        <w:rPr>
          <w:rFonts w:ascii="Arial" w:hAnsi="Arial" w:cs="Arial"/>
          <w:i/>
          <w:iCs/>
        </w:rPr>
        <w:t>Strongyloides</w:t>
      </w:r>
      <w:proofErr w:type="spellEnd"/>
      <w:r w:rsidRPr="007C1497">
        <w:rPr>
          <w:rFonts w:ascii="Arial" w:hAnsi="Arial" w:cs="Arial"/>
          <w:i/>
          <w:iCs/>
        </w:rPr>
        <w:t xml:space="preserve"> </w:t>
      </w:r>
      <w:proofErr w:type="spellStart"/>
      <w:r w:rsidRPr="007C1497">
        <w:rPr>
          <w:rFonts w:ascii="Arial" w:hAnsi="Arial" w:cs="Arial"/>
          <w:i/>
          <w:iCs/>
        </w:rPr>
        <w:t>stercoralis</w:t>
      </w:r>
      <w:proofErr w:type="spellEnd"/>
      <w:r w:rsidRPr="007C1497">
        <w:rPr>
          <w:rFonts w:ascii="Arial" w:hAnsi="Arial" w:cs="Arial"/>
        </w:rPr>
        <w:t xml:space="preserve"> affected by the techniques and locations of soil samples</w:t>
      </w:r>
    </w:p>
    <w:bookmarkEnd w:id="2"/>
    <w:tbl>
      <w:tblPr>
        <w:tblW w:w="9800" w:type="dxa"/>
        <w:tblInd w:w="-289" w:type="dxa"/>
        <w:tblBorders>
          <w:top w:val="single" w:sz="4" w:space="0" w:color="auto"/>
          <w:bottom w:val="single" w:sz="4" w:space="0" w:color="auto"/>
        </w:tblBorders>
        <w:tblLook w:val="04A0" w:firstRow="1" w:lastRow="0" w:firstColumn="1" w:lastColumn="0" w:noHBand="0" w:noVBand="1"/>
      </w:tblPr>
      <w:tblGrid>
        <w:gridCol w:w="2197"/>
        <w:gridCol w:w="2027"/>
        <w:gridCol w:w="2534"/>
        <w:gridCol w:w="3042"/>
      </w:tblGrid>
      <w:tr w:rsidR="00EB050E" w:rsidRPr="007C1497" w14:paraId="4E6DB803" w14:textId="77777777" w:rsidTr="00EB050E">
        <w:trPr>
          <w:trHeight w:val="487"/>
        </w:trPr>
        <w:tc>
          <w:tcPr>
            <w:tcW w:w="2197" w:type="dxa"/>
            <w:vMerge w:val="restart"/>
            <w:tcBorders>
              <w:top w:val="single" w:sz="4" w:space="0" w:color="auto"/>
              <w:bottom w:val="nil"/>
            </w:tcBorders>
          </w:tcPr>
          <w:p w14:paraId="3E2B96E8" w14:textId="77777777" w:rsidR="00EB050E" w:rsidRPr="007C1497" w:rsidRDefault="00EB050E" w:rsidP="004D6927">
            <w:pPr>
              <w:spacing w:after="0" w:line="240" w:lineRule="auto"/>
              <w:rPr>
                <w:rFonts w:ascii="Arial" w:eastAsia="Calibri" w:hAnsi="Arial" w:cs="Arial"/>
              </w:rPr>
            </w:pPr>
          </w:p>
          <w:p w14:paraId="294904F8" w14:textId="77777777" w:rsidR="00EB050E" w:rsidRPr="007C1497" w:rsidRDefault="00EB050E" w:rsidP="004D6927">
            <w:pPr>
              <w:spacing w:after="0" w:line="240" w:lineRule="auto"/>
              <w:jc w:val="center"/>
              <w:rPr>
                <w:rFonts w:ascii="Arial" w:eastAsia="Calibri" w:hAnsi="Arial" w:cs="Arial"/>
              </w:rPr>
            </w:pPr>
          </w:p>
          <w:p w14:paraId="42B6C304" w14:textId="77777777" w:rsidR="00EB050E" w:rsidRPr="007C1497" w:rsidRDefault="00EB050E" w:rsidP="004D6927">
            <w:pPr>
              <w:spacing w:after="0" w:line="240" w:lineRule="auto"/>
              <w:rPr>
                <w:rFonts w:ascii="Arial" w:eastAsia="Calibri" w:hAnsi="Arial" w:cs="Arial"/>
              </w:rPr>
            </w:pPr>
          </w:p>
          <w:p w14:paraId="3521B400" w14:textId="35F10550" w:rsidR="00EB050E" w:rsidRPr="007C1497" w:rsidRDefault="00EB050E" w:rsidP="004D6927">
            <w:pPr>
              <w:spacing w:after="0" w:line="240" w:lineRule="auto"/>
              <w:rPr>
                <w:rFonts w:ascii="Arial" w:eastAsia="Calibri" w:hAnsi="Arial" w:cs="Arial"/>
              </w:rPr>
            </w:pPr>
            <w:r w:rsidRPr="007C1497">
              <w:rPr>
                <w:rFonts w:ascii="Arial" w:eastAsia="Calibri" w:hAnsi="Arial" w:cs="Arial"/>
              </w:rPr>
              <w:t>Collection site</w:t>
            </w:r>
          </w:p>
        </w:tc>
        <w:tc>
          <w:tcPr>
            <w:tcW w:w="7603" w:type="dxa"/>
            <w:gridSpan w:val="3"/>
            <w:tcBorders>
              <w:top w:val="single" w:sz="4" w:space="0" w:color="auto"/>
              <w:bottom w:val="single" w:sz="4" w:space="0" w:color="auto"/>
            </w:tcBorders>
          </w:tcPr>
          <w:p w14:paraId="6903318C" w14:textId="77777777" w:rsidR="00EB050E" w:rsidRPr="007C1497" w:rsidRDefault="00EB050E" w:rsidP="004D6927">
            <w:pPr>
              <w:spacing w:after="0" w:line="240" w:lineRule="auto"/>
              <w:jc w:val="center"/>
              <w:rPr>
                <w:rFonts w:ascii="Arial" w:eastAsia="Calibri" w:hAnsi="Arial" w:cs="Arial"/>
              </w:rPr>
            </w:pPr>
          </w:p>
          <w:p w14:paraId="3A90C7FD" w14:textId="4594F3F3" w:rsidR="00EB050E" w:rsidRPr="007C1497" w:rsidRDefault="00EB050E" w:rsidP="004D6927">
            <w:pPr>
              <w:spacing w:after="0" w:line="240" w:lineRule="auto"/>
              <w:jc w:val="center"/>
              <w:rPr>
                <w:rFonts w:ascii="Arial" w:eastAsia="Calibri" w:hAnsi="Arial" w:cs="Arial"/>
              </w:rPr>
            </w:pPr>
            <w:r w:rsidRPr="007C1497">
              <w:rPr>
                <w:rFonts w:ascii="Arial" w:eastAsia="Calibri" w:hAnsi="Arial" w:cs="Arial"/>
              </w:rPr>
              <w:t>Number of parasites recovered and techniques</w:t>
            </w:r>
          </w:p>
        </w:tc>
      </w:tr>
      <w:tr w:rsidR="00EB050E" w:rsidRPr="007C1497" w14:paraId="4709E1A0" w14:textId="77777777" w:rsidTr="00EB050E">
        <w:trPr>
          <w:trHeight w:val="413"/>
        </w:trPr>
        <w:tc>
          <w:tcPr>
            <w:tcW w:w="2197" w:type="dxa"/>
            <w:vMerge/>
            <w:tcBorders>
              <w:top w:val="nil"/>
              <w:bottom w:val="single" w:sz="4" w:space="0" w:color="auto"/>
            </w:tcBorders>
          </w:tcPr>
          <w:p w14:paraId="62393064" w14:textId="77777777" w:rsidR="00EB050E" w:rsidRPr="007C1497" w:rsidRDefault="00EB050E" w:rsidP="00EB050E">
            <w:pPr>
              <w:spacing w:after="0" w:line="240" w:lineRule="auto"/>
              <w:rPr>
                <w:rFonts w:ascii="Arial" w:eastAsia="Calibri" w:hAnsi="Arial" w:cs="Arial"/>
              </w:rPr>
            </w:pPr>
          </w:p>
        </w:tc>
        <w:tc>
          <w:tcPr>
            <w:tcW w:w="2027" w:type="dxa"/>
            <w:tcBorders>
              <w:top w:val="single" w:sz="4" w:space="0" w:color="auto"/>
              <w:bottom w:val="single" w:sz="4" w:space="0" w:color="auto"/>
            </w:tcBorders>
          </w:tcPr>
          <w:p w14:paraId="332783EE" w14:textId="77777777" w:rsidR="00EB050E" w:rsidRPr="007C1497" w:rsidRDefault="00EB050E" w:rsidP="00EB050E">
            <w:pPr>
              <w:spacing w:after="0" w:line="240" w:lineRule="auto"/>
              <w:jc w:val="center"/>
              <w:rPr>
                <w:rFonts w:ascii="Arial" w:eastAsia="Calibri" w:hAnsi="Arial" w:cs="Arial"/>
              </w:rPr>
            </w:pPr>
          </w:p>
          <w:p w14:paraId="409D8B03" w14:textId="1D17BFD8"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Sedimentation</w:t>
            </w:r>
          </w:p>
        </w:tc>
        <w:tc>
          <w:tcPr>
            <w:tcW w:w="2534" w:type="dxa"/>
            <w:tcBorders>
              <w:top w:val="single" w:sz="4" w:space="0" w:color="auto"/>
              <w:bottom w:val="single" w:sz="4" w:space="0" w:color="auto"/>
            </w:tcBorders>
          </w:tcPr>
          <w:p w14:paraId="749BEE74"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Saturated salt</w:t>
            </w:r>
          </w:p>
          <w:p w14:paraId="29B7EE76" w14:textId="21E1F5B5"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 xml:space="preserve"> floatation</w:t>
            </w:r>
          </w:p>
        </w:tc>
        <w:tc>
          <w:tcPr>
            <w:tcW w:w="3041" w:type="dxa"/>
            <w:tcBorders>
              <w:top w:val="single" w:sz="4" w:space="0" w:color="auto"/>
              <w:bottom w:val="single" w:sz="4" w:space="0" w:color="auto"/>
            </w:tcBorders>
          </w:tcPr>
          <w:p w14:paraId="1875DB1F" w14:textId="77777777" w:rsidR="00EB050E" w:rsidRPr="007C1497" w:rsidRDefault="00EB050E" w:rsidP="00EB050E">
            <w:pPr>
              <w:spacing w:after="0" w:line="240" w:lineRule="auto"/>
              <w:jc w:val="center"/>
              <w:rPr>
                <w:rFonts w:ascii="Arial" w:eastAsia="Calibri" w:hAnsi="Arial" w:cs="Arial"/>
              </w:rPr>
            </w:pPr>
            <w:r w:rsidRPr="007C1497">
              <w:rPr>
                <w:rFonts w:ascii="Arial" w:eastAsia="Calibri" w:hAnsi="Arial" w:cs="Arial"/>
              </w:rPr>
              <w:t>Zinc sulphate centrifugal floatation</w:t>
            </w:r>
          </w:p>
        </w:tc>
      </w:tr>
      <w:tr w:rsidR="00EB050E" w:rsidRPr="007C1497" w14:paraId="3E4416F2" w14:textId="77777777" w:rsidTr="00EB050E">
        <w:trPr>
          <w:trHeight w:val="383"/>
        </w:trPr>
        <w:tc>
          <w:tcPr>
            <w:tcW w:w="2197" w:type="dxa"/>
            <w:tcBorders>
              <w:top w:val="single" w:sz="4" w:space="0" w:color="auto"/>
            </w:tcBorders>
          </w:tcPr>
          <w:p w14:paraId="61218C64" w14:textId="77777777" w:rsidR="00EB050E" w:rsidRPr="007C1497" w:rsidRDefault="00EB050E" w:rsidP="000B615B">
            <w:pPr>
              <w:rPr>
                <w:rFonts w:ascii="Arial" w:eastAsia="Calibri" w:hAnsi="Arial" w:cs="Arial"/>
              </w:rPr>
            </w:pPr>
            <w:r w:rsidRPr="007C1497">
              <w:rPr>
                <w:rFonts w:ascii="Arial" w:eastAsia="Calibri" w:hAnsi="Arial" w:cs="Arial"/>
              </w:rPr>
              <w:t>Gutter</w:t>
            </w:r>
          </w:p>
        </w:tc>
        <w:tc>
          <w:tcPr>
            <w:tcW w:w="2027" w:type="dxa"/>
            <w:tcBorders>
              <w:top w:val="single" w:sz="4" w:space="0" w:color="auto"/>
            </w:tcBorders>
          </w:tcPr>
          <w:p w14:paraId="5F13CD4A" w14:textId="77777777" w:rsidR="00EB050E" w:rsidRPr="007C1497" w:rsidRDefault="00EB050E" w:rsidP="000B615B">
            <w:pPr>
              <w:jc w:val="center"/>
              <w:rPr>
                <w:rFonts w:ascii="Arial" w:eastAsia="Calibri" w:hAnsi="Arial" w:cs="Arial"/>
              </w:rPr>
            </w:pPr>
            <w:r w:rsidRPr="007C1497">
              <w:rPr>
                <w:rFonts w:ascii="Arial" w:eastAsia="Calibri" w:hAnsi="Arial" w:cs="Arial"/>
              </w:rPr>
              <w:t>12</w:t>
            </w:r>
          </w:p>
        </w:tc>
        <w:tc>
          <w:tcPr>
            <w:tcW w:w="2534" w:type="dxa"/>
            <w:tcBorders>
              <w:top w:val="single" w:sz="4" w:space="0" w:color="auto"/>
            </w:tcBorders>
          </w:tcPr>
          <w:p w14:paraId="15B77E7B"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top w:val="single" w:sz="4" w:space="0" w:color="auto"/>
            </w:tcBorders>
          </w:tcPr>
          <w:p w14:paraId="3B7BEC0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7D9A82F9" w14:textId="77777777" w:rsidTr="00EB050E">
        <w:trPr>
          <w:trHeight w:val="383"/>
        </w:trPr>
        <w:tc>
          <w:tcPr>
            <w:tcW w:w="2197" w:type="dxa"/>
          </w:tcPr>
          <w:p w14:paraId="5531165B" w14:textId="77777777" w:rsidR="00EB050E" w:rsidRPr="007C1497" w:rsidRDefault="00EB050E" w:rsidP="000B615B">
            <w:pPr>
              <w:rPr>
                <w:rFonts w:ascii="Arial" w:eastAsia="Calibri" w:hAnsi="Arial" w:cs="Arial"/>
              </w:rPr>
            </w:pPr>
            <w:r w:rsidRPr="007C1497">
              <w:rPr>
                <w:rFonts w:ascii="Arial" w:eastAsia="Calibri" w:hAnsi="Arial" w:cs="Arial"/>
              </w:rPr>
              <w:t>Dump site</w:t>
            </w:r>
          </w:p>
        </w:tc>
        <w:tc>
          <w:tcPr>
            <w:tcW w:w="2027" w:type="dxa"/>
          </w:tcPr>
          <w:p w14:paraId="57339618" w14:textId="77777777" w:rsidR="00EB050E" w:rsidRPr="007C1497" w:rsidRDefault="00EB050E" w:rsidP="000B615B">
            <w:pPr>
              <w:jc w:val="center"/>
              <w:rPr>
                <w:rFonts w:ascii="Arial" w:eastAsia="Calibri" w:hAnsi="Arial" w:cs="Arial"/>
              </w:rPr>
            </w:pPr>
            <w:r w:rsidRPr="007C1497">
              <w:rPr>
                <w:rFonts w:ascii="Arial" w:eastAsia="Calibri" w:hAnsi="Arial" w:cs="Arial"/>
              </w:rPr>
              <w:t>11</w:t>
            </w:r>
          </w:p>
        </w:tc>
        <w:tc>
          <w:tcPr>
            <w:tcW w:w="2534" w:type="dxa"/>
          </w:tcPr>
          <w:p w14:paraId="71120C47"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5C6DFFC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D6FECE" w14:textId="77777777" w:rsidTr="00EB050E">
        <w:trPr>
          <w:trHeight w:val="383"/>
        </w:trPr>
        <w:tc>
          <w:tcPr>
            <w:tcW w:w="2197" w:type="dxa"/>
          </w:tcPr>
          <w:p w14:paraId="2B9F77C7" w14:textId="77777777" w:rsidR="00EB050E" w:rsidRPr="007C1497" w:rsidRDefault="00EB050E" w:rsidP="000B615B">
            <w:pPr>
              <w:rPr>
                <w:rFonts w:ascii="Arial" w:eastAsia="Calibri" w:hAnsi="Arial" w:cs="Arial"/>
              </w:rPr>
            </w:pPr>
            <w:r w:rsidRPr="007C1497">
              <w:rPr>
                <w:rFonts w:ascii="Arial" w:eastAsia="Calibri" w:hAnsi="Arial" w:cs="Arial"/>
              </w:rPr>
              <w:t>House vicinity</w:t>
            </w:r>
          </w:p>
        </w:tc>
        <w:tc>
          <w:tcPr>
            <w:tcW w:w="2027" w:type="dxa"/>
          </w:tcPr>
          <w:p w14:paraId="1FC2E7BC" w14:textId="77777777" w:rsidR="00EB050E" w:rsidRPr="007C1497" w:rsidRDefault="00EB050E" w:rsidP="000B615B">
            <w:pPr>
              <w:jc w:val="center"/>
              <w:rPr>
                <w:rFonts w:ascii="Arial" w:eastAsia="Calibri" w:hAnsi="Arial" w:cs="Arial"/>
              </w:rPr>
            </w:pPr>
            <w:r w:rsidRPr="007C1497">
              <w:rPr>
                <w:rFonts w:ascii="Arial" w:eastAsia="Calibri" w:hAnsi="Arial" w:cs="Arial"/>
              </w:rPr>
              <w:t>3</w:t>
            </w:r>
          </w:p>
        </w:tc>
        <w:tc>
          <w:tcPr>
            <w:tcW w:w="2534" w:type="dxa"/>
          </w:tcPr>
          <w:p w14:paraId="1340D3FE"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39116FB2"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5568F2FD" w14:textId="77777777" w:rsidTr="00EB050E">
        <w:trPr>
          <w:trHeight w:val="383"/>
        </w:trPr>
        <w:tc>
          <w:tcPr>
            <w:tcW w:w="2197" w:type="dxa"/>
          </w:tcPr>
          <w:p w14:paraId="26FA1BAD" w14:textId="77777777" w:rsidR="00EB050E" w:rsidRPr="007C1497" w:rsidRDefault="00EB050E" w:rsidP="000B615B">
            <w:pPr>
              <w:rPr>
                <w:rFonts w:ascii="Arial" w:eastAsia="Calibri" w:hAnsi="Arial" w:cs="Arial"/>
              </w:rPr>
            </w:pPr>
            <w:r w:rsidRPr="007C1497">
              <w:rPr>
                <w:rFonts w:ascii="Arial" w:eastAsia="Calibri" w:hAnsi="Arial" w:cs="Arial"/>
              </w:rPr>
              <w:t>Vegetable farm</w:t>
            </w:r>
          </w:p>
        </w:tc>
        <w:tc>
          <w:tcPr>
            <w:tcW w:w="2027" w:type="dxa"/>
          </w:tcPr>
          <w:p w14:paraId="64047278" w14:textId="77777777" w:rsidR="00EB050E" w:rsidRPr="007C1497" w:rsidRDefault="00EB050E" w:rsidP="000B615B">
            <w:pPr>
              <w:jc w:val="center"/>
              <w:rPr>
                <w:rFonts w:ascii="Arial" w:eastAsia="Calibri" w:hAnsi="Arial" w:cs="Arial"/>
              </w:rPr>
            </w:pPr>
            <w:r w:rsidRPr="007C1497">
              <w:rPr>
                <w:rFonts w:ascii="Arial" w:eastAsia="Calibri" w:hAnsi="Arial" w:cs="Arial"/>
              </w:rPr>
              <w:t>6</w:t>
            </w:r>
          </w:p>
        </w:tc>
        <w:tc>
          <w:tcPr>
            <w:tcW w:w="2534" w:type="dxa"/>
          </w:tcPr>
          <w:p w14:paraId="19A84F65"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Pr>
          <w:p w14:paraId="68FA9B73"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64C41D2C" w14:textId="77777777" w:rsidTr="00EB050E">
        <w:trPr>
          <w:trHeight w:val="383"/>
        </w:trPr>
        <w:tc>
          <w:tcPr>
            <w:tcW w:w="2197" w:type="dxa"/>
            <w:tcBorders>
              <w:bottom w:val="single" w:sz="4" w:space="0" w:color="auto"/>
            </w:tcBorders>
          </w:tcPr>
          <w:p w14:paraId="363EBDB6" w14:textId="77777777" w:rsidR="00EB050E" w:rsidRPr="007C1497" w:rsidRDefault="00EB050E" w:rsidP="000B615B">
            <w:pPr>
              <w:rPr>
                <w:rFonts w:ascii="Arial" w:eastAsia="Calibri" w:hAnsi="Arial" w:cs="Arial"/>
              </w:rPr>
            </w:pPr>
            <w:r w:rsidRPr="007C1497">
              <w:rPr>
                <w:rFonts w:ascii="Arial" w:eastAsia="Calibri" w:hAnsi="Arial" w:cs="Arial"/>
              </w:rPr>
              <w:t>Hospital vicinity</w:t>
            </w:r>
          </w:p>
        </w:tc>
        <w:tc>
          <w:tcPr>
            <w:tcW w:w="2027" w:type="dxa"/>
            <w:tcBorders>
              <w:bottom w:val="single" w:sz="4" w:space="0" w:color="auto"/>
            </w:tcBorders>
          </w:tcPr>
          <w:p w14:paraId="2000CBE1" w14:textId="77777777" w:rsidR="00EB050E" w:rsidRPr="007C1497" w:rsidRDefault="00EB050E" w:rsidP="000B615B">
            <w:pPr>
              <w:jc w:val="center"/>
              <w:rPr>
                <w:rFonts w:ascii="Arial" w:eastAsia="Calibri" w:hAnsi="Arial" w:cs="Arial"/>
              </w:rPr>
            </w:pPr>
            <w:r w:rsidRPr="007C1497">
              <w:rPr>
                <w:rFonts w:ascii="Arial" w:eastAsia="Calibri" w:hAnsi="Arial" w:cs="Arial"/>
              </w:rPr>
              <w:t>2</w:t>
            </w:r>
          </w:p>
        </w:tc>
        <w:tc>
          <w:tcPr>
            <w:tcW w:w="2534" w:type="dxa"/>
            <w:tcBorders>
              <w:bottom w:val="single" w:sz="4" w:space="0" w:color="auto"/>
            </w:tcBorders>
          </w:tcPr>
          <w:p w14:paraId="599A4BA1"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c>
          <w:tcPr>
            <w:tcW w:w="3041" w:type="dxa"/>
            <w:tcBorders>
              <w:bottom w:val="single" w:sz="4" w:space="0" w:color="auto"/>
            </w:tcBorders>
          </w:tcPr>
          <w:p w14:paraId="0F5457FA" w14:textId="77777777" w:rsidR="00EB050E" w:rsidRPr="007C1497" w:rsidRDefault="00EB050E" w:rsidP="000B615B">
            <w:pPr>
              <w:jc w:val="center"/>
              <w:rPr>
                <w:rFonts w:ascii="Arial" w:eastAsia="Calibri" w:hAnsi="Arial" w:cs="Arial"/>
              </w:rPr>
            </w:pPr>
            <w:r w:rsidRPr="007C1497">
              <w:rPr>
                <w:rFonts w:ascii="Arial" w:eastAsia="Calibri" w:hAnsi="Arial" w:cs="Arial"/>
              </w:rPr>
              <w:t>0</w:t>
            </w:r>
          </w:p>
        </w:tc>
      </w:tr>
      <w:tr w:rsidR="00EB050E" w:rsidRPr="007C1497" w14:paraId="3DC927B1" w14:textId="77777777" w:rsidTr="00EB050E">
        <w:trPr>
          <w:trHeight w:val="383"/>
        </w:trPr>
        <w:tc>
          <w:tcPr>
            <w:tcW w:w="2197" w:type="dxa"/>
            <w:tcBorders>
              <w:top w:val="single" w:sz="4" w:space="0" w:color="auto"/>
              <w:bottom w:val="nil"/>
            </w:tcBorders>
          </w:tcPr>
          <w:p w14:paraId="529FFE32" w14:textId="097DB09A" w:rsidR="00EB050E" w:rsidRPr="007C1497" w:rsidRDefault="00EA79BA" w:rsidP="000B615B">
            <w:pPr>
              <w:rPr>
                <w:rFonts w:ascii="Arial" w:eastAsia="Calibri" w:hAnsi="Arial" w:cs="Arial"/>
              </w:rPr>
            </w:pPr>
            <w:r w:rsidRPr="007C1497">
              <w:rPr>
                <w:rFonts w:ascii="Arial" w:hAnsi="Arial" w:cs="Arial"/>
              </w:rPr>
              <w:t>χ2</w:t>
            </w:r>
          </w:p>
        </w:tc>
        <w:tc>
          <w:tcPr>
            <w:tcW w:w="2027" w:type="dxa"/>
            <w:tcBorders>
              <w:top w:val="single" w:sz="4" w:space="0" w:color="auto"/>
              <w:bottom w:val="nil"/>
            </w:tcBorders>
          </w:tcPr>
          <w:p w14:paraId="5EE79C81" w14:textId="77777777" w:rsidR="00EB050E" w:rsidRPr="007C1497" w:rsidRDefault="00EB050E" w:rsidP="000B615B">
            <w:pPr>
              <w:jc w:val="center"/>
              <w:rPr>
                <w:rFonts w:ascii="Arial" w:eastAsia="Calibri" w:hAnsi="Arial" w:cs="Arial"/>
              </w:rPr>
            </w:pPr>
            <w:r w:rsidRPr="007C1497">
              <w:rPr>
                <w:rFonts w:ascii="Arial" w:eastAsia="Calibri" w:hAnsi="Arial" w:cs="Arial"/>
              </w:rPr>
              <w:t>14.13</w:t>
            </w:r>
          </w:p>
        </w:tc>
        <w:tc>
          <w:tcPr>
            <w:tcW w:w="2534" w:type="dxa"/>
            <w:tcBorders>
              <w:top w:val="single" w:sz="4" w:space="0" w:color="auto"/>
              <w:bottom w:val="nil"/>
            </w:tcBorders>
          </w:tcPr>
          <w:p w14:paraId="766BE09E"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single" w:sz="4" w:space="0" w:color="auto"/>
              <w:bottom w:val="nil"/>
            </w:tcBorders>
          </w:tcPr>
          <w:p w14:paraId="239512D9"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r w:rsidR="00EB050E" w:rsidRPr="007C1497" w14:paraId="644B99CB" w14:textId="77777777" w:rsidTr="00EB050E">
        <w:trPr>
          <w:trHeight w:val="273"/>
        </w:trPr>
        <w:tc>
          <w:tcPr>
            <w:tcW w:w="2197" w:type="dxa"/>
            <w:tcBorders>
              <w:top w:val="nil"/>
              <w:bottom w:val="single" w:sz="4" w:space="0" w:color="auto"/>
            </w:tcBorders>
          </w:tcPr>
          <w:p w14:paraId="69049374" w14:textId="6333A563" w:rsidR="00EB050E" w:rsidRPr="007C1497" w:rsidRDefault="00EB050E" w:rsidP="000B615B">
            <w:pPr>
              <w:rPr>
                <w:rFonts w:ascii="Arial" w:eastAsia="Calibri" w:hAnsi="Arial" w:cs="Arial"/>
              </w:rPr>
            </w:pPr>
            <w:r w:rsidRPr="007C1497">
              <w:rPr>
                <w:rFonts w:ascii="Arial" w:eastAsia="Calibri" w:hAnsi="Arial" w:cs="Arial"/>
                <w:i/>
                <w:iCs/>
              </w:rPr>
              <w:t>p</w:t>
            </w:r>
            <w:r w:rsidRPr="007C1497">
              <w:rPr>
                <w:rFonts w:ascii="Arial" w:eastAsia="Calibri" w:hAnsi="Arial" w:cs="Arial"/>
              </w:rPr>
              <w:t xml:space="preserve"> value</w:t>
            </w:r>
          </w:p>
        </w:tc>
        <w:tc>
          <w:tcPr>
            <w:tcW w:w="2027" w:type="dxa"/>
            <w:tcBorders>
              <w:top w:val="nil"/>
              <w:bottom w:val="single" w:sz="4" w:space="0" w:color="auto"/>
            </w:tcBorders>
          </w:tcPr>
          <w:p w14:paraId="6F99C764" w14:textId="77777777" w:rsidR="00EB050E" w:rsidRPr="007C1497" w:rsidRDefault="00EB050E" w:rsidP="000B615B">
            <w:pPr>
              <w:jc w:val="center"/>
              <w:rPr>
                <w:rFonts w:ascii="Arial" w:eastAsia="Calibri" w:hAnsi="Arial" w:cs="Arial"/>
              </w:rPr>
            </w:pPr>
            <w:r w:rsidRPr="007C1497">
              <w:rPr>
                <w:rFonts w:ascii="Arial" w:eastAsia="Calibri" w:hAnsi="Arial" w:cs="Arial"/>
              </w:rPr>
              <w:t>0.59</w:t>
            </w:r>
          </w:p>
        </w:tc>
        <w:tc>
          <w:tcPr>
            <w:tcW w:w="2534" w:type="dxa"/>
            <w:tcBorders>
              <w:top w:val="nil"/>
              <w:bottom w:val="single" w:sz="4" w:space="0" w:color="auto"/>
            </w:tcBorders>
          </w:tcPr>
          <w:p w14:paraId="79834A0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c>
          <w:tcPr>
            <w:tcW w:w="3041" w:type="dxa"/>
            <w:tcBorders>
              <w:top w:val="nil"/>
              <w:bottom w:val="single" w:sz="4" w:space="0" w:color="auto"/>
            </w:tcBorders>
          </w:tcPr>
          <w:p w14:paraId="3CBAD9D0" w14:textId="77777777" w:rsidR="00EB050E" w:rsidRPr="007C1497" w:rsidRDefault="00EB050E" w:rsidP="000B615B">
            <w:pPr>
              <w:jc w:val="center"/>
              <w:rPr>
                <w:rFonts w:ascii="Arial" w:eastAsia="Calibri" w:hAnsi="Arial" w:cs="Arial"/>
              </w:rPr>
            </w:pPr>
            <w:r w:rsidRPr="007C1497">
              <w:rPr>
                <w:rFonts w:ascii="Arial" w:eastAsia="Calibri" w:hAnsi="Arial" w:cs="Arial"/>
              </w:rPr>
              <w:t>a</w:t>
            </w:r>
          </w:p>
        </w:tc>
      </w:tr>
    </w:tbl>
    <w:p w14:paraId="7E1B713D" w14:textId="4EF91A88" w:rsidR="00EA79BA" w:rsidRPr="007C1497" w:rsidRDefault="00A260F2" w:rsidP="001F7AD1">
      <w:pPr>
        <w:ind w:hanging="284"/>
        <w:rPr>
          <w:rFonts w:ascii="Arial" w:hAnsi="Arial" w:cs="Arial"/>
        </w:rPr>
      </w:pPr>
      <w:r w:rsidRPr="007C1497">
        <w:rPr>
          <w:rFonts w:ascii="Arial" w:hAnsi="Arial" w:cs="Arial"/>
        </w:rPr>
        <w:t xml:space="preserve">Note: </w:t>
      </w:r>
      <w:r w:rsidR="001F7AD1" w:rsidRPr="007C1497">
        <w:rPr>
          <w:rFonts w:ascii="Arial" w:hAnsi="Arial" w:cs="Arial"/>
        </w:rPr>
        <w:t>χ2 = Chi -square, p value is based on Chi -square significant, a = Chi -square not computed</w:t>
      </w:r>
    </w:p>
    <w:p w14:paraId="1E9FD0DF" w14:textId="77777777" w:rsidR="00EA79BA" w:rsidRPr="007C1497" w:rsidRDefault="00EA79BA" w:rsidP="00EA79BA">
      <w:pPr>
        <w:spacing w:after="0"/>
        <w:ind w:hanging="284"/>
        <w:rPr>
          <w:rFonts w:ascii="Arial" w:hAnsi="Arial" w:cs="Arial"/>
        </w:rPr>
      </w:pPr>
    </w:p>
    <w:p w14:paraId="44203CBB" w14:textId="095769BA" w:rsidR="00A260F2" w:rsidRPr="007C1497" w:rsidRDefault="00D0564D" w:rsidP="007C1497">
      <w:pPr>
        <w:spacing w:line="360" w:lineRule="auto"/>
        <w:rPr>
          <w:rFonts w:ascii="Arial" w:hAnsi="Arial" w:cs="Arial"/>
          <w:b/>
        </w:rPr>
      </w:pPr>
      <w:r w:rsidRPr="007C1497">
        <w:rPr>
          <w:rFonts w:ascii="Arial" w:hAnsi="Arial" w:cs="Arial"/>
          <w:b/>
        </w:rPr>
        <w:t>Discussion</w:t>
      </w:r>
    </w:p>
    <w:p w14:paraId="23C69BE4" w14:textId="2BB5772D" w:rsidR="00A260F2" w:rsidRPr="007C1497" w:rsidRDefault="00A260F2" w:rsidP="00A260F2">
      <w:pPr>
        <w:spacing w:line="360" w:lineRule="auto"/>
        <w:jc w:val="both"/>
        <w:rPr>
          <w:rFonts w:ascii="Arial" w:hAnsi="Arial" w:cs="Arial"/>
        </w:rPr>
      </w:pPr>
      <w:r w:rsidRPr="007C1497">
        <w:rPr>
          <w:rFonts w:ascii="Arial" w:hAnsi="Arial" w:cs="Arial"/>
        </w:rPr>
        <w:t xml:space="preserve">Data obtained from this study were consistent with a direct effect of </w:t>
      </w:r>
      <w:r w:rsidR="00A756A9" w:rsidRPr="007C1497">
        <w:rPr>
          <w:rFonts w:ascii="Arial" w:hAnsi="Arial" w:cs="Arial"/>
        </w:rPr>
        <w:t xml:space="preserve">a </w:t>
      </w:r>
      <w:r w:rsidRPr="007C1497">
        <w:rPr>
          <w:rFonts w:ascii="Arial" w:hAnsi="Arial" w:cs="Arial"/>
        </w:rPr>
        <w:t xml:space="preserve">low level of sanitation. Out of the 50 soil samples, from five different locations (Gutter, dumpsite, house vicinity, vegetable farm, and hospital vicinity), three different types of parasites were observed from the overall samples collected from each location; they are </w:t>
      </w:r>
      <w:r w:rsidRPr="007C1497">
        <w:rPr>
          <w:rFonts w:ascii="Arial" w:hAnsi="Arial" w:cs="Arial"/>
          <w:i/>
        </w:rPr>
        <w:t>Ascaris</w:t>
      </w:r>
      <w:r w:rsidRPr="007C1497">
        <w:rPr>
          <w:rFonts w:ascii="Arial" w:hAnsi="Arial" w:cs="Arial"/>
        </w:rPr>
        <w:t xml:space="preserve">, </w:t>
      </w:r>
      <w:proofErr w:type="spellStart"/>
      <w:r w:rsidRPr="007C1497">
        <w:rPr>
          <w:rFonts w:ascii="Arial" w:hAnsi="Arial" w:cs="Arial"/>
          <w:i/>
        </w:rPr>
        <w:t>Toxocara</w:t>
      </w:r>
      <w:proofErr w:type="spellEnd"/>
      <w:r w:rsidRPr="007C1497">
        <w:rPr>
          <w:rFonts w:ascii="Arial" w:hAnsi="Arial" w:cs="Arial"/>
        </w:rPr>
        <w:t xml:space="preserve"> and </w:t>
      </w:r>
      <w:proofErr w:type="spellStart"/>
      <w:r w:rsidRPr="007C1497">
        <w:rPr>
          <w:rFonts w:ascii="Arial" w:hAnsi="Arial" w:cs="Arial"/>
          <w:i/>
        </w:rPr>
        <w:t>Strongyloides</w:t>
      </w:r>
      <w:proofErr w:type="spellEnd"/>
      <w:r w:rsidRPr="007C1497">
        <w:rPr>
          <w:rFonts w:ascii="Arial" w:hAnsi="Arial" w:cs="Arial"/>
        </w:rPr>
        <w:t xml:space="preserve">. The result obtained in this study has also shown that soil parasites can be commonly found in any location in the study area (Akure South Local Government). The detection of parasites in the studied areas has a significant implication </w:t>
      </w:r>
      <w:r w:rsidR="007C1497">
        <w:rPr>
          <w:rFonts w:ascii="Arial" w:hAnsi="Arial" w:cs="Arial"/>
        </w:rPr>
        <w:t>for</w:t>
      </w:r>
      <w:r w:rsidRPr="007C1497">
        <w:rPr>
          <w:rFonts w:ascii="Arial" w:hAnsi="Arial" w:cs="Arial"/>
        </w:rPr>
        <w:t xml:space="preserve"> public health </w:t>
      </w:r>
      <w:r w:rsidR="007C1497">
        <w:rPr>
          <w:rFonts w:ascii="Arial" w:hAnsi="Arial" w:cs="Arial"/>
        </w:rPr>
        <w:t>for</w:t>
      </w:r>
      <w:r w:rsidRPr="007C1497">
        <w:rPr>
          <w:rFonts w:ascii="Arial" w:hAnsi="Arial" w:cs="Arial"/>
        </w:rPr>
        <w:t xml:space="preserve"> many people who have close contact with the soil (Bethony </w:t>
      </w:r>
      <w:r w:rsidRPr="007C1497">
        <w:rPr>
          <w:rFonts w:ascii="Arial" w:hAnsi="Arial" w:cs="Arial"/>
          <w:i/>
        </w:rPr>
        <w:t>et al</w:t>
      </w:r>
      <w:r w:rsidRPr="007C1497">
        <w:rPr>
          <w:rFonts w:ascii="Arial" w:hAnsi="Arial" w:cs="Arial"/>
        </w:rPr>
        <w:t>., 2006)</w:t>
      </w:r>
      <w:r w:rsidRPr="007C1497">
        <w:rPr>
          <w:rFonts w:ascii="Arial" w:hAnsi="Arial" w:cs="Arial"/>
          <w:color w:val="36363D"/>
        </w:rPr>
        <w:t>.</w:t>
      </w:r>
    </w:p>
    <w:p w14:paraId="15573806" w14:textId="6BA9CF37" w:rsidR="00A260F2" w:rsidRPr="007C1497" w:rsidRDefault="00A260F2" w:rsidP="00A260F2">
      <w:pPr>
        <w:spacing w:line="360" w:lineRule="auto"/>
        <w:jc w:val="both"/>
        <w:rPr>
          <w:rFonts w:ascii="Arial" w:hAnsi="Arial" w:cs="Arial"/>
        </w:rPr>
      </w:pPr>
      <w:r w:rsidRPr="007C1497">
        <w:rPr>
          <w:rFonts w:ascii="Arial" w:hAnsi="Arial" w:cs="Arial"/>
        </w:rPr>
        <w:t xml:space="preserve">The high incidence of </w:t>
      </w:r>
      <w:proofErr w:type="spellStart"/>
      <w:r w:rsidRPr="007C1497">
        <w:rPr>
          <w:rFonts w:ascii="Arial" w:hAnsi="Arial" w:cs="Arial"/>
          <w:i/>
        </w:rPr>
        <w:t>Toxocara</w:t>
      </w:r>
      <w:proofErr w:type="spellEnd"/>
      <w:r w:rsidRPr="007C1497">
        <w:rPr>
          <w:rFonts w:ascii="Arial" w:hAnsi="Arial" w:cs="Arial"/>
        </w:rPr>
        <w:t xml:space="preserve"> egg contamination observed in this study might be due to some factors, like high resistance to environmental conditions, ability to remain transmittable for several years in </w:t>
      </w:r>
      <w:proofErr w:type="spellStart"/>
      <w:r w:rsidRPr="007C1497">
        <w:rPr>
          <w:rFonts w:ascii="Arial" w:hAnsi="Arial" w:cs="Arial"/>
        </w:rPr>
        <w:t>favourable</w:t>
      </w:r>
      <w:proofErr w:type="spellEnd"/>
      <w:r w:rsidRPr="007C1497">
        <w:rPr>
          <w:rFonts w:ascii="Arial" w:hAnsi="Arial" w:cs="Arial"/>
        </w:rPr>
        <w:t xml:space="preserve"> conditions, poor management and high population of stray and pet dogs and cats, this study was similar to the result of </w:t>
      </w:r>
      <w:proofErr w:type="spellStart"/>
      <w:r w:rsidRPr="007C1497">
        <w:rPr>
          <w:rFonts w:ascii="Arial" w:hAnsi="Arial" w:cs="Arial"/>
        </w:rPr>
        <w:t>Tavalla</w:t>
      </w:r>
      <w:proofErr w:type="spellEnd"/>
      <w:r w:rsidRPr="007C1497">
        <w:rPr>
          <w:rFonts w:ascii="Arial" w:hAnsi="Arial" w:cs="Arial"/>
        </w:rPr>
        <w:t xml:space="preserve"> </w:t>
      </w:r>
      <w:r w:rsidRPr="007C1497">
        <w:rPr>
          <w:rFonts w:ascii="Arial" w:hAnsi="Arial" w:cs="Arial"/>
          <w:i/>
        </w:rPr>
        <w:t xml:space="preserve">et al. </w:t>
      </w:r>
      <w:r w:rsidRPr="007C1497">
        <w:rPr>
          <w:rFonts w:ascii="Arial" w:hAnsi="Arial" w:cs="Arial"/>
        </w:rPr>
        <w:t>(2012). The parasite was recovered by two techniques</w:t>
      </w:r>
      <w:r w:rsidR="007C1497">
        <w:rPr>
          <w:rFonts w:ascii="Arial" w:hAnsi="Arial" w:cs="Arial"/>
        </w:rPr>
        <w:t>:</w:t>
      </w:r>
      <w:r w:rsidRPr="007C1497">
        <w:rPr>
          <w:rFonts w:ascii="Arial" w:hAnsi="Arial" w:cs="Arial"/>
        </w:rPr>
        <w:t xml:space="preserve"> saturated salt </w:t>
      </w:r>
      <w:r w:rsidR="007C1497">
        <w:rPr>
          <w:rFonts w:ascii="Arial" w:hAnsi="Arial" w:cs="Arial"/>
        </w:rPr>
        <w:t>flotation</w:t>
      </w:r>
      <w:r w:rsidRPr="007C1497">
        <w:rPr>
          <w:rFonts w:ascii="Arial" w:hAnsi="Arial" w:cs="Arial"/>
        </w:rPr>
        <w:t xml:space="preserve"> and zinc sulphate centrifugal </w:t>
      </w:r>
      <w:r w:rsidR="007C1497">
        <w:rPr>
          <w:rFonts w:ascii="Arial" w:hAnsi="Arial" w:cs="Arial"/>
        </w:rPr>
        <w:t>flotation</w:t>
      </w:r>
      <w:r w:rsidRPr="007C1497">
        <w:rPr>
          <w:rFonts w:ascii="Arial" w:hAnsi="Arial" w:cs="Arial"/>
        </w:rPr>
        <w:t xml:space="preserve"> techniques</w:t>
      </w:r>
      <w:r w:rsidR="007C1497">
        <w:rPr>
          <w:rFonts w:ascii="Arial" w:hAnsi="Arial" w:cs="Arial"/>
        </w:rPr>
        <w:t>,</w:t>
      </w:r>
      <w:r w:rsidRPr="007C1497">
        <w:rPr>
          <w:rFonts w:ascii="Arial" w:hAnsi="Arial" w:cs="Arial"/>
        </w:rPr>
        <w:t xml:space="preserve"> because the suspension is in a solution of high specific gravity so that the eggs float up and get concentrated at the surface (</w:t>
      </w:r>
      <w:proofErr w:type="spellStart"/>
      <w:r w:rsidRPr="007C1497">
        <w:rPr>
          <w:rFonts w:ascii="Arial" w:hAnsi="Arial" w:cs="Arial"/>
        </w:rPr>
        <w:t>Paniker</w:t>
      </w:r>
      <w:proofErr w:type="spellEnd"/>
      <w:r w:rsidRPr="007C1497">
        <w:rPr>
          <w:rFonts w:ascii="Arial" w:hAnsi="Arial" w:cs="Arial"/>
        </w:rPr>
        <w:t>, 2002).</w:t>
      </w:r>
    </w:p>
    <w:p w14:paraId="4E0CE883" w14:textId="6B51E16E" w:rsidR="00A260F2" w:rsidRPr="007C1497" w:rsidRDefault="00A260F2" w:rsidP="00A260F2">
      <w:pPr>
        <w:spacing w:line="360" w:lineRule="auto"/>
        <w:jc w:val="both"/>
        <w:rPr>
          <w:rFonts w:ascii="Arial" w:hAnsi="Arial" w:cs="Arial"/>
        </w:rPr>
      </w:pPr>
      <w:r w:rsidRPr="007C1497">
        <w:rPr>
          <w:rFonts w:ascii="Arial" w:hAnsi="Arial" w:cs="Arial"/>
        </w:rPr>
        <w:t xml:space="preserve">The highest prevalence in </w:t>
      </w:r>
      <w:proofErr w:type="spellStart"/>
      <w:r w:rsidRPr="007C1497">
        <w:rPr>
          <w:rFonts w:ascii="Arial" w:hAnsi="Arial" w:cs="Arial"/>
          <w:i/>
        </w:rPr>
        <w:t>Toxocara</w:t>
      </w:r>
      <w:proofErr w:type="spellEnd"/>
      <w:r w:rsidRPr="007C1497">
        <w:rPr>
          <w:rFonts w:ascii="Arial" w:hAnsi="Arial" w:cs="Arial"/>
          <w:i/>
        </w:rPr>
        <w:t xml:space="preserve"> </w:t>
      </w:r>
      <w:r w:rsidRPr="007C1497">
        <w:rPr>
          <w:rFonts w:ascii="Arial" w:hAnsi="Arial" w:cs="Arial"/>
        </w:rPr>
        <w:t xml:space="preserve">was recorded in the study area, followed by </w:t>
      </w:r>
      <w:r w:rsidRPr="007C1497">
        <w:rPr>
          <w:rFonts w:ascii="Arial" w:hAnsi="Arial" w:cs="Arial"/>
          <w:i/>
        </w:rPr>
        <w:t>Ascaris</w:t>
      </w:r>
      <w:r w:rsidRPr="007C1497">
        <w:rPr>
          <w:rFonts w:ascii="Arial" w:hAnsi="Arial" w:cs="Arial"/>
        </w:rPr>
        <w:t xml:space="preserve">. </w:t>
      </w:r>
      <w:r w:rsidRPr="007C1497">
        <w:rPr>
          <w:rFonts w:ascii="Arial" w:hAnsi="Arial" w:cs="Arial"/>
          <w:i/>
        </w:rPr>
        <w:t>Ascaris</w:t>
      </w:r>
      <w:r w:rsidRPr="007C1497">
        <w:rPr>
          <w:rFonts w:ascii="Arial" w:hAnsi="Arial" w:cs="Arial"/>
        </w:rPr>
        <w:t xml:space="preserve"> is also one of the most common parasites found almost everywhere. </w:t>
      </w:r>
      <w:r w:rsidRPr="007C1497">
        <w:rPr>
          <w:rFonts w:ascii="Arial" w:hAnsi="Arial" w:cs="Arial"/>
          <w:i/>
        </w:rPr>
        <w:t>Ascaris eggs</w:t>
      </w:r>
      <w:r w:rsidRPr="007C1497">
        <w:rPr>
          <w:rFonts w:ascii="Arial" w:hAnsi="Arial" w:cs="Arial"/>
        </w:rPr>
        <w:t xml:space="preserve"> were isolated with only </w:t>
      </w:r>
      <w:r w:rsidR="007C1497">
        <w:rPr>
          <w:rFonts w:ascii="Arial" w:hAnsi="Arial" w:cs="Arial"/>
        </w:rPr>
        <w:t xml:space="preserve">the </w:t>
      </w:r>
      <w:r w:rsidRPr="007C1497">
        <w:rPr>
          <w:rFonts w:ascii="Arial" w:hAnsi="Arial" w:cs="Arial"/>
        </w:rPr>
        <w:t>sedimentation technique, because the suspension is a solution with low specific gravity</w:t>
      </w:r>
      <w:r w:rsidR="007C1497">
        <w:rPr>
          <w:rFonts w:ascii="Arial" w:hAnsi="Arial" w:cs="Arial"/>
        </w:rPr>
        <w:t>,</w:t>
      </w:r>
      <w:r w:rsidRPr="007C1497">
        <w:rPr>
          <w:rFonts w:ascii="Arial" w:hAnsi="Arial" w:cs="Arial"/>
        </w:rPr>
        <w:t xml:space="preserve"> so </w:t>
      </w:r>
      <w:r w:rsidR="007C1497">
        <w:rPr>
          <w:rFonts w:ascii="Arial" w:hAnsi="Arial" w:cs="Arial"/>
        </w:rPr>
        <w:t>that the eggs settle</w:t>
      </w:r>
      <w:r w:rsidRPr="007C1497">
        <w:rPr>
          <w:rFonts w:ascii="Arial" w:hAnsi="Arial" w:cs="Arial"/>
        </w:rPr>
        <w:t xml:space="preserve"> at the bottom (Chukwuma </w:t>
      </w:r>
      <w:r w:rsidRPr="007C1497">
        <w:rPr>
          <w:rFonts w:ascii="Arial" w:hAnsi="Arial" w:cs="Arial"/>
          <w:i/>
        </w:rPr>
        <w:t>et al.,</w:t>
      </w:r>
      <w:r w:rsidRPr="007C1497">
        <w:rPr>
          <w:rFonts w:ascii="Arial" w:hAnsi="Arial" w:cs="Arial"/>
        </w:rPr>
        <w:t xml:space="preserve"> 2009).</w:t>
      </w:r>
    </w:p>
    <w:p w14:paraId="6040DB7B" w14:textId="3F4220BD" w:rsidR="00A260F2" w:rsidRPr="007C1497" w:rsidRDefault="00A260F2" w:rsidP="00A260F2">
      <w:pPr>
        <w:spacing w:line="360" w:lineRule="auto"/>
        <w:jc w:val="both"/>
        <w:rPr>
          <w:rFonts w:ascii="Arial" w:hAnsi="Arial" w:cs="Arial"/>
        </w:rPr>
      </w:pPr>
      <w:r w:rsidRPr="007C1497">
        <w:rPr>
          <w:rFonts w:ascii="Arial" w:hAnsi="Arial" w:cs="Arial"/>
        </w:rPr>
        <w:t xml:space="preserve">Eggs of </w:t>
      </w:r>
      <w:r w:rsidRPr="007C1497">
        <w:rPr>
          <w:rFonts w:ascii="Arial" w:hAnsi="Arial" w:cs="Arial"/>
          <w:i/>
        </w:rPr>
        <w:t>Ascaris</w:t>
      </w:r>
      <w:r w:rsidRPr="007C1497">
        <w:rPr>
          <w:rFonts w:ascii="Arial" w:hAnsi="Arial" w:cs="Arial"/>
        </w:rPr>
        <w:t xml:space="preserve"> need a period of time, outside the host body to develop and attain infective stage. The prevalence of this parasite in the environment can be a public health indicator (Saathoff </w:t>
      </w:r>
      <w:r w:rsidRPr="007C1497">
        <w:rPr>
          <w:rFonts w:ascii="Arial" w:hAnsi="Arial" w:cs="Arial"/>
          <w:i/>
        </w:rPr>
        <w:t>et al.,</w:t>
      </w:r>
      <w:r w:rsidRPr="007C1497">
        <w:rPr>
          <w:rFonts w:ascii="Arial" w:hAnsi="Arial" w:cs="Arial"/>
        </w:rPr>
        <w:t xml:space="preserve"> 2002). Factors that </w:t>
      </w:r>
      <w:proofErr w:type="spellStart"/>
      <w:r w:rsidRPr="007C1497">
        <w:rPr>
          <w:rFonts w:ascii="Arial" w:hAnsi="Arial" w:cs="Arial"/>
        </w:rPr>
        <w:t>favour</w:t>
      </w:r>
      <w:proofErr w:type="spellEnd"/>
      <w:r w:rsidRPr="007C1497">
        <w:rPr>
          <w:rFonts w:ascii="Arial" w:hAnsi="Arial" w:cs="Arial"/>
        </w:rPr>
        <w:t xml:space="preserve"> </w:t>
      </w:r>
      <w:r w:rsidR="007C1497">
        <w:rPr>
          <w:rFonts w:ascii="Arial" w:hAnsi="Arial" w:cs="Arial"/>
        </w:rPr>
        <w:t xml:space="preserve">a </w:t>
      </w:r>
      <w:r w:rsidRPr="007C1497">
        <w:rPr>
          <w:rFonts w:ascii="Arial" w:hAnsi="Arial" w:cs="Arial"/>
        </w:rPr>
        <w:t xml:space="preserve">high prevalence of </w:t>
      </w:r>
      <w:r w:rsidRPr="007C1497">
        <w:rPr>
          <w:rFonts w:ascii="Arial" w:hAnsi="Arial" w:cs="Arial"/>
          <w:i/>
        </w:rPr>
        <w:t>Ascaris</w:t>
      </w:r>
      <w:r w:rsidRPr="007C1497">
        <w:rPr>
          <w:rFonts w:ascii="Arial" w:hAnsi="Arial" w:cs="Arial"/>
        </w:rPr>
        <w:t xml:space="preserve"> include the use of untreated </w:t>
      </w:r>
      <w:proofErr w:type="spellStart"/>
      <w:r w:rsidRPr="007C1497">
        <w:rPr>
          <w:rFonts w:ascii="Arial" w:hAnsi="Arial" w:cs="Arial"/>
        </w:rPr>
        <w:t>faeces</w:t>
      </w:r>
      <w:proofErr w:type="spellEnd"/>
      <w:r w:rsidRPr="007C1497">
        <w:rPr>
          <w:rFonts w:ascii="Arial" w:hAnsi="Arial" w:cs="Arial"/>
        </w:rPr>
        <w:t xml:space="preserve"> as </w:t>
      </w:r>
      <w:proofErr w:type="spellStart"/>
      <w:r w:rsidR="007C1497">
        <w:rPr>
          <w:rFonts w:ascii="Arial" w:hAnsi="Arial" w:cs="Arial"/>
        </w:rPr>
        <w:t>fertilisers</w:t>
      </w:r>
      <w:proofErr w:type="spellEnd"/>
      <w:r w:rsidRPr="007C1497">
        <w:rPr>
          <w:rFonts w:ascii="Arial" w:hAnsi="Arial" w:cs="Arial"/>
        </w:rPr>
        <w:t xml:space="preserve">. A health education program promoting improved sanitary facilities and good hygiene is needed to reduce the prevalence of </w:t>
      </w:r>
      <w:r w:rsidRPr="007C1497">
        <w:rPr>
          <w:rFonts w:ascii="Arial" w:hAnsi="Arial" w:cs="Arial"/>
          <w:i/>
        </w:rPr>
        <w:t>Ascaris</w:t>
      </w:r>
      <w:r w:rsidRPr="007C1497">
        <w:rPr>
          <w:rFonts w:ascii="Arial" w:hAnsi="Arial" w:cs="Arial"/>
        </w:rPr>
        <w:t>.</w:t>
      </w:r>
    </w:p>
    <w:p w14:paraId="3330DB1F" w14:textId="271EEDF9" w:rsidR="00A260F2" w:rsidRPr="007C1497" w:rsidRDefault="00A260F2" w:rsidP="00A260F2">
      <w:pPr>
        <w:spacing w:line="360" w:lineRule="auto"/>
        <w:jc w:val="both"/>
        <w:rPr>
          <w:rFonts w:ascii="Arial" w:hAnsi="Arial" w:cs="Arial"/>
        </w:rPr>
      </w:pP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shows the least prevalence</w:t>
      </w:r>
      <w:r w:rsidR="007C1497">
        <w:rPr>
          <w:rFonts w:ascii="Arial" w:hAnsi="Arial" w:cs="Arial"/>
        </w:rPr>
        <w:t>,</w:t>
      </w:r>
      <w:r w:rsidRPr="007C1497">
        <w:rPr>
          <w:rFonts w:ascii="Arial" w:hAnsi="Arial" w:cs="Arial"/>
        </w:rPr>
        <w:t xml:space="preserve"> which is highest in dumpsite, due to having a free-living life cycle in warm</w:t>
      </w:r>
      <w:r w:rsidR="007C1497">
        <w:rPr>
          <w:rFonts w:ascii="Arial" w:hAnsi="Arial" w:cs="Arial"/>
        </w:rPr>
        <w:t>,</w:t>
      </w:r>
      <w:r w:rsidRPr="007C1497">
        <w:rPr>
          <w:rFonts w:ascii="Arial" w:hAnsi="Arial" w:cs="Arial"/>
        </w:rPr>
        <w:t xml:space="preserve"> humid soil. </w:t>
      </w:r>
      <w:r w:rsidRPr="007C1497">
        <w:rPr>
          <w:rFonts w:ascii="Arial" w:hAnsi="Arial" w:cs="Arial"/>
          <w:i/>
        </w:rPr>
        <w:t>S</w:t>
      </w:r>
      <w:r w:rsidRPr="007C1497">
        <w:rPr>
          <w:rFonts w:ascii="Arial" w:hAnsi="Arial" w:cs="Arial"/>
        </w:rPr>
        <w:t xml:space="preserve">. </w:t>
      </w:r>
      <w:proofErr w:type="spellStart"/>
      <w:r w:rsidRPr="007C1497">
        <w:rPr>
          <w:rFonts w:ascii="Arial" w:hAnsi="Arial" w:cs="Arial"/>
          <w:i/>
        </w:rPr>
        <w:t>stercoralis</w:t>
      </w:r>
      <w:proofErr w:type="spellEnd"/>
      <w:r w:rsidRPr="007C1497">
        <w:rPr>
          <w:rFonts w:ascii="Arial" w:hAnsi="Arial" w:cs="Arial"/>
        </w:rPr>
        <w:t xml:space="preserve"> was observed only by </w:t>
      </w:r>
      <w:r w:rsidR="007C1497">
        <w:rPr>
          <w:rFonts w:ascii="Arial" w:hAnsi="Arial" w:cs="Arial"/>
        </w:rPr>
        <w:t xml:space="preserve">the </w:t>
      </w:r>
      <w:r w:rsidRPr="007C1497">
        <w:rPr>
          <w:rFonts w:ascii="Arial" w:hAnsi="Arial" w:cs="Arial"/>
        </w:rPr>
        <w:t xml:space="preserve">sedimentation technique because it is suspended in a solution with low specific gravity so that the parasite can get sedimented at the bottom surface (Chukwuma, </w:t>
      </w:r>
      <w:r w:rsidRPr="007C1497">
        <w:rPr>
          <w:rFonts w:ascii="Arial" w:hAnsi="Arial" w:cs="Arial"/>
          <w:i/>
        </w:rPr>
        <w:t>et al.,</w:t>
      </w:r>
      <w:r w:rsidRPr="007C1497">
        <w:rPr>
          <w:rFonts w:ascii="Arial" w:hAnsi="Arial" w:cs="Arial"/>
        </w:rPr>
        <w:t xml:space="preserve"> 2009).</w:t>
      </w:r>
    </w:p>
    <w:p w14:paraId="7452FB24" w14:textId="4CCEB7CA" w:rsidR="00A260F2" w:rsidRPr="007C1497" w:rsidRDefault="00A260F2" w:rsidP="00A260F2">
      <w:pPr>
        <w:spacing w:line="360" w:lineRule="auto"/>
        <w:jc w:val="both"/>
        <w:rPr>
          <w:rFonts w:ascii="Arial" w:hAnsi="Arial" w:cs="Arial"/>
        </w:rPr>
      </w:pPr>
      <w:r w:rsidRPr="007C1497">
        <w:rPr>
          <w:rFonts w:ascii="Arial" w:hAnsi="Arial" w:cs="Arial"/>
        </w:rPr>
        <w:t xml:space="preserve">Umar and Bassey (2010) studied the survival of </w:t>
      </w:r>
      <w:r w:rsidR="007C1497">
        <w:rPr>
          <w:rFonts w:ascii="Arial" w:hAnsi="Arial" w:cs="Arial"/>
        </w:rPr>
        <w:t xml:space="preserve">the </w:t>
      </w:r>
      <w:r w:rsidRPr="007C1497">
        <w:rPr>
          <w:rFonts w:ascii="Arial" w:hAnsi="Arial" w:cs="Arial"/>
        </w:rPr>
        <w:t xml:space="preserve">free-living form of </w:t>
      </w:r>
      <w:proofErr w:type="spellStart"/>
      <w:r w:rsidRPr="007C1497">
        <w:rPr>
          <w:rFonts w:ascii="Arial" w:hAnsi="Arial" w:cs="Arial"/>
          <w:i/>
        </w:rPr>
        <w:t>Strongyloides</w:t>
      </w:r>
      <w:proofErr w:type="spellEnd"/>
      <w:r w:rsidRPr="007C1497">
        <w:rPr>
          <w:rFonts w:ascii="Arial" w:hAnsi="Arial" w:cs="Arial"/>
          <w:i/>
        </w:rPr>
        <w:t xml:space="preserve"> </w:t>
      </w:r>
      <w:proofErr w:type="spellStart"/>
      <w:r w:rsidRPr="007C1497">
        <w:rPr>
          <w:rFonts w:ascii="Arial" w:hAnsi="Arial" w:cs="Arial"/>
          <w:i/>
        </w:rPr>
        <w:t>stercoralis</w:t>
      </w:r>
      <w:proofErr w:type="spellEnd"/>
      <w:r w:rsidRPr="007C1497">
        <w:rPr>
          <w:rFonts w:ascii="Arial" w:hAnsi="Arial" w:cs="Arial"/>
        </w:rPr>
        <w:t xml:space="preserve"> which is </w:t>
      </w:r>
      <w:proofErr w:type="spellStart"/>
      <w:r w:rsidRPr="007C1497">
        <w:rPr>
          <w:rFonts w:ascii="Arial" w:hAnsi="Arial" w:cs="Arial"/>
        </w:rPr>
        <w:t>favoured</w:t>
      </w:r>
      <w:proofErr w:type="spellEnd"/>
      <w:r w:rsidRPr="007C1497">
        <w:rPr>
          <w:rFonts w:ascii="Arial" w:hAnsi="Arial" w:cs="Arial"/>
        </w:rPr>
        <w:t xml:space="preserve"> in damp sandy or friable soil with decaying vegetation and contaminated with human excreta. Moreover, the very low and optimal conditions as warmth, oxygen, light and moisture are required for </w:t>
      </w:r>
      <w:r w:rsidR="007C1497">
        <w:rPr>
          <w:rFonts w:ascii="Arial" w:hAnsi="Arial" w:cs="Arial"/>
        </w:rPr>
        <w:t xml:space="preserve">the </w:t>
      </w:r>
      <w:r w:rsidRPr="007C1497">
        <w:rPr>
          <w:rFonts w:ascii="Arial" w:hAnsi="Arial" w:cs="Arial"/>
        </w:rPr>
        <w:t>survival of its free-living larvae.</w:t>
      </w:r>
    </w:p>
    <w:p w14:paraId="2E798DD7" w14:textId="57BCAAFD" w:rsidR="00A260F2" w:rsidRPr="007C1497" w:rsidRDefault="00A260F2" w:rsidP="00A260F2">
      <w:pPr>
        <w:spacing w:line="360" w:lineRule="auto"/>
        <w:jc w:val="both"/>
        <w:rPr>
          <w:rFonts w:ascii="Arial" w:hAnsi="Arial" w:cs="Arial"/>
        </w:rPr>
      </w:pPr>
      <w:r w:rsidRPr="007C1497">
        <w:rPr>
          <w:rFonts w:ascii="Arial" w:hAnsi="Arial" w:cs="Arial"/>
        </w:rPr>
        <w:t xml:space="preserve">The existence of viable parasitic eggs in the superficial layer of the soil presents potential public </w:t>
      </w:r>
      <w:r w:rsidR="00D53DF5" w:rsidRPr="00D53DF5">
        <w:rPr>
          <w:rFonts w:ascii="Arial" w:hAnsi="Arial" w:cs="Arial"/>
          <w:color w:val="EE0000"/>
        </w:rPr>
        <w:t>health</w:t>
      </w:r>
      <w:r w:rsidR="00D53DF5">
        <w:rPr>
          <w:rFonts w:ascii="Arial" w:hAnsi="Arial" w:cs="Arial"/>
        </w:rPr>
        <w:t xml:space="preserve"> </w:t>
      </w:r>
      <w:r w:rsidRPr="007C1497">
        <w:rPr>
          <w:rFonts w:ascii="Arial" w:hAnsi="Arial" w:cs="Arial"/>
        </w:rPr>
        <w:t xml:space="preserve">hazards </w:t>
      </w:r>
      <w:r w:rsidR="007C1497">
        <w:rPr>
          <w:rFonts w:ascii="Arial" w:hAnsi="Arial" w:cs="Arial"/>
        </w:rPr>
        <w:t>because</w:t>
      </w:r>
      <w:r w:rsidRPr="007C1497">
        <w:rPr>
          <w:rFonts w:ascii="Arial" w:hAnsi="Arial" w:cs="Arial"/>
        </w:rPr>
        <w:t xml:space="preserve"> these eggs </w:t>
      </w:r>
      <w:r w:rsidR="007C1497">
        <w:rPr>
          <w:rFonts w:ascii="Arial" w:hAnsi="Arial" w:cs="Arial"/>
        </w:rPr>
        <w:t xml:space="preserve">are </w:t>
      </w:r>
      <w:r w:rsidRPr="007C1497">
        <w:rPr>
          <w:rFonts w:ascii="Arial" w:hAnsi="Arial" w:cs="Arial"/>
        </w:rPr>
        <w:t xml:space="preserve">extremely </w:t>
      </w:r>
      <w:r w:rsidR="007C1497">
        <w:rPr>
          <w:rFonts w:ascii="Arial" w:hAnsi="Arial" w:cs="Arial"/>
        </w:rPr>
        <w:t>resistant to</w:t>
      </w:r>
      <w:r w:rsidRPr="007C1497">
        <w:rPr>
          <w:rFonts w:ascii="Arial" w:hAnsi="Arial" w:cs="Arial"/>
        </w:rPr>
        <w:t xml:space="preserve"> adverse weather </w:t>
      </w:r>
      <w:r w:rsidR="007C1497">
        <w:rPr>
          <w:rFonts w:ascii="Arial" w:hAnsi="Arial" w:cs="Arial"/>
        </w:rPr>
        <w:t>conditions</w:t>
      </w:r>
      <w:r w:rsidRPr="007C1497">
        <w:rPr>
          <w:rFonts w:ascii="Arial" w:hAnsi="Arial" w:cs="Arial"/>
        </w:rPr>
        <w:t xml:space="preserve"> and chemical agents (</w:t>
      </w:r>
      <w:proofErr w:type="spellStart"/>
      <w:r w:rsidRPr="007C1497">
        <w:rPr>
          <w:rFonts w:ascii="Arial" w:hAnsi="Arial" w:cs="Arial"/>
        </w:rPr>
        <w:t>Blaszkowska</w:t>
      </w:r>
      <w:proofErr w:type="spellEnd"/>
      <w:r w:rsidRPr="007C1497">
        <w:rPr>
          <w:rFonts w:ascii="Arial" w:hAnsi="Arial" w:cs="Arial"/>
        </w:rPr>
        <w:t xml:space="preserve"> </w:t>
      </w:r>
      <w:r w:rsidRPr="007C1497">
        <w:rPr>
          <w:rFonts w:ascii="Arial" w:hAnsi="Arial" w:cs="Arial"/>
          <w:i/>
        </w:rPr>
        <w:t>et al.,</w:t>
      </w:r>
      <w:r w:rsidRPr="007C1497">
        <w:rPr>
          <w:rFonts w:ascii="Arial" w:hAnsi="Arial" w:cs="Arial"/>
        </w:rPr>
        <w:t xml:space="preserve"> 2011). Thus, soil contamination seems to be the most direct indication of soil parasite infection among human populations. For this reason, studies have been carried out in recent years to determine the prevalence of </w:t>
      </w:r>
      <w:r w:rsidR="007C1497">
        <w:rPr>
          <w:rFonts w:ascii="Arial" w:hAnsi="Arial" w:cs="Arial"/>
        </w:rPr>
        <w:t>soil-transmitted</w:t>
      </w:r>
      <w:r w:rsidRPr="007C1497">
        <w:rPr>
          <w:rFonts w:ascii="Arial" w:hAnsi="Arial" w:cs="Arial"/>
        </w:rPr>
        <w:t xml:space="preserve"> </w:t>
      </w:r>
      <w:r w:rsidR="007C1497">
        <w:rPr>
          <w:rFonts w:ascii="Arial" w:hAnsi="Arial" w:cs="Arial"/>
        </w:rPr>
        <w:t>parasites</w:t>
      </w:r>
      <w:r w:rsidRPr="007C1497">
        <w:rPr>
          <w:rFonts w:ascii="Arial" w:hAnsi="Arial" w:cs="Arial"/>
        </w:rPr>
        <w:t xml:space="preserve"> in different locations (</w:t>
      </w:r>
      <w:proofErr w:type="spellStart"/>
      <w:r w:rsidRPr="007C1497">
        <w:rPr>
          <w:rFonts w:ascii="Arial" w:hAnsi="Arial" w:cs="Arial"/>
        </w:rPr>
        <w:t>Blaszkowska</w:t>
      </w:r>
      <w:proofErr w:type="spellEnd"/>
      <w:r w:rsidRPr="007C1497">
        <w:rPr>
          <w:rFonts w:ascii="Arial" w:hAnsi="Arial" w:cs="Arial"/>
        </w:rPr>
        <w:t xml:space="preserve"> </w:t>
      </w:r>
      <w:r w:rsidRPr="007C1497">
        <w:rPr>
          <w:rFonts w:ascii="Arial" w:hAnsi="Arial" w:cs="Arial"/>
          <w:i/>
        </w:rPr>
        <w:t>et al.,</w:t>
      </w:r>
      <w:r w:rsidRPr="007C1497">
        <w:rPr>
          <w:rFonts w:ascii="Arial" w:hAnsi="Arial" w:cs="Arial"/>
        </w:rPr>
        <w:t xml:space="preserve"> 2011).  The non-availability of high-quality epidemiological data on Soil </w:t>
      </w:r>
      <w:r w:rsidR="007C1497">
        <w:rPr>
          <w:rFonts w:ascii="Arial" w:hAnsi="Arial" w:cs="Arial"/>
        </w:rPr>
        <w:t>parasites</w:t>
      </w:r>
      <w:r w:rsidRPr="007C1497">
        <w:rPr>
          <w:rFonts w:ascii="Arial" w:hAnsi="Arial" w:cs="Arial"/>
        </w:rPr>
        <w:t xml:space="preserve"> due to the lack of regionally representative sample surveys, as well as differences in study design and sampling strategy, has restricted the ability to understand the true prevalence. The wide heterogeneity between studies has restricted the ability to perform in-depth comparisons. </w:t>
      </w:r>
    </w:p>
    <w:p w14:paraId="08432B07" w14:textId="77777777" w:rsidR="00A260F2" w:rsidRPr="007C1497" w:rsidRDefault="00A260F2" w:rsidP="00A260F2">
      <w:pPr>
        <w:spacing w:after="0" w:line="240" w:lineRule="auto"/>
        <w:rPr>
          <w:rFonts w:ascii="Arial" w:hAnsi="Arial" w:cs="Arial"/>
        </w:rPr>
      </w:pPr>
    </w:p>
    <w:p w14:paraId="629EA17A" w14:textId="77777777" w:rsidR="00A260F2" w:rsidRPr="007C1497" w:rsidRDefault="00A260F2" w:rsidP="00A260F2">
      <w:pPr>
        <w:spacing w:after="0" w:line="240" w:lineRule="auto"/>
        <w:rPr>
          <w:rFonts w:ascii="Arial" w:hAnsi="Arial" w:cs="Arial"/>
        </w:rPr>
      </w:pPr>
    </w:p>
    <w:p w14:paraId="3FF80F6D" w14:textId="747EB0CD" w:rsidR="00A260F2" w:rsidRPr="007C1497" w:rsidRDefault="00A260F2" w:rsidP="00A260F2">
      <w:pPr>
        <w:rPr>
          <w:rFonts w:ascii="Arial" w:hAnsi="Arial" w:cs="Arial"/>
          <w:b/>
          <w:bCs/>
        </w:rPr>
      </w:pPr>
      <w:r w:rsidRPr="007C1497">
        <w:rPr>
          <w:rFonts w:ascii="Arial" w:hAnsi="Arial" w:cs="Arial"/>
          <w:b/>
          <w:bCs/>
        </w:rPr>
        <w:t>Conclusion</w:t>
      </w:r>
    </w:p>
    <w:p w14:paraId="026A06C2" w14:textId="0F24E5B7" w:rsidR="00A260F2" w:rsidRPr="007C1497" w:rsidRDefault="00A260F2" w:rsidP="00D0564D">
      <w:pPr>
        <w:spacing w:line="360" w:lineRule="auto"/>
        <w:jc w:val="both"/>
        <w:rPr>
          <w:rFonts w:ascii="Arial" w:hAnsi="Arial" w:cs="Arial"/>
        </w:rPr>
      </w:pPr>
      <w:r w:rsidRPr="007C1497">
        <w:rPr>
          <w:rFonts w:ascii="Arial" w:hAnsi="Arial" w:cs="Arial"/>
        </w:rPr>
        <w:t xml:space="preserve">This study showed high variation in the prevalence rate between the </w:t>
      </w:r>
      <w:r w:rsidR="00642712">
        <w:rPr>
          <w:rFonts w:ascii="Arial" w:hAnsi="Arial" w:cs="Arial"/>
        </w:rPr>
        <w:t>sample locations and</w:t>
      </w:r>
      <w:r w:rsidRPr="007C1497">
        <w:rPr>
          <w:rFonts w:ascii="Arial" w:hAnsi="Arial" w:cs="Arial"/>
        </w:rPr>
        <w:t xml:space="preserve"> highlighting the importance of the type of techniques used. The results on soil contamination by parasites in different locations indicated that human health is at risk</w:t>
      </w:r>
      <w:r w:rsidR="007C1497">
        <w:rPr>
          <w:rFonts w:ascii="Arial" w:hAnsi="Arial" w:cs="Arial"/>
        </w:rPr>
        <w:t>,</w:t>
      </w:r>
      <w:r w:rsidRPr="007C1497">
        <w:rPr>
          <w:rFonts w:ascii="Arial" w:hAnsi="Arial" w:cs="Arial"/>
        </w:rPr>
        <w:t xml:space="preserve"> and soil may play an important role in the transmission of parasitic diseases to </w:t>
      </w:r>
      <w:r w:rsidR="007C1497">
        <w:rPr>
          <w:rFonts w:ascii="Arial" w:hAnsi="Arial" w:cs="Arial"/>
        </w:rPr>
        <w:t>humans</w:t>
      </w:r>
      <w:r w:rsidRPr="007C1497">
        <w:rPr>
          <w:rFonts w:ascii="Arial" w:hAnsi="Arial" w:cs="Arial"/>
        </w:rPr>
        <w:t>. This research recommends</w:t>
      </w:r>
      <w:r w:rsidR="00D0564D" w:rsidRPr="007C1497">
        <w:rPr>
          <w:rFonts w:ascii="Arial" w:hAnsi="Arial" w:cs="Arial"/>
        </w:rPr>
        <w:t xml:space="preserve"> </w:t>
      </w:r>
      <w:r w:rsidR="007C1497">
        <w:rPr>
          <w:rFonts w:ascii="Arial" w:hAnsi="Arial" w:cs="Arial"/>
        </w:rPr>
        <w:t xml:space="preserve">that </w:t>
      </w:r>
      <w:r w:rsidR="00D0564D" w:rsidRPr="007C1497">
        <w:rPr>
          <w:rFonts w:ascii="Arial" w:hAnsi="Arial" w:cs="Arial"/>
        </w:rPr>
        <w:t>t</w:t>
      </w:r>
      <w:r w:rsidRPr="007C1497">
        <w:rPr>
          <w:rFonts w:ascii="Arial" w:hAnsi="Arial" w:cs="Arial"/>
        </w:rPr>
        <w:t xml:space="preserve">he control of </w:t>
      </w:r>
      <w:r w:rsidR="007C1497">
        <w:rPr>
          <w:rFonts w:ascii="Arial" w:hAnsi="Arial" w:cs="Arial"/>
        </w:rPr>
        <w:t xml:space="preserve">the </w:t>
      </w:r>
      <w:r w:rsidRPr="007C1497">
        <w:rPr>
          <w:rFonts w:ascii="Arial" w:hAnsi="Arial" w:cs="Arial"/>
        </w:rPr>
        <w:t xml:space="preserve">population of animals like stray dogs and cats is necessary to reduce the dispersion of parasites. Implementation of health education is also necessary, encouraging healthy </w:t>
      </w:r>
      <w:proofErr w:type="spellStart"/>
      <w:r w:rsidRPr="007C1497">
        <w:rPr>
          <w:rFonts w:ascii="Arial" w:hAnsi="Arial" w:cs="Arial"/>
        </w:rPr>
        <w:t>behaviour</w:t>
      </w:r>
      <w:proofErr w:type="spellEnd"/>
      <w:r w:rsidRPr="007C1497">
        <w:rPr>
          <w:rFonts w:ascii="Arial" w:hAnsi="Arial" w:cs="Arial"/>
        </w:rPr>
        <w:t xml:space="preserve"> and </w:t>
      </w:r>
      <w:r w:rsidR="007C1497">
        <w:rPr>
          <w:rFonts w:ascii="Arial" w:hAnsi="Arial" w:cs="Arial"/>
        </w:rPr>
        <w:t>proper</w:t>
      </w:r>
      <w:r w:rsidRPr="007C1497">
        <w:rPr>
          <w:rFonts w:ascii="Arial" w:hAnsi="Arial" w:cs="Arial"/>
        </w:rPr>
        <w:t xml:space="preserve"> disposal of human and animal </w:t>
      </w:r>
      <w:r w:rsidR="00D54962">
        <w:rPr>
          <w:rFonts w:ascii="Arial" w:hAnsi="Arial" w:cs="Arial"/>
        </w:rPr>
        <w:t>waste</w:t>
      </w:r>
      <w:r w:rsidRPr="007C1497">
        <w:rPr>
          <w:rFonts w:ascii="Arial" w:hAnsi="Arial" w:cs="Arial"/>
        </w:rPr>
        <w:t>.</w:t>
      </w:r>
      <w:r w:rsidR="00D0564D" w:rsidRPr="007C1497">
        <w:rPr>
          <w:rFonts w:ascii="Arial" w:hAnsi="Arial" w:cs="Arial"/>
        </w:rPr>
        <w:t xml:space="preserve"> </w:t>
      </w:r>
      <w:r w:rsidRPr="007C1497">
        <w:rPr>
          <w:rFonts w:ascii="Arial" w:hAnsi="Arial" w:cs="Arial"/>
        </w:rPr>
        <w:t xml:space="preserve">Proper washing of hands before eating, most especially after having contact with soil. </w:t>
      </w:r>
      <w:r w:rsidR="00D0564D" w:rsidRPr="007C1497">
        <w:rPr>
          <w:rFonts w:ascii="Arial" w:hAnsi="Arial" w:cs="Arial"/>
        </w:rPr>
        <w:t xml:space="preserve"> </w:t>
      </w:r>
      <w:r w:rsidRPr="007C1497">
        <w:rPr>
          <w:rFonts w:ascii="Arial" w:hAnsi="Arial" w:cs="Arial"/>
        </w:rPr>
        <w:t xml:space="preserve">This research recommends the discouragement of animal and human </w:t>
      </w:r>
      <w:proofErr w:type="spellStart"/>
      <w:r w:rsidRPr="007C1497">
        <w:rPr>
          <w:rFonts w:ascii="Arial" w:hAnsi="Arial" w:cs="Arial"/>
        </w:rPr>
        <w:t>faeces</w:t>
      </w:r>
      <w:proofErr w:type="spellEnd"/>
      <w:r w:rsidRPr="007C1497">
        <w:rPr>
          <w:rFonts w:ascii="Arial" w:hAnsi="Arial" w:cs="Arial"/>
        </w:rPr>
        <w:t xml:space="preserve"> as </w:t>
      </w:r>
      <w:proofErr w:type="spellStart"/>
      <w:r w:rsidR="007C1497">
        <w:rPr>
          <w:rFonts w:ascii="Arial" w:hAnsi="Arial" w:cs="Arial"/>
        </w:rPr>
        <w:t>fertiliser</w:t>
      </w:r>
      <w:proofErr w:type="spellEnd"/>
      <w:r w:rsidRPr="007C1497">
        <w:rPr>
          <w:rFonts w:ascii="Arial" w:hAnsi="Arial" w:cs="Arial"/>
        </w:rPr>
        <w:t xml:space="preserve">. </w:t>
      </w:r>
    </w:p>
    <w:p w14:paraId="6A952EAD" w14:textId="77777777" w:rsidR="00A260F2" w:rsidRPr="007C1497" w:rsidRDefault="00A260F2" w:rsidP="00AC0A5D">
      <w:pPr>
        <w:autoSpaceDE w:val="0"/>
        <w:autoSpaceDN w:val="0"/>
        <w:adjustRightInd w:val="0"/>
        <w:spacing w:after="0" w:line="360" w:lineRule="auto"/>
        <w:jc w:val="both"/>
        <w:rPr>
          <w:rFonts w:ascii="Arial" w:hAnsi="Arial" w:cs="Arial"/>
          <w:color w:val="000000"/>
        </w:rPr>
      </w:pPr>
    </w:p>
    <w:p w14:paraId="1D5CEC78" w14:textId="77777777" w:rsidR="007C1497" w:rsidRPr="00F57403" w:rsidRDefault="007C1497" w:rsidP="007C1497">
      <w:pPr>
        <w:spacing w:line="360" w:lineRule="auto"/>
        <w:jc w:val="both"/>
        <w:rPr>
          <w:rFonts w:ascii="Arial" w:hAnsi="Arial" w:cs="Arial"/>
          <w:b/>
        </w:rPr>
      </w:pPr>
      <w:r w:rsidRPr="00F57403">
        <w:rPr>
          <w:rFonts w:ascii="Arial" w:hAnsi="Arial" w:cs="Arial"/>
          <w:b/>
        </w:rPr>
        <w:t>Ethics Approval and Informed Consent</w:t>
      </w:r>
    </w:p>
    <w:p w14:paraId="43E9AEF7" w14:textId="259473F8" w:rsidR="007C1497" w:rsidRPr="007C1497" w:rsidRDefault="007C1497" w:rsidP="007C1497">
      <w:pPr>
        <w:spacing w:line="360" w:lineRule="auto"/>
        <w:jc w:val="both"/>
        <w:rPr>
          <w:rFonts w:ascii="Arial" w:hAnsi="Arial" w:cs="Arial"/>
        </w:rPr>
      </w:pPr>
      <w:r w:rsidRPr="007C1497">
        <w:rPr>
          <w:rFonts w:ascii="Arial" w:hAnsi="Arial" w:cs="Arial"/>
        </w:rPr>
        <w:t>This study did not use human or live animal subjects. Therefore, ethical co</w:t>
      </w:r>
      <w:r w:rsidR="00F57403">
        <w:rPr>
          <w:rFonts w:ascii="Arial" w:hAnsi="Arial" w:cs="Arial"/>
        </w:rPr>
        <w:t>nsideration was not applicable.</w:t>
      </w:r>
    </w:p>
    <w:p w14:paraId="5E9D5B68" w14:textId="14540205" w:rsidR="007C1497" w:rsidRPr="003A5079" w:rsidRDefault="007C1497" w:rsidP="007C1497">
      <w:pPr>
        <w:spacing w:line="360" w:lineRule="auto"/>
        <w:jc w:val="both"/>
        <w:rPr>
          <w:rFonts w:ascii="Arial" w:hAnsi="Arial" w:cs="Arial"/>
          <w:b/>
        </w:rPr>
      </w:pPr>
      <w:r w:rsidRPr="003A5079">
        <w:rPr>
          <w:rFonts w:ascii="Arial" w:hAnsi="Arial" w:cs="Arial"/>
          <w:b/>
        </w:rPr>
        <w:t>Disclosure of funding source</w:t>
      </w:r>
    </w:p>
    <w:p w14:paraId="59688A2E" w14:textId="55C87FD1" w:rsidR="007C1497" w:rsidRDefault="007C1497" w:rsidP="007C1497">
      <w:pPr>
        <w:spacing w:line="360" w:lineRule="auto"/>
        <w:jc w:val="both"/>
        <w:rPr>
          <w:rFonts w:ascii="Arial" w:hAnsi="Arial" w:cs="Arial"/>
        </w:rPr>
      </w:pPr>
      <w:r w:rsidRPr="007C1497">
        <w:rPr>
          <w:rFonts w:ascii="Arial" w:hAnsi="Arial" w:cs="Arial"/>
        </w:rPr>
        <w:t>The study did not receive any external funding</w:t>
      </w:r>
    </w:p>
    <w:p w14:paraId="7076E169" w14:textId="77777777" w:rsidR="00E462AC" w:rsidRDefault="00E462AC" w:rsidP="002359EA">
      <w:pPr>
        <w:spacing w:line="360" w:lineRule="auto"/>
        <w:jc w:val="both"/>
        <w:rPr>
          <w:rFonts w:ascii="Arial" w:hAnsi="Arial" w:cs="Arial"/>
        </w:rPr>
      </w:pPr>
    </w:p>
    <w:p w14:paraId="67061179" w14:textId="46A02600" w:rsidR="00A00EDE" w:rsidRPr="008E34E1" w:rsidRDefault="007C1497" w:rsidP="002359EA">
      <w:pPr>
        <w:spacing w:line="360" w:lineRule="auto"/>
        <w:jc w:val="both"/>
        <w:rPr>
          <w:rFonts w:ascii="Arial" w:hAnsi="Arial" w:cs="Arial"/>
          <w:b/>
        </w:rPr>
      </w:pPr>
      <w:r w:rsidRPr="008E34E1">
        <w:rPr>
          <w:rFonts w:ascii="Arial" w:hAnsi="Arial" w:cs="Arial"/>
          <w:b/>
        </w:rPr>
        <w:t>Reference</w:t>
      </w:r>
    </w:p>
    <w:p w14:paraId="3B96C255"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Al-Soud, W. A., </w:t>
      </w:r>
      <w:proofErr w:type="spellStart"/>
      <w:r w:rsidRPr="0003350A">
        <w:rPr>
          <w:rFonts w:ascii="Arial" w:hAnsi="Arial" w:cs="Arial"/>
        </w:rPr>
        <w:t>Ouis</w:t>
      </w:r>
      <w:proofErr w:type="spellEnd"/>
      <w:r w:rsidRPr="0003350A">
        <w:rPr>
          <w:rFonts w:ascii="Arial" w:hAnsi="Arial" w:cs="Arial"/>
        </w:rPr>
        <w:t xml:space="preserve"> I. S., Li, D. Q., </w:t>
      </w:r>
      <w:proofErr w:type="spellStart"/>
      <w:r w:rsidRPr="0003350A">
        <w:rPr>
          <w:rFonts w:ascii="Arial" w:hAnsi="Arial" w:cs="Arial"/>
        </w:rPr>
        <w:t>Ljungh</w:t>
      </w:r>
      <w:proofErr w:type="spellEnd"/>
      <w:r w:rsidRPr="0003350A">
        <w:rPr>
          <w:rFonts w:ascii="Arial" w:hAnsi="Arial" w:cs="Arial"/>
        </w:rPr>
        <w:t xml:space="preserve">, S. and </w:t>
      </w:r>
      <w:proofErr w:type="spellStart"/>
      <w:r w:rsidRPr="0003350A">
        <w:rPr>
          <w:rFonts w:ascii="Arial" w:hAnsi="Arial" w:cs="Arial"/>
        </w:rPr>
        <w:t>Wadstrom</w:t>
      </w:r>
      <w:proofErr w:type="spellEnd"/>
      <w:r w:rsidRPr="0003350A">
        <w:rPr>
          <w:rFonts w:ascii="Arial" w:hAnsi="Arial" w:cs="Arial"/>
        </w:rPr>
        <w:t>, T. (2005). Characterization of the PCR inhibitory effect of bile to optimize real-time PCR detection of Helicobacter species. FEMS Immunol Med Microbiol. 44:177-182.</w:t>
      </w:r>
    </w:p>
    <w:p w14:paraId="12E04513"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Arora, D. R. and Arora, R. (2009). Medical parasitology, 220-221</w:t>
      </w:r>
    </w:p>
    <w:p w14:paraId="6B7A4DAF"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Bethony. J., Brooker, S., </w:t>
      </w:r>
      <w:proofErr w:type="spellStart"/>
      <w:r w:rsidRPr="0003350A">
        <w:rPr>
          <w:rFonts w:ascii="Arial" w:hAnsi="Arial" w:cs="Arial"/>
        </w:rPr>
        <w:t>Albonico</w:t>
      </w:r>
      <w:proofErr w:type="spellEnd"/>
      <w:r w:rsidRPr="0003350A">
        <w:rPr>
          <w:rFonts w:ascii="Arial" w:hAnsi="Arial" w:cs="Arial"/>
        </w:rPr>
        <w:t xml:space="preserve">, M., Geiger, S. M., Loukas A. and Diemert, D. (2006). Soil-transmitted helminth infections: Ascariasis, </w:t>
      </w:r>
      <w:proofErr w:type="spellStart"/>
      <w:r w:rsidRPr="0003350A">
        <w:rPr>
          <w:rFonts w:ascii="Arial" w:hAnsi="Arial" w:cs="Arial"/>
        </w:rPr>
        <w:t>trichuriasis</w:t>
      </w:r>
      <w:proofErr w:type="spellEnd"/>
      <w:r w:rsidRPr="0003350A">
        <w:rPr>
          <w:rFonts w:ascii="Arial" w:hAnsi="Arial" w:cs="Arial"/>
        </w:rPr>
        <w:t>, and hookworm. Lancet. 367:1521–1532.</w:t>
      </w:r>
    </w:p>
    <w:p w14:paraId="4E031B53"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Blaszkowska</w:t>
      </w:r>
      <w:proofErr w:type="spellEnd"/>
      <w:r w:rsidRPr="0003350A">
        <w:rPr>
          <w:rFonts w:ascii="Arial" w:hAnsi="Arial" w:cs="Arial"/>
        </w:rPr>
        <w:t xml:space="preserve">, J., </w:t>
      </w:r>
      <w:proofErr w:type="spellStart"/>
      <w:r w:rsidRPr="0003350A">
        <w:rPr>
          <w:rFonts w:ascii="Arial" w:hAnsi="Arial" w:cs="Arial"/>
        </w:rPr>
        <w:t>Kumatowski</w:t>
      </w:r>
      <w:proofErr w:type="spellEnd"/>
      <w:r w:rsidRPr="0003350A">
        <w:rPr>
          <w:rFonts w:ascii="Arial" w:hAnsi="Arial" w:cs="Arial"/>
        </w:rPr>
        <w:t xml:space="preserve">, P. and </w:t>
      </w:r>
      <w:proofErr w:type="spellStart"/>
      <w:r w:rsidRPr="0003350A">
        <w:rPr>
          <w:rFonts w:ascii="Arial" w:hAnsi="Arial" w:cs="Arial"/>
        </w:rPr>
        <w:t>Damiecka</w:t>
      </w:r>
      <w:proofErr w:type="spellEnd"/>
      <w:r w:rsidRPr="0003350A">
        <w:rPr>
          <w:rFonts w:ascii="Arial" w:hAnsi="Arial" w:cs="Arial"/>
        </w:rPr>
        <w:t xml:space="preserve">, P. (2011). Contamination of the soil by eggs of geohelminths in rural areas of Lodz district (Poland). </w:t>
      </w:r>
      <w:proofErr w:type="spellStart"/>
      <w:r w:rsidRPr="0003350A">
        <w:rPr>
          <w:rFonts w:ascii="Arial" w:hAnsi="Arial" w:cs="Arial"/>
        </w:rPr>
        <w:t>Helminthologia</w:t>
      </w:r>
      <w:proofErr w:type="spellEnd"/>
      <w:r w:rsidRPr="0003350A">
        <w:rPr>
          <w:rFonts w:ascii="Arial" w:hAnsi="Arial" w:cs="Arial"/>
        </w:rPr>
        <w:t xml:space="preserve">. 48:67–76. </w:t>
      </w:r>
    </w:p>
    <w:p w14:paraId="683C1697"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Bowman, D. D. (2009) Georgis’ Parasitology for Veterinarians. Acta Tropica. 479-489.</w:t>
      </w:r>
    </w:p>
    <w:p w14:paraId="5E2C75CD"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Chukwuma, M. C., </w:t>
      </w:r>
      <w:proofErr w:type="spellStart"/>
      <w:r w:rsidRPr="0003350A">
        <w:rPr>
          <w:rFonts w:ascii="Arial" w:hAnsi="Arial" w:cs="Arial"/>
        </w:rPr>
        <w:t>Ekejindu</w:t>
      </w:r>
      <w:proofErr w:type="spellEnd"/>
      <w:r w:rsidRPr="0003350A">
        <w:rPr>
          <w:rFonts w:ascii="Arial" w:hAnsi="Arial" w:cs="Arial"/>
        </w:rPr>
        <w:t xml:space="preserve">, I. M., </w:t>
      </w:r>
      <w:proofErr w:type="spellStart"/>
      <w:r w:rsidRPr="0003350A">
        <w:rPr>
          <w:rFonts w:ascii="Arial" w:hAnsi="Arial" w:cs="Arial"/>
        </w:rPr>
        <w:t>Agbakoba</w:t>
      </w:r>
      <w:proofErr w:type="spellEnd"/>
      <w:r w:rsidRPr="0003350A">
        <w:rPr>
          <w:rFonts w:ascii="Arial" w:hAnsi="Arial" w:cs="Arial"/>
        </w:rPr>
        <w:t xml:space="preserve">, N. R., </w:t>
      </w:r>
      <w:proofErr w:type="spellStart"/>
      <w:r w:rsidRPr="0003350A">
        <w:rPr>
          <w:rFonts w:ascii="Arial" w:hAnsi="Arial" w:cs="Arial"/>
        </w:rPr>
        <w:t>Ezeagwana</w:t>
      </w:r>
      <w:proofErr w:type="spellEnd"/>
      <w:r w:rsidRPr="0003350A">
        <w:rPr>
          <w:rFonts w:ascii="Arial" w:hAnsi="Arial" w:cs="Arial"/>
        </w:rPr>
        <w:t xml:space="preserve">, D. A., </w:t>
      </w:r>
      <w:proofErr w:type="spellStart"/>
      <w:r w:rsidRPr="0003350A">
        <w:rPr>
          <w:rFonts w:ascii="Arial" w:hAnsi="Arial" w:cs="Arial"/>
        </w:rPr>
        <w:t>Anaghalu</w:t>
      </w:r>
      <w:proofErr w:type="spellEnd"/>
      <w:r w:rsidRPr="0003350A">
        <w:rPr>
          <w:rFonts w:ascii="Arial" w:hAnsi="Arial" w:cs="Arial"/>
        </w:rPr>
        <w:t xml:space="preserve">, I. C. and Nwosu, D. C. (2009). The prevalence and risk factors of geohelminth infection among primary school children in </w:t>
      </w:r>
      <w:proofErr w:type="spellStart"/>
      <w:r w:rsidRPr="0003350A">
        <w:rPr>
          <w:rFonts w:ascii="Arial" w:hAnsi="Arial" w:cs="Arial"/>
        </w:rPr>
        <w:t>Ebenebe</w:t>
      </w:r>
      <w:proofErr w:type="spellEnd"/>
      <w:r w:rsidRPr="0003350A">
        <w:rPr>
          <w:rFonts w:ascii="Arial" w:hAnsi="Arial" w:cs="Arial"/>
        </w:rPr>
        <w:t xml:space="preserve"> Town, Anambra State, Nigeria. Middle-East Journal of Scientific Research. 4:211-215. </w:t>
      </w:r>
    </w:p>
    <w:p w14:paraId="6D354325" w14:textId="355C2183" w:rsidR="0003350A" w:rsidRPr="0003350A" w:rsidRDefault="00BE21C1" w:rsidP="00BE21C1">
      <w:pPr>
        <w:pStyle w:val="ListParagraph"/>
        <w:numPr>
          <w:ilvl w:val="0"/>
          <w:numId w:val="5"/>
        </w:numPr>
        <w:spacing w:line="360" w:lineRule="auto"/>
        <w:jc w:val="both"/>
        <w:rPr>
          <w:rFonts w:ascii="Arial" w:hAnsi="Arial" w:cs="Arial"/>
        </w:rPr>
      </w:pPr>
      <w:r w:rsidRPr="00BE21C1">
        <w:rPr>
          <w:rFonts w:ascii="Arial" w:hAnsi="Arial" w:cs="Arial"/>
        </w:rPr>
        <w:t xml:space="preserve">Mandarino-Pereira, A., Silva de Souza, F., Carlos, W. G. L. and Maria, J. S. P. (2010). Prevalence of parasites in soil and dog feces according to diagnostic tests. Vet </w:t>
      </w:r>
      <w:proofErr w:type="spellStart"/>
      <w:r w:rsidRPr="00BE21C1">
        <w:rPr>
          <w:rFonts w:ascii="Arial" w:hAnsi="Arial" w:cs="Arial"/>
        </w:rPr>
        <w:t>Parasitol</w:t>
      </w:r>
      <w:proofErr w:type="spellEnd"/>
      <w:r w:rsidRPr="00BE21C1">
        <w:rPr>
          <w:rFonts w:ascii="Arial" w:hAnsi="Arial" w:cs="Arial"/>
        </w:rPr>
        <w:t xml:space="preserve">. 50:170-176. </w:t>
      </w:r>
    </w:p>
    <w:p w14:paraId="7D734F5D"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Ogbe, M. G., Edet, E. and </w:t>
      </w:r>
      <w:proofErr w:type="spellStart"/>
      <w:r w:rsidRPr="0003350A">
        <w:rPr>
          <w:rFonts w:ascii="Arial" w:hAnsi="Arial" w:cs="Arial"/>
        </w:rPr>
        <w:t>Isichel</w:t>
      </w:r>
      <w:proofErr w:type="spellEnd"/>
      <w:r w:rsidRPr="0003350A">
        <w:rPr>
          <w:rFonts w:ascii="Arial" w:hAnsi="Arial" w:cs="Arial"/>
        </w:rPr>
        <w:t xml:space="preserve">, N. N. (2002). Intestinal helminth infection in primary school children in areas of operation of shell petroleum Development Company of Nigeria (SPDC), western division in delta state. Nig. J. </w:t>
      </w:r>
      <w:proofErr w:type="spellStart"/>
      <w:r w:rsidRPr="0003350A">
        <w:rPr>
          <w:rFonts w:ascii="Arial" w:hAnsi="Arial" w:cs="Arial"/>
        </w:rPr>
        <w:t>Parasitiol</w:t>
      </w:r>
      <w:proofErr w:type="spellEnd"/>
      <w:r w:rsidRPr="0003350A">
        <w:rPr>
          <w:rFonts w:ascii="Arial" w:hAnsi="Arial" w:cs="Arial"/>
        </w:rPr>
        <w:t>. 23: 3-10.</w:t>
      </w:r>
    </w:p>
    <w:p w14:paraId="4BB89F8A"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Paniker</w:t>
      </w:r>
      <w:proofErr w:type="spellEnd"/>
      <w:r w:rsidRPr="0003350A">
        <w:rPr>
          <w:rFonts w:ascii="Arial" w:hAnsi="Arial" w:cs="Arial"/>
        </w:rPr>
        <w:t>, J. (2002). Medical parasitology. Medical publishers New Delhi. 209-210.</w:t>
      </w:r>
    </w:p>
    <w:p w14:paraId="02894A25" w14:textId="21028A80" w:rsidR="0003350A" w:rsidRPr="00BE21C1" w:rsidRDefault="0003350A" w:rsidP="00BE21C1">
      <w:pPr>
        <w:pStyle w:val="ListParagraph"/>
        <w:numPr>
          <w:ilvl w:val="0"/>
          <w:numId w:val="5"/>
        </w:numPr>
        <w:spacing w:line="360" w:lineRule="auto"/>
        <w:jc w:val="both"/>
        <w:rPr>
          <w:rFonts w:ascii="Arial" w:hAnsi="Arial" w:cs="Arial"/>
        </w:rPr>
      </w:pPr>
      <w:r w:rsidRPr="0003350A">
        <w:rPr>
          <w:rFonts w:ascii="Arial" w:hAnsi="Arial" w:cs="Arial"/>
        </w:rPr>
        <w:t xml:space="preserve">Saathoff, E., Olsen, A., </w:t>
      </w:r>
      <w:proofErr w:type="spellStart"/>
      <w:r w:rsidRPr="0003350A">
        <w:rPr>
          <w:rFonts w:ascii="Arial" w:hAnsi="Arial" w:cs="Arial"/>
        </w:rPr>
        <w:t>Kvalsvig</w:t>
      </w:r>
      <w:proofErr w:type="spellEnd"/>
      <w:r w:rsidRPr="0003350A">
        <w:rPr>
          <w:rFonts w:ascii="Arial" w:hAnsi="Arial" w:cs="Arial"/>
        </w:rPr>
        <w:t xml:space="preserve">, J. D. and Geissler, W. P. (2002). Geophagy and its association with geohelminth infection in rural school children from northern KwaZulu-Natal, South Africa. Trans. R Soc. Trop. Med. </w:t>
      </w:r>
      <w:proofErr w:type="spellStart"/>
      <w:r w:rsidRPr="0003350A">
        <w:rPr>
          <w:rFonts w:ascii="Arial" w:hAnsi="Arial" w:cs="Arial"/>
        </w:rPr>
        <w:t>Hyg</w:t>
      </w:r>
      <w:proofErr w:type="spellEnd"/>
      <w:r w:rsidRPr="0003350A">
        <w:rPr>
          <w:rFonts w:ascii="Arial" w:hAnsi="Arial" w:cs="Arial"/>
        </w:rPr>
        <w:t>. 96:485-490.</w:t>
      </w:r>
    </w:p>
    <w:p w14:paraId="67EE19CC"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Tavalla</w:t>
      </w:r>
      <w:proofErr w:type="spellEnd"/>
      <w:r w:rsidRPr="0003350A">
        <w:rPr>
          <w:rFonts w:ascii="Arial" w:hAnsi="Arial" w:cs="Arial"/>
        </w:rPr>
        <w:t xml:space="preserve">, </w:t>
      </w:r>
      <w:proofErr w:type="spellStart"/>
      <w:r w:rsidRPr="0003350A">
        <w:rPr>
          <w:rFonts w:ascii="Arial" w:hAnsi="Arial" w:cs="Arial"/>
        </w:rPr>
        <w:t>M.m</w:t>
      </w:r>
      <w:proofErr w:type="spellEnd"/>
      <w:r w:rsidRPr="0003350A">
        <w:rPr>
          <w:rFonts w:ascii="Arial" w:hAnsi="Arial" w:cs="Arial"/>
        </w:rPr>
        <w:t xml:space="preserve"> </w:t>
      </w:r>
      <w:proofErr w:type="spellStart"/>
      <w:r w:rsidRPr="0003350A">
        <w:rPr>
          <w:rFonts w:ascii="Arial" w:hAnsi="Arial" w:cs="Arial"/>
        </w:rPr>
        <w:t>Oormazda</w:t>
      </w:r>
      <w:proofErr w:type="spellEnd"/>
      <w:r w:rsidRPr="0003350A">
        <w:rPr>
          <w:rFonts w:ascii="Arial" w:hAnsi="Arial" w:cs="Arial"/>
        </w:rPr>
        <w:t xml:space="preserve">, H., Akhlaghi, L., </w:t>
      </w:r>
      <w:proofErr w:type="spellStart"/>
      <w:r w:rsidRPr="0003350A">
        <w:rPr>
          <w:rFonts w:ascii="Arial" w:hAnsi="Arial" w:cs="Arial"/>
        </w:rPr>
        <w:t>Razmjou</w:t>
      </w:r>
      <w:proofErr w:type="spellEnd"/>
      <w:r w:rsidRPr="0003350A">
        <w:rPr>
          <w:rFonts w:ascii="Arial" w:hAnsi="Arial" w:cs="Arial"/>
        </w:rPr>
        <w:t xml:space="preserve">, E., Moradi L. M., </w:t>
      </w:r>
      <w:proofErr w:type="spellStart"/>
      <w:r w:rsidRPr="0003350A">
        <w:rPr>
          <w:rFonts w:ascii="Arial" w:hAnsi="Arial" w:cs="Arial"/>
        </w:rPr>
        <w:t>Shojaee</w:t>
      </w:r>
      <w:proofErr w:type="spellEnd"/>
      <w:r w:rsidRPr="0003350A">
        <w:rPr>
          <w:rFonts w:ascii="Arial" w:hAnsi="Arial" w:cs="Arial"/>
        </w:rPr>
        <w:t xml:space="preserve">, S., </w:t>
      </w:r>
      <w:proofErr w:type="spellStart"/>
      <w:r w:rsidRPr="0003350A">
        <w:rPr>
          <w:rFonts w:ascii="Arial" w:hAnsi="Arial" w:cs="Arial"/>
        </w:rPr>
        <w:t>Hadighi</w:t>
      </w:r>
      <w:proofErr w:type="spellEnd"/>
      <w:r w:rsidRPr="0003350A">
        <w:rPr>
          <w:rFonts w:ascii="Arial" w:hAnsi="Arial" w:cs="Arial"/>
        </w:rPr>
        <w:t xml:space="preserve">, R. and </w:t>
      </w:r>
      <w:proofErr w:type="spellStart"/>
      <w:r w:rsidRPr="0003350A">
        <w:rPr>
          <w:rFonts w:ascii="Arial" w:hAnsi="Arial" w:cs="Arial"/>
        </w:rPr>
        <w:t>Meamar</w:t>
      </w:r>
      <w:proofErr w:type="spellEnd"/>
      <w:r w:rsidRPr="0003350A">
        <w:rPr>
          <w:rFonts w:ascii="Arial" w:hAnsi="Arial" w:cs="Arial"/>
        </w:rPr>
        <w:t>, A. R. (2012). Prevalence of parasites in soil sample in Tehran public places. African Journal of Biotechnology. 11:4575-4578.</w:t>
      </w:r>
    </w:p>
    <w:p w14:paraId="34609555" w14:textId="77777777" w:rsidR="0003350A" w:rsidRPr="0003350A" w:rsidRDefault="0003350A" w:rsidP="0003350A">
      <w:pPr>
        <w:pStyle w:val="ListParagraph"/>
        <w:numPr>
          <w:ilvl w:val="0"/>
          <w:numId w:val="5"/>
        </w:numPr>
        <w:spacing w:line="360" w:lineRule="auto"/>
        <w:jc w:val="both"/>
        <w:rPr>
          <w:rFonts w:ascii="Arial" w:hAnsi="Arial" w:cs="Arial"/>
        </w:rPr>
      </w:pPr>
      <w:proofErr w:type="spellStart"/>
      <w:r w:rsidRPr="0003350A">
        <w:rPr>
          <w:rFonts w:ascii="Arial" w:hAnsi="Arial" w:cs="Arial"/>
        </w:rPr>
        <w:t>Tarafder</w:t>
      </w:r>
      <w:proofErr w:type="spellEnd"/>
      <w:r w:rsidRPr="0003350A">
        <w:rPr>
          <w:rFonts w:ascii="Arial" w:hAnsi="Arial" w:cs="Arial"/>
        </w:rPr>
        <w:t xml:space="preserve">, M. R., Carabin, H., Joseph, L., </w:t>
      </w:r>
      <w:proofErr w:type="spellStart"/>
      <w:r w:rsidRPr="0003350A">
        <w:rPr>
          <w:rFonts w:ascii="Arial" w:hAnsi="Arial" w:cs="Arial"/>
        </w:rPr>
        <w:t>Balolong</w:t>
      </w:r>
      <w:proofErr w:type="spellEnd"/>
      <w:r w:rsidRPr="0003350A">
        <w:rPr>
          <w:rFonts w:ascii="Arial" w:hAnsi="Arial" w:cs="Arial"/>
        </w:rPr>
        <w:t xml:space="preserve">, E., Olveda, R. and McGarvey, S. T. (2010). Estimating the sensitivity and specificity of Kato-Katz stool examination technique for detection of hookworms, Ascaris lumbricoides and Trichuris </w:t>
      </w:r>
      <w:proofErr w:type="spellStart"/>
      <w:r w:rsidRPr="0003350A">
        <w:rPr>
          <w:rFonts w:ascii="Arial" w:hAnsi="Arial" w:cs="Arial"/>
        </w:rPr>
        <w:t>trichiura</w:t>
      </w:r>
      <w:proofErr w:type="spellEnd"/>
      <w:r w:rsidRPr="0003350A">
        <w:rPr>
          <w:rFonts w:ascii="Arial" w:hAnsi="Arial" w:cs="Arial"/>
        </w:rPr>
        <w:t xml:space="preserve"> infections in humans in the absence of a 'gold standard'. Int J </w:t>
      </w:r>
      <w:proofErr w:type="spellStart"/>
      <w:r w:rsidRPr="0003350A">
        <w:rPr>
          <w:rFonts w:ascii="Arial" w:hAnsi="Arial" w:cs="Arial"/>
        </w:rPr>
        <w:t>Parasitol</w:t>
      </w:r>
      <w:proofErr w:type="spellEnd"/>
      <w:r w:rsidRPr="0003350A">
        <w:rPr>
          <w:rFonts w:ascii="Arial" w:hAnsi="Arial" w:cs="Arial"/>
        </w:rPr>
        <w:t>. 40:399-404.</w:t>
      </w:r>
    </w:p>
    <w:p w14:paraId="2C9CCBEF"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 xml:space="preserve">Umar, A. A. and Bassey, S. E. (2010). Incidence of </w:t>
      </w:r>
      <w:proofErr w:type="spellStart"/>
      <w:r w:rsidRPr="0003350A">
        <w:rPr>
          <w:rFonts w:ascii="Arial" w:hAnsi="Arial" w:cs="Arial"/>
        </w:rPr>
        <w:t>Strongyloides</w:t>
      </w:r>
      <w:proofErr w:type="spellEnd"/>
      <w:r w:rsidRPr="0003350A">
        <w:rPr>
          <w:rFonts w:ascii="Arial" w:hAnsi="Arial" w:cs="Arial"/>
        </w:rPr>
        <w:t xml:space="preserve"> </w:t>
      </w:r>
      <w:proofErr w:type="spellStart"/>
      <w:r w:rsidRPr="0003350A">
        <w:rPr>
          <w:rFonts w:ascii="Arial" w:hAnsi="Arial" w:cs="Arial"/>
        </w:rPr>
        <w:t>stercoralis</w:t>
      </w:r>
      <w:proofErr w:type="spellEnd"/>
      <w:r w:rsidRPr="0003350A">
        <w:rPr>
          <w:rFonts w:ascii="Arial" w:hAnsi="Arial" w:cs="Arial"/>
        </w:rPr>
        <w:t xml:space="preserve"> infection in </w:t>
      </w:r>
      <w:proofErr w:type="spellStart"/>
      <w:r w:rsidRPr="0003350A">
        <w:rPr>
          <w:rFonts w:ascii="Arial" w:hAnsi="Arial" w:cs="Arial"/>
        </w:rPr>
        <w:t>Ungogo</w:t>
      </w:r>
      <w:proofErr w:type="spellEnd"/>
      <w:r w:rsidRPr="0003350A">
        <w:rPr>
          <w:rFonts w:ascii="Arial" w:hAnsi="Arial" w:cs="Arial"/>
        </w:rPr>
        <w:t xml:space="preserve">, </w:t>
      </w:r>
      <w:proofErr w:type="spellStart"/>
      <w:r w:rsidRPr="0003350A">
        <w:rPr>
          <w:rFonts w:ascii="Arial" w:hAnsi="Arial" w:cs="Arial"/>
        </w:rPr>
        <w:t>Nassarawa</w:t>
      </w:r>
      <w:proofErr w:type="spellEnd"/>
      <w:r w:rsidRPr="0003350A">
        <w:rPr>
          <w:rFonts w:ascii="Arial" w:hAnsi="Arial" w:cs="Arial"/>
        </w:rPr>
        <w:t xml:space="preserve">, Dala and Fagge local government areas of Kano state, Nigeria. </w:t>
      </w:r>
      <w:proofErr w:type="spellStart"/>
      <w:r w:rsidRPr="0003350A">
        <w:rPr>
          <w:rFonts w:ascii="Arial" w:hAnsi="Arial" w:cs="Arial"/>
        </w:rPr>
        <w:t>Bayero</w:t>
      </w:r>
      <w:proofErr w:type="spellEnd"/>
      <w:r w:rsidRPr="0003350A">
        <w:rPr>
          <w:rFonts w:ascii="Arial" w:hAnsi="Arial" w:cs="Arial"/>
        </w:rPr>
        <w:t xml:space="preserve"> J Pure Appl Sci. 3:76–80. </w:t>
      </w:r>
    </w:p>
    <w:p w14:paraId="2CAFE8D8" w14:textId="2EA209E3" w:rsidR="0003350A" w:rsidRPr="00BE21C1" w:rsidRDefault="0003350A" w:rsidP="00BE21C1">
      <w:pPr>
        <w:pStyle w:val="ListParagraph"/>
        <w:numPr>
          <w:ilvl w:val="0"/>
          <w:numId w:val="5"/>
        </w:numPr>
        <w:spacing w:line="360" w:lineRule="auto"/>
        <w:jc w:val="both"/>
        <w:rPr>
          <w:rFonts w:ascii="Arial" w:hAnsi="Arial" w:cs="Arial"/>
        </w:rPr>
      </w:pPr>
      <w:proofErr w:type="spellStart"/>
      <w:r w:rsidRPr="0003350A">
        <w:rPr>
          <w:rFonts w:ascii="Arial" w:hAnsi="Arial" w:cs="Arial"/>
        </w:rPr>
        <w:t>Waenlor</w:t>
      </w:r>
      <w:proofErr w:type="spellEnd"/>
      <w:r w:rsidRPr="0003350A">
        <w:rPr>
          <w:rFonts w:ascii="Arial" w:hAnsi="Arial" w:cs="Arial"/>
        </w:rPr>
        <w:t xml:space="preserve">, W. and </w:t>
      </w:r>
      <w:proofErr w:type="spellStart"/>
      <w:r w:rsidRPr="0003350A">
        <w:rPr>
          <w:rFonts w:ascii="Arial" w:hAnsi="Arial" w:cs="Arial"/>
        </w:rPr>
        <w:t>Wiwanitkit</w:t>
      </w:r>
      <w:proofErr w:type="spellEnd"/>
      <w:r w:rsidRPr="0003350A">
        <w:rPr>
          <w:rFonts w:ascii="Arial" w:hAnsi="Arial" w:cs="Arial"/>
        </w:rPr>
        <w:t>, V. (2007). Soil examination for soil-transmitted parasite: Importance and experience from Thailand. J. Ped. Inf. Dis. 2:11-13.</w:t>
      </w:r>
    </w:p>
    <w:p w14:paraId="73846DB9" w14:textId="77777777" w:rsidR="0003350A" w:rsidRPr="0003350A" w:rsidRDefault="0003350A" w:rsidP="0003350A">
      <w:pPr>
        <w:pStyle w:val="ListParagraph"/>
        <w:numPr>
          <w:ilvl w:val="0"/>
          <w:numId w:val="5"/>
        </w:numPr>
        <w:spacing w:line="360" w:lineRule="auto"/>
        <w:jc w:val="both"/>
        <w:rPr>
          <w:rFonts w:ascii="Arial" w:hAnsi="Arial" w:cs="Arial"/>
        </w:rPr>
      </w:pPr>
      <w:r w:rsidRPr="0003350A">
        <w:rPr>
          <w:rFonts w:ascii="Arial" w:hAnsi="Arial" w:cs="Arial"/>
        </w:rPr>
        <w:t>WHO, (2006</w:t>
      </w:r>
      <w:proofErr w:type="gramStart"/>
      <w:r w:rsidRPr="0003350A">
        <w:rPr>
          <w:rFonts w:ascii="Arial" w:hAnsi="Arial" w:cs="Arial"/>
        </w:rPr>
        <w:t>).World</w:t>
      </w:r>
      <w:proofErr w:type="gramEnd"/>
      <w:r w:rsidRPr="0003350A">
        <w:rPr>
          <w:rFonts w:ascii="Arial" w:hAnsi="Arial" w:cs="Arial"/>
        </w:rPr>
        <w:t xml:space="preserve"> Health Organization Preventive Chemotherapy in Human Helminthiasis: Coordinated Use of Anthelminthic Drugs in Control Interventions: A Manual for Health Professionals and </w:t>
      </w:r>
      <w:proofErr w:type="spellStart"/>
      <w:r w:rsidRPr="0003350A">
        <w:rPr>
          <w:rFonts w:ascii="Arial" w:hAnsi="Arial" w:cs="Arial"/>
        </w:rPr>
        <w:t>Programme</w:t>
      </w:r>
      <w:proofErr w:type="spellEnd"/>
      <w:r w:rsidRPr="0003350A">
        <w:rPr>
          <w:rFonts w:ascii="Arial" w:hAnsi="Arial" w:cs="Arial"/>
        </w:rPr>
        <w:t xml:space="preserve"> Managers.</w:t>
      </w:r>
    </w:p>
    <w:p w14:paraId="08DEB062" w14:textId="7A99F812" w:rsidR="007C1497" w:rsidRPr="00BE21C1" w:rsidRDefault="0003350A" w:rsidP="002359EA">
      <w:pPr>
        <w:pStyle w:val="ListParagraph"/>
        <w:numPr>
          <w:ilvl w:val="0"/>
          <w:numId w:val="5"/>
        </w:numPr>
        <w:spacing w:line="360" w:lineRule="auto"/>
        <w:jc w:val="both"/>
        <w:rPr>
          <w:rFonts w:ascii="Arial" w:hAnsi="Arial" w:cs="Arial"/>
        </w:rPr>
      </w:pPr>
      <w:r w:rsidRPr="0003350A">
        <w:rPr>
          <w:rFonts w:ascii="Arial" w:hAnsi="Arial" w:cs="Arial"/>
        </w:rPr>
        <w:t xml:space="preserve">WHO, (2020). Soil transmitted helminth: prevention and control. </w:t>
      </w:r>
      <w:r w:rsidRPr="0003350A">
        <w:rPr>
          <w:rFonts w:ascii="Arial" w:hAnsi="Arial" w:cs="Arial"/>
        </w:rPr>
        <w:tab/>
        <w:t>WHO Technical Series Report 912.</w:t>
      </w:r>
    </w:p>
    <w:sectPr w:rsidR="007C1497" w:rsidRPr="00BE21C1" w:rsidSect="00BC3384">
      <w:headerReference w:type="even" r:id="rId8"/>
      <w:headerReference w:type="default" r:id="rId9"/>
      <w:footerReference w:type="even" r:id="rId10"/>
      <w:footerReference w:type="default" r:id="rId11"/>
      <w:headerReference w:type="first" r:id="rId12"/>
      <w:footerReference w:type="first" r:id="rId13"/>
      <w:pgSz w:w="12240" w:h="15840"/>
      <w:pgMar w:top="990" w:right="1183" w:bottom="126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7959C" w14:textId="77777777" w:rsidR="00810CD9" w:rsidRDefault="00810CD9" w:rsidP="00B852B2">
      <w:pPr>
        <w:spacing w:after="0" w:line="240" w:lineRule="auto"/>
      </w:pPr>
      <w:r>
        <w:separator/>
      </w:r>
    </w:p>
  </w:endnote>
  <w:endnote w:type="continuationSeparator" w:id="0">
    <w:p w14:paraId="62117B39" w14:textId="77777777" w:rsidR="00810CD9" w:rsidRDefault="00810CD9" w:rsidP="00B8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CCC19" w14:textId="77777777" w:rsidR="00B852B2" w:rsidRDefault="00B85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4F7E1" w14:textId="77777777" w:rsidR="00B852B2" w:rsidRDefault="00B852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ECF9E" w14:textId="77777777" w:rsidR="00B852B2" w:rsidRDefault="00B85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4541A" w14:textId="77777777" w:rsidR="00810CD9" w:rsidRDefault="00810CD9" w:rsidP="00B852B2">
      <w:pPr>
        <w:spacing w:after="0" w:line="240" w:lineRule="auto"/>
      </w:pPr>
      <w:r>
        <w:separator/>
      </w:r>
    </w:p>
  </w:footnote>
  <w:footnote w:type="continuationSeparator" w:id="0">
    <w:p w14:paraId="78059574" w14:textId="77777777" w:rsidR="00810CD9" w:rsidRDefault="00810CD9" w:rsidP="00B8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0AB8" w14:textId="6798319D" w:rsidR="00B852B2" w:rsidRDefault="00000000">
    <w:pPr>
      <w:pStyle w:val="Header"/>
    </w:pPr>
    <w:r>
      <w:rPr>
        <w:noProof/>
      </w:rPr>
      <w:pict w14:anchorId="4140A2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7" o:spid="_x0000_s1026" type="#_x0000_t136" style="position:absolute;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4049" w14:textId="071C1837" w:rsidR="00B852B2" w:rsidRDefault="00000000">
    <w:pPr>
      <w:pStyle w:val="Header"/>
    </w:pPr>
    <w:r>
      <w:rPr>
        <w:noProof/>
      </w:rPr>
      <w:pict w14:anchorId="0EAC6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8" o:spid="_x0000_s1027" type="#_x0000_t136" style="position:absolute;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2CB08" w14:textId="27575F3C" w:rsidR="00B852B2" w:rsidRDefault="00000000">
    <w:pPr>
      <w:pStyle w:val="Header"/>
    </w:pPr>
    <w:r>
      <w:rPr>
        <w:noProof/>
      </w:rPr>
      <w:pict w14:anchorId="5B92BC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8812906" o:spid="_x0000_s1025" type="#_x0000_t136" style="position:absolute;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A6DAA32C"/>
    <w:lvl w:ilvl="0" w:tplc="8168FD8A">
      <w:start w:val="1"/>
      <w:numFmt w:val="lowerRoman"/>
      <w:lvlText w:val="%1."/>
      <w:lvlJc w:val="left"/>
      <w:pPr>
        <w:ind w:left="1080" w:hanging="720"/>
      </w:pPr>
      <w:rPr>
        <w:rFonts w:ascii="Times New Roman" w:hAnsi="Times New Roman" w:cs="Times New Roman"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0000004"/>
    <w:multiLevelType w:val="hybridMultilevel"/>
    <w:tmpl w:val="E51ABB86"/>
    <w:lvl w:ilvl="0" w:tplc="A18AC250">
      <w:start w:val="1"/>
      <w:numFmt w:val="lowerRoman"/>
      <w:lvlText w:val="%1."/>
      <w:lvlJc w:val="left"/>
      <w:pPr>
        <w:ind w:left="720" w:hanging="360"/>
      </w:pPr>
      <w:rPr>
        <w:rFonts w:ascii="Times New Roman" w:eastAsia="SimSu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FC0809"/>
    <w:multiLevelType w:val="hybridMultilevel"/>
    <w:tmpl w:val="C004D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C0CA6"/>
    <w:multiLevelType w:val="multilevel"/>
    <w:tmpl w:val="3E9C75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3F1E2A02"/>
    <w:multiLevelType w:val="hybridMultilevel"/>
    <w:tmpl w:val="99A4B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507F3"/>
    <w:multiLevelType w:val="hybridMultilevel"/>
    <w:tmpl w:val="7AD24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5712651">
    <w:abstractNumId w:val="3"/>
  </w:num>
  <w:num w:numId="2" w16cid:durableId="52507067">
    <w:abstractNumId w:val="0"/>
  </w:num>
  <w:num w:numId="3" w16cid:durableId="136799940">
    <w:abstractNumId w:val="1"/>
  </w:num>
  <w:num w:numId="4" w16cid:durableId="1089156216">
    <w:abstractNumId w:val="5"/>
  </w:num>
  <w:num w:numId="5" w16cid:durableId="1712655664">
    <w:abstractNumId w:val="4"/>
  </w:num>
  <w:num w:numId="6" w16cid:durableId="2041389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9EA"/>
    <w:rsid w:val="0003350A"/>
    <w:rsid w:val="000F585F"/>
    <w:rsid w:val="00150CE6"/>
    <w:rsid w:val="00173FAB"/>
    <w:rsid w:val="00190BA7"/>
    <w:rsid w:val="001B284D"/>
    <w:rsid w:val="001B3293"/>
    <w:rsid w:val="001E074E"/>
    <w:rsid w:val="001F7AD1"/>
    <w:rsid w:val="002273A4"/>
    <w:rsid w:val="002359EA"/>
    <w:rsid w:val="0025051F"/>
    <w:rsid w:val="00252604"/>
    <w:rsid w:val="00263623"/>
    <w:rsid w:val="0026792E"/>
    <w:rsid w:val="00297A47"/>
    <w:rsid w:val="002E1165"/>
    <w:rsid w:val="00334C89"/>
    <w:rsid w:val="003457B5"/>
    <w:rsid w:val="003631BE"/>
    <w:rsid w:val="003A5079"/>
    <w:rsid w:val="003B19EF"/>
    <w:rsid w:val="003E22C0"/>
    <w:rsid w:val="00401618"/>
    <w:rsid w:val="004100DA"/>
    <w:rsid w:val="00477282"/>
    <w:rsid w:val="004932F4"/>
    <w:rsid w:val="004D6927"/>
    <w:rsid w:val="00581E2D"/>
    <w:rsid w:val="005B4B95"/>
    <w:rsid w:val="00605DB7"/>
    <w:rsid w:val="00642712"/>
    <w:rsid w:val="0065413E"/>
    <w:rsid w:val="006D2132"/>
    <w:rsid w:val="00784D39"/>
    <w:rsid w:val="007C1497"/>
    <w:rsid w:val="00810CD9"/>
    <w:rsid w:val="0082225D"/>
    <w:rsid w:val="00834078"/>
    <w:rsid w:val="008E34E1"/>
    <w:rsid w:val="0095250B"/>
    <w:rsid w:val="009D6BDB"/>
    <w:rsid w:val="00A00EDE"/>
    <w:rsid w:val="00A260F2"/>
    <w:rsid w:val="00A304C3"/>
    <w:rsid w:val="00A756A9"/>
    <w:rsid w:val="00AB6E2F"/>
    <w:rsid w:val="00AC0A5D"/>
    <w:rsid w:val="00B21A6F"/>
    <w:rsid w:val="00B56A6D"/>
    <w:rsid w:val="00B64306"/>
    <w:rsid w:val="00B852B2"/>
    <w:rsid w:val="00BA071E"/>
    <w:rsid w:val="00BC3384"/>
    <w:rsid w:val="00BC655B"/>
    <w:rsid w:val="00BE21C1"/>
    <w:rsid w:val="00C40B2F"/>
    <w:rsid w:val="00C5146E"/>
    <w:rsid w:val="00CC5663"/>
    <w:rsid w:val="00CF6761"/>
    <w:rsid w:val="00D0564D"/>
    <w:rsid w:val="00D53DF5"/>
    <w:rsid w:val="00D54962"/>
    <w:rsid w:val="00D7749A"/>
    <w:rsid w:val="00DA09F8"/>
    <w:rsid w:val="00DA0D4E"/>
    <w:rsid w:val="00DC22EE"/>
    <w:rsid w:val="00DF3BAF"/>
    <w:rsid w:val="00E340E5"/>
    <w:rsid w:val="00E462AC"/>
    <w:rsid w:val="00EA654B"/>
    <w:rsid w:val="00EA79BA"/>
    <w:rsid w:val="00EB050E"/>
    <w:rsid w:val="00ED077C"/>
    <w:rsid w:val="00ED1F38"/>
    <w:rsid w:val="00F57403"/>
    <w:rsid w:val="00FA73BC"/>
    <w:rsid w:val="00FE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C4312"/>
  <w15:chartTrackingRefBased/>
  <w15:docId w15:val="{7398E8E3-8CA7-432E-9777-D08C8E73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AD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9EA"/>
    <w:rPr>
      <w:color w:val="0000FF"/>
      <w:u w:val="single"/>
    </w:rPr>
  </w:style>
  <w:style w:type="paragraph" w:customStyle="1" w:styleId="Default">
    <w:name w:val="Default"/>
    <w:rsid w:val="002359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Emphasis">
    <w:name w:val="Emphasis"/>
    <w:uiPriority w:val="20"/>
    <w:qFormat/>
    <w:rsid w:val="00A00EDE"/>
    <w:rPr>
      <w:rFonts w:ascii="Calibri" w:eastAsia="SimSun" w:hAnsi="Calibri" w:cs="Times New Roman"/>
      <w:i/>
      <w:iCs/>
    </w:rPr>
  </w:style>
  <w:style w:type="table" w:customStyle="1" w:styleId="LightShading1">
    <w:name w:val="Light Shading1"/>
    <w:basedOn w:val="TableNormal"/>
    <w:uiPriority w:val="60"/>
    <w:rsid w:val="00A260F2"/>
    <w:pPr>
      <w:spacing w:after="0" w:line="240" w:lineRule="auto"/>
    </w:pPr>
    <w:rPr>
      <w:rFonts w:ascii="Calibri" w:eastAsia="Calibri" w:hAnsi="Calibri" w:cs="Times New Roman"/>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39"/>
    <w:rsid w:val="00A260F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0F2"/>
    <w:pPr>
      <w:spacing w:after="200" w:line="276" w:lineRule="auto"/>
      <w:ind w:left="720"/>
      <w:contextualSpacing/>
    </w:pPr>
    <w:rPr>
      <w:rFonts w:ascii="Calibri" w:eastAsia="SimSun" w:hAnsi="Calibri" w:cs="Times New Roman"/>
      <w:lang w:eastAsia="zh-CN"/>
    </w:rPr>
  </w:style>
  <w:style w:type="character" w:styleId="UnresolvedMention">
    <w:name w:val="Unresolved Mention"/>
    <w:basedOn w:val="DefaultParagraphFont"/>
    <w:uiPriority w:val="99"/>
    <w:semiHidden/>
    <w:unhideWhenUsed/>
    <w:rsid w:val="009D6BDB"/>
    <w:rPr>
      <w:color w:val="605E5C"/>
      <w:shd w:val="clear" w:color="auto" w:fill="E1DFDD"/>
    </w:rPr>
  </w:style>
  <w:style w:type="paragraph" w:styleId="Header">
    <w:name w:val="header"/>
    <w:basedOn w:val="Normal"/>
    <w:link w:val="HeaderChar"/>
    <w:uiPriority w:val="99"/>
    <w:unhideWhenUsed/>
    <w:rsid w:val="00B85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2B2"/>
    <w:rPr>
      <w:kern w:val="0"/>
      <w14:ligatures w14:val="none"/>
    </w:rPr>
  </w:style>
  <w:style w:type="paragraph" w:styleId="Footer">
    <w:name w:val="footer"/>
    <w:basedOn w:val="Normal"/>
    <w:link w:val="FooterChar"/>
    <w:uiPriority w:val="99"/>
    <w:unhideWhenUsed/>
    <w:rsid w:val="00B85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2B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78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NITY%20INTERN%20ENVUT17\Desktop\PJ%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526011171680456E-2"/>
          <c:y val="3.1814895155459148E-2"/>
          <c:w val="0.83968789958947443"/>
          <c:h val="0.83975905397942396"/>
        </c:manualLayout>
      </c:layout>
      <c:barChart>
        <c:barDir val="col"/>
        <c:grouping val="clustered"/>
        <c:varyColors val="0"/>
        <c:ser>
          <c:idx val="0"/>
          <c:order val="0"/>
          <c:tx>
            <c:strRef>
              <c:f>Sheet9!$F$4</c:f>
              <c:strCache>
                <c:ptCount val="1"/>
                <c:pt idx="0">
                  <c:v>Ascaris sp</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Sheet9!$G$4:$K$4</c:f>
              <c:numCache>
                <c:formatCode>General</c:formatCode>
                <c:ptCount val="5"/>
                <c:pt idx="0">
                  <c:v>10.39</c:v>
                </c:pt>
                <c:pt idx="1">
                  <c:v>47.89</c:v>
                </c:pt>
                <c:pt idx="2">
                  <c:v>41.05</c:v>
                </c:pt>
                <c:pt idx="3">
                  <c:v>45.1</c:v>
                </c:pt>
                <c:pt idx="4">
                  <c:v>36.11</c:v>
                </c:pt>
              </c:numCache>
            </c:numRef>
          </c:val>
          <c:extLst>
            <c:ext xmlns:c16="http://schemas.microsoft.com/office/drawing/2014/chart" uri="{C3380CC4-5D6E-409C-BE32-E72D297353CC}">
              <c16:uniqueId val="{00000000-A623-4C0E-BB5E-5ED18ED39919}"/>
            </c:ext>
          </c:extLst>
        </c:ser>
        <c:ser>
          <c:idx val="1"/>
          <c:order val="1"/>
          <c:tx>
            <c:strRef>
              <c:f>Sheet9!$F$5</c:f>
              <c:strCache>
                <c:ptCount val="1"/>
                <c:pt idx="0">
                  <c:v>Toxocara sp</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Sheet9!$G$5:$K$5</c:f>
              <c:numCache>
                <c:formatCode>General</c:formatCode>
                <c:ptCount val="5"/>
                <c:pt idx="0">
                  <c:v>75.33</c:v>
                </c:pt>
                <c:pt idx="1">
                  <c:v>35.21</c:v>
                </c:pt>
                <c:pt idx="2">
                  <c:v>52.63</c:v>
                </c:pt>
                <c:pt idx="3">
                  <c:v>49.02</c:v>
                </c:pt>
                <c:pt idx="4">
                  <c:v>55.56</c:v>
                </c:pt>
              </c:numCache>
            </c:numRef>
          </c:val>
          <c:extLst>
            <c:ext xmlns:c16="http://schemas.microsoft.com/office/drawing/2014/chart" uri="{C3380CC4-5D6E-409C-BE32-E72D297353CC}">
              <c16:uniqueId val="{00000001-A623-4C0E-BB5E-5ED18ED39919}"/>
            </c:ext>
          </c:extLst>
        </c:ser>
        <c:ser>
          <c:idx val="2"/>
          <c:order val="2"/>
          <c:tx>
            <c:strRef>
              <c:f>Sheet9!$F$6</c:f>
              <c:strCache>
                <c:ptCount val="1"/>
                <c:pt idx="0">
                  <c:v>Strongyloides sp</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Sheet9!$G$3:$K$3</c:f>
              <c:strCache>
                <c:ptCount val="5"/>
                <c:pt idx="0">
                  <c:v>Gutter</c:v>
                </c:pt>
                <c:pt idx="1">
                  <c:v>Dump site</c:v>
                </c:pt>
                <c:pt idx="2">
                  <c:v>House vicinity</c:v>
                </c:pt>
                <c:pt idx="3">
                  <c:v>Vegetable Farm</c:v>
                </c:pt>
                <c:pt idx="4">
                  <c:v>Hospital vicinity</c:v>
                </c:pt>
              </c:strCache>
            </c:strRef>
          </c:cat>
          <c:val>
            <c:numRef>
              <c:f>Sheet9!$G$6:$K$6</c:f>
              <c:numCache>
                <c:formatCode>General</c:formatCode>
                <c:ptCount val="5"/>
                <c:pt idx="0">
                  <c:v>14.29</c:v>
                </c:pt>
                <c:pt idx="1">
                  <c:v>16.899999999999999</c:v>
                </c:pt>
                <c:pt idx="2">
                  <c:v>3.16</c:v>
                </c:pt>
                <c:pt idx="3">
                  <c:v>5.88</c:v>
                </c:pt>
                <c:pt idx="4">
                  <c:v>8.33</c:v>
                </c:pt>
              </c:numCache>
            </c:numRef>
          </c:val>
          <c:extLst>
            <c:ext xmlns:c16="http://schemas.microsoft.com/office/drawing/2014/chart" uri="{C3380CC4-5D6E-409C-BE32-E72D297353CC}">
              <c16:uniqueId val="{00000002-A623-4C0E-BB5E-5ED18ED39919}"/>
            </c:ext>
          </c:extLst>
        </c:ser>
        <c:dLbls>
          <c:showLegendKey val="0"/>
          <c:showVal val="0"/>
          <c:showCatName val="0"/>
          <c:showSerName val="0"/>
          <c:showPercent val="0"/>
          <c:showBubbleSize val="0"/>
        </c:dLbls>
        <c:gapWidth val="219"/>
        <c:overlap val="-27"/>
        <c:axId val="228842496"/>
        <c:axId val="228839360"/>
      </c:barChart>
      <c:catAx>
        <c:axId val="22884249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Soil collection location</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28839360"/>
        <c:crosses val="autoZero"/>
        <c:auto val="1"/>
        <c:lblAlgn val="ctr"/>
        <c:lblOffset val="100"/>
        <c:noMultiLvlLbl val="0"/>
      </c:catAx>
      <c:valAx>
        <c:axId val="2288393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Parasite Prevalence (%) </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842496"/>
        <c:crosses val="autoZero"/>
        <c:crossBetween val="between"/>
      </c:valAx>
      <c:spPr>
        <a:noFill/>
        <a:ln>
          <a:noFill/>
        </a:ln>
        <a:effectLst/>
      </c:spPr>
    </c:plotArea>
    <c:legend>
      <c:legendPos val="r"/>
      <c:layout>
        <c:manualLayout>
          <c:xMode val="edge"/>
          <c:yMode val="edge"/>
          <c:x val="0.82296604751329161"/>
          <c:y val="2.7656640533816102E-2"/>
          <c:w val="0.16207668752944346"/>
          <c:h val="0.146421849112678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11</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 Akeju</dc:creator>
  <cp:keywords/>
  <dc:description/>
  <cp:lastModifiedBy>Isaac Anim-Baidoo</cp:lastModifiedBy>
  <cp:revision>4</cp:revision>
  <dcterms:created xsi:type="dcterms:W3CDTF">2025-05-24T09:49:00Z</dcterms:created>
  <dcterms:modified xsi:type="dcterms:W3CDTF">2025-05-26T23:19:00Z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51b821ae-9344-458e-bb1f-25f35ac444a7</vt:lpwstr>
  </property>
</Properties>
</file>