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B7937" w14:paraId="088057A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79133E3" w14:textId="77777777" w:rsidR="00602F7D" w:rsidRPr="00FB793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FB7937" w14:paraId="1EDD2139" w14:textId="77777777" w:rsidTr="002643B3">
        <w:trPr>
          <w:trHeight w:val="290"/>
        </w:trPr>
        <w:tc>
          <w:tcPr>
            <w:tcW w:w="1234" w:type="pct"/>
          </w:tcPr>
          <w:p w14:paraId="3EB00A8C" w14:textId="77777777" w:rsidR="0000007A" w:rsidRPr="00FB793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793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6505" w14:textId="77777777" w:rsidR="0000007A" w:rsidRPr="00FB7937" w:rsidRDefault="00AF29D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FB793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FB793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B7937" w14:paraId="1EE4290D" w14:textId="77777777" w:rsidTr="002643B3">
        <w:trPr>
          <w:trHeight w:val="290"/>
        </w:trPr>
        <w:tc>
          <w:tcPr>
            <w:tcW w:w="1234" w:type="pct"/>
          </w:tcPr>
          <w:p w14:paraId="2450483A" w14:textId="77777777" w:rsidR="0000007A" w:rsidRPr="00FB793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793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F8C3F" w14:textId="77777777" w:rsidR="0000007A" w:rsidRPr="00FB7937" w:rsidRDefault="008F77A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79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Ms_JABB_136673</w:t>
            </w:r>
          </w:p>
        </w:tc>
      </w:tr>
      <w:tr w:rsidR="0000007A" w:rsidRPr="00FB7937" w14:paraId="386F0385" w14:textId="77777777" w:rsidTr="002643B3">
        <w:trPr>
          <w:trHeight w:val="650"/>
        </w:trPr>
        <w:tc>
          <w:tcPr>
            <w:tcW w:w="1234" w:type="pct"/>
          </w:tcPr>
          <w:p w14:paraId="32079B3C" w14:textId="77777777" w:rsidR="0000007A" w:rsidRPr="00FB793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79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1985" w14:textId="77777777" w:rsidR="0000007A" w:rsidRPr="00FB7937" w:rsidRDefault="008F77A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7937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Nitrogen Management on Growth and Yield of Diverse Nitrogen-Efficient Genotypes of Rice (Oryza sativa L.) in the Southern Laterites of Kerala, India</w:t>
            </w:r>
          </w:p>
        </w:tc>
      </w:tr>
      <w:tr w:rsidR="00CF0BBB" w:rsidRPr="00FB7937" w14:paraId="4DB73533" w14:textId="77777777" w:rsidTr="002643B3">
        <w:trPr>
          <w:trHeight w:val="332"/>
        </w:trPr>
        <w:tc>
          <w:tcPr>
            <w:tcW w:w="1234" w:type="pct"/>
          </w:tcPr>
          <w:p w14:paraId="15E6D6FE" w14:textId="77777777" w:rsidR="00CF0BBB" w:rsidRPr="00FB793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793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814C" w14:textId="77777777" w:rsidR="00CF0BBB" w:rsidRPr="00FB7937" w:rsidRDefault="008F77A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7937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0880B149" w14:textId="77777777" w:rsidR="00037D52" w:rsidRPr="00FB793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FB7937" w14:paraId="257387C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9A89775" w14:textId="77777777" w:rsidR="002F1235" w:rsidRPr="00FB7937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FB793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B793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3C70766" w14:textId="77777777" w:rsidR="002F1235" w:rsidRPr="00FB7937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FB7937" w14:paraId="5CF91E1C" w14:textId="77777777">
        <w:tc>
          <w:tcPr>
            <w:tcW w:w="1265" w:type="pct"/>
            <w:noWrap/>
          </w:tcPr>
          <w:p w14:paraId="5C2BDDB0" w14:textId="77777777" w:rsidR="002F1235" w:rsidRPr="00FB7937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9E49C54" w14:textId="77777777" w:rsidR="002F1235" w:rsidRPr="00FB7937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7937">
              <w:rPr>
                <w:rFonts w:ascii="Arial" w:hAnsi="Arial" w:cs="Arial"/>
                <w:lang w:val="en-GB"/>
              </w:rPr>
              <w:t>Reviewer’s comment</w:t>
            </w:r>
          </w:p>
          <w:p w14:paraId="724E11DD" w14:textId="77777777" w:rsidR="00D91000" w:rsidRPr="00FB7937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793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81032D6" w14:textId="77777777" w:rsidR="00D91000" w:rsidRPr="00FB7937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07B16C7" w14:textId="77777777" w:rsidR="00D6310E" w:rsidRPr="00FB7937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B79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B79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25C4BB" w14:textId="77777777" w:rsidR="002F1235" w:rsidRPr="00FB793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1CA5" w:rsidRPr="00FB7937" w14:paraId="1ECD93C5" w14:textId="77777777">
        <w:trPr>
          <w:trHeight w:val="1264"/>
        </w:trPr>
        <w:tc>
          <w:tcPr>
            <w:tcW w:w="1265" w:type="pct"/>
            <w:noWrap/>
          </w:tcPr>
          <w:p w14:paraId="5C0512D4" w14:textId="77777777" w:rsidR="00621CA5" w:rsidRPr="00FB7937" w:rsidRDefault="00621CA5" w:rsidP="00621C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79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9B0361E" w14:textId="77777777" w:rsidR="00621CA5" w:rsidRPr="00FB7937" w:rsidRDefault="00621CA5" w:rsidP="00621CA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A73A80E" w14:textId="2415A9D2" w:rsidR="00621CA5" w:rsidRPr="00FB7937" w:rsidRDefault="00621CA5" w:rsidP="00621CA5">
            <w:pPr>
              <w:spacing w:after="160" w:line="278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FB7937">
              <w:rPr>
                <w:rFonts w:ascii="Arial" w:eastAsia="Aptos" w:hAnsi="Arial" w:cs="Arial"/>
                <w:kern w:val="2"/>
                <w:sz w:val="20"/>
                <w:szCs w:val="20"/>
              </w:rPr>
              <w:t xml:space="preserve">The manuscript presents a study of the management of nitrogen in rice, one of the main nutrients for the crop.  The use of genotypes of a crop and genetic improvement </w:t>
            </w:r>
            <w:r w:rsidR="006724A7" w:rsidRPr="00FB7937">
              <w:rPr>
                <w:rFonts w:ascii="Arial" w:eastAsia="Aptos" w:hAnsi="Arial" w:cs="Arial"/>
                <w:kern w:val="2"/>
                <w:sz w:val="20"/>
                <w:szCs w:val="20"/>
              </w:rPr>
              <w:t>results</w:t>
            </w:r>
            <w:r w:rsidRPr="00FB7937">
              <w:rPr>
                <w:rFonts w:ascii="Arial" w:eastAsia="Aptos" w:hAnsi="Arial" w:cs="Arial"/>
                <w:kern w:val="2"/>
                <w:sz w:val="20"/>
                <w:szCs w:val="20"/>
              </w:rPr>
              <w:t xml:space="preserve"> in promising possibilities regarding the objectives that are intended to be achieved. The study is very important because it presents as a proposal and theme the solution of an environmental problem that can be solved in a practical and sustainable way, in addition to generating cost savings in rice crops. It is a current theme that shows the importance of combating waste, aiming at sustainable agriculture. </w:t>
            </w:r>
          </w:p>
          <w:p w14:paraId="0818F458" w14:textId="67721803" w:rsidR="00621CA5" w:rsidRPr="00FB7937" w:rsidRDefault="00621CA5" w:rsidP="00621CA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0628679" w14:textId="77777777" w:rsidR="00621CA5" w:rsidRPr="00FB7937" w:rsidRDefault="00621CA5" w:rsidP="00621CA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1CA5" w:rsidRPr="00FB7937" w14:paraId="3505AFC2" w14:textId="77777777" w:rsidTr="00FB7937">
        <w:trPr>
          <w:trHeight w:val="476"/>
        </w:trPr>
        <w:tc>
          <w:tcPr>
            <w:tcW w:w="1265" w:type="pct"/>
            <w:noWrap/>
          </w:tcPr>
          <w:p w14:paraId="4FAAAECD" w14:textId="77777777" w:rsidR="00621CA5" w:rsidRPr="00FB7937" w:rsidRDefault="00621CA5" w:rsidP="00621C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79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00DE30" w14:textId="77777777" w:rsidR="00621CA5" w:rsidRPr="00FB7937" w:rsidRDefault="00621CA5" w:rsidP="00621C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79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658D0F8" w14:textId="77777777" w:rsidR="00621CA5" w:rsidRPr="00FB7937" w:rsidRDefault="00621CA5" w:rsidP="00621CA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32FF8E" w14:textId="77777777" w:rsidR="00621CA5" w:rsidRPr="00FB7937" w:rsidRDefault="00621CA5" w:rsidP="00621CA5">
            <w:pPr>
              <w:spacing w:after="160" w:line="278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FB7937">
              <w:rPr>
                <w:rFonts w:ascii="Arial" w:eastAsia="Aptos" w:hAnsi="Arial" w:cs="Arial"/>
                <w:kern w:val="2"/>
                <w:sz w:val="20"/>
                <w:szCs w:val="20"/>
              </w:rPr>
              <w:t>Yes, the title of the article is appropriate.</w:t>
            </w:r>
          </w:p>
          <w:p w14:paraId="2855ABC3" w14:textId="77777777" w:rsidR="00621CA5" w:rsidRPr="00FB7937" w:rsidRDefault="00621CA5" w:rsidP="00621C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79AB205E" w14:textId="77777777" w:rsidR="00621CA5" w:rsidRPr="00FB7937" w:rsidRDefault="00621CA5" w:rsidP="00621CA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1CA5" w:rsidRPr="00FB7937" w14:paraId="1435B5EE" w14:textId="77777777" w:rsidTr="00FB7937">
        <w:trPr>
          <w:trHeight w:val="503"/>
        </w:trPr>
        <w:tc>
          <w:tcPr>
            <w:tcW w:w="1265" w:type="pct"/>
            <w:noWrap/>
          </w:tcPr>
          <w:p w14:paraId="15E5A508" w14:textId="193D7DA4" w:rsidR="00621CA5" w:rsidRPr="00FB7937" w:rsidRDefault="00621CA5" w:rsidP="00FB7937">
            <w:pPr>
              <w:pStyle w:val="Heading2"/>
              <w:ind w:left="360"/>
              <w:jc w:val="left"/>
              <w:rPr>
                <w:rFonts w:ascii="Arial" w:hAnsi="Arial" w:cs="Arial"/>
                <w:u w:val="single"/>
                <w:lang w:val="en-GB"/>
              </w:rPr>
            </w:pPr>
            <w:r w:rsidRPr="00FB793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14:paraId="1A0B73CF" w14:textId="77777777" w:rsidR="00621CA5" w:rsidRPr="00FB7937" w:rsidRDefault="00621CA5" w:rsidP="00621CA5">
            <w:pPr>
              <w:spacing w:after="160" w:line="278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pt-BR"/>
              </w:rPr>
            </w:pPr>
            <w:r w:rsidRPr="00FB7937">
              <w:rPr>
                <w:rFonts w:ascii="Arial" w:eastAsia="Aptos" w:hAnsi="Arial" w:cs="Arial"/>
                <w:kern w:val="2"/>
                <w:sz w:val="20"/>
                <w:szCs w:val="20"/>
              </w:rPr>
              <w:t>The summary is adequate.</w:t>
            </w:r>
          </w:p>
          <w:p w14:paraId="25F8F368" w14:textId="77777777" w:rsidR="00621CA5" w:rsidRPr="00FB7937" w:rsidRDefault="00621CA5" w:rsidP="00621C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A9EABE7" w14:textId="77777777" w:rsidR="00621CA5" w:rsidRPr="00FB7937" w:rsidRDefault="00621CA5" w:rsidP="00621CA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1CA5" w:rsidRPr="00FB7937" w14:paraId="5E5D4A74" w14:textId="77777777" w:rsidTr="00FB7937">
        <w:trPr>
          <w:trHeight w:val="206"/>
        </w:trPr>
        <w:tc>
          <w:tcPr>
            <w:tcW w:w="1265" w:type="pct"/>
            <w:noWrap/>
          </w:tcPr>
          <w:p w14:paraId="6B912C59" w14:textId="77777777" w:rsidR="00621CA5" w:rsidRPr="00FB7937" w:rsidRDefault="00621CA5" w:rsidP="00621CA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FB793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B5F37B6" w14:textId="3A6781C8" w:rsidR="00621CA5" w:rsidRPr="00FB7937" w:rsidRDefault="00621CA5" w:rsidP="00FB7937">
            <w:pPr>
              <w:spacing w:after="160" w:line="278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7937">
              <w:rPr>
                <w:rFonts w:ascii="Arial" w:eastAsia="Aptos" w:hAnsi="Arial" w:cs="Arial"/>
                <w:kern w:val="2"/>
                <w:sz w:val="20"/>
                <w:szCs w:val="20"/>
              </w:rPr>
              <w:t>The manuscript presents an adequate text and makes clear the importance of the study, its development, and its results and conclusions.</w:t>
            </w:r>
          </w:p>
        </w:tc>
        <w:tc>
          <w:tcPr>
            <w:tcW w:w="1523" w:type="pct"/>
          </w:tcPr>
          <w:p w14:paraId="4EE911D0" w14:textId="77777777" w:rsidR="00621CA5" w:rsidRPr="00FB7937" w:rsidRDefault="00621CA5" w:rsidP="00621CA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1CA5" w:rsidRPr="00FB7937" w14:paraId="21BFF33D" w14:textId="77777777">
        <w:trPr>
          <w:trHeight w:val="703"/>
        </w:trPr>
        <w:tc>
          <w:tcPr>
            <w:tcW w:w="1265" w:type="pct"/>
            <w:noWrap/>
          </w:tcPr>
          <w:p w14:paraId="3BFE2194" w14:textId="77777777" w:rsidR="00621CA5" w:rsidRPr="00FB7937" w:rsidRDefault="00621CA5" w:rsidP="00621C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79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F03DE5A" w14:textId="77777777" w:rsidR="00621CA5" w:rsidRPr="00FB7937" w:rsidRDefault="00621CA5" w:rsidP="00621CA5">
            <w:pPr>
              <w:spacing w:after="160" w:line="278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FB7937">
              <w:rPr>
                <w:rFonts w:ascii="Arial" w:eastAsia="Aptos" w:hAnsi="Arial" w:cs="Arial"/>
                <w:kern w:val="2"/>
                <w:sz w:val="20"/>
                <w:szCs w:val="20"/>
              </w:rPr>
              <w:t>The references are adequate and current.</w:t>
            </w:r>
          </w:p>
          <w:p w14:paraId="1F5AF1A6" w14:textId="77777777" w:rsidR="00621CA5" w:rsidRPr="00FB7937" w:rsidRDefault="00621CA5" w:rsidP="00621C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7EF540B2" w14:textId="77777777" w:rsidR="00621CA5" w:rsidRPr="00FB7937" w:rsidRDefault="00621CA5" w:rsidP="00621CA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1CA5" w:rsidRPr="00FB7937" w14:paraId="74D57D93" w14:textId="77777777" w:rsidTr="00FB7937">
        <w:trPr>
          <w:trHeight w:val="233"/>
        </w:trPr>
        <w:tc>
          <w:tcPr>
            <w:tcW w:w="1265" w:type="pct"/>
            <w:noWrap/>
          </w:tcPr>
          <w:p w14:paraId="346895E3" w14:textId="385039F5" w:rsidR="00621CA5" w:rsidRPr="00FB7937" w:rsidRDefault="00621CA5" w:rsidP="00FB793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B793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212" w:type="pct"/>
          </w:tcPr>
          <w:p w14:paraId="2B4AED2C" w14:textId="78CC4F95" w:rsidR="00621CA5" w:rsidRPr="00FB7937" w:rsidRDefault="00621CA5" w:rsidP="00FB7937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7937">
              <w:rPr>
                <w:rFonts w:ascii="Arial" w:eastAsia="Aptos" w:hAnsi="Arial" w:cs="Arial"/>
                <w:kern w:val="2"/>
                <w:sz w:val="20"/>
                <w:szCs w:val="20"/>
              </w:rPr>
              <w:t>Yes. It is appropriate.</w:t>
            </w:r>
          </w:p>
        </w:tc>
        <w:tc>
          <w:tcPr>
            <w:tcW w:w="1523" w:type="pct"/>
          </w:tcPr>
          <w:p w14:paraId="7479844D" w14:textId="77777777" w:rsidR="00621CA5" w:rsidRPr="00FB7937" w:rsidRDefault="00621CA5" w:rsidP="00621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1CA5" w:rsidRPr="00FB7937" w14:paraId="45FBE0FC" w14:textId="77777777" w:rsidTr="00FB7937">
        <w:trPr>
          <w:trHeight w:val="332"/>
        </w:trPr>
        <w:tc>
          <w:tcPr>
            <w:tcW w:w="1265" w:type="pct"/>
            <w:noWrap/>
          </w:tcPr>
          <w:p w14:paraId="3D3F5721" w14:textId="77777777" w:rsidR="00621CA5" w:rsidRPr="00FB7937" w:rsidRDefault="00621CA5" w:rsidP="00621CA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B793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B793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B793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1FE6807" w14:textId="77777777" w:rsidR="00621CA5" w:rsidRPr="00FB7937" w:rsidRDefault="00621CA5" w:rsidP="00621CA5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</w:tc>
        <w:tc>
          <w:tcPr>
            <w:tcW w:w="2212" w:type="pct"/>
          </w:tcPr>
          <w:p w14:paraId="3C6A7FEF" w14:textId="77777777" w:rsidR="00B0715C" w:rsidRPr="00FB7937" w:rsidRDefault="00B0715C" w:rsidP="00B0715C">
            <w:pPr>
              <w:spacing w:after="160" w:line="278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FB7937">
              <w:rPr>
                <w:rFonts w:ascii="Arial" w:eastAsia="Aptos" w:hAnsi="Arial" w:cs="Arial"/>
                <w:kern w:val="2"/>
                <w:sz w:val="20"/>
                <w:szCs w:val="20"/>
              </w:rPr>
              <w:t>The manuscript deals with a current theme and presents important results for the continuity of research on this theme. It can be very useful in studies for nitrogen fertilization in rice.</w:t>
            </w:r>
          </w:p>
          <w:p w14:paraId="57E9A29E" w14:textId="77777777" w:rsidR="00621CA5" w:rsidRPr="00FB7937" w:rsidRDefault="00621CA5" w:rsidP="00621C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3" w:type="pct"/>
          </w:tcPr>
          <w:p w14:paraId="39106B94" w14:textId="77777777" w:rsidR="00621CA5" w:rsidRPr="00FB7937" w:rsidRDefault="00621CA5" w:rsidP="00621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3CB9372" w14:textId="77777777" w:rsidR="002F1235" w:rsidRPr="00FB793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2F1235" w:rsidRPr="00FB7937" w14:paraId="31565C81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457E7" w14:textId="77777777" w:rsidR="002F1235" w:rsidRPr="00FB793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B793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B793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A0D0A72" w14:textId="77777777" w:rsidR="002F1235" w:rsidRPr="00FB793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F1235" w:rsidRPr="00FB7937" w14:paraId="3F222C0C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9754" w14:textId="77777777" w:rsidR="002F1235" w:rsidRPr="00FB793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62E1" w14:textId="77777777" w:rsidR="002F1235" w:rsidRPr="00FB7937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793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210F4B20" w14:textId="77777777" w:rsidR="00D6310E" w:rsidRPr="00FB7937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B79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B79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2C1C7FD" w14:textId="77777777" w:rsidR="002F1235" w:rsidRPr="00FB793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FB7937" w14:paraId="7708890F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09ADC" w14:textId="77777777" w:rsidR="002F1235" w:rsidRPr="00FB793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79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B419CE0" w14:textId="77777777" w:rsidR="002F1235" w:rsidRPr="00FB793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C04A1" w14:textId="77777777" w:rsidR="002F1235" w:rsidRPr="00FB793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B793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B793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B793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6BA8ABA" w14:textId="77777777" w:rsidR="002F1235" w:rsidRPr="00FB793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D68CD2D" w14:textId="65E6B7EB" w:rsidR="002F1235" w:rsidRPr="00FB7937" w:rsidRDefault="00B0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7937">
              <w:rPr>
                <w:rFonts w:ascii="Arial" w:hAnsi="Arial" w:cs="Arial"/>
                <w:sz w:val="20"/>
                <w:szCs w:val="20"/>
                <w:lang w:val="en-GB"/>
              </w:rPr>
              <w:t>No.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2893F564" w14:textId="77777777" w:rsidR="002F1235" w:rsidRPr="00FB7937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39C017" w14:textId="77777777" w:rsidR="002F1235" w:rsidRPr="00FB7937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8B061F" w14:textId="77777777" w:rsidR="002F1235" w:rsidRPr="00FB7937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76D64F" w14:textId="77777777" w:rsidR="002F1235" w:rsidRPr="00FB7937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3463ACC" w14:textId="2FEAAC33" w:rsidR="008913D5" w:rsidRPr="00FB7937" w:rsidRDefault="008913D5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8DCF27F" w14:textId="1F44AA26" w:rsidR="00FB7937" w:rsidRPr="00FB7937" w:rsidRDefault="00FB7937" w:rsidP="002F1235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B7937">
        <w:rPr>
          <w:rFonts w:ascii="Arial" w:hAnsi="Arial" w:cs="Arial"/>
          <w:b/>
          <w:sz w:val="20"/>
          <w:szCs w:val="20"/>
          <w:u w:val="single"/>
        </w:rPr>
        <w:t>Reviewer</w:t>
      </w:r>
      <w:proofErr w:type="spellEnd"/>
      <w:r w:rsidRPr="00FB7937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FB7937">
        <w:rPr>
          <w:rFonts w:ascii="Arial" w:hAnsi="Arial" w:cs="Arial"/>
          <w:b/>
          <w:sz w:val="20"/>
          <w:szCs w:val="20"/>
          <w:u w:val="single"/>
        </w:rPr>
        <w:t>details</w:t>
      </w:r>
      <w:proofErr w:type="spellEnd"/>
      <w:r w:rsidRPr="00FB7937">
        <w:rPr>
          <w:rFonts w:ascii="Arial" w:hAnsi="Arial" w:cs="Arial"/>
          <w:b/>
          <w:sz w:val="20"/>
          <w:szCs w:val="20"/>
          <w:u w:val="single"/>
        </w:rPr>
        <w:t>:</w:t>
      </w:r>
      <w:proofErr w:type="gramEnd"/>
    </w:p>
    <w:p w14:paraId="284031B2" w14:textId="41BF54DA" w:rsidR="00FB7937" w:rsidRPr="00FB7937" w:rsidRDefault="00FB7937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4270B35" w14:textId="54F4BF3A" w:rsidR="00FB7937" w:rsidRPr="00FB7937" w:rsidRDefault="00FB7937" w:rsidP="002F1235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198639675"/>
      <w:bookmarkStart w:id="3" w:name="_GoBack"/>
      <w:r w:rsidRPr="00FB7937">
        <w:rPr>
          <w:rFonts w:ascii="Arial" w:hAnsi="Arial" w:cs="Arial"/>
          <w:b/>
          <w:color w:val="000000"/>
          <w:sz w:val="20"/>
          <w:szCs w:val="20"/>
          <w:lang w:val="en-GB"/>
        </w:rPr>
        <w:t>José Antonio de Fátima Esteves</w:t>
      </w:r>
      <w:r w:rsidRPr="00FB7937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r w:rsidRPr="00FB7937">
        <w:rPr>
          <w:rFonts w:ascii="Arial" w:hAnsi="Arial" w:cs="Arial"/>
          <w:b/>
          <w:color w:val="000000"/>
          <w:sz w:val="20"/>
          <w:szCs w:val="20"/>
          <w:lang w:val="en-GB"/>
        </w:rPr>
        <w:t>Agronomic Institute</w:t>
      </w:r>
      <w:r w:rsidRPr="00FB7937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r w:rsidRPr="00FB7937">
        <w:rPr>
          <w:rFonts w:ascii="Arial" w:hAnsi="Arial" w:cs="Arial"/>
          <w:b/>
          <w:color w:val="000000"/>
          <w:sz w:val="20"/>
          <w:szCs w:val="20"/>
          <w:lang w:val="en-GB"/>
        </w:rPr>
        <w:t>Brazil</w:t>
      </w:r>
      <w:bookmarkEnd w:id="2"/>
      <w:bookmarkEnd w:id="3"/>
    </w:p>
    <w:sectPr w:rsidR="00FB7937" w:rsidRPr="00FB7937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D2CEB" w14:textId="77777777" w:rsidR="00AF29D0" w:rsidRPr="0000007A" w:rsidRDefault="00AF29D0" w:rsidP="0099583E">
      <w:r>
        <w:separator/>
      </w:r>
    </w:p>
  </w:endnote>
  <w:endnote w:type="continuationSeparator" w:id="0">
    <w:p w14:paraId="0766F722" w14:textId="77777777" w:rsidR="00AF29D0" w:rsidRPr="0000007A" w:rsidRDefault="00AF29D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D51CD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BB387" w14:textId="77777777" w:rsidR="00AF29D0" w:rsidRPr="0000007A" w:rsidRDefault="00AF29D0" w:rsidP="0099583E">
      <w:r>
        <w:separator/>
      </w:r>
    </w:p>
  </w:footnote>
  <w:footnote w:type="continuationSeparator" w:id="0">
    <w:p w14:paraId="1E77F0CF" w14:textId="77777777" w:rsidR="00AF29D0" w:rsidRPr="0000007A" w:rsidRDefault="00AF29D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C57F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2B776F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1447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E746A"/>
    <w:rsid w:val="0042465A"/>
    <w:rsid w:val="004356CC"/>
    <w:rsid w:val="00435B36"/>
    <w:rsid w:val="004408B2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602F7D"/>
    <w:rsid w:val="00605952"/>
    <w:rsid w:val="00620677"/>
    <w:rsid w:val="00621CA5"/>
    <w:rsid w:val="00624032"/>
    <w:rsid w:val="00645A56"/>
    <w:rsid w:val="006532DF"/>
    <w:rsid w:val="0065579D"/>
    <w:rsid w:val="00663792"/>
    <w:rsid w:val="0067046C"/>
    <w:rsid w:val="006724A7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D0246"/>
    <w:rsid w:val="007F5873"/>
    <w:rsid w:val="00806382"/>
    <w:rsid w:val="00815F94"/>
    <w:rsid w:val="00820BCF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8F77AA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29D0"/>
    <w:rsid w:val="00AF3016"/>
    <w:rsid w:val="00B03A45"/>
    <w:rsid w:val="00B0715C"/>
    <w:rsid w:val="00B076F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3029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E210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B59B9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59AF"/>
    <w:rsid w:val="00F573EA"/>
    <w:rsid w:val="00F57E9D"/>
    <w:rsid w:val="00FA6528"/>
    <w:rsid w:val="00FB7937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1154D"/>
  <w15:chartTrackingRefBased/>
  <w15:docId w15:val="{C7594160-0058-456B-8668-BBC936DD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21CA5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  <w:lang w:val="pt-BR"/>
    </w:rPr>
  </w:style>
  <w:style w:type="character" w:customStyle="1" w:styleId="TitleChar">
    <w:name w:val="Title Char"/>
    <w:basedOn w:val="DefaultParagraphFont"/>
    <w:link w:val="Title"/>
    <w:uiPriority w:val="10"/>
    <w:rsid w:val="00621CA5"/>
    <w:rPr>
      <w:rFonts w:ascii="Aptos Display" w:eastAsia="Times New Roman" w:hAnsi="Aptos Display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9A957-265D-48BC-BBF6-EEA2AEB3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4</cp:revision>
  <dcterms:created xsi:type="dcterms:W3CDTF">2025-05-17T22:41:00Z</dcterms:created>
  <dcterms:modified xsi:type="dcterms:W3CDTF">2025-05-20T07:51:00Z</dcterms:modified>
</cp:coreProperties>
</file>