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8B887" w14:textId="77777777" w:rsidR="002B6BBB" w:rsidRDefault="002B6BBB" w:rsidP="00E35E06">
      <w:pPr>
        <w:spacing w:after="120"/>
        <w:ind w:left="1890" w:hanging="1890"/>
        <w:jc w:val="center"/>
        <w:rPr>
          <w:b/>
          <w:bCs/>
          <w:sz w:val="28"/>
          <w:szCs w:val="28"/>
          <w:lang w:eastAsia="zh-CN"/>
        </w:rPr>
      </w:pPr>
    </w:p>
    <w:p w14:paraId="0B3948AD" w14:textId="77777777" w:rsidR="002B6BBB" w:rsidRDefault="002B6BBB" w:rsidP="00E35E06">
      <w:pPr>
        <w:spacing w:after="120"/>
        <w:ind w:left="1890" w:hanging="1890"/>
        <w:jc w:val="center"/>
        <w:rPr>
          <w:b/>
          <w:bCs/>
          <w:sz w:val="28"/>
          <w:szCs w:val="28"/>
          <w:lang w:eastAsia="zh-CN"/>
        </w:rPr>
      </w:pPr>
    </w:p>
    <w:p w14:paraId="05BB0D10" w14:textId="77777777" w:rsidR="002B6BBB" w:rsidRDefault="002B6BBB" w:rsidP="00E35E06">
      <w:pPr>
        <w:spacing w:after="120"/>
        <w:ind w:left="1890" w:hanging="1890"/>
        <w:jc w:val="center"/>
        <w:rPr>
          <w:b/>
          <w:bCs/>
          <w:sz w:val="28"/>
          <w:szCs w:val="28"/>
          <w:lang w:eastAsia="zh-CN"/>
        </w:rPr>
      </w:pPr>
    </w:p>
    <w:p w14:paraId="043749E4" w14:textId="76E02826" w:rsidR="002B6BBB" w:rsidRDefault="00D334A0" w:rsidP="00E35E06">
      <w:pPr>
        <w:spacing w:after="120"/>
        <w:ind w:left="1890" w:hanging="1890"/>
        <w:jc w:val="center"/>
        <w:rPr>
          <w:b/>
          <w:bCs/>
          <w:sz w:val="28"/>
          <w:szCs w:val="28"/>
          <w:lang w:eastAsia="zh-CN"/>
        </w:rPr>
      </w:pPr>
      <w:r>
        <w:rPr>
          <w:b/>
          <w:bCs/>
          <w:sz w:val="28"/>
          <w:szCs w:val="28"/>
          <w:lang w:eastAsia="zh-CN"/>
        </w:rPr>
        <w:t xml:space="preserve"> </w:t>
      </w:r>
      <w:r w:rsidR="00E35E06" w:rsidRPr="00E35E06">
        <w:rPr>
          <w:b/>
          <w:bCs/>
          <w:sz w:val="28"/>
          <w:szCs w:val="28"/>
          <w:lang w:val="zh-CN" w:eastAsia="zh-CN"/>
        </w:rPr>
        <w:t>Biointensive Integrated Management of Soil borne Diseases of</w:t>
      </w:r>
      <w:r w:rsidR="00E35E06" w:rsidRPr="00E35E06">
        <w:rPr>
          <w:b/>
          <w:bCs/>
          <w:sz w:val="28"/>
          <w:szCs w:val="28"/>
          <w:lang w:eastAsia="zh-CN"/>
        </w:rPr>
        <w:t xml:space="preserve"> Safflower</w:t>
      </w:r>
    </w:p>
    <w:p w14:paraId="09D5FCB0" w14:textId="77777777" w:rsidR="002B6BBB" w:rsidRDefault="002B6BBB" w:rsidP="00E35E06">
      <w:pPr>
        <w:spacing w:after="120"/>
        <w:ind w:left="1890" w:hanging="1890"/>
        <w:jc w:val="center"/>
        <w:rPr>
          <w:b/>
          <w:bCs/>
          <w:sz w:val="28"/>
          <w:szCs w:val="28"/>
          <w:lang w:eastAsia="zh-CN"/>
        </w:rPr>
      </w:pPr>
    </w:p>
    <w:p w14:paraId="7968A894" w14:textId="77777777" w:rsidR="002B6BBB" w:rsidRDefault="002B6BBB" w:rsidP="00E35E06">
      <w:pPr>
        <w:spacing w:after="120"/>
        <w:ind w:left="1890" w:hanging="1890"/>
        <w:jc w:val="center"/>
        <w:rPr>
          <w:b/>
          <w:bCs/>
          <w:sz w:val="28"/>
          <w:szCs w:val="28"/>
        </w:rPr>
      </w:pPr>
    </w:p>
    <w:p w14:paraId="1A3AC7E9" w14:textId="77777777" w:rsidR="002B6BBB" w:rsidRPr="008050C5" w:rsidRDefault="002B6BBB" w:rsidP="002C53F0">
      <w:pPr>
        <w:spacing w:after="120"/>
        <w:ind w:left="1890" w:hanging="1890"/>
        <w:rPr>
          <w:bCs/>
          <w:i/>
          <w:iCs/>
          <w:sz w:val="20"/>
          <w:szCs w:val="20"/>
        </w:rPr>
      </w:pPr>
    </w:p>
    <w:p w14:paraId="36E1EE2A" w14:textId="77777777" w:rsidR="00E35E06" w:rsidRDefault="00E35E06" w:rsidP="00E35E06">
      <w:pPr>
        <w:spacing w:after="120"/>
        <w:ind w:left="1890" w:hanging="1890"/>
        <w:jc w:val="both"/>
        <w:rPr>
          <w:b/>
          <w:bCs/>
        </w:rPr>
      </w:pPr>
    </w:p>
    <w:p w14:paraId="147A96FB" w14:textId="77777777" w:rsidR="002F075F" w:rsidRDefault="00F25A6E" w:rsidP="001B7D99">
      <w:pPr>
        <w:ind w:left="720" w:hanging="720"/>
        <w:rPr>
          <w:b/>
          <w:bCs/>
          <w:iCs/>
        </w:rPr>
      </w:pPr>
      <w:r w:rsidRPr="001B7D99">
        <w:rPr>
          <w:b/>
          <w:bCs/>
          <w:iCs/>
        </w:rPr>
        <w:t>ABSTRACT</w:t>
      </w:r>
    </w:p>
    <w:p w14:paraId="5B0C5E2A" w14:textId="77777777" w:rsidR="000444E2" w:rsidRPr="001B7D99" w:rsidRDefault="000444E2" w:rsidP="001B7D99">
      <w:pPr>
        <w:ind w:left="720" w:hanging="720"/>
        <w:rPr>
          <w:b/>
          <w:bCs/>
          <w:iCs/>
        </w:rPr>
      </w:pPr>
    </w:p>
    <w:p w14:paraId="3DFEC6DE" w14:textId="28F9242B" w:rsidR="002F075F" w:rsidRPr="00861C19" w:rsidRDefault="002F075F" w:rsidP="001B7D99">
      <w:pPr>
        <w:spacing w:line="360" w:lineRule="auto"/>
        <w:ind w:left="90" w:hanging="90"/>
        <w:jc w:val="both"/>
        <w:rPr>
          <w:color w:val="0070C0"/>
          <w:sz w:val="22"/>
          <w:szCs w:val="22"/>
        </w:rPr>
      </w:pPr>
      <w:r>
        <w:rPr>
          <w:b/>
          <w:bCs/>
        </w:rPr>
        <w:tab/>
      </w:r>
      <w:r w:rsidRPr="002F075F">
        <w:rPr>
          <w:sz w:val="22"/>
          <w:szCs w:val="22"/>
        </w:rPr>
        <w:t xml:space="preserve"> </w:t>
      </w:r>
      <w:r>
        <w:rPr>
          <w:sz w:val="22"/>
          <w:szCs w:val="22"/>
        </w:rPr>
        <w:tab/>
      </w:r>
      <w:r w:rsidRPr="001B7D99">
        <w:rPr>
          <w:iCs/>
        </w:rPr>
        <w:t>Safflower (</w:t>
      </w:r>
      <w:r w:rsidRPr="001B7D99">
        <w:rPr>
          <w:i/>
          <w:iCs/>
        </w:rPr>
        <w:t>Carthamus</w:t>
      </w:r>
      <w:r w:rsidRPr="001B7D99">
        <w:rPr>
          <w:iCs/>
        </w:rPr>
        <w:t xml:space="preserve"> </w:t>
      </w:r>
      <w:r w:rsidRPr="001B7D99">
        <w:rPr>
          <w:i/>
          <w:iCs/>
        </w:rPr>
        <w:t>tinctorius</w:t>
      </w:r>
      <w:r w:rsidRPr="001B7D99">
        <w:rPr>
          <w:iCs/>
        </w:rPr>
        <w:t xml:space="preserve"> L.) is an oilseed crop that is valued as a source of high quality </w:t>
      </w:r>
      <w:r w:rsidR="00121571" w:rsidRPr="001B7D99">
        <w:rPr>
          <w:iCs/>
        </w:rPr>
        <w:t>edible</w:t>
      </w:r>
      <w:r w:rsidRPr="001B7D99">
        <w:rPr>
          <w:iCs/>
        </w:rPr>
        <w:t xml:space="preserve"> oil. The present study was carried out with the objective of </w:t>
      </w:r>
      <w:r w:rsidR="00121571" w:rsidRPr="001B7D99">
        <w:rPr>
          <w:iCs/>
        </w:rPr>
        <w:t>evaluate the efficacy of basal application of bio agents and or its seed treatment for the control of soil borne diseases of safflower and find out the best low input treatment to manage soil borne diseases of safflower</w:t>
      </w:r>
      <w:r w:rsidR="00A07AEB" w:rsidRPr="001B7D99">
        <w:rPr>
          <w:iCs/>
        </w:rPr>
        <w:t>. The</w:t>
      </w:r>
      <w:r w:rsidRPr="001B7D99">
        <w:rPr>
          <w:iCs/>
        </w:rPr>
        <w:t xml:space="preserve"> application of bio agents as basal dose and seed treatments with different bioagents and chemicals were used in this study</w:t>
      </w:r>
      <w:r w:rsidRPr="001B7D99">
        <w:rPr>
          <w:iCs/>
          <w:lang w:val="en-IN"/>
        </w:rPr>
        <w:t xml:space="preserve">, </w:t>
      </w:r>
      <w:r w:rsidR="00121571" w:rsidRPr="001B7D99">
        <w:rPr>
          <w:iCs/>
          <w:lang w:val="en-IN"/>
        </w:rPr>
        <w:t xml:space="preserve">the </w:t>
      </w:r>
      <w:r w:rsidRPr="001B7D99">
        <w:rPr>
          <w:iCs/>
        </w:rPr>
        <w:t>basal</w:t>
      </w:r>
      <w:r w:rsidRPr="001B7D99">
        <w:rPr>
          <w:iCs/>
          <w:lang w:val="en-IN" w:eastAsia="en-IN" w:bidi="te-IN"/>
        </w:rPr>
        <w:t xml:space="preserve"> application of T. </w:t>
      </w:r>
      <w:proofErr w:type="spellStart"/>
      <w:r w:rsidRPr="001B7D99">
        <w:rPr>
          <w:iCs/>
          <w:lang w:val="en-IN" w:eastAsia="en-IN" w:bidi="te-IN"/>
        </w:rPr>
        <w:t>harzianum</w:t>
      </w:r>
      <w:proofErr w:type="spellEnd"/>
      <w:r w:rsidRPr="001B7D99">
        <w:rPr>
          <w:iCs/>
          <w:lang w:val="en-IN" w:eastAsia="en-IN" w:bidi="te-IN"/>
        </w:rPr>
        <w:t xml:space="preserve"> Th4d 1.5% WP, seed treatment with </w:t>
      </w:r>
      <w:proofErr w:type="spellStart"/>
      <w:r w:rsidRPr="001B7D99">
        <w:rPr>
          <w:iCs/>
          <w:lang w:val="en-IN" w:eastAsia="en-IN" w:bidi="te-IN"/>
        </w:rPr>
        <w:t>penflufen</w:t>
      </w:r>
      <w:proofErr w:type="spellEnd"/>
      <w:r w:rsidRPr="001B7D99">
        <w:rPr>
          <w:iCs/>
          <w:lang w:val="en-IN" w:eastAsia="en-IN" w:bidi="te-IN"/>
        </w:rPr>
        <w:t xml:space="preserve"> 13.28%+ </w:t>
      </w:r>
      <w:proofErr w:type="spellStart"/>
      <w:r w:rsidRPr="001B7D99">
        <w:rPr>
          <w:iCs/>
          <w:lang w:val="en-IN" w:eastAsia="en-IN" w:bidi="te-IN"/>
        </w:rPr>
        <w:t>trifloxystrobin</w:t>
      </w:r>
      <w:proofErr w:type="spellEnd"/>
      <w:r w:rsidRPr="001B7D99">
        <w:rPr>
          <w:iCs/>
          <w:lang w:val="en-IN" w:eastAsia="en-IN" w:bidi="te-IN"/>
        </w:rPr>
        <w:t xml:space="preserve"> 13.28%</w:t>
      </w:r>
      <w:r w:rsidR="00A07AEB" w:rsidRPr="001B7D99">
        <w:rPr>
          <w:iCs/>
          <w:lang w:val="en-IN" w:eastAsia="en-IN" w:bidi="te-IN"/>
        </w:rPr>
        <w:t xml:space="preserve"> </w:t>
      </w:r>
      <w:r w:rsidRPr="001B7D99">
        <w:rPr>
          <w:iCs/>
          <w:lang w:val="en-IN" w:eastAsia="en-IN" w:bidi="te-IN"/>
        </w:rPr>
        <w:t xml:space="preserve">FS </w:t>
      </w:r>
      <w:r w:rsidR="003C4911">
        <w:rPr>
          <w:iCs/>
          <w:lang w:val="en-IN" w:eastAsia="en-IN" w:bidi="te-IN"/>
        </w:rPr>
        <w:t>at</w:t>
      </w:r>
      <w:r w:rsidRPr="001B7D99">
        <w:rPr>
          <w:iCs/>
          <w:lang w:val="en-IN" w:eastAsia="en-IN" w:bidi="te-IN"/>
        </w:rPr>
        <w:t>1ml</w:t>
      </w:r>
      <w:r w:rsidR="008C445F">
        <w:rPr>
          <w:iCs/>
          <w:lang w:val="en-IN" w:eastAsia="en-IN" w:bidi="te-IN"/>
        </w:rPr>
        <w:t xml:space="preserve"> </w:t>
      </w:r>
      <w:r w:rsidR="003C4911" w:rsidRPr="008C445F">
        <w:rPr>
          <w:iCs/>
          <w:color w:val="0070C0"/>
          <w:lang w:val="en-IN" w:eastAsia="en-IN" w:bidi="te-IN"/>
        </w:rPr>
        <w:t>kg</w:t>
      </w:r>
      <w:r w:rsidR="003C4911" w:rsidRPr="008C445F">
        <w:rPr>
          <w:iCs/>
          <w:color w:val="0070C0"/>
          <w:vertAlign w:val="superscript"/>
          <w:lang w:val="en-IN" w:eastAsia="en-IN" w:bidi="te-IN"/>
        </w:rPr>
        <w:t>-1</w:t>
      </w:r>
      <w:r w:rsidRPr="008C445F">
        <w:rPr>
          <w:iCs/>
          <w:color w:val="0070C0"/>
          <w:lang w:val="en-IN" w:eastAsia="en-IN" w:bidi="te-IN"/>
        </w:rPr>
        <w:t xml:space="preserve"> </w:t>
      </w:r>
      <w:r w:rsidRPr="001B7D99">
        <w:rPr>
          <w:iCs/>
          <w:lang w:val="en-IN" w:eastAsia="en-IN" w:bidi="te-IN"/>
        </w:rPr>
        <w:t xml:space="preserve">and biopolymer based </w:t>
      </w:r>
      <w:proofErr w:type="spellStart"/>
      <w:r w:rsidR="003C4911">
        <w:rPr>
          <w:iCs/>
          <w:lang w:val="en-IN" w:eastAsia="en-IN" w:bidi="te-IN"/>
        </w:rPr>
        <w:t>T.harzianum</w:t>
      </w:r>
      <w:proofErr w:type="spellEnd"/>
      <w:r w:rsidRPr="001B7D99">
        <w:rPr>
          <w:iCs/>
          <w:lang w:val="en-IN" w:eastAsia="en-IN" w:bidi="te-IN"/>
        </w:rPr>
        <w:t xml:space="preserve"> </w:t>
      </w:r>
      <w:r w:rsidR="003C4911">
        <w:rPr>
          <w:iCs/>
          <w:lang w:val="en-IN" w:eastAsia="en-IN" w:bidi="te-IN"/>
        </w:rPr>
        <w:t>at</w:t>
      </w:r>
      <w:r w:rsidRPr="001B7D99">
        <w:rPr>
          <w:iCs/>
          <w:lang w:val="en-IN" w:eastAsia="en-IN" w:bidi="te-IN"/>
        </w:rPr>
        <w:t>10ml</w:t>
      </w:r>
      <w:r w:rsidR="003C4911">
        <w:rPr>
          <w:iCs/>
          <w:lang w:val="en-IN" w:eastAsia="en-IN" w:bidi="te-IN"/>
        </w:rPr>
        <w:t>kg-1</w:t>
      </w:r>
      <w:r w:rsidRPr="001B7D99">
        <w:rPr>
          <w:iCs/>
          <w:lang w:val="en-IN" w:eastAsia="en-IN" w:bidi="te-IN"/>
        </w:rPr>
        <w:t xml:space="preserve"> seed</w:t>
      </w:r>
      <w:r w:rsidRPr="001B7D99">
        <w:rPr>
          <w:iCs/>
        </w:rPr>
        <w:t xml:space="preserve"> was found most effective for management of seedling blight, </w:t>
      </w:r>
      <w:proofErr w:type="spellStart"/>
      <w:r w:rsidRPr="001B7D99">
        <w:rPr>
          <w:iCs/>
        </w:rPr>
        <w:t>Fusarium</w:t>
      </w:r>
      <w:proofErr w:type="spellEnd"/>
      <w:r w:rsidRPr="001B7D99">
        <w:rPr>
          <w:iCs/>
        </w:rPr>
        <w:t xml:space="preserve"> wilt and </w:t>
      </w:r>
      <w:proofErr w:type="spellStart"/>
      <w:r w:rsidRPr="001B7D99">
        <w:rPr>
          <w:iCs/>
        </w:rPr>
        <w:t>Macrophomina</w:t>
      </w:r>
      <w:proofErr w:type="spellEnd"/>
      <w:r w:rsidRPr="001B7D99">
        <w:rPr>
          <w:iCs/>
        </w:rPr>
        <w:t xml:space="preserve"> root rot </w:t>
      </w:r>
      <w:r w:rsidRPr="001B7D99">
        <w:rPr>
          <w:bCs/>
          <w:iCs/>
        </w:rPr>
        <w:t>disease</w:t>
      </w:r>
      <w:r w:rsidR="00A07AEB" w:rsidRPr="001B7D99">
        <w:rPr>
          <w:bCs/>
          <w:iCs/>
        </w:rPr>
        <w:t>s</w:t>
      </w:r>
      <w:r w:rsidRPr="001B7D99">
        <w:rPr>
          <w:bCs/>
          <w:iCs/>
        </w:rPr>
        <w:t xml:space="preserve"> of safflower</w:t>
      </w:r>
      <w:r w:rsidRPr="00121571">
        <w:rPr>
          <w:bCs/>
          <w:i/>
          <w:iCs/>
          <w:sz w:val="22"/>
          <w:szCs w:val="22"/>
        </w:rPr>
        <w:t>.</w:t>
      </w:r>
      <w:r w:rsidRPr="00121571">
        <w:rPr>
          <w:i/>
          <w:iCs/>
          <w:sz w:val="22"/>
          <w:szCs w:val="22"/>
        </w:rPr>
        <w:t xml:space="preserve"> </w:t>
      </w:r>
    </w:p>
    <w:p w14:paraId="72200883" w14:textId="77777777" w:rsidR="002F075F" w:rsidRPr="00861C19" w:rsidRDefault="002F075F" w:rsidP="002F075F">
      <w:pPr>
        <w:ind w:left="720" w:hanging="720"/>
        <w:jc w:val="both"/>
        <w:rPr>
          <w:color w:val="0070C0"/>
          <w:sz w:val="12"/>
          <w:szCs w:val="12"/>
        </w:rPr>
      </w:pPr>
    </w:p>
    <w:p w14:paraId="51F38FEF" w14:textId="0EA561FA" w:rsidR="00E35E06" w:rsidRPr="00861C19" w:rsidRDefault="00E35E06" w:rsidP="00E35E06">
      <w:pPr>
        <w:spacing w:after="120"/>
        <w:ind w:left="1890" w:hanging="1890"/>
        <w:jc w:val="both"/>
        <w:rPr>
          <w:bCs/>
          <w:color w:val="0070C0"/>
          <w:lang w:eastAsia="zh-CN"/>
        </w:rPr>
      </w:pPr>
      <w:r w:rsidRPr="00861C19">
        <w:rPr>
          <w:bCs/>
          <w:color w:val="0070C0"/>
        </w:rPr>
        <w:t>Keywords:</w:t>
      </w:r>
      <w:r w:rsidRPr="00861C19">
        <w:rPr>
          <w:bCs/>
          <w:color w:val="0070C0"/>
          <w:sz w:val="28"/>
          <w:szCs w:val="28"/>
          <w:lang w:val="zh-CN" w:eastAsia="zh-CN"/>
        </w:rPr>
        <w:t xml:space="preserve"> </w:t>
      </w:r>
      <w:r w:rsidRPr="00861C19">
        <w:rPr>
          <w:bCs/>
          <w:color w:val="0070C0"/>
          <w:lang w:val="zh-CN" w:eastAsia="zh-CN"/>
        </w:rPr>
        <w:t>Biointensive Integrated Management</w:t>
      </w:r>
      <w:r w:rsidRPr="00861C19">
        <w:rPr>
          <w:bCs/>
          <w:color w:val="0070C0"/>
          <w:lang w:eastAsia="zh-CN"/>
        </w:rPr>
        <w:t>, soil borne diseases, safflower</w:t>
      </w:r>
      <w:r w:rsidR="00861C19" w:rsidRPr="00861C19">
        <w:rPr>
          <w:bCs/>
          <w:color w:val="0070C0"/>
          <w:lang w:eastAsia="zh-CN"/>
        </w:rPr>
        <w:t>.</w:t>
      </w:r>
    </w:p>
    <w:p w14:paraId="07E5B7E4" w14:textId="77777777" w:rsidR="00700113" w:rsidRPr="00C42AC7" w:rsidRDefault="00700113" w:rsidP="00E35E06">
      <w:pPr>
        <w:spacing w:after="120"/>
        <w:ind w:left="1890" w:hanging="1890"/>
        <w:jc w:val="both"/>
        <w:rPr>
          <w:bCs/>
          <w:i/>
          <w:iCs/>
          <w:sz w:val="6"/>
          <w:lang w:eastAsia="zh-CN"/>
        </w:rPr>
      </w:pPr>
    </w:p>
    <w:p w14:paraId="12CC672B" w14:textId="77777777" w:rsidR="00121571" w:rsidRDefault="00C42AC7" w:rsidP="00E35E06">
      <w:pPr>
        <w:spacing w:after="120"/>
        <w:ind w:left="1890" w:hanging="1890"/>
        <w:jc w:val="both"/>
        <w:rPr>
          <w:b/>
          <w:bCs/>
          <w:lang w:eastAsia="zh-CN"/>
        </w:rPr>
      </w:pPr>
      <w:r>
        <w:rPr>
          <w:b/>
          <w:bCs/>
          <w:lang w:eastAsia="zh-CN"/>
        </w:rPr>
        <w:t xml:space="preserve">1. </w:t>
      </w:r>
      <w:r w:rsidR="00F25A6E">
        <w:rPr>
          <w:b/>
          <w:bCs/>
          <w:lang w:eastAsia="zh-CN"/>
        </w:rPr>
        <w:t>INTRODUCTION</w:t>
      </w:r>
    </w:p>
    <w:p w14:paraId="469E9F15" w14:textId="77777777" w:rsidR="00121571" w:rsidRDefault="00121571" w:rsidP="00211979">
      <w:pPr>
        <w:spacing w:line="360" w:lineRule="auto"/>
        <w:jc w:val="both"/>
      </w:pPr>
      <w:r>
        <w:tab/>
        <w:t>Safflower (</w:t>
      </w:r>
      <w:r w:rsidRPr="00A07AEB">
        <w:rPr>
          <w:i/>
        </w:rPr>
        <w:t>Carthamus tinctorius</w:t>
      </w:r>
      <w:r>
        <w:t xml:space="preserve"> L.) belongs to the family Asteraceae. It is one of the</w:t>
      </w:r>
    </w:p>
    <w:p w14:paraId="4E49C6E3" w14:textId="65402913" w:rsidR="00670B5C" w:rsidRDefault="00121571" w:rsidP="00211979">
      <w:pPr>
        <w:spacing w:line="360" w:lineRule="auto"/>
        <w:jc w:val="both"/>
      </w:pPr>
      <w:r>
        <w:t xml:space="preserve"> remarkable oldest domesticated crops</w:t>
      </w:r>
      <w:r w:rsidR="00C7136F">
        <w:t>.</w:t>
      </w:r>
      <w:r>
        <w:t xml:space="preserve"> </w:t>
      </w:r>
      <w:proofErr w:type="gramStart"/>
      <w:r w:rsidR="00EB4455" w:rsidRPr="00D66A32">
        <w:t xml:space="preserve">The </w:t>
      </w:r>
      <w:r w:rsidR="00EB4455">
        <w:t xml:space="preserve">Soil borne </w:t>
      </w:r>
      <w:r w:rsidR="00EB4455" w:rsidRPr="00D66A32">
        <w:t>disease</w:t>
      </w:r>
      <w:r w:rsidR="00EB4455">
        <w:t>s</w:t>
      </w:r>
      <w:r w:rsidR="00EB4455" w:rsidRPr="00D66A32">
        <w:t xml:space="preserve"> caused by </w:t>
      </w:r>
      <w:proofErr w:type="spellStart"/>
      <w:r w:rsidR="00EB4455">
        <w:rPr>
          <w:i/>
          <w:iCs/>
        </w:rPr>
        <w:t>Fusarium</w:t>
      </w:r>
      <w:proofErr w:type="spellEnd"/>
      <w:r w:rsidR="00EB4455">
        <w:rPr>
          <w:i/>
          <w:iCs/>
        </w:rPr>
        <w:t xml:space="preserve"> </w:t>
      </w:r>
      <w:proofErr w:type="spellStart"/>
      <w:r w:rsidR="00EB4455">
        <w:rPr>
          <w:i/>
          <w:iCs/>
        </w:rPr>
        <w:t>oxy</w:t>
      </w:r>
      <w:r w:rsidR="00670B5C">
        <w:rPr>
          <w:i/>
          <w:iCs/>
        </w:rPr>
        <w:t>sporum</w:t>
      </w:r>
      <w:proofErr w:type="spellEnd"/>
      <w:r w:rsidR="00670B5C">
        <w:rPr>
          <w:i/>
          <w:iCs/>
        </w:rPr>
        <w:t xml:space="preserve"> </w:t>
      </w:r>
      <w:proofErr w:type="spellStart"/>
      <w:r w:rsidR="00670B5C" w:rsidRPr="00861C19">
        <w:rPr>
          <w:color w:val="0070C0"/>
        </w:rPr>
        <w:t>f.sp</w:t>
      </w:r>
      <w:proofErr w:type="spellEnd"/>
      <w:r w:rsidR="00670B5C">
        <w:rPr>
          <w:i/>
          <w:iCs/>
        </w:rPr>
        <w:t>.</w:t>
      </w:r>
      <w:proofErr w:type="gramEnd"/>
      <w:r w:rsidR="00670B5C">
        <w:rPr>
          <w:i/>
          <w:iCs/>
        </w:rPr>
        <w:t xml:space="preserve"> </w:t>
      </w:r>
      <w:proofErr w:type="spellStart"/>
      <w:proofErr w:type="gramStart"/>
      <w:r w:rsidR="00670B5C">
        <w:rPr>
          <w:i/>
          <w:iCs/>
        </w:rPr>
        <w:t>carthami</w:t>
      </w:r>
      <w:proofErr w:type="spellEnd"/>
      <w:proofErr w:type="gramEnd"/>
      <w:r w:rsidR="00EB4455">
        <w:rPr>
          <w:i/>
          <w:iCs/>
        </w:rPr>
        <w:t xml:space="preserve">, </w:t>
      </w:r>
      <w:proofErr w:type="spellStart"/>
      <w:r w:rsidR="00EB4455">
        <w:rPr>
          <w:i/>
          <w:iCs/>
        </w:rPr>
        <w:t>Macrophomina</w:t>
      </w:r>
      <w:proofErr w:type="spellEnd"/>
      <w:r w:rsidR="00EB4455">
        <w:rPr>
          <w:i/>
          <w:iCs/>
        </w:rPr>
        <w:t xml:space="preserve"> </w:t>
      </w:r>
      <w:proofErr w:type="spellStart"/>
      <w:r w:rsidR="00EB4455">
        <w:rPr>
          <w:i/>
          <w:iCs/>
        </w:rPr>
        <w:t>phaseolina</w:t>
      </w:r>
      <w:proofErr w:type="spellEnd"/>
      <w:r w:rsidR="00EB4455">
        <w:rPr>
          <w:i/>
          <w:iCs/>
        </w:rPr>
        <w:t xml:space="preserve"> </w:t>
      </w:r>
      <w:r w:rsidR="00EB4455" w:rsidRPr="00861C19">
        <w:rPr>
          <w:color w:val="0070C0"/>
        </w:rPr>
        <w:t>and</w:t>
      </w:r>
      <w:r w:rsidR="00EB4455">
        <w:rPr>
          <w:i/>
          <w:iCs/>
        </w:rPr>
        <w:t xml:space="preserve"> </w:t>
      </w:r>
      <w:proofErr w:type="spellStart"/>
      <w:r w:rsidR="00EB4455">
        <w:rPr>
          <w:i/>
          <w:iCs/>
        </w:rPr>
        <w:t>Alternaria</w:t>
      </w:r>
      <w:proofErr w:type="spellEnd"/>
      <w:r w:rsidR="00EB4455">
        <w:rPr>
          <w:i/>
          <w:iCs/>
        </w:rPr>
        <w:t xml:space="preserve"> </w:t>
      </w:r>
      <w:proofErr w:type="spellStart"/>
      <w:r w:rsidR="00EB4455">
        <w:rPr>
          <w:i/>
          <w:iCs/>
        </w:rPr>
        <w:t>carthami</w:t>
      </w:r>
      <w:proofErr w:type="spellEnd"/>
      <w:r w:rsidR="00EB4455">
        <w:rPr>
          <w:i/>
          <w:iCs/>
        </w:rPr>
        <w:t xml:space="preserve"> </w:t>
      </w:r>
      <w:r w:rsidR="00EB4455" w:rsidRPr="00D66A32">
        <w:t xml:space="preserve"> is a major destructive disease</w:t>
      </w:r>
      <w:r w:rsidR="00E45AE3">
        <w:t>s</w:t>
      </w:r>
      <w:r w:rsidR="00EB4455" w:rsidRPr="00D66A32">
        <w:t xml:space="preserve"> of safflower (</w:t>
      </w:r>
      <w:r w:rsidR="00EB4455" w:rsidRPr="00D66A32">
        <w:rPr>
          <w:i/>
          <w:iCs/>
        </w:rPr>
        <w:t xml:space="preserve">Carthamus tinctorius </w:t>
      </w:r>
      <w:r w:rsidR="00EB4455" w:rsidRPr="00D66A32">
        <w:t>L.) grown in India. The disease</w:t>
      </w:r>
      <w:r w:rsidR="00E45AE3">
        <w:t>s</w:t>
      </w:r>
      <w:r w:rsidR="00EB4455" w:rsidRPr="00D66A32">
        <w:t xml:space="preserve"> </w:t>
      </w:r>
      <w:r w:rsidR="00E45AE3">
        <w:t>are</w:t>
      </w:r>
      <w:r w:rsidR="00EB4455" w:rsidRPr="00D66A32">
        <w:t xml:space="preserve"> endemic in most of the safflower growing areas of Maharashtra, Karnataka and Andhra Pradesh. The pathogen</w:t>
      </w:r>
      <w:r w:rsidR="00670B5C">
        <w:t>s</w:t>
      </w:r>
      <w:r w:rsidR="00861C19">
        <w:t xml:space="preserve"> </w:t>
      </w:r>
      <w:r w:rsidR="00861C19" w:rsidRPr="00861C19">
        <w:rPr>
          <w:color w:val="0070C0"/>
        </w:rPr>
        <w:t>infect</w:t>
      </w:r>
      <w:r w:rsidR="00EB4455" w:rsidRPr="00D66A32">
        <w:t xml:space="preserve"> leaves, stem, head, seed and causes severe seed yield losses and deterioration in the quality of the seed. </w:t>
      </w:r>
    </w:p>
    <w:p w14:paraId="219DD78E" w14:textId="77777777" w:rsidR="002B6BBB" w:rsidRDefault="002B6BBB" w:rsidP="00211979">
      <w:pPr>
        <w:spacing w:line="360" w:lineRule="auto"/>
        <w:jc w:val="both"/>
      </w:pPr>
    </w:p>
    <w:p w14:paraId="7F5FDFA2" w14:textId="77777777" w:rsidR="00A478B0" w:rsidRDefault="00A478B0" w:rsidP="00211979">
      <w:pPr>
        <w:spacing w:line="360" w:lineRule="auto"/>
        <w:jc w:val="both"/>
      </w:pPr>
      <w:r>
        <w:lastRenderedPageBreak/>
        <w:tab/>
        <w:t>Safflower is one of the most important oilseed crops of the world valued for its highly nutritious edible oil. It is a multipurpose crop having various uses like source of edible oil, cattle feed, medicinal and industrial products.</w:t>
      </w:r>
    </w:p>
    <w:p w14:paraId="57D0AFCB" w14:textId="77777777" w:rsidR="002B6BBB" w:rsidRDefault="002B6BBB" w:rsidP="00211979">
      <w:pPr>
        <w:spacing w:line="360" w:lineRule="auto"/>
        <w:jc w:val="both"/>
      </w:pPr>
    </w:p>
    <w:p w14:paraId="1C133CA5" w14:textId="77777777" w:rsidR="00A478B0" w:rsidRDefault="00A478B0" w:rsidP="00211979">
      <w:pPr>
        <w:spacing w:line="360" w:lineRule="auto"/>
        <w:jc w:val="both"/>
      </w:pPr>
      <w:r>
        <w:tab/>
      </w:r>
      <w:proofErr w:type="spellStart"/>
      <w:r>
        <w:t>Awadhiya</w:t>
      </w:r>
      <w:proofErr w:type="spellEnd"/>
      <w:r>
        <w:t xml:space="preserve"> (1992) identified </w:t>
      </w:r>
      <w:r w:rsidRPr="00A07AEB">
        <w:rPr>
          <w:i/>
        </w:rPr>
        <w:t xml:space="preserve">A. </w:t>
      </w:r>
      <w:proofErr w:type="spellStart"/>
      <w:r w:rsidRPr="00A07AEB">
        <w:rPr>
          <w:i/>
        </w:rPr>
        <w:t>carthami</w:t>
      </w:r>
      <w:proofErr w:type="spellEnd"/>
      <w:r>
        <w:t xml:space="preserve">, </w:t>
      </w:r>
      <w:proofErr w:type="spellStart"/>
      <w:r w:rsidRPr="00A07AEB">
        <w:rPr>
          <w:i/>
        </w:rPr>
        <w:t>Fusarium</w:t>
      </w:r>
      <w:proofErr w:type="spellEnd"/>
      <w:r w:rsidRPr="00A07AEB">
        <w:rPr>
          <w:i/>
        </w:rPr>
        <w:t xml:space="preserve"> </w:t>
      </w:r>
      <w:proofErr w:type="spellStart"/>
      <w:r w:rsidRPr="00A07AEB">
        <w:rPr>
          <w:i/>
        </w:rPr>
        <w:t>moniliforme</w:t>
      </w:r>
      <w:proofErr w:type="spellEnd"/>
      <w:r>
        <w:t xml:space="preserve">, </w:t>
      </w:r>
      <w:r w:rsidRPr="00A07AEB">
        <w:rPr>
          <w:i/>
        </w:rPr>
        <w:t xml:space="preserve">Botrytis </w:t>
      </w:r>
      <w:proofErr w:type="spellStart"/>
      <w:r w:rsidRPr="00A07AEB">
        <w:rPr>
          <w:i/>
        </w:rPr>
        <w:t>cinerea</w:t>
      </w:r>
      <w:proofErr w:type="spellEnd"/>
      <w:r>
        <w:t xml:space="preserve">, </w:t>
      </w:r>
      <w:proofErr w:type="spellStart"/>
      <w:r w:rsidRPr="00A07AEB">
        <w:rPr>
          <w:i/>
        </w:rPr>
        <w:t>Macrophomina</w:t>
      </w:r>
      <w:proofErr w:type="spellEnd"/>
      <w:r w:rsidRPr="00A07AEB">
        <w:rPr>
          <w:i/>
        </w:rPr>
        <w:t xml:space="preserve"> </w:t>
      </w:r>
      <w:proofErr w:type="spellStart"/>
      <w:r w:rsidRPr="00A07AEB">
        <w:rPr>
          <w:i/>
        </w:rPr>
        <w:t>phaseolina</w:t>
      </w:r>
      <w:proofErr w:type="spellEnd"/>
      <w:r>
        <w:t xml:space="preserve">, </w:t>
      </w:r>
      <w:proofErr w:type="spellStart"/>
      <w:r>
        <w:t>Stachybotrys</w:t>
      </w:r>
      <w:proofErr w:type="spellEnd"/>
      <w:r>
        <w:t xml:space="preserve"> spp. and </w:t>
      </w:r>
      <w:bookmarkStart w:id="0" w:name="_GoBack"/>
      <w:proofErr w:type="spellStart"/>
      <w:r w:rsidRPr="00861C19">
        <w:rPr>
          <w:i/>
          <w:iCs/>
          <w:color w:val="0070C0"/>
        </w:rPr>
        <w:t>Oedocephalum</w:t>
      </w:r>
      <w:proofErr w:type="spellEnd"/>
      <w:r w:rsidRPr="00861C19">
        <w:rPr>
          <w:i/>
          <w:iCs/>
          <w:color w:val="0070C0"/>
        </w:rPr>
        <w:t xml:space="preserve"> </w:t>
      </w:r>
      <w:bookmarkEnd w:id="0"/>
      <w:r>
        <w:t xml:space="preserve">spp. from seeds of 50 safflower cultivars in states of Maharashtra, Karnataka, Andhra Pradesh and Madhya Pradesh in India. </w:t>
      </w:r>
      <w:r w:rsidRPr="00A07AEB">
        <w:rPr>
          <w:i/>
        </w:rPr>
        <w:t xml:space="preserve">A. </w:t>
      </w:r>
      <w:proofErr w:type="spellStart"/>
      <w:r w:rsidRPr="00A07AEB">
        <w:rPr>
          <w:i/>
        </w:rPr>
        <w:t>carthami</w:t>
      </w:r>
      <w:proofErr w:type="spellEnd"/>
      <w:r>
        <w:t xml:space="preserve"> was the only pathogen found in all varieties tested.</w:t>
      </w:r>
    </w:p>
    <w:p w14:paraId="290A43E9" w14:textId="77777777" w:rsidR="00A478B0" w:rsidRDefault="00D66A01" w:rsidP="00211979">
      <w:pPr>
        <w:spacing w:line="360" w:lineRule="auto"/>
        <w:jc w:val="both"/>
      </w:pPr>
      <w:r>
        <w:tab/>
      </w:r>
      <w:r w:rsidR="00A478B0">
        <w:t>Safflower is known to suffer from many fungal and bacterial diseases among them seed borne disease viz., Alternaria leaf spot</w:t>
      </w:r>
      <w:r w:rsidR="00F25A6E">
        <w:t xml:space="preserve"> </w:t>
      </w:r>
      <w:r w:rsidR="00A478B0">
        <w:t>/</w:t>
      </w:r>
      <w:r w:rsidR="00F25A6E">
        <w:t xml:space="preserve"> </w:t>
      </w:r>
      <w:r w:rsidR="00A478B0">
        <w:t xml:space="preserve">blight (ALS) caused by </w:t>
      </w:r>
      <w:proofErr w:type="spellStart"/>
      <w:r w:rsidR="00A478B0" w:rsidRPr="00F25A6E">
        <w:rPr>
          <w:i/>
        </w:rPr>
        <w:t>Alternaria</w:t>
      </w:r>
      <w:proofErr w:type="spellEnd"/>
      <w:r w:rsidR="00A478B0" w:rsidRPr="00F25A6E">
        <w:rPr>
          <w:i/>
        </w:rPr>
        <w:t xml:space="preserve"> </w:t>
      </w:r>
      <w:proofErr w:type="spellStart"/>
      <w:r w:rsidR="00A478B0" w:rsidRPr="00F25A6E">
        <w:rPr>
          <w:i/>
        </w:rPr>
        <w:t>carthami</w:t>
      </w:r>
      <w:proofErr w:type="spellEnd"/>
      <w:r w:rsidR="00A478B0" w:rsidRPr="00F25A6E">
        <w:rPr>
          <w:i/>
        </w:rPr>
        <w:t xml:space="preserve"> </w:t>
      </w:r>
      <w:r w:rsidR="00A478B0">
        <w:t xml:space="preserve">and soil borne diseases </w:t>
      </w:r>
      <w:r w:rsidR="00A478B0" w:rsidRPr="001B7D99">
        <w:rPr>
          <w:i/>
        </w:rPr>
        <w:t>viz</w:t>
      </w:r>
      <w:r w:rsidR="00A478B0">
        <w:t>., wilt (</w:t>
      </w:r>
      <w:proofErr w:type="spellStart"/>
      <w:r w:rsidR="00A478B0" w:rsidRPr="00F25A6E">
        <w:rPr>
          <w:i/>
        </w:rPr>
        <w:t>Fusarium</w:t>
      </w:r>
      <w:proofErr w:type="spellEnd"/>
      <w:r w:rsidR="00A478B0" w:rsidRPr="00F25A6E">
        <w:rPr>
          <w:i/>
        </w:rPr>
        <w:t xml:space="preserve"> </w:t>
      </w:r>
      <w:proofErr w:type="spellStart"/>
      <w:r w:rsidR="00A478B0" w:rsidRPr="00F25A6E">
        <w:rPr>
          <w:i/>
        </w:rPr>
        <w:t>oxysporum</w:t>
      </w:r>
      <w:proofErr w:type="spellEnd"/>
      <w:r w:rsidR="00A478B0">
        <w:t xml:space="preserve"> </w:t>
      </w:r>
      <w:proofErr w:type="spellStart"/>
      <w:r w:rsidR="00A478B0">
        <w:t>f.sp</w:t>
      </w:r>
      <w:proofErr w:type="spellEnd"/>
      <w:r w:rsidR="00A478B0">
        <w:t xml:space="preserve">. </w:t>
      </w:r>
      <w:proofErr w:type="spellStart"/>
      <w:r w:rsidR="00A478B0" w:rsidRPr="00F25A6E">
        <w:rPr>
          <w:i/>
        </w:rPr>
        <w:t>carthami</w:t>
      </w:r>
      <w:proofErr w:type="spellEnd"/>
      <w:r w:rsidR="00A478B0">
        <w:t xml:space="preserve">) and </w:t>
      </w:r>
      <w:proofErr w:type="spellStart"/>
      <w:r w:rsidR="00A478B0">
        <w:t>Phytophthora</w:t>
      </w:r>
      <w:proofErr w:type="spellEnd"/>
      <w:r w:rsidR="00A478B0">
        <w:t xml:space="preserve"> blight (</w:t>
      </w:r>
      <w:proofErr w:type="spellStart"/>
      <w:r w:rsidR="00A478B0" w:rsidRPr="00F25A6E">
        <w:rPr>
          <w:i/>
        </w:rPr>
        <w:t>Phytophthora</w:t>
      </w:r>
      <w:proofErr w:type="spellEnd"/>
      <w:r w:rsidR="00A478B0" w:rsidRPr="00F25A6E">
        <w:rPr>
          <w:i/>
        </w:rPr>
        <w:t xml:space="preserve"> </w:t>
      </w:r>
      <w:proofErr w:type="spellStart"/>
      <w:r w:rsidR="00A478B0" w:rsidRPr="00F25A6E">
        <w:rPr>
          <w:i/>
        </w:rPr>
        <w:t>carthami</w:t>
      </w:r>
      <w:proofErr w:type="spellEnd"/>
      <w:r w:rsidR="00A478B0">
        <w:t>) are major and attack at different stages of crop growth (</w:t>
      </w:r>
      <w:proofErr w:type="spellStart"/>
      <w:r w:rsidR="00241327">
        <w:t>Jawalgaonkar</w:t>
      </w:r>
      <w:proofErr w:type="spellEnd"/>
      <w:r w:rsidR="00241327">
        <w:t xml:space="preserve">, 1991; </w:t>
      </w:r>
      <w:proofErr w:type="spellStart"/>
      <w:r w:rsidR="00A478B0">
        <w:t>Bhale</w:t>
      </w:r>
      <w:proofErr w:type="spellEnd"/>
      <w:r w:rsidR="00A478B0">
        <w:t xml:space="preserve"> </w:t>
      </w:r>
      <w:r w:rsidR="00A478B0" w:rsidRPr="00241327">
        <w:rPr>
          <w:i/>
        </w:rPr>
        <w:t>et al</w:t>
      </w:r>
      <w:r w:rsidR="00A478B0">
        <w:t>., 1998).</w:t>
      </w:r>
    </w:p>
    <w:p w14:paraId="7CA6F2D5" w14:textId="77777777" w:rsidR="002B6BBB" w:rsidRDefault="002B6BBB" w:rsidP="00211979">
      <w:pPr>
        <w:spacing w:line="360" w:lineRule="auto"/>
        <w:jc w:val="both"/>
      </w:pPr>
    </w:p>
    <w:p w14:paraId="09DBFD71" w14:textId="77777777" w:rsidR="0068680E" w:rsidRDefault="0068680E" w:rsidP="00211979">
      <w:pPr>
        <w:spacing w:line="360" w:lineRule="auto"/>
        <w:jc w:val="both"/>
        <w:rPr>
          <w:rFonts w:eastAsia="Calibri"/>
          <w:sz w:val="22"/>
          <w:szCs w:val="22"/>
          <w:lang w:bidi="mr-IN"/>
        </w:rPr>
      </w:pPr>
      <w:r>
        <w:tab/>
      </w:r>
      <w:r w:rsidRPr="001B7D99">
        <w:rPr>
          <w:rFonts w:eastAsia="Calibri"/>
          <w:lang w:bidi="mr-IN"/>
        </w:rPr>
        <w:t>Biointensive management proved to be best alternative for chemical pesticides which concerns about environmental quality and food safety. The biointensive integrated management comprises basal application of bio agents in soil and its seed treatment alone or in combination with fungicide molecules for the control of soil borne diseases of safflower</w:t>
      </w:r>
      <w:r>
        <w:rPr>
          <w:rFonts w:eastAsia="Calibri"/>
          <w:sz w:val="22"/>
          <w:szCs w:val="22"/>
          <w:lang w:bidi="mr-IN"/>
        </w:rPr>
        <w:t xml:space="preserve">. </w:t>
      </w:r>
    </w:p>
    <w:p w14:paraId="50BEA1C6" w14:textId="77777777" w:rsidR="002B6BBB" w:rsidRDefault="002B6BBB" w:rsidP="00211979">
      <w:pPr>
        <w:spacing w:line="360" w:lineRule="auto"/>
        <w:jc w:val="both"/>
        <w:rPr>
          <w:rFonts w:eastAsia="Calibri"/>
          <w:sz w:val="22"/>
          <w:szCs w:val="22"/>
          <w:lang w:bidi="mr-IN"/>
        </w:rPr>
      </w:pPr>
    </w:p>
    <w:p w14:paraId="0DD80F3B" w14:textId="77777777" w:rsidR="002B6BBB" w:rsidRDefault="002B6BBB" w:rsidP="00211979">
      <w:pPr>
        <w:spacing w:line="360" w:lineRule="auto"/>
        <w:jc w:val="both"/>
        <w:rPr>
          <w:rFonts w:eastAsia="Calibri"/>
          <w:sz w:val="22"/>
          <w:szCs w:val="22"/>
          <w:lang w:bidi="mr-IN"/>
        </w:rPr>
      </w:pPr>
    </w:p>
    <w:p w14:paraId="35B196C7" w14:textId="77777777" w:rsidR="002B6BBB" w:rsidRDefault="002B6BBB" w:rsidP="00211979">
      <w:pPr>
        <w:spacing w:line="360" w:lineRule="auto"/>
        <w:jc w:val="both"/>
        <w:rPr>
          <w:rFonts w:eastAsia="Calibri"/>
          <w:sz w:val="22"/>
          <w:szCs w:val="22"/>
          <w:lang w:bidi="mr-IN"/>
        </w:rPr>
      </w:pPr>
    </w:p>
    <w:p w14:paraId="7A58EDC6" w14:textId="77777777" w:rsidR="002B6BBB" w:rsidRPr="00573ADE" w:rsidRDefault="002B6BBB" w:rsidP="00211979">
      <w:pPr>
        <w:spacing w:line="360" w:lineRule="auto"/>
        <w:jc w:val="both"/>
        <w:rPr>
          <w:b/>
          <w:bCs/>
          <w:sz w:val="22"/>
          <w:szCs w:val="22"/>
        </w:rPr>
      </w:pPr>
    </w:p>
    <w:p w14:paraId="57968994" w14:textId="77777777" w:rsidR="00FB471D" w:rsidRPr="00D66A32" w:rsidRDefault="000D3402" w:rsidP="00FB471D">
      <w:pPr>
        <w:spacing w:before="120" w:line="360" w:lineRule="auto"/>
        <w:rPr>
          <w:b/>
          <w:bCs/>
        </w:rPr>
      </w:pPr>
      <w:r>
        <w:rPr>
          <w:b/>
          <w:bCs/>
        </w:rPr>
        <w:t xml:space="preserve">2. </w:t>
      </w:r>
      <w:r w:rsidR="00F25A6E">
        <w:rPr>
          <w:b/>
          <w:bCs/>
        </w:rPr>
        <w:t>MATERIAL AND METHODS</w:t>
      </w:r>
    </w:p>
    <w:p w14:paraId="4528CF14" w14:textId="77777777" w:rsidR="00D66A01" w:rsidRDefault="00434610" w:rsidP="00AB5703">
      <w:pPr>
        <w:spacing w:line="360" w:lineRule="auto"/>
        <w:ind w:firstLine="360"/>
        <w:jc w:val="both"/>
        <w:rPr>
          <w:bCs/>
        </w:rPr>
      </w:pPr>
      <w:r>
        <w:t xml:space="preserve">     </w:t>
      </w:r>
      <w:r w:rsidR="00FB471D" w:rsidRPr="00D66A32">
        <w:t xml:space="preserve">A field experiment was conducted during </w:t>
      </w:r>
      <w:r w:rsidR="00FB471D" w:rsidRPr="00D66A32">
        <w:rPr>
          <w:i/>
          <w:iCs/>
        </w:rPr>
        <w:t>rabi</w:t>
      </w:r>
      <w:r w:rsidR="00FB471D" w:rsidRPr="00D66A32">
        <w:t xml:space="preserve"> season of </w:t>
      </w:r>
      <w:r w:rsidR="00E45AE3">
        <w:t>2023-24</w:t>
      </w:r>
      <w:r w:rsidR="00FB471D" w:rsidRPr="00D66A32">
        <w:t xml:space="preserve"> on medium black soil</w:t>
      </w:r>
      <w:r w:rsidR="00E45AE3">
        <w:t xml:space="preserve"> on AICRP on safflower farm, Solapur</w:t>
      </w:r>
      <w:r w:rsidR="00FB471D" w:rsidRPr="00D66A32">
        <w:rPr>
          <w:spacing w:val="15"/>
        </w:rPr>
        <w:t xml:space="preserve">. The </w:t>
      </w:r>
      <w:r w:rsidR="00E45AE3">
        <w:rPr>
          <w:spacing w:val="15"/>
        </w:rPr>
        <w:t xml:space="preserve">experiment formulated with Randomized </w:t>
      </w:r>
      <w:r w:rsidR="00D66A01">
        <w:rPr>
          <w:spacing w:val="15"/>
        </w:rPr>
        <w:t xml:space="preserve">block design by using </w:t>
      </w:r>
      <w:r w:rsidR="00FB471D" w:rsidRPr="00D66A32">
        <w:rPr>
          <w:spacing w:val="15"/>
        </w:rPr>
        <w:t>safflower cultivar </w:t>
      </w:r>
      <w:r w:rsidR="00E45AE3">
        <w:t xml:space="preserve">ISF-764 </w:t>
      </w:r>
      <w:r w:rsidR="00FB471D" w:rsidRPr="00D66A32">
        <w:t xml:space="preserve">was sown in </w:t>
      </w:r>
      <w:r w:rsidR="00E45AE3">
        <w:t>three replication</w:t>
      </w:r>
      <w:r>
        <w:t>s</w:t>
      </w:r>
      <w:r w:rsidR="00E45AE3">
        <w:t xml:space="preserve"> with nine treatments</w:t>
      </w:r>
      <w:r w:rsidR="00D66A01">
        <w:t>. The standard</w:t>
      </w:r>
      <w:r w:rsidR="00E45AE3">
        <w:t xml:space="preserve"> plot size </w:t>
      </w:r>
      <w:proofErr w:type="gramStart"/>
      <w:r w:rsidR="00E45AE3" w:rsidRPr="00332375">
        <w:t>Gross</w:t>
      </w:r>
      <w:r>
        <w:t xml:space="preserve"> :</w:t>
      </w:r>
      <w:proofErr w:type="gramEnd"/>
      <w:r w:rsidR="00E45AE3" w:rsidRPr="00332375">
        <w:t xml:space="preserve"> 4.0 x 2.25 (5 rows</w:t>
      </w:r>
      <w:r w:rsidR="00E45AE3">
        <w:t xml:space="preserve">) and </w:t>
      </w:r>
      <w:r w:rsidR="00E45AE3" w:rsidRPr="00332375">
        <w:t>Net- 3.6 x 1.35 (3 rows)</w:t>
      </w:r>
      <w:r w:rsidR="00D66A01">
        <w:t xml:space="preserve"> was used</w:t>
      </w:r>
      <w:r w:rsidR="00E45AE3">
        <w:t>.</w:t>
      </w:r>
      <w:r w:rsidR="00FB471D" w:rsidRPr="00D66A32">
        <w:t xml:space="preserve"> The crop was fertilized with 50 kg N and 25 kg P</w:t>
      </w:r>
      <w:r w:rsidR="00FB471D" w:rsidRPr="00D66A32">
        <w:rPr>
          <w:vertAlign w:val="subscript"/>
        </w:rPr>
        <w:t xml:space="preserve"> 2</w:t>
      </w:r>
      <w:r w:rsidR="00FB471D" w:rsidRPr="00D66A32">
        <w:t>O</w:t>
      </w:r>
      <w:r w:rsidR="00FB471D" w:rsidRPr="00D66A32">
        <w:rPr>
          <w:vertAlign w:val="subscript"/>
        </w:rPr>
        <w:t>5</w:t>
      </w:r>
      <w:r w:rsidR="00FB471D" w:rsidRPr="00D66A32">
        <w:t xml:space="preserve"> per hectare at the time of sowing and recommended agronomic practices were followed as per the crop requirement The per cent disease intensity (PDI) was calculated by using the formula given by Mayee and Datar (1986).</w:t>
      </w:r>
      <w:r w:rsidR="00D66A01" w:rsidRPr="00D66A01">
        <w:rPr>
          <w:bCs/>
        </w:rPr>
        <w:t xml:space="preserve"> </w:t>
      </w:r>
    </w:p>
    <w:p w14:paraId="499D03B6" w14:textId="77777777" w:rsidR="00FB471D" w:rsidRPr="00D66A32" w:rsidRDefault="00D66A01" w:rsidP="00434610">
      <w:pPr>
        <w:spacing w:line="360" w:lineRule="auto"/>
        <w:ind w:firstLine="360"/>
        <w:jc w:val="both"/>
      </w:pPr>
      <w:r>
        <w:rPr>
          <w:bCs/>
        </w:rPr>
        <w:lastRenderedPageBreak/>
        <w:tab/>
        <w:t>The observation recorded on g</w:t>
      </w:r>
      <w:r w:rsidRPr="009E0DC3">
        <w:rPr>
          <w:bCs/>
        </w:rPr>
        <w:t xml:space="preserve">ermination, incidence of </w:t>
      </w:r>
      <w:r>
        <w:rPr>
          <w:bCs/>
        </w:rPr>
        <w:t xml:space="preserve">seedling blight, </w:t>
      </w:r>
      <w:proofErr w:type="spellStart"/>
      <w:r w:rsidRPr="009E0DC3">
        <w:rPr>
          <w:bCs/>
        </w:rPr>
        <w:t>Fusarium</w:t>
      </w:r>
      <w:proofErr w:type="spellEnd"/>
      <w:r w:rsidRPr="009E0DC3">
        <w:rPr>
          <w:bCs/>
        </w:rPr>
        <w:t xml:space="preserve"> wilt and </w:t>
      </w:r>
      <w:proofErr w:type="spellStart"/>
      <w:r w:rsidRPr="009E0DC3">
        <w:rPr>
          <w:bCs/>
        </w:rPr>
        <w:t>Macrophomina</w:t>
      </w:r>
      <w:proofErr w:type="spellEnd"/>
      <w:r w:rsidRPr="009E0DC3">
        <w:rPr>
          <w:bCs/>
        </w:rPr>
        <w:t xml:space="preserve"> root rot, seed yield and economics of safflower as influenced by </w:t>
      </w:r>
      <w:r>
        <w:rPr>
          <w:bCs/>
        </w:rPr>
        <w:t xml:space="preserve">different </w:t>
      </w:r>
      <w:r w:rsidRPr="009E0DC3">
        <w:t>seed treatment</w:t>
      </w:r>
      <w:r>
        <w:t xml:space="preserve">s </w:t>
      </w:r>
      <w:r w:rsidRPr="00F213B0">
        <w:t>and soil application of bioagents and fungicides</w:t>
      </w:r>
      <w:r>
        <w:t>.</w:t>
      </w:r>
    </w:p>
    <w:p w14:paraId="27A447F7" w14:textId="77777777" w:rsidR="00E35E06" w:rsidRPr="00332375" w:rsidRDefault="00E35E06" w:rsidP="009863E9">
      <w:pPr>
        <w:spacing w:before="120" w:line="360" w:lineRule="auto"/>
        <w:jc w:val="both"/>
        <w:rPr>
          <w:b/>
          <w:bCs/>
        </w:rPr>
      </w:pPr>
      <w:r w:rsidRPr="00332375">
        <w:rPr>
          <w:b/>
          <w:bCs/>
        </w:rPr>
        <w:t>Treatment Details:</w:t>
      </w:r>
    </w:p>
    <w:p w14:paraId="6469A951" w14:textId="0B707E50" w:rsidR="00E35E06" w:rsidRPr="00273E8A" w:rsidRDefault="00E35E06" w:rsidP="009863E9">
      <w:pPr>
        <w:spacing w:line="360" w:lineRule="auto"/>
        <w:jc w:val="both"/>
        <w:rPr>
          <w:sz w:val="22"/>
          <w:szCs w:val="20"/>
        </w:rPr>
      </w:pPr>
      <w:r w:rsidRPr="00273E8A">
        <w:rPr>
          <w:sz w:val="22"/>
          <w:szCs w:val="20"/>
        </w:rPr>
        <w:t>T</w:t>
      </w:r>
      <w:r w:rsidRPr="00273E8A">
        <w:rPr>
          <w:sz w:val="22"/>
          <w:szCs w:val="20"/>
          <w:vertAlign w:val="subscript"/>
        </w:rPr>
        <w:t>1</w:t>
      </w:r>
      <w:r w:rsidRPr="00273E8A">
        <w:rPr>
          <w:sz w:val="22"/>
          <w:szCs w:val="20"/>
        </w:rPr>
        <w:t xml:space="preserve">: </w:t>
      </w:r>
      <w:r w:rsidRPr="00273E8A">
        <w:rPr>
          <w:color w:val="000000"/>
          <w:sz w:val="22"/>
          <w:szCs w:val="20"/>
        </w:rPr>
        <w:t xml:space="preserve">Basal application of </w:t>
      </w:r>
      <w:proofErr w:type="spellStart"/>
      <w:r w:rsidR="003C4911">
        <w:rPr>
          <w:i/>
          <w:color w:val="000000"/>
          <w:sz w:val="22"/>
          <w:szCs w:val="20"/>
        </w:rPr>
        <w:t>Trichoderma</w:t>
      </w:r>
      <w:proofErr w:type="spellEnd"/>
      <w:r w:rsidRPr="00273E8A">
        <w:rPr>
          <w:i/>
          <w:color w:val="000000"/>
          <w:sz w:val="22"/>
          <w:szCs w:val="20"/>
        </w:rPr>
        <w:t xml:space="preserve"> </w:t>
      </w:r>
      <w:proofErr w:type="spellStart"/>
      <w:r w:rsidRPr="00273E8A">
        <w:rPr>
          <w:i/>
          <w:color w:val="000000"/>
          <w:sz w:val="22"/>
          <w:szCs w:val="20"/>
        </w:rPr>
        <w:t>harzianum</w:t>
      </w:r>
      <w:proofErr w:type="spellEnd"/>
      <w:r w:rsidRPr="00273E8A">
        <w:rPr>
          <w:color w:val="000000"/>
          <w:sz w:val="22"/>
          <w:szCs w:val="20"/>
        </w:rPr>
        <w:t xml:space="preserve">, Th4d 1.5% WP* and seed treatment </w:t>
      </w:r>
      <w:r w:rsidR="003C4911">
        <w:rPr>
          <w:color w:val="000000"/>
          <w:sz w:val="22"/>
          <w:szCs w:val="20"/>
        </w:rPr>
        <w:t>at</w:t>
      </w:r>
      <w:r w:rsidRPr="00273E8A">
        <w:rPr>
          <w:color w:val="000000"/>
          <w:sz w:val="22"/>
          <w:szCs w:val="20"/>
        </w:rPr>
        <w:t xml:space="preserve"> 10 </w:t>
      </w:r>
      <w:proofErr w:type="gramStart"/>
      <w:r w:rsidRPr="00273E8A">
        <w:rPr>
          <w:color w:val="000000"/>
          <w:sz w:val="22"/>
          <w:szCs w:val="20"/>
        </w:rPr>
        <w:t>g</w:t>
      </w:r>
      <w:r w:rsidR="00434610">
        <w:rPr>
          <w:color w:val="000000"/>
          <w:sz w:val="22"/>
          <w:szCs w:val="20"/>
        </w:rPr>
        <w:t xml:space="preserve">  </w:t>
      </w:r>
      <w:r w:rsidRPr="00FC4CAC">
        <w:rPr>
          <w:color w:val="0070C0"/>
          <w:sz w:val="22"/>
          <w:szCs w:val="20"/>
        </w:rPr>
        <w:t>kg</w:t>
      </w:r>
      <w:proofErr w:type="gramEnd"/>
      <w:r w:rsidR="00FC4CAC" w:rsidRPr="00FC4CAC">
        <w:rPr>
          <w:color w:val="0070C0"/>
          <w:sz w:val="22"/>
          <w:szCs w:val="20"/>
          <w:vertAlign w:val="superscript"/>
        </w:rPr>
        <w:t>-1</w:t>
      </w:r>
      <w:r w:rsidRPr="00273E8A">
        <w:rPr>
          <w:color w:val="000000"/>
          <w:sz w:val="22"/>
          <w:szCs w:val="20"/>
        </w:rPr>
        <w:t xml:space="preserve"> seed</w:t>
      </w:r>
      <w:r w:rsidRPr="00273E8A">
        <w:rPr>
          <w:sz w:val="22"/>
          <w:szCs w:val="20"/>
        </w:rPr>
        <w:t>.</w:t>
      </w:r>
    </w:p>
    <w:p w14:paraId="4491796B" w14:textId="4375439E" w:rsidR="00E35E06" w:rsidRPr="00273E8A" w:rsidRDefault="00E35E06" w:rsidP="009863E9">
      <w:pPr>
        <w:spacing w:line="360" w:lineRule="auto"/>
        <w:jc w:val="both"/>
        <w:rPr>
          <w:sz w:val="22"/>
          <w:szCs w:val="20"/>
        </w:rPr>
      </w:pPr>
      <w:r w:rsidRPr="00273E8A">
        <w:rPr>
          <w:sz w:val="22"/>
          <w:szCs w:val="20"/>
        </w:rPr>
        <w:t>T</w:t>
      </w:r>
      <w:r w:rsidRPr="00273E8A">
        <w:rPr>
          <w:sz w:val="22"/>
          <w:szCs w:val="20"/>
          <w:vertAlign w:val="subscript"/>
        </w:rPr>
        <w:t>2</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asperellum</w:t>
      </w:r>
      <w:proofErr w:type="spellEnd"/>
      <w:r w:rsidRPr="00273E8A">
        <w:rPr>
          <w:i/>
          <w:color w:val="000000"/>
          <w:sz w:val="22"/>
          <w:szCs w:val="20"/>
        </w:rPr>
        <w:t xml:space="preserve"> </w:t>
      </w:r>
      <w:proofErr w:type="spellStart"/>
      <w:r w:rsidRPr="00273E8A">
        <w:rPr>
          <w:color w:val="000000"/>
          <w:sz w:val="22"/>
          <w:szCs w:val="20"/>
        </w:rPr>
        <w:t>TaDOR</w:t>
      </w:r>
      <w:proofErr w:type="spellEnd"/>
      <w:r w:rsidRPr="00273E8A">
        <w:rPr>
          <w:color w:val="000000"/>
          <w:sz w:val="22"/>
          <w:szCs w:val="20"/>
        </w:rPr>
        <w:t xml:space="preserve"> </w:t>
      </w:r>
      <w:proofErr w:type="gramStart"/>
      <w:r w:rsidRPr="00273E8A">
        <w:rPr>
          <w:color w:val="000000"/>
          <w:sz w:val="22"/>
          <w:szCs w:val="20"/>
        </w:rPr>
        <w:t xml:space="preserve">7316 </w:t>
      </w:r>
      <w:r w:rsidRPr="00273E8A">
        <w:rPr>
          <w:i/>
          <w:color w:val="000000"/>
          <w:sz w:val="22"/>
          <w:szCs w:val="20"/>
        </w:rPr>
        <w:t xml:space="preserve"> </w:t>
      </w:r>
      <w:r w:rsidRPr="00273E8A">
        <w:rPr>
          <w:color w:val="000000"/>
          <w:sz w:val="22"/>
          <w:szCs w:val="20"/>
        </w:rPr>
        <w:t>5</w:t>
      </w:r>
      <w:proofErr w:type="gramEnd"/>
      <w:r w:rsidRPr="00273E8A">
        <w:rPr>
          <w:color w:val="000000"/>
          <w:sz w:val="22"/>
          <w:szCs w:val="20"/>
        </w:rPr>
        <w:t xml:space="preserve">% WP and seed treatment </w:t>
      </w:r>
      <w:r w:rsidR="003C4911">
        <w:rPr>
          <w:color w:val="000000"/>
          <w:sz w:val="22"/>
          <w:szCs w:val="20"/>
        </w:rPr>
        <w:t>at</w:t>
      </w:r>
      <w:r w:rsidRPr="00273E8A">
        <w:rPr>
          <w:color w:val="000000"/>
          <w:sz w:val="22"/>
          <w:szCs w:val="20"/>
        </w:rPr>
        <w:t xml:space="preserve"> 10 g</w:t>
      </w:r>
      <w:r w:rsidR="003C4911">
        <w:rPr>
          <w:color w:val="000000"/>
          <w:sz w:val="22"/>
          <w:szCs w:val="20"/>
        </w:rPr>
        <w:t xml:space="preserve"> </w:t>
      </w:r>
      <w:r w:rsidR="003C4911" w:rsidRPr="003C4911">
        <w:rPr>
          <w:color w:val="0070C0"/>
          <w:sz w:val="22"/>
          <w:szCs w:val="20"/>
        </w:rPr>
        <w:t>kg</w:t>
      </w:r>
      <w:r w:rsidR="003C4911" w:rsidRPr="003C4911">
        <w:rPr>
          <w:color w:val="0070C0"/>
          <w:sz w:val="22"/>
          <w:szCs w:val="20"/>
          <w:vertAlign w:val="superscript"/>
        </w:rPr>
        <w:t>-1</w:t>
      </w:r>
      <w:r w:rsidRPr="003C4911">
        <w:rPr>
          <w:color w:val="0070C0"/>
          <w:sz w:val="22"/>
          <w:szCs w:val="20"/>
        </w:rPr>
        <w:t xml:space="preserve"> </w:t>
      </w:r>
      <w:r w:rsidRPr="00273E8A">
        <w:rPr>
          <w:color w:val="000000"/>
          <w:sz w:val="22"/>
          <w:szCs w:val="20"/>
        </w:rPr>
        <w:t>seed</w:t>
      </w:r>
      <w:r w:rsidRPr="00273E8A">
        <w:rPr>
          <w:sz w:val="22"/>
          <w:szCs w:val="20"/>
        </w:rPr>
        <w:t xml:space="preserve">. </w:t>
      </w:r>
    </w:p>
    <w:p w14:paraId="1BEBD46A"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3</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harzianum</w:t>
      </w:r>
      <w:proofErr w:type="spellEnd"/>
      <w:r w:rsidRPr="00273E8A">
        <w:rPr>
          <w:color w:val="000000"/>
          <w:sz w:val="22"/>
          <w:szCs w:val="20"/>
        </w:rPr>
        <w:t xml:space="preserve">, Th4d 1.5% WP and seed treatment with </w:t>
      </w:r>
      <w:proofErr w:type="spellStart"/>
      <w:r w:rsidRPr="00273E8A">
        <w:rPr>
          <w:color w:val="000000"/>
          <w:sz w:val="22"/>
          <w:szCs w:val="20"/>
        </w:rPr>
        <w:t>penflufen</w:t>
      </w:r>
      <w:proofErr w:type="spellEnd"/>
      <w:r w:rsidRPr="00273E8A">
        <w:rPr>
          <w:color w:val="000000"/>
          <w:sz w:val="22"/>
          <w:szCs w:val="20"/>
        </w:rPr>
        <w:t xml:space="preserve"> 13.28%</w:t>
      </w:r>
    </w:p>
    <w:p w14:paraId="4140B87B" w14:textId="6261227F" w:rsidR="00E35E06" w:rsidRPr="00273E8A" w:rsidRDefault="00E35E06" w:rsidP="009863E9">
      <w:pPr>
        <w:spacing w:line="360" w:lineRule="auto"/>
        <w:jc w:val="both"/>
        <w:rPr>
          <w:sz w:val="22"/>
          <w:szCs w:val="20"/>
        </w:rPr>
      </w:pPr>
      <w:r w:rsidRPr="00273E8A">
        <w:rPr>
          <w:color w:val="000000"/>
          <w:sz w:val="22"/>
          <w:szCs w:val="20"/>
        </w:rPr>
        <w:t xml:space="preserve">      + </w:t>
      </w:r>
      <w:proofErr w:type="spellStart"/>
      <w:proofErr w:type="gramStart"/>
      <w:r w:rsidRPr="00273E8A">
        <w:rPr>
          <w:color w:val="000000"/>
          <w:sz w:val="22"/>
          <w:szCs w:val="20"/>
        </w:rPr>
        <w:t>trifloxystrobin</w:t>
      </w:r>
      <w:proofErr w:type="spellEnd"/>
      <w:proofErr w:type="gramEnd"/>
      <w:r w:rsidRPr="00273E8A">
        <w:rPr>
          <w:color w:val="000000"/>
          <w:sz w:val="22"/>
          <w:szCs w:val="20"/>
        </w:rPr>
        <w:t xml:space="preserve"> 13.28%</w:t>
      </w:r>
      <w:r w:rsidR="00434610">
        <w:rPr>
          <w:color w:val="000000"/>
          <w:sz w:val="22"/>
          <w:szCs w:val="20"/>
        </w:rPr>
        <w:t xml:space="preserve"> </w:t>
      </w:r>
      <w:r w:rsidRPr="00273E8A">
        <w:rPr>
          <w:color w:val="000000"/>
          <w:sz w:val="22"/>
          <w:szCs w:val="20"/>
        </w:rPr>
        <w:t xml:space="preserve">FS </w:t>
      </w:r>
      <w:r w:rsidR="003C4911">
        <w:rPr>
          <w:color w:val="000000"/>
          <w:sz w:val="22"/>
          <w:szCs w:val="20"/>
        </w:rPr>
        <w:t>at</w:t>
      </w:r>
      <w:r w:rsidR="00434610">
        <w:rPr>
          <w:color w:val="000000"/>
          <w:sz w:val="22"/>
          <w:szCs w:val="20"/>
        </w:rPr>
        <w:t xml:space="preserve"> </w:t>
      </w:r>
      <w:r w:rsidRPr="00273E8A">
        <w:rPr>
          <w:color w:val="000000"/>
          <w:sz w:val="22"/>
          <w:szCs w:val="20"/>
        </w:rPr>
        <w:t>1ml</w:t>
      </w:r>
      <w:r w:rsidR="00434610">
        <w:rPr>
          <w:color w:val="000000"/>
          <w:sz w:val="22"/>
          <w:szCs w:val="20"/>
        </w:rPr>
        <w:t xml:space="preserve">  </w:t>
      </w:r>
      <w:r w:rsidRPr="003C4911">
        <w:rPr>
          <w:color w:val="0070C0"/>
          <w:sz w:val="22"/>
          <w:szCs w:val="20"/>
        </w:rPr>
        <w:t>kg</w:t>
      </w:r>
      <w:r w:rsidR="003C4911" w:rsidRPr="003C4911">
        <w:rPr>
          <w:color w:val="0070C0"/>
          <w:sz w:val="22"/>
          <w:szCs w:val="20"/>
          <w:vertAlign w:val="superscript"/>
        </w:rPr>
        <w:t>-1</w:t>
      </w:r>
      <w:r w:rsidRPr="00273E8A">
        <w:rPr>
          <w:color w:val="000000"/>
          <w:sz w:val="22"/>
          <w:szCs w:val="20"/>
        </w:rPr>
        <w:t xml:space="preserve"> seed</w:t>
      </w:r>
      <w:r w:rsidRPr="00273E8A">
        <w:rPr>
          <w:sz w:val="22"/>
          <w:szCs w:val="20"/>
        </w:rPr>
        <w:t>.</w:t>
      </w:r>
    </w:p>
    <w:p w14:paraId="6AF21595"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4</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harzianum</w:t>
      </w:r>
      <w:proofErr w:type="spellEnd"/>
      <w:r w:rsidRPr="00273E8A">
        <w:rPr>
          <w:color w:val="000000"/>
          <w:sz w:val="22"/>
          <w:szCs w:val="20"/>
        </w:rPr>
        <w:t xml:space="preserve"> Th4d 1.5% WP, seed treatment with </w:t>
      </w:r>
      <w:proofErr w:type="spellStart"/>
      <w:r w:rsidRPr="00273E8A">
        <w:rPr>
          <w:color w:val="000000"/>
          <w:sz w:val="22"/>
          <w:szCs w:val="20"/>
        </w:rPr>
        <w:t>penflufen</w:t>
      </w:r>
      <w:proofErr w:type="spellEnd"/>
      <w:r w:rsidRPr="00273E8A">
        <w:rPr>
          <w:color w:val="000000"/>
          <w:sz w:val="22"/>
          <w:szCs w:val="20"/>
        </w:rPr>
        <w:t xml:space="preserve"> 13.28%</w:t>
      </w:r>
    </w:p>
    <w:p w14:paraId="6432D93B" w14:textId="05ED854C" w:rsidR="00E35E06" w:rsidRPr="00273E8A" w:rsidRDefault="00E35E06" w:rsidP="009863E9">
      <w:pPr>
        <w:spacing w:line="360" w:lineRule="auto"/>
        <w:jc w:val="both"/>
        <w:rPr>
          <w:sz w:val="20"/>
          <w:szCs w:val="20"/>
        </w:rPr>
      </w:pPr>
      <w:r w:rsidRPr="00273E8A">
        <w:rPr>
          <w:color w:val="000000"/>
          <w:sz w:val="20"/>
          <w:szCs w:val="20"/>
        </w:rPr>
        <w:t xml:space="preserve">      + </w:t>
      </w:r>
      <w:proofErr w:type="spellStart"/>
      <w:proofErr w:type="gramStart"/>
      <w:r w:rsidRPr="00273E8A">
        <w:rPr>
          <w:color w:val="000000"/>
          <w:sz w:val="20"/>
          <w:szCs w:val="20"/>
        </w:rPr>
        <w:t>trifloxystrobin</w:t>
      </w:r>
      <w:proofErr w:type="spellEnd"/>
      <w:proofErr w:type="gramEnd"/>
      <w:r w:rsidRPr="00273E8A">
        <w:rPr>
          <w:color w:val="000000"/>
          <w:sz w:val="20"/>
          <w:szCs w:val="20"/>
        </w:rPr>
        <w:t xml:space="preserve"> 13.28%</w:t>
      </w:r>
      <w:r w:rsidR="00434610">
        <w:rPr>
          <w:color w:val="000000"/>
          <w:sz w:val="20"/>
          <w:szCs w:val="20"/>
        </w:rPr>
        <w:t xml:space="preserve"> </w:t>
      </w:r>
      <w:r w:rsidRPr="00273E8A">
        <w:rPr>
          <w:color w:val="000000"/>
          <w:sz w:val="20"/>
          <w:szCs w:val="20"/>
        </w:rPr>
        <w:t xml:space="preserve">FS </w:t>
      </w:r>
      <w:r w:rsidR="003C4911">
        <w:rPr>
          <w:color w:val="000000"/>
          <w:sz w:val="20"/>
          <w:szCs w:val="20"/>
        </w:rPr>
        <w:t>at</w:t>
      </w:r>
      <w:r w:rsidRPr="00273E8A">
        <w:rPr>
          <w:color w:val="000000"/>
          <w:sz w:val="20"/>
          <w:szCs w:val="20"/>
        </w:rPr>
        <w:t>1ml</w:t>
      </w:r>
      <w:r w:rsidR="00434610">
        <w:rPr>
          <w:color w:val="000000"/>
          <w:sz w:val="20"/>
          <w:szCs w:val="20"/>
        </w:rPr>
        <w:t xml:space="preserve"> </w:t>
      </w:r>
      <w:r w:rsidR="003C4911">
        <w:rPr>
          <w:color w:val="000000"/>
          <w:sz w:val="20"/>
          <w:szCs w:val="20"/>
        </w:rPr>
        <w:t xml:space="preserve"> </w:t>
      </w:r>
      <w:r w:rsidRPr="003C4911">
        <w:rPr>
          <w:color w:val="0070C0"/>
          <w:sz w:val="20"/>
          <w:szCs w:val="20"/>
        </w:rPr>
        <w:t>kg</w:t>
      </w:r>
      <w:r w:rsidR="003C4911" w:rsidRPr="003C4911">
        <w:rPr>
          <w:color w:val="0070C0"/>
          <w:sz w:val="20"/>
          <w:szCs w:val="20"/>
          <w:vertAlign w:val="superscript"/>
        </w:rPr>
        <w:t>-1</w:t>
      </w:r>
      <w:r w:rsidRPr="00273E8A">
        <w:rPr>
          <w:color w:val="000000"/>
          <w:sz w:val="20"/>
          <w:szCs w:val="20"/>
        </w:rPr>
        <w:t xml:space="preserve"> and biopolymer based </w:t>
      </w:r>
      <w:proofErr w:type="spellStart"/>
      <w:r w:rsidR="003C4911">
        <w:rPr>
          <w:i/>
          <w:iCs/>
          <w:color w:val="000000"/>
          <w:sz w:val="20"/>
          <w:szCs w:val="20"/>
        </w:rPr>
        <w:t>T.harzianum</w:t>
      </w:r>
      <w:proofErr w:type="spellEnd"/>
      <w:r w:rsidRPr="00273E8A">
        <w:rPr>
          <w:color w:val="000000"/>
          <w:sz w:val="20"/>
          <w:szCs w:val="20"/>
        </w:rPr>
        <w:t xml:space="preserve"> </w:t>
      </w:r>
      <w:r w:rsidR="003C4911">
        <w:rPr>
          <w:color w:val="000000"/>
          <w:sz w:val="20"/>
          <w:szCs w:val="20"/>
        </w:rPr>
        <w:t>at</w:t>
      </w:r>
      <w:r w:rsidRPr="00273E8A">
        <w:rPr>
          <w:color w:val="000000"/>
          <w:sz w:val="20"/>
          <w:szCs w:val="20"/>
        </w:rPr>
        <w:t xml:space="preserve"> 10 ml</w:t>
      </w:r>
      <w:r w:rsidR="003C4911">
        <w:rPr>
          <w:color w:val="000000"/>
          <w:sz w:val="20"/>
          <w:szCs w:val="20"/>
        </w:rPr>
        <w:t xml:space="preserve"> </w:t>
      </w:r>
      <w:r w:rsidR="003C4911" w:rsidRPr="00FC4CAC">
        <w:rPr>
          <w:color w:val="0070C0"/>
          <w:sz w:val="20"/>
          <w:szCs w:val="20"/>
        </w:rPr>
        <w:t>kg</w:t>
      </w:r>
      <w:r w:rsidR="003C4911" w:rsidRPr="00FC4CAC">
        <w:rPr>
          <w:color w:val="0070C0"/>
          <w:sz w:val="20"/>
          <w:szCs w:val="20"/>
          <w:vertAlign w:val="superscript"/>
        </w:rPr>
        <w:t>-1</w:t>
      </w:r>
      <w:r w:rsidRPr="00FC4CAC">
        <w:rPr>
          <w:color w:val="0070C0"/>
          <w:sz w:val="20"/>
          <w:szCs w:val="20"/>
        </w:rPr>
        <w:t xml:space="preserve"> </w:t>
      </w:r>
      <w:r w:rsidRPr="00273E8A">
        <w:rPr>
          <w:color w:val="000000"/>
          <w:sz w:val="20"/>
          <w:szCs w:val="20"/>
        </w:rPr>
        <w:t>seed</w:t>
      </w:r>
      <w:r w:rsidRPr="00273E8A">
        <w:rPr>
          <w:sz w:val="20"/>
          <w:szCs w:val="20"/>
        </w:rPr>
        <w:t>.</w:t>
      </w:r>
    </w:p>
    <w:p w14:paraId="0DC4A00D" w14:textId="77777777" w:rsidR="00E35E06" w:rsidRPr="00273E8A" w:rsidRDefault="00E35E06" w:rsidP="009863E9">
      <w:pPr>
        <w:spacing w:line="360" w:lineRule="auto"/>
        <w:jc w:val="both"/>
        <w:rPr>
          <w:color w:val="000000"/>
          <w:sz w:val="22"/>
          <w:szCs w:val="20"/>
        </w:rPr>
      </w:pPr>
      <w:r w:rsidRPr="00273E8A">
        <w:rPr>
          <w:sz w:val="22"/>
          <w:szCs w:val="20"/>
        </w:rPr>
        <w:t>T</w:t>
      </w:r>
      <w:r w:rsidRPr="00273E8A">
        <w:rPr>
          <w:sz w:val="22"/>
          <w:szCs w:val="20"/>
          <w:vertAlign w:val="subscript"/>
        </w:rPr>
        <w:t>5</w:t>
      </w:r>
      <w:r w:rsidRPr="00273E8A">
        <w:rPr>
          <w:sz w:val="22"/>
          <w:szCs w:val="20"/>
        </w:rPr>
        <w:t xml:space="preserve">: </w:t>
      </w:r>
      <w:r w:rsidRPr="00273E8A">
        <w:rPr>
          <w:color w:val="000000"/>
          <w:sz w:val="22"/>
          <w:szCs w:val="20"/>
        </w:rPr>
        <w:t xml:space="preserve">Basal application of </w:t>
      </w:r>
      <w:r w:rsidRPr="00273E8A">
        <w:rPr>
          <w:i/>
          <w:color w:val="000000"/>
          <w:sz w:val="22"/>
          <w:szCs w:val="20"/>
        </w:rPr>
        <w:t xml:space="preserve">T. </w:t>
      </w:r>
      <w:proofErr w:type="spellStart"/>
      <w:r w:rsidRPr="00273E8A">
        <w:rPr>
          <w:i/>
          <w:color w:val="000000"/>
          <w:sz w:val="22"/>
          <w:szCs w:val="20"/>
        </w:rPr>
        <w:t>asperellum</w:t>
      </w:r>
      <w:proofErr w:type="spellEnd"/>
      <w:r w:rsidRPr="00273E8A">
        <w:rPr>
          <w:i/>
          <w:color w:val="000000"/>
          <w:sz w:val="22"/>
          <w:szCs w:val="20"/>
        </w:rPr>
        <w:t xml:space="preserve"> </w:t>
      </w:r>
      <w:proofErr w:type="spellStart"/>
      <w:r w:rsidRPr="00273E8A">
        <w:rPr>
          <w:color w:val="000000"/>
          <w:sz w:val="22"/>
          <w:szCs w:val="20"/>
        </w:rPr>
        <w:t>TaDOR</w:t>
      </w:r>
      <w:proofErr w:type="spellEnd"/>
      <w:r w:rsidRPr="00273E8A">
        <w:rPr>
          <w:color w:val="000000"/>
          <w:sz w:val="22"/>
          <w:szCs w:val="20"/>
        </w:rPr>
        <w:t xml:space="preserve"> 7316</w:t>
      </w:r>
      <w:r w:rsidRPr="00273E8A">
        <w:rPr>
          <w:i/>
          <w:color w:val="000000"/>
          <w:sz w:val="22"/>
          <w:szCs w:val="20"/>
        </w:rPr>
        <w:t xml:space="preserve"> </w:t>
      </w:r>
      <w:r w:rsidRPr="00273E8A">
        <w:rPr>
          <w:color w:val="000000"/>
          <w:sz w:val="22"/>
          <w:szCs w:val="20"/>
        </w:rPr>
        <w:t xml:space="preserve">5% WP and seed treatment with </w:t>
      </w:r>
      <w:proofErr w:type="spellStart"/>
      <w:r w:rsidRPr="00273E8A">
        <w:rPr>
          <w:color w:val="000000"/>
          <w:sz w:val="22"/>
          <w:szCs w:val="20"/>
        </w:rPr>
        <w:t>penflufen</w:t>
      </w:r>
      <w:proofErr w:type="spellEnd"/>
    </w:p>
    <w:p w14:paraId="4B3CD09D" w14:textId="75AA7290" w:rsidR="00E35E06" w:rsidRPr="00273E8A" w:rsidRDefault="00E35E06" w:rsidP="009863E9">
      <w:pPr>
        <w:spacing w:line="360" w:lineRule="auto"/>
        <w:jc w:val="both"/>
        <w:rPr>
          <w:sz w:val="22"/>
          <w:szCs w:val="20"/>
        </w:rPr>
      </w:pPr>
      <w:r w:rsidRPr="00273E8A">
        <w:rPr>
          <w:color w:val="000000"/>
          <w:sz w:val="22"/>
          <w:szCs w:val="20"/>
        </w:rPr>
        <w:t xml:space="preserve">      </w:t>
      </w:r>
      <w:proofErr w:type="gramStart"/>
      <w:r w:rsidRPr="00273E8A">
        <w:rPr>
          <w:color w:val="000000"/>
          <w:sz w:val="22"/>
          <w:szCs w:val="20"/>
        </w:rPr>
        <w:t xml:space="preserve">13.28% + </w:t>
      </w:r>
      <w:proofErr w:type="spellStart"/>
      <w:r w:rsidRPr="00273E8A">
        <w:rPr>
          <w:color w:val="000000"/>
          <w:sz w:val="22"/>
          <w:szCs w:val="20"/>
        </w:rPr>
        <w:t>trifloxystrobin</w:t>
      </w:r>
      <w:proofErr w:type="spellEnd"/>
      <w:r w:rsidRPr="00273E8A">
        <w:rPr>
          <w:color w:val="000000"/>
          <w:sz w:val="22"/>
          <w:szCs w:val="20"/>
        </w:rPr>
        <w:t xml:space="preserve"> 13.28%FS </w:t>
      </w:r>
      <w:r w:rsidR="003C4911">
        <w:rPr>
          <w:color w:val="000000"/>
          <w:sz w:val="22"/>
          <w:szCs w:val="20"/>
        </w:rPr>
        <w:t>at</w:t>
      </w:r>
      <w:r w:rsidRPr="00273E8A">
        <w:rPr>
          <w:color w:val="000000"/>
          <w:sz w:val="22"/>
          <w:szCs w:val="20"/>
        </w:rPr>
        <w:t>1ml</w:t>
      </w:r>
      <w:r w:rsidR="00FC4CAC">
        <w:rPr>
          <w:color w:val="000000"/>
          <w:sz w:val="22"/>
          <w:szCs w:val="20"/>
        </w:rPr>
        <w:t xml:space="preserve"> </w:t>
      </w:r>
      <w:r w:rsidR="003C4911" w:rsidRPr="00FC4CAC">
        <w:rPr>
          <w:color w:val="0070C0"/>
          <w:sz w:val="22"/>
          <w:szCs w:val="20"/>
        </w:rPr>
        <w:t>kg-</w:t>
      </w:r>
      <w:r w:rsidR="003C4911" w:rsidRPr="00FC4CAC">
        <w:rPr>
          <w:color w:val="0070C0"/>
          <w:sz w:val="22"/>
          <w:szCs w:val="20"/>
          <w:vertAlign w:val="superscript"/>
        </w:rPr>
        <w:t>1</w:t>
      </w:r>
      <w:r w:rsidRPr="00273E8A">
        <w:rPr>
          <w:color w:val="000000"/>
          <w:sz w:val="22"/>
          <w:szCs w:val="20"/>
        </w:rPr>
        <w:t xml:space="preserve"> seed</w:t>
      </w:r>
      <w:r w:rsidRPr="00273E8A">
        <w:rPr>
          <w:sz w:val="22"/>
          <w:szCs w:val="20"/>
        </w:rPr>
        <w:t>.</w:t>
      </w:r>
      <w:proofErr w:type="gramEnd"/>
    </w:p>
    <w:p w14:paraId="771BF238" w14:textId="60919518" w:rsidR="00E35E06" w:rsidRPr="00273E8A" w:rsidRDefault="00E35E06" w:rsidP="00FC4CAC">
      <w:pPr>
        <w:spacing w:line="360" w:lineRule="auto"/>
        <w:jc w:val="both"/>
        <w:rPr>
          <w:bCs/>
          <w:color w:val="000000"/>
          <w:sz w:val="22"/>
          <w:szCs w:val="20"/>
        </w:rPr>
      </w:pPr>
      <w:r w:rsidRPr="00273E8A">
        <w:rPr>
          <w:sz w:val="22"/>
          <w:szCs w:val="20"/>
        </w:rPr>
        <w:t>T</w:t>
      </w:r>
      <w:r w:rsidRPr="00273E8A">
        <w:rPr>
          <w:sz w:val="22"/>
          <w:szCs w:val="20"/>
          <w:vertAlign w:val="subscript"/>
        </w:rPr>
        <w:t>6</w:t>
      </w:r>
      <w:r w:rsidRPr="00273E8A">
        <w:rPr>
          <w:sz w:val="22"/>
          <w:szCs w:val="20"/>
        </w:rPr>
        <w:t xml:space="preserve">: </w:t>
      </w:r>
      <w:r w:rsidRPr="00273E8A">
        <w:rPr>
          <w:color w:val="000000"/>
          <w:sz w:val="22"/>
          <w:szCs w:val="20"/>
        </w:rPr>
        <w:t>Seed treatment with</w:t>
      </w:r>
      <w:r w:rsidRPr="00273E8A">
        <w:rPr>
          <w:i/>
          <w:color w:val="000000"/>
          <w:sz w:val="22"/>
          <w:szCs w:val="20"/>
        </w:rPr>
        <w:t xml:space="preserve"> T. </w:t>
      </w:r>
      <w:proofErr w:type="spellStart"/>
      <w:r w:rsidRPr="00273E8A">
        <w:rPr>
          <w:i/>
          <w:color w:val="000000"/>
          <w:sz w:val="22"/>
          <w:szCs w:val="20"/>
        </w:rPr>
        <w:t>harzianum</w:t>
      </w:r>
      <w:proofErr w:type="spellEnd"/>
      <w:r w:rsidRPr="00273E8A">
        <w:rPr>
          <w:color w:val="000000"/>
          <w:sz w:val="22"/>
          <w:szCs w:val="20"/>
        </w:rPr>
        <w:t xml:space="preserve">, Th4d 1.5% WP </w:t>
      </w:r>
      <w:r w:rsidR="003C4911">
        <w:rPr>
          <w:color w:val="000000"/>
          <w:sz w:val="22"/>
          <w:szCs w:val="20"/>
        </w:rPr>
        <w:t>at</w:t>
      </w:r>
      <w:r w:rsidRPr="00273E8A">
        <w:rPr>
          <w:color w:val="000000"/>
          <w:sz w:val="22"/>
          <w:szCs w:val="20"/>
        </w:rPr>
        <w:t xml:space="preserve"> 10 </w:t>
      </w:r>
      <w:proofErr w:type="gramStart"/>
      <w:r w:rsidRPr="00273E8A">
        <w:rPr>
          <w:color w:val="000000"/>
          <w:sz w:val="22"/>
          <w:szCs w:val="20"/>
        </w:rPr>
        <w:t>g</w:t>
      </w:r>
      <w:r w:rsidR="00434610">
        <w:rPr>
          <w:color w:val="000000"/>
          <w:sz w:val="22"/>
          <w:szCs w:val="20"/>
        </w:rPr>
        <w:t xml:space="preserve">  </w:t>
      </w:r>
      <w:r w:rsidRPr="00FC4CAC">
        <w:rPr>
          <w:color w:val="0070C0"/>
          <w:sz w:val="22"/>
          <w:szCs w:val="20"/>
        </w:rPr>
        <w:t>kg</w:t>
      </w:r>
      <w:proofErr w:type="gramEnd"/>
      <w:r w:rsidR="00FC4CAC" w:rsidRPr="00FC4CAC">
        <w:rPr>
          <w:color w:val="0070C0"/>
          <w:sz w:val="22"/>
          <w:szCs w:val="20"/>
          <w:vertAlign w:val="superscript"/>
        </w:rPr>
        <w:t>=1</w:t>
      </w:r>
      <w:r w:rsidRPr="00273E8A">
        <w:rPr>
          <w:b/>
          <w:color w:val="000000"/>
          <w:sz w:val="22"/>
          <w:szCs w:val="20"/>
        </w:rPr>
        <w:t xml:space="preserve"> </w:t>
      </w:r>
      <w:r w:rsidRPr="00273E8A">
        <w:rPr>
          <w:bCs/>
          <w:color w:val="000000"/>
          <w:sz w:val="22"/>
          <w:szCs w:val="20"/>
        </w:rPr>
        <w:t>seed.</w:t>
      </w:r>
    </w:p>
    <w:p w14:paraId="062850B9" w14:textId="35C8AC2B" w:rsidR="00E35E06" w:rsidRPr="00273E8A" w:rsidRDefault="00E35E06" w:rsidP="009863E9">
      <w:pPr>
        <w:spacing w:line="360" w:lineRule="auto"/>
        <w:jc w:val="both"/>
        <w:rPr>
          <w:color w:val="000000"/>
          <w:sz w:val="22"/>
          <w:szCs w:val="20"/>
        </w:rPr>
      </w:pPr>
      <w:bookmarkStart w:id="1" w:name="_Hlk143947735"/>
      <w:r w:rsidRPr="00273E8A">
        <w:rPr>
          <w:bCs/>
          <w:color w:val="000000"/>
          <w:sz w:val="22"/>
          <w:szCs w:val="20"/>
        </w:rPr>
        <w:t>T</w:t>
      </w:r>
      <w:r w:rsidRPr="00273E8A">
        <w:rPr>
          <w:bCs/>
          <w:color w:val="000000"/>
          <w:sz w:val="22"/>
          <w:szCs w:val="20"/>
          <w:vertAlign w:val="subscript"/>
        </w:rPr>
        <w:t>7</w:t>
      </w:r>
      <w:r w:rsidRPr="00273E8A">
        <w:rPr>
          <w:bCs/>
          <w:color w:val="000000"/>
          <w:sz w:val="22"/>
          <w:szCs w:val="20"/>
        </w:rPr>
        <w:t>:</w:t>
      </w:r>
      <w:bookmarkEnd w:id="1"/>
      <w:r w:rsidRPr="00273E8A">
        <w:rPr>
          <w:bCs/>
          <w:color w:val="000000"/>
          <w:sz w:val="22"/>
          <w:szCs w:val="20"/>
        </w:rPr>
        <w:t xml:space="preserve"> </w:t>
      </w:r>
      <w:r w:rsidRPr="00273E8A">
        <w:rPr>
          <w:color w:val="000000"/>
          <w:sz w:val="22"/>
          <w:szCs w:val="20"/>
        </w:rPr>
        <w:t>Seed treatment with</w:t>
      </w:r>
      <w:r w:rsidRPr="00273E8A">
        <w:rPr>
          <w:i/>
          <w:color w:val="000000"/>
          <w:sz w:val="22"/>
          <w:szCs w:val="20"/>
        </w:rPr>
        <w:t xml:space="preserve"> T. </w:t>
      </w:r>
      <w:proofErr w:type="spellStart"/>
      <w:r w:rsidRPr="00273E8A">
        <w:rPr>
          <w:i/>
          <w:color w:val="000000"/>
          <w:sz w:val="22"/>
          <w:szCs w:val="20"/>
        </w:rPr>
        <w:t>asperellum</w:t>
      </w:r>
      <w:proofErr w:type="spellEnd"/>
      <w:r w:rsidRPr="00273E8A">
        <w:rPr>
          <w:i/>
          <w:color w:val="000000"/>
          <w:sz w:val="22"/>
          <w:szCs w:val="20"/>
        </w:rPr>
        <w:t xml:space="preserve"> </w:t>
      </w:r>
      <w:proofErr w:type="spellStart"/>
      <w:r w:rsidRPr="00273E8A">
        <w:rPr>
          <w:color w:val="000000"/>
          <w:sz w:val="22"/>
          <w:szCs w:val="20"/>
        </w:rPr>
        <w:t>TaDOR</w:t>
      </w:r>
      <w:proofErr w:type="spellEnd"/>
      <w:r w:rsidRPr="00273E8A">
        <w:rPr>
          <w:color w:val="000000"/>
          <w:sz w:val="22"/>
          <w:szCs w:val="20"/>
        </w:rPr>
        <w:t xml:space="preserve"> 7316.5% WP </w:t>
      </w:r>
      <w:r w:rsidR="003C4911">
        <w:rPr>
          <w:color w:val="000000"/>
          <w:sz w:val="22"/>
          <w:szCs w:val="20"/>
        </w:rPr>
        <w:t>at</w:t>
      </w:r>
      <w:r w:rsidRPr="00273E8A">
        <w:rPr>
          <w:color w:val="000000"/>
          <w:sz w:val="22"/>
          <w:szCs w:val="20"/>
        </w:rPr>
        <w:t xml:space="preserve"> 10 </w:t>
      </w:r>
      <w:proofErr w:type="gramStart"/>
      <w:r w:rsidRPr="00273E8A">
        <w:rPr>
          <w:color w:val="000000"/>
          <w:sz w:val="22"/>
          <w:szCs w:val="20"/>
        </w:rPr>
        <w:t>g</w:t>
      </w:r>
      <w:r w:rsidR="00434610">
        <w:rPr>
          <w:color w:val="000000"/>
          <w:sz w:val="22"/>
          <w:szCs w:val="20"/>
        </w:rPr>
        <w:t xml:space="preserve">  </w:t>
      </w:r>
      <w:r w:rsidRPr="003C4911">
        <w:rPr>
          <w:color w:val="0070C0"/>
          <w:sz w:val="22"/>
          <w:szCs w:val="20"/>
        </w:rPr>
        <w:t>kg</w:t>
      </w:r>
      <w:proofErr w:type="gramEnd"/>
      <w:r w:rsidR="003C4911" w:rsidRPr="003C4911">
        <w:rPr>
          <w:color w:val="0070C0"/>
          <w:sz w:val="22"/>
          <w:szCs w:val="20"/>
          <w:vertAlign w:val="superscript"/>
        </w:rPr>
        <w:t>-1</w:t>
      </w:r>
      <w:r w:rsidRPr="00273E8A">
        <w:rPr>
          <w:color w:val="000000"/>
          <w:sz w:val="22"/>
          <w:szCs w:val="20"/>
        </w:rPr>
        <w:t xml:space="preserve"> seed.</w:t>
      </w:r>
    </w:p>
    <w:p w14:paraId="53AD7EC8" w14:textId="42761659" w:rsidR="00E35E06" w:rsidRPr="00273E8A" w:rsidRDefault="00E35E06" w:rsidP="009863E9">
      <w:pPr>
        <w:spacing w:line="360" w:lineRule="auto"/>
        <w:jc w:val="both"/>
        <w:rPr>
          <w:bCs/>
          <w:color w:val="000000"/>
          <w:sz w:val="22"/>
          <w:szCs w:val="20"/>
        </w:rPr>
      </w:pPr>
      <w:r w:rsidRPr="00273E8A">
        <w:rPr>
          <w:bCs/>
          <w:color w:val="000000"/>
          <w:sz w:val="22"/>
          <w:szCs w:val="20"/>
        </w:rPr>
        <w:t>T</w:t>
      </w:r>
      <w:r w:rsidRPr="00273E8A">
        <w:rPr>
          <w:bCs/>
          <w:color w:val="000000"/>
          <w:sz w:val="22"/>
          <w:szCs w:val="20"/>
          <w:vertAlign w:val="subscript"/>
        </w:rPr>
        <w:t>8</w:t>
      </w:r>
      <w:r w:rsidRPr="00273E8A">
        <w:rPr>
          <w:bCs/>
          <w:color w:val="000000"/>
          <w:sz w:val="22"/>
          <w:szCs w:val="20"/>
        </w:rPr>
        <w:t xml:space="preserve">: </w:t>
      </w:r>
      <w:r w:rsidRPr="00273E8A">
        <w:rPr>
          <w:color w:val="000000"/>
          <w:sz w:val="22"/>
          <w:szCs w:val="20"/>
        </w:rPr>
        <w:t xml:space="preserve">Seed treatment with Biopolymer based </w:t>
      </w:r>
      <w:proofErr w:type="spellStart"/>
      <w:r w:rsidR="003C4911">
        <w:rPr>
          <w:i/>
          <w:iCs/>
          <w:color w:val="000000"/>
          <w:sz w:val="22"/>
          <w:szCs w:val="20"/>
        </w:rPr>
        <w:t>T.harzianum</w:t>
      </w:r>
      <w:proofErr w:type="spellEnd"/>
      <w:r w:rsidRPr="00273E8A">
        <w:rPr>
          <w:color w:val="000000"/>
          <w:sz w:val="22"/>
          <w:szCs w:val="20"/>
        </w:rPr>
        <w:t xml:space="preserve"> Th4d </w:t>
      </w:r>
      <w:r w:rsidR="003C4911">
        <w:rPr>
          <w:color w:val="000000"/>
          <w:sz w:val="22"/>
          <w:szCs w:val="20"/>
        </w:rPr>
        <w:t>at</w:t>
      </w:r>
      <w:r w:rsidRPr="00273E8A">
        <w:rPr>
          <w:color w:val="000000"/>
          <w:sz w:val="22"/>
          <w:szCs w:val="20"/>
        </w:rPr>
        <w:t xml:space="preserve"> 10 </w:t>
      </w:r>
      <w:proofErr w:type="gramStart"/>
      <w:r w:rsidRPr="00273E8A">
        <w:rPr>
          <w:color w:val="000000"/>
          <w:sz w:val="22"/>
          <w:szCs w:val="20"/>
        </w:rPr>
        <w:t>ml</w:t>
      </w:r>
      <w:r w:rsidR="00434610">
        <w:rPr>
          <w:color w:val="000000"/>
          <w:sz w:val="22"/>
          <w:szCs w:val="20"/>
        </w:rPr>
        <w:t xml:space="preserve">  </w:t>
      </w:r>
      <w:r w:rsidRPr="003C4911">
        <w:rPr>
          <w:color w:val="0070C0"/>
          <w:sz w:val="22"/>
          <w:szCs w:val="20"/>
        </w:rPr>
        <w:t>kg</w:t>
      </w:r>
      <w:proofErr w:type="gramEnd"/>
      <w:r w:rsidR="003C4911" w:rsidRPr="003C4911">
        <w:rPr>
          <w:color w:val="0070C0"/>
          <w:sz w:val="22"/>
          <w:szCs w:val="20"/>
          <w:vertAlign w:val="superscript"/>
        </w:rPr>
        <w:t>-1</w:t>
      </w:r>
      <w:r w:rsidRPr="00273E8A">
        <w:rPr>
          <w:color w:val="000000"/>
          <w:sz w:val="22"/>
          <w:szCs w:val="20"/>
        </w:rPr>
        <w:t xml:space="preserve"> seed.</w:t>
      </w:r>
    </w:p>
    <w:p w14:paraId="41E593A0" w14:textId="1CC909E0" w:rsidR="00E35E06" w:rsidRPr="00273E8A" w:rsidRDefault="00E35E06" w:rsidP="009863E9">
      <w:pPr>
        <w:spacing w:line="360" w:lineRule="auto"/>
        <w:jc w:val="both"/>
        <w:rPr>
          <w:bCs/>
          <w:sz w:val="22"/>
          <w:szCs w:val="20"/>
        </w:rPr>
      </w:pPr>
      <w:r w:rsidRPr="00273E8A">
        <w:rPr>
          <w:bCs/>
          <w:color w:val="000000"/>
          <w:sz w:val="22"/>
          <w:szCs w:val="20"/>
        </w:rPr>
        <w:t>T</w:t>
      </w:r>
      <w:r w:rsidRPr="00273E8A">
        <w:rPr>
          <w:bCs/>
          <w:color w:val="000000"/>
          <w:sz w:val="22"/>
          <w:szCs w:val="20"/>
          <w:vertAlign w:val="subscript"/>
        </w:rPr>
        <w:t>9</w:t>
      </w:r>
      <w:r w:rsidRPr="00273E8A">
        <w:rPr>
          <w:bCs/>
          <w:color w:val="000000"/>
          <w:sz w:val="22"/>
          <w:szCs w:val="20"/>
        </w:rPr>
        <w:t xml:space="preserve">: </w:t>
      </w:r>
      <w:r w:rsidRPr="00273E8A">
        <w:rPr>
          <w:color w:val="000000"/>
          <w:sz w:val="22"/>
          <w:szCs w:val="20"/>
        </w:rPr>
        <w:t xml:space="preserve">Seed treatment with </w:t>
      </w:r>
      <w:proofErr w:type="spellStart"/>
      <w:r w:rsidRPr="00273E8A">
        <w:rPr>
          <w:color w:val="000000"/>
          <w:sz w:val="22"/>
          <w:szCs w:val="20"/>
        </w:rPr>
        <w:t>penflufen</w:t>
      </w:r>
      <w:proofErr w:type="spellEnd"/>
      <w:r w:rsidRPr="00273E8A">
        <w:rPr>
          <w:color w:val="000000"/>
          <w:sz w:val="22"/>
          <w:szCs w:val="20"/>
        </w:rPr>
        <w:t xml:space="preserve"> 13.28%+</w:t>
      </w:r>
      <w:proofErr w:type="spellStart"/>
      <w:r w:rsidRPr="00273E8A">
        <w:rPr>
          <w:color w:val="000000"/>
          <w:sz w:val="22"/>
          <w:szCs w:val="20"/>
        </w:rPr>
        <w:t>trifloxystrobin</w:t>
      </w:r>
      <w:proofErr w:type="spellEnd"/>
      <w:r w:rsidRPr="00273E8A">
        <w:rPr>
          <w:color w:val="000000"/>
          <w:sz w:val="22"/>
          <w:szCs w:val="20"/>
        </w:rPr>
        <w:t xml:space="preserve"> 13.28%FS </w:t>
      </w:r>
      <w:proofErr w:type="gramStart"/>
      <w:r w:rsidR="003C4911">
        <w:rPr>
          <w:color w:val="000000"/>
          <w:sz w:val="22"/>
          <w:szCs w:val="20"/>
        </w:rPr>
        <w:t>at</w:t>
      </w:r>
      <w:r w:rsidRPr="00273E8A">
        <w:rPr>
          <w:color w:val="000000"/>
          <w:sz w:val="22"/>
          <w:szCs w:val="20"/>
        </w:rPr>
        <w:t>1ml</w:t>
      </w:r>
      <w:r w:rsidR="00434610">
        <w:rPr>
          <w:color w:val="000000"/>
          <w:sz w:val="22"/>
          <w:szCs w:val="20"/>
        </w:rPr>
        <w:t xml:space="preserve">  </w:t>
      </w:r>
      <w:r w:rsidRPr="003C4911">
        <w:rPr>
          <w:color w:val="0070C0"/>
          <w:sz w:val="22"/>
          <w:szCs w:val="20"/>
        </w:rPr>
        <w:t>kg</w:t>
      </w:r>
      <w:proofErr w:type="gramEnd"/>
      <w:r w:rsidR="003C4911" w:rsidRPr="003C4911">
        <w:rPr>
          <w:color w:val="0070C0"/>
          <w:sz w:val="22"/>
          <w:szCs w:val="20"/>
          <w:vertAlign w:val="superscript"/>
        </w:rPr>
        <w:t>-1</w:t>
      </w:r>
      <w:r w:rsidRPr="00273E8A">
        <w:rPr>
          <w:color w:val="000000"/>
          <w:sz w:val="22"/>
          <w:szCs w:val="20"/>
        </w:rPr>
        <w:t xml:space="preserve"> seed.</w:t>
      </w:r>
    </w:p>
    <w:p w14:paraId="1F5D3A38" w14:textId="77777777" w:rsidR="00E35E06" w:rsidRDefault="00E35E06" w:rsidP="009863E9">
      <w:pPr>
        <w:spacing w:line="360" w:lineRule="auto"/>
        <w:ind w:left="3600" w:hanging="3600"/>
        <w:jc w:val="both"/>
        <w:rPr>
          <w:sz w:val="22"/>
          <w:szCs w:val="20"/>
        </w:rPr>
      </w:pPr>
      <w:r w:rsidRPr="00273E8A">
        <w:rPr>
          <w:sz w:val="22"/>
          <w:szCs w:val="20"/>
        </w:rPr>
        <w:t>T</w:t>
      </w:r>
      <w:r w:rsidRPr="00273E8A">
        <w:rPr>
          <w:sz w:val="22"/>
          <w:szCs w:val="20"/>
          <w:vertAlign w:val="subscript"/>
        </w:rPr>
        <w:t>10</w:t>
      </w:r>
      <w:r w:rsidRPr="00273E8A">
        <w:rPr>
          <w:sz w:val="22"/>
          <w:szCs w:val="20"/>
        </w:rPr>
        <w:t>: Control (untreated).</w:t>
      </w:r>
    </w:p>
    <w:p w14:paraId="568F28B2" w14:textId="77777777" w:rsidR="00E35E06" w:rsidRDefault="00E35E06" w:rsidP="009863E9">
      <w:pPr>
        <w:spacing w:before="120" w:line="360" w:lineRule="auto"/>
        <w:ind w:left="3600" w:hanging="3600"/>
        <w:jc w:val="both"/>
        <w:rPr>
          <w:color w:val="000000"/>
          <w:sz w:val="22"/>
          <w:szCs w:val="20"/>
        </w:rPr>
      </w:pPr>
      <w:r w:rsidRPr="00DA2F7B">
        <w:rPr>
          <w:color w:val="000000"/>
          <w:sz w:val="22"/>
          <w:szCs w:val="20"/>
        </w:rPr>
        <w:t xml:space="preserve">*1 kg </w:t>
      </w:r>
      <w:r w:rsidRPr="00DA2F7B">
        <w:rPr>
          <w:i/>
          <w:color w:val="000000"/>
          <w:sz w:val="22"/>
          <w:szCs w:val="20"/>
        </w:rPr>
        <w:t xml:space="preserve">T. </w:t>
      </w:r>
      <w:proofErr w:type="spellStart"/>
      <w:r w:rsidRPr="00DA2F7B">
        <w:rPr>
          <w:i/>
          <w:color w:val="000000"/>
          <w:sz w:val="22"/>
          <w:szCs w:val="20"/>
        </w:rPr>
        <w:t>harzianum</w:t>
      </w:r>
      <w:proofErr w:type="spellEnd"/>
      <w:r w:rsidRPr="00DA2F7B">
        <w:rPr>
          <w:color w:val="000000"/>
          <w:sz w:val="22"/>
          <w:szCs w:val="20"/>
        </w:rPr>
        <w:t>, Th4d 1.5% WP mixed with 100 kg FYM per acre.</w:t>
      </w:r>
    </w:p>
    <w:p w14:paraId="590DB949" w14:textId="77777777" w:rsidR="002B6BBB" w:rsidRDefault="002B6BBB" w:rsidP="009863E9">
      <w:pPr>
        <w:spacing w:before="120" w:line="360" w:lineRule="auto"/>
        <w:ind w:left="3600" w:hanging="3600"/>
        <w:jc w:val="both"/>
        <w:rPr>
          <w:color w:val="000000"/>
          <w:sz w:val="22"/>
          <w:szCs w:val="20"/>
        </w:rPr>
      </w:pPr>
    </w:p>
    <w:p w14:paraId="12EA71FF" w14:textId="77777777" w:rsidR="002B6BBB" w:rsidRDefault="002B6BBB" w:rsidP="009863E9">
      <w:pPr>
        <w:spacing w:before="120" w:line="360" w:lineRule="auto"/>
        <w:ind w:left="3600" w:hanging="3600"/>
        <w:jc w:val="both"/>
        <w:rPr>
          <w:color w:val="000000"/>
          <w:sz w:val="22"/>
          <w:szCs w:val="20"/>
        </w:rPr>
      </w:pPr>
    </w:p>
    <w:p w14:paraId="4BDCCD69" w14:textId="77777777" w:rsidR="002B6BBB" w:rsidRDefault="002B6BBB" w:rsidP="009863E9">
      <w:pPr>
        <w:spacing w:before="120" w:line="360" w:lineRule="auto"/>
        <w:ind w:left="3600" w:hanging="3600"/>
        <w:jc w:val="both"/>
        <w:rPr>
          <w:color w:val="000000"/>
          <w:sz w:val="22"/>
          <w:szCs w:val="20"/>
        </w:rPr>
      </w:pPr>
    </w:p>
    <w:p w14:paraId="3AB05C7A" w14:textId="77777777" w:rsidR="002B6BBB" w:rsidRPr="00DA2F7B" w:rsidRDefault="002B6BBB" w:rsidP="009863E9">
      <w:pPr>
        <w:spacing w:before="120" w:line="360" w:lineRule="auto"/>
        <w:ind w:left="3600" w:hanging="3600"/>
        <w:jc w:val="both"/>
        <w:rPr>
          <w:sz w:val="20"/>
          <w:szCs w:val="18"/>
        </w:rPr>
      </w:pPr>
    </w:p>
    <w:p w14:paraId="4D1910E6" w14:textId="77777777" w:rsidR="00E35E06" w:rsidRPr="00273E8A" w:rsidRDefault="00E35E06" w:rsidP="00D66A01">
      <w:pPr>
        <w:spacing w:line="360" w:lineRule="auto"/>
        <w:ind w:left="3600" w:hanging="3600"/>
        <w:jc w:val="both"/>
        <w:rPr>
          <w:b/>
          <w:sz w:val="12"/>
          <w:szCs w:val="12"/>
        </w:rPr>
      </w:pPr>
    </w:p>
    <w:p w14:paraId="55AA3865" w14:textId="77777777" w:rsidR="00AB5703" w:rsidRDefault="000D3402" w:rsidP="00A478B0">
      <w:pPr>
        <w:spacing w:line="360" w:lineRule="auto"/>
        <w:jc w:val="both"/>
        <w:rPr>
          <w:b/>
        </w:rPr>
      </w:pPr>
      <w:r>
        <w:rPr>
          <w:b/>
        </w:rPr>
        <w:t xml:space="preserve">3. </w:t>
      </w:r>
      <w:r w:rsidR="00AB5703" w:rsidRPr="00D66A01">
        <w:rPr>
          <w:b/>
        </w:rPr>
        <w:t>RESULTS AND DISCUSSION</w:t>
      </w:r>
    </w:p>
    <w:p w14:paraId="7E4269A8" w14:textId="38A7F2B5" w:rsidR="00E35E06" w:rsidRDefault="00AB5703" w:rsidP="00241327">
      <w:pPr>
        <w:spacing w:line="360" w:lineRule="auto"/>
        <w:jc w:val="both"/>
      </w:pPr>
      <w:r>
        <w:rPr>
          <w:b/>
        </w:rPr>
        <w:t xml:space="preserve">           </w:t>
      </w:r>
      <w:r w:rsidR="00E35E06" w:rsidRPr="00024146">
        <w:rPr>
          <w:b/>
        </w:rPr>
        <w:t xml:space="preserve"> </w:t>
      </w:r>
      <w:r w:rsidR="00A478B0" w:rsidRPr="0036288E">
        <w:t>In present investigation, t</w:t>
      </w:r>
      <w:r w:rsidR="00E35E06" w:rsidRPr="0036288E">
        <w:rPr>
          <w:bCs/>
        </w:rPr>
        <w:t xml:space="preserve">he results in respect of germination, incidence of seedling blight, </w:t>
      </w:r>
      <w:proofErr w:type="spellStart"/>
      <w:r w:rsidR="00E35E06" w:rsidRPr="0036288E">
        <w:rPr>
          <w:bCs/>
        </w:rPr>
        <w:t>Fusarium</w:t>
      </w:r>
      <w:proofErr w:type="spellEnd"/>
      <w:r w:rsidR="00E35E06" w:rsidRPr="0036288E">
        <w:rPr>
          <w:bCs/>
        </w:rPr>
        <w:t xml:space="preserve"> wilt and </w:t>
      </w:r>
      <w:proofErr w:type="spellStart"/>
      <w:r w:rsidR="00E35E06" w:rsidRPr="0036288E">
        <w:rPr>
          <w:bCs/>
        </w:rPr>
        <w:t>Macrophomina</w:t>
      </w:r>
      <w:proofErr w:type="spellEnd"/>
      <w:r w:rsidR="00E35E06" w:rsidRPr="0036288E">
        <w:rPr>
          <w:bCs/>
        </w:rPr>
        <w:t xml:space="preserve"> root rot, seed yield and economics of safflower as influenced by different </w:t>
      </w:r>
      <w:r w:rsidR="00E35E06" w:rsidRPr="0036288E">
        <w:t xml:space="preserve">seed treatments and soil application of bioagents and fungicides are presented in Table </w:t>
      </w:r>
      <w:r w:rsidR="003C4911" w:rsidRPr="003C4911">
        <w:rPr>
          <w:color w:val="0070C0"/>
        </w:rPr>
        <w:t>(</w:t>
      </w:r>
      <w:r w:rsidR="00E35E06" w:rsidRPr="003C4911">
        <w:rPr>
          <w:color w:val="0070C0"/>
        </w:rPr>
        <w:t>1</w:t>
      </w:r>
      <w:r w:rsidR="003C4911" w:rsidRPr="003C4911">
        <w:rPr>
          <w:color w:val="0070C0"/>
        </w:rPr>
        <w:t>)</w:t>
      </w:r>
      <w:r w:rsidR="00E35E06" w:rsidRPr="0036288E">
        <w:t>. Among different treatments, T</w:t>
      </w:r>
      <w:r w:rsidR="00E35E06" w:rsidRPr="0036288E">
        <w:rPr>
          <w:vertAlign w:val="subscript"/>
        </w:rPr>
        <w:t>4</w:t>
      </w:r>
      <w:r w:rsidR="00E35E06" w:rsidRPr="0036288E">
        <w:t xml:space="preserve"> </w:t>
      </w:r>
      <w:r w:rsidR="00E35E06" w:rsidRPr="003C4911">
        <w:rPr>
          <w:i/>
          <w:iCs/>
          <w:color w:val="0070C0"/>
        </w:rPr>
        <w:t>i.e.</w:t>
      </w:r>
      <w:r w:rsidR="003C4911" w:rsidRPr="003C4911">
        <w:rPr>
          <w:i/>
          <w:iCs/>
          <w:color w:val="0070C0"/>
        </w:rPr>
        <w:t>,</w:t>
      </w:r>
      <w:r w:rsidR="00E35E06" w:rsidRPr="0036288E">
        <w:t xml:space="preserve"> </w:t>
      </w:r>
      <w:r w:rsidR="00E35E06" w:rsidRPr="0036288E">
        <w:rPr>
          <w:rFonts w:eastAsia="Calibri"/>
        </w:rPr>
        <w:t xml:space="preserve">basal application of </w:t>
      </w:r>
      <w:r w:rsidR="00E35E06" w:rsidRPr="0036288E">
        <w:rPr>
          <w:rFonts w:eastAsia="Calibri"/>
          <w:i/>
          <w:iCs/>
        </w:rPr>
        <w:t xml:space="preserve">T.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xml:space="preserve">Th4d 1.5% WP, seed treatment with </w:t>
      </w:r>
      <w:proofErr w:type="spellStart"/>
      <w:r w:rsidR="00E35E06" w:rsidRPr="0036288E">
        <w:rPr>
          <w:rFonts w:eastAsia="Calibri"/>
        </w:rPr>
        <w:t>penflufen</w:t>
      </w:r>
      <w:proofErr w:type="spellEnd"/>
      <w:r w:rsidR="00E35E06" w:rsidRPr="0036288E">
        <w:rPr>
          <w:rFonts w:eastAsia="Calibri"/>
        </w:rPr>
        <w:t xml:space="preserve"> 13.28% + </w:t>
      </w:r>
      <w:proofErr w:type="spellStart"/>
      <w:r w:rsidR="00E35E06" w:rsidRPr="0036288E">
        <w:rPr>
          <w:rFonts w:eastAsia="Calibri"/>
        </w:rPr>
        <w:t>trifloxystrobin</w:t>
      </w:r>
      <w:proofErr w:type="spellEnd"/>
      <w:r w:rsidR="00E35E06" w:rsidRPr="0036288E">
        <w:rPr>
          <w:rFonts w:eastAsia="Calibri"/>
        </w:rPr>
        <w:t xml:space="preserve"> 13.28% FS </w:t>
      </w:r>
      <w:r w:rsidR="003C4911">
        <w:rPr>
          <w:rFonts w:eastAsia="Calibri"/>
        </w:rPr>
        <w:t>at</w:t>
      </w:r>
      <w:r w:rsidR="00E35E06" w:rsidRPr="0036288E">
        <w:rPr>
          <w:rFonts w:eastAsia="Calibri"/>
        </w:rPr>
        <w:t>1ml</w:t>
      </w:r>
      <w:r w:rsidR="003C4911">
        <w:rPr>
          <w:rFonts w:eastAsia="Calibri"/>
        </w:rPr>
        <w:t xml:space="preserve"> </w:t>
      </w:r>
      <w:r w:rsidR="003C4911" w:rsidRPr="00FC4CAC">
        <w:rPr>
          <w:rFonts w:eastAsia="Calibri"/>
          <w:color w:val="0070C0"/>
        </w:rPr>
        <w:t>kg</w:t>
      </w:r>
      <w:r w:rsidR="003C4911" w:rsidRPr="00FC4CAC">
        <w:rPr>
          <w:rFonts w:eastAsia="Calibri"/>
          <w:color w:val="0070C0"/>
          <w:vertAlign w:val="superscript"/>
        </w:rPr>
        <w:t>-1</w:t>
      </w:r>
      <w:r w:rsidR="00E35E06" w:rsidRPr="00FC4CAC">
        <w:rPr>
          <w:rFonts w:eastAsia="Calibri"/>
          <w:color w:val="0070C0"/>
        </w:rPr>
        <w:t xml:space="preserve"> </w:t>
      </w:r>
      <w:r w:rsidR="00E35E06" w:rsidRPr="0036288E">
        <w:rPr>
          <w:rFonts w:eastAsia="Calibri"/>
        </w:rPr>
        <w:t xml:space="preserve">and biopolymer based </w:t>
      </w:r>
      <w:proofErr w:type="spellStart"/>
      <w:r w:rsidR="003C4911">
        <w:rPr>
          <w:rFonts w:eastAsia="Calibri"/>
          <w:i/>
          <w:iCs/>
        </w:rPr>
        <w:t>T.harzianum</w:t>
      </w:r>
      <w:proofErr w:type="spellEnd"/>
      <w:r w:rsidR="00E35E06" w:rsidRPr="0036288E">
        <w:rPr>
          <w:rFonts w:eastAsia="Calibri"/>
          <w:i/>
          <w:iCs/>
        </w:rPr>
        <w:t xml:space="preserve"> </w:t>
      </w:r>
      <w:r w:rsidR="003C4911">
        <w:rPr>
          <w:rFonts w:eastAsia="Calibri"/>
        </w:rPr>
        <w:t>at</w:t>
      </w:r>
      <w:r w:rsidR="00E35E06" w:rsidRPr="0036288E">
        <w:rPr>
          <w:rFonts w:eastAsia="Calibri"/>
        </w:rPr>
        <w:t xml:space="preserve"> 10 ml</w:t>
      </w:r>
      <w:r w:rsidR="003C4911">
        <w:rPr>
          <w:rFonts w:eastAsia="Calibri"/>
        </w:rPr>
        <w:t>kg-1</w:t>
      </w:r>
      <w:r w:rsidR="00E35E06" w:rsidRPr="0036288E">
        <w:rPr>
          <w:rFonts w:eastAsia="Calibri"/>
        </w:rPr>
        <w:t xml:space="preserve"> seed</w:t>
      </w:r>
      <w:r w:rsidR="00E35E06" w:rsidRPr="0036288E">
        <w:t xml:space="preserve"> was found to be the most effective as it recorded significantly highest germination (98.3%) and least incidence </w:t>
      </w:r>
      <w:r w:rsidR="00E35E06" w:rsidRPr="0036288E">
        <w:lastRenderedPageBreak/>
        <w:t xml:space="preserve">of seedling blight (1.5%), </w:t>
      </w:r>
      <w:r w:rsidR="00E35E06" w:rsidRPr="0036288E">
        <w:rPr>
          <w:bCs/>
        </w:rPr>
        <w:t xml:space="preserve">Fusarium wilt (6.8%) and </w:t>
      </w:r>
      <w:proofErr w:type="spellStart"/>
      <w:r w:rsidR="00E35E06" w:rsidRPr="0036288E">
        <w:rPr>
          <w:bCs/>
        </w:rPr>
        <w:t>Macrophomina</w:t>
      </w:r>
      <w:proofErr w:type="spellEnd"/>
      <w:r w:rsidR="00E35E06" w:rsidRPr="0036288E">
        <w:rPr>
          <w:bCs/>
        </w:rPr>
        <w:t xml:space="preserve"> root rot (4.2%). The next effective treatment against </w:t>
      </w:r>
      <w:r w:rsidR="00E35E06" w:rsidRPr="0036288E">
        <w:t>seedling blight,</w:t>
      </w:r>
      <w:r w:rsidR="00E35E06" w:rsidRPr="0036288E">
        <w:rPr>
          <w:bCs/>
        </w:rPr>
        <w:t xml:space="preserve"> </w:t>
      </w:r>
      <w:proofErr w:type="spellStart"/>
      <w:r w:rsidR="00E35E06" w:rsidRPr="0036288E">
        <w:rPr>
          <w:bCs/>
        </w:rPr>
        <w:t>Fusarium</w:t>
      </w:r>
      <w:proofErr w:type="spellEnd"/>
      <w:r w:rsidR="00E35E06" w:rsidRPr="0036288E">
        <w:rPr>
          <w:bCs/>
        </w:rPr>
        <w:t xml:space="preserve"> wilt and </w:t>
      </w:r>
      <w:proofErr w:type="spellStart"/>
      <w:r w:rsidR="00E35E06" w:rsidRPr="0036288E">
        <w:rPr>
          <w:bCs/>
        </w:rPr>
        <w:t>Macrophomina</w:t>
      </w:r>
      <w:proofErr w:type="spellEnd"/>
      <w:r w:rsidR="00E35E06" w:rsidRPr="0036288E">
        <w:rPr>
          <w:bCs/>
        </w:rPr>
        <w:t xml:space="preserve"> root rot control was T</w:t>
      </w:r>
      <w:r w:rsidR="00E35E06" w:rsidRPr="0036288E">
        <w:rPr>
          <w:bCs/>
          <w:vertAlign w:val="subscript"/>
        </w:rPr>
        <w:t>3</w:t>
      </w:r>
      <w:r w:rsidR="00E35E06" w:rsidRPr="0036288E">
        <w:rPr>
          <w:bCs/>
        </w:rPr>
        <w:t xml:space="preserve"> i.e. b</w:t>
      </w:r>
      <w:r w:rsidR="00E35E06" w:rsidRPr="0036288E">
        <w:t xml:space="preserve">asal application of </w:t>
      </w:r>
      <w:r w:rsidR="00E35E06" w:rsidRPr="0036288E">
        <w:rPr>
          <w:i/>
          <w:iCs/>
        </w:rPr>
        <w:t xml:space="preserve">T. </w:t>
      </w:r>
      <w:proofErr w:type="spellStart"/>
      <w:r w:rsidR="00E35E06" w:rsidRPr="0036288E">
        <w:rPr>
          <w:i/>
          <w:iCs/>
        </w:rPr>
        <w:t>harzianum</w:t>
      </w:r>
      <w:proofErr w:type="spellEnd"/>
      <w:r w:rsidR="00E35E06" w:rsidRPr="0036288E">
        <w:t xml:space="preserve">, Th4d 1.5% WP and seed treatment with </w:t>
      </w:r>
      <w:proofErr w:type="spellStart"/>
      <w:r w:rsidR="00E35E06" w:rsidRPr="0036288E">
        <w:t>penflufen</w:t>
      </w:r>
      <w:proofErr w:type="spellEnd"/>
      <w:r w:rsidR="00E35E06" w:rsidRPr="0036288E">
        <w:t xml:space="preserve"> 13.28% + </w:t>
      </w:r>
      <w:proofErr w:type="spellStart"/>
      <w:r w:rsidR="00E35E06" w:rsidRPr="0036288E">
        <w:t>trifloxystrobin</w:t>
      </w:r>
      <w:proofErr w:type="spellEnd"/>
      <w:r w:rsidR="00E35E06" w:rsidRPr="0036288E">
        <w:t xml:space="preserve"> 13.28%FS </w:t>
      </w:r>
      <w:r w:rsidR="003C4911">
        <w:t>at</w:t>
      </w:r>
      <w:r w:rsidR="00E35E06" w:rsidRPr="0036288E">
        <w:t>1ml</w:t>
      </w:r>
      <w:r w:rsidR="00FC4CAC">
        <w:t xml:space="preserve"> </w:t>
      </w:r>
      <w:r w:rsidR="003C4911" w:rsidRPr="00FC4CAC">
        <w:rPr>
          <w:color w:val="0070C0"/>
        </w:rPr>
        <w:t>kg</w:t>
      </w:r>
      <w:r w:rsidR="003C4911" w:rsidRPr="00FC4CAC">
        <w:rPr>
          <w:color w:val="0070C0"/>
          <w:vertAlign w:val="superscript"/>
        </w:rPr>
        <w:t>-1</w:t>
      </w:r>
      <w:r w:rsidR="00FC4CAC" w:rsidRPr="00FC4CAC">
        <w:rPr>
          <w:color w:val="0070C0"/>
        </w:rPr>
        <w:t xml:space="preserve"> </w:t>
      </w:r>
      <w:r w:rsidR="00FC4CAC">
        <w:t>seed (</w:t>
      </w:r>
      <w:r w:rsidR="00FC4CAC" w:rsidRPr="00FC4CAC">
        <w:rPr>
          <w:color w:val="0070C0"/>
        </w:rPr>
        <w:t>2.2, 7.7</w:t>
      </w:r>
      <w:r w:rsidR="00E35E06" w:rsidRPr="00FC4CAC">
        <w:rPr>
          <w:color w:val="0070C0"/>
        </w:rPr>
        <w:t xml:space="preserve"> a</w:t>
      </w:r>
      <w:r w:rsidR="00E35E06" w:rsidRPr="0036288E">
        <w:t>nd 5.0%, respectively).</w:t>
      </w:r>
    </w:p>
    <w:p w14:paraId="7F571DA2" w14:textId="77777777" w:rsidR="002B6BBB" w:rsidRPr="0036288E" w:rsidRDefault="002B6BBB" w:rsidP="00241327">
      <w:pPr>
        <w:spacing w:line="360" w:lineRule="auto"/>
        <w:jc w:val="both"/>
      </w:pPr>
    </w:p>
    <w:p w14:paraId="54DC529B" w14:textId="57362963" w:rsidR="008806E2" w:rsidRDefault="00BC4F00" w:rsidP="003C4911">
      <w:pPr>
        <w:spacing w:line="360" w:lineRule="auto"/>
        <w:jc w:val="both"/>
      </w:pPr>
      <w:r w:rsidRPr="0036288E">
        <w:rPr>
          <w:szCs w:val="22"/>
        </w:rPr>
        <w:t xml:space="preserve">            </w:t>
      </w:r>
      <w:r w:rsidR="00E35E06" w:rsidRPr="0036288E">
        <w:rPr>
          <w:szCs w:val="22"/>
        </w:rPr>
        <w:t>The data on seed yield of safflower indicated that</w:t>
      </w:r>
      <w:r w:rsidR="00E35E06" w:rsidRPr="0036288E">
        <w:rPr>
          <w:rFonts w:eastAsia="Calibri"/>
        </w:rPr>
        <w:t xml:space="preserve"> basal application of </w:t>
      </w:r>
      <w:r w:rsidR="00E35E06" w:rsidRPr="0036288E">
        <w:rPr>
          <w:rFonts w:eastAsia="Calibri"/>
          <w:i/>
          <w:iCs/>
        </w:rPr>
        <w:t xml:space="preserve">T.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xml:space="preserve">Th4d 1.5% WP, seed treatment with </w:t>
      </w:r>
      <w:proofErr w:type="spellStart"/>
      <w:r w:rsidR="00E35E06" w:rsidRPr="0036288E">
        <w:rPr>
          <w:rFonts w:eastAsia="Calibri"/>
        </w:rPr>
        <w:t>penflufen</w:t>
      </w:r>
      <w:proofErr w:type="spellEnd"/>
      <w:r w:rsidR="00E35E06" w:rsidRPr="0036288E">
        <w:rPr>
          <w:rFonts w:eastAsia="Calibri"/>
        </w:rPr>
        <w:t xml:space="preserve"> 13.28% + </w:t>
      </w:r>
      <w:proofErr w:type="spellStart"/>
      <w:r w:rsidR="00E35E06" w:rsidRPr="0036288E">
        <w:rPr>
          <w:rFonts w:eastAsia="Calibri"/>
        </w:rPr>
        <w:t>trifloxystrobin</w:t>
      </w:r>
      <w:proofErr w:type="spellEnd"/>
      <w:r w:rsidR="00E35E06" w:rsidRPr="0036288E">
        <w:rPr>
          <w:rFonts w:eastAsia="Calibri"/>
        </w:rPr>
        <w:t xml:space="preserve"> 13.28%</w:t>
      </w:r>
      <w:r w:rsidRPr="0036288E">
        <w:rPr>
          <w:rFonts w:eastAsia="Calibri"/>
        </w:rPr>
        <w:t xml:space="preserve"> </w:t>
      </w:r>
      <w:r w:rsidR="00E35E06" w:rsidRPr="0036288E">
        <w:rPr>
          <w:rFonts w:eastAsia="Calibri"/>
        </w:rPr>
        <w:t xml:space="preserve">FS </w:t>
      </w:r>
      <w:r w:rsidR="003C4911">
        <w:rPr>
          <w:rFonts w:eastAsia="Calibri"/>
        </w:rPr>
        <w:t>at</w:t>
      </w:r>
      <w:r w:rsidR="00E35E06" w:rsidRPr="0036288E">
        <w:rPr>
          <w:rFonts w:eastAsia="Calibri"/>
        </w:rPr>
        <w:t>1ml</w:t>
      </w:r>
      <w:r w:rsidRPr="0036288E">
        <w:rPr>
          <w:rFonts w:eastAsia="Calibri"/>
        </w:rPr>
        <w:t xml:space="preserve">  </w:t>
      </w:r>
      <w:r w:rsidR="00E35E06" w:rsidRPr="003C4911">
        <w:rPr>
          <w:rFonts w:eastAsia="Calibri"/>
          <w:color w:val="0070C0"/>
        </w:rPr>
        <w:t>kg</w:t>
      </w:r>
      <w:r w:rsidR="003C4911" w:rsidRPr="003C4911">
        <w:rPr>
          <w:rFonts w:eastAsia="Calibri"/>
          <w:color w:val="0070C0"/>
          <w:vertAlign w:val="superscript"/>
        </w:rPr>
        <w:t>-1</w:t>
      </w:r>
      <w:r w:rsidR="00E35E06" w:rsidRPr="0036288E">
        <w:rPr>
          <w:rFonts w:eastAsia="Calibri"/>
        </w:rPr>
        <w:t xml:space="preserve"> and biopolymer based </w:t>
      </w:r>
      <w:proofErr w:type="spellStart"/>
      <w:r w:rsidR="003C4911">
        <w:rPr>
          <w:rFonts w:eastAsia="Calibri"/>
          <w:i/>
          <w:iCs/>
        </w:rPr>
        <w:t>T.harzianum</w:t>
      </w:r>
      <w:proofErr w:type="spellEnd"/>
      <w:r w:rsidR="00E35E06" w:rsidRPr="0036288E">
        <w:rPr>
          <w:rFonts w:eastAsia="Calibri"/>
          <w:i/>
          <w:iCs/>
        </w:rPr>
        <w:t xml:space="preserve"> </w:t>
      </w:r>
      <w:r w:rsidR="003C4911">
        <w:rPr>
          <w:rFonts w:eastAsia="Calibri"/>
        </w:rPr>
        <w:t>at</w:t>
      </w:r>
      <w:r w:rsidR="00E35E06" w:rsidRPr="0036288E">
        <w:rPr>
          <w:rFonts w:eastAsia="Calibri"/>
        </w:rPr>
        <w:t xml:space="preserve"> 10 ml</w:t>
      </w:r>
      <w:r w:rsidR="003C4911">
        <w:rPr>
          <w:rFonts w:eastAsia="Calibri"/>
        </w:rPr>
        <w:t>kg-1</w:t>
      </w:r>
      <w:r w:rsidR="00E35E06" w:rsidRPr="0036288E">
        <w:rPr>
          <w:rFonts w:eastAsia="Calibri"/>
        </w:rPr>
        <w:t xml:space="preserve"> seed</w:t>
      </w:r>
      <w:r w:rsidR="00E35E06" w:rsidRPr="0036288E">
        <w:t xml:space="preserve"> recorded</w:t>
      </w:r>
      <w:r w:rsidR="00E35E06" w:rsidRPr="0036288E">
        <w:rPr>
          <w:spacing w:val="1"/>
        </w:rPr>
        <w:t xml:space="preserve"> </w:t>
      </w:r>
      <w:r w:rsidR="00E35E06" w:rsidRPr="0036288E">
        <w:t>significantly</w:t>
      </w:r>
      <w:r w:rsidR="00E35E06" w:rsidRPr="0036288E">
        <w:rPr>
          <w:spacing w:val="1"/>
        </w:rPr>
        <w:t xml:space="preserve"> </w:t>
      </w:r>
      <w:r w:rsidR="00E35E06" w:rsidRPr="0036288E">
        <w:t>highest</w:t>
      </w:r>
      <w:r w:rsidR="00E35E06" w:rsidRPr="0036288E">
        <w:rPr>
          <w:spacing w:val="1"/>
        </w:rPr>
        <w:t xml:space="preserve"> </w:t>
      </w:r>
      <w:r w:rsidR="00E35E06" w:rsidRPr="0036288E">
        <w:t>seed</w:t>
      </w:r>
      <w:r w:rsidR="00E35E06" w:rsidRPr="0036288E">
        <w:rPr>
          <w:spacing w:val="1"/>
        </w:rPr>
        <w:t xml:space="preserve"> </w:t>
      </w:r>
      <w:r w:rsidR="00E35E06" w:rsidRPr="0036288E">
        <w:t>yield</w:t>
      </w:r>
      <w:r w:rsidR="00E35E06" w:rsidRPr="0036288E">
        <w:rPr>
          <w:spacing w:val="1"/>
        </w:rPr>
        <w:t xml:space="preserve"> </w:t>
      </w:r>
      <w:r w:rsidR="00E35E06" w:rsidRPr="0036288E">
        <w:t>(1410</w:t>
      </w:r>
      <w:r w:rsidR="00E35E06" w:rsidRPr="0036288E">
        <w:rPr>
          <w:spacing w:val="-57"/>
        </w:rPr>
        <w:t xml:space="preserve"> </w:t>
      </w:r>
      <w:r w:rsidR="00E35E06" w:rsidRPr="0036288E">
        <w:t>kg</w:t>
      </w:r>
      <w:r w:rsidR="00FC4CAC">
        <w:t xml:space="preserve"> </w:t>
      </w:r>
      <w:r w:rsidR="003C4911">
        <w:t>ha-1</w:t>
      </w:r>
      <w:r w:rsidR="00E35E06" w:rsidRPr="0036288E">
        <w:t xml:space="preserve">). The second best treatment was basal application of </w:t>
      </w:r>
      <w:r w:rsidR="00E35E06" w:rsidRPr="0036288E">
        <w:rPr>
          <w:i/>
          <w:iCs/>
        </w:rPr>
        <w:t xml:space="preserve">T. </w:t>
      </w:r>
      <w:proofErr w:type="spellStart"/>
      <w:r w:rsidR="00E35E06" w:rsidRPr="0036288E">
        <w:rPr>
          <w:i/>
          <w:iCs/>
        </w:rPr>
        <w:t>harzianum</w:t>
      </w:r>
      <w:proofErr w:type="spellEnd"/>
      <w:r w:rsidR="00E35E06" w:rsidRPr="0036288E">
        <w:t xml:space="preserve">, Th4d 1.5% WP and seed treatment with </w:t>
      </w:r>
      <w:proofErr w:type="spellStart"/>
      <w:r w:rsidR="00E35E06" w:rsidRPr="0036288E">
        <w:t>penflufen</w:t>
      </w:r>
      <w:proofErr w:type="spellEnd"/>
      <w:r w:rsidR="00E35E06" w:rsidRPr="0036288E">
        <w:t xml:space="preserve"> 13.28% + </w:t>
      </w:r>
      <w:proofErr w:type="spellStart"/>
      <w:r w:rsidR="00E35E06" w:rsidRPr="0036288E">
        <w:t>trifloxystrobin</w:t>
      </w:r>
      <w:proofErr w:type="spellEnd"/>
      <w:r w:rsidR="00E35E06" w:rsidRPr="0036288E">
        <w:t xml:space="preserve"> 13.28%</w:t>
      </w:r>
      <w:r w:rsidRPr="0036288E">
        <w:t xml:space="preserve"> </w:t>
      </w:r>
      <w:r w:rsidR="00E35E06" w:rsidRPr="0036288E">
        <w:t xml:space="preserve">FS </w:t>
      </w:r>
      <w:r w:rsidR="003C4911">
        <w:t>at</w:t>
      </w:r>
      <w:r w:rsidRPr="0036288E">
        <w:t xml:space="preserve"> </w:t>
      </w:r>
      <w:r w:rsidR="00E35E06" w:rsidRPr="0036288E">
        <w:t>1ml</w:t>
      </w:r>
      <w:r w:rsidR="003939B0" w:rsidRPr="0036288E">
        <w:t xml:space="preserve"> </w:t>
      </w:r>
      <w:r w:rsidR="00E35E06" w:rsidRPr="003C4911">
        <w:rPr>
          <w:color w:val="0070C0"/>
        </w:rPr>
        <w:t>kg</w:t>
      </w:r>
      <w:r w:rsidR="003C4911" w:rsidRPr="003C4911">
        <w:rPr>
          <w:color w:val="0070C0"/>
          <w:vertAlign w:val="superscript"/>
        </w:rPr>
        <w:t>-1</w:t>
      </w:r>
      <w:r w:rsidR="00E35E06" w:rsidRPr="0036288E">
        <w:t xml:space="preserve"> seed</w:t>
      </w:r>
      <w:r w:rsidR="00E35E06" w:rsidRPr="0036288E">
        <w:rPr>
          <w:spacing w:val="1"/>
        </w:rPr>
        <w:t xml:space="preserve"> </w:t>
      </w:r>
      <w:r w:rsidR="00E35E06" w:rsidRPr="0036288E">
        <w:t>(1303 kg</w:t>
      </w:r>
      <w:r w:rsidR="00FC4CAC">
        <w:t xml:space="preserve"> </w:t>
      </w:r>
      <w:r w:rsidR="003C4911">
        <w:t>ha-1</w:t>
      </w:r>
      <w:r w:rsidR="00E35E06" w:rsidRPr="0036288E">
        <w:t xml:space="preserve">). </w:t>
      </w:r>
      <w:r w:rsidR="00E35E06" w:rsidRPr="0036288E">
        <w:rPr>
          <w:szCs w:val="22"/>
        </w:rPr>
        <w:t xml:space="preserve">The cost-benefit analysis of different seed treatments showed that </w:t>
      </w:r>
      <w:r w:rsidR="00E35E06" w:rsidRPr="0036288E">
        <w:rPr>
          <w:rFonts w:eastAsia="Calibri"/>
        </w:rPr>
        <w:t xml:space="preserve">basal application of </w:t>
      </w:r>
      <w:r w:rsidR="00E35E06" w:rsidRPr="0036288E">
        <w:rPr>
          <w:rFonts w:eastAsia="Calibri"/>
          <w:i/>
          <w:iCs/>
        </w:rPr>
        <w:t xml:space="preserve">T. </w:t>
      </w:r>
      <w:proofErr w:type="spellStart"/>
      <w:r w:rsidR="00E35E06" w:rsidRPr="0036288E">
        <w:rPr>
          <w:rFonts w:eastAsia="Calibri"/>
          <w:i/>
          <w:iCs/>
        </w:rPr>
        <w:t>harzianum</w:t>
      </w:r>
      <w:proofErr w:type="spellEnd"/>
      <w:r w:rsidR="00E35E06" w:rsidRPr="0036288E">
        <w:rPr>
          <w:rFonts w:eastAsia="Calibri"/>
          <w:i/>
          <w:iCs/>
        </w:rPr>
        <w:t xml:space="preserve"> </w:t>
      </w:r>
      <w:r w:rsidR="00E35E06" w:rsidRPr="0036288E">
        <w:rPr>
          <w:rFonts w:eastAsia="Calibri"/>
        </w:rPr>
        <w:t xml:space="preserve">Th4d 1.5% WP, seed treatment with </w:t>
      </w:r>
      <w:proofErr w:type="spellStart"/>
      <w:r w:rsidR="00E35E06" w:rsidRPr="0036288E">
        <w:rPr>
          <w:rFonts w:eastAsia="Calibri"/>
        </w:rPr>
        <w:t>penflufen</w:t>
      </w:r>
      <w:proofErr w:type="spellEnd"/>
      <w:r w:rsidR="00E35E06" w:rsidRPr="0036288E">
        <w:rPr>
          <w:rFonts w:eastAsia="Calibri"/>
        </w:rPr>
        <w:t xml:space="preserve"> 13.28% + </w:t>
      </w:r>
      <w:proofErr w:type="spellStart"/>
      <w:r w:rsidR="00E35E06" w:rsidRPr="0036288E">
        <w:rPr>
          <w:rFonts w:eastAsia="Calibri"/>
        </w:rPr>
        <w:t>trifloxystrobin</w:t>
      </w:r>
      <w:proofErr w:type="spellEnd"/>
      <w:r w:rsidR="00E35E06" w:rsidRPr="0036288E">
        <w:rPr>
          <w:rFonts w:eastAsia="Calibri"/>
        </w:rPr>
        <w:t xml:space="preserve"> 13.28%FS </w:t>
      </w:r>
      <w:r w:rsidR="003C4911">
        <w:rPr>
          <w:rFonts w:eastAsia="Calibri"/>
        </w:rPr>
        <w:t>at</w:t>
      </w:r>
      <w:r w:rsidR="00E35E06" w:rsidRPr="0036288E">
        <w:rPr>
          <w:rFonts w:eastAsia="Calibri"/>
        </w:rPr>
        <w:t>1ml</w:t>
      </w:r>
      <w:r w:rsidR="00FC4CAC">
        <w:rPr>
          <w:rFonts w:eastAsia="Calibri"/>
        </w:rPr>
        <w:t xml:space="preserve"> </w:t>
      </w:r>
      <w:r w:rsidR="003C4911">
        <w:rPr>
          <w:rFonts w:eastAsia="Calibri"/>
        </w:rPr>
        <w:t>kg-1</w:t>
      </w:r>
      <w:r w:rsidR="00E35E06" w:rsidRPr="0036288E">
        <w:rPr>
          <w:rFonts w:eastAsia="Calibri"/>
        </w:rPr>
        <w:t xml:space="preserve"> and biopolymer based </w:t>
      </w:r>
      <w:proofErr w:type="spellStart"/>
      <w:r w:rsidR="003C4911">
        <w:rPr>
          <w:rFonts w:eastAsia="Calibri"/>
          <w:i/>
          <w:iCs/>
        </w:rPr>
        <w:t>T.harzianum</w:t>
      </w:r>
      <w:proofErr w:type="spellEnd"/>
      <w:r w:rsidR="00E35E06" w:rsidRPr="0036288E">
        <w:rPr>
          <w:rFonts w:eastAsia="Calibri"/>
          <w:i/>
          <w:iCs/>
        </w:rPr>
        <w:t xml:space="preserve"> </w:t>
      </w:r>
      <w:r w:rsidR="003C4911">
        <w:rPr>
          <w:rFonts w:eastAsia="Calibri"/>
        </w:rPr>
        <w:t>at</w:t>
      </w:r>
      <w:r w:rsidR="00E35E06" w:rsidRPr="0036288E">
        <w:rPr>
          <w:rFonts w:eastAsia="Calibri"/>
        </w:rPr>
        <w:t xml:space="preserve"> 10 ml</w:t>
      </w:r>
      <w:r w:rsidR="003C4911">
        <w:rPr>
          <w:rFonts w:eastAsia="Calibri"/>
        </w:rPr>
        <w:t>kg-1</w:t>
      </w:r>
      <w:r w:rsidR="00E35E06" w:rsidRPr="0036288E">
        <w:rPr>
          <w:rFonts w:eastAsia="Calibri"/>
        </w:rPr>
        <w:t xml:space="preserve"> seed</w:t>
      </w:r>
      <w:r w:rsidR="00E35E06" w:rsidRPr="0036288E">
        <w:t xml:space="preserve"> recorded highest net returns of Rs.43740/- and B</w:t>
      </w:r>
      <w:proofErr w:type="gramStart"/>
      <w:r w:rsidR="00E35E06" w:rsidRPr="0036288E">
        <w:t>:C</w:t>
      </w:r>
      <w:proofErr w:type="gramEnd"/>
      <w:r w:rsidR="00E35E06" w:rsidRPr="0036288E">
        <w:t xml:space="preserve"> ratio of 2.41</w:t>
      </w:r>
      <w:r w:rsidR="00E35E06" w:rsidRPr="0036288E">
        <w:rPr>
          <w:spacing w:val="1"/>
        </w:rPr>
        <w:t xml:space="preserve"> </w:t>
      </w:r>
      <w:r w:rsidR="00E35E06" w:rsidRPr="0036288E">
        <w:t xml:space="preserve">followed by basal application of </w:t>
      </w:r>
      <w:r w:rsidR="00E35E06" w:rsidRPr="0036288E">
        <w:rPr>
          <w:i/>
          <w:iCs/>
        </w:rPr>
        <w:t xml:space="preserve">T. </w:t>
      </w:r>
      <w:proofErr w:type="spellStart"/>
      <w:r w:rsidR="00E35E06" w:rsidRPr="0036288E">
        <w:rPr>
          <w:i/>
          <w:iCs/>
        </w:rPr>
        <w:t>harzianum</w:t>
      </w:r>
      <w:proofErr w:type="spellEnd"/>
      <w:r w:rsidR="00E35E06" w:rsidRPr="0036288E">
        <w:t xml:space="preserve">, Th4d 1.5% WP and seed treatment with </w:t>
      </w:r>
      <w:proofErr w:type="spellStart"/>
      <w:r w:rsidR="00E35E06" w:rsidRPr="0036288E">
        <w:t>penflufen</w:t>
      </w:r>
      <w:proofErr w:type="spellEnd"/>
      <w:r w:rsidR="00E35E06" w:rsidRPr="0036288E">
        <w:t xml:space="preserve"> 13.28% + </w:t>
      </w:r>
      <w:proofErr w:type="spellStart"/>
      <w:r w:rsidR="00E35E06" w:rsidRPr="0036288E">
        <w:t>trifloxystrobin</w:t>
      </w:r>
      <w:proofErr w:type="spellEnd"/>
      <w:r w:rsidR="00E35E06" w:rsidRPr="0036288E">
        <w:t xml:space="preserve"> 13.28%FS </w:t>
      </w:r>
      <w:r w:rsidR="003C4911">
        <w:t>at</w:t>
      </w:r>
      <w:r w:rsidR="00E35E06" w:rsidRPr="0036288E">
        <w:t>1ml</w:t>
      </w:r>
      <w:r w:rsidR="003C4911">
        <w:t>kg-1</w:t>
      </w:r>
      <w:r w:rsidR="00E35E06" w:rsidRPr="0036288E">
        <w:t xml:space="preserve"> seed</w:t>
      </w:r>
      <w:r w:rsidR="00E35E06" w:rsidRPr="0036288E">
        <w:rPr>
          <w:spacing w:val="1"/>
        </w:rPr>
        <w:t xml:space="preserve"> </w:t>
      </w:r>
      <w:r w:rsidR="00E35E06" w:rsidRPr="0036288E">
        <w:t>(</w:t>
      </w:r>
      <w:proofErr w:type="spellStart"/>
      <w:r w:rsidR="00E35E06" w:rsidRPr="0036288E">
        <w:t>Rs</w:t>
      </w:r>
      <w:proofErr w:type="spellEnd"/>
      <w:r w:rsidR="00E35E06" w:rsidRPr="0036288E">
        <w:t>. 38109/-,</w:t>
      </w:r>
      <w:r w:rsidR="00E35E06" w:rsidRPr="0036288E">
        <w:rPr>
          <w:spacing w:val="2"/>
        </w:rPr>
        <w:t xml:space="preserve"> </w:t>
      </w:r>
      <w:r w:rsidR="00E35E06" w:rsidRPr="0036288E">
        <w:t>2.23).</w:t>
      </w:r>
      <w:r w:rsidR="00A272A8" w:rsidRPr="0036288E">
        <w:t xml:space="preserve"> These research findings are in agreement with the earlier workers </w:t>
      </w:r>
      <w:proofErr w:type="spellStart"/>
      <w:r w:rsidR="00A272A8" w:rsidRPr="0036288E">
        <w:t>Pyke</w:t>
      </w:r>
      <w:proofErr w:type="spellEnd"/>
      <w:r w:rsidR="00A272A8" w:rsidRPr="0036288E">
        <w:t xml:space="preserve"> and </w:t>
      </w:r>
      <w:proofErr w:type="spellStart"/>
      <w:r w:rsidR="00A272A8" w:rsidRPr="0036288E">
        <w:t>Dictz</w:t>
      </w:r>
      <w:proofErr w:type="spellEnd"/>
      <w:r w:rsidR="00A272A8" w:rsidRPr="0036288E">
        <w:t xml:space="preserve"> (1960) found </w:t>
      </w:r>
      <w:proofErr w:type="spellStart"/>
      <w:r w:rsidR="00A272A8" w:rsidRPr="0036288E">
        <w:t>dermadin</w:t>
      </w:r>
      <w:proofErr w:type="spellEnd"/>
      <w:r w:rsidR="00A272A8" w:rsidRPr="0036288E">
        <w:t xml:space="preserve">, </w:t>
      </w:r>
      <w:proofErr w:type="spellStart"/>
      <w:r w:rsidR="00A272A8" w:rsidRPr="0036288E">
        <w:t>Godtfred</w:t>
      </w:r>
      <w:r w:rsidR="003C4911">
        <w:t>sen</w:t>
      </w:r>
      <w:proofErr w:type="spellEnd"/>
      <w:r w:rsidR="003C4911">
        <w:t xml:space="preserve"> and </w:t>
      </w:r>
      <w:proofErr w:type="spellStart"/>
      <w:r w:rsidR="003C4911">
        <w:t>Vagedal</w:t>
      </w:r>
      <w:proofErr w:type="spellEnd"/>
      <w:r w:rsidR="003C4911">
        <w:t xml:space="preserve"> (1965) reported </w:t>
      </w:r>
      <w:proofErr w:type="spellStart"/>
      <w:r w:rsidR="003C4911" w:rsidRPr="003C4911">
        <w:rPr>
          <w:color w:val="0070C0"/>
        </w:rPr>
        <w:t>T</w:t>
      </w:r>
      <w:r w:rsidR="00A272A8" w:rsidRPr="003C4911">
        <w:rPr>
          <w:color w:val="0070C0"/>
        </w:rPr>
        <w:t>trichodermin</w:t>
      </w:r>
      <w:proofErr w:type="spellEnd"/>
      <w:r w:rsidR="00A272A8" w:rsidRPr="0036288E">
        <w:t xml:space="preserve"> as major volatile antibiotic produced by Trichoderma spp., which suppress several plant pathogens.</w:t>
      </w:r>
      <w:r w:rsidR="008806E2" w:rsidRPr="0036288E">
        <w:t xml:space="preserve"> (Dennis and Webster, 1971) reported the higher competitive ability </w:t>
      </w:r>
      <w:proofErr w:type="gramStart"/>
      <w:r w:rsidR="008806E2" w:rsidRPr="0036288E">
        <w:t xml:space="preserve">of  </w:t>
      </w:r>
      <w:r w:rsidR="008806E2" w:rsidRPr="003C4911">
        <w:rPr>
          <w:i/>
          <w:iCs/>
          <w:color w:val="0070C0"/>
        </w:rPr>
        <w:t>Trichoderma</w:t>
      </w:r>
      <w:proofErr w:type="gramEnd"/>
      <w:r w:rsidR="008806E2" w:rsidRPr="0036288E">
        <w:t xml:space="preserve"> spp. The antagonism of Trichoderma spp. against many fungi is mainly due to production of acetaldehyde compound. This may also be the reason for its antagonistic effect on seed/soil borne pathogens.  Deshmukh and Raut (1992) reported that </w:t>
      </w:r>
      <w:proofErr w:type="spellStart"/>
      <w:r w:rsidR="003C4911">
        <w:rPr>
          <w:i/>
        </w:rPr>
        <w:t>T.harzianum</w:t>
      </w:r>
      <w:proofErr w:type="spellEnd"/>
      <w:r w:rsidR="008806E2" w:rsidRPr="0036288E">
        <w:t xml:space="preserve"> </w:t>
      </w:r>
      <w:proofErr w:type="spellStart"/>
      <w:r w:rsidR="008806E2" w:rsidRPr="0036288E">
        <w:t>Rifai</w:t>
      </w:r>
      <w:proofErr w:type="spellEnd"/>
      <w:r w:rsidR="008806E2" w:rsidRPr="0036288E">
        <w:t xml:space="preserve"> and </w:t>
      </w:r>
      <w:r w:rsidR="008806E2" w:rsidRPr="0036288E">
        <w:rPr>
          <w:i/>
        </w:rPr>
        <w:t>T. viride</w:t>
      </w:r>
      <w:r w:rsidR="008806E2" w:rsidRPr="0036288E">
        <w:t xml:space="preserve">. Pers. overgrew colonies of </w:t>
      </w:r>
      <w:proofErr w:type="spellStart"/>
      <w:r w:rsidR="008806E2" w:rsidRPr="0036288E">
        <w:rPr>
          <w:i/>
        </w:rPr>
        <w:t>Colletotrichum</w:t>
      </w:r>
      <w:proofErr w:type="spellEnd"/>
      <w:r w:rsidR="008806E2" w:rsidRPr="0036288E">
        <w:rPr>
          <w:i/>
        </w:rPr>
        <w:t xml:space="preserve"> </w:t>
      </w:r>
      <w:proofErr w:type="spellStart"/>
      <w:r w:rsidR="008806E2" w:rsidRPr="0036288E">
        <w:rPr>
          <w:i/>
        </w:rPr>
        <w:t>gloeosporioides</w:t>
      </w:r>
      <w:proofErr w:type="spellEnd"/>
      <w:r w:rsidR="008806E2" w:rsidRPr="0036288E">
        <w:t xml:space="preserve"> and </w:t>
      </w:r>
      <w:r w:rsidR="008806E2" w:rsidRPr="0036288E">
        <w:rPr>
          <w:i/>
        </w:rPr>
        <w:t xml:space="preserve">T. </w:t>
      </w:r>
      <w:proofErr w:type="spellStart"/>
      <w:r w:rsidR="008806E2" w:rsidRPr="0036288E">
        <w:rPr>
          <w:i/>
        </w:rPr>
        <w:t>harzianum</w:t>
      </w:r>
      <w:proofErr w:type="spellEnd"/>
      <w:r w:rsidR="008806E2" w:rsidRPr="0036288E">
        <w:t xml:space="preserve"> was more aggressive than </w:t>
      </w:r>
      <w:r w:rsidR="008806E2" w:rsidRPr="0036288E">
        <w:rPr>
          <w:i/>
        </w:rPr>
        <w:t>T. viride</w:t>
      </w:r>
      <w:r w:rsidR="008806E2" w:rsidRPr="0036288E">
        <w:t xml:space="preserve">. Pawar, </w:t>
      </w:r>
      <w:r w:rsidR="008806E2" w:rsidRPr="0036288E">
        <w:rPr>
          <w:i/>
        </w:rPr>
        <w:t>et al</w:t>
      </w:r>
      <w:r w:rsidR="008806E2" w:rsidRPr="0036288E">
        <w:t>. (2013</w:t>
      </w:r>
      <w:proofErr w:type="gramStart"/>
      <w:r w:rsidR="008806E2" w:rsidRPr="0036288E">
        <w:t>)  evaluated</w:t>
      </w:r>
      <w:proofErr w:type="gramEnd"/>
      <w:r w:rsidR="008806E2" w:rsidRPr="0036288E">
        <w:t xml:space="preserve"> the efficacy of different chemicals and bio</w:t>
      </w:r>
      <w:r w:rsidR="00622CCA" w:rsidRPr="0036288E">
        <w:t xml:space="preserve"> </w:t>
      </w:r>
      <w:r w:rsidR="008806E2" w:rsidRPr="0036288E">
        <w:t>agents against seed / soil borne diseases of safflower on disease incidence (PI or DI). Significantly low disease severity (DS) and low disease incidence (DI) were recorded in treatment withT</w:t>
      </w:r>
      <w:r w:rsidR="008806E2" w:rsidRPr="0036288E">
        <w:rPr>
          <w:vertAlign w:val="subscript"/>
        </w:rPr>
        <w:t>7</w:t>
      </w:r>
      <w:r w:rsidR="008806E2" w:rsidRPr="0036288E">
        <w:t xml:space="preserve">, that is, </w:t>
      </w:r>
      <w:proofErr w:type="spellStart"/>
      <w:r w:rsidR="003C4911">
        <w:rPr>
          <w:i/>
        </w:rPr>
        <w:t>T.harzianum</w:t>
      </w:r>
      <w:proofErr w:type="spellEnd"/>
      <w:r w:rsidR="008806E2" w:rsidRPr="0036288E">
        <w:t xml:space="preserve"> Th4d </w:t>
      </w:r>
      <w:r w:rsidR="00622CCA" w:rsidRPr="0036288E">
        <w:t>SC</w:t>
      </w:r>
      <w:r w:rsidR="008806E2" w:rsidRPr="0036288E">
        <w:t xml:space="preserve"> at 2 ml</w:t>
      </w:r>
      <w:r w:rsidR="00FC4CAC">
        <w:t xml:space="preserve"> </w:t>
      </w:r>
      <w:r w:rsidR="003C4911">
        <w:t>kg-1</w:t>
      </w:r>
      <w:r w:rsidR="008806E2" w:rsidRPr="0036288E">
        <w:t xml:space="preserve"> to the tune of 41.66% in </w:t>
      </w:r>
      <w:proofErr w:type="spellStart"/>
      <w:r w:rsidR="008806E2" w:rsidRPr="003C4911">
        <w:rPr>
          <w:i/>
          <w:iCs/>
          <w:color w:val="0070C0"/>
        </w:rPr>
        <w:t>Fusarium</w:t>
      </w:r>
      <w:proofErr w:type="spellEnd"/>
      <w:r w:rsidR="008806E2" w:rsidRPr="003C4911">
        <w:rPr>
          <w:color w:val="0070C0"/>
        </w:rPr>
        <w:t xml:space="preserve"> sp</w:t>
      </w:r>
      <w:r w:rsidR="003C4911" w:rsidRPr="003C4911">
        <w:rPr>
          <w:color w:val="0070C0"/>
        </w:rPr>
        <w:t>.</w:t>
      </w:r>
      <w:r w:rsidR="008806E2" w:rsidRPr="0036288E">
        <w:t xml:space="preserve">, 8.33% in </w:t>
      </w:r>
      <w:proofErr w:type="spellStart"/>
      <w:r w:rsidR="008806E2" w:rsidRPr="0036288E">
        <w:t>Rhizoctonia</w:t>
      </w:r>
      <w:proofErr w:type="spellEnd"/>
      <w:r w:rsidR="008806E2" w:rsidRPr="0036288E">
        <w:t xml:space="preserve"> </w:t>
      </w:r>
      <w:proofErr w:type="spellStart"/>
      <w:r w:rsidR="008806E2" w:rsidRPr="0036288E">
        <w:t>sp</w:t>
      </w:r>
      <w:proofErr w:type="spellEnd"/>
      <w:r w:rsidR="008806E2" w:rsidRPr="0036288E">
        <w:t xml:space="preserve">, 6.66% in </w:t>
      </w:r>
      <w:proofErr w:type="spellStart"/>
      <w:r w:rsidR="008806E2" w:rsidRPr="003C4911">
        <w:rPr>
          <w:i/>
          <w:iCs/>
          <w:color w:val="0070C0"/>
        </w:rPr>
        <w:t>Phytophthora</w:t>
      </w:r>
      <w:proofErr w:type="spellEnd"/>
      <w:r w:rsidR="008806E2" w:rsidRPr="003C4911">
        <w:rPr>
          <w:i/>
          <w:iCs/>
          <w:color w:val="0070C0"/>
        </w:rPr>
        <w:t xml:space="preserve"> </w:t>
      </w:r>
      <w:r w:rsidR="008806E2" w:rsidRPr="003C4911">
        <w:rPr>
          <w:color w:val="0070C0"/>
        </w:rPr>
        <w:t>sp</w:t>
      </w:r>
      <w:r w:rsidR="003C4911" w:rsidRPr="003C4911">
        <w:rPr>
          <w:color w:val="0070C0"/>
        </w:rPr>
        <w:t>.</w:t>
      </w:r>
      <w:r w:rsidR="008806E2" w:rsidRPr="0036288E">
        <w:t xml:space="preserve">, 4.33% in </w:t>
      </w:r>
      <w:proofErr w:type="spellStart"/>
      <w:r w:rsidR="008806E2" w:rsidRPr="0036288E">
        <w:t>Alternaria</w:t>
      </w:r>
      <w:proofErr w:type="spellEnd"/>
      <w:r w:rsidR="008806E2" w:rsidRPr="0036288E">
        <w:t xml:space="preserve"> leaf spot and 3.33% in </w:t>
      </w:r>
      <w:proofErr w:type="spellStart"/>
      <w:r w:rsidR="008806E2" w:rsidRPr="0036288E">
        <w:t>Cercospora</w:t>
      </w:r>
      <w:proofErr w:type="spellEnd"/>
      <w:r w:rsidR="008806E2" w:rsidRPr="0036288E">
        <w:t xml:space="preserve"> leaf spot , respectively, in comparison with the untreated </w:t>
      </w:r>
      <w:r w:rsidR="008806E2" w:rsidRPr="0036288E">
        <w:lastRenderedPageBreak/>
        <w:t xml:space="preserve">control. The seed yield data indicated that </w:t>
      </w:r>
      <w:r w:rsidR="008806E2" w:rsidRPr="0036288E">
        <w:rPr>
          <w:i/>
        </w:rPr>
        <w:t xml:space="preserve">T. </w:t>
      </w:r>
      <w:proofErr w:type="spellStart"/>
      <w:r w:rsidR="008806E2" w:rsidRPr="0036288E">
        <w:rPr>
          <w:i/>
        </w:rPr>
        <w:t>harzianum</w:t>
      </w:r>
      <w:proofErr w:type="spellEnd"/>
      <w:r w:rsidR="008806E2" w:rsidRPr="0036288E">
        <w:t xml:space="preserve"> produced highest seed yield (2778 kg</w:t>
      </w:r>
      <w:r w:rsidR="003C4911">
        <w:t>ha-1</w:t>
      </w:r>
      <w:r w:rsidR="008806E2" w:rsidRPr="0036288E">
        <w:t xml:space="preserve">) followed by </w:t>
      </w:r>
      <w:proofErr w:type="spellStart"/>
      <w:r w:rsidR="008806E2" w:rsidRPr="0036288E">
        <w:t>Captan</w:t>
      </w:r>
      <w:proofErr w:type="spellEnd"/>
      <w:r w:rsidR="008806E2" w:rsidRPr="0036288E">
        <w:t xml:space="preserve"> at 0.2% (2115 kg</w:t>
      </w:r>
      <w:r w:rsidR="00FC4CAC">
        <w:t xml:space="preserve"> </w:t>
      </w:r>
      <w:r w:rsidR="003C4911">
        <w:t>ha-1</w:t>
      </w:r>
      <w:r w:rsidR="008806E2" w:rsidRPr="0036288E">
        <w:t xml:space="preserve">) and </w:t>
      </w:r>
      <w:proofErr w:type="spellStart"/>
      <w:r w:rsidR="008806E2" w:rsidRPr="0036288E">
        <w:t>Carbendazim</w:t>
      </w:r>
      <w:proofErr w:type="spellEnd"/>
      <w:r w:rsidR="008806E2" w:rsidRPr="0036288E">
        <w:t xml:space="preserve"> + Mancozeb (SAFF) at 0.2% (2114 kg</w:t>
      </w:r>
      <w:r w:rsidR="00FC4CAC">
        <w:t xml:space="preserve"> </w:t>
      </w:r>
      <w:r w:rsidR="003C4911">
        <w:t>ha-1</w:t>
      </w:r>
      <w:r w:rsidR="008806E2" w:rsidRPr="0036288E">
        <w:t xml:space="preserve">). Pawar, </w:t>
      </w:r>
      <w:r w:rsidR="008806E2" w:rsidRPr="0036288E">
        <w:rPr>
          <w:i/>
        </w:rPr>
        <w:t>et al</w:t>
      </w:r>
      <w:r w:rsidR="008806E2" w:rsidRPr="0036288E">
        <w:t>. (2023)</w:t>
      </w:r>
      <w:proofErr w:type="gramStart"/>
      <w:r w:rsidR="00F67B16" w:rsidRPr="0036288E">
        <w:t>,</w:t>
      </w:r>
      <w:r w:rsidR="008806E2" w:rsidRPr="0036288E">
        <w:t xml:space="preserve">  carried</w:t>
      </w:r>
      <w:proofErr w:type="gramEnd"/>
      <w:r w:rsidR="008806E2" w:rsidRPr="0036288E">
        <w:t xml:space="preserve"> out </w:t>
      </w:r>
      <w:r w:rsidR="00F67B16" w:rsidRPr="0036288E">
        <w:t xml:space="preserve">a field trial </w:t>
      </w:r>
      <w:r w:rsidR="008806E2" w:rsidRPr="0036288E">
        <w:t xml:space="preserve">to validate the technology for management of soil borne and seed borne diseases of safflower. The purpose of the trial was to compare farmer practices with the Trichoderma strain </w:t>
      </w:r>
      <w:proofErr w:type="gramStart"/>
      <w:r w:rsidR="008806E2" w:rsidRPr="0036288E">
        <w:t>( Th4d</w:t>
      </w:r>
      <w:proofErr w:type="gramEnd"/>
      <w:r w:rsidR="008806E2" w:rsidRPr="0036288E">
        <w:t xml:space="preserve"> ) used as a seed dresser. Before seed was sown it was treated with fungicides Carbendazim 12 % + </w:t>
      </w:r>
      <w:proofErr w:type="spellStart"/>
      <w:r w:rsidR="008806E2" w:rsidRPr="0036288E">
        <w:t>Mancozeb</w:t>
      </w:r>
      <w:proofErr w:type="spellEnd"/>
      <w:r w:rsidR="008806E2" w:rsidRPr="0036288E">
        <w:t xml:space="preserve"> 63% </w:t>
      </w:r>
      <w:r w:rsidR="003C4911">
        <w:t>at</w:t>
      </w:r>
      <w:r w:rsidR="008806E2" w:rsidRPr="0036288E">
        <w:t xml:space="preserve"> 0. </w:t>
      </w:r>
      <w:proofErr w:type="gramStart"/>
      <w:r w:rsidR="008806E2" w:rsidRPr="0036288E">
        <w:t xml:space="preserve">2 % and </w:t>
      </w:r>
      <w:proofErr w:type="spellStart"/>
      <w:r w:rsidR="003C4911" w:rsidRPr="003C4911">
        <w:rPr>
          <w:i/>
          <w:color w:val="0070C0"/>
        </w:rPr>
        <w:t>T.harzianum</w:t>
      </w:r>
      <w:proofErr w:type="spellEnd"/>
      <w:r w:rsidR="008806E2" w:rsidRPr="0036288E">
        <w:t>.</w:t>
      </w:r>
      <w:proofErr w:type="gramEnd"/>
      <w:r w:rsidR="008806E2" w:rsidRPr="0036288E">
        <w:t xml:space="preserve"> In comparison to farmers practices</w:t>
      </w:r>
      <w:proofErr w:type="gramStart"/>
      <w:r w:rsidR="008806E2" w:rsidRPr="0036288E">
        <w:t>,  where</w:t>
      </w:r>
      <w:proofErr w:type="gramEnd"/>
      <w:r w:rsidR="008806E2" w:rsidRPr="0036288E">
        <w:t xml:space="preserve"> the disease incidence was 11.3%, the seed treatments </w:t>
      </w:r>
      <w:proofErr w:type="spellStart"/>
      <w:r w:rsidR="003C4911">
        <w:rPr>
          <w:i/>
        </w:rPr>
        <w:t>T.harzianum</w:t>
      </w:r>
      <w:proofErr w:type="spellEnd"/>
      <w:r w:rsidR="008806E2" w:rsidRPr="0036288E">
        <w:t xml:space="preserve"> Th4d SC</w:t>
      </w:r>
      <w:r w:rsidR="00F67B16" w:rsidRPr="0036288E">
        <w:t xml:space="preserve"> </w:t>
      </w:r>
      <w:r w:rsidR="003C4911">
        <w:t>at</w:t>
      </w:r>
      <w:r w:rsidR="008806E2" w:rsidRPr="0036288E">
        <w:t xml:space="preserve"> 2 ml / kg and </w:t>
      </w:r>
      <w:proofErr w:type="spellStart"/>
      <w:r w:rsidR="003C4911">
        <w:rPr>
          <w:i/>
        </w:rPr>
        <w:t>T.harzianum</w:t>
      </w:r>
      <w:proofErr w:type="spellEnd"/>
      <w:r w:rsidR="008806E2" w:rsidRPr="0036288E">
        <w:t xml:space="preserve"> Th4d </w:t>
      </w:r>
      <w:r w:rsidR="00F67B16" w:rsidRPr="0036288E">
        <w:t xml:space="preserve">WP </w:t>
      </w:r>
      <w:r w:rsidR="003C4911">
        <w:t xml:space="preserve">at 10 </w:t>
      </w:r>
      <w:r w:rsidR="003C4911" w:rsidRPr="003C4911">
        <w:rPr>
          <w:color w:val="0070C0"/>
        </w:rPr>
        <w:t>g</w:t>
      </w:r>
      <w:r w:rsidR="008806E2" w:rsidRPr="003C4911">
        <w:rPr>
          <w:color w:val="0070C0"/>
        </w:rPr>
        <w:t xml:space="preserve"> kg</w:t>
      </w:r>
      <w:r w:rsidR="003C4911" w:rsidRPr="003C4911">
        <w:rPr>
          <w:color w:val="0070C0"/>
          <w:vertAlign w:val="superscript"/>
        </w:rPr>
        <w:t>-1</w:t>
      </w:r>
      <w:r w:rsidR="008806E2" w:rsidRPr="0036288E">
        <w:t xml:space="preserve"> were found to be the most effective with much lower incidence of seed / soil transmitted disease at 5.3 %. The highest seed yields (1034 kg</w:t>
      </w:r>
      <w:r w:rsidR="003C4911">
        <w:t xml:space="preserve"> ha-1</w:t>
      </w:r>
      <w:r w:rsidR="008806E2" w:rsidRPr="0036288E">
        <w:t xml:space="preserve"> and 1055 kg</w:t>
      </w:r>
      <w:r w:rsidR="003C4911">
        <w:t>ha-1</w:t>
      </w:r>
      <w:r w:rsidR="008806E2" w:rsidRPr="0036288E">
        <w:t xml:space="preserve"> ) were likewise reported by the treatments, </w:t>
      </w:r>
      <w:proofErr w:type="spellStart"/>
      <w:r w:rsidR="003C4911">
        <w:rPr>
          <w:i/>
        </w:rPr>
        <w:t>T.harzianum</w:t>
      </w:r>
      <w:proofErr w:type="spellEnd"/>
      <w:r w:rsidR="008806E2" w:rsidRPr="0036288E">
        <w:t xml:space="preserve"> Th4d </w:t>
      </w:r>
      <w:proofErr w:type="spellStart"/>
      <w:r w:rsidR="008806E2" w:rsidRPr="0036288E">
        <w:t>SC</w:t>
      </w:r>
      <w:r w:rsidR="003C4911">
        <w:t>at</w:t>
      </w:r>
      <w:proofErr w:type="spellEnd"/>
      <w:r w:rsidR="003C4911">
        <w:t xml:space="preserve"> 2 ml </w:t>
      </w:r>
      <w:r w:rsidR="008806E2" w:rsidRPr="0036288E">
        <w:t xml:space="preserve"> </w:t>
      </w:r>
      <w:r w:rsidR="008806E2" w:rsidRPr="003C4911">
        <w:rPr>
          <w:color w:val="0070C0"/>
        </w:rPr>
        <w:t>kg</w:t>
      </w:r>
      <w:r w:rsidR="003C4911" w:rsidRPr="003C4911">
        <w:rPr>
          <w:color w:val="0070C0"/>
          <w:vertAlign w:val="superscript"/>
        </w:rPr>
        <w:t>-1</w:t>
      </w:r>
      <w:r w:rsidR="008806E2" w:rsidRPr="0036288E">
        <w:t xml:space="preserve"> and </w:t>
      </w:r>
      <w:proofErr w:type="spellStart"/>
      <w:r w:rsidR="003C4911">
        <w:rPr>
          <w:i/>
        </w:rPr>
        <w:t>T.harzianum</w:t>
      </w:r>
      <w:proofErr w:type="spellEnd"/>
      <w:r w:rsidR="008806E2" w:rsidRPr="0036288E">
        <w:t xml:space="preserve"> Th4d </w:t>
      </w:r>
      <w:proofErr w:type="spellStart"/>
      <w:r w:rsidR="008806E2" w:rsidRPr="0036288E">
        <w:t>WP</w:t>
      </w:r>
      <w:r w:rsidR="003C4911">
        <w:t>at</w:t>
      </w:r>
      <w:proofErr w:type="spellEnd"/>
      <w:r w:rsidR="003C4911">
        <w:t xml:space="preserve"> 10 </w:t>
      </w:r>
      <w:r w:rsidR="003C4911" w:rsidRPr="003C4911">
        <w:rPr>
          <w:color w:val="0070C0"/>
        </w:rPr>
        <w:t xml:space="preserve">g </w:t>
      </w:r>
      <w:r w:rsidR="003C4911" w:rsidRPr="003C4911">
        <w:rPr>
          <w:color w:val="0070C0"/>
        </w:rPr>
        <w:t>kg</w:t>
      </w:r>
      <w:r w:rsidR="003C4911" w:rsidRPr="003C4911">
        <w:rPr>
          <w:color w:val="0070C0"/>
          <w:vertAlign w:val="superscript"/>
        </w:rPr>
        <w:t>-1</w:t>
      </w:r>
      <w:r w:rsidR="008806E2" w:rsidRPr="0036288E">
        <w:t xml:space="preserve"> which were followed by Carbendazim 12 % + </w:t>
      </w:r>
      <w:proofErr w:type="spellStart"/>
      <w:r w:rsidR="008806E2" w:rsidRPr="0036288E">
        <w:t>Mancozeb</w:t>
      </w:r>
      <w:proofErr w:type="spellEnd"/>
      <w:r w:rsidR="008806E2" w:rsidRPr="0036288E">
        <w:t xml:space="preserve"> 63% </w:t>
      </w:r>
      <w:r w:rsidR="003C4911">
        <w:t>at</w:t>
      </w:r>
      <w:r w:rsidR="008806E2" w:rsidRPr="0036288E">
        <w:t xml:space="preserve"> 0. 2 % </w:t>
      </w:r>
      <w:proofErr w:type="gramStart"/>
      <w:r w:rsidR="008806E2" w:rsidRPr="0036288E">
        <w:t>( 977</w:t>
      </w:r>
      <w:proofErr w:type="gramEnd"/>
      <w:r w:rsidR="008806E2" w:rsidRPr="0036288E">
        <w:t xml:space="preserve"> kg </w:t>
      </w:r>
      <w:r w:rsidR="003C4911">
        <w:t>ha-1</w:t>
      </w:r>
      <w:r w:rsidR="008806E2" w:rsidRPr="0036288E">
        <w:t>) while the farmer</w:t>
      </w:r>
      <w:r w:rsidR="00F67B16" w:rsidRPr="0036288E">
        <w:t>s</w:t>
      </w:r>
      <w:r w:rsidR="008806E2" w:rsidRPr="0036288E">
        <w:t xml:space="preserve"> practice</w:t>
      </w:r>
      <w:r w:rsidR="00F67B16" w:rsidRPr="0036288E">
        <w:t xml:space="preserve"> reported </w:t>
      </w:r>
      <w:r w:rsidR="008806E2" w:rsidRPr="0036288E">
        <w:t xml:space="preserve">the lowest yields ( 815 kg </w:t>
      </w:r>
      <w:r w:rsidR="003C4911">
        <w:t>ha-1</w:t>
      </w:r>
      <w:r w:rsidR="008806E2" w:rsidRPr="0036288E">
        <w:t xml:space="preserve">). According to the cost benefit </w:t>
      </w:r>
      <w:proofErr w:type="gramStart"/>
      <w:r w:rsidR="008806E2" w:rsidRPr="0036288E">
        <w:t>analysis  the</w:t>
      </w:r>
      <w:proofErr w:type="gramEnd"/>
      <w:r w:rsidR="008806E2" w:rsidRPr="0036288E">
        <w:t xml:space="preserve">  seed treatment with Carbendazim 12 % + </w:t>
      </w:r>
      <w:proofErr w:type="spellStart"/>
      <w:r w:rsidR="008806E2" w:rsidRPr="0036288E">
        <w:t>Mancozeb</w:t>
      </w:r>
      <w:proofErr w:type="spellEnd"/>
      <w:r w:rsidR="008806E2" w:rsidRPr="0036288E">
        <w:t xml:space="preserve"> 63% </w:t>
      </w:r>
      <w:r w:rsidR="003C4911">
        <w:t>at</w:t>
      </w:r>
      <w:r w:rsidR="008806E2" w:rsidRPr="0036288E">
        <w:t xml:space="preserve"> 0. 2 % </w:t>
      </w:r>
      <w:proofErr w:type="gramStart"/>
      <w:r w:rsidR="008806E2" w:rsidRPr="0036288E">
        <w:t>( Rs</w:t>
      </w:r>
      <w:proofErr w:type="gramEnd"/>
      <w:r w:rsidR="008806E2" w:rsidRPr="0036288E">
        <w:t xml:space="preserve">. 14080/-., 1.60 ) and  </w:t>
      </w:r>
      <w:proofErr w:type="spellStart"/>
      <w:r w:rsidR="003C4911">
        <w:rPr>
          <w:i/>
        </w:rPr>
        <w:t>T.harzianum</w:t>
      </w:r>
      <w:proofErr w:type="spellEnd"/>
      <w:r w:rsidR="008806E2" w:rsidRPr="0036288E">
        <w:t xml:space="preserve"> Th4d </w:t>
      </w:r>
      <w:proofErr w:type="spellStart"/>
      <w:r w:rsidR="008806E2" w:rsidRPr="0036288E">
        <w:t>WP</w:t>
      </w:r>
      <w:r w:rsidR="003C4911">
        <w:t>at</w:t>
      </w:r>
      <w:proofErr w:type="spellEnd"/>
      <w:r w:rsidR="00831B51">
        <w:t xml:space="preserve"> 10 </w:t>
      </w:r>
      <w:r w:rsidR="00831B51" w:rsidRPr="003C4911">
        <w:rPr>
          <w:color w:val="0070C0"/>
        </w:rPr>
        <w:t>g kg</w:t>
      </w:r>
      <w:r w:rsidR="00831B51" w:rsidRPr="003C4911">
        <w:rPr>
          <w:color w:val="0070C0"/>
          <w:vertAlign w:val="superscript"/>
        </w:rPr>
        <w:t>-1</w:t>
      </w:r>
      <w:r w:rsidR="008806E2" w:rsidRPr="0036288E">
        <w:t xml:space="preserve"> produced the highest net monetary returns at Rs. 16,700/-, 1.60.  Conversely the farmer</w:t>
      </w:r>
      <w:r w:rsidR="00F67B16" w:rsidRPr="0036288E">
        <w:t>s</w:t>
      </w:r>
      <w:r w:rsidR="008806E2" w:rsidRPr="0036288E">
        <w:t xml:space="preserve"> practice had the lowest net financial returns</w:t>
      </w:r>
      <w:r w:rsidR="00F67B16" w:rsidRPr="0036288E">
        <w:t>,</w:t>
      </w:r>
      <w:r w:rsidR="008806E2" w:rsidRPr="0036288E">
        <w:t xml:space="preserve"> coming in at Rs.8,600/- and the lowest B: C ratio, 1.40. </w:t>
      </w:r>
    </w:p>
    <w:p w14:paraId="2359F8D3" w14:textId="77777777" w:rsidR="00590AF6" w:rsidRDefault="00590AF6" w:rsidP="00241327">
      <w:pPr>
        <w:spacing w:line="360" w:lineRule="auto"/>
        <w:jc w:val="both"/>
      </w:pPr>
    </w:p>
    <w:p w14:paraId="4DAB7B70" w14:textId="77777777" w:rsidR="00590AF6" w:rsidRDefault="00590AF6" w:rsidP="00241327">
      <w:pPr>
        <w:spacing w:line="360" w:lineRule="auto"/>
        <w:jc w:val="both"/>
      </w:pPr>
    </w:p>
    <w:p w14:paraId="46AB47C9" w14:textId="77777777" w:rsidR="00590AF6" w:rsidRDefault="00590AF6" w:rsidP="00241327">
      <w:pPr>
        <w:spacing w:line="360" w:lineRule="auto"/>
        <w:jc w:val="both"/>
      </w:pPr>
    </w:p>
    <w:p w14:paraId="33EDCA87" w14:textId="77777777" w:rsidR="00590AF6" w:rsidRDefault="00590AF6" w:rsidP="00241327">
      <w:pPr>
        <w:spacing w:line="360" w:lineRule="auto"/>
        <w:jc w:val="both"/>
      </w:pPr>
    </w:p>
    <w:p w14:paraId="447F7515" w14:textId="77777777" w:rsidR="00590AF6" w:rsidRDefault="00590AF6" w:rsidP="00241327">
      <w:pPr>
        <w:spacing w:line="360" w:lineRule="auto"/>
        <w:jc w:val="both"/>
      </w:pPr>
    </w:p>
    <w:p w14:paraId="64AFC824" w14:textId="77777777" w:rsidR="008806E2" w:rsidRPr="00241327" w:rsidRDefault="008806E2" w:rsidP="008806E2">
      <w:pPr>
        <w:spacing w:line="360" w:lineRule="auto"/>
        <w:rPr>
          <w:sz w:val="8"/>
        </w:rPr>
      </w:pPr>
    </w:p>
    <w:p w14:paraId="469DF0F5" w14:textId="77777777" w:rsidR="00C438DE" w:rsidRPr="00074226" w:rsidRDefault="00C438DE" w:rsidP="00E35E06">
      <w:pPr>
        <w:jc w:val="both"/>
        <w:rPr>
          <w:bCs/>
          <w:color w:val="FF0000"/>
          <w:sz w:val="28"/>
          <w:szCs w:val="28"/>
        </w:rPr>
        <w:sectPr w:rsidR="00C438DE" w:rsidRPr="00074226" w:rsidSect="00E35E06">
          <w:headerReference w:type="even" r:id="rId8"/>
          <w:headerReference w:type="default" r:id="rId9"/>
          <w:footerReference w:type="even" r:id="rId10"/>
          <w:footerReference w:type="default" r:id="rId11"/>
          <w:headerReference w:type="first" r:id="rId12"/>
          <w:footerReference w:type="first" r:id="rId13"/>
          <w:pgSz w:w="12240" w:h="15840" w:code="1"/>
          <w:pgMar w:top="1440" w:right="1526" w:bottom="1440" w:left="1800" w:header="720" w:footer="720" w:gutter="0"/>
          <w:cols w:space="720"/>
          <w:docGrid w:linePitch="360"/>
        </w:sectPr>
      </w:pPr>
    </w:p>
    <w:p w14:paraId="3431C5B7" w14:textId="77777777" w:rsidR="00E35E06" w:rsidRDefault="00E35E06" w:rsidP="00D66A01">
      <w:pPr>
        <w:ind w:firstLine="720"/>
        <w:rPr>
          <w:b/>
        </w:rPr>
      </w:pPr>
      <w:r w:rsidRPr="00347A72">
        <w:rPr>
          <w:b/>
        </w:rPr>
        <w:lastRenderedPageBreak/>
        <w:t xml:space="preserve">Table </w:t>
      </w:r>
      <w:r>
        <w:rPr>
          <w:b/>
        </w:rPr>
        <w:t>1.</w:t>
      </w:r>
      <w:r w:rsidRPr="00347A72">
        <w:rPr>
          <w:b/>
        </w:rPr>
        <w:t xml:space="preserve"> </w:t>
      </w:r>
      <w:r w:rsidRPr="00347A72">
        <w:rPr>
          <w:b/>
          <w:bCs/>
          <w:lang w:val="zh-CN" w:eastAsia="zh-CN"/>
        </w:rPr>
        <w:t xml:space="preserve">Biointensive </w:t>
      </w:r>
      <w:r w:rsidRPr="00347A72">
        <w:rPr>
          <w:b/>
          <w:bCs/>
          <w:lang w:eastAsia="zh-CN"/>
        </w:rPr>
        <w:t>i</w:t>
      </w:r>
      <w:r w:rsidRPr="00347A72">
        <w:rPr>
          <w:b/>
          <w:bCs/>
          <w:lang w:val="zh-CN" w:eastAsia="zh-CN"/>
        </w:rPr>
        <w:t xml:space="preserve">ntegrated </w:t>
      </w:r>
      <w:r w:rsidRPr="00347A72">
        <w:rPr>
          <w:b/>
          <w:bCs/>
          <w:lang w:eastAsia="zh-CN"/>
        </w:rPr>
        <w:t>m</w:t>
      </w:r>
      <w:r w:rsidRPr="00347A72">
        <w:rPr>
          <w:b/>
          <w:bCs/>
          <w:lang w:val="zh-CN" w:eastAsia="zh-CN"/>
        </w:rPr>
        <w:t xml:space="preserve">anagement of </w:t>
      </w:r>
      <w:r w:rsidRPr="00347A72">
        <w:rPr>
          <w:b/>
          <w:bCs/>
          <w:lang w:eastAsia="zh-CN"/>
        </w:rPr>
        <w:t>s</w:t>
      </w:r>
      <w:r w:rsidRPr="00347A72">
        <w:rPr>
          <w:b/>
          <w:bCs/>
          <w:lang w:val="zh-CN" w:eastAsia="zh-CN"/>
        </w:rPr>
        <w:t xml:space="preserve">oil borne </w:t>
      </w:r>
      <w:r w:rsidRPr="00347A72">
        <w:rPr>
          <w:b/>
          <w:bCs/>
          <w:lang w:eastAsia="zh-CN"/>
        </w:rPr>
        <w:t>d</w:t>
      </w:r>
      <w:r w:rsidRPr="00347A72">
        <w:rPr>
          <w:b/>
          <w:bCs/>
          <w:lang w:val="zh-CN" w:eastAsia="zh-CN"/>
        </w:rPr>
        <w:t xml:space="preserve">iseases of </w:t>
      </w:r>
      <w:r w:rsidRPr="00347A72">
        <w:rPr>
          <w:b/>
          <w:bCs/>
          <w:lang w:eastAsia="zh-CN"/>
        </w:rPr>
        <w:t>s</w:t>
      </w:r>
      <w:r w:rsidRPr="00347A72">
        <w:rPr>
          <w:b/>
          <w:bCs/>
          <w:lang w:val="zh-CN" w:eastAsia="zh-CN"/>
        </w:rPr>
        <w:t>afflower</w:t>
      </w:r>
    </w:p>
    <w:p w14:paraId="747AC7BB" w14:textId="77777777" w:rsidR="00E35E06" w:rsidRDefault="00E35E06" w:rsidP="00E35E06">
      <w:pPr>
        <w:ind w:firstLine="720"/>
        <w:rPr>
          <w:b/>
        </w:rPr>
      </w:pPr>
    </w:p>
    <w:tbl>
      <w:tblPr>
        <w:tblW w:w="14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373"/>
        <w:gridCol w:w="849"/>
        <w:gridCol w:w="1069"/>
        <w:gridCol w:w="1069"/>
        <w:gridCol w:w="1069"/>
        <w:gridCol w:w="1170"/>
        <w:gridCol w:w="1170"/>
        <w:gridCol w:w="1260"/>
        <w:gridCol w:w="995"/>
        <w:gridCol w:w="715"/>
      </w:tblGrid>
      <w:tr w:rsidR="00E35E06" w:rsidRPr="00EF7CD2" w14:paraId="0CF33C3F" w14:textId="77777777" w:rsidTr="00241327">
        <w:trPr>
          <w:trHeight w:val="296"/>
          <w:jc w:val="center"/>
        </w:trPr>
        <w:tc>
          <w:tcPr>
            <w:tcW w:w="531" w:type="dxa"/>
            <w:tcBorders>
              <w:top w:val="single" w:sz="4" w:space="0" w:color="auto"/>
              <w:left w:val="single" w:sz="4" w:space="0" w:color="auto"/>
              <w:bottom w:val="nil"/>
              <w:right w:val="single" w:sz="4" w:space="0" w:color="auto"/>
            </w:tcBorders>
            <w:hideMark/>
          </w:tcPr>
          <w:p w14:paraId="254D515D" w14:textId="77777777" w:rsidR="00E35E06" w:rsidRPr="00EF7CD2" w:rsidRDefault="00E35E06" w:rsidP="00241327">
            <w:pPr>
              <w:jc w:val="center"/>
              <w:rPr>
                <w:b/>
                <w:sz w:val="20"/>
              </w:rPr>
            </w:pPr>
            <w:r w:rsidRPr="00EF7CD2">
              <w:rPr>
                <w:b/>
                <w:sz w:val="20"/>
              </w:rPr>
              <w:t>Sr.</w:t>
            </w:r>
          </w:p>
          <w:p w14:paraId="22371D27" w14:textId="77777777" w:rsidR="00E35E06" w:rsidRPr="00EF7CD2" w:rsidRDefault="00E35E06" w:rsidP="00241327">
            <w:pPr>
              <w:jc w:val="center"/>
              <w:rPr>
                <w:b/>
                <w:sz w:val="20"/>
              </w:rPr>
            </w:pPr>
            <w:r w:rsidRPr="00EF7CD2">
              <w:rPr>
                <w:b/>
                <w:sz w:val="20"/>
              </w:rPr>
              <w:t>No</w:t>
            </w:r>
            <w:r>
              <w:rPr>
                <w:b/>
                <w:sz w:val="20"/>
              </w:rPr>
              <w:t>.</w:t>
            </w:r>
          </w:p>
        </w:tc>
        <w:tc>
          <w:tcPr>
            <w:tcW w:w="4373" w:type="dxa"/>
            <w:tcBorders>
              <w:top w:val="single" w:sz="4" w:space="0" w:color="auto"/>
              <w:left w:val="single" w:sz="4" w:space="0" w:color="auto"/>
              <w:bottom w:val="nil"/>
              <w:right w:val="single" w:sz="4" w:space="0" w:color="auto"/>
            </w:tcBorders>
            <w:hideMark/>
          </w:tcPr>
          <w:p w14:paraId="376615C5" w14:textId="77777777" w:rsidR="00E35E06" w:rsidRPr="00EF7CD2" w:rsidRDefault="00E35E06" w:rsidP="00241327">
            <w:pPr>
              <w:rPr>
                <w:b/>
                <w:sz w:val="20"/>
              </w:rPr>
            </w:pPr>
            <w:r w:rsidRPr="00EF7CD2">
              <w:rPr>
                <w:b/>
                <w:sz w:val="20"/>
              </w:rPr>
              <w:t>Treatments</w:t>
            </w:r>
          </w:p>
        </w:tc>
        <w:tc>
          <w:tcPr>
            <w:tcW w:w="849" w:type="dxa"/>
            <w:vMerge w:val="restart"/>
            <w:tcBorders>
              <w:top w:val="single" w:sz="4" w:space="0" w:color="auto"/>
              <w:left w:val="single" w:sz="4" w:space="0" w:color="auto"/>
              <w:right w:val="single" w:sz="4" w:space="0" w:color="auto"/>
            </w:tcBorders>
          </w:tcPr>
          <w:p w14:paraId="625DEDAC" w14:textId="77777777" w:rsidR="00E35E06" w:rsidRPr="00EF7CD2" w:rsidRDefault="00E35E06" w:rsidP="00241327">
            <w:pPr>
              <w:jc w:val="center"/>
              <w:rPr>
                <w:b/>
                <w:sz w:val="18"/>
                <w:szCs w:val="18"/>
              </w:rPr>
            </w:pPr>
            <w:r w:rsidRPr="00EF7CD2">
              <w:rPr>
                <w:b/>
                <w:sz w:val="18"/>
                <w:szCs w:val="18"/>
              </w:rPr>
              <w:t>Germi</w:t>
            </w:r>
            <w:r>
              <w:rPr>
                <w:b/>
                <w:sz w:val="18"/>
                <w:szCs w:val="18"/>
              </w:rPr>
              <w:t>-</w:t>
            </w:r>
            <w:r w:rsidRPr="00EF7CD2">
              <w:rPr>
                <w:b/>
                <w:sz w:val="18"/>
                <w:szCs w:val="18"/>
              </w:rPr>
              <w:t>nation (%)</w:t>
            </w:r>
          </w:p>
        </w:tc>
        <w:tc>
          <w:tcPr>
            <w:tcW w:w="3207" w:type="dxa"/>
            <w:gridSpan w:val="3"/>
            <w:tcBorders>
              <w:top w:val="single" w:sz="4" w:space="0" w:color="auto"/>
              <w:left w:val="single" w:sz="4" w:space="0" w:color="auto"/>
              <w:bottom w:val="single" w:sz="4" w:space="0" w:color="auto"/>
              <w:right w:val="single" w:sz="4" w:space="0" w:color="auto"/>
            </w:tcBorders>
          </w:tcPr>
          <w:p w14:paraId="4873C7C9" w14:textId="77777777" w:rsidR="00E35E06" w:rsidRPr="00555B13" w:rsidRDefault="00E35E06" w:rsidP="00241327">
            <w:pPr>
              <w:jc w:val="center"/>
              <w:rPr>
                <w:b/>
                <w:sz w:val="20"/>
              </w:rPr>
            </w:pPr>
            <w:r w:rsidRPr="00555B13">
              <w:rPr>
                <w:b/>
                <w:sz w:val="20"/>
              </w:rPr>
              <w:t>Disease incidence (%)*</w:t>
            </w:r>
          </w:p>
        </w:tc>
        <w:tc>
          <w:tcPr>
            <w:tcW w:w="1170" w:type="dxa"/>
            <w:tcBorders>
              <w:top w:val="single" w:sz="4" w:space="0" w:color="auto"/>
              <w:left w:val="single" w:sz="4" w:space="0" w:color="auto"/>
              <w:bottom w:val="nil"/>
              <w:right w:val="single" w:sz="4" w:space="0" w:color="auto"/>
            </w:tcBorders>
            <w:hideMark/>
          </w:tcPr>
          <w:p w14:paraId="1CC43DDE" w14:textId="77777777" w:rsidR="00E35E06" w:rsidRPr="008A338A" w:rsidRDefault="00E35E06" w:rsidP="00241327">
            <w:pPr>
              <w:jc w:val="center"/>
              <w:rPr>
                <w:b/>
                <w:sz w:val="20"/>
              </w:rPr>
            </w:pPr>
            <w:r w:rsidRPr="008A338A">
              <w:rPr>
                <w:b/>
                <w:sz w:val="20"/>
              </w:rPr>
              <w:t xml:space="preserve">Seed </w:t>
            </w:r>
          </w:p>
          <w:p w14:paraId="2F862AF1" w14:textId="77777777" w:rsidR="00E35E06" w:rsidRPr="008A338A" w:rsidRDefault="00E35E06" w:rsidP="00241327">
            <w:pPr>
              <w:jc w:val="center"/>
              <w:rPr>
                <w:b/>
                <w:bCs/>
                <w:sz w:val="20"/>
              </w:rPr>
            </w:pPr>
            <w:r>
              <w:rPr>
                <w:b/>
                <w:bCs/>
                <w:sz w:val="20"/>
              </w:rPr>
              <w:t>y</w:t>
            </w:r>
            <w:r w:rsidRPr="008A338A">
              <w:rPr>
                <w:b/>
                <w:bCs/>
                <w:sz w:val="20"/>
              </w:rPr>
              <w:t>ield</w:t>
            </w:r>
          </w:p>
        </w:tc>
        <w:tc>
          <w:tcPr>
            <w:tcW w:w="1170" w:type="dxa"/>
            <w:tcBorders>
              <w:top w:val="single" w:sz="4" w:space="0" w:color="auto"/>
              <w:left w:val="single" w:sz="4" w:space="0" w:color="auto"/>
              <w:bottom w:val="nil"/>
              <w:right w:val="single" w:sz="4" w:space="0" w:color="auto"/>
            </w:tcBorders>
            <w:hideMark/>
          </w:tcPr>
          <w:p w14:paraId="492A295B" w14:textId="77777777" w:rsidR="00E35E06" w:rsidRPr="00BB588A" w:rsidRDefault="00E35E06" w:rsidP="00241327">
            <w:pPr>
              <w:jc w:val="center"/>
              <w:rPr>
                <w:b/>
                <w:sz w:val="20"/>
              </w:rPr>
            </w:pPr>
            <w:r w:rsidRPr="00BB588A">
              <w:rPr>
                <w:b/>
                <w:sz w:val="20"/>
              </w:rPr>
              <w:t xml:space="preserve">Gross returns </w:t>
            </w:r>
          </w:p>
        </w:tc>
        <w:tc>
          <w:tcPr>
            <w:tcW w:w="1260" w:type="dxa"/>
            <w:tcBorders>
              <w:top w:val="single" w:sz="4" w:space="0" w:color="auto"/>
              <w:left w:val="single" w:sz="4" w:space="0" w:color="auto"/>
              <w:bottom w:val="nil"/>
              <w:right w:val="single" w:sz="4" w:space="0" w:color="auto"/>
            </w:tcBorders>
            <w:hideMark/>
          </w:tcPr>
          <w:p w14:paraId="71815EAC" w14:textId="77777777" w:rsidR="00E35E06" w:rsidRPr="00BB588A" w:rsidRDefault="00E35E06" w:rsidP="00241327">
            <w:pPr>
              <w:jc w:val="center"/>
              <w:rPr>
                <w:b/>
                <w:sz w:val="20"/>
              </w:rPr>
            </w:pPr>
            <w:r w:rsidRPr="00BB588A">
              <w:rPr>
                <w:b/>
                <w:sz w:val="20"/>
              </w:rPr>
              <w:t xml:space="preserve">Cost of cultivation </w:t>
            </w:r>
          </w:p>
        </w:tc>
        <w:tc>
          <w:tcPr>
            <w:tcW w:w="995" w:type="dxa"/>
            <w:tcBorders>
              <w:top w:val="single" w:sz="4" w:space="0" w:color="auto"/>
              <w:left w:val="single" w:sz="4" w:space="0" w:color="auto"/>
              <w:bottom w:val="nil"/>
              <w:right w:val="single" w:sz="4" w:space="0" w:color="auto"/>
            </w:tcBorders>
            <w:hideMark/>
          </w:tcPr>
          <w:p w14:paraId="0B19EBCB" w14:textId="77777777" w:rsidR="00E35E06" w:rsidRPr="00BB588A" w:rsidRDefault="00E35E06" w:rsidP="00241327">
            <w:pPr>
              <w:jc w:val="center"/>
              <w:rPr>
                <w:b/>
                <w:sz w:val="20"/>
              </w:rPr>
            </w:pPr>
            <w:r w:rsidRPr="00BB588A">
              <w:rPr>
                <w:b/>
                <w:sz w:val="20"/>
              </w:rPr>
              <w:t>Net returns</w:t>
            </w:r>
          </w:p>
        </w:tc>
        <w:tc>
          <w:tcPr>
            <w:tcW w:w="715" w:type="dxa"/>
            <w:tcBorders>
              <w:top w:val="single" w:sz="4" w:space="0" w:color="auto"/>
              <w:left w:val="single" w:sz="4" w:space="0" w:color="auto"/>
              <w:bottom w:val="nil"/>
              <w:right w:val="single" w:sz="4" w:space="0" w:color="auto"/>
            </w:tcBorders>
            <w:hideMark/>
          </w:tcPr>
          <w:p w14:paraId="7C776F3C" w14:textId="77777777" w:rsidR="00E35E06" w:rsidRPr="00BB588A" w:rsidRDefault="00E35E06" w:rsidP="00241327">
            <w:pPr>
              <w:jc w:val="center"/>
              <w:rPr>
                <w:b/>
                <w:sz w:val="20"/>
              </w:rPr>
            </w:pPr>
            <w:r w:rsidRPr="00BB588A">
              <w:rPr>
                <w:b/>
                <w:sz w:val="20"/>
              </w:rPr>
              <w:t>B:C ratio</w:t>
            </w:r>
          </w:p>
        </w:tc>
      </w:tr>
      <w:tr w:rsidR="00E35E06" w:rsidRPr="00EF7CD2" w14:paraId="21492935" w14:textId="77777777" w:rsidTr="00241327">
        <w:trPr>
          <w:trHeight w:val="107"/>
          <w:jc w:val="center"/>
        </w:trPr>
        <w:tc>
          <w:tcPr>
            <w:tcW w:w="531" w:type="dxa"/>
            <w:tcBorders>
              <w:top w:val="nil"/>
              <w:left w:val="single" w:sz="4" w:space="0" w:color="auto"/>
              <w:bottom w:val="single" w:sz="4" w:space="0" w:color="auto"/>
              <w:right w:val="single" w:sz="4" w:space="0" w:color="auto"/>
            </w:tcBorders>
            <w:hideMark/>
          </w:tcPr>
          <w:p w14:paraId="6A5B02A5" w14:textId="77777777" w:rsidR="00E35E06" w:rsidRPr="00EF7CD2" w:rsidRDefault="00E35E06" w:rsidP="00241327">
            <w:pPr>
              <w:jc w:val="center"/>
              <w:rPr>
                <w:b/>
                <w:sz w:val="20"/>
              </w:rPr>
            </w:pPr>
          </w:p>
        </w:tc>
        <w:tc>
          <w:tcPr>
            <w:tcW w:w="4373" w:type="dxa"/>
            <w:tcBorders>
              <w:top w:val="nil"/>
              <w:left w:val="single" w:sz="4" w:space="0" w:color="auto"/>
              <w:bottom w:val="single" w:sz="4" w:space="0" w:color="auto"/>
              <w:right w:val="single" w:sz="4" w:space="0" w:color="auto"/>
            </w:tcBorders>
            <w:hideMark/>
          </w:tcPr>
          <w:p w14:paraId="408151E7" w14:textId="77777777" w:rsidR="00E35E06" w:rsidRPr="00EF7CD2" w:rsidRDefault="00E35E06" w:rsidP="00241327">
            <w:pPr>
              <w:rPr>
                <w:b/>
                <w:sz w:val="20"/>
              </w:rPr>
            </w:pPr>
          </w:p>
        </w:tc>
        <w:tc>
          <w:tcPr>
            <w:tcW w:w="849" w:type="dxa"/>
            <w:vMerge/>
            <w:tcBorders>
              <w:left w:val="single" w:sz="4" w:space="0" w:color="auto"/>
              <w:bottom w:val="single" w:sz="4" w:space="0" w:color="auto"/>
              <w:right w:val="single" w:sz="4" w:space="0" w:color="auto"/>
            </w:tcBorders>
          </w:tcPr>
          <w:p w14:paraId="3C2FDC37" w14:textId="77777777" w:rsidR="00E35E06" w:rsidRPr="00EF7CD2" w:rsidRDefault="00E35E06" w:rsidP="00241327">
            <w:pPr>
              <w:jc w:val="center"/>
              <w:rPr>
                <w:b/>
                <w:sz w:val="20"/>
              </w:rPr>
            </w:pPr>
          </w:p>
        </w:tc>
        <w:tc>
          <w:tcPr>
            <w:tcW w:w="1069" w:type="dxa"/>
            <w:tcBorders>
              <w:top w:val="single" w:sz="4" w:space="0" w:color="auto"/>
              <w:left w:val="single" w:sz="4" w:space="0" w:color="auto"/>
              <w:bottom w:val="single" w:sz="4" w:space="0" w:color="auto"/>
              <w:right w:val="single" w:sz="4" w:space="0" w:color="auto"/>
            </w:tcBorders>
          </w:tcPr>
          <w:p w14:paraId="132006E5" w14:textId="77777777" w:rsidR="00E35E06" w:rsidRPr="00555B13" w:rsidRDefault="00E35E06" w:rsidP="00241327">
            <w:pPr>
              <w:jc w:val="center"/>
              <w:rPr>
                <w:b/>
                <w:sz w:val="18"/>
                <w:szCs w:val="18"/>
              </w:rPr>
            </w:pPr>
            <w:r>
              <w:rPr>
                <w:b/>
                <w:sz w:val="18"/>
                <w:szCs w:val="18"/>
              </w:rPr>
              <w:t>Seedling blight</w:t>
            </w:r>
          </w:p>
        </w:tc>
        <w:tc>
          <w:tcPr>
            <w:tcW w:w="1069" w:type="dxa"/>
            <w:tcBorders>
              <w:top w:val="single" w:sz="4" w:space="0" w:color="auto"/>
              <w:left w:val="single" w:sz="4" w:space="0" w:color="auto"/>
              <w:right w:val="single" w:sz="4" w:space="0" w:color="auto"/>
            </w:tcBorders>
          </w:tcPr>
          <w:p w14:paraId="4EB53BA8" w14:textId="77777777" w:rsidR="00E35E06" w:rsidRPr="00555B13" w:rsidRDefault="00E35E06" w:rsidP="00241327">
            <w:pPr>
              <w:jc w:val="center"/>
              <w:rPr>
                <w:b/>
                <w:sz w:val="18"/>
                <w:szCs w:val="18"/>
              </w:rPr>
            </w:pPr>
            <w:r>
              <w:rPr>
                <w:b/>
                <w:sz w:val="18"/>
                <w:szCs w:val="18"/>
              </w:rPr>
              <w:t>W</w:t>
            </w:r>
            <w:r w:rsidRPr="00555B13">
              <w:rPr>
                <w:b/>
                <w:sz w:val="18"/>
                <w:szCs w:val="18"/>
              </w:rPr>
              <w:t>ilt</w:t>
            </w:r>
          </w:p>
        </w:tc>
        <w:tc>
          <w:tcPr>
            <w:tcW w:w="1069" w:type="dxa"/>
            <w:tcBorders>
              <w:top w:val="single" w:sz="4" w:space="0" w:color="auto"/>
              <w:left w:val="single" w:sz="4" w:space="0" w:color="auto"/>
              <w:right w:val="single" w:sz="4" w:space="0" w:color="auto"/>
            </w:tcBorders>
          </w:tcPr>
          <w:p w14:paraId="19BE8C47" w14:textId="77777777" w:rsidR="00E35E06" w:rsidRPr="00555B13" w:rsidRDefault="00E35E06" w:rsidP="00241327">
            <w:pPr>
              <w:jc w:val="center"/>
              <w:rPr>
                <w:b/>
                <w:sz w:val="18"/>
                <w:szCs w:val="18"/>
              </w:rPr>
            </w:pPr>
            <w:r>
              <w:rPr>
                <w:b/>
                <w:sz w:val="18"/>
                <w:szCs w:val="18"/>
              </w:rPr>
              <w:t>Root rot</w:t>
            </w:r>
          </w:p>
        </w:tc>
        <w:tc>
          <w:tcPr>
            <w:tcW w:w="1170" w:type="dxa"/>
            <w:tcBorders>
              <w:top w:val="nil"/>
              <w:left w:val="single" w:sz="4" w:space="0" w:color="auto"/>
              <w:bottom w:val="single" w:sz="4" w:space="0" w:color="auto"/>
              <w:right w:val="single" w:sz="4" w:space="0" w:color="auto"/>
            </w:tcBorders>
            <w:hideMark/>
          </w:tcPr>
          <w:p w14:paraId="3E183704" w14:textId="77777777" w:rsidR="00E35E06" w:rsidRPr="008A338A" w:rsidRDefault="00E35E06" w:rsidP="00241327">
            <w:pPr>
              <w:jc w:val="center"/>
              <w:rPr>
                <w:b/>
                <w:sz w:val="20"/>
              </w:rPr>
            </w:pPr>
            <w:r w:rsidRPr="008A338A">
              <w:rPr>
                <w:b/>
                <w:sz w:val="20"/>
              </w:rPr>
              <w:t>(kg ha</w:t>
            </w:r>
            <w:r w:rsidRPr="008A338A">
              <w:rPr>
                <w:b/>
                <w:sz w:val="20"/>
                <w:vertAlign w:val="superscript"/>
              </w:rPr>
              <w:t>-1</w:t>
            </w:r>
            <w:r w:rsidRPr="008A338A">
              <w:rPr>
                <w:b/>
                <w:sz w:val="20"/>
              </w:rPr>
              <w:t>)</w:t>
            </w:r>
          </w:p>
        </w:tc>
        <w:tc>
          <w:tcPr>
            <w:tcW w:w="1170" w:type="dxa"/>
            <w:tcBorders>
              <w:top w:val="nil"/>
              <w:left w:val="single" w:sz="4" w:space="0" w:color="auto"/>
              <w:bottom w:val="single" w:sz="4" w:space="0" w:color="auto"/>
              <w:right w:val="single" w:sz="4" w:space="0" w:color="auto"/>
            </w:tcBorders>
            <w:hideMark/>
          </w:tcPr>
          <w:p w14:paraId="42036946"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1260" w:type="dxa"/>
            <w:tcBorders>
              <w:top w:val="nil"/>
              <w:left w:val="single" w:sz="4" w:space="0" w:color="auto"/>
              <w:bottom w:val="single" w:sz="4" w:space="0" w:color="auto"/>
              <w:right w:val="single" w:sz="4" w:space="0" w:color="auto"/>
            </w:tcBorders>
            <w:hideMark/>
          </w:tcPr>
          <w:p w14:paraId="17EA6D96"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995" w:type="dxa"/>
            <w:tcBorders>
              <w:top w:val="nil"/>
              <w:left w:val="single" w:sz="4" w:space="0" w:color="auto"/>
              <w:bottom w:val="single" w:sz="4" w:space="0" w:color="auto"/>
              <w:right w:val="single" w:sz="4" w:space="0" w:color="auto"/>
            </w:tcBorders>
            <w:hideMark/>
          </w:tcPr>
          <w:p w14:paraId="177ACE17" w14:textId="77777777" w:rsidR="00E35E06" w:rsidRPr="00BB588A" w:rsidRDefault="00E35E06" w:rsidP="00241327">
            <w:pPr>
              <w:jc w:val="center"/>
              <w:rPr>
                <w:b/>
                <w:sz w:val="20"/>
              </w:rPr>
            </w:pPr>
            <w:r w:rsidRPr="00BB588A">
              <w:rPr>
                <w:b/>
                <w:sz w:val="20"/>
              </w:rPr>
              <w:t>(Rs. ha</w:t>
            </w:r>
            <w:r w:rsidRPr="00BB588A">
              <w:rPr>
                <w:b/>
                <w:sz w:val="20"/>
                <w:vertAlign w:val="superscript"/>
              </w:rPr>
              <w:t>-1</w:t>
            </w:r>
            <w:r w:rsidRPr="00BB588A">
              <w:rPr>
                <w:b/>
                <w:sz w:val="20"/>
              </w:rPr>
              <w:t>)</w:t>
            </w:r>
          </w:p>
        </w:tc>
        <w:tc>
          <w:tcPr>
            <w:tcW w:w="715" w:type="dxa"/>
            <w:tcBorders>
              <w:top w:val="nil"/>
              <w:left w:val="single" w:sz="4" w:space="0" w:color="auto"/>
              <w:bottom w:val="single" w:sz="4" w:space="0" w:color="auto"/>
              <w:right w:val="single" w:sz="4" w:space="0" w:color="auto"/>
            </w:tcBorders>
            <w:hideMark/>
          </w:tcPr>
          <w:p w14:paraId="5D40FD7A" w14:textId="77777777" w:rsidR="00E35E06" w:rsidRPr="00BB588A" w:rsidRDefault="00E35E06" w:rsidP="00241327">
            <w:pPr>
              <w:jc w:val="center"/>
              <w:rPr>
                <w:b/>
                <w:sz w:val="20"/>
              </w:rPr>
            </w:pPr>
          </w:p>
        </w:tc>
      </w:tr>
      <w:tr w:rsidR="00E35E06" w:rsidRPr="00EF7CD2" w14:paraId="685B8BBC"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0EBEA1B6" w14:textId="77777777" w:rsidR="00E35E06" w:rsidRPr="00EF7CD2" w:rsidRDefault="00E35E06" w:rsidP="00241327">
            <w:pPr>
              <w:jc w:val="center"/>
              <w:rPr>
                <w:szCs w:val="22"/>
              </w:rPr>
            </w:pPr>
            <w:r w:rsidRPr="00EF7CD2">
              <w:rPr>
                <w:szCs w:val="22"/>
              </w:rPr>
              <w:t>T</w:t>
            </w:r>
            <w:r w:rsidRPr="00EF7CD2">
              <w:rPr>
                <w:szCs w:val="22"/>
                <w:vertAlign w:val="subscript"/>
              </w:rPr>
              <w:t>1</w:t>
            </w:r>
          </w:p>
        </w:tc>
        <w:tc>
          <w:tcPr>
            <w:tcW w:w="4373" w:type="dxa"/>
            <w:tcBorders>
              <w:top w:val="single" w:sz="4" w:space="0" w:color="auto"/>
              <w:left w:val="single" w:sz="4" w:space="0" w:color="auto"/>
              <w:bottom w:val="single" w:sz="4" w:space="0" w:color="auto"/>
              <w:right w:val="single" w:sz="4" w:space="0" w:color="auto"/>
            </w:tcBorders>
            <w:hideMark/>
          </w:tcPr>
          <w:p w14:paraId="424E7339" w14:textId="5F27950E" w:rsidR="00E35E06" w:rsidRPr="003614E1" w:rsidRDefault="00E35E06" w:rsidP="00241327">
            <w:pPr>
              <w:jc w:val="both"/>
              <w:rPr>
                <w:sz w:val="20"/>
              </w:rPr>
            </w:pPr>
            <w:r w:rsidRPr="003614E1">
              <w:rPr>
                <w:color w:val="000000"/>
                <w:sz w:val="20"/>
              </w:rPr>
              <w:t xml:space="preserve">Basal application of </w:t>
            </w:r>
            <w:r w:rsidRPr="003614E1">
              <w:rPr>
                <w:i/>
                <w:color w:val="000000"/>
                <w:sz w:val="20"/>
              </w:rPr>
              <w:t xml:space="preserve">T. </w:t>
            </w:r>
            <w:proofErr w:type="spellStart"/>
            <w:r w:rsidRPr="003614E1">
              <w:rPr>
                <w:i/>
                <w:color w:val="000000"/>
                <w:sz w:val="20"/>
              </w:rPr>
              <w:t>harzianum</w:t>
            </w:r>
            <w:proofErr w:type="spellEnd"/>
            <w:r w:rsidRPr="003614E1">
              <w:rPr>
                <w:color w:val="000000"/>
                <w:sz w:val="20"/>
              </w:rPr>
              <w:t>, Th4d 1.5% WP</w:t>
            </w:r>
            <w:r>
              <w:rPr>
                <w:color w:val="000000"/>
                <w:sz w:val="20"/>
              </w:rPr>
              <w:t>#</w:t>
            </w:r>
            <w:r w:rsidRPr="003614E1">
              <w:rPr>
                <w:color w:val="000000"/>
                <w:sz w:val="20"/>
              </w:rPr>
              <w:t xml:space="preserve"> and seed treatment </w:t>
            </w:r>
            <w:r w:rsidR="003C4911">
              <w:rPr>
                <w:color w:val="000000"/>
                <w:sz w:val="20"/>
              </w:rPr>
              <w:t>at</w:t>
            </w:r>
            <w:r w:rsidRPr="003614E1">
              <w:rPr>
                <w:color w:val="000000"/>
                <w:sz w:val="20"/>
              </w:rPr>
              <w:t xml:space="preserve"> 10 g</w:t>
            </w:r>
            <w:r w:rsidR="003C4911">
              <w:rPr>
                <w:color w:val="000000"/>
                <w:sz w:val="20"/>
              </w:rPr>
              <w:t xml:space="preserve"> </w:t>
            </w:r>
            <w:r w:rsidR="003C4911" w:rsidRPr="00FC4CAC">
              <w:rPr>
                <w:color w:val="0070C0"/>
                <w:sz w:val="20"/>
              </w:rPr>
              <w:t>kg</w:t>
            </w:r>
            <w:r w:rsidR="003C4911" w:rsidRPr="00FC4CAC">
              <w:rPr>
                <w:color w:val="0070C0"/>
                <w:sz w:val="20"/>
                <w:vertAlign w:val="superscript"/>
              </w:rPr>
              <w:t>-1</w:t>
            </w:r>
            <w:r w:rsidRPr="00FC4CAC">
              <w:rPr>
                <w:color w:val="0070C0"/>
                <w:sz w:val="20"/>
              </w:rPr>
              <w:t xml:space="preserve"> </w:t>
            </w:r>
            <w:r w:rsidRPr="003614E1">
              <w:rPr>
                <w:color w:val="000000"/>
                <w:sz w:val="20"/>
              </w:rPr>
              <w:t>seed</w:t>
            </w:r>
          </w:p>
        </w:tc>
        <w:tc>
          <w:tcPr>
            <w:tcW w:w="849" w:type="dxa"/>
            <w:tcBorders>
              <w:top w:val="single" w:sz="4" w:space="0" w:color="auto"/>
              <w:left w:val="single" w:sz="4" w:space="0" w:color="auto"/>
              <w:bottom w:val="single" w:sz="4" w:space="0" w:color="auto"/>
              <w:right w:val="single" w:sz="4" w:space="0" w:color="auto"/>
            </w:tcBorders>
            <w:vAlign w:val="center"/>
          </w:tcPr>
          <w:p w14:paraId="56A71CB6" w14:textId="77777777" w:rsidR="00E35E06" w:rsidRPr="00157190" w:rsidRDefault="00E35E06" w:rsidP="00241327">
            <w:pPr>
              <w:jc w:val="center"/>
              <w:rPr>
                <w:szCs w:val="22"/>
              </w:rPr>
            </w:pPr>
            <w:r w:rsidRPr="00157190">
              <w:rPr>
                <w:szCs w:val="22"/>
              </w:rPr>
              <w:t>93.7</w:t>
            </w:r>
          </w:p>
        </w:tc>
        <w:tc>
          <w:tcPr>
            <w:tcW w:w="1069" w:type="dxa"/>
            <w:tcBorders>
              <w:top w:val="single" w:sz="4" w:space="0" w:color="auto"/>
              <w:left w:val="single" w:sz="4" w:space="0" w:color="auto"/>
              <w:bottom w:val="single" w:sz="4" w:space="0" w:color="auto"/>
              <w:right w:val="single" w:sz="4" w:space="0" w:color="auto"/>
            </w:tcBorders>
          </w:tcPr>
          <w:p w14:paraId="64054523" w14:textId="77777777" w:rsidR="00E35E06" w:rsidRPr="007574C7" w:rsidRDefault="00E35E06" w:rsidP="00241327">
            <w:pPr>
              <w:jc w:val="center"/>
            </w:pPr>
            <w:r>
              <w:t>3</w:t>
            </w:r>
            <w:r w:rsidRPr="007574C7">
              <w:t>.7</w:t>
            </w:r>
          </w:p>
          <w:p w14:paraId="393A3372" w14:textId="77777777" w:rsidR="00E35E06" w:rsidRPr="007574C7" w:rsidRDefault="00E35E06" w:rsidP="00241327">
            <w:pPr>
              <w:jc w:val="center"/>
            </w:pPr>
            <w:r w:rsidRPr="007574C7">
              <w:t>(12.5)</w:t>
            </w:r>
          </w:p>
        </w:tc>
        <w:tc>
          <w:tcPr>
            <w:tcW w:w="1069" w:type="dxa"/>
            <w:tcBorders>
              <w:left w:val="single" w:sz="4" w:space="0" w:color="auto"/>
              <w:right w:val="single" w:sz="4" w:space="0" w:color="auto"/>
            </w:tcBorders>
          </w:tcPr>
          <w:p w14:paraId="08D46D31" w14:textId="77777777" w:rsidR="00E35E06" w:rsidRPr="00C7511D" w:rsidRDefault="00E35E06" w:rsidP="00241327">
            <w:pPr>
              <w:jc w:val="center"/>
            </w:pPr>
            <w:r w:rsidRPr="00C7511D">
              <w:t>11.3</w:t>
            </w:r>
          </w:p>
          <w:p w14:paraId="586D9CEF" w14:textId="77777777" w:rsidR="00E35E06" w:rsidRPr="00C7511D" w:rsidRDefault="00E35E06" w:rsidP="00241327">
            <w:pPr>
              <w:jc w:val="center"/>
            </w:pPr>
            <w:r w:rsidRPr="00C7511D">
              <w:t>(19.6)</w:t>
            </w:r>
          </w:p>
        </w:tc>
        <w:tc>
          <w:tcPr>
            <w:tcW w:w="1069" w:type="dxa"/>
            <w:tcBorders>
              <w:left w:val="single" w:sz="4" w:space="0" w:color="auto"/>
              <w:right w:val="single" w:sz="4" w:space="0" w:color="auto"/>
            </w:tcBorders>
            <w:vAlign w:val="center"/>
          </w:tcPr>
          <w:p w14:paraId="002A5625" w14:textId="77777777" w:rsidR="00E35E06" w:rsidRPr="007F4265" w:rsidRDefault="00E35E06" w:rsidP="00241327">
            <w:pPr>
              <w:jc w:val="center"/>
              <w:rPr>
                <w:kern w:val="24"/>
                <w:szCs w:val="22"/>
              </w:rPr>
            </w:pPr>
            <w:r w:rsidRPr="007F4265">
              <w:rPr>
                <w:kern w:val="24"/>
                <w:szCs w:val="22"/>
              </w:rPr>
              <w:t>6.8</w:t>
            </w:r>
          </w:p>
          <w:p w14:paraId="73376A55" w14:textId="77777777" w:rsidR="00E35E06" w:rsidRPr="007F4265" w:rsidRDefault="00E35E06" w:rsidP="00241327">
            <w:pPr>
              <w:jc w:val="center"/>
              <w:rPr>
                <w:szCs w:val="22"/>
              </w:rPr>
            </w:pPr>
            <w:r w:rsidRPr="007F4265">
              <w:rPr>
                <w:kern w:val="24"/>
                <w:szCs w:val="22"/>
              </w:rPr>
              <w:t>(15.1)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F7351E" w14:textId="77777777" w:rsidR="00E35E06" w:rsidRPr="0066756C" w:rsidRDefault="00E35E06" w:rsidP="00241327">
            <w:pPr>
              <w:jc w:val="center"/>
              <w:rPr>
                <w:szCs w:val="22"/>
              </w:rPr>
            </w:pPr>
            <w:r w:rsidRPr="0066756C">
              <w:rPr>
                <w:kern w:val="24"/>
                <w:szCs w:val="22"/>
              </w:rPr>
              <w:t>1</w:t>
            </w:r>
            <w:r>
              <w:rPr>
                <w:kern w:val="24"/>
                <w:szCs w:val="22"/>
              </w:rPr>
              <w:t>1</w:t>
            </w:r>
            <w:r w:rsidRPr="0066756C">
              <w:rPr>
                <w:kern w:val="24"/>
                <w:szCs w:val="22"/>
              </w:rPr>
              <w:t>50</w:t>
            </w:r>
          </w:p>
        </w:tc>
        <w:tc>
          <w:tcPr>
            <w:tcW w:w="1170" w:type="dxa"/>
            <w:tcBorders>
              <w:top w:val="single" w:sz="4" w:space="0" w:color="auto"/>
              <w:left w:val="single" w:sz="4" w:space="0" w:color="auto"/>
              <w:bottom w:val="single" w:sz="4" w:space="0" w:color="auto"/>
              <w:right w:val="single" w:sz="4" w:space="0" w:color="auto"/>
            </w:tcBorders>
            <w:vAlign w:val="center"/>
          </w:tcPr>
          <w:p w14:paraId="39BD99E3" w14:textId="77777777" w:rsidR="00E35E06" w:rsidRPr="00347A72" w:rsidRDefault="00E35E06" w:rsidP="00241327">
            <w:pPr>
              <w:jc w:val="center"/>
              <w:rPr>
                <w:color w:val="FF0000"/>
              </w:rPr>
            </w:pPr>
            <w:r w:rsidRPr="00347A72">
              <w:rPr>
                <w:color w:val="000000"/>
                <w:szCs w:val="22"/>
              </w:rPr>
              <w:t>60950</w:t>
            </w:r>
          </w:p>
        </w:tc>
        <w:tc>
          <w:tcPr>
            <w:tcW w:w="1260" w:type="dxa"/>
            <w:tcBorders>
              <w:top w:val="single" w:sz="4" w:space="0" w:color="auto"/>
              <w:left w:val="single" w:sz="4" w:space="0" w:color="auto"/>
              <w:bottom w:val="single" w:sz="4" w:space="0" w:color="auto"/>
              <w:right w:val="single" w:sz="4" w:space="0" w:color="auto"/>
            </w:tcBorders>
            <w:vAlign w:val="center"/>
          </w:tcPr>
          <w:p w14:paraId="39C57913" w14:textId="77777777" w:rsidR="00E35E06" w:rsidRPr="00517A3C" w:rsidRDefault="00E35E06" w:rsidP="00241327">
            <w:pPr>
              <w:jc w:val="center"/>
              <w:rPr>
                <w:szCs w:val="22"/>
              </w:rPr>
            </w:pPr>
            <w:r w:rsidRPr="00517A3C">
              <w:rPr>
                <w:szCs w:val="22"/>
              </w:rPr>
              <w:t>30850</w:t>
            </w:r>
          </w:p>
        </w:tc>
        <w:tc>
          <w:tcPr>
            <w:tcW w:w="995" w:type="dxa"/>
            <w:tcBorders>
              <w:top w:val="single" w:sz="4" w:space="0" w:color="auto"/>
              <w:left w:val="single" w:sz="4" w:space="0" w:color="auto"/>
              <w:bottom w:val="single" w:sz="4" w:space="0" w:color="auto"/>
              <w:right w:val="single" w:sz="4" w:space="0" w:color="auto"/>
            </w:tcBorders>
            <w:vAlign w:val="center"/>
          </w:tcPr>
          <w:p w14:paraId="67C29F0C" w14:textId="77777777" w:rsidR="00E35E06" w:rsidRPr="00517A3C" w:rsidRDefault="00E35E06" w:rsidP="00241327">
            <w:pPr>
              <w:jc w:val="center"/>
              <w:rPr>
                <w:szCs w:val="22"/>
              </w:rPr>
            </w:pPr>
            <w:r w:rsidRPr="00517A3C">
              <w:rPr>
                <w:szCs w:val="22"/>
              </w:rPr>
              <w:t>30100</w:t>
            </w:r>
          </w:p>
        </w:tc>
        <w:tc>
          <w:tcPr>
            <w:tcW w:w="715" w:type="dxa"/>
            <w:tcBorders>
              <w:top w:val="single" w:sz="4" w:space="0" w:color="auto"/>
              <w:left w:val="single" w:sz="4" w:space="0" w:color="auto"/>
              <w:bottom w:val="single" w:sz="4" w:space="0" w:color="auto"/>
              <w:right w:val="single" w:sz="4" w:space="0" w:color="auto"/>
            </w:tcBorders>
            <w:vAlign w:val="center"/>
          </w:tcPr>
          <w:p w14:paraId="305C84B3" w14:textId="77777777" w:rsidR="00E35E06" w:rsidRPr="00517A3C" w:rsidRDefault="00E35E06" w:rsidP="00241327">
            <w:pPr>
              <w:jc w:val="center"/>
              <w:rPr>
                <w:szCs w:val="22"/>
              </w:rPr>
            </w:pPr>
            <w:r w:rsidRPr="00517A3C">
              <w:rPr>
                <w:szCs w:val="22"/>
              </w:rPr>
              <w:t>1.98</w:t>
            </w:r>
          </w:p>
        </w:tc>
      </w:tr>
      <w:tr w:rsidR="00E35E06" w:rsidRPr="00EF7CD2" w14:paraId="025D001D"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1B0C9ACB" w14:textId="77777777" w:rsidR="00E35E06" w:rsidRPr="00EF7CD2" w:rsidRDefault="00E35E06" w:rsidP="00241327">
            <w:pPr>
              <w:jc w:val="center"/>
              <w:rPr>
                <w:szCs w:val="22"/>
              </w:rPr>
            </w:pPr>
            <w:r w:rsidRPr="00EF7CD2">
              <w:rPr>
                <w:szCs w:val="22"/>
              </w:rPr>
              <w:t>T</w:t>
            </w:r>
            <w:r w:rsidRPr="00EF7CD2">
              <w:rPr>
                <w:szCs w:val="22"/>
                <w:vertAlign w:val="subscript"/>
              </w:rPr>
              <w:t>2</w:t>
            </w:r>
          </w:p>
        </w:tc>
        <w:tc>
          <w:tcPr>
            <w:tcW w:w="4373" w:type="dxa"/>
            <w:tcBorders>
              <w:top w:val="single" w:sz="4" w:space="0" w:color="auto"/>
              <w:left w:val="single" w:sz="4" w:space="0" w:color="auto"/>
              <w:bottom w:val="single" w:sz="4" w:space="0" w:color="auto"/>
              <w:right w:val="single" w:sz="4" w:space="0" w:color="auto"/>
            </w:tcBorders>
            <w:hideMark/>
          </w:tcPr>
          <w:p w14:paraId="4D9B1C03" w14:textId="632A0C52"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 xml:space="preserve">T. </w:t>
            </w:r>
            <w:proofErr w:type="spellStart"/>
            <w:r w:rsidRPr="003A65E8">
              <w:rPr>
                <w:i/>
                <w:color w:val="000000"/>
                <w:sz w:val="20"/>
              </w:rPr>
              <w:t>asperellum</w:t>
            </w:r>
            <w:proofErr w:type="spellEnd"/>
            <w:r w:rsidRPr="003A65E8">
              <w:rPr>
                <w:i/>
                <w:color w:val="000000"/>
                <w:sz w:val="20"/>
              </w:rPr>
              <w:t xml:space="preserve"> </w:t>
            </w:r>
            <w:proofErr w:type="spellStart"/>
            <w:r w:rsidRPr="003A65E8">
              <w:rPr>
                <w:color w:val="000000"/>
                <w:sz w:val="20"/>
              </w:rPr>
              <w:t>TaDOR</w:t>
            </w:r>
            <w:proofErr w:type="spellEnd"/>
            <w:r w:rsidRPr="003A65E8">
              <w:rPr>
                <w:color w:val="000000"/>
                <w:sz w:val="20"/>
              </w:rPr>
              <w:t xml:space="preserve"> 7316</w:t>
            </w:r>
            <w:r w:rsidRPr="003A65E8">
              <w:rPr>
                <w:i/>
                <w:color w:val="000000"/>
                <w:sz w:val="20"/>
              </w:rPr>
              <w:t xml:space="preserve"> </w:t>
            </w:r>
            <w:r w:rsidRPr="003A65E8">
              <w:rPr>
                <w:color w:val="000000"/>
                <w:sz w:val="20"/>
              </w:rPr>
              <w:t xml:space="preserve">5% WP and seed treatment </w:t>
            </w:r>
            <w:r w:rsidR="003C4911">
              <w:rPr>
                <w:color w:val="000000"/>
                <w:sz w:val="20"/>
              </w:rPr>
              <w:t>at</w:t>
            </w:r>
            <w:r w:rsidRPr="003A65E8">
              <w:rPr>
                <w:color w:val="000000"/>
                <w:sz w:val="20"/>
              </w:rPr>
              <w:t xml:space="preserve"> 10 g</w:t>
            </w:r>
            <w:r w:rsidR="003C4911">
              <w:rPr>
                <w:color w:val="000000"/>
                <w:sz w:val="20"/>
              </w:rPr>
              <w:t xml:space="preserve"> kg-1</w:t>
            </w:r>
            <w:r w:rsidRPr="003A65E8">
              <w:rPr>
                <w:color w:val="000000"/>
                <w:sz w:val="20"/>
              </w:rPr>
              <w:t xml:space="preserve"> seed</w:t>
            </w:r>
          </w:p>
        </w:tc>
        <w:tc>
          <w:tcPr>
            <w:tcW w:w="849" w:type="dxa"/>
            <w:tcBorders>
              <w:top w:val="single" w:sz="4" w:space="0" w:color="auto"/>
              <w:left w:val="single" w:sz="4" w:space="0" w:color="auto"/>
              <w:bottom w:val="single" w:sz="4" w:space="0" w:color="auto"/>
              <w:right w:val="single" w:sz="4" w:space="0" w:color="auto"/>
            </w:tcBorders>
            <w:vAlign w:val="center"/>
          </w:tcPr>
          <w:p w14:paraId="528E76C1" w14:textId="77777777" w:rsidR="00E35E06" w:rsidRPr="00157190" w:rsidRDefault="00E35E06" w:rsidP="00241327">
            <w:pPr>
              <w:jc w:val="center"/>
              <w:rPr>
                <w:szCs w:val="22"/>
              </w:rPr>
            </w:pPr>
            <w:r w:rsidRPr="00157190">
              <w:rPr>
                <w:szCs w:val="22"/>
              </w:rPr>
              <w:t>92.5</w:t>
            </w:r>
          </w:p>
        </w:tc>
        <w:tc>
          <w:tcPr>
            <w:tcW w:w="1069" w:type="dxa"/>
            <w:tcBorders>
              <w:top w:val="single" w:sz="4" w:space="0" w:color="auto"/>
              <w:left w:val="single" w:sz="4" w:space="0" w:color="auto"/>
              <w:bottom w:val="single" w:sz="4" w:space="0" w:color="auto"/>
              <w:right w:val="single" w:sz="4" w:space="0" w:color="auto"/>
            </w:tcBorders>
          </w:tcPr>
          <w:p w14:paraId="3E6EB7E2" w14:textId="77777777" w:rsidR="00E35E06" w:rsidRPr="007574C7" w:rsidRDefault="00E35E06" w:rsidP="00241327">
            <w:pPr>
              <w:jc w:val="center"/>
            </w:pPr>
            <w:r>
              <w:t>7</w:t>
            </w:r>
            <w:r w:rsidRPr="007574C7">
              <w:t>.7</w:t>
            </w:r>
          </w:p>
          <w:p w14:paraId="389136EA" w14:textId="77777777" w:rsidR="00E35E06" w:rsidRPr="007574C7" w:rsidRDefault="00E35E06" w:rsidP="00241327">
            <w:pPr>
              <w:jc w:val="center"/>
            </w:pPr>
            <w:r w:rsidRPr="007574C7">
              <w:t>(1</w:t>
            </w:r>
            <w:r>
              <w:t>6</w:t>
            </w:r>
            <w:r w:rsidRPr="007574C7">
              <w:t>.1)</w:t>
            </w:r>
          </w:p>
        </w:tc>
        <w:tc>
          <w:tcPr>
            <w:tcW w:w="1069" w:type="dxa"/>
            <w:tcBorders>
              <w:left w:val="single" w:sz="4" w:space="0" w:color="auto"/>
              <w:right w:val="single" w:sz="4" w:space="0" w:color="auto"/>
            </w:tcBorders>
            <w:vAlign w:val="center"/>
          </w:tcPr>
          <w:p w14:paraId="35F4725F" w14:textId="77777777" w:rsidR="00E35E06" w:rsidRPr="00044966" w:rsidRDefault="00E35E06" w:rsidP="00241327">
            <w:pPr>
              <w:jc w:val="center"/>
              <w:rPr>
                <w:kern w:val="24"/>
                <w:szCs w:val="22"/>
              </w:rPr>
            </w:pPr>
            <w:r w:rsidRPr="00044966">
              <w:rPr>
                <w:kern w:val="24"/>
                <w:szCs w:val="22"/>
              </w:rPr>
              <w:t>14.1</w:t>
            </w:r>
          </w:p>
          <w:p w14:paraId="7DD4654C" w14:textId="77777777" w:rsidR="00E35E06" w:rsidRPr="00044966" w:rsidRDefault="00E35E06" w:rsidP="00241327">
            <w:pPr>
              <w:jc w:val="center"/>
              <w:rPr>
                <w:szCs w:val="22"/>
              </w:rPr>
            </w:pPr>
            <w:r w:rsidRPr="00044966">
              <w:rPr>
                <w:kern w:val="24"/>
                <w:szCs w:val="22"/>
              </w:rPr>
              <w:t>(22.0)</w:t>
            </w:r>
          </w:p>
        </w:tc>
        <w:tc>
          <w:tcPr>
            <w:tcW w:w="1069" w:type="dxa"/>
            <w:tcBorders>
              <w:left w:val="single" w:sz="4" w:space="0" w:color="auto"/>
              <w:right w:val="single" w:sz="4" w:space="0" w:color="auto"/>
            </w:tcBorders>
            <w:vAlign w:val="center"/>
          </w:tcPr>
          <w:p w14:paraId="583F1D0D" w14:textId="77777777" w:rsidR="00E35E06" w:rsidRPr="007F4265" w:rsidRDefault="00E35E06" w:rsidP="00241327">
            <w:pPr>
              <w:jc w:val="center"/>
              <w:rPr>
                <w:kern w:val="24"/>
                <w:szCs w:val="22"/>
              </w:rPr>
            </w:pPr>
            <w:r w:rsidRPr="007F4265">
              <w:rPr>
                <w:kern w:val="24"/>
                <w:szCs w:val="22"/>
              </w:rPr>
              <w:t>8.0</w:t>
            </w:r>
          </w:p>
          <w:p w14:paraId="084A7316" w14:textId="77777777" w:rsidR="00E35E06" w:rsidRPr="007F4265" w:rsidRDefault="00E35E06" w:rsidP="00241327">
            <w:pPr>
              <w:jc w:val="center"/>
              <w:rPr>
                <w:szCs w:val="22"/>
              </w:rPr>
            </w:pPr>
            <w:r w:rsidRPr="007F4265">
              <w:rPr>
                <w:kern w:val="24"/>
                <w:szCs w:val="22"/>
              </w:rPr>
              <w:t>(16.4)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B2DD408" w14:textId="77777777" w:rsidR="00E35E06" w:rsidRPr="0066756C" w:rsidRDefault="00E35E06" w:rsidP="00241327">
            <w:pPr>
              <w:jc w:val="center"/>
              <w:rPr>
                <w:szCs w:val="22"/>
              </w:rPr>
            </w:pPr>
            <w:r>
              <w:rPr>
                <w:kern w:val="24"/>
                <w:szCs w:val="22"/>
              </w:rPr>
              <w:t>9</w:t>
            </w:r>
            <w:r w:rsidRPr="0066756C">
              <w:rPr>
                <w:kern w:val="24"/>
                <w:szCs w:val="22"/>
              </w:rPr>
              <w:t>86</w:t>
            </w:r>
          </w:p>
        </w:tc>
        <w:tc>
          <w:tcPr>
            <w:tcW w:w="1170" w:type="dxa"/>
            <w:tcBorders>
              <w:top w:val="single" w:sz="4" w:space="0" w:color="auto"/>
              <w:left w:val="single" w:sz="4" w:space="0" w:color="auto"/>
              <w:bottom w:val="single" w:sz="4" w:space="0" w:color="auto"/>
              <w:right w:val="single" w:sz="4" w:space="0" w:color="auto"/>
            </w:tcBorders>
            <w:vAlign w:val="center"/>
          </w:tcPr>
          <w:p w14:paraId="182C03DC" w14:textId="77777777" w:rsidR="00E35E06" w:rsidRPr="00347A72" w:rsidRDefault="00E35E06" w:rsidP="00241327">
            <w:pPr>
              <w:jc w:val="center"/>
              <w:rPr>
                <w:color w:val="FF0000"/>
              </w:rPr>
            </w:pPr>
            <w:r w:rsidRPr="00347A72">
              <w:rPr>
                <w:color w:val="000000"/>
                <w:szCs w:val="22"/>
              </w:rPr>
              <w:t>52258</w:t>
            </w:r>
          </w:p>
        </w:tc>
        <w:tc>
          <w:tcPr>
            <w:tcW w:w="1260" w:type="dxa"/>
            <w:tcBorders>
              <w:top w:val="single" w:sz="4" w:space="0" w:color="auto"/>
              <w:left w:val="single" w:sz="4" w:space="0" w:color="auto"/>
              <w:bottom w:val="single" w:sz="4" w:space="0" w:color="auto"/>
              <w:right w:val="single" w:sz="4" w:space="0" w:color="auto"/>
            </w:tcBorders>
            <w:vAlign w:val="center"/>
          </w:tcPr>
          <w:p w14:paraId="6B9CD74D" w14:textId="77777777" w:rsidR="00E35E06" w:rsidRPr="00517A3C" w:rsidRDefault="00E35E06" w:rsidP="00241327">
            <w:pPr>
              <w:jc w:val="center"/>
              <w:rPr>
                <w:szCs w:val="22"/>
              </w:rPr>
            </w:pPr>
            <w:r w:rsidRPr="00517A3C">
              <w:rPr>
                <w:szCs w:val="22"/>
              </w:rPr>
              <w:t>30850</w:t>
            </w:r>
          </w:p>
        </w:tc>
        <w:tc>
          <w:tcPr>
            <w:tcW w:w="995" w:type="dxa"/>
            <w:tcBorders>
              <w:top w:val="single" w:sz="4" w:space="0" w:color="auto"/>
              <w:left w:val="single" w:sz="4" w:space="0" w:color="auto"/>
              <w:bottom w:val="single" w:sz="4" w:space="0" w:color="auto"/>
              <w:right w:val="single" w:sz="4" w:space="0" w:color="auto"/>
            </w:tcBorders>
            <w:vAlign w:val="center"/>
          </w:tcPr>
          <w:p w14:paraId="7AFC90A4" w14:textId="77777777" w:rsidR="00E35E06" w:rsidRPr="00517A3C" w:rsidRDefault="00E35E06" w:rsidP="00241327">
            <w:pPr>
              <w:jc w:val="center"/>
              <w:rPr>
                <w:szCs w:val="22"/>
              </w:rPr>
            </w:pPr>
            <w:r w:rsidRPr="00517A3C">
              <w:rPr>
                <w:szCs w:val="22"/>
              </w:rPr>
              <w:t>21408</w:t>
            </w:r>
          </w:p>
        </w:tc>
        <w:tc>
          <w:tcPr>
            <w:tcW w:w="715" w:type="dxa"/>
            <w:tcBorders>
              <w:top w:val="single" w:sz="4" w:space="0" w:color="auto"/>
              <w:left w:val="single" w:sz="4" w:space="0" w:color="auto"/>
              <w:bottom w:val="single" w:sz="4" w:space="0" w:color="auto"/>
              <w:right w:val="single" w:sz="4" w:space="0" w:color="auto"/>
            </w:tcBorders>
            <w:vAlign w:val="center"/>
          </w:tcPr>
          <w:p w14:paraId="4645E488" w14:textId="77777777" w:rsidR="00E35E06" w:rsidRPr="00517A3C" w:rsidRDefault="00E35E06" w:rsidP="00241327">
            <w:pPr>
              <w:jc w:val="center"/>
              <w:rPr>
                <w:szCs w:val="22"/>
              </w:rPr>
            </w:pPr>
            <w:r w:rsidRPr="00517A3C">
              <w:rPr>
                <w:szCs w:val="22"/>
              </w:rPr>
              <w:t>1.69</w:t>
            </w:r>
          </w:p>
        </w:tc>
      </w:tr>
      <w:tr w:rsidR="00E35E06" w:rsidRPr="00EF7CD2" w14:paraId="2DDE4177"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44DA0FAF" w14:textId="77777777" w:rsidR="00E35E06" w:rsidRPr="00EF7CD2" w:rsidRDefault="00E35E06" w:rsidP="00241327">
            <w:pPr>
              <w:jc w:val="center"/>
              <w:rPr>
                <w:szCs w:val="22"/>
              </w:rPr>
            </w:pPr>
            <w:r w:rsidRPr="00EF7CD2">
              <w:rPr>
                <w:szCs w:val="22"/>
              </w:rPr>
              <w:t>T</w:t>
            </w:r>
            <w:r w:rsidRPr="00EF7CD2">
              <w:rPr>
                <w:szCs w:val="22"/>
                <w:vertAlign w:val="subscript"/>
              </w:rPr>
              <w:t>3</w:t>
            </w:r>
          </w:p>
        </w:tc>
        <w:tc>
          <w:tcPr>
            <w:tcW w:w="4373" w:type="dxa"/>
            <w:tcBorders>
              <w:top w:val="single" w:sz="4" w:space="0" w:color="auto"/>
              <w:left w:val="single" w:sz="4" w:space="0" w:color="auto"/>
              <w:bottom w:val="single" w:sz="4" w:space="0" w:color="auto"/>
              <w:right w:val="single" w:sz="4" w:space="0" w:color="auto"/>
            </w:tcBorders>
            <w:hideMark/>
          </w:tcPr>
          <w:p w14:paraId="7C987A6C" w14:textId="39573F74"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 xml:space="preserve">T. </w:t>
            </w:r>
            <w:proofErr w:type="spellStart"/>
            <w:r w:rsidRPr="003A65E8">
              <w:rPr>
                <w:i/>
                <w:color w:val="000000"/>
                <w:sz w:val="20"/>
              </w:rPr>
              <w:t>harzianum</w:t>
            </w:r>
            <w:proofErr w:type="spellEnd"/>
            <w:r w:rsidRPr="003A65E8">
              <w:rPr>
                <w:color w:val="000000"/>
                <w:sz w:val="20"/>
              </w:rPr>
              <w:t xml:space="preserve">, Th4d 1.5% WP and seed treatment with </w:t>
            </w:r>
            <w:proofErr w:type="spellStart"/>
            <w:r w:rsidRPr="003A65E8">
              <w:rPr>
                <w:color w:val="000000"/>
                <w:sz w:val="20"/>
              </w:rPr>
              <w:t>penflufen</w:t>
            </w:r>
            <w:proofErr w:type="spellEnd"/>
            <w:r w:rsidRPr="003A65E8">
              <w:rPr>
                <w:color w:val="000000"/>
                <w:sz w:val="20"/>
              </w:rPr>
              <w:t xml:space="preserve"> 13.28% + </w:t>
            </w:r>
            <w:proofErr w:type="spellStart"/>
            <w:r w:rsidRPr="003A65E8">
              <w:rPr>
                <w:color w:val="000000"/>
                <w:sz w:val="20"/>
              </w:rPr>
              <w:t>trifloxystrobin</w:t>
            </w:r>
            <w:proofErr w:type="spellEnd"/>
            <w:r>
              <w:rPr>
                <w:color w:val="000000"/>
                <w:sz w:val="20"/>
              </w:rPr>
              <w:t xml:space="preserve"> </w:t>
            </w:r>
            <w:r w:rsidRPr="003A65E8">
              <w:rPr>
                <w:color w:val="000000"/>
                <w:sz w:val="20"/>
              </w:rPr>
              <w:t>13.28%</w:t>
            </w:r>
            <w:r w:rsidR="00BC4F00">
              <w:rPr>
                <w:color w:val="000000"/>
                <w:sz w:val="20"/>
              </w:rPr>
              <w:t xml:space="preserve"> </w:t>
            </w:r>
            <w:r w:rsidRPr="003A65E8">
              <w:rPr>
                <w:color w:val="000000"/>
                <w:sz w:val="20"/>
              </w:rPr>
              <w:t xml:space="preserve">FS </w:t>
            </w:r>
            <w:r w:rsidR="003C4911">
              <w:rPr>
                <w:color w:val="000000"/>
                <w:sz w:val="20"/>
              </w:rPr>
              <w:t>at</w:t>
            </w:r>
            <w:r w:rsidRPr="003A65E8">
              <w:rPr>
                <w:color w:val="000000"/>
                <w:sz w:val="20"/>
              </w:rPr>
              <w:t>1ml</w:t>
            </w:r>
            <w:r w:rsidR="003C4911">
              <w:rPr>
                <w:color w:val="000000"/>
                <w:sz w:val="20"/>
              </w:rPr>
              <w:t xml:space="preserve"> kg-1</w:t>
            </w:r>
            <w:r w:rsidRPr="003A65E8">
              <w:rPr>
                <w:color w:val="000000"/>
                <w:sz w:val="20"/>
              </w:rPr>
              <w:t xml:space="preserve"> seed</w:t>
            </w:r>
          </w:p>
        </w:tc>
        <w:tc>
          <w:tcPr>
            <w:tcW w:w="849" w:type="dxa"/>
            <w:tcBorders>
              <w:top w:val="single" w:sz="4" w:space="0" w:color="auto"/>
              <w:left w:val="single" w:sz="4" w:space="0" w:color="auto"/>
              <w:bottom w:val="single" w:sz="4" w:space="0" w:color="auto"/>
              <w:right w:val="single" w:sz="4" w:space="0" w:color="auto"/>
            </w:tcBorders>
            <w:vAlign w:val="center"/>
          </w:tcPr>
          <w:p w14:paraId="009D8DE1" w14:textId="77777777" w:rsidR="00E35E06" w:rsidRPr="00157190" w:rsidRDefault="00E35E06" w:rsidP="00241327">
            <w:pPr>
              <w:jc w:val="center"/>
              <w:rPr>
                <w:szCs w:val="22"/>
              </w:rPr>
            </w:pPr>
            <w:r w:rsidRPr="00157190">
              <w:rPr>
                <w:szCs w:val="22"/>
              </w:rPr>
              <w:t>97.3</w:t>
            </w:r>
          </w:p>
        </w:tc>
        <w:tc>
          <w:tcPr>
            <w:tcW w:w="1069" w:type="dxa"/>
            <w:tcBorders>
              <w:top w:val="single" w:sz="4" w:space="0" w:color="auto"/>
              <w:left w:val="single" w:sz="4" w:space="0" w:color="auto"/>
              <w:bottom w:val="single" w:sz="4" w:space="0" w:color="auto"/>
              <w:right w:val="single" w:sz="4" w:space="0" w:color="auto"/>
            </w:tcBorders>
          </w:tcPr>
          <w:p w14:paraId="3758A1F8" w14:textId="77777777" w:rsidR="00E35E06" w:rsidRPr="007574C7" w:rsidRDefault="00E35E06" w:rsidP="00241327">
            <w:pPr>
              <w:spacing w:before="120"/>
              <w:jc w:val="center"/>
            </w:pPr>
            <w:r w:rsidRPr="007574C7">
              <w:t xml:space="preserve"> 2.</w:t>
            </w:r>
            <w:r>
              <w:t>2</w:t>
            </w:r>
          </w:p>
          <w:p w14:paraId="5E4A6788" w14:textId="77777777" w:rsidR="00E35E06" w:rsidRPr="007574C7" w:rsidRDefault="00E35E06" w:rsidP="00241327">
            <w:pPr>
              <w:jc w:val="center"/>
            </w:pPr>
            <w:r w:rsidRPr="007574C7">
              <w:t>(8.7)</w:t>
            </w:r>
          </w:p>
        </w:tc>
        <w:tc>
          <w:tcPr>
            <w:tcW w:w="1069" w:type="dxa"/>
            <w:tcBorders>
              <w:left w:val="single" w:sz="4" w:space="0" w:color="auto"/>
              <w:right w:val="single" w:sz="4" w:space="0" w:color="auto"/>
            </w:tcBorders>
            <w:vAlign w:val="center"/>
          </w:tcPr>
          <w:p w14:paraId="6772B9CD" w14:textId="77777777" w:rsidR="00E35E06" w:rsidRPr="00044966" w:rsidRDefault="00E35E06" w:rsidP="00241327">
            <w:pPr>
              <w:jc w:val="center"/>
              <w:rPr>
                <w:kern w:val="24"/>
                <w:szCs w:val="22"/>
              </w:rPr>
            </w:pPr>
            <w:r w:rsidRPr="00044966">
              <w:rPr>
                <w:kern w:val="24"/>
                <w:szCs w:val="22"/>
              </w:rPr>
              <w:t>7.7</w:t>
            </w:r>
          </w:p>
          <w:p w14:paraId="374ECECE" w14:textId="77777777" w:rsidR="00E35E06" w:rsidRPr="00044966" w:rsidRDefault="00E35E06" w:rsidP="00241327">
            <w:pPr>
              <w:jc w:val="center"/>
              <w:rPr>
                <w:szCs w:val="22"/>
              </w:rPr>
            </w:pPr>
            <w:r w:rsidRPr="00044966">
              <w:rPr>
                <w:kern w:val="24"/>
                <w:szCs w:val="22"/>
              </w:rPr>
              <w:t>(16.1)</w:t>
            </w:r>
          </w:p>
        </w:tc>
        <w:tc>
          <w:tcPr>
            <w:tcW w:w="1069" w:type="dxa"/>
            <w:tcBorders>
              <w:left w:val="single" w:sz="4" w:space="0" w:color="auto"/>
              <w:right w:val="single" w:sz="4" w:space="0" w:color="auto"/>
            </w:tcBorders>
            <w:vAlign w:val="center"/>
          </w:tcPr>
          <w:p w14:paraId="65608CCD" w14:textId="77777777" w:rsidR="00E35E06" w:rsidRPr="007F4265" w:rsidRDefault="00E35E06" w:rsidP="00241327">
            <w:pPr>
              <w:jc w:val="center"/>
              <w:rPr>
                <w:kern w:val="24"/>
                <w:szCs w:val="22"/>
              </w:rPr>
            </w:pPr>
            <w:r w:rsidRPr="007F4265">
              <w:rPr>
                <w:kern w:val="24"/>
                <w:szCs w:val="22"/>
              </w:rPr>
              <w:t>5.0</w:t>
            </w:r>
          </w:p>
          <w:p w14:paraId="440677C1" w14:textId="77777777" w:rsidR="00E35E06" w:rsidRPr="007F4265" w:rsidRDefault="00E35E06" w:rsidP="00241327">
            <w:pPr>
              <w:jc w:val="center"/>
              <w:rPr>
                <w:szCs w:val="22"/>
              </w:rPr>
            </w:pPr>
            <w:r w:rsidRPr="007F4265">
              <w:rPr>
                <w:kern w:val="24"/>
                <w:szCs w:val="22"/>
              </w:rPr>
              <w:t>(12.9)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72CF470" w14:textId="77777777" w:rsidR="00E35E06" w:rsidRPr="0066756C" w:rsidRDefault="00E35E06" w:rsidP="00241327">
            <w:pPr>
              <w:jc w:val="center"/>
              <w:rPr>
                <w:szCs w:val="22"/>
              </w:rPr>
            </w:pPr>
            <w:r w:rsidRPr="0066756C">
              <w:rPr>
                <w:kern w:val="24"/>
                <w:szCs w:val="22"/>
              </w:rPr>
              <w:t>1303</w:t>
            </w:r>
          </w:p>
        </w:tc>
        <w:tc>
          <w:tcPr>
            <w:tcW w:w="1170" w:type="dxa"/>
            <w:tcBorders>
              <w:top w:val="single" w:sz="4" w:space="0" w:color="auto"/>
              <w:left w:val="single" w:sz="4" w:space="0" w:color="auto"/>
              <w:bottom w:val="single" w:sz="4" w:space="0" w:color="auto"/>
              <w:right w:val="single" w:sz="4" w:space="0" w:color="auto"/>
            </w:tcBorders>
            <w:vAlign w:val="center"/>
          </w:tcPr>
          <w:p w14:paraId="22AA57E9" w14:textId="77777777" w:rsidR="00E35E06" w:rsidRPr="00347A72" w:rsidRDefault="00E35E06" w:rsidP="00241327">
            <w:pPr>
              <w:jc w:val="center"/>
              <w:rPr>
                <w:color w:val="FF0000"/>
              </w:rPr>
            </w:pPr>
            <w:r w:rsidRPr="00347A72">
              <w:rPr>
                <w:color w:val="000000"/>
                <w:szCs w:val="22"/>
              </w:rPr>
              <w:t>69059</w:t>
            </w:r>
          </w:p>
        </w:tc>
        <w:tc>
          <w:tcPr>
            <w:tcW w:w="1260" w:type="dxa"/>
            <w:tcBorders>
              <w:top w:val="single" w:sz="4" w:space="0" w:color="auto"/>
              <w:left w:val="single" w:sz="4" w:space="0" w:color="auto"/>
              <w:bottom w:val="single" w:sz="4" w:space="0" w:color="auto"/>
              <w:right w:val="single" w:sz="4" w:space="0" w:color="auto"/>
            </w:tcBorders>
            <w:vAlign w:val="center"/>
          </w:tcPr>
          <w:p w14:paraId="7BFB5CB5" w14:textId="77777777" w:rsidR="00E35E06" w:rsidRPr="00517A3C" w:rsidRDefault="00E35E06" w:rsidP="00241327">
            <w:pPr>
              <w:jc w:val="center"/>
              <w:rPr>
                <w:szCs w:val="22"/>
              </w:rPr>
            </w:pPr>
            <w:r w:rsidRPr="00517A3C">
              <w:rPr>
                <w:szCs w:val="22"/>
              </w:rPr>
              <w:t>30950</w:t>
            </w:r>
          </w:p>
        </w:tc>
        <w:tc>
          <w:tcPr>
            <w:tcW w:w="995" w:type="dxa"/>
            <w:tcBorders>
              <w:top w:val="single" w:sz="4" w:space="0" w:color="auto"/>
              <w:left w:val="single" w:sz="4" w:space="0" w:color="auto"/>
              <w:bottom w:val="single" w:sz="4" w:space="0" w:color="auto"/>
              <w:right w:val="single" w:sz="4" w:space="0" w:color="auto"/>
            </w:tcBorders>
            <w:vAlign w:val="center"/>
          </w:tcPr>
          <w:p w14:paraId="75208E80" w14:textId="77777777" w:rsidR="00E35E06" w:rsidRPr="00517A3C" w:rsidRDefault="00E35E06" w:rsidP="00241327">
            <w:pPr>
              <w:jc w:val="center"/>
              <w:rPr>
                <w:szCs w:val="22"/>
              </w:rPr>
            </w:pPr>
            <w:r w:rsidRPr="00517A3C">
              <w:rPr>
                <w:szCs w:val="22"/>
              </w:rPr>
              <w:t>38109</w:t>
            </w:r>
          </w:p>
        </w:tc>
        <w:tc>
          <w:tcPr>
            <w:tcW w:w="715" w:type="dxa"/>
            <w:tcBorders>
              <w:top w:val="single" w:sz="4" w:space="0" w:color="auto"/>
              <w:left w:val="single" w:sz="4" w:space="0" w:color="auto"/>
              <w:bottom w:val="single" w:sz="4" w:space="0" w:color="auto"/>
              <w:right w:val="single" w:sz="4" w:space="0" w:color="auto"/>
            </w:tcBorders>
            <w:vAlign w:val="center"/>
          </w:tcPr>
          <w:p w14:paraId="7D07C35A" w14:textId="77777777" w:rsidR="00E35E06" w:rsidRPr="00517A3C" w:rsidRDefault="00E35E06" w:rsidP="00241327">
            <w:pPr>
              <w:jc w:val="center"/>
              <w:rPr>
                <w:szCs w:val="22"/>
              </w:rPr>
            </w:pPr>
            <w:r w:rsidRPr="00517A3C">
              <w:rPr>
                <w:szCs w:val="22"/>
              </w:rPr>
              <w:t>2.23</w:t>
            </w:r>
          </w:p>
        </w:tc>
      </w:tr>
      <w:tr w:rsidR="00E35E06" w:rsidRPr="00EF7CD2" w14:paraId="382DBFCD"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4282501E" w14:textId="77777777" w:rsidR="00E35E06" w:rsidRPr="009E0B88" w:rsidRDefault="00E35E06" w:rsidP="00241327">
            <w:pPr>
              <w:jc w:val="center"/>
              <w:rPr>
                <w:szCs w:val="22"/>
              </w:rPr>
            </w:pPr>
            <w:r w:rsidRPr="009E0B88">
              <w:rPr>
                <w:szCs w:val="22"/>
              </w:rPr>
              <w:t>T</w:t>
            </w:r>
            <w:r w:rsidRPr="009E0B88">
              <w:rPr>
                <w:szCs w:val="22"/>
                <w:vertAlign w:val="subscript"/>
              </w:rPr>
              <w:t>4</w:t>
            </w:r>
          </w:p>
        </w:tc>
        <w:tc>
          <w:tcPr>
            <w:tcW w:w="4373" w:type="dxa"/>
            <w:tcBorders>
              <w:top w:val="single" w:sz="4" w:space="0" w:color="auto"/>
              <w:left w:val="single" w:sz="4" w:space="0" w:color="auto"/>
              <w:bottom w:val="single" w:sz="4" w:space="0" w:color="auto"/>
              <w:right w:val="single" w:sz="4" w:space="0" w:color="auto"/>
            </w:tcBorders>
          </w:tcPr>
          <w:p w14:paraId="1C48593B" w14:textId="6D32438C" w:rsidR="00E35E06" w:rsidRPr="009E0B88" w:rsidRDefault="00E35E06" w:rsidP="00241327">
            <w:pPr>
              <w:jc w:val="both"/>
              <w:rPr>
                <w:sz w:val="19"/>
                <w:szCs w:val="19"/>
              </w:rPr>
            </w:pPr>
            <w:r w:rsidRPr="003A65E8">
              <w:rPr>
                <w:color w:val="000000"/>
                <w:sz w:val="20"/>
              </w:rPr>
              <w:t xml:space="preserve">Basal application of </w:t>
            </w:r>
            <w:r w:rsidRPr="003A65E8">
              <w:rPr>
                <w:i/>
                <w:color w:val="000000"/>
                <w:sz w:val="20"/>
              </w:rPr>
              <w:t xml:space="preserve">T. </w:t>
            </w:r>
            <w:proofErr w:type="spellStart"/>
            <w:r w:rsidRPr="003A65E8">
              <w:rPr>
                <w:i/>
                <w:color w:val="000000"/>
                <w:sz w:val="20"/>
              </w:rPr>
              <w:t>harzianum</w:t>
            </w:r>
            <w:proofErr w:type="spellEnd"/>
            <w:r w:rsidRPr="003A65E8">
              <w:rPr>
                <w:color w:val="000000"/>
                <w:sz w:val="20"/>
              </w:rPr>
              <w:t xml:space="preserve"> Th4d 1.5% WP, seed treatment with </w:t>
            </w:r>
            <w:proofErr w:type="spellStart"/>
            <w:r w:rsidRPr="003A65E8">
              <w:rPr>
                <w:color w:val="000000"/>
                <w:sz w:val="20"/>
              </w:rPr>
              <w:t>penflufen</w:t>
            </w:r>
            <w:proofErr w:type="spellEnd"/>
            <w:r w:rsidRPr="003A65E8">
              <w:rPr>
                <w:color w:val="000000"/>
                <w:sz w:val="20"/>
              </w:rPr>
              <w:t xml:space="preserve"> 13.28%</w:t>
            </w:r>
            <w:r>
              <w:rPr>
                <w:color w:val="000000"/>
                <w:sz w:val="20"/>
              </w:rPr>
              <w:t xml:space="preserve"> </w:t>
            </w:r>
            <w:r w:rsidRPr="003A65E8">
              <w:rPr>
                <w:color w:val="000000"/>
                <w:sz w:val="20"/>
              </w:rPr>
              <w:t xml:space="preserve">+ </w:t>
            </w:r>
            <w:proofErr w:type="spellStart"/>
            <w:r w:rsidRPr="003A65E8">
              <w:rPr>
                <w:color w:val="000000"/>
                <w:sz w:val="20"/>
              </w:rPr>
              <w:t>trifloxystrobin</w:t>
            </w:r>
            <w:proofErr w:type="spellEnd"/>
            <w:r w:rsidRPr="003A65E8">
              <w:rPr>
                <w:color w:val="000000"/>
                <w:sz w:val="20"/>
              </w:rPr>
              <w:t xml:space="preserve"> 13.28%</w:t>
            </w:r>
            <w:r w:rsidR="00BC4F00">
              <w:rPr>
                <w:color w:val="000000"/>
                <w:sz w:val="20"/>
              </w:rPr>
              <w:t xml:space="preserve"> </w:t>
            </w:r>
            <w:r w:rsidRPr="003A65E8">
              <w:rPr>
                <w:color w:val="000000"/>
                <w:sz w:val="20"/>
              </w:rPr>
              <w:t xml:space="preserve">FS </w:t>
            </w:r>
            <w:r w:rsidR="003C4911">
              <w:rPr>
                <w:color w:val="000000"/>
                <w:sz w:val="20"/>
              </w:rPr>
              <w:t>at</w:t>
            </w:r>
            <w:r w:rsidRPr="003A65E8">
              <w:rPr>
                <w:color w:val="000000"/>
                <w:sz w:val="20"/>
              </w:rPr>
              <w:t>1ml</w:t>
            </w:r>
            <w:r w:rsidR="003C4911">
              <w:rPr>
                <w:color w:val="000000"/>
                <w:sz w:val="20"/>
              </w:rPr>
              <w:t xml:space="preserve"> kg-1</w:t>
            </w:r>
            <w:r w:rsidRPr="003A65E8">
              <w:rPr>
                <w:color w:val="000000"/>
                <w:sz w:val="20"/>
              </w:rPr>
              <w:t xml:space="preserve"> and biopolymer based </w:t>
            </w:r>
            <w:proofErr w:type="spellStart"/>
            <w:r w:rsidR="003C4911">
              <w:rPr>
                <w:i/>
                <w:iCs/>
                <w:color w:val="000000"/>
                <w:sz w:val="20"/>
              </w:rPr>
              <w:t>T.harzianum</w:t>
            </w:r>
            <w:proofErr w:type="spellEnd"/>
            <w:r w:rsidRPr="003A65E8">
              <w:rPr>
                <w:color w:val="000000"/>
                <w:sz w:val="20"/>
              </w:rPr>
              <w:t xml:space="preserve"> </w:t>
            </w:r>
            <w:r w:rsidR="003C4911">
              <w:rPr>
                <w:color w:val="000000"/>
                <w:sz w:val="20"/>
              </w:rPr>
              <w:t>at</w:t>
            </w:r>
            <w:r w:rsidRPr="003A65E8">
              <w:rPr>
                <w:color w:val="000000"/>
                <w:sz w:val="20"/>
              </w:rPr>
              <w:t xml:space="preserve"> 10 ml</w:t>
            </w:r>
            <w:r w:rsidR="003C4911">
              <w:rPr>
                <w:color w:val="000000"/>
                <w:sz w:val="20"/>
              </w:rPr>
              <w:t xml:space="preserve"> kg-1</w:t>
            </w:r>
            <w:r w:rsidRPr="003A65E8">
              <w:rPr>
                <w:color w:val="000000"/>
                <w:sz w:val="20"/>
              </w:rPr>
              <w:t xml:space="preserve"> seed</w:t>
            </w:r>
          </w:p>
        </w:tc>
        <w:tc>
          <w:tcPr>
            <w:tcW w:w="849" w:type="dxa"/>
            <w:tcBorders>
              <w:top w:val="single" w:sz="4" w:space="0" w:color="auto"/>
              <w:left w:val="single" w:sz="4" w:space="0" w:color="auto"/>
              <w:bottom w:val="single" w:sz="4" w:space="0" w:color="auto"/>
              <w:right w:val="single" w:sz="4" w:space="0" w:color="auto"/>
            </w:tcBorders>
            <w:vAlign w:val="center"/>
          </w:tcPr>
          <w:p w14:paraId="1E93E71B" w14:textId="77777777" w:rsidR="00E35E06" w:rsidRPr="00157190" w:rsidRDefault="00E35E06" w:rsidP="00241327">
            <w:pPr>
              <w:jc w:val="center"/>
              <w:rPr>
                <w:szCs w:val="22"/>
              </w:rPr>
            </w:pPr>
            <w:r w:rsidRPr="00157190">
              <w:rPr>
                <w:szCs w:val="22"/>
              </w:rPr>
              <w:t>98.3</w:t>
            </w:r>
          </w:p>
        </w:tc>
        <w:tc>
          <w:tcPr>
            <w:tcW w:w="1069" w:type="dxa"/>
            <w:tcBorders>
              <w:top w:val="single" w:sz="4" w:space="0" w:color="auto"/>
              <w:left w:val="single" w:sz="4" w:space="0" w:color="auto"/>
              <w:bottom w:val="single" w:sz="4" w:space="0" w:color="auto"/>
              <w:right w:val="single" w:sz="4" w:space="0" w:color="auto"/>
            </w:tcBorders>
          </w:tcPr>
          <w:p w14:paraId="2B15B2E7" w14:textId="77777777" w:rsidR="00E35E06" w:rsidRPr="007574C7" w:rsidRDefault="00E35E06" w:rsidP="00241327">
            <w:pPr>
              <w:spacing w:before="120"/>
              <w:jc w:val="center"/>
            </w:pPr>
            <w:r w:rsidRPr="007574C7">
              <w:t>1.</w:t>
            </w:r>
            <w:r>
              <w:t>5</w:t>
            </w:r>
          </w:p>
          <w:p w14:paraId="7A7D1551" w14:textId="77777777" w:rsidR="00E35E06" w:rsidRPr="007574C7" w:rsidRDefault="00E35E06" w:rsidP="00241327">
            <w:pPr>
              <w:jc w:val="center"/>
            </w:pPr>
            <w:r w:rsidRPr="007574C7">
              <w:t>(7.3)</w:t>
            </w:r>
          </w:p>
          <w:p w14:paraId="2BA7B69E" w14:textId="77777777" w:rsidR="00E35E06" w:rsidRPr="007574C7" w:rsidRDefault="00E35E06" w:rsidP="00241327">
            <w:pPr>
              <w:jc w:val="center"/>
            </w:pPr>
          </w:p>
        </w:tc>
        <w:tc>
          <w:tcPr>
            <w:tcW w:w="1069" w:type="dxa"/>
            <w:tcBorders>
              <w:left w:val="single" w:sz="4" w:space="0" w:color="auto"/>
              <w:right w:val="single" w:sz="4" w:space="0" w:color="auto"/>
            </w:tcBorders>
            <w:vAlign w:val="center"/>
          </w:tcPr>
          <w:p w14:paraId="5C159E58" w14:textId="77777777" w:rsidR="00E35E06" w:rsidRPr="00044966" w:rsidRDefault="00E35E06" w:rsidP="00241327">
            <w:pPr>
              <w:jc w:val="center"/>
              <w:rPr>
                <w:kern w:val="24"/>
                <w:szCs w:val="22"/>
              </w:rPr>
            </w:pPr>
            <w:r w:rsidRPr="00044966">
              <w:rPr>
                <w:kern w:val="24"/>
                <w:szCs w:val="22"/>
              </w:rPr>
              <w:t>6.8</w:t>
            </w:r>
          </w:p>
          <w:p w14:paraId="446872BB" w14:textId="77777777" w:rsidR="00E35E06" w:rsidRPr="00044966" w:rsidRDefault="00E35E06" w:rsidP="00241327">
            <w:pPr>
              <w:jc w:val="center"/>
              <w:rPr>
                <w:szCs w:val="22"/>
              </w:rPr>
            </w:pPr>
            <w:r w:rsidRPr="00044966">
              <w:rPr>
                <w:kern w:val="24"/>
                <w:szCs w:val="22"/>
              </w:rPr>
              <w:t>(15.1)</w:t>
            </w:r>
          </w:p>
        </w:tc>
        <w:tc>
          <w:tcPr>
            <w:tcW w:w="1069" w:type="dxa"/>
            <w:tcBorders>
              <w:left w:val="single" w:sz="4" w:space="0" w:color="auto"/>
              <w:right w:val="single" w:sz="4" w:space="0" w:color="auto"/>
            </w:tcBorders>
            <w:vAlign w:val="center"/>
          </w:tcPr>
          <w:p w14:paraId="760644D3" w14:textId="77777777" w:rsidR="00E35E06" w:rsidRPr="007F4265" w:rsidRDefault="00E35E06" w:rsidP="00241327">
            <w:pPr>
              <w:jc w:val="center"/>
              <w:rPr>
                <w:kern w:val="24"/>
                <w:szCs w:val="22"/>
              </w:rPr>
            </w:pPr>
            <w:r w:rsidRPr="007F4265">
              <w:rPr>
                <w:kern w:val="24"/>
                <w:szCs w:val="22"/>
              </w:rPr>
              <w:t>4.2</w:t>
            </w:r>
          </w:p>
          <w:p w14:paraId="698B4B23" w14:textId="77777777" w:rsidR="00E35E06" w:rsidRPr="007F4265" w:rsidRDefault="00E35E06" w:rsidP="00241327">
            <w:pPr>
              <w:jc w:val="center"/>
              <w:rPr>
                <w:szCs w:val="22"/>
              </w:rPr>
            </w:pPr>
            <w:r w:rsidRPr="007F4265">
              <w:rPr>
                <w:kern w:val="24"/>
                <w:szCs w:val="22"/>
              </w:rPr>
              <w:t>(11.8)</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CE5A8E" w14:textId="77777777" w:rsidR="00E35E06" w:rsidRPr="0066756C" w:rsidRDefault="00E35E06" w:rsidP="00241327">
            <w:pPr>
              <w:jc w:val="center"/>
              <w:rPr>
                <w:szCs w:val="22"/>
              </w:rPr>
            </w:pPr>
            <w:r w:rsidRPr="0066756C">
              <w:rPr>
                <w:kern w:val="24"/>
                <w:szCs w:val="22"/>
              </w:rPr>
              <w:t>1410</w:t>
            </w:r>
          </w:p>
        </w:tc>
        <w:tc>
          <w:tcPr>
            <w:tcW w:w="1170" w:type="dxa"/>
            <w:tcBorders>
              <w:top w:val="single" w:sz="4" w:space="0" w:color="auto"/>
              <w:left w:val="single" w:sz="4" w:space="0" w:color="auto"/>
              <w:bottom w:val="single" w:sz="4" w:space="0" w:color="auto"/>
              <w:right w:val="single" w:sz="4" w:space="0" w:color="auto"/>
            </w:tcBorders>
            <w:vAlign w:val="center"/>
          </w:tcPr>
          <w:p w14:paraId="4A74AF16" w14:textId="77777777" w:rsidR="00E35E06" w:rsidRPr="00347A72" w:rsidRDefault="00E35E06" w:rsidP="00241327">
            <w:pPr>
              <w:jc w:val="center"/>
              <w:rPr>
                <w:color w:val="FF0000"/>
              </w:rPr>
            </w:pPr>
            <w:r w:rsidRPr="00347A72">
              <w:rPr>
                <w:color w:val="000000"/>
                <w:szCs w:val="22"/>
              </w:rPr>
              <w:t>74730</w:t>
            </w:r>
          </w:p>
        </w:tc>
        <w:tc>
          <w:tcPr>
            <w:tcW w:w="1260" w:type="dxa"/>
            <w:tcBorders>
              <w:top w:val="single" w:sz="4" w:space="0" w:color="auto"/>
              <w:left w:val="single" w:sz="4" w:space="0" w:color="auto"/>
              <w:bottom w:val="single" w:sz="4" w:space="0" w:color="auto"/>
              <w:right w:val="single" w:sz="4" w:space="0" w:color="auto"/>
            </w:tcBorders>
            <w:vAlign w:val="center"/>
          </w:tcPr>
          <w:p w14:paraId="796DACFD" w14:textId="77777777" w:rsidR="00E35E06" w:rsidRPr="00517A3C" w:rsidRDefault="00E35E06" w:rsidP="00241327">
            <w:pPr>
              <w:jc w:val="center"/>
              <w:rPr>
                <w:szCs w:val="22"/>
              </w:rPr>
            </w:pPr>
            <w:r w:rsidRPr="00517A3C">
              <w:rPr>
                <w:szCs w:val="22"/>
              </w:rPr>
              <w:t>30990</w:t>
            </w:r>
          </w:p>
        </w:tc>
        <w:tc>
          <w:tcPr>
            <w:tcW w:w="995" w:type="dxa"/>
            <w:tcBorders>
              <w:top w:val="single" w:sz="4" w:space="0" w:color="auto"/>
              <w:left w:val="single" w:sz="4" w:space="0" w:color="auto"/>
              <w:bottom w:val="single" w:sz="4" w:space="0" w:color="auto"/>
              <w:right w:val="single" w:sz="4" w:space="0" w:color="auto"/>
            </w:tcBorders>
            <w:vAlign w:val="center"/>
          </w:tcPr>
          <w:p w14:paraId="7F92697B" w14:textId="77777777" w:rsidR="00E35E06" w:rsidRPr="00517A3C" w:rsidRDefault="00E35E06" w:rsidP="00241327">
            <w:pPr>
              <w:jc w:val="center"/>
              <w:rPr>
                <w:szCs w:val="22"/>
              </w:rPr>
            </w:pPr>
            <w:r w:rsidRPr="00517A3C">
              <w:rPr>
                <w:szCs w:val="22"/>
              </w:rPr>
              <w:t>43740</w:t>
            </w:r>
          </w:p>
        </w:tc>
        <w:tc>
          <w:tcPr>
            <w:tcW w:w="715" w:type="dxa"/>
            <w:tcBorders>
              <w:top w:val="single" w:sz="4" w:space="0" w:color="auto"/>
              <w:left w:val="single" w:sz="4" w:space="0" w:color="auto"/>
              <w:bottom w:val="single" w:sz="4" w:space="0" w:color="auto"/>
              <w:right w:val="single" w:sz="4" w:space="0" w:color="auto"/>
            </w:tcBorders>
            <w:vAlign w:val="center"/>
          </w:tcPr>
          <w:p w14:paraId="2EE59264" w14:textId="77777777" w:rsidR="00E35E06" w:rsidRPr="00517A3C" w:rsidRDefault="00E35E06" w:rsidP="00241327">
            <w:pPr>
              <w:jc w:val="center"/>
              <w:rPr>
                <w:szCs w:val="22"/>
              </w:rPr>
            </w:pPr>
            <w:r w:rsidRPr="00517A3C">
              <w:rPr>
                <w:szCs w:val="22"/>
              </w:rPr>
              <w:t>2.41</w:t>
            </w:r>
          </w:p>
        </w:tc>
      </w:tr>
      <w:tr w:rsidR="00E35E06" w:rsidRPr="00EF7CD2" w14:paraId="65FE4EEF" w14:textId="77777777" w:rsidTr="00241327">
        <w:trPr>
          <w:trHeight w:val="505"/>
          <w:jc w:val="center"/>
        </w:trPr>
        <w:tc>
          <w:tcPr>
            <w:tcW w:w="531" w:type="dxa"/>
            <w:tcBorders>
              <w:top w:val="single" w:sz="4" w:space="0" w:color="auto"/>
              <w:left w:val="single" w:sz="4" w:space="0" w:color="auto"/>
              <w:bottom w:val="single" w:sz="4" w:space="0" w:color="auto"/>
              <w:right w:val="single" w:sz="4" w:space="0" w:color="auto"/>
            </w:tcBorders>
            <w:hideMark/>
          </w:tcPr>
          <w:p w14:paraId="4E23DB29" w14:textId="77777777" w:rsidR="00E35E06" w:rsidRPr="00EF7CD2" w:rsidRDefault="00E35E06" w:rsidP="00241327">
            <w:pPr>
              <w:jc w:val="center"/>
              <w:rPr>
                <w:szCs w:val="22"/>
              </w:rPr>
            </w:pPr>
            <w:r w:rsidRPr="00EF7CD2">
              <w:rPr>
                <w:szCs w:val="22"/>
              </w:rPr>
              <w:t>T</w:t>
            </w:r>
            <w:r w:rsidRPr="00EF7CD2">
              <w:rPr>
                <w:szCs w:val="22"/>
                <w:vertAlign w:val="subscript"/>
              </w:rPr>
              <w:t>5</w:t>
            </w:r>
          </w:p>
        </w:tc>
        <w:tc>
          <w:tcPr>
            <w:tcW w:w="4373" w:type="dxa"/>
            <w:tcBorders>
              <w:top w:val="single" w:sz="4" w:space="0" w:color="auto"/>
              <w:left w:val="single" w:sz="4" w:space="0" w:color="auto"/>
              <w:bottom w:val="single" w:sz="4" w:space="0" w:color="auto"/>
              <w:right w:val="single" w:sz="4" w:space="0" w:color="auto"/>
            </w:tcBorders>
          </w:tcPr>
          <w:p w14:paraId="509B9CDE" w14:textId="6434279F" w:rsidR="00E35E06" w:rsidRPr="00085526" w:rsidRDefault="00E35E06" w:rsidP="00241327">
            <w:pPr>
              <w:jc w:val="both"/>
              <w:rPr>
                <w:sz w:val="20"/>
              </w:rPr>
            </w:pPr>
            <w:r w:rsidRPr="003A65E8">
              <w:rPr>
                <w:color w:val="000000"/>
                <w:sz w:val="20"/>
              </w:rPr>
              <w:t xml:space="preserve">Basal application of </w:t>
            </w:r>
            <w:r w:rsidRPr="003A65E8">
              <w:rPr>
                <w:i/>
                <w:color w:val="000000"/>
                <w:sz w:val="20"/>
              </w:rPr>
              <w:t xml:space="preserve">T. </w:t>
            </w:r>
            <w:proofErr w:type="spellStart"/>
            <w:r w:rsidRPr="003A65E8">
              <w:rPr>
                <w:i/>
                <w:color w:val="000000"/>
                <w:sz w:val="20"/>
              </w:rPr>
              <w:t>asperellum</w:t>
            </w:r>
            <w:proofErr w:type="spellEnd"/>
            <w:r w:rsidRPr="003A65E8">
              <w:rPr>
                <w:i/>
                <w:color w:val="000000"/>
                <w:sz w:val="20"/>
              </w:rPr>
              <w:t xml:space="preserve"> </w:t>
            </w:r>
            <w:proofErr w:type="spellStart"/>
            <w:r w:rsidRPr="003A65E8">
              <w:rPr>
                <w:color w:val="000000"/>
                <w:sz w:val="20"/>
              </w:rPr>
              <w:t>TaDOR</w:t>
            </w:r>
            <w:proofErr w:type="spellEnd"/>
            <w:r w:rsidRPr="003A65E8">
              <w:rPr>
                <w:color w:val="000000"/>
                <w:sz w:val="20"/>
              </w:rPr>
              <w:t xml:space="preserve"> 7316</w:t>
            </w:r>
            <w:r w:rsidRPr="003A65E8">
              <w:rPr>
                <w:i/>
                <w:color w:val="000000"/>
                <w:sz w:val="20"/>
              </w:rPr>
              <w:t xml:space="preserve"> </w:t>
            </w:r>
            <w:r w:rsidRPr="003A65E8">
              <w:rPr>
                <w:color w:val="000000"/>
                <w:sz w:val="20"/>
              </w:rPr>
              <w:t xml:space="preserve">5% WP and seed treatment with </w:t>
            </w:r>
            <w:proofErr w:type="spellStart"/>
            <w:r w:rsidRPr="003A65E8">
              <w:rPr>
                <w:color w:val="000000"/>
                <w:sz w:val="20"/>
              </w:rPr>
              <w:t>penflufen</w:t>
            </w:r>
            <w:proofErr w:type="spellEnd"/>
            <w:r w:rsidRPr="003A65E8">
              <w:rPr>
                <w:color w:val="000000"/>
                <w:sz w:val="20"/>
              </w:rPr>
              <w:t xml:space="preserve"> 13.28% + </w:t>
            </w:r>
            <w:proofErr w:type="spellStart"/>
            <w:r w:rsidRPr="003A65E8">
              <w:rPr>
                <w:color w:val="000000"/>
                <w:sz w:val="20"/>
              </w:rPr>
              <w:t>trifloxystrobin</w:t>
            </w:r>
            <w:proofErr w:type="spellEnd"/>
            <w:r w:rsidRPr="003A65E8">
              <w:rPr>
                <w:color w:val="000000"/>
                <w:sz w:val="20"/>
              </w:rPr>
              <w:t xml:space="preserve"> 13.28%</w:t>
            </w:r>
            <w:r w:rsidR="00BC4F00">
              <w:rPr>
                <w:color w:val="000000"/>
                <w:sz w:val="20"/>
              </w:rPr>
              <w:t xml:space="preserve"> </w:t>
            </w:r>
            <w:r w:rsidRPr="003A65E8">
              <w:rPr>
                <w:color w:val="000000"/>
                <w:sz w:val="20"/>
              </w:rPr>
              <w:t xml:space="preserve">FS </w:t>
            </w:r>
            <w:r w:rsidR="003C4911">
              <w:rPr>
                <w:color w:val="000000"/>
                <w:sz w:val="20"/>
              </w:rPr>
              <w:t>at</w:t>
            </w:r>
            <w:r w:rsidRPr="003A65E8">
              <w:rPr>
                <w:color w:val="000000"/>
                <w:sz w:val="20"/>
              </w:rPr>
              <w:t>1ml</w:t>
            </w:r>
            <w:r w:rsidR="003C4911">
              <w:rPr>
                <w:color w:val="000000"/>
                <w:sz w:val="20"/>
              </w:rPr>
              <w:t xml:space="preserve"> </w:t>
            </w:r>
            <w:r w:rsidR="003C4911" w:rsidRPr="00FC4CAC">
              <w:rPr>
                <w:color w:val="0070C0"/>
                <w:sz w:val="20"/>
              </w:rPr>
              <w:t>kg-1</w:t>
            </w:r>
            <w:r w:rsidRPr="00FC4CAC">
              <w:rPr>
                <w:color w:val="0070C0"/>
                <w:sz w:val="20"/>
              </w:rPr>
              <w:t xml:space="preserve"> </w:t>
            </w:r>
            <w:r w:rsidRPr="003A65E8">
              <w:rPr>
                <w:color w:val="000000"/>
                <w:sz w:val="20"/>
              </w:rPr>
              <w:t>seed</w:t>
            </w:r>
          </w:p>
        </w:tc>
        <w:tc>
          <w:tcPr>
            <w:tcW w:w="849" w:type="dxa"/>
            <w:tcBorders>
              <w:top w:val="single" w:sz="4" w:space="0" w:color="auto"/>
              <w:left w:val="single" w:sz="4" w:space="0" w:color="auto"/>
              <w:bottom w:val="single" w:sz="4" w:space="0" w:color="auto"/>
              <w:right w:val="single" w:sz="4" w:space="0" w:color="auto"/>
            </w:tcBorders>
            <w:vAlign w:val="center"/>
          </w:tcPr>
          <w:p w14:paraId="7CDDDCD7" w14:textId="77777777" w:rsidR="00E35E06" w:rsidRPr="00157190" w:rsidRDefault="00E35E06" w:rsidP="00241327">
            <w:pPr>
              <w:jc w:val="center"/>
              <w:rPr>
                <w:szCs w:val="22"/>
              </w:rPr>
            </w:pPr>
            <w:r w:rsidRPr="00157190">
              <w:rPr>
                <w:szCs w:val="22"/>
              </w:rPr>
              <w:t>94.8</w:t>
            </w:r>
          </w:p>
        </w:tc>
        <w:tc>
          <w:tcPr>
            <w:tcW w:w="1069" w:type="dxa"/>
            <w:tcBorders>
              <w:top w:val="single" w:sz="4" w:space="0" w:color="auto"/>
              <w:left w:val="single" w:sz="4" w:space="0" w:color="auto"/>
              <w:bottom w:val="single" w:sz="4" w:space="0" w:color="auto"/>
              <w:right w:val="single" w:sz="4" w:space="0" w:color="auto"/>
            </w:tcBorders>
          </w:tcPr>
          <w:p w14:paraId="666E2F65" w14:textId="77777777" w:rsidR="00E35E06" w:rsidRPr="007574C7" w:rsidRDefault="00E35E06" w:rsidP="00241327">
            <w:pPr>
              <w:spacing w:before="120"/>
              <w:jc w:val="center"/>
            </w:pPr>
            <w:r>
              <w:t>5</w:t>
            </w:r>
            <w:r w:rsidRPr="007574C7">
              <w:t>.3</w:t>
            </w:r>
          </w:p>
          <w:p w14:paraId="2C1D294F" w14:textId="77777777" w:rsidR="00E35E06" w:rsidRPr="007574C7" w:rsidRDefault="00E35E06" w:rsidP="00241327">
            <w:pPr>
              <w:jc w:val="center"/>
            </w:pPr>
            <w:r w:rsidRPr="007574C7">
              <w:t>(14.5)</w:t>
            </w:r>
          </w:p>
        </w:tc>
        <w:tc>
          <w:tcPr>
            <w:tcW w:w="1069" w:type="dxa"/>
            <w:tcBorders>
              <w:left w:val="single" w:sz="4" w:space="0" w:color="auto"/>
              <w:right w:val="single" w:sz="4" w:space="0" w:color="auto"/>
            </w:tcBorders>
            <w:vAlign w:val="center"/>
          </w:tcPr>
          <w:p w14:paraId="75C67996" w14:textId="77777777" w:rsidR="00E35E06" w:rsidRPr="00044966" w:rsidRDefault="00E35E06" w:rsidP="00241327">
            <w:pPr>
              <w:jc w:val="center"/>
            </w:pPr>
            <w:r>
              <w:t>10.0</w:t>
            </w:r>
          </w:p>
          <w:p w14:paraId="5A33710B" w14:textId="77777777" w:rsidR="00E35E06" w:rsidRPr="00044966" w:rsidRDefault="00E35E06" w:rsidP="00241327">
            <w:pPr>
              <w:jc w:val="center"/>
              <w:rPr>
                <w:szCs w:val="22"/>
              </w:rPr>
            </w:pPr>
            <w:r>
              <w:t>(18.4</w:t>
            </w:r>
            <w:r w:rsidRPr="00044966">
              <w:t>)</w:t>
            </w:r>
          </w:p>
        </w:tc>
        <w:tc>
          <w:tcPr>
            <w:tcW w:w="1069" w:type="dxa"/>
            <w:tcBorders>
              <w:left w:val="single" w:sz="4" w:space="0" w:color="auto"/>
              <w:right w:val="single" w:sz="4" w:space="0" w:color="auto"/>
            </w:tcBorders>
            <w:vAlign w:val="center"/>
          </w:tcPr>
          <w:p w14:paraId="02848F16" w14:textId="77777777" w:rsidR="00E35E06" w:rsidRPr="007F4265" w:rsidRDefault="00E35E06" w:rsidP="00241327">
            <w:pPr>
              <w:jc w:val="center"/>
              <w:rPr>
                <w:kern w:val="24"/>
                <w:szCs w:val="22"/>
              </w:rPr>
            </w:pPr>
            <w:r w:rsidRPr="007F4265">
              <w:rPr>
                <w:kern w:val="24"/>
                <w:szCs w:val="22"/>
              </w:rPr>
              <w:t>7.5</w:t>
            </w:r>
          </w:p>
          <w:p w14:paraId="3271FB89" w14:textId="77777777" w:rsidR="00E35E06" w:rsidRPr="007F4265" w:rsidRDefault="00E35E06" w:rsidP="00241327">
            <w:pPr>
              <w:jc w:val="center"/>
              <w:rPr>
                <w:szCs w:val="22"/>
              </w:rPr>
            </w:pPr>
            <w:r w:rsidRPr="007F4265">
              <w:rPr>
                <w:kern w:val="24"/>
                <w:szCs w:val="22"/>
              </w:rPr>
              <w:t>(15.9)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9CB879E" w14:textId="77777777" w:rsidR="00E35E06" w:rsidRPr="0066756C" w:rsidRDefault="00E35E06" w:rsidP="00241327">
            <w:pPr>
              <w:jc w:val="center"/>
              <w:rPr>
                <w:szCs w:val="22"/>
              </w:rPr>
            </w:pPr>
            <w:r w:rsidRPr="0066756C">
              <w:rPr>
                <w:szCs w:val="22"/>
              </w:rPr>
              <w:t>1</w:t>
            </w:r>
            <w:r>
              <w:rPr>
                <w:szCs w:val="22"/>
              </w:rPr>
              <w:t>1</w:t>
            </w:r>
            <w:r w:rsidRPr="0066756C">
              <w:rPr>
                <w:szCs w:val="22"/>
              </w:rPr>
              <w:t>10</w:t>
            </w:r>
          </w:p>
        </w:tc>
        <w:tc>
          <w:tcPr>
            <w:tcW w:w="1170" w:type="dxa"/>
            <w:tcBorders>
              <w:top w:val="single" w:sz="4" w:space="0" w:color="auto"/>
              <w:left w:val="single" w:sz="4" w:space="0" w:color="auto"/>
              <w:bottom w:val="single" w:sz="4" w:space="0" w:color="auto"/>
              <w:right w:val="single" w:sz="4" w:space="0" w:color="auto"/>
            </w:tcBorders>
            <w:vAlign w:val="center"/>
          </w:tcPr>
          <w:p w14:paraId="701EA8DD" w14:textId="77777777" w:rsidR="00E35E06" w:rsidRPr="00347A72" w:rsidRDefault="00E35E06" w:rsidP="00241327">
            <w:pPr>
              <w:jc w:val="center"/>
              <w:rPr>
                <w:color w:val="FF0000"/>
              </w:rPr>
            </w:pPr>
            <w:r w:rsidRPr="00347A72">
              <w:rPr>
                <w:color w:val="000000"/>
                <w:szCs w:val="22"/>
              </w:rPr>
              <w:t>58830</w:t>
            </w:r>
          </w:p>
        </w:tc>
        <w:tc>
          <w:tcPr>
            <w:tcW w:w="1260" w:type="dxa"/>
            <w:tcBorders>
              <w:top w:val="single" w:sz="4" w:space="0" w:color="auto"/>
              <w:left w:val="single" w:sz="4" w:space="0" w:color="auto"/>
              <w:bottom w:val="single" w:sz="4" w:space="0" w:color="auto"/>
              <w:right w:val="single" w:sz="4" w:space="0" w:color="auto"/>
            </w:tcBorders>
            <w:vAlign w:val="center"/>
          </w:tcPr>
          <w:p w14:paraId="634118C6" w14:textId="77777777" w:rsidR="00E35E06" w:rsidRPr="00517A3C" w:rsidRDefault="00E35E06" w:rsidP="00241327">
            <w:pPr>
              <w:jc w:val="center"/>
              <w:rPr>
                <w:szCs w:val="22"/>
              </w:rPr>
            </w:pPr>
            <w:r w:rsidRPr="00517A3C">
              <w:rPr>
                <w:szCs w:val="22"/>
              </w:rPr>
              <w:t>30750</w:t>
            </w:r>
          </w:p>
        </w:tc>
        <w:tc>
          <w:tcPr>
            <w:tcW w:w="995" w:type="dxa"/>
            <w:tcBorders>
              <w:top w:val="single" w:sz="4" w:space="0" w:color="auto"/>
              <w:left w:val="single" w:sz="4" w:space="0" w:color="auto"/>
              <w:bottom w:val="single" w:sz="4" w:space="0" w:color="auto"/>
              <w:right w:val="single" w:sz="4" w:space="0" w:color="auto"/>
            </w:tcBorders>
            <w:vAlign w:val="center"/>
          </w:tcPr>
          <w:p w14:paraId="536052BF" w14:textId="77777777" w:rsidR="00E35E06" w:rsidRPr="00517A3C" w:rsidRDefault="00E35E06" w:rsidP="00241327">
            <w:pPr>
              <w:jc w:val="center"/>
              <w:rPr>
                <w:szCs w:val="22"/>
              </w:rPr>
            </w:pPr>
            <w:r w:rsidRPr="00517A3C">
              <w:rPr>
                <w:szCs w:val="22"/>
              </w:rPr>
              <w:t>28080</w:t>
            </w:r>
          </w:p>
        </w:tc>
        <w:tc>
          <w:tcPr>
            <w:tcW w:w="715" w:type="dxa"/>
            <w:tcBorders>
              <w:top w:val="single" w:sz="4" w:space="0" w:color="auto"/>
              <w:left w:val="single" w:sz="4" w:space="0" w:color="auto"/>
              <w:bottom w:val="single" w:sz="4" w:space="0" w:color="auto"/>
              <w:right w:val="single" w:sz="4" w:space="0" w:color="auto"/>
            </w:tcBorders>
            <w:vAlign w:val="center"/>
          </w:tcPr>
          <w:p w14:paraId="31535C07" w14:textId="77777777" w:rsidR="00E35E06" w:rsidRPr="00517A3C" w:rsidRDefault="00E35E06" w:rsidP="00241327">
            <w:pPr>
              <w:jc w:val="center"/>
              <w:rPr>
                <w:szCs w:val="22"/>
              </w:rPr>
            </w:pPr>
            <w:r w:rsidRPr="00517A3C">
              <w:rPr>
                <w:szCs w:val="22"/>
              </w:rPr>
              <w:t>1.91</w:t>
            </w:r>
          </w:p>
        </w:tc>
      </w:tr>
      <w:tr w:rsidR="00E35E06" w:rsidRPr="00EF7CD2" w14:paraId="0DC3BF25"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68271138" w14:textId="77777777" w:rsidR="00E35E06" w:rsidRPr="00EF7CD2" w:rsidRDefault="00E35E06" w:rsidP="00241327">
            <w:pPr>
              <w:jc w:val="center"/>
              <w:rPr>
                <w:szCs w:val="22"/>
              </w:rPr>
            </w:pPr>
            <w:r w:rsidRPr="00EF7CD2">
              <w:rPr>
                <w:szCs w:val="22"/>
              </w:rPr>
              <w:t>T</w:t>
            </w:r>
            <w:r w:rsidRPr="00EF7CD2">
              <w:rPr>
                <w:szCs w:val="22"/>
                <w:vertAlign w:val="subscript"/>
              </w:rPr>
              <w:t>6</w:t>
            </w:r>
          </w:p>
        </w:tc>
        <w:tc>
          <w:tcPr>
            <w:tcW w:w="4373" w:type="dxa"/>
            <w:tcBorders>
              <w:top w:val="single" w:sz="4" w:space="0" w:color="auto"/>
              <w:left w:val="single" w:sz="4" w:space="0" w:color="auto"/>
              <w:bottom w:val="single" w:sz="4" w:space="0" w:color="auto"/>
              <w:right w:val="single" w:sz="4" w:space="0" w:color="auto"/>
            </w:tcBorders>
          </w:tcPr>
          <w:p w14:paraId="3DCC8ED9" w14:textId="2ADFBBCB" w:rsidR="00E35E06" w:rsidRPr="00085526" w:rsidRDefault="00E35E06" w:rsidP="00241327">
            <w:pPr>
              <w:jc w:val="both"/>
              <w:rPr>
                <w:sz w:val="20"/>
              </w:rPr>
            </w:pPr>
            <w:r w:rsidRPr="003A65E8">
              <w:rPr>
                <w:color w:val="000000"/>
                <w:sz w:val="20"/>
              </w:rPr>
              <w:t>Seed treatment with</w:t>
            </w:r>
            <w:r w:rsidRPr="003A65E8">
              <w:rPr>
                <w:i/>
                <w:color w:val="000000"/>
                <w:sz w:val="20"/>
              </w:rPr>
              <w:t xml:space="preserve"> T. </w:t>
            </w:r>
            <w:proofErr w:type="spellStart"/>
            <w:r w:rsidRPr="003A65E8">
              <w:rPr>
                <w:i/>
                <w:color w:val="000000"/>
                <w:sz w:val="20"/>
              </w:rPr>
              <w:t>harzianum</w:t>
            </w:r>
            <w:proofErr w:type="spellEnd"/>
            <w:r w:rsidRPr="003A65E8">
              <w:rPr>
                <w:color w:val="000000"/>
                <w:sz w:val="20"/>
              </w:rPr>
              <w:t xml:space="preserve">, Th4d 1.5% WP </w:t>
            </w:r>
            <w:r w:rsidR="003C4911">
              <w:rPr>
                <w:color w:val="000000"/>
                <w:sz w:val="20"/>
              </w:rPr>
              <w:t>at</w:t>
            </w:r>
            <w:r w:rsidRPr="003A65E8">
              <w:rPr>
                <w:color w:val="000000"/>
                <w:sz w:val="20"/>
              </w:rPr>
              <w:t xml:space="preserve"> 10 g</w:t>
            </w:r>
            <w:r w:rsidR="003C4911">
              <w:rPr>
                <w:color w:val="000000"/>
                <w:sz w:val="20"/>
              </w:rPr>
              <w:t xml:space="preserve"> kg-1</w:t>
            </w:r>
            <w:r w:rsidRPr="003A65E8">
              <w:rPr>
                <w:b/>
                <w:color w:val="000000"/>
                <w:sz w:val="20"/>
              </w:rPr>
              <w:t xml:space="preserve"> </w:t>
            </w:r>
            <w:r w:rsidRPr="003A65E8">
              <w:rPr>
                <w:bCs/>
                <w:color w:val="000000"/>
                <w:sz w:val="20"/>
              </w:rPr>
              <w:t>seed</w:t>
            </w:r>
          </w:p>
        </w:tc>
        <w:tc>
          <w:tcPr>
            <w:tcW w:w="849" w:type="dxa"/>
            <w:tcBorders>
              <w:top w:val="single" w:sz="4" w:space="0" w:color="auto"/>
              <w:left w:val="single" w:sz="4" w:space="0" w:color="auto"/>
              <w:bottom w:val="single" w:sz="4" w:space="0" w:color="auto"/>
              <w:right w:val="single" w:sz="4" w:space="0" w:color="auto"/>
            </w:tcBorders>
            <w:vAlign w:val="center"/>
          </w:tcPr>
          <w:p w14:paraId="6B90FE2F" w14:textId="77777777" w:rsidR="00E35E06" w:rsidRPr="00157190" w:rsidRDefault="00E35E06" w:rsidP="00241327">
            <w:pPr>
              <w:jc w:val="center"/>
              <w:rPr>
                <w:szCs w:val="22"/>
              </w:rPr>
            </w:pPr>
            <w:r w:rsidRPr="00157190">
              <w:rPr>
                <w:szCs w:val="22"/>
              </w:rPr>
              <w:t>91.7</w:t>
            </w:r>
          </w:p>
        </w:tc>
        <w:tc>
          <w:tcPr>
            <w:tcW w:w="1069" w:type="dxa"/>
            <w:tcBorders>
              <w:top w:val="single" w:sz="4" w:space="0" w:color="auto"/>
              <w:left w:val="single" w:sz="4" w:space="0" w:color="auto"/>
              <w:bottom w:val="single" w:sz="4" w:space="0" w:color="auto"/>
              <w:right w:val="single" w:sz="4" w:space="0" w:color="auto"/>
            </w:tcBorders>
          </w:tcPr>
          <w:p w14:paraId="34744BBC" w14:textId="77777777" w:rsidR="00E35E06" w:rsidRPr="007574C7" w:rsidRDefault="00E35E06" w:rsidP="00241327">
            <w:pPr>
              <w:jc w:val="center"/>
            </w:pPr>
            <w:r w:rsidRPr="007574C7">
              <w:t>7.0</w:t>
            </w:r>
          </w:p>
          <w:p w14:paraId="6C8A2C1C" w14:textId="77777777" w:rsidR="00E35E06" w:rsidRPr="007574C7" w:rsidRDefault="00E35E06" w:rsidP="00241327">
            <w:pPr>
              <w:jc w:val="center"/>
            </w:pPr>
            <w:r w:rsidRPr="007574C7">
              <w:t>(15.3)</w:t>
            </w:r>
          </w:p>
        </w:tc>
        <w:tc>
          <w:tcPr>
            <w:tcW w:w="1069" w:type="dxa"/>
            <w:tcBorders>
              <w:left w:val="single" w:sz="4" w:space="0" w:color="auto"/>
              <w:right w:val="single" w:sz="4" w:space="0" w:color="auto"/>
            </w:tcBorders>
            <w:vAlign w:val="center"/>
          </w:tcPr>
          <w:p w14:paraId="0BCB0C96" w14:textId="77777777" w:rsidR="00E35E06" w:rsidRPr="00044966" w:rsidRDefault="00E35E06" w:rsidP="00241327">
            <w:pPr>
              <w:jc w:val="center"/>
            </w:pPr>
            <w:r>
              <w:t>12.0</w:t>
            </w:r>
          </w:p>
          <w:p w14:paraId="07AE84E0" w14:textId="77777777" w:rsidR="00E35E06" w:rsidRPr="00044966" w:rsidRDefault="00E35E06" w:rsidP="00241327">
            <w:pPr>
              <w:jc w:val="center"/>
              <w:rPr>
                <w:szCs w:val="22"/>
              </w:rPr>
            </w:pPr>
            <w:r>
              <w:t>(20.3</w:t>
            </w:r>
            <w:r w:rsidRPr="00044966">
              <w:t>)</w:t>
            </w:r>
          </w:p>
        </w:tc>
        <w:tc>
          <w:tcPr>
            <w:tcW w:w="1069" w:type="dxa"/>
            <w:tcBorders>
              <w:left w:val="single" w:sz="4" w:space="0" w:color="auto"/>
              <w:right w:val="single" w:sz="4" w:space="0" w:color="auto"/>
            </w:tcBorders>
            <w:vAlign w:val="center"/>
          </w:tcPr>
          <w:p w14:paraId="4D2C498F" w14:textId="77777777" w:rsidR="00E35E06" w:rsidRPr="008B57BB" w:rsidRDefault="00E35E06" w:rsidP="00241327">
            <w:pPr>
              <w:jc w:val="center"/>
              <w:rPr>
                <w:kern w:val="24"/>
                <w:szCs w:val="22"/>
              </w:rPr>
            </w:pPr>
            <w:r w:rsidRPr="008B57BB">
              <w:rPr>
                <w:kern w:val="24"/>
                <w:szCs w:val="22"/>
              </w:rPr>
              <w:t>9.</w:t>
            </w:r>
            <w:r>
              <w:rPr>
                <w:kern w:val="24"/>
                <w:szCs w:val="22"/>
              </w:rPr>
              <w:t>2</w:t>
            </w:r>
          </w:p>
          <w:p w14:paraId="370ED807" w14:textId="77777777" w:rsidR="00E35E06" w:rsidRPr="00FD02E8" w:rsidRDefault="00E35E06" w:rsidP="00241327">
            <w:pPr>
              <w:jc w:val="center"/>
              <w:rPr>
                <w:color w:val="FF0000"/>
                <w:szCs w:val="22"/>
              </w:rPr>
            </w:pPr>
            <w:r>
              <w:rPr>
                <w:kern w:val="24"/>
                <w:szCs w:val="22"/>
              </w:rPr>
              <w:t>(17.7</w:t>
            </w:r>
            <w:r w:rsidRPr="008B57BB">
              <w:rPr>
                <w:kern w:val="24"/>
                <w:szCs w:val="22"/>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F825FA8" w14:textId="77777777" w:rsidR="00E35E06" w:rsidRPr="0066756C" w:rsidRDefault="00E35E06" w:rsidP="00241327">
            <w:pPr>
              <w:jc w:val="center"/>
              <w:rPr>
                <w:szCs w:val="22"/>
              </w:rPr>
            </w:pPr>
            <w:r>
              <w:rPr>
                <w:kern w:val="24"/>
                <w:szCs w:val="22"/>
              </w:rPr>
              <w:t>10</w:t>
            </w:r>
            <w:r w:rsidRPr="0066756C">
              <w:rPr>
                <w:kern w:val="24"/>
                <w:szCs w:val="22"/>
              </w:rPr>
              <w:t>53</w:t>
            </w:r>
          </w:p>
        </w:tc>
        <w:tc>
          <w:tcPr>
            <w:tcW w:w="1170" w:type="dxa"/>
            <w:tcBorders>
              <w:top w:val="single" w:sz="4" w:space="0" w:color="auto"/>
              <w:left w:val="single" w:sz="4" w:space="0" w:color="auto"/>
              <w:bottom w:val="single" w:sz="4" w:space="0" w:color="auto"/>
              <w:right w:val="single" w:sz="4" w:space="0" w:color="auto"/>
            </w:tcBorders>
            <w:vAlign w:val="center"/>
          </w:tcPr>
          <w:p w14:paraId="579C8513" w14:textId="77777777" w:rsidR="00E35E06" w:rsidRPr="00347A72" w:rsidRDefault="00E35E06" w:rsidP="00241327">
            <w:pPr>
              <w:jc w:val="center"/>
              <w:rPr>
                <w:color w:val="FF0000"/>
              </w:rPr>
            </w:pPr>
            <w:r w:rsidRPr="00347A72">
              <w:rPr>
                <w:color w:val="000000"/>
                <w:szCs w:val="22"/>
              </w:rPr>
              <w:t>55809</w:t>
            </w:r>
          </w:p>
        </w:tc>
        <w:tc>
          <w:tcPr>
            <w:tcW w:w="1260" w:type="dxa"/>
            <w:tcBorders>
              <w:top w:val="single" w:sz="4" w:space="0" w:color="auto"/>
              <w:left w:val="single" w:sz="4" w:space="0" w:color="auto"/>
              <w:bottom w:val="single" w:sz="4" w:space="0" w:color="auto"/>
              <w:right w:val="single" w:sz="4" w:space="0" w:color="auto"/>
            </w:tcBorders>
            <w:vAlign w:val="center"/>
          </w:tcPr>
          <w:p w14:paraId="2AAA09F6"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584CF6F6" w14:textId="77777777" w:rsidR="00E35E06" w:rsidRPr="00517A3C" w:rsidRDefault="00E35E06" w:rsidP="00241327">
            <w:pPr>
              <w:jc w:val="center"/>
              <w:rPr>
                <w:szCs w:val="22"/>
              </w:rPr>
            </w:pPr>
            <w:r w:rsidRPr="00517A3C">
              <w:rPr>
                <w:szCs w:val="22"/>
              </w:rPr>
              <w:t>25359</w:t>
            </w:r>
          </w:p>
        </w:tc>
        <w:tc>
          <w:tcPr>
            <w:tcW w:w="715" w:type="dxa"/>
            <w:tcBorders>
              <w:top w:val="single" w:sz="4" w:space="0" w:color="auto"/>
              <w:left w:val="single" w:sz="4" w:space="0" w:color="auto"/>
              <w:bottom w:val="single" w:sz="4" w:space="0" w:color="auto"/>
              <w:right w:val="single" w:sz="4" w:space="0" w:color="auto"/>
            </w:tcBorders>
            <w:vAlign w:val="center"/>
          </w:tcPr>
          <w:p w14:paraId="1BAB17FB" w14:textId="77777777" w:rsidR="00E35E06" w:rsidRPr="00517A3C" w:rsidRDefault="00E35E06" w:rsidP="00241327">
            <w:pPr>
              <w:jc w:val="center"/>
              <w:rPr>
                <w:szCs w:val="22"/>
              </w:rPr>
            </w:pPr>
            <w:r w:rsidRPr="00517A3C">
              <w:rPr>
                <w:szCs w:val="22"/>
              </w:rPr>
              <w:t>1.83</w:t>
            </w:r>
          </w:p>
        </w:tc>
      </w:tr>
      <w:tr w:rsidR="00E35E06" w:rsidRPr="00EF7CD2" w14:paraId="4180CE80"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hideMark/>
          </w:tcPr>
          <w:p w14:paraId="2988A271" w14:textId="77777777" w:rsidR="00E35E06" w:rsidRPr="00EF7CD2" w:rsidRDefault="00E35E06" w:rsidP="00241327">
            <w:pPr>
              <w:jc w:val="center"/>
              <w:rPr>
                <w:szCs w:val="22"/>
              </w:rPr>
            </w:pPr>
            <w:r w:rsidRPr="00EF7CD2">
              <w:rPr>
                <w:szCs w:val="22"/>
              </w:rPr>
              <w:t>T</w:t>
            </w:r>
            <w:r w:rsidRPr="00EF7CD2">
              <w:rPr>
                <w:szCs w:val="22"/>
                <w:vertAlign w:val="subscript"/>
              </w:rPr>
              <w:t>7</w:t>
            </w:r>
          </w:p>
        </w:tc>
        <w:tc>
          <w:tcPr>
            <w:tcW w:w="4373" w:type="dxa"/>
            <w:tcBorders>
              <w:top w:val="single" w:sz="4" w:space="0" w:color="auto"/>
              <w:left w:val="single" w:sz="4" w:space="0" w:color="auto"/>
              <w:bottom w:val="single" w:sz="4" w:space="0" w:color="auto"/>
              <w:right w:val="single" w:sz="4" w:space="0" w:color="auto"/>
            </w:tcBorders>
          </w:tcPr>
          <w:p w14:paraId="79CCA522" w14:textId="55B3FD94" w:rsidR="00E35E06" w:rsidRPr="00085526" w:rsidRDefault="00E35E06" w:rsidP="00241327">
            <w:pPr>
              <w:rPr>
                <w:sz w:val="20"/>
              </w:rPr>
            </w:pPr>
            <w:r w:rsidRPr="003A65E8">
              <w:rPr>
                <w:color w:val="000000"/>
                <w:sz w:val="20"/>
              </w:rPr>
              <w:t>Seed treatment with</w:t>
            </w:r>
            <w:r w:rsidRPr="003A65E8">
              <w:rPr>
                <w:i/>
                <w:color w:val="000000"/>
                <w:sz w:val="20"/>
              </w:rPr>
              <w:t xml:space="preserve"> T. </w:t>
            </w:r>
            <w:proofErr w:type="spellStart"/>
            <w:r w:rsidRPr="003A65E8">
              <w:rPr>
                <w:i/>
                <w:color w:val="000000"/>
                <w:sz w:val="20"/>
              </w:rPr>
              <w:t>asperellum</w:t>
            </w:r>
            <w:proofErr w:type="spellEnd"/>
            <w:r w:rsidRPr="003A65E8">
              <w:rPr>
                <w:i/>
                <w:color w:val="000000"/>
                <w:sz w:val="20"/>
              </w:rPr>
              <w:t xml:space="preserve"> </w:t>
            </w:r>
            <w:proofErr w:type="spellStart"/>
            <w:r w:rsidRPr="003A65E8">
              <w:rPr>
                <w:color w:val="000000"/>
                <w:sz w:val="20"/>
              </w:rPr>
              <w:t>TaDOR</w:t>
            </w:r>
            <w:proofErr w:type="spellEnd"/>
            <w:r w:rsidRPr="003A65E8">
              <w:rPr>
                <w:color w:val="000000"/>
                <w:sz w:val="20"/>
              </w:rPr>
              <w:t xml:space="preserve"> 7316.5% WP </w:t>
            </w:r>
            <w:r w:rsidR="003C4911">
              <w:rPr>
                <w:color w:val="000000"/>
                <w:sz w:val="20"/>
              </w:rPr>
              <w:t>at</w:t>
            </w:r>
            <w:r w:rsidRPr="003A65E8">
              <w:rPr>
                <w:color w:val="000000"/>
                <w:sz w:val="20"/>
              </w:rPr>
              <w:t xml:space="preserve"> 10 g</w:t>
            </w:r>
            <w:r w:rsidR="003C4911">
              <w:rPr>
                <w:color w:val="000000"/>
                <w:sz w:val="20"/>
              </w:rPr>
              <w:t xml:space="preserve"> kg-1</w:t>
            </w:r>
            <w:r w:rsidRPr="003A65E8">
              <w:rPr>
                <w:color w:val="000000"/>
                <w:sz w:val="20"/>
              </w:rPr>
              <w:t xml:space="preserve"> seed</w:t>
            </w:r>
          </w:p>
        </w:tc>
        <w:tc>
          <w:tcPr>
            <w:tcW w:w="849" w:type="dxa"/>
            <w:tcBorders>
              <w:top w:val="single" w:sz="4" w:space="0" w:color="auto"/>
              <w:left w:val="single" w:sz="4" w:space="0" w:color="auto"/>
              <w:bottom w:val="single" w:sz="4" w:space="0" w:color="auto"/>
              <w:right w:val="single" w:sz="4" w:space="0" w:color="auto"/>
            </w:tcBorders>
            <w:vAlign w:val="center"/>
          </w:tcPr>
          <w:p w14:paraId="3AE8129F" w14:textId="77777777" w:rsidR="00E35E06" w:rsidRPr="00157190" w:rsidRDefault="00E35E06" w:rsidP="00241327">
            <w:pPr>
              <w:jc w:val="center"/>
              <w:rPr>
                <w:szCs w:val="22"/>
              </w:rPr>
            </w:pPr>
            <w:r w:rsidRPr="00157190">
              <w:rPr>
                <w:szCs w:val="22"/>
              </w:rPr>
              <w:t>90.7</w:t>
            </w:r>
          </w:p>
        </w:tc>
        <w:tc>
          <w:tcPr>
            <w:tcW w:w="1069" w:type="dxa"/>
            <w:tcBorders>
              <w:top w:val="single" w:sz="4" w:space="0" w:color="auto"/>
              <w:left w:val="single" w:sz="4" w:space="0" w:color="auto"/>
              <w:bottom w:val="single" w:sz="4" w:space="0" w:color="auto"/>
              <w:right w:val="single" w:sz="4" w:space="0" w:color="auto"/>
            </w:tcBorders>
            <w:vAlign w:val="center"/>
          </w:tcPr>
          <w:p w14:paraId="741F2E9B" w14:textId="77777777" w:rsidR="00E35E06" w:rsidRPr="007574C7" w:rsidRDefault="00E35E06" w:rsidP="00241327">
            <w:pPr>
              <w:jc w:val="center"/>
            </w:pPr>
            <w:r w:rsidRPr="007574C7">
              <w:t>8.0</w:t>
            </w:r>
          </w:p>
          <w:p w14:paraId="6B4BF022" w14:textId="77777777" w:rsidR="00E35E06" w:rsidRPr="00FD02E8" w:rsidRDefault="00E35E06" w:rsidP="00241327">
            <w:pPr>
              <w:jc w:val="center"/>
              <w:rPr>
                <w:color w:val="FF0000"/>
                <w:szCs w:val="22"/>
              </w:rPr>
            </w:pPr>
            <w:r w:rsidRPr="007574C7">
              <w:t>(16.4)</w:t>
            </w:r>
          </w:p>
        </w:tc>
        <w:tc>
          <w:tcPr>
            <w:tcW w:w="1069" w:type="dxa"/>
            <w:tcBorders>
              <w:left w:val="single" w:sz="4" w:space="0" w:color="auto"/>
              <w:right w:val="single" w:sz="4" w:space="0" w:color="auto"/>
            </w:tcBorders>
            <w:vAlign w:val="center"/>
          </w:tcPr>
          <w:p w14:paraId="5B48440F" w14:textId="77777777" w:rsidR="00E35E06" w:rsidRPr="00044966" w:rsidRDefault="00E35E06" w:rsidP="00241327">
            <w:pPr>
              <w:jc w:val="center"/>
              <w:rPr>
                <w:kern w:val="24"/>
                <w:szCs w:val="22"/>
              </w:rPr>
            </w:pPr>
            <w:r w:rsidRPr="00044966">
              <w:rPr>
                <w:kern w:val="24"/>
                <w:szCs w:val="22"/>
              </w:rPr>
              <w:t>15.3</w:t>
            </w:r>
          </w:p>
          <w:p w14:paraId="7E67C917" w14:textId="77777777" w:rsidR="00E35E06" w:rsidRPr="00044966" w:rsidRDefault="00E35E06" w:rsidP="00241327">
            <w:pPr>
              <w:jc w:val="center"/>
              <w:rPr>
                <w:szCs w:val="22"/>
              </w:rPr>
            </w:pPr>
            <w:r w:rsidRPr="00044966">
              <w:rPr>
                <w:kern w:val="24"/>
                <w:szCs w:val="22"/>
              </w:rPr>
              <w:t>(23.0)</w:t>
            </w:r>
          </w:p>
        </w:tc>
        <w:tc>
          <w:tcPr>
            <w:tcW w:w="1069" w:type="dxa"/>
            <w:tcBorders>
              <w:left w:val="single" w:sz="4" w:space="0" w:color="auto"/>
              <w:right w:val="single" w:sz="4" w:space="0" w:color="auto"/>
            </w:tcBorders>
            <w:vAlign w:val="center"/>
          </w:tcPr>
          <w:p w14:paraId="6E9A68CB" w14:textId="77777777" w:rsidR="00E35E06" w:rsidRPr="007574C7" w:rsidRDefault="00E35E06" w:rsidP="00241327">
            <w:pPr>
              <w:jc w:val="center"/>
            </w:pPr>
            <w:r w:rsidRPr="007574C7">
              <w:t>10.7</w:t>
            </w:r>
          </w:p>
          <w:p w14:paraId="34B33440" w14:textId="77777777" w:rsidR="00E35E06" w:rsidRPr="00FD02E8" w:rsidRDefault="00E35E06" w:rsidP="00241327">
            <w:pPr>
              <w:jc w:val="center"/>
              <w:rPr>
                <w:color w:val="FF0000"/>
                <w:szCs w:val="22"/>
              </w:rPr>
            </w:pPr>
            <w:r w:rsidRPr="007574C7">
              <w:t>(19.0)</w:t>
            </w:r>
          </w:p>
        </w:tc>
        <w:tc>
          <w:tcPr>
            <w:tcW w:w="1170" w:type="dxa"/>
            <w:tcBorders>
              <w:top w:val="single" w:sz="4" w:space="0" w:color="auto"/>
              <w:left w:val="single" w:sz="4" w:space="0" w:color="auto"/>
              <w:bottom w:val="single" w:sz="4" w:space="0" w:color="auto"/>
              <w:right w:val="single" w:sz="4" w:space="0" w:color="auto"/>
            </w:tcBorders>
            <w:vAlign w:val="center"/>
          </w:tcPr>
          <w:p w14:paraId="59E84281" w14:textId="77777777" w:rsidR="00E35E06" w:rsidRPr="0066756C" w:rsidRDefault="00E35E06" w:rsidP="00241327">
            <w:pPr>
              <w:jc w:val="center"/>
              <w:rPr>
                <w:szCs w:val="22"/>
              </w:rPr>
            </w:pPr>
            <w:r>
              <w:rPr>
                <w:szCs w:val="22"/>
              </w:rPr>
              <w:t>9</w:t>
            </w:r>
            <w:r w:rsidRPr="0066756C">
              <w:rPr>
                <w:szCs w:val="22"/>
              </w:rPr>
              <w:t>07</w:t>
            </w:r>
          </w:p>
        </w:tc>
        <w:tc>
          <w:tcPr>
            <w:tcW w:w="1170" w:type="dxa"/>
            <w:tcBorders>
              <w:top w:val="single" w:sz="4" w:space="0" w:color="auto"/>
              <w:left w:val="single" w:sz="4" w:space="0" w:color="auto"/>
              <w:bottom w:val="single" w:sz="4" w:space="0" w:color="auto"/>
              <w:right w:val="single" w:sz="4" w:space="0" w:color="auto"/>
            </w:tcBorders>
            <w:vAlign w:val="center"/>
          </w:tcPr>
          <w:p w14:paraId="3E4C451A" w14:textId="77777777" w:rsidR="00E35E06" w:rsidRPr="00347A72" w:rsidRDefault="00E35E06" w:rsidP="00241327">
            <w:pPr>
              <w:jc w:val="center"/>
              <w:rPr>
                <w:color w:val="FF0000"/>
              </w:rPr>
            </w:pPr>
            <w:r w:rsidRPr="00347A72">
              <w:rPr>
                <w:color w:val="000000"/>
                <w:szCs w:val="22"/>
              </w:rPr>
              <w:t>48071</w:t>
            </w:r>
          </w:p>
        </w:tc>
        <w:tc>
          <w:tcPr>
            <w:tcW w:w="1260" w:type="dxa"/>
            <w:tcBorders>
              <w:top w:val="single" w:sz="4" w:space="0" w:color="auto"/>
              <w:left w:val="single" w:sz="4" w:space="0" w:color="auto"/>
              <w:bottom w:val="single" w:sz="4" w:space="0" w:color="auto"/>
              <w:right w:val="single" w:sz="4" w:space="0" w:color="auto"/>
            </w:tcBorders>
            <w:vAlign w:val="center"/>
          </w:tcPr>
          <w:p w14:paraId="0F03C20D"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1E382AC4" w14:textId="77777777" w:rsidR="00E35E06" w:rsidRPr="00517A3C" w:rsidRDefault="00E35E06" w:rsidP="00241327">
            <w:pPr>
              <w:jc w:val="center"/>
              <w:rPr>
                <w:szCs w:val="22"/>
              </w:rPr>
            </w:pPr>
            <w:r w:rsidRPr="00517A3C">
              <w:rPr>
                <w:szCs w:val="22"/>
              </w:rPr>
              <w:t>17621</w:t>
            </w:r>
          </w:p>
        </w:tc>
        <w:tc>
          <w:tcPr>
            <w:tcW w:w="715" w:type="dxa"/>
            <w:tcBorders>
              <w:top w:val="single" w:sz="4" w:space="0" w:color="auto"/>
              <w:left w:val="single" w:sz="4" w:space="0" w:color="auto"/>
              <w:bottom w:val="single" w:sz="4" w:space="0" w:color="auto"/>
              <w:right w:val="single" w:sz="4" w:space="0" w:color="auto"/>
            </w:tcBorders>
            <w:vAlign w:val="center"/>
          </w:tcPr>
          <w:p w14:paraId="6BCD63F6" w14:textId="77777777" w:rsidR="00E35E06" w:rsidRPr="00517A3C" w:rsidRDefault="00E35E06" w:rsidP="00241327">
            <w:pPr>
              <w:jc w:val="center"/>
              <w:rPr>
                <w:szCs w:val="22"/>
              </w:rPr>
            </w:pPr>
            <w:r w:rsidRPr="00517A3C">
              <w:rPr>
                <w:szCs w:val="22"/>
              </w:rPr>
              <w:t>1.58</w:t>
            </w:r>
          </w:p>
        </w:tc>
      </w:tr>
      <w:tr w:rsidR="00E35E06" w:rsidRPr="00EF7CD2" w14:paraId="7C9AFFCB"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057EE157" w14:textId="77777777" w:rsidR="00E35E06" w:rsidRPr="00EF7CD2" w:rsidRDefault="00E35E06" w:rsidP="00241327">
            <w:pPr>
              <w:jc w:val="center"/>
              <w:rPr>
                <w:szCs w:val="22"/>
              </w:rPr>
            </w:pPr>
            <w:r w:rsidRPr="00EF7CD2">
              <w:rPr>
                <w:szCs w:val="22"/>
              </w:rPr>
              <w:t>T</w:t>
            </w:r>
            <w:r>
              <w:rPr>
                <w:szCs w:val="22"/>
                <w:vertAlign w:val="subscript"/>
              </w:rPr>
              <w:t>8</w:t>
            </w:r>
          </w:p>
        </w:tc>
        <w:tc>
          <w:tcPr>
            <w:tcW w:w="4373" w:type="dxa"/>
            <w:tcBorders>
              <w:top w:val="single" w:sz="4" w:space="0" w:color="auto"/>
              <w:left w:val="single" w:sz="4" w:space="0" w:color="auto"/>
              <w:bottom w:val="single" w:sz="4" w:space="0" w:color="auto"/>
              <w:right w:val="single" w:sz="4" w:space="0" w:color="auto"/>
            </w:tcBorders>
          </w:tcPr>
          <w:p w14:paraId="6F977C1A" w14:textId="536F45F9" w:rsidR="00E35E06" w:rsidRPr="00085526" w:rsidRDefault="00E35E06" w:rsidP="00241327">
            <w:pPr>
              <w:rPr>
                <w:sz w:val="20"/>
              </w:rPr>
            </w:pPr>
            <w:r w:rsidRPr="003A65E8">
              <w:rPr>
                <w:color w:val="000000"/>
                <w:sz w:val="20"/>
              </w:rPr>
              <w:t xml:space="preserve">Seed treatment with Biopolymer based </w:t>
            </w:r>
            <w:proofErr w:type="spellStart"/>
            <w:r w:rsidR="003C4911">
              <w:rPr>
                <w:i/>
                <w:iCs/>
                <w:color w:val="000000"/>
                <w:sz w:val="20"/>
              </w:rPr>
              <w:t>T.harzianum</w:t>
            </w:r>
            <w:proofErr w:type="spellEnd"/>
            <w:r w:rsidRPr="003A65E8">
              <w:rPr>
                <w:color w:val="000000"/>
                <w:sz w:val="20"/>
              </w:rPr>
              <w:t xml:space="preserve"> </w:t>
            </w:r>
            <w:r w:rsidR="003C4911">
              <w:rPr>
                <w:color w:val="000000"/>
                <w:sz w:val="20"/>
              </w:rPr>
              <w:t>at</w:t>
            </w:r>
            <w:r w:rsidRPr="003A65E8">
              <w:rPr>
                <w:color w:val="000000"/>
                <w:sz w:val="20"/>
              </w:rPr>
              <w:t xml:space="preserve"> 10 ml</w:t>
            </w:r>
            <w:r w:rsidR="003C4911">
              <w:rPr>
                <w:color w:val="000000"/>
                <w:sz w:val="20"/>
              </w:rPr>
              <w:t xml:space="preserve"> kg-1</w:t>
            </w:r>
            <w:r w:rsidRPr="003A65E8">
              <w:rPr>
                <w:color w:val="000000"/>
                <w:sz w:val="20"/>
              </w:rPr>
              <w:t xml:space="preserve"> seed</w:t>
            </w:r>
          </w:p>
        </w:tc>
        <w:tc>
          <w:tcPr>
            <w:tcW w:w="849" w:type="dxa"/>
            <w:tcBorders>
              <w:top w:val="single" w:sz="4" w:space="0" w:color="auto"/>
              <w:left w:val="single" w:sz="4" w:space="0" w:color="auto"/>
              <w:bottom w:val="single" w:sz="4" w:space="0" w:color="auto"/>
              <w:right w:val="single" w:sz="4" w:space="0" w:color="auto"/>
            </w:tcBorders>
            <w:vAlign w:val="center"/>
          </w:tcPr>
          <w:p w14:paraId="2180E5D0" w14:textId="77777777" w:rsidR="00E35E06" w:rsidRPr="00157190" w:rsidRDefault="00E35E06" w:rsidP="00241327">
            <w:pPr>
              <w:jc w:val="center"/>
              <w:rPr>
                <w:szCs w:val="22"/>
              </w:rPr>
            </w:pPr>
            <w:r w:rsidRPr="00157190">
              <w:rPr>
                <w:szCs w:val="22"/>
              </w:rPr>
              <w:t>92.5</w:t>
            </w:r>
          </w:p>
        </w:tc>
        <w:tc>
          <w:tcPr>
            <w:tcW w:w="1069" w:type="dxa"/>
            <w:tcBorders>
              <w:top w:val="single" w:sz="4" w:space="0" w:color="auto"/>
              <w:left w:val="single" w:sz="4" w:space="0" w:color="auto"/>
              <w:bottom w:val="single" w:sz="4" w:space="0" w:color="auto"/>
              <w:right w:val="single" w:sz="4" w:space="0" w:color="auto"/>
            </w:tcBorders>
          </w:tcPr>
          <w:p w14:paraId="68FD137C" w14:textId="77777777" w:rsidR="00E35E06" w:rsidRPr="007574C7" w:rsidRDefault="00E35E06" w:rsidP="00241327">
            <w:pPr>
              <w:jc w:val="center"/>
            </w:pPr>
            <w:r w:rsidRPr="007574C7">
              <w:t>6.</w:t>
            </w:r>
            <w:r>
              <w:t>6</w:t>
            </w:r>
          </w:p>
          <w:p w14:paraId="4FE15B5B" w14:textId="77777777" w:rsidR="00E35E06" w:rsidRPr="007574C7" w:rsidRDefault="00E35E06" w:rsidP="00241327">
            <w:pPr>
              <w:jc w:val="center"/>
            </w:pPr>
            <w:r w:rsidRPr="007574C7">
              <w:t>(15.0)</w:t>
            </w:r>
          </w:p>
        </w:tc>
        <w:tc>
          <w:tcPr>
            <w:tcW w:w="1069" w:type="dxa"/>
            <w:tcBorders>
              <w:left w:val="single" w:sz="4" w:space="0" w:color="auto"/>
              <w:right w:val="single" w:sz="4" w:space="0" w:color="auto"/>
            </w:tcBorders>
          </w:tcPr>
          <w:p w14:paraId="137A8DB3" w14:textId="77777777" w:rsidR="00E35E06" w:rsidRPr="00044966" w:rsidRDefault="00E35E06" w:rsidP="00241327">
            <w:pPr>
              <w:jc w:val="center"/>
            </w:pPr>
            <w:r>
              <w:t>11.7</w:t>
            </w:r>
          </w:p>
          <w:p w14:paraId="5F9AC51F" w14:textId="77777777" w:rsidR="00E35E06" w:rsidRPr="00044966" w:rsidRDefault="00E35E06" w:rsidP="00241327">
            <w:pPr>
              <w:jc w:val="center"/>
            </w:pPr>
            <w:r>
              <w:t>(19.</w:t>
            </w:r>
            <w:r w:rsidRPr="00044966">
              <w:t>9)</w:t>
            </w:r>
          </w:p>
        </w:tc>
        <w:tc>
          <w:tcPr>
            <w:tcW w:w="1069" w:type="dxa"/>
            <w:tcBorders>
              <w:left w:val="single" w:sz="4" w:space="0" w:color="auto"/>
              <w:right w:val="single" w:sz="4" w:space="0" w:color="auto"/>
            </w:tcBorders>
            <w:vAlign w:val="center"/>
          </w:tcPr>
          <w:p w14:paraId="4F891FD6" w14:textId="77777777" w:rsidR="00E35E06" w:rsidRPr="007574C7" w:rsidRDefault="00E35E06" w:rsidP="00241327">
            <w:pPr>
              <w:jc w:val="center"/>
            </w:pPr>
            <w:r>
              <w:t>7.9</w:t>
            </w:r>
          </w:p>
          <w:p w14:paraId="5A972BF5" w14:textId="77777777" w:rsidR="00E35E06" w:rsidRDefault="00E35E06" w:rsidP="00241327">
            <w:pPr>
              <w:jc w:val="center"/>
              <w:rPr>
                <w:kern w:val="24"/>
                <w:szCs w:val="22"/>
              </w:rPr>
            </w:pPr>
            <w:r w:rsidRPr="007574C7">
              <w:t>(1</w:t>
            </w:r>
            <w:r>
              <w:t>6.2</w:t>
            </w:r>
            <w:r w:rsidRPr="007574C7">
              <w:t>)</w:t>
            </w:r>
          </w:p>
        </w:tc>
        <w:tc>
          <w:tcPr>
            <w:tcW w:w="1170" w:type="dxa"/>
            <w:tcBorders>
              <w:top w:val="single" w:sz="4" w:space="0" w:color="auto"/>
              <w:left w:val="single" w:sz="4" w:space="0" w:color="auto"/>
              <w:bottom w:val="single" w:sz="4" w:space="0" w:color="auto"/>
              <w:right w:val="single" w:sz="4" w:space="0" w:color="auto"/>
            </w:tcBorders>
            <w:vAlign w:val="center"/>
          </w:tcPr>
          <w:p w14:paraId="747E4053" w14:textId="77777777" w:rsidR="00E35E06" w:rsidRPr="0066756C" w:rsidRDefault="00E35E06" w:rsidP="00241327">
            <w:pPr>
              <w:jc w:val="center"/>
              <w:rPr>
                <w:kern w:val="24"/>
                <w:szCs w:val="22"/>
              </w:rPr>
            </w:pPr>
            <w:r>
              <w:rPr>
                <w:kern w:val="24"/>
                <w:szCs w:val="22"/>
              </w:rPr>
              <w:t>109</w:t>
            </w:r>
            <w:r w:rsidRPr="0066756C">
              <w:rPr>
                <w:kern w:val="24"/>
                <w:szCs w:val="22"/>
              </w:rPr>
              <w:t>5</w:t>
            </w:r>
          </w:p>
        </w:tc>
        <w:tc>
          <w:tcPr>
            <w:tcW w:w="1170" w:type="dxa"/>
            <w:tcBorders>
              <w:top w:val="single" w:sz="4" w:space="0" w:color="auto"/>
              <w:left w:val="single" w:sz="4" w:space="0" w:color="auto"/>
              <w:bottom w:val="single" w:sz="4" w:space="0" w:color="auto"/>
              <w:right w:val="single" w:sz="4" w:space="0" w:color="auto"/>
            </w:tcBorders>
            <w:vAlign w:val="center"/>
          </w:tcPr>
          <w:p w14:paraId="2A76A6B1" w14:textId="77777777" w:rsidR="00E35E06" w:rsidRPr="00347A72" w:rsidRDefault="00E35E06" w:rsidP="00241327">
            <w:pPr>
              <w:jc w:val="center"/>
              <w:rPr>
                <w:color w:val="FF0000"/>
              </w:rPr>
            </w:pPr>
            <w:r w:rsidRPr="00347A72">
              <w:rPr>
                <w:color w:val="000000"/>
                <w:szCs w:val="22"/>
              </w:rPr>
              <w:t>58035</w:t>
            </w:r>
          </w:p>
        </w:tc>
        <w:tc>
          <w:tcPr>
            <w:tcW w:w="1260" w:type="dxa"/>
            <w:tcBorders>
              <w:top w:val="single" w:sz="4" w:space="0" w:color="auto"/>
              <w:left w:val="single" w:sz="4" w:space="0" w:color="auto"/>
              <w:bottom w:val="single" w:sz="4" w:space="0" w:color="auto"/>
              <w:right w:val="single" w:sz="4" w:space="0" w:color="auto"/>
            </w:tcBorders>
            <w:vAlign w:val="center"/>
          </w:tcPr>
          <w:p w14:paraId="24E59591" w14:textId="77777777" w:rsidR="00E35E06" w:rsidRPr="00517A3C" w:rsidRDefault="00E35E06" w:rsidP="00241327">
            <w:pPr>
              <w:jc w:val="center"/>
              <w:rPr>
                <w:szCs w:val="22"/>
              </w:rPr>
            </w:pPr>
            <w:r w:rsidRPr="00517A3C">
              <w:rPr>
                <w:szCs w:val="22"/>
              </w:rPr>
              <w:t>30450</w:t>
            </w:r>
          </w:p>
        </w:tc>
        <w:tc>
          <w:tcPr>
            <w:tcW w:w="995" w:type="dxa"/>
            <w:tcBorders>
              <w:top w:val="single" w:sz="4" w:space="0" w:color="auto"/>
              <w:left w:val="single" w:sz="4" w:space="0" w:color="auto"/>
              <w:bottom w:val="single" w:sz="4" w:space="0" w:color="auto"/>
              <w:right w:val="single" w:sz="4" w:space="0" w:color="auto"/>
            </w:tcBorders>
            <w:vAlign w:val="center"/>
          </w:tcPr>
          <w:p w14:paraId="16A7972C" w14:textId="77777777" w:rsidR="00E35E06" w:rsidRPr="00517A3C" w:rsidRDefault="00E35E06" w:rsidP="00241327">
            <w:pPr>
              <w:jc w:val="center"/>
              <w:rPr>
                <w:szCs w:val="22"/>
              </w:rPr>
            </w:pPr>
            <w:r w:rsidRPr="00517A3C">
              <w:rPr>
                <w:szCs w:val="22"/>
              </w:rPr>
              <w:t>27585</w:t>
            </w:r>
          </w:p>
        </w:tc>
        <w:tc>
          <w:tcPr>
            <w:tcW w:w="715" w:type="dxa"/>
            <w:tcBorders>
              <w:top w:val="single" w:sz="4" w:space="0" w:color="auto"/>
              <w:left w:val="single" w:sz="4" w:space="0" w:color="auto"/>
              <w:bottom w:val="single" w:sz="4" w:space="0" w:color="auto"/>
              <w:right w:val="single" w:sz="4" w:space="0" w:color="auto"/>
            </w:tcBorders>
            <w:vAlign w:val="center"/>
          </w:tcPr>
          <w:p w14:paraId="365F2F01" w14:textId="77777777" w:rsidR="00E35E06" w:rsidRPr="00517A3C" w:rsidRDefault="00E35E06" w:rsidP="00241327">
            <w:pPr>
              <w:jc w:val="center"/>
              <w:rPr>
                <w:szCs w:val="22"/>
              </w:rPr>
            </w:pPr>
            <w:r w:rsidRPr="00517A3C">
              <w:rPr>
                <w:szCs w:val="22"/>
              </w:rPr>
              <w:t>1.91</w:t>
            </w:r>
          </w:p>
        </w:tc>
      </w:tr>
      <w:tr w:rsidR="00E35E06" w:rsidRPr="00EF7CD2" w14:paraId="1777B292"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6154050E" w14:textId="77777777" w:rsidR="00E35E06" w:rsidRPr="00EF7CD2" w:rsidRDefault="00E35E06" w:rsidP="00241327">
            <w:pPr>
              <w:jc w:val="center"/>
              <w:rPr>
                <w:szCs w:val="22"/>
              </w:rPr>
            </w:pPr>
            <w:r w:rsidRPr="00EF7CD2">
              <w:rPr>
                <w:szCs w:val="22"/>
              </w:rPr>
              <w:t>T</w:t>
            </w:r>
            <w:r>
              <w:rPr>
                <w:szCs w:val="22"/>
                <w:vertAlign w:val="subscript"/>
              </w:rPr>
              <w:t>9</w:t>
            </w:r>
          </w:p>
        </w:tc>
        <w:tc>
          <w:tcPr>
            <w:tcW w:w="4373" w:type="dxa"/>
            <w:tcBorders>
              <w:top w:val="single" w:sz="4" w:space="0" w:color="auto"/>
              <w:left w:val="single" w:sz="4" w:space="0" w:color="auto"/>
              <w:bottom w:val="single" w:sz="4" w:space="0" w:color="auto"/>
              <w:right w:val="single" w:sz="4" w:space="0" w:color="auto"/>
            </w:tcBorders>
          </w:tcPr>
          <w:p w14:paraId="6F52E318" w14:textId="1AD9A6C6" w:rsidR="00E35E06" w:rsidRPr="00085526" w:rsidRDefault="00E35E06" w:rsidP="00241327">
            <w:pPr>
              <w:rPr>
                <w:sz w:val="20"/>
              </w:rPr>
            </w:pPr>
            <w:r w:rsidRPr="003A65E8">
              <w:rPr>
                <w:color w:val="000000"/>
                <w:sz w:val="20"/>
              </w:rPr>
              <w:t xml:space="preserve">Seed treatment with </w:t>
            </w:r>
            <w:proofErr w:type="spellStart"/>
            <w:r w:rsidRPr="003A65E8">
              <w:rPr>
                <w:color w:val="000000"/>
                <w:sz w:val="20"/>
              </w:rPr>
              <w:t>penflufen</w:t>
            </w:r>
            <w:proofErr w:type="spellEnd"/>
            <w:r w:rsidRPr="003A65E8">
              <w:rPr>
                <w:color w:val="000000"/>
                <w:sz w:val="20"/>
              </w:rPr>
              <w:t xml:space="preserve"> 13.28%+</w:t>
            </w:r>
            <w:proofErr w:type="spellStart"/>
            <w:r w:rsidRPr="003A65E8">
              <w:rPr>
                <w:color w:val="000000"/>
                <w:sz w:val="20"/>
              </w:rPr>
              <w:t>trifloxystrobin</w:t>
            </w:r>
            <w:proofErr w:type="spellEnd"/>
            <w:r w:rsidRPr="003A65E8">
              <w:rPr>
                <w:color w:val="000000"/>
                <w:sz w:val="20"/>
              </w:rPr>
              <w:t xml:space="preserve"> 13.28%</w:t>
            </w:r>
            <w:r w:rsidR="00BC4F00">
              <w:rPr>
                <w:color w:val="000000"/>
                <w:sz w:val="20"/>
              </w:rPr>
              <w:t xml:space="preserve"> </w:t>
            </w:r>
            <w:r w:rsidRPr="003A65E8">
              <w:rPr>
                <w:color w:val="000000"/>
                <w:sz w:val="20"/>
              </w:rPr>
              <w:t xml:space="preserve">FS </w:t>
            </w:r>
            <w:r w:rsidR="003C4911">
              <w:rPr>
                <w:color w:val="000000"/>
                <w:sz w:val="20"/>
              </w:rPr>
              <w:t>at</w:t>
            </w:r>
            <w:r w:rsidRPr="003A65E8">
              <w:rPr>
                <w:color w:val="000000"/>
                <w:sz w:val="20"/>
              </w:rPr>
              <w:t>1ml</w:t>
            </w:r>
            <w:r w:rsidR="003C4911">
              <w:rPr>
                <w:color w:val="000000"/>
                <w:sz w:val="20"/>
              </w:rPr>
              <w:t xml:space="preserve"> </w:t>
            </w:r>
            <w:r w:rsidR="003C4911" w:rsidRPr="00FC4CAC">
              <w:rPr>
                <w:color w:val="0070C0"/>
                <w:sz w:val="20"/>
              </w:rPr>
              <w:t>kg</w:t>
            </w:r>
            <w:r w:rsidR="003C4911" w:rsidRPr="00FC4CAC">
              <w:rPr>
                <w:color w:val="0070C0"/>
                <w:sz w:val="20"/>
                <w:vertAlign w:val="superscript"/>
              </w:rPr>
              <w:t>-1</w:t>
            </w:r>
            <w:r w:rsidRPr="00FC4CAC">
              <w:rPr>
                <w:color w:val="0070C0"/>
                <w:sz w:val="20"/>
              </w:rPr>
              <w:t xml:space="preserve"> </w:t>
            </w:r>
            <w:r w:rsidRPr="003A65E8">
              <w:rPr>
                <w:color w:val="000000"/>
                <w:sz w:val="20"/>
              </w:rPr>
              <w:t>seed</w:t>
            </w:r>
          </w:p>
        </w:tc>
        <w:tc>
          <w:tcPr>
            <w:tcW w:w="849" w:type="dxa"/>
            <w:tcBorders>
              <w:top w:val="single" w:sz="4" w:space="0" w:color="auto"/>
              <w:left w:val="single" w:sz="4" w:space="0" w:color="auto"/>
              <w:bottom w:val="single" w:sz="4" w:space="0" w:color="auto"/>
              <w:right w:val="single" w:sz="4" w:space="0" w:color="auto"/>
            </w:tcBorders>
            <w:vAlign w:val="center"/>
          </w:tcPr>
          <w:p w14:paraId="59DEF6F8" w14:textId="77777777" w:rsidR="00E35E06" w:rsidRPr="00157190" w:rsidRDefault="00E35E06" w:rsidP="00241327">
            <w:pPr>
              <w:jc w:val="center"/>
              <w:rPr>
                <w:szCs w:val="22"/>
              </w:rPr>
            </w:pPr>
            <w:r w:rsidRPr="00157190">
              <w:rPr>
                <w:szCs w:val="22"/>
              </w:rPr>
              <w:t>91.1</w:t>
            </w:r>
          </w:p>
        </w:tc>
        <w:tc>
          <w:tcPr>
            <w:tcW w:w="1069" w:type="dxa"/>
            <w:tcBorders>
              <w:top w:val="single" w:sz="4" w:space="0" w:color="auto"/>
              <w:left w:val="single" w:sz="4" w:space="0" w:color="auto"/>
              <w:bottom w:val="single" w:sz="4" w:space="0" w:color="auto"/>
              <w:right w:val="single" w:sz="4" w:space="0" w:color="auto"/>
            </w:tcBorders>
          </w:tcPr>
          <w:p w14:paraId="59B56D9F" w14:textId="77777777" w:rsidR="00E35E06" w:rsidRPr="008B57BB" w:rsidRDefault="00E35E06" w:rsidP="00241327">
            <w:pPr>
              <w:jc w:val="center"/>
              <w:rPr>
                <w:kern w:val="24"/>
                <w:szCs w:val="22"/>
              </w:rPr>
            </w:pPr>
            <w:r w:rsidRPr="008B57BB">
              <w:rPr>
                <w:kern w:val="24"/>
                <w:szCs w:val="22"/>
              </w:rPr>
              <w:t>9.1</w:t>
            </w:r>
          </w:p>
          <w:p w14:paraId="203B4B53" w14:textId="77777777" w:rsidR="00E35E06" w:rsidRPr="008B57BB" w:rsidRDefault="00E35E06" w:rsidP="00241327">
            <w:pPr>
              <w:jc w:val="center"/>
            </w:pPr>
            <w:r w:rsidRPr="008B57BB">
              <w:rPr>
                <w:kern w:val="24"/>
                <w:szCs w:val="22"/>
              </w:rPr>
              <w:t>(17.6)</w:t>
            </w:r>
          </w:p>
        </w:tc>
        <w:tc>
          <w:tcPr>
            <w:tcW w:w="1069" w:type="dxa"/>
            <w:tcBorders>
              <w:left w:val="single" w:sz="4" w:space="0" w:color="auto"/>
              <w:right w:val="single" w:sz="4" w:space="0" w:color="auto"/>
            </w:tcBorders>
          </w:tcPr>
          <w:p w14:paraId="1DC56B79" w14:textId="77777777" w:rsidR="00E35E06" w:rsidRPr="00044966" w:rsidRDefault="00E35E06" w:rsidP="00241327">
            <w:pPr>
              <w:jc w:val="center"/>
            </w:pPr>
            <w:r>
              <w:t>13.0</w:t>
            </w:r>
          </w:p>
          <w:p w14:paraId="39B8BCE6" w14:textId="77777777" w:rsidR="00E35E06" w:rsidRPr="00044966" w:rsidRDefault="00E35E06" w:rsidP="00241327">
            <w:pPr>
              <w:jc w:val="center"/>
            </w:pPr>
            <w:r>
              <w:t>(21.1</w:t>
            </w:r>
            <w:r w:rsidRPr="00044966">
              <w:t>)</w:t>
            </w:r>
          </w:p>
        </w:tc>
        <w:tc>
          <w:tcPr>
            <w:tcW w:w="1069" w:type="dxa"/>
            <w:tcBorders>
              <w:left w:val="single" w:sz="4" w:space="0" w:color="auto"/>
              <w:right w:val="single" w:sz="4" w:space="0" w:color="auto"/>
            </w:tcBorders>
            <w:vAlign w:val="center"/>
          </w:tcPr>
          <w:p w14:paraId="7F33A961" w14:textId="77777777" w:rsidR="00E35E06" w:rsidRPr="008B57BB" w:rsidRDefault="00E35E06" w:rsidP="00241327">
            <w:pPr>
              <w:jc w:val="center"/>
              <w:rPr>
                <w:kern w:val="24"/>
                <w:szCs w:val="22"/>
              </w:rPr>
            </w:pPr>
            <w:r w:rsidRPr="008B57BB">
              <w:rPr>
                <w:kern w:val="24"/>
                <w:szCs w:val="22"/>
              </w:rPr>
              <w:t>9.</w:t>
            </w:r>
            <w:r>
              <w:rPr>
                <w:kern w:val="24"/>
                <w:szCs w:val="22"/>
              </w:rPr>
              <w:t>3</w:t>
            </w:r>
          </w:p>
          <w:p w14:paraId="7BF5E8AB" w14:textId="77777777" w:rsidR="00E35E06" w:rsidRDefault="00E35E06" w:rsidP="00241327">
            <w:pPr>
              <w:jc w:val="center"/>
              <w:rPr>
                <w:kern w:val="24"/>
                <w:szCs w:val="22"/>
              </w:rPr>
            </w:pPr>
            <w:r w:rsidRPr="008B57BB">
              <w:rPr>
                <w:kern w:val="24"/>
                <w:szCs w:val="22"/>
              </w:rPr>
              <w:t>(17.</w:t>
            </w:r>
            <w:r>
              <w:rPr>
                <w:kern w:val="24"/>
                <w:szCs w:val="22"/>
              </w:rPr>
              <w:t>7</w:t>
            </w:r>
            <w:r w:rsidRPr="008B57BB">
              <w:rPr>
                <w:kern w:val="24"/>
                <w:szCs w:val="22"/>
              </w:rPr>
              <w:t>)</w:t>
            </w:r>
          </w:p>
        </w:tc>
        <w:tc>
          <w:tcPr>
            <w:tcW w:w="1170" w:type="dxa"/>
            <w:tcBorders>
              <w:top w:val="single" w:sz="4" w:space="0" w:color="auto"/>
              <w:left w:val="single" w:sz="4" w:space="0" w:color="auto"/>
              <w:bottom w:val="single" w:sz="4" w:space="0" w:color="auto"/>
              <w:right w:val="single" w:sz="4" w:space="0" w:color="auto"/>
            </w:tcBorders>
            <w:vAlign w:val="center"/>
          </w:tcPr>
          <w:p w14:paraId="23EBE0D5" w14:textId="77777777" w:rsidR="00E35E06" w:rsidRPr="0066756C" w:rsidRDefault="00E35E06" w:rsidP="00241327">
            <w:pPr>
              <w:jc w:val="center"/>
              <w:rPr>
                <w:kern w:val="24"/>
                <w:szCs w:val="22"/>
              </w:rPr>
            </w:pPr>
            <w:r>
              <w:rPr>
                <w:kern w:val="24"/>
                <w:szCs w:val="22"/>
              </w:rPr>
              <w:t>10</w:t>
            </w:r>
            <w:r w:rsidRPr="0066756C">
              <w:rPr>
                <w:kern w:val="24"/>
                <w:szCs w:val="22"/>
              </w:rPr>
              <w:t>70</w:t>
            </w:r>
          </w:p>
        </w:tc>
        <w:tc>
          <w:tcPr>
            <w:tcW w:w="1170" w:type="dxa"/>
            <w:tcBorders>
              <w:top w:val="single" w:sz="4" w:space="0" w:color="auto"/>
              <w:left w:val="single" w:sz="4" w:space="0" w:color="auto"/>
              <w:bottom w:val="single" w:sz="4" w:space="0" w:color="auto"/>
              <w:right w:val="single" w:sz="4" w:space="0" w:color="auto"/>
            </w:tcBorders>
            <w:vAlign w:val="center"/>
          </w:tcPr>
          <w:p w14:paraId="2B1D16D5" w14:textId="77777777" w:rsidR="00E35E06" w:rsidRPr="00347A72" w:rsidRDefault="00E35E06" w:rsidP="00241327">
            <w:pPr>
              <w:jc w:val="center"/>
              <w:rPr>
                <w:color w:val="FF0000"/>
              </w:rPr>
            </w:pPr>
            <w:r w:rsidRPr="00347A72">
              <w:rPr>
                <w:color w:val="000000"/>
                <w:szCs w:val="22"/>
              </w:rPr>
              <w:t>56710</w:t>
            </w:r>
          </w:p>
        </w:tc>
        <w:tc>
          <w:tcPr>
            <w:tcW w:w="1260" w:type="dxa"/>
            <w:tcBorders>
              <w:top w:val="single" w:sz="4" w:space="0" w:color="auto"/>
              <w:left w:val="single" w:sz="4" w:space="0" w:color="auto"/>
              <w:bottom w:val="single" w:sz="4" w:space="0" w:color="auto"/>
              <w:right w:val="single" w:sz="4" w:space="0" w:color="auto"/>
            </w:tcBorders>
            <w:vAlign w:val="center"/>
          </w:tcPr>
          <w:p w14:paraId="1601BFD9" w14:textId="77777777" w:rsidR="00E35E06" w:rsidRPr="00517A3C" w:rsidRDefault="00E35E06" w:rsidP="00241327">
            <w:pPr>
              <w:jc w:val="center"/>
              <w:rPr>
                <w:szCs w:val="22"/>
              </w:rPr>
            </w:pPr>
            <w:r w:rsidRPr="00517A3C">
              <w:rPr>
                <w:szCs w:val="22"/>
              </w:rPr>
              <w:t>30460</w:t>
            </w:r>
          </w:p>
        </w:tc>
        <w:tc>
          <w:tcPr>
            <w:tcW w:w="995" w:type="dxa"/>
            <w:tcBorders>
              <w:top w:val="single" w:sz="4" w:space="0" w:color="auto"/>
              <w:left w:val="single" w:sz="4" w:space="0" w:color="auto"/>
              <w:bottom w:val="single" w:sz="4" w:space="0" w:color="auto"/>
              <w:right w:val="single" w:sz="4" w:space="0" w:color="auto"/>
            </w:tcBorders>
            <w:vAlign w:val="center"/>
          </w:tcPr>
          <w:p w14:paraId="5C29B2D5" w14:textId="77777777" w:rsidR="00E35E06" w:rsidRPr="00517A3C" w:rsidRDefault="00E35E06" w:rsidP="00241327">
            <w:pPr>
              <w:jc w:val="center"/>
              <w:rPr>
                <w:szCs w:val="22"/>
              </w:rPr>
            </w:pPr>
            <w:r w:rsidRPr="00517A3C">
              <w:rPr>
                <w:szCs w:val="22"/>
              </w:rPr>
              <w:t>26250</w:t>
            </w:r>
          </w:p>
        </w:tc>
        <w:tc>
          <w:tcPr>
            <w:tcW w:w="715" w:type="dxa"/>
            <w:tcBorders>
              <w:top w:val="single" w:sz="4" w:space="0" w:color="auto"/>
              <w:left w:val="single" w:sz="4" w:space="0" w:color="auto"/>
              <w:bottom w:val="single" w:sz="4" w:space="0" w:color="auto"/>
              <w:right w:val="single" w:sz="4" w:space="0" w:color="auto"/>
            </w:tcBorders>
            <w:vAlign w:val="center"/>
          </w:tcPr>
          <w:p w14:paraId="46BE8EC3" w14:textId="77777777" w:rsidR="00E35E06" w:rsidRPr="00517A3C" w:rsidRDefault="00E35E06" w:rsidP="00241327">
            <w:pPr>
              <w:jc w:val="center"/>
              <w:rPr>
                <w:szCs w:val="22"/>
              </w:rPr>
            </w:pPr>
            <w:r w:rsidRPr="00517A3C">
              <w:rPr>
                <w:szCs w:val="22"/>
              </w:rPr>
              <w:t>1.86</w:t>
            </w:r>
          </w:p>
        </w:tc>
      </w:tr>
      <w:tr w:rsidR="00E35E06" w:rsidRPr="00EF7CD2" w14:paraId="43DA3312"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660A5BCF" w14:textId="77777777" w:rsidR="00E35E06" w:rsidRPr="00EF7CD2" w:rsidRDefault="00E35E06" w:rsidP="00241327">
            <w:pPr>
              <w:jc w:val="center"/>
              <w:rPr>
                <w:szCs w:val="22"/>
              </w:rPr>
            </w:pPr>
            <w:r w:rsidRPr="00EF7CD2">
              <w:rPr>
                <w:szCs w:val="22"/>
              </w:rPr>
              <w:t>T</w:t>
            </w:r>
            <w:r>
              <w:rPr>
                <w:szCs w:val="22"/>
                <w:vertAlign w:val="subscript"/>
              </w:rPr>
              <w:t>10</w:t>
            </w:r>
          </w:p>
        </w:tc>
        <w:tc>
          <w:tcPr>
            <w:tcW w:w="4373" w:type="dxa"/>
            <w:tcBorders>
              <w:top w:val="single" w:sz="4" w:space="0" w:color="auto"/>
              <w:left w:val="single" w:sz="4" w:space="0" w:color="auto"/>
              <w:bottom w:val="single" w:sz="4" w:space="0" w:color="auto"/>
              <w:right w:val="single" w:sz="4" w:space="0" w:color="auto"/>
            </w:tcBorders>
          </w:tcPr>
          <w:p w14:paraId="36710D0F" w14:textId="77777777" w:rsidR="00E35E06" w:rsidRPr="00085526" w:rsidRDefault="00E35E06" w:rsidP="00241327">
            <w:pPr>
              <w:rPr>
                <w:sz w:val="20"/>
              </w:rPr>
            </w:pPr>
            <w:r w:rsidRPr="003A65E8">
              <w:rPr>
                <w:sz w:val="20"/>
              </w:rPr>
              <w:t>Control (untreated)</w:t>
            </w:r>
          </w:p>
        </w:tc>
        <w:tc>
          <w:tcPr>
            <w:tcW w:w="849" w:type="dxa"/>
            <w:tcBorders>
              <w:top w:val="single" w:sz="4" w:space="0" w:color="auto"/>
              <w:left w:val="single" w:sz="4" w:space="0" w:color="auto"/>
              <w:bottom w:val="single" w:sz="4" w:space="0" w:color="auto"/>
              <w:right w:val="single" w:sz="4" w:space="0" w:color="auto"/>
            </w:tcBorders>
            <w:vAlign w:val="center"/>
          </w:tcPr>
          <w:p w14:paraId="2A0ED1C4" w14:textId="77777777" w:rsidR="00E35E06" w:rsidRPr="00157190" w:rsidRDefault="00E35E06" w:rsidP="00241327">
            <w:pPr>
              <w:jc w:val="center"/>
              <w:rPr>
                <w:szCs w:val="22"/>
              </w:rPr>
            </w:pPr>
            <w:r w:rsidRPr="00157190">
              <w:rPr>
                <w:szCs w:val="22"/>
              </w:rPr>
              <w:t>85.5</w:t>
            </w:r>
          </w:p>
        </w:tc>
        <w:tc>
          <w:tcPr>
            <w:tcW w:w="1069" w:type="dxa"/>
            <w:tcBorders>
              <w:top w:val="single" w:sz="4" w:space="0" w:color="auto"/>
              <w:left w:val="single" w:sz="4" w:space="0" w:color="auto"/>
              <w:bottom w:val="single" w:sz="4" w:space="0" w:color="auto"/>
              <w:right w:val="single" w:sz="4" w:space="0" w:color="auto"/>
            </w:tcBorders>
            <w:vAlign w:val="center"/>
          </w:tcPr>
          <w:p w14:paraId="15921376" w14:textId="77777777" w:rsidR="00E35E06" w:rsidRPr="00157190" w:rsidRDefault="00E35E06" w:rsidP="00241327">
            <w:pPr>
              <w:jc w:val="center"/>
              <w:rPr>
                <w:kern w:val="24"/>
                <w:szCs w:val="22"/>
              </w:rPr>
            </w:pPr>
            <w:r w:rsidRPr="00157190">
              <w:rPr>
                <w:kern w:val="24"/>
                <w:szCs w:val="22"/>
              </w:rPr>
              <w:t>14.1</w:t>
            </w:r>
          </w:p>
          <w:p w14:paraId="200165BE" w14:textId="77777777" w:rsidR="00E35E06" w:rsidRPr="00FD02E8" w:rsidRDefault="00E35E06" w:rsidP="00241327">
            <w:pPr>
              <w:jc w:val="center"/>
              <w:rPr>
                <w:color w:val="FF0000"/>
                <w:szCs w:val="22"/>
              </w:rPr>
            </w:pPr>
            <w:r w:rsidRPr="00157190">
              <w:rPr>
                <w:kern w:val="24"/>
                <w:szCs w:val="22"/>
              </w:rPr>
              <w:t>(22.0)</w:t>
            </w:r>
          </w:p>
        </w:tc>
        <w:tc>
          <w:tcPr>
            <w:tcW w:w="1069" w:type="dxa"/>
            <w:tcBorders>
              <w:left w:val="single" w:sz="4" w:space="0" w:color="auto"/>
              <w:right w:val="single" w:sz="4" w:space="0" w:color="auto"/>
            </w:tcBorders>
            <w:vAlign w:val="center"/>
          </w:tcPr>
          <w:p w14:paraId="70A8F5A0" w14:textId="77777777" w:rsidR="00E35E06" w:rsidRPr="00044966" w:rsidRDefault="00E35E06" w:rsidP="00241327">
            <w:pPr>
              <w:jc w:val="center"/>
              <w:rPr>
                <w:kern w:val="24"/>
                <w:szCs w:val="22"/>
              </w:rPr>
            </w:pPr>
            <w:r>
              <w:rPr>
                <w:kern w:val="24"/>
                <w:szCs w:val="22"/>
              </w:rPr>
              <w:t>26.1</w:t>
            </w:r>
          </w:p>
          <w:p w14:paraId="1CE3DF88" w14:textId="77777777" w:rsidR="00E35E06" w:rsidRPr="00044966" w:rsidRDefault="00E35E06" w:rsidP="00241327">
            <w:pPr>
              <w:jc w:val="center"/>
              <w:rPr>
                <w:kern w:val="24"/>
                <w:szCs w:val="22"/>
              </w:rPr>
            </w:pPr>
            <w:r w:rsidRPr="00044966">
              <w:rPr>
                <w:kern w:val="24"/>
                <w:szCs w:val="22"/>
              </w:rPr>
              <w:t>(3</w:t>
            </w:r>
            <w:r>
              <w:rPr>
                <w:kern w:val="24"/>
                <w:szCs w:val="22"/>
              </w:rPr>
              <w:t>0</w:t>
            </w:r>
            <w:r w:rsidRPr="00044966">
              <w:rPr>
                <w:kern w:val="24"/>
                <w:szCs w:val="22"/>
              </w:rPr>
              <w:t>.</w:t>
            </w:r>
            <w:r>
              <w:rPr>
                <w:kern w:val="24"/>
                <w:szCs w:val="22"/>
              </w:rPr>
              <w:t>6</w:t>
            </w:r>
            <w:r w:rsidRPr="00044966">
              <w:rPr>
                <w:kern w:val="24"/>
                <w:szCs w:val="22"/>
              </w:rPr>
              <w:t>)</w:t>
            </w:r>
          </w:p>
        </w:tc>
        <w:tc>
          <w:tcPr>
            <w:tcW w:w="1069" w:type="dxa"/>
            <w:tcBorders>
              <w:left w:val="single" w:sz="4" w:space="0" w:color="auto"/>
              <w:right w:val="single" w:sz="4" w:space="0" w:color="auto"/>
            </w:tcBorders>
            <w:vAlign w:val="center"/>
          </w:tcPr>
          <w:p w14:paraId="6D03272A" w14:textId="77777777" w:rsidR="00E35E06" w:rsidRPr="001012DC" w:rsidRDefault="00E35E06" w:rsidP="00241327">
            <w:pPr>
              <w:jc w:val="center"/>
              <w:rPr>
                <w:kern w:val="24"/>
                <w:szCs w:val="22"/>
              </w:rPr>
            </w:pPr>
            <w:r w:rsidRPr="001012DC">
              <w:rPr>
                <w:kern w:val="24"/>
                <w:szCs w:val="22"/>
              </w:rPr>
              <w:t>14.4</w:t>
            </w:r>
          </w:p>
          <w:p w14:paraId="2D027064" w14:textId="77777777" w:rsidR="00E35E06" w:rsidRPr="001012DC" w:rsidRDefault="00E35E06" w:rsidP="00241327">
            <w:pPr>
              <w:jc w:val="center"/>
              <w:rPr>
                <w:kern w:val="24"/>
                <w:szCs w:val="22"/>
              </w:rPr>
            </w:pPr>
            <w:r w:rsidRPr="001012DC">
              <w:rPr>
                <w:kern w:val="24"/>
                <w:szCs w:val="22"/>
              </w:rPr>
              <w:t>(22.3)</w:t>
            </w:r>
          </w:p>
        </w:tc>
        <w:tc>
          <w:tcPr>
            <w:tcW w:w="1170" w:type="dxa"/>
            <w:tcBorders>
              <w:top w:val="single" w:sz="4" w:space="0" w:color="auto"/>
              <w:left w:val="single" w:sz="4" w:space="0" w:color="auto"/>
              <w:bottom w:val="single" w:sz="4" w:space="0" w:color="auto"/>
              <w:right w:val="single" w:sz="4" w:space="0" w:color="auto"/>
            </w:tcBorders>
            <w:vAlign w:val="center"/>
          </w:tcPr>
          <w:p w14:paraId="519E892A" w14:textId="77777777" w:rsidR="00E35E06" w:rsidRPr="0066756C" w:rsidRDefault="00E35E06" w:rsidP="00241327">
            <w:pPr>
              <w:jc w:val="center"/>
              <w:rPr>
                <w:kern w:val="24"/>
                <w:szCs w:val="22"/>
              </w:rPr>
            </w:pPr>
            <w:r>
              <w:rPr>
                <w:kern w:val="24"/>
                <w:szCs w:val="22"/>
              </w:rPr>
              <w:t>7</w:t>
            </w:r>
            <w:r w:rsidRPr="0066756C">
              <w:rPr>
                <w:kern w:val="24"/>
                <w:szCs w:val="22"/>
              </w:rPr>
              <w:t>78</w:t>
            </w:r>
          </w:p>
        </w:tc>
        <w:tc>
          <w:tcPr>
            <w:tcW w:w="1170" w:type="dxa"/>
            <w:tcBorders>
              <w:top w:val="single" w:sz="4" w:space="0" w:color="auto"/>
              <w:left w:val="single" w:sz="4" w:space="0" w:color="auto"/>
              <w:bottom w:val="single" w:sz="4" w:space="0" w:color="auto"/>
              <w:right w:val="single" w:sz="4" w:space="0" w:color="auto"/>
            </w:tcBorders>
            <w:vAlign w:val="center"/>
          </w:tcPr>
          <w:p w14:paraId="4A00EC1F" w14:textId="77777777" w:rsidR="00E35E06" w:rsidRPr="00347A72" w:rsidRDefault="00E35E06" w:rsidP="00241327">
            <w:pPr>
              <w:jc w:val="center"/>
              <w:rPr>
                <w:color w:val="FF0000"/>
              </w:rPr>
            </w:pPr>
            <w:r w:rsidRPr="00347A72">
              <w:rPr>
                <w:color w:val="000000"/>
                <w:szCs w:val="22"/>
              </w:rPr>
              <w:t>41234</w:t>
            </w:r>
          </w:p>
        </w:tc>
        <w:tc>
          <w:tcPr>
            <w:tcW w:w="1260" w:type="dxa"/>
            <w:tcBorders>
              <w:top w:val="single" w:sz="4" w:space="0" w:color="auto"/>
              <w:left w:val="single" w:sz="4" w:space="0" w:color="auto"/>
              <w:bottom w:val="single" w:sz="4" w:space="0" w:color="auto"/>
              <w:right w:val="single" w:sz="4" w:space="0" w:color="auto"/>
            </w:tcBorders>
            <w:vAlign w:val="center"/>
          </w:tcPr>
          <w:p w14:paraId="206F2F44" w14:textId="77777777" w:rsidR="00E35E06" w:rsidRPr="00517A3C" w:rsidRDefault="00E35E06" w:rsidP="00241327">
            <w:pPr>
              <w:jc w:val="center"/>
              <w:rPr>
                <w:szCs w:val="22"/>
              </w:rPr>
            </w:pPr>
            <w:r w:rsidRPr="00517A3C">
              <w:rPr>
                <w:szCs w:val="22"/>
              </w:rPr>
              <w:t>30390</w:t>
            </w:r>
          </w:p>
        </w:tc>
        <w:tc>
          <w:tcPr>
            <w:tcW w:w="995" w:type="dxa"/>
            <w:tcBorders>
              <w:top w:val="single" w:sz="4" w:space="0" w:color="auto"/>
              <w:left w:val="single" w:sz="4" w:space="0" w:color="auto"/>
              <w:bottom w:val="single" w:sz="4" w:space="0" w:color="auto"/>
              <w:right w:val="single" w:sz="4" w:space="0" w:color="auto"/>
            </w:tcBorders>
            <w:vAlign w:val="center"/>
          </w:tcPr>
          <w:p w14:paraId="6474FA8C" w14:textId="77777777" w:rsidR="00E35E06" w:rsidRPr="00517A3C" w:rsidRDefault="00E35E06" w:rsidP="00241327">
            <w:pPr>
              <w:jc w:val="center"/>
              <w:rPr>
                <w:szCs w:val="22"/>
              </w:rPr>
            </w:pPr>
            <w:r w:rsidRPr="00517A3C">
              <w:rPr>
                <w:szCs w:val="22"/>
              </w:rPr>
              <w:t>10844</w:t>
            </w:r>
          </w:p>
        </w:tc>
        <w:tc>
          <w:tcPr>
            <w:tcW w:w="715" w:type="dxa"/>
            <w:tcBorders>
              <w:top w:val="single" w:sz="4" w:space="0" w:color="auto"/>
              <w:left w:val="single" w:sz="4" w:space="0" w:color="auto"/>
              <w:bottom w:val="single" w:sz="4" w:space="0" w:color="auto"/>
              <w:right w:val="single" w:sz="4" w:space="0" w:color="auto"/>
            </w:tcBorders>
            <w:vAlign w:val="center"/>
          </w:tcPr>
          <w:p w14:paraId="76BCCB8F" w14:textId="77777777" w:rsidR="00E35E06" w:rsidRPr="00517A3C" w:rsidRDefault="00E35E06" w:rsidP="00241327">
            <w:pPr>
              <w:jc w:val="center"/>
              <w:rPr>
                <w:szCs w:val="22"/>
              </w:rPr>
            </w:pPr>
            <w:r w:rsidRPr="00517A3C">
              <w:rPr>
                <w:szCs w:val="22"/>
              </w:rPr>
              <w:t>1.36</w:t>
            </w:r>
          </w:p>
        </w:tc>
      </w:tr>
      <w:tr w:rsidR="00E35E06" w:rsidRPr="00EF7CD2" w14:paraId="44B8A237"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24E618C6" w14:textId="77777777" w:rsidR="00E35E06" w:rsidRPr="00EF7CD2" w:rsidRDefault="00E35E06" w:rsidP="00241327">
            <w:pPr>
              <w:jc w:val="center"/>
              <w:rPr>
                <w:sz w:val="20"/>
              </w:rPr>
            </w:pPr>
          </w:p>
        </w:tc>
        <w:tc>
          <w:tcPr>
            <w:tcW w:w="4373" w:type="dxa"/>
            <w:tcBorders>
              <w:top w:val="single" w:sz="4" w:space="0" w:color="auto"/>
              <w:left w:val="single" w:sz="4" w:space="0" w:color="auto"/>
              <w:bottom w:val="single" w:sz="4" w:space="0" w:color="auto"/>
              <w:right w:val="single" w:sz="4" w:space="0" w:color="auto"/>
            </w:tcBorders>
            <w:vAlign w:val="bottom"/>
            <w:hideMark/>
          </w:tcPr>
          <w:p w14:paraId="2A51389A" w14:textId="77777777" w:rsidR="00E35E06" w:rsidRPr="009A01F0" w:rsidRDefault="00E35E06" w:rsidP="00241327">
            <w:pPr>
              <w:rPr>
                <w:sz w:val="20"/>
              </w:rPr>
            </w:pPr>
            <w:r w:rsidRPr="009A01F0">
              <w:rPr>
                <w:sz w:val="20"/>
              </w:rPr>
              <w:t>S.E.±</w:t>
            </w:r>
          </w:p>
        </w:tc>
        <w:tc>
          <w:tcPr>
            <w:tcW w:w="849" w:type="dxa"/>
            <w:tcBorders>
              <w:top w:val="single" w:sz="4" w:space="0" w:color="auto"/>
              <w:left w:val="single" w:sz="4" w:space="0" w:color="auto"/>
              <w:bottom w:val="single" w:sz="4" w:space="0" w:color="auto"/>
              <w:right w:val="single" w:sz="4" w:space="0" w:color="auto"/>
            </w:tcBorders>
          </w:tcPr>
          <w:p w14:paraId="08F5292A" w14:textId="77777777" w:rsidR="00E35E06" w:rsidRPr="00287840" w:rsidRDefault="00E35E06" w:rsidP="00241327">
            <w:pPr>
              <w:jc w:val="center"/>
              <w:rPr>
                <w:sz w:val="20"/>
              </w:rPr>
            </w:pPr>
            <w:r w:rsidRPr="00287840">
              <w:rPr>
                <w:sz w:val="20"/>
              </w:rPr>
              <w:t>1.0</w:t>
            </w:r>
          </w:p>
        </w:tc>
        <w:tc>
          <w:tcPr>
            <w:tcW w:w="1069" w:type="dxa"/>
            <w:tcBorders>
              <w:top w:val="single" w:sz="4" w:space="0" w:color="auto"/>
              <w:left w:val="single" w:sz="4" w:space="0" w:color="auto"/>
              <w:bottom w:val="single" w:sz="4" w:space="0" w:color="auto"/>
              <w:right w:val="single" w:sz="4" w:space="0" w:color="auto"/>
            </w:tcBorders>
          </w:tcPr>
          <w:p w14:paraId="4038F318" w14:textId="77777777" w:rsidR="00E35E06" w:rsidRPr="0010223B" w:rsidRDefault="00E35E06" w:rsidP="00241327">
            <w:pPr>
              <w:jc w:val="center"/>
              <w:rPr>
                <w:sz w:val="20"/>
                <w:szCs w:val="18"/>
              </w:rPr>
            </w:pPr>
            <w:r w:rsidRPr="0010223B">
              <w:rPr>
                <w:sz w:val="20"/>
                <w:szCs w:val="18"/>
              </w:rPr>
              <w:t>1.2</w:t>
            </w:r>
          </w:p>
        </w:tc>
        <w:tc>
          <w:tcPr>
            <w:tcW w:w="1069" w:type="dxa"/>
            <w:tcBorders>
              <w:left w:val="single" w:sz="4" w:space="0" w:color="auto"/>
              <w:right w:val="single" w:sz="4" w:space="0" w:color="auto"/>
            </w:tcBorders>
          </w:tcPr>
          <w:p w14:paraId="63D2BA74" w14:textId="77777777" w:rsidR="00E35E06" w:rsidRPr="00044966" w:rsidRDefault="00E35E06" w:rsidP="00241327">
            <w:pPr>
              <w:jc w:val="center"/>
              <w:rPr>
                <w:sz w:val="20"/>
              </w:rPr>
            </w:pPr>
            <w:r w:rsidRPr="00044966">
              <w:rPr>
                <w:sz w:val="20"/>
              </w:rPr>
              <w:t>0.7</w:t>
            </w:r>
          </w:p>
        </w:tc>
        <w:tc>
          <w:tcPr>
            <w:tcW w:w="1069" w:type="dxa"/>
            <w:tcBorders>
              <w:left w:val="single" w:sz="4" w:space="0" w:color="auto"/>
              <w:right w:val="single" w:sz="4" w:space="0" w:color="auto"/>
            </w:tcBorders>
          </w:tcPr>
          <w:p w14:paraId="2647F312" w14:textId="77777777" w:rsidR="00E35E06" w:rsidRPr="00DB40C6" w:rsidRDefault="00E35E06" w:rsidP="00241327">
            <w:pPr>
              <w:jc w:val="center"/>
              <w:rPr>
                <w:sz w:val="20"/>
              </w:rPr>
            </w:pPr>
            <w:r w:rsidRPr="00DB40C6">
              <w:rPr>
                <w:sz w:val="20"/>
              </w:rPr>
              <w:t>0.5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44C7D7" w14:textId="77777777" w:rsidR="00E35E06" w:rsidRPr="0066756C" w:rsidRDefault="00E35E06" w:rsidP="00241327">
            <w:pPr>
              <w:jc w:val="center"/>
              <w:rPr>
                <w:sz w:val="20"/>
              </w:rPr>
            </w:pPr>
            <w:r w:rsidRPr="0066756C">
              <w:rPr>
                <w:sz w:val="20"/>
              </w:rPr>
              <w:t>66</w:t>
            </w:r>
          </w:p>
        </w:tc>
        <w:tc>
          <w:tcPr>
            <w:tcW w:w="1170" w:type="dxa"/>
            <w:tcBorders>
              <w:top w:val="single" w:sz="4" w:space="0" w:color="auto"/>
              <w:left w:val="single" w:sz="4" w:space="0" w:color="auto"/>
              <w:bottom w:val="single" w:sz="4" w:space="0" w:color="auto"/>
              <w:right w:val="single" w:sz="4" w:space="0" w:color="auto"/>
            </w:tcBorders>
          </w:tcPr>
          <w:p w14:paraId="36B355D4" w14:textId="77777777" w:rsidR="00E35E06" w:rsidRPr="00C3042C" w:rsidRDefault="00E35E06" w:rsidP="00241327">
            <w:pPr>
              <w:rPr>
                <w:color w:val="FF0000"/>
                <w:sz w:val="20"/>
                <w:highlight w:val="yellow"/>
              </w:rPr>
            </w:pPr>
          </w:p>
        </w:tc>
        <w:tc>
          <w:tcPr>
            <w:tcW w:w="1260" w:type="dxa"/>
            <w:tcBorders>
              <w:top w:val="single" w:sz="4" w:space="0" w:color="auto"/>
              <w:left w:val="single" w:sz="4" w:space="0" w:color="auto"/>
              <w:bottom w:val="single" w:sz="4" w:space="0" w:color="auto"/>
              <w:right w:val="single" w:sz="4" w:space="0" w:color="auto"/>
            </w:tcBorders>
          </w:tcPr>
          <w:p w14:paraId="18F06DE0" w14:textId="77777777" w:rsidR="00E35E06" w:rsidRPr="00C3042C" w:rsidRDefault="00E35E06" w:rsidP="00241327">
            <w:pPr>
              <w:rPr>
                <w:color w:val="FF0000"/>
                <w:sz w:val="20"/>
                <w:highlight w:val="yellow"/>
              </w:rPr>
            </w:pPr>
          </w:p>
        </w:tc>
        <w:tc>
          <w:tcPr>
            <w:tcW w:w="995" w:type="dxa"/>
            <w:tcBorders>
              <w:top w:val="single" w:sz="4" w:space="0" w:color="auto"/>
              <w:left w:val="single" w:sz="4" w:space="0" w:color="auto"/>
              <w:bottom w:val="single" w:sz="4" w:space="0" w:color="auto"/>
              <w:right w:val="single" w:sz="4" w:space="0" w:color="auto"/>
            </w:tcBorders>
          </w:tcPr>
          <w:p w14:paraId="5AB3E544" w14:textId="77777777" w:rsidR="00E35E06" w:rsidRPr="00C3042C" w:rsidRDefault="00E35E06" w:rsidP="00241327">
            <w:pPr>
              <w:rPr>
                <w:color w:val="FF0000"/>
                <w:sz w:val="20"/>
                <w:highlight w:val="yellow"/>
              </w:rPr>
            </w:pPr>
          </w:p>
        </w:tc>
        <w:tc>
          <w:tcPr>
            <w:tcW w:w="715" w:type="dxa"/>
            <w:tcBorders>
              <w:top w:val="single" w:sz="4" w:space="0" w:color="auto"/>
              <w:left w:val="single" w:sz="4" w:space="0" w:color="auto"/>
              <w:bottom w:val="single" w:sz="4" w:space="0" w:color="auto"/>
              <w:right w:val="single" w:sz="4" w:space="0" w:color="auto"/>
            </w:tcBorders>
          </w:tcPr>
          <w:p w14:paraId="426F5910" w14:textId="77777777" w:rsidR="00E35E06" w:rsidRPr="00C3042C" w:rsidRDefault="00E35E06" w:rsidP="00241327">
            <w:pPr>
              <w:rPr>
                <w:color w:val="FF0000"/>
                <w:sz w:val="20"/>
                <w:highlight w:val="yellow"/>
              </w:rPr>
            </w:pPr>
          </w:p>
        </w:tc>
      </w:tr>
      <w:tr w:rsidR="00E35E06" w:rsidRPr="00EF7CD2" w14:paraId="77B03314" w14:textId="77777777" w:rsidTr="00241327">
        <w:trPr>
          <w:jc w:val="center"/>
        </w:trPr>
        <w:tc>
          <w:tcPr>
            <w:tcW w:w="531" w:type="dxa"/>
            <w:tcBorders>
              <w:top w:val="single" w:sz="4" w:space="0" w:color="auto"/>
              <w:left w:val="single" w:sz="4" w:space="0" w:color="auto"/>
              <w:bottom w:val="single" w:sz="4" w:space="0" w:color="auto"/>
              <w:right w:val="single" w:sz="4" w:space="0" w:color="auto"/>
            </w:tcBorders>
          </w:tcPr>
          <w:p w14:paraId="7A33E4EE" w14:textId="77777777" w:rsidR="00E35E06" w:rsidRPr="00EF7CD2" w:rsidRDefault="00E35E06" w:rsidP="00241327">
            <w:pPr>
              <w:jc w:val="center"/>
              <w:rPr>
                <w:sz w:val="20"/>
              </w:rPr>
            </w:pPr>
          </w:p>
        </w:tc>
        <w:tc>
          <w:tcPr>
            <w:tcW w:w="4373" w:type="dxa"/>
            <w:tcBorders>
              <w:top w:val="single" w:sz="4" w:space="0" w:color="auto"/>
              <w:left w:val="single" w:sz="4" w:space="0" w:color="auto"/>
              <w:bottom w:val="single" w:sz="4" w:space="0" w:color="auto"/>
              <w:right w:val="single" w:sz="4" w:space="0" w:color="auto"/>
            </w:tcBorders>
            <w:vAlign w:val="bottom"/>
            <w:hideMark/>
          </w:tcPr>
          <w:p w14:paraId="33E26D35" w14:textId="77777777" w:rsidR="00E35E06" w:rsidRPr="009A01F0" w:rsidRDefault="00E35E06" w:rsidP="00241327">
            <w:pPr>
              <w:rPr>
                <w:sz w:val="20"/>
              </w:rPr>
            </w:pPr>
            <w:r w:rsidRPr="009A01F0">
              <w:rPr>
                <w:sz w:val="20"/>
              </w:rPr>
              <w:t>C.D. at 5 %</w:t>
            </w:r>
          </w:p>
        </w:tc>
        <w:tc>
          <w:tcPr>
            <w:tcW w:w="849" w:type="dxa"/>
            <w:tcBorders>
              <w:top w:val="single" w:sz="4" w:space="0" w:color="auto"/>
              <w:left w:val="single" w:sz="4" w:space="0" w:color="auto"/>
              <w:bottom w:val="single" w:sz="4" w:space="0" w:color="auto"/>
              <w:right w:val="single" w:sz="4" w:space="0" w:color="auto"/>
            </w:tcBorders>
          </w:tcPr>
          <w:p w14:paraId="10844FB7" w14:textId="77777777" w:rsidR="00E35E06" w:rsidRPr="00287840" w:rsidRDefault="00E35E06" w:rsidP="00241327">
            <w:pPr>
              <w:jc w:val="center"/>
              <w:rPr>
                <w:sz w:val="20"/>
              </w:rPr>
            </w:pPr>
            <w:r w:rsidRPr="00287840">
              <w:rPr>
                <w:sz w:val="20"/>
              </w:rPr>
              <w:t>3.0</w:t>
            </w:r>
          </w:p>
        </w:tc>
        <w:tc>
          <w:tcPr>
            <w:tcW w:w="1069" w:type="dxa"/>
            <w:tcBorders>
              <w:top w:val="single" w:sz="4" w:space="0" w:color="auto"/>
              <w:left w:val="single" w:sz="4" w:space="0" w:color="auto"/>
              <w:bottom w:val="single" w:sz="4" w:space="0" w:color="auto"/>
              <w:right w:val="single" w:sz="4" w:space="0" w:color="auto"/>
            </w:tcBorders>
          </w:tcPr>
          <w:p w14:paraId="3EF2E191" w14:textId="77777777" w:rsidR="00E35E06" w:rsidRPr="0010223B" w:rsidRDefault="00E35E06" w:rsidP="00241327">
            <w:pPr>
              <w:jc w:val="center"/>
              <w:rPr>
                <w:sz w:val="20"/>
                <w:szCs w:val="18"/>
              </w:rPr>
            </w:pPr>
            <w:r w:rsidRPr="0010223B">
              <w:rPr>
                <w:sz w:val="20"/>
                <w:szCs w:val="18"/>
              </w:rPr>
              <w:t>3.5</w:t>
            </w:r>
          </w:p>
        </w:tc>
        <w:tc>
          <w:tcPr>
            <w:tcW w:w="1069" w:type="dxa"/>
            <w:tcBorders>
              <w:left w:val="single" w:sz="4" w:space="0" w:color="auto"/>
              <w:right w:val="single" w:sz="4" w:space="0" w:color="auto"/>
            </w:tcBorders>
          </w:tcPr>
          <w:p w14:paraId="06C45976" w14:textId="77777777" w:rsidR="00E35E06" w:rsidRPr="00044966" w:rsidRDefault="00E35E06" w:rsidP="00241327">
            <w:pPr>
              <w:jc w:val="center"/>
              <w:rPr>
                <w:sz w:val="20"/>
              </w:rPr>
            </w:pPr>
            <w:r w:rsidRPr="00044966">
              <w:rPr>
                <w:sz w:val="20"/>
              </w:rPr>
              <w:t>2.2</w:t>
            </w:r>
          </w:p>
        </w:tc>
        <w:tc>
          <w:tcPr>
            <w:tcW w:w="1069" w:type="dxa"/>
            <w:tcBorders>
              <w:left w:val="single" w:sz="4" w:space="0" w:color="auto"/>
              <w:right w:val="single" w:sz="4" w:space="0" w:color="auto"/>
            </w:tcBorders>
          </w:tcPr>
          <w:p w14:paraId="35A8B8EB" w14:textId="77777777" w:rsidR="00E35E06" w:rsidRPr="00DB40C6" w:rsidRDefault="00E35E06" w:rsidP="00241327">
            <w:pPr>
              <w:jc w:val="center"/>
              <w:rPr>
                <w:sz w:val="20"/>
              </w:rPr>
            </w:pPr>
            <w:r w:rsidRPr="00DB40C6">
              <w:rPr>
                <w:sz w:val="20"/>
              </w:rPr>
              <w:t>1.6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4CAD9ED" w14:textId="77777777" w:rsidR="00E35E06" w:rsidRPr="0066756C" w:rsidRDefault="00E35E06" w:rsidP="00241327">
            <w:pPr>
              <w:jc w:val="center"/>
              <w:rPr>
                <w:sz w:val="20"/>
              </w:rPr>
            </w:pPr>
            <w:r w:rsidRPr="0066756C">
              <w:rPr>
                <w:sz w:val="20"/>
              </w:rPr>
              <w:t>205</w:t>
            </w:r>
          </w:p>
        </w:tc>
        <w:tc>
          <w:tcPr>
            <w:tcW w:w="1170" w:type="dxa"/>
            <w:tcBorders>
              <w:top w:val="single" w:sz="4" w:space="0" w:color="auto"/>
              <w:left w:val="single" w:sz="4" w:space="0" w:color="auto"/>
              <w:bottom w:val="single" w:sz="4" w:space="0" w:color="auto"/>
              <w:right w:val="single" w:sz="4" w:space="0" w:color="auto"/>
            </w:tcBorders>
          </w:tcPr>
          <w:p w14:paraId="151728AD" w14:textId="77777777" w:rsidR="00E35E06" w:rsidRPr="00C3042C" w:rsidRDefault="00E35E06" w:rsidP="00241327">
            <w:pPr>
              <w:rPr>
                <w:color w:val="FF0000"/>
                <w:sz w:val="20"/>
                <w:highlight w:val="yellow"/>
              </w:rPr>
            </w:pPr>
          </w:p>
        </w:tc>
        <w:tc>
          <w:tcPr>
            <w:tcW w:w="1260" w:type="dxa"/>
            <w:tcBorders>
              <w:top w:val="single" w:sz="4" w:space="0" w:color="auto"/>
              <w:left w:val="single" w:sz="4" w:space="0" w:color="auto"/>
              <w:bottom w:val="single" w:sz="4" w:space="0" w:color="auto"/>
              <w:right w:val="single" w:sz="4" w:space="0" w:color="auto"/>
            </w:tcBorders>
          </w:tcPr>
          <w:p w14:paraId="34802494" w14:textId="77777777" w:rsidR="00E35E06" w:rsidRPr="00C3042C" w:rsidRDefault="00E35E06" w:rsidP="00241327">
            <w:pPr>
              <w:rPr>
                <w:color w:val="FF0000"/>
                <w:sz w:val="20"/>
                <w:highlight w:val="yellow"/>
              </w:rPr>
            </w:pPr>
          </w:p>
        </w:tc>
        <w:tc>
          <w:tcPr>
            <w:tcW w:w="995" w:type="dxa"/>
            <w:tcBorders>
              <w:top w:val="single" w:sz="4" w:space="0" w:color="auto"/>
              <w:left w:val="single" w:sz="4" w:space="0" w:color="auto"/>
              <w:bottom w:val="single" w:sz="4" w:space="0" w:color="auto"/>
              <w:right w:val="single" w:sz="4" w:space="0" w:color="auto"/>
            </w:tcBorders>
          </w:tcPr>
          <w:p w14:paraId="3308104B" w14:textId="77777777" w:rsidR="00E35E06" w:rsidRPr="00C3042C" w:rsidRDefault="00E35E06" w:rsidP="00241327">
            <w:pPr>
              <w:rPr>
                <w:color w:val="FF0000"/>
                <w:sz w:val="20"/>
                <w:highlight w:val="yellow"/>
              </w:rPr>
            </w:pPr>
          </w:p>
        </w:tc>
        <w:tc>
          <w:tcPr>
            <w:tcW w:w="715" w:type="dxa"/>
            <w:tcBorders>
              <w:top w:val="single" w:sz="4" w:space="0" w:color="auto"/>
              <w:left w:val="single" w:sz="4" w:space="0" w:color="auto"/>
              <w:bottom w:val="single" w:sz="4" w:space="0" w:color="auto"/>
              <w:right w:val="single" w:sz="4" w:space="0" w:color="auto"/>
            </w:tcBorders>
          </w:tcPr>
          <w:p w14:paraId="5765CE82" w14:textId="77777777" w:rsidR="00E35E06" w:rsidRPr="00C3042C" w:rsidRDefault="00E35E06" w:rsidP="00241327">
            <w:pPr>
              <w:rPr>
                <w:color w:val="FF0000"/>
                <w:sz w:val="20"/>
                <w:highlight w:val="yellow"/>
              </w:rPr>
            </w:pPr>
          </w:p>
        </w:tc>
      </w:tr>
    </w:tbl>
    <w:p w14:paraId="3DA48F03" w14:textId="77777777" w:rsidR="00E35E06" w:rsidRPr="0007698A" w:rsidRDefault="00E35E06" w:rsidP="00E35E06">
      <w:pPr>
        <w:ind w:firstLine="720"/>
        <w:rPr>
          <w:b/>
        </w:rPr>
      </w:pPr>
      <w:r w:rsidRPr="00934D87">
        <w:rPr>
          <w:color w:val="000000"/>
        </w:rPr>
        <w:t xml:space="preserve"># 1 kg </w:t>
      </w:r>
      <w:r w:rsidRPr="00934D87">
        <w:rPr>
          <w:i/>
          <w:color w:val="000000"/>
        </w:rPr>
        <w:t xml:space="preserve">T. </w:t>
      </w:r>
      <w:proofErr w:type="spellStart"/>
      <w:r w:rsidRPr="00934D87">
        <w:rPr>
          <w:i/>
          <w:color w:val="000000"/>
        </w:rPr>
        <w:t>harzianum</w:t>
      </w:r>
      <w:proofErr w:type="spellEnd"/>
      <w:r w:rsidRPr="00934D87">
        <w:rPr>
          <w:color w:val="000000"/>
        </w:rPr>
        <w:t>, Th4d 1.5% WP mixed with 100 kg FYM per acre.</w:t>
      </w:r>
      <w:r>
        <w:rPr>
          <w:color w:val="000000"/>
          <w:sz w:val="20"/>
        </w:rPr>
        <w:t xml:space="preserve"> </w:t>
      </w:r>
      <w:r>
        <w:rPr>
          <w:color w:val="000000"/>
          <w:sz w:val="20"/>
        </w:rPr>
        <w:tab/>
      </w:r>
      <w:r w:rsidRPr="003A12FB">
        <w:rPr>
          <w:b/>
          <w:bCs/>
          <w:color w:val="000000"/>
          <w:szCs w:val="22"/>
        </w:rPr>
        <w:t>*</w:t>
      </w:r>
      <w:r w:rsidRPr="003A12FB">
        <w:rPr>
          <w:color w:val="000000"/>
          <w:szCs w:val="22"/>
        </w:rPr>
        <w:t>Figures in parentheses are arcsine values.</w:t>
      </w:r>
    </w:p>
    <w:p w14:paraId="6D0F2C98" w14:textId="77777777" w:rsidR="002960FE" w:rsidRDefault="002960FE"/>
    <w:p w14:paraId="7A2EC07F" w14:textId="77777777" w:rsidR="0068680E" w:rsidRDefault="0068680E"/>
    <w:p w14:paraId="6E9BBCF3" w14:textId="77777777" w:rsidR="00934D87" w:rsidRDefault="00934D87">
      <w:pPr>
        <w:rPr>
          <w:b/>
        </w:rPr>
        <w:sectPr w:rsidR="00934D87" w:rsidSect="00E35E06">
          <w:pgSz w:w="15840" w:h="12240" w:orient="landscape"/>
          <w:pgMar w:top="1440" w:right="1440" w:bottom="1440" w:left="1440" w:header="720" w:footer="720" w:gutter="0"/>
          <w:cols w:space="720"/>
          <w:docGrid w:linePitch="360"/>
        </w:sectPr>
      </w:pPr>
    </w:p>
    <w:p w14:paraId="67AC9702" w14:textId="77777777" w:rsidR="00590AF6" w:rsidRPr="00074226" w:rsidRDefault="00590AF6" w:rsidP="00590AF6">
      <w:pPr>
        <w:pStyle w:val="BodyText"/>
        <w:spacing w:line="360" w:lineRule="auto"/>
        <w:jc w:val="both"/>
        <w:rPr>
          <w:rFonts w:ascii="Times New Roman" w:hAnsi="Times New Roman" w:cs="Times New Roman"/>
          <w:bCs w:val="0"/>
          <w:sz w:val="24"/>
          <w:szCs w:val="28"/>
        </w:rPr>
      </w:pPr>
      <w:r>
        <w:rPr>
          <w:rFonts w:ascii="Times New Roman" w:hAnsi="Times New Roman" w:cs="Times New Roman"/>
          <w:bCs w:val="0"/>
          <w:sz w:val="24"/>
          <w:szCs w:val="28"/>
        </w:rPr>
        <w:lastRenderedPageBreak/>
        <w:t>4. CONCLUSION</w:t>
      </w:r>
    </w:p>
    <w:p w14:paraId="632A14BF" w14:textId="39FE7D84" w:rsidR="00590AF6" w:rsidRPr="00074226" w:rsidRDefault="00590AF6" w:rsidP="003C4911">
      <w:pPr>
        <w:pStyle w:val="BodyTextIndent2"/>
        <w:spacing w:before="60" w:line="360" w:lineRule="auto"/>
        <w:rPr>
          <w:rFonts w:ascii="Times New Roman" w:hAnsi="Times New Roman" w:cs="Times New Roman"/>
          <w:bCs/>
          <w:sz w:val="24"/>
          <w:szCs w:val="28"/>
        </w:rPr>
      </w:pPr>
      <w:r>
        <w:rPr>
          <w:rFonts w:ascii="Times New Roman" w:hAnsi="Times New Roman" w:cs="Times New Roman"/>
          <w:bCs/>
          <w:sz w:val="24"/>
          <w:szCs w:val="28"/>
        </w:rPr>
        <w:t>T</w:t>
      </w:r>
      <w:r w:rsidRPr="00074226">
        <w:rPr>
          <w:rFonts w:ascii="Times New Roman" w:hAnsi="Times New Roman" w:cs="Times New Roman"/>
          <w:bCs/>
          <w:sz w:val="24"/>
          <w:szCs w:val="28"/>
        </w:rPr>
        <w:t xml:space="preserve">he </w:t>
      </w:r>
      <w:r>
        <w:rPr>
          <w:rFonts w:ascii="Times New Roman" w:hAnsi="Times New Roman" w:cs="Times New Roman"/>
          <w:bCs/>
          <w:sz w:val="24"/>
          <w:szCs w:val="28"/>
        </w:rPr>
        <w:t xml:space="preserve">finding stated that, for the </w:t>
      </w:r>
      <w:r w:rsidRPr="00074226">
        <w:rPr>
          <w:rFonts w:ascii="Times New Roman" w:hAnsi="Times New Roman" w:cs="Times New Roman"/>
          <w:bCs/>
          <w:sz w:val="24"/>
          <w:szCs w:val="28"/>
        </w:rPr>
        <w:t>b</w:t>
      </w:r>
      <w:r w:rsidRPr="00074226">
        <w:rPr>
          <w:rFonts w:ascii="Times New Roman" w:hAnsi="Times New Roman" w:cs="Times New Roman"/>
          <w:bCs/>
          <w:sz w:val="24"/>
          <w:szCs w:val="28"/>
          <w:lang w:val="zh-CN" w:eastAsia="zh-CN"/>
        </w:rPr>
        <w:t xml:space="preserve">iointensive </w:t>
      </w:r>
      <w:r w:rsidRPr="00074226">
        <w:rPr>
          <w:rFonts w:ascii="Times New Roman" w:hAnsi="Times New Roman" w:cs="Times New Roman"/>
          <w:bCs/>
          <w:sz w:val="24"/>
          <w:szCs w:val="28"/>
          <w:lang w:eastAsia="zh-CN"/>
        </w:rPr>
        <w:t>i</w:t>
      </w:r>
      <w:r w:rsidRPr="00074226">
        <w:rPr>
          <w:rFonts w:ascii="Times New Roman" w:hAnsi="Times New Roman" w:cs="Times New Roman"/>
          <w:bCs/>
          <w:sz w:val="24"/>
          <w:szCs w:val="28"/>
          <w:lang w:val="zh-CN" w:eastAsia="zh-CN"/>
        </w:rPr>
        <w:t xml:space="preserve">ntegrated </w:t>
      </w:r>
      <w:r w:rsidRPr="00074226">
        <w:rPr>
          <w:rFonts w:ascii="Times New Roman" w:hAnsi="Times New Roman" w:cs="Times New Roman"/>
          <w:bCs/>
          <w:sz w:val="24"/>
          <w:szCs w:val="28"/>
          <w:lang w:eastAsia="zh-CN"/>
        </w:rPr>
        <w:t>m</w:t>
      </w:r>
      <w:r w:rsidRPr="00074226">
        <w:rPr>
          <w:rFonts w:ascii="Times New Roman" w:hAnsi="Times New Roman" w:cs="Times New Roman"/>
          <w:bCs/>
          <w:sz w:val="24"/>
          <w:szCs w:val="28"/>
          <w:lang w:val="zh-CN" w:eastAsia="zh-CN"/>
        </w:rPr>
        <w:t xml:space="preserve">anagement of </w:t>
      </w:r>
      <w:r w:rsidRPr="00074226">
        <w:rPr>
          <w:rFonts w:ascii="Times New Roman" w:hAnsi="Times New Roman" w:cs="Times New Roman"/>
          <w:bCs/>
          <w:sz w:val="24"/>
          <w:szCs w:val="28"/>
          <w:lang w:eastAsia="zh-CN"/>
        </w:rPr>
        <w:t>s</w:t>
      </w:r>
      <w:r w:rsidRPr="00074226">
        <w:rPr>
          <w:rFonts w:ascii="Times New Roman" w:hAnsi="Times New Roman" w:cs="Times New Roman"/>
          <w:bCs/>
          <w:sz w:val="24"/>
          <w:szCs w:val="28"/>
          <w:lang w:val="zh-CN" w:eastAsia="zh-CN"/>
        </w:rPr>
        <w:t xml:space="preserve">oil borne </w:t>
      </w:r>
      <w:r w:rsidRPr="00074226">
        <w:rPr>
          <w:rFonts w:ascii="Times New Roman" w:hAnsi="Times New Roman" w:cs="Times New Roman"/>
          <w:bCs/>
          <w:sz w:val="24"/>
          <w:szCs w:val="28"/>
          <w:lang w:eastAsia="zh-CN"/>
        </w:rPr>
        <w:t>d</w:t>
      </w:r>
      <w:r w:rsidRPr="00074226">
        <w:rPr>
          <w:rFonts w:ascii="Times New Roman" w:hAnsi="Times New Roman" w:cs="Times New Roman"/>
          <w:bCs/>
          <w:sz w:val="24"/>
          <w:szCs w:val="28"/>
          <w:lang w:val="zh-CN" w:eastAsia="zh-CN"/>
        </w:rPr>
        <w:t xml:space="preserve">iseases of </w:t>
      </w:r>
      <w:r w:rsidRPr="00074226">
        <w:rPr>
          <w:rFonts w:ascii="Times New Roman" w:hAnsi="Times New Roman" w:cs="Times New Roman"/>
          <w:bCs/>
          <w:sz w:val="24"/>
          <w:szCs w:val="28"/>
          <w:lang w:eastAsia="zh-CN"/>
        </w:rPr>
        <w:t>s</w:t>
      </w:r>
      <w:r w:rsidRPr="00074226">
        <w:rPr>
          <w:rFonts w:ascii="Times New Roman" w:hAnsi="Times New Roman" w:cs="Times New Roman"/>
          <w:bCs/>
          <w:sz w:val="24"/>
          <w:szCs w:val="28"/>
          <w:lang w:val="zh-CN" w:eastAsia="zh-CN"/>
        </w:rPr>
        <w:t>afflower</w:t>
      </w:r>
      <w:r w:rsidRPr="00074226">
        <w:rPr>
          <w:rFonts w:ascii="Times New Roman" w:hAnsi="Times New Roman" w:cs="Times New Roman"/>
          <w:bCs/>
          <w:sz w:val="24"/>
          <w:szCs w:val="28"/>
          <w:lang w:val="en-IN"/>
        </w:rPr>
        <w:t xml:space="preserve">, </w:t>
      </w:r>
      <w:r w:rsidRPr="00074226">
        <w:rPr>
          <w:rFonts w:ascii="Times New Roman" w:hAnsi="Times New Roman" w:cs="Times New Roman"/>
          <w:bCs/>
          <w:color w:val="000000"/>
          <w:sz w:val="24"/>
          <w:szCs w:val="28"/>
          <w:lang w:val="en-IN" w:eastAsia="en-IN" w:bidi="te-IN"/>
        </w:rPr>
        <w:t xml:space="preserve">basal application of </w:t>
      </w:r>
      <w:r w:rsidRPr="00074226">
        <w:rPr>
          <w:rFonts w:ascii="Times New Roman" w:hAnsi="Times New Roman" w:cs="Times New Roman"/>
          <w:bCs/>
          <w:i/>
          <w:iCs/>
          <w:color w:val="000000"/>
          <w:sz w:val="24"/>
          <w:szCs w:val="28"/>
          <w:lang w:val="en-IN" w:eastAsia="en-IN" w:bidi="te-IN"/>
        </w:rPr>
        <w:t xml:space="preserve">T. </w:t>
      </w:r>
      <w:proofErr w:type="spellStart"/>
      <w:r w:rsidRPr="00074226">
        <w:rPr>
          <w:rFonts w:ascii="Times New Roman" w:hAnsi="Times New Roman" w:cs="Times New Roman"/>
          <w:bCs/>
          <w:i/>
          <w:iCs/>
          <w:color w:val="000000"/>
          <w:sz w:val="24"/>
          <w:szCs w:val="28"/>
          <w:lang w:val="en-IN" w:eastAsia="en-IN" w:bidi="te-IN"/>
        </w:rPr>
        <w:t>harzianum</w:t>
      </w:r>
      <w:proofErr w:type="spellEnd"/>
      <w:r w:rsidRPr="00074226">
        <w:rPr>
          <w:rFonts w:ascii="Times New Roman" w:hAnsi="Times New Roman" w:cs="Times New Roman"/>
          <w:bCs/>
          <w:color w:val="000000"/>
          <w:sz w:val="24"/>
          <w:szCs w:val="28"/>
          <w:lang w:val="en-IN" w:eastAsia="en-IN" w:bidi="te-IN"/>
        </w:rPr>
        <w:t xml:space="preserve"> Th4d 1.5% WP, seed treatment with </w:t>
      </w:r>
      <w:proofErr w:type="spellStart"/>
      <w:r w:rsidRPr="00074226">
        <w:rPr>
          <w:rFonts w:ascii="Times New Roman" w:hAnsi="Times New Roman" w:cs="Times New Roman"/>
          <w:bCs/>
          <w:color w:val="000000"/>
          <w:sz w:val="24"/>
          <w:szCs w:val="28"/>
          <w:lang w:val="en-IN" w:eastAsia="en-IN" w:bidi="te-IN"/>
        </w:rPr>
        <w:t>penflufen</w:t>
      </w:r>
      <w:proofErr w:type="spellEnd"/>
      <w:r w:rsidRPr="00074226">
        <w:rPr>
          <w:rFonts w:ascii="Times New Roman" w:hAnsi="Times New Roman" w:cs="Times New Roman"/>
          <w:bCs/>
          <w:color w:val="000000"/>
          <w:sz w:val="24"/>
          <w:szCs w:val="28"/>
          <w:lang w:val="en-IN" w:eastAsia="en-IN" w:bidi="te-IN"/>
        </w:rPr>
        <w:t xml:space="preserve"> 13.28%+ </w:t>
      </w:r>
      <w:proofErr w:type="spellStart"/>
      <w:r w:rsidRPr="00074226">
        <w:rPr>
          <w:rFonts w:ascii="Times New Roman" w:hAnsi="Times New Roman" w:cs="Times New Roman"/>
          <w:bCs/>
          <w:color w:val="000000"/>
          <w:sz w:val="24"/>
          <w:szCs w:val="28"/>
          <w:lang w:val="en-IN" w:eastAsia="en-IN" w:bidi="te-IN"/>
        </w:rPr>
        <w:t>trifloxystrobin</w:t>
      </w:r>
      <w:proofErr w:type="spellEnd"/>
      <w:r w:rsidRPr="00074226">
        <w:rPr>
          <w:rFonts w:ascii="Times New Roman" w:hAnsi="Times New Roman" w:cs="Times New Roman"/>
          <w:bCs/>
          <w:color w:val="000000"/>
          <w:sz w:val="24"/>
          <w:szCs w:val="28"/>
          <w:lang w:val="en-IN" w:eastAsia="en-IN" w:bidi="te-IN"/>
        </w:rPr>
        <w:t xml:space="preserve"> 13.28%</w:t>
      </w:r>
      <w:r>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 xml:space="preserve">FS </w:t>
      </w:r>
      <w:r w:rsidR="003C4911" w:rsidRPr="00FC4CAC">
        <w:rPr>
          <w:rFonts w:ascii="Times New Roman" w:hAnsi="Times New Roman" w:cs="Times New Roman"/>
          <w:bCs/>
          <w:color w:val="0070C0"/>
          <w:sz w:val="24"/>
          <w:szCs w:val="28"/>
          <w:lang w:val="en-IN" w:eastAsia="en-IN" w:bidi="te-IN"/>
        </w:rPr>
        <w:t>at</w:t>
      </w:r>
      <w:r w:rsidRPr="00FC4CAC">
        <w:rPr>
          <w:rFonts w:ascii="Times New Roman" w:hAnsi="Times New Roman" w:cs="Times New Roman"/>
          <w:bCs/>
          <w:color w:val="0070C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1ml</w:t>
      </w:r>
      <w:r w:rsidR="003C4911">
        <w:rPr>
          <w:rFonts w:ascii="Times New Roman" w:hAnsi="Times New Roman" w:cs="Times New Roman"/>
          <w:bCs/>
          <w:color w:val="000000"/>
          <w:sz w:val="24"/>
          <w:szCs w:val="28"/>
          <w:lang w:val="en-IN" w:eastAsia="en-IN" w:bidi="te-IN"/>
        </w:rPr>
        <w:t xml:space="preserve"> </w:t>
      </w:r>
      <w:r w:rsidR="003C4911" w:rsidRPr="00FC4CAC">
        <w:rPr>
          <w:rFonts w:ascii="Times New Roman" w:hAnsi="Times New Roman" w:cs="Times New Roman"/>
          <w:bCs/>
          <w:color w:val="0070C0"/>
          <w:sz w:val="24"/>
          <w:szCs w:val="28"/>
          <w:lang w:val="en-IN" w:eastAsia="en-IN" w:bidi="te-IN"/>
        </w:rPr>
        <w:t>kg</w:t>
      </w:r>
      <w:r w:rsidR="003C4911" w:rsidRPr="00FC4CAC">
        <w:rPr>
          <w:rFonts w:ascii="Times New Roman" w:hAnsi="Times New Roman" w:cs="Times New Roman"/>
          <w:bCs/>
          <w:color w:val="0070C0"/>
          <w:sz w:val="24"/>
          <w:szCs w:val="28"/>
          <w:vertAlign w:val="superscript"/>
          <w:lang w:val="en-IN" w:eastAsia="en-IN" w:bidi="te-IN"/>
        </w:rPr>
        <w:t>-1</w:t>
      </w:r>
      <w:r w:rsidRPr="00FC4CAC">
        <w:rPr>
          <w:rFonts w:ascii="Times New Roman" w:hAnsi="Times New Roman" w:cs="Times New Roman"/>
          <w:bCs/>
          <w:color w:val="0070C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 xml:space="preserve">and biopolymer based </w:t>
      </w:r>
      <w:r w:rsidRPr="003C4911">
        <w:rPr>
          <w:rFonts w:ascii="Times New Roman" w:hAnsi="Times New Roman" w:cs="Times New Roman"/>
          <w:bCs/>
          <w:i/>
          <w:iCs/>
          <w:color w:val="0070C0"/>
          <w:sz w:val="24"/>
          <w:szCs w:val="28"/>
          <w:lang w:val="en-IN" w:eastAsia="en-IN" w:bidi="te-IN"/>
        </w:rPr>
        <w:t>T</w:t>
      </w:r>
      <w:r w:rsidR="003C4911" w:rsidRPr="003C4911">
        <w:rPr>
          <w:rFonts w:ascii="Times New Roman" w:hAnsi="Times New Roman" w:cs="Times New Roman"/>
          <w:bCs/>
          <w:i/>
          <w:iCs/>
          <w:color w:val="0070C0"/>
          <w:sz w:val="24"/>
          <w:szCs w:val="28"/>
          <w:lang w:val="en-IN" w:eastAsia="en-IN" w:bidi="te-IN"/>
        </w:rPr>
        <w:t>.</w:t>
      </w:r>
      <w:r w:rsidRPr="00074226">
        <w:rPr>
          <w:rFonts w:ascii="Times New Roman" w:hAnsi="Times New Roman" w:cs="Times New Roman"/>
          <w:bCs/>
          <w:i/>
          <w:iCs/>
          <w:color w:val="000000"/>
          <w:sz w:val="24"/>
          <w:szCs w:val="28"/>
          <w:lang w:val="en-IN" w:eastAsia="en-IN" w:bidi="te-IN"/>
        </w:rPr>
        <w:t xml:space="preserve"> </w:t>
      </w:r>
      <w:proofErr w:type="spellStart"/>
      <w:proofErr w:type="gramStart"/>
      <w:r w:rsidRPr="00074226">
        <w:rPr>
          <w:rFonts w:ascii="Times New Roman" w:hAnsi="Times New Roman" w:cs="Times New Roman"/>
          <w:bCs/>
          <w:i/>
          <w:iCs/>
          <w:color w:val="000000"/>
          <w:sz w:val="24"/>
          <w:szCs w:val="28"/>
          <w:lang w:val="en-IN" w:eastAsia="en-IN" w:bidi="te-IN"/>
        </w:rPr>
        <w:t>harzianum</w:t>
      </w:r>
      <w:proofErr w:type="spellEnd"/>
      <w:r w:rsidR="00FC4CAC">
        <w:rPr>
          <w:rFonts w:ascii="Times New Roman" w:hAnsi="Times New Roman" w:cs="Times New Roman"/>
          <w:bCs/>
          <w:i/>
          <w:i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 xml:space="preserve"> </w:t>
      </w:r>
      <w:r w:rsidR="003C4911">
        <w:rPr>
          <w:rFonts w:ascii="Times New Roman" w:hAnsi="Times New Roman" w:cs="Times New Roman"/>
          <w:bCs/>
          <w:color w:val="000000"/>
          <w:sz w:val="24"/>
          <w:szCs w:val="28"/>
          <w:lang w:val="en-IN" w:eastAsia="en-IN" w:bidi="te-IN"/>
        </w:rPr>
        <w:t>at</w:t>
      </w:r>
      <w:proofErr w:type="gramEnd"/>
      <w:r>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10</w:t>
      </w:r>
      <w:r w:rsidR="003C4911">
        <w:rPr>
          <w:rFonts w:ascii="Times New Roman" w:hAnsi="Times New Roman" w:cs="Times New Roman"/>
          <w:bCs/>
          <w:color w:val="00000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ml</w:t>
      </w:r>
      <w:r w:rsidR="003C4911">
        <w:rPr>
          <w:rFonts w:ascii="Times New Roman" w:hAnsi="Times New Roman" w:cs="Times New Roman"/>
          <w:bCs/>
          <w:color w:val="000000"/>
          <w:sz w:val="24"/>
          <w:szCs w:val="28"/>
          <w:lang w:val="en-IN" w:eastAsia="en-IN" w:bidi="te-IN"/>
        </w:rPr>
        <w:t xml:space="preserve"> </w:t>
      </w:r>
      <w:r w:rsidR="00831B51">
        <w:rPr>
          <w:rFonts w:ascii="Times New Roman" w:hAnsi="Times New Roman" w:cs="Times New Roman"/>
          <w:bCs/>
          <w:color w:val="000000"/>
          <w:sz w:val="24"/>
          <w:szCs w:val="28"/>
          <w:lang w:val="en-IN" w:eastAsia="en-IN" w:bidi="te-IN"/>
        </w:rPr>
        <w:t xml:space="preserve"> </w:t>
      </w:r>
      <w:r w:rsidR="003C4911" w:rsidRPr="00831B51">
        <w:rPr>
          <w:rFonts w:ascii="Times New Roman" w:hAnsi="Times New Roman" w:cs="Times New Roman"/>
          <w:bCs/>
          <w:color w:val="0070C0"/>
          <w:sz w:val="24"/>
          <w:szCs w:val="28"/>
          <w:lang w:val="en-IN" w:eastAsia="en-IN" w:bidi="te-IN"/>
        </w:rPr>
        <w:t>kg</w:t>
      </w:r>
      <w:r w:rsidR="003C4911" w:rsidRPr="00831B51">
        <w:rPr>
          <w:rFonts w:ascii="Times New Roman" w:hAnsi="Times New Roman" w:cs="Times New Roman"/>
          <w:bCs/>
          <w:color w:val="0070C0"/>
          <w:sz w:val="24"/>
          <w:szCs w:val="28"/>
          <w:vertAlign w:val="superscript"/>
          <w:lang w:val="en-IN" w:eastAsia="en-IN" w:bidi="te-IN"/>
        </w:rPr>
        <w:t>-1</w:t>
      </w:r>
      <w:r w:rsidRPr="00831B51">
        <w:rPr>
          <w:rFonts w:ascii="Times New Roman" w:hAnsi="Times New Roman" w:cs="Times New Roman"/>
          <w:bCs/>
          <w:color w:val="0070C0"/>
          <w:sz w:val="24"/>
          <w:szCs w:val="28"/>
          <w:lang w:val="en-IN" w:eastAsia="en-IN" w:bidi="te-IN"/>
        </w:rPr>
        <w:t xml:space="preserve"> </w:t>
      </w:r>
      <w:r w:rsidRPr="00074226">
        <w:rPr>
          <w:rFonts w:ascii="Times New Roman" w:hAnsi="Times New Roman" w:cs="Times New Roman"/>
          <w:bCs/>
          <w:color w:val="000000"/>
          <w:sz w:val="24"/>
          <w:szCs w:val="28"/>
          <w:lang w:val="en-IN" w:eastAsia="en-IN" w:bidi="te-IN"/>
        </w:rPr>
        <w:t>seed</w:t>
      </w:r>
      <w:r w:rsidRPr="00074226">
        <w:rPr>
          <w:rFonts w:ascii="Times New Roman" w:hAnsi="Times New Roman" w:cs="Times New Roman"/>
          <w:bCs/>
          <w:sz w:val="24"/>
          <w:szCs w:val="28"/>
        </w:rPr>
        <w:t xml:space="preserve"> was found most effective as it recorded least incidence of </w:t>
      </w:r>
      <w:proofErr w:type="spellStart"/>
      <w:r w:rsidRPr="00074226">
        <w:rPr>
          <w:rFonts w:ascii="Times New Roman" w:hAnsi="Times New Roman" w:cs="Times New Roman"/>
          <w:bCs/>
          <w:sz w:val="24"/>
          <w:szCs w:val="28"/>
        </w:rPr>
        <w:t>Fusarium</w:t>
      </w:r>
      <w:proofErr w:type="spellEnd"/>
      <w:r w:rsidRPr="00074226">
        <w:rPr>
          <w:rFonts w:ascii="Times New Roman" w:hAnsi="Times New Roman" w:cs="Times New Roman"/>
          <w:bCs/>
          <w:sz w:val="24"/>
          <w:szCs w:val="28"/>
        </w:rPr>
        <w:t xml:space="preserve"> wilt and </w:t>
      </w:r>
      <w:proofErr w:type="spellStart"/>
      <w:r w:rsidRPr="00074226">
        <w:rPr>
          <w:rFonts w:ascii="Times New Roman" w:hAnsi="Times New Roman" w:cs="Times New Roman"/>
          <w:bCs/>
          <w:sz w:val="24"/>
          <w:szCs w:val="28"/>
        </w:rPr>
        <w:t>Macrophomina</w:t>
      </w:r>
      <w:proofErr w:type="spellEnd"/>
      <w:r w:rsidRPr="00074226">
        <w:rPr>
          <w:rFonts w:ascii="Times New Roman" w:hAnsi="Times New Roman" w:cs="Times New Roman"/>
          <w:bCs/>
          <w:sz w:val="24"/>
          <w:szCs w:val="28"/>
        </w:rPr>
        <w:t xml:space="preserve"> root rot </w:t>
      </w:r>
      <w:r>
        <w:rPr>
          <w:rFonts w:ascii="Times New Roman" w:hAnsi="Times New Roman" w:cs="Times New Roman"/>
          <w:bCs/>
          <w:sz w:val="24"/>
          <w:szCs w:val="28"/>
        </w:rPr>
        <w:t>disease of safflower.</w:t>
      </w:r>
    </w:p>
    <w:p w14:paraId="606AC83D" w14:textId="77777777" w:rsidR="00590AF6" w:rsidRDefault="00590AF6" w:rsidP="00590AF6">
      <w:pPr>
        <w:jc w:val="both"/>
        <w:rPr>
          <w:bCs/>
          <w:color w:val="FF0000"/>
          <w:sz w:val="28"/>
          <w:szCs w:val="28"/>
        </w:rPr>
      </w:pPr>
    </w:p>
    <w:p w14:paraId="7B90B8BA" w14:textId="77777777" w:rsidR="00590AF6" w:rsidRPr="00DC0F06" w:rsidRDefault="00590AF6" w:rsidP="00590AF6">
      <w:pPr>
        <w:spacing w:line="360" w:lineRule="auto"/>
        <w:jc w:val="both"/>
        <w:rPr>
          <w:rFonts w:ascii="Arial" w:hAnsi="Arial" w:cs="Arial"/>
          <w:sz w:val="26"/>
          <w:szCs w:val="26"/>
          <w:shd w:val="clear" w:color="auto" w:fill="FFFFFF"/>
        </w:rPr>
      </w:pPr>
      <w:r w:rsidRPr="00DC0F06">
        <w:rPr>
          <w:b/>
          <w:shd w:val="clear" w:color="auto" w:fill="FFFFFF"/>
        </w:rPr>
        <w:t>DISCLAIMER (ARTIFICIAL INTELLIGENCE</w:t>
      </w:r>
      <w:r w:rsidRPr="00DC0F06">
        <w:rPr>
          <w:rFonts w:ascii="Arial" w:hAnsi="Arial" w:cs="Arial"/>
          <w:sz w:val="26"/>
          <w:szCs w:val="26"/>
          <w:shd w:val="clear" w:color="auto" w:fill="FFFFFF"/>
        </w:rPr>
        <w:t>)</w:t>
      </w:r>
    </w:p>
    <w:p w14:paraId="7A0BBF56" w14:textId="15F1C7EB" w:rsidR="00590AF6" w:rsidRDefault="00590AF6" w:rsidP="00590AF6">
      <w:pPr>
        <w:spacing w:line="360" w:lineRule="auto"/>
        <w:jc w:val="both"/>
        <w:rPr>
          <w:shd w:val="clear" w:color="auto" w:fill="FFFFFF"/>
        </w:rPr>
      </w:pPr>
      <w:r w:rsidRPr="00DC0F06">
        <w:rPr>
          <w:shd w:val="clear" w:color="auto" w:fill="FFFFFF"/>
        </w:rPr>
        <w:t xml:space="preserve">        We   hereby   declare   that   NO   generative   AI </w:t>
      </w:r>
      <w:proofErr w:type="gramStart"/>
      <w:r w:rsidRPr="00DC0F06">
        <w:rPr>
          <w:shd w:val="clear" w:color="auto" w:fill="FFFFFF"/>
        </w:rPr>
        <w:t>technologies  such</w:t>
      </w:r>
      <w:proofErr w:type="gramEnd"/>
      <w:r w:rsidRPr="00DC0F06">
        <w:rPr>
          <w:shd w:val="clear" w:color="auto" w:fill="FFFFFF"/>
        </w:rPr>
        <w:t xml:space="preserve">  as  Large  Language  Models (Chat  GPT,  COPILOT</w:t>
      </w:r>
      <w:r w:rsidRPr="00FC4CAC">
        <w:rPr>
          <w:color w:val="0070C0"/>
          <w:shd w:val="clear" w:color="auto" w:fill="FFFFFF"/>
        </w:rPr>
        <w:t>,</w:t>
      </w:r>
      <w:r w:rsidR="00FC4CAC" w:rsidRPr="00FC4CAC">
        <w:rPr>
          <w:color w:val="0070C0"/>
          <w:shd w:val="clear" w:color="auto" w:fill="FFFFFF"/>
        </w:rPr>
        <w:t>….</w:t>
      </w:r>
      <w:r w:rsidRPr="00DC0F06">
        <w:rPr>
          <w:shd w:val="clear" w:color="auto" w:fill="FFFFFF"/>
        </w:rPr>
        <w:t xml:space="preserve">  </w:t>
      </w:r>
      <w:r w:rsidRPr="003C4911">
        <w:rPr>
          <w:color w:val="0070C0"/>
          <w:shd w:val="clear" w:color="auto" w:fill="FFFFFF"/>
        </w:rPr>
        <w:t>etc</w:t>
      </w:r>
      <w:r w:rsidR="003C4911" w:rsidRPr="003C4911">
        <w:rPr>
          <w:color w:val="0070C0"/>
          <w:shd w:val="clear" w:color="auto" w:fill="FFFFFF"/>
        </w:rPr>
        <w:t>.</w:t>
      </w:r>
      <w:r w:rsidRPr="00DC0F06">
        <w:rPr>
          <w:shd w:val="clear" w:color="auto" w:fill="FFFFFF"/>
        </w:rPr>
        <w:t>)  and  text  to  image generators  have  been  used  during  writing  or editing of manuscripts.</w:t>
      </w:r>
    </w:p>
    <w:p w14:paraId="62A79733" w14:textId="77777777" w:rsidR="002B6BBB" w:rsidRPr="00DC0F06" w:rsidRDefault="002B6BBB" w:rsidP="00590AF6">
      <w:pPr>
        <w:spacing w:line="360" w:lineRule="auto"/>
        <w:jc w:val="both"/>
        <w:rPr>
          <w:shd w:val="clear" w:color="auto" w:fill="FFFFFF"/>
        </w:rPr>
      </w:pPr>
    </w:p>
    <w:p w14:paraId="2FB84B8A" w14:textId="77777777" w:rsidR="00590AF6" w:rsidRPr="00DC0F06" w:rsidRDefault="00590AF6" w:rsidP="00590AF6">
      <w:pPr>
        <w:spacing w:after="120" w:line="360" w:lineRule="auto"/>
        <w:jc w:val="both"/>
        <w:rPr>
          <w:b/>
          <w:shd w:val="clear" w:color="auto" w:fill="FFFFFF"/>
        </w:rPr>
      </w:pPr>
      <w:r w:rsidRPr="00DC0F06">
        <w:rPr>
          <w:b/>
          <w:shd w:val="clear" w:color="auto" w:fill="FFFFFF"/>
        </w:rPr>
        <w:t>COMPETING INTERESTS</w:t>
      </w:r>
    </w:p>
    <w:p w14:paraId="4C36CC5E" w14:textId="77777777" w:rsidR="00590AF6" w:rsidRDefault="00590AF6" w:rsidP="00590AF6">
      <w:pPr>
        <w:spacing w:after="120" w:line="360" w:lineRule="auto"/>
        <w:jc w:val="both"/>
        <w:rPr>
          <w:shd w:val="clear" w:color="auto" w:fill="FFFFFF"/>
        </w:rPr>
      </w:pPr>
      <w:r w:rsidRPr="00DC0F06">
        <w:rPr>
          <w:shd w:val="clear" w:color="auto" w:fill="FFFFFF"/>
        </w:rPr>
        <w:t xml:space="preserve">      Authors    have    declared    that    no    competing interests exist.</w:t>
      </w:r>
    </w:p>
    <w:p w14:paraId="6FE9AFB5" w14:textId="77777777" w:rsidR="002B6BBB" w:rsidRPr="00DC0F06" w:rsidRDefault="002B6BBB" w:rsidP="00590AF6">
      <w:pPr>
        <w:spacing w:after="120" w:line="360" w:lineRule="auto"/>
        <w:jc w:val="both"/>
      </w:pPr>
    </w:p>
    <w:p w14:paraId="6D4B06D1" w14:textId="77777777" w:rsidR="0068680E" w:rsidRDefault="00F25A6E">
      <w:pPr>
        <w:rPr>
          <w:b/>
        </w:rPr>
      </w:pPr>
      <w:r w:rsidRPr="00F25A6E">
        <w:rPr>
          <w:b/>
        </w:rPr>
        <w:t>REFERENCES</w:t>
      </w:r>
    </w:p>
    <w:p w14:paraId="1DEE080E" w14:textId="77777777" w:rsidR="00262AD4" w:rsidRDefault="00262AD4" w:rsidP="00262AD4">
      <w:pPr>
        <w:widowControl w:val="0"/>
        <w:autoSpaceDE w:val="0"/>
        <w:autoSpaceDN w:val="0"/>
        <w:spacing w:before="120"/>
        <w:ind w:right="29"/>
      </w:pPr>
      <w:r>
        <w:rPr>
          <w:rFonts w:ascii="Arial" w:hAnsi="Arial"/>
          <w:b/>
          <w:bCs/>
          <w:color w:val="FF0000"/>
        </w:rPr>
        <w:t xml:space="preserve">Please write references according to the journal’s system, </w:t>
      </w:r>
      <w:proofErr w:type="gramStart"/>
      <w:r>
        <w:rPr>
          <w:rFonts w:ascii="Arial" w:hAnsi="Arial"/>
          <w:b/>
          <w:bCs/>
          <w:color w:val="FF0000"/>
        </w:rPr>
        <w:t>then</w:t>
      </w:r>
      <w:proofErr w:type="gramEnd"/>
      <w:r>
        <w:rPr>
          <w:rFonts w:ascii="Arial" w:hAnsi="Arial"/>
          <w:b/>
          <w:bCs/>
          <w:color w:val="FF0000"/>
        </w:rPr>
        <w:t xml:space="preserve"> check them with those on the manuscript.</w:t>
      </w:r>
      <w:r>
        <w:t xml:space="preserve"> </w:t>
      </w:r>
    </w:p>
    <w:p w14:paraId="0E9FA79E" w14:textId="77777777" w:rsidR="00262AD4" w:rsidRPr="00F25A6E" w:rsidRDefault="00262AD4">
      <w:pPr>
        <w:rPr>
          <w:b/>
        </w:rPr>
      </w:pPr>
    </w:p>
    <w:p w14:paraId="72516381" w14:textId="77777777" w:rsidR="00A478B0" w:rsidRDefault="00A478B0"/>
    <w:p w14:paraId="37633523" w14:textId="77777777" w:rsidR="00A478B0" w:rsidRDefault="00A478B0" w:rsidP="00197089">
      <w:pPr>
        <w:spacing w:line="360" w:lineRule="auto"/>
        <w:ind w:left="450" w:hanging="450"/>
        <w:jc w:val="both"/>
      </w:pPr>
      <w:proofErr w:type="spellStart"/>
      <w:r>
        <w:t>Awadhiya</w:t>
      </w:r>
      <w:proofErr w:type="spellEnd"/>
      <w:r w:rsidR="00A07AEB">
        <w:t>,</w:t>
      </w:r>
      <w:r>
        <w:t xml:space="preserve"> G</w:t>
      </w:r>
      <w:r w:rsidR="00A07AEB">
        <w:t>.</w:t>
      </w:r>
      <w:r>
        <w:t>K</w:t>
      </w:r>
      <w:r w:rsidR="00A07AEB">
        <w:t>.</w:t>
      </w:r>
      <w:r>
        <w:t xml:space="preserve"> (1992). Seed borne pathogenic mycoflora of safflower. </w:t>
      </w:r>
      <w:r w:rsidRPr="00EC64BE">
        <w:rPr>
          <w:i/>
        </w:rPr>
        <w:t>Crop Res</w:t>
      </w:r>
      <w:r>
        <w:t>.</w:t>
      </w:r>
      <w:r w:rsidR="00EC64BE">
        <w:t>,</w:t>
      </w:r>
      <w:r>
        <w:t xml:space="preserve"> 5(2)</w:t>
      </w:r>
      <w:r w:rsidR="00EC64BE">
        <w:t>,</w:t>
      </w:r>
      <w:r w:rsidR="00A07AEB">
        <w:t xml:space="preserve"> </w:t>
      </w:r>
      <w:r>
        <w:t>344-347.</w:t>
      </w:r>
    </w:p>
    <w:p w14:paraId="73FA617E" w14:textId="77777777" w:rsidR="00197089" w:rsidRPr="00197089" w:rsidRDefault="00197089" w:rsidP="00197089">
      <w:pPr>
        <w:spacing w:line="360" w:lineRule="auto"/>
        <w:ind w:left="450" w:hanging="450"/>
        <w:jc w:val="both"/>
        <w:rPr>
          <w:sz w:val="12"/>
        </w:rPr>
      </w:pPr>
    </w:p>
    <w:p w14:paraId="677B208C" w14:textId="77777777" w:rsidR="00A478B0" w:rsidRPr="00241327" w:rsidRDefault="00A478B0" w:rsidP="00197089">
      <w:pPr>
        <w:jc w:val="both"/>
        <w:rPr>
          <w:sz w:val="4"/>
        </w:rPr>
      </w:pPr>
    </w:p>
    <w:p w14:paraId="799C8BC6" w14:textId="77777777" w:rsidR="0068680E" w:rsidRDefault="00A478B0" w:rsidP="00197089">
      <w:pPr>
        <w:spacing w:line="360" w:lineRule="auto"/>
        <w:ind w:left="450" w:hanging="450"/>
        <w:jc w:val="both"/>
      </w:pPr>
      <w:proofErr w:type="spellStart"/>
      <w:r>
        <w:t>Bhale</w:t>
      </w:r>
      <w:proofErr w:type="spellEnd"/>
      <w:r w:rsidR="00A07AEB">
        <w:t>,</w:t>
      </w:r>
      <w:r>
        <w:t xml:space="preserve"> M</w:t>
      </w:r>
      <w:r w:rsidR="00A07AEB">
        <w:t>.</w:t>
      </w:r>
      <w:r>
        <w:t>S</w:t>
      </w:r>
      <w:r w:rsidR="00F25A6E">
        <w:t>.</w:t>
      </w:r>
      <w:r>
        <w:t xml:space="preserve">, </w:t>
      </w:r>
      <w:proofErr w:type="spellStart"/>
      <w:r>
        <w:t>Bhale</w:t>
      </w:r>
      <w:proofErr w:type="spellEnd"/>
      <w:r w:rsidR="00EA10A0">
        <w:t>,</w:t>
      </w:r>
      <w:r>
        <w:t xml:space="preserve"> </w:t>
      </w:r>
      <w:proofErr w:type="spellStart"/>
      <w:r>
        <w:t>Usha</w:t>
      </w:r>
      <w:proofErr w:type="spellEnd"/>
      <w:r w:rsidR="00EA10A0">
        <w:t xml:space="preserve"> and </w:t>
      </w:r>
      <w:r>
        <w:t>Khare</w:t>
      </w:r>
      <w:r w:rsidR="00EA10A0">
        <w:t xml:space="preserve"> </w:t>
      </w:r>
      <w:r>
        <w:t>M</w:t>
      </w:r>
      <w:r w:rsidR="00F25A6E">
        <w:t>.</w:t>
      </w:r>
      <w:r>
        <w:t>N</w:t>
      </w:r>
      <w:r w:rsidR="00F25A6E">
        <w:t>.</w:t>
      </w:r>
      <w:r>
        <w:t xml:space="preserve"> (1998). Diseases of important oilseed crops and their management. In: Khurana SM Paul (ed.) Pathological problems of economic crop plants and their management, Scientific Publishers (India), Jodhpur. pp. 251-279</w:t>
      </w:r>
      <w:r w:rsidR="00197089">
        <w:t>.</w:t>
      </w:r>
    </w:p>
    <w:p w14:paraId="05AB20DF" w14:textId="77777777" w:rsidR="00197089" w:rsidRPr="00197089" w:rsidRDefault="00197089" w:rsidP="00197089">
      <w:pPr>
        <w:spacing w:line="360" w:lineRule="auto"/>
        <w:ind w:left="450" w:hanging="450"/>
        <w:jc w:val="both"/>
        <w:rPr>
          <w:sz w:val="12"/>
        </w:rPr>
      </w:pPr>
    </w:p>
    <w:p w14:paraId="1118BAE5" w14:textId="77777777" w:rsidR="008806E2" w:rsidRPr="00241327" w:rsidRDefault="008806E2" w:rsidP="00197089">
      <w:pPr>
        <w:spacing w:line="360" w:lineRule="auto"/>
        <w:ind w:left="450" w:hanging="450"/>
        <w:jc w:val="both"/>
        <w:rPr>
          <w:sz w:val="4"/>
        </w:rPr>
      </w:pPr>
    </w:p>
    <w:p w14:paraId="7CC69949" w14:textId="77777777" w:rsidR="008806E2" w:rsidRDefault="008806E2" w:rsidP="00197089">
      <w:pPr>
        <w:spacing w:line="360" w:lineRule="auto"/>
        <w:ind w:left="450" w:hanging="450"/>
        <w:jc w:val="both"/>
      </w:pPr>
      <w:r w:rsidRPr="00537FC3">
        <w:t>Dennis</w:t>
      </w:r>
      <w:r w:rsidR="00EA10A0">
        <w:t>,</w:t>
      </w:r>
      <w:r w:rsidRPr="00537FC3">
        <w:t xml:space="preserve"> C</w:t>
      </w:r>
      <w:r w:rsidR="00EA10A0">
        <w:t>.</w:t>
      </w:r>
      <w:r w:rsidR="00EC64BE">
        <w:t xml:space="preserve"> </w:t>
      </w:r>
      <w:r w:rsidR="00EA10A0">
        <w:t xml:space="preserve">and </w:t>
      </w:r>
      <w:r w:rsidRPr="00537FC3">
        <w:t>Webster</w:t>
      </w:r>
      <w:r w:rsidR="00EA10A0">
        <w:t>,</w:t>
      </w:r>
      <w:r w:rsidRPr="00537FC3">
        <w:t xml:space="preserve"> J</w:t>
      </w:r>
      <w:r w:rsidR="00EA10A0">
        <w:t>.</w:t>
      </w:r>
      <w:r w:rsidRPr="00537FC3">
        <w:t xml:space="preserve"> (1971). Antagonistic properties of species groups of Trichoderma II. Production of volatile antibiotics Trans. British Mycol. Sac. 57</w:t>
      </w:r>
      <w:r w:rsidR="00EC64BE">
        <w:t>,</w:t>
      </w:r>
      <w:r w:rsidRPr="00537FC3">
        <w:t xml:space="preserve"> 41-48</w:t>
      </w:r>
      <w:r w:rsidR="00197089">
        <w:t>.</w:t>
      </w:r>
    </w:p>
    <w:p w14:paraId="69F38B44" w14:textId="77777777" w:rsidR="00197089" w:rsidRPr="00197089" w:rsidRDefault="00197089" w:rsidP="00197089">
      <w:pPr>
        <w:spacing w:line="360" w:lineRule="auto"/>
        <w:ind w:left="450" w:hanging="450"/>
        <w:jc w:val="both"/>
        <w:rPr>
          <w:sz w:val="12"/>
        </w:rPr>
      </w:pPr>
    </w:p>
    <w:p w14:paraId="3F329262" w14:textId="77777777" w:rsidR="007B4B1B" w:rsidRPr="00241327" w:rsidRDefault="007B4B1B" w:rsidP="00197089">
      <w:pPr>
        <w:spacing w:line="360" w:lineRule="auto"/>
        <w:ind w:left="450" w:hanging="450"/>
        <w:jc w:val="both"/>
        <w:rPr>
          <w:sz w:val="12"/>
        </w:rPr>
      </w:pPr>
    </w:p>
    <w:p w14:paraId="12269BE9" w14:textId="77777777" w:rsidR="007B4B1B" w:rsidRDefault="007B4B1B" w:rsidP="00197089">
      <w:pPr>
        <w:spacing w:line="360" w:lineRule="auto"/>
        <w:ind w:left="450" w:hanging="450"/>
        <w:jc w:val="both"/>
      </w:pPr>
      <w:r w:rsidRPr="009A656C">
        <w:t>Deshmukh</w:t>
      </w:r>
      <w:r w:rsidR="00EC64BE">
        <w:t>,</w:t>
      </w:r>
      <w:r w:rsidRPr="009A656C">
        <w:t xml:space="preserve"> P</w:t>
      </w:r>
      <w:r w:rsidR="00EC64BE">
        <w:t>.</w:t>
      </w:r>
      <w:r w:rsidRPr="009A656C">
        <w:t>P</w:t>
      </w:r>
      <w:r w:rsidR="00EC64BE">
        <w:t>. &amp;</w:t>
      </w:r>
      <w:r w:rsidRPr="009A656C">
        <w:t xml:space="preserve"> Raut</w:t>
      </w:r>
      <w:r w:rsidR="00EC64BE">
        <w:t>,</w:t>
      </w:r>
      <w:r w:rsidRPr="009A656C">
        <w:t xml:space="preserve"> J</w:t>
      </w:r>
      <w:r w:rsidR="00EC64BE">
        <w:t>.</w:t>
      </w:r>
      <w:r w:rsidRPr="009A656C">
        <w:t>G</w:t>
      </w:r>
      <w:r w:rsidR="00EC64BE">
        <w:t>.</w:t>
      </w:r>
      <w:r w:rsidRPr="009A656C">
        <w:t xml:space="preserve"> (1992). Antagonism by Trichoderma spp. on five plant pathogenic fungi. </w:t>
      </w:r>
      <w:r w:rsidRPr="00EC64BE">
        <w:rPr>
          <w:u w:val="single"/>
        </w:rPr>
        <w:t>New Agriculturist</w:t>
      </w:r>
      <w:r w:rsidR="00EC64BE">
        <w:rPr>
          <w:u w:val="single"/>
        </w:rPr>
        <w:t>,</w:t>
      </w:r>
      <w:r w:rsidRPr="009A656C">
        <w:t xml:space="preserve"> 3</w:t>
      </w:r>
      <w:r w:rsidR="00EC64BE">
        <w:t xml:space="preserve">, </w:t>
      </w:r>
      <w:r w:rsidRPr="009A656C">
        <w:t>127-130.</w:t>
      </w:r>
    </w:p>
    <w:p w14:paraId="6E37F91B" w14:textId="77777777" w:rsidR="007B4B1B" w:rsidRPr="00241327" w:rsidRDefault="007B4B1B" w:rsidP="00197089">
      <w:pPr>
        <w:spacing w:line="360" w:lineRule="auto"/>
        <w:jc w:val="both"/>
        <w:rPr>
          <w:sz w:val="14"/>
        </w:rPr>
      </w:pPr>
    </w:p>
    <w:p w14:paraId="745C7B3D" w14:textId="77777777" w:rsidR="008806E2" w:rsidRDefault="008806E2" w:rsidP="00197089">
      <w:pPr>
        <w:spacing w:line="360" w:lineRule="auto"/>
        <w:ind w:left="450" w:hanging="450"/>
        <w:jc w:val="both"/>
      </w:pPr>
      <w:r w:rsidRPr="00537FC3">
        <w:lastRenderedPageBreak/>
        <w:t xml:space="preserve">Godtfredsen, W.O. </w:t>
      </w:r>
      <w:proofErr w:type="gramStart"/>
      <w:r w:rsidR="00EC64BE">
        <w:t>&amp;</w:t>
      </w:r>
      <w:r w:rsidRPr="00537FC3">
        <w:t xml:space="preserve">  </w:t>
      </w:r>
      <w:proofErr w:type="spellStart"/>
      <w:r w:rsidRPr="00537FC3">
        <w:t>Vagedal</w:t>
      </w:r>
      <w:proofErr w:type="spellEnd"/>
      <w:proofErr w:type="gramEnd"/>
      <w:r w:rsidRPr="00537FC3">
        <w:t xml:space="preserve">, S. (1965). Trichodermin, a new sesquiterpene antibiotic. </w:t>
      </w:r>
      <w:r w:rsidRPr="00EC64BE">
        <w:rPr>
          <w:i/>
        </w:rPr>
        <w:t>Acta Chemical Scandinavica</w:t>
      </w:r>
      <w:r w:rsidRPr="00537FC3">
        <w:t>, 19</w:t>
      </w:r>
      <w:r w:rsidR="00EC64BE">
        <w:t>,</w:t>
      </w:r>
      <w:r w:rsidRPr="00537FC3">
        <w:t xml:space="preserve"> 1088-1102.</w:t>
      </w:r>
    </w:p>
    <w:p w14:paraId="1AF0CBDF" w14:textId="77777777" w:rsidR="00241327" w:rsidRPr="00241327" w:rsidRDefault="00241327" w:rsidP="00197089">
      <w:pPr>
        <w:spacing w:line="360" w:lineRule="auto"/>
        <w:ind w:left="450" w:hanging="450"/>
        <w:jc w:val="both"/>
        <w:rPr>
          <w:sz w:val="14"/>
        </w:rPr>
      </w:pPr>
    </w:p>
    <w:p w14:paraId="22C9F577" w14:textId="77777777" w:rsidR="00241327" w:rsidRDefault="00241327" w:rsidP="00197089">
      <w:pPr>
        <w:spacing w:line="360" w:lineRule="auto"/>
        <w:ind w:left="450" w:hanging="450"/>
        <w:jc w:val="both"/>
      </w:pPr>
      <w:proofErr w:type="spellStart"/>
      <w:r>
        <w:t>Jawalgaonkar</w:t>
      </w:r>
      <w:proofErr w:type="spellEnd"/>
      <w:r>
        <w:t>, N.K. (1991). Seed borne fungi of safflower (</w:t>
      </w:r>
      <w:r w:rsidRPr="00241327">
        <w:rPr>
          <w:i/>
        </w:rPr>
        <w:t>Carthamus tinctorius</w:t>
      </w:r>
      <w:r>
        <w:t xml:space="preserve"> L.) and their significance. M.Sc. (Agric.) thesis, MAU, </w:t>
      </w:r>
      <w:proofErr w:type="spellStart"/>
      <w:r>
        <w:t>Parbhani</w:t>
      </w:r>
      <w:proofErr w:type="spellEnd"/>
      <w:r>
        <w:t>.</w:t>
      </w:r>
    </w:p>
    <w:p w14:paraId="38DAACB3" w14:textId="77777777" w:rsidR="00197089" w:rsidRPr="00197089" w:rsidRDefault="00197089" w:rsidP="00197089">
      <w:pPr>
        <w:spacing w:line="360" w:lineRule="auto"/>
        <w:ind w:left="450" w:hanging="450"/>
        <w:jc w:val="both"/>
        <w:rPr>
          <w:sz w:val="6"/>
        </w:rPr>
      </w:pPr>
    </w:p>
    <w:p w14:paraId="38201A08" w14:textId="77777777" w:rsidR="00A478B0" w:rsidRPr="00241327" w:rsidRDefault="00A478B0" w:rsidP="00197089">
      <w:pPr>
        <w:jc w:val="both"/>
        <w:rPr>
          <w:sz w:val="16"/>
        </w:rPr>
      </w:pPr>
    </w:p>
    <w:p w14:paraId="429377ED" w14:textId="77777777" w:rsidR="008806E2" w:rsidRDefault="00A478B0" w:rsidP="00197089">
      <w:pPr>
        <w:spacing w:line="360" w:lineRule="auto"/>
        <w:ind w:left="450" w:hanging="450"/>
        <w:jc w:val="both"/>
      </w:pPr>
      <w:r>
        <w:t>Mayee</w:t>
      </w:r>
      <w:r w:rsidR="00F25A6E">
        <w:t>,</w:t>
      </w:r>
      <w:r>
        <w:t xml:space="preserve"> C</w:t>
      </w:r>
      <w:r w:rsidR="00F25A6E">
        <w:t>.</w:t>
      </w:r>
      <w:r>
        <w:t>D</w:t>
      </w:r>
      <w:r w:rsidR="00EA10A0">
        <w:t>.</w:t>
      </w:r>
      <w:r w:rsidR="00F25A6E">
        <w:t xml:space="preserve"> </w:t>
      </w:r>
      <w:r w:rsidR="00EC64BE">
        <w:t>&amp;</w:t>
      </w:r>
      <w:r w:rsidR="00F25A6E">
        <w:t xml:space="preserve"> </w:t>
      </w:r>
      <w:r>
        <w:t>Datar</w:t>
      </w:r>
      <w:r w:rsidR="00F25A6E">
        <w:t>,</w:t>
      </w:r>
      <w:r>
        <w:t xml:space="preserve"> V</w:t>
      </w:r>
      <w:r w:rsidR="00F25A6E">
        <w:t>.</w:t>
      </w:r>
      <w:r>
        <w:t>V</w:t>
      </w:r>
      <w:r w:rsidR="00F25A6E">
        <w:t>.</w:t>
      </w:r>
      <w:r>
        <w:t xml:space="preserve"> (1986). </w:t>
      </w:r>
      <w:proofErr w:type="spellStart"/>
      <w:r>
        <w:t>Phytopathometry</w:t>
      </w:r>
      <w:proofErr w:type="spellEnd"/>
      <w:r>
        <w:t xml:space="preserve">. Technical Bull-I, MAU, </w:t>
      </w:r>
      <w:proofErr w:type="spellStart"/>
      <w:r>
        <w:t>Parbhani</w:t>
      </w:r>
      <w:proofErr w:type="spellEnd"/>
      <w:r>
        <w:t xml:space="preserve">. pp. </w:t>
      </w:r>
    </w:p>
    <w:p w14:paraId="2E6CA2D4" w14:textId="77777777" w:rsidR="00A478B0" w:rsidRDefault="00A478B0" w:rsidP="00197089">
      <w:pPr>
        <w:spacing w:line="360" w:lineRule="auto"/>
        <w:ind w:left="450"/>
        <w:jc w:val="both"/>
      </w:pPr>
      <w:r>
        <w:t>88-89.</w:t>
      </w:r>
    </w:p>
    <w:p w14:paraId="18AF6FCB" w14:textId="77777777" w:rsidR="00197089" w:rsidRPr="00197089" w:rsidRDefault="00197089" w:rsidP="00197089">
      <w:pPr>
        <w:spacing w:line="360" w:lineRule="auto"/>
        <w:ind w:left="450"/>
        <w:jc w:val="both"/>
        <w:rPr>
          <w:sz w:val="6"/>
        </w:rPr>
      </w:pPr>
    </w:p>
    <w:p w14:paraId="1D606AE2" w14:textId="77777777" w:rsidR="00EA10A0" w:rsidRPr="00241327" w:rsidRDefault="00EA10A0" w:rsidP="00197089">
      <w:pPr>
        <w:spacing w:line="360" w:lineRule="auto"/>
        <w:ind w:left="450" w:hanging="450"/>
        <w:jc w:val="both"/>
        <w:rPr>
          <w:sz w:val="14"/>
        </w:rPr>
      </w:pPr>
    </w:p>
    <w:p w14:paraId="16F1130E" w14:textId="77777777" w:rsidR="008806E2" w:rsidRDefault="00EA10A0" w:rsidP="00197089">
      <w:pPr>
        <w:spacing w:line="360" w:lineRule="auto"/>
        <w:ind w:left="450" w:hanging="450"/>
        <w:jc w:val="both"/>
      </w:pPr>
      <w:r w:rsidRPr="00537FC3">
        <w:t>Pawar, S. V., Utpal</w:t>
      </w:r>
      <w:r>
        <w:t>,</w:t>
      </w:r>
      <w:r w:rsidRPr="00537FC3">
        <w:t xml:space="preserve"> Dey</w:t>
      </w:r>
      <w:r>
        <w:t>,</w:t>
      </w:r>
      <w:r w:rsidRPr="00537FC3">
        <w:t xml:space="preserve"> Munde, V. G., Sutar, D. S</w:t>
      </w:r>
      <w:r>
        <w:t>.</w:t>
      </w:r>
      <w:r w:rsidRPr="00537FC3">
        <w:t xml:space="preserve"> </w:t>
      </w:r>
      <w:r w:rsidR="00EC64BE">
        <w:t>&amp;</w:t>
      </w:r>
      <w:r w:rsidRPr="00537FC3">
        <w:t xml:space="preserve"> </w:t>
      </w:r>
      <w:proofErr w:type="spellStart"/>
      <w:r w:rsidRPr="00537FC3">
        <w:t>Dibakar</w:t>
      </w:r>
      <w:proofErr w:type="spellEnd"/>
      <w:r>
        <w:t>,</w:t>
      </w:r>
      <w:r w:rsidRPr="00537FC3">
        <w:t xml:space="preserve"> Pal. (2013). Management of seed / soil borne diseases of safflower by chemical and biocontrol agents, </w:t>
      </w:r>
      <w:r w:rsidRPr="00EC64BE">
        <w:rPr>
          <w:i/>
        </w:rPr>
        <w:t xml:space="preserve">Afr. J. </w:t>
      </w:r>
      <w:proofErr w:type="spellStart"/>
      <w:r w:rsidRPr="00EC64BE">
        <w:rPr>
          <w:i/>
        </w:rPr>
        <w:t>Microbiol</w:t>
      </w:r>
      <w:proofErr w:type="spellEnd"/>
      <w:r w:rsidRPr="00EC64BE">
        <w:rPr>
          <w:i/>
        </w:rPr>
        <w:t>. Res</w:t>
      </w:r>
      <w:r w:rsidRPr="00537FC3">
        <w:t xml:space="preserve">., </w:t>
      </w:r>
      <w:r w:rsidRPr="00EC64BE">
        <w:t>7</w:t>
      </w:r>
      <w:r w:rsidRPr="00537FC3">
        <w:t>(18)</w:t>
      </w:r>
      <w:r w:rsidR="00EC64BE">
        <w:t>,</w:t>
      </w:r>
      <w:r w:rsidRPr="00537FC3">
        <w:t xml:space="preserve"> 1834-1837</w:t>
      </w:r>
      <w:r w:rsidR="00197089">
        <w:t>.</w:t>
      </w:r>
    </w:p>
    <w:p w14:paraId="3974C758" w14:textId="77777777" w:rsidR="00EA10A0" w:rsidRPr="00241327" w:rsidRDefault="00EA10A0" w:rsidP="00197089">
      <w:pPr>
        <w:spacing w:line="360" w:lineRule="auto"/>
        <w:ind w:left="450" w:hanging="450"/>
        <w:jc w:val="both"/>
        <w:rPr>
          <w:sz w:val="14"/>
        </w:rPr>
      </w:pPr>
    </w:p>
    <w:p w14:paraId="50104AD7" w14:textId="77777777" w:rsidR="00EA10A0" w:rsidRDefault="00EA10A0" w:rsidP="00197089">
      <w:pPr>
        <w:spacing w:line="360" w:lineRule="auto"/>
        <w:ind w:left="450" w:hanging="450"/>
        <w:jc w:val="both"/>
      </w:pPr>
      <w:proofErr w:type="spellStart"/>
      <w:r w:rsidRPr="00537FC3">
        <w:t>Pawar</w:t>
      </w:r>
      <w:proofErr w:type="spellEnd"/>
      <w:r w:rsidRPr="00537FC3">
        <w:t xml:space="preserve">, S.V., </w:t>
      </w:r>
      <w:proofErr w:type="spellStart"/>
      <w:r w:rsidRPr="00537FC3">
        <w:t>Ghuge</w:t>
      </w:r>
      <w:proofErr w:type="spellEnd"/>
      <w:r w:rsidRPr="00537FC3">
        <w:t xml:space="preserve">, S.B., </w:t>
      </w:r>
      <w:proofErr w:type="spellStart"/>
      <w:r w:rsidRPr="00537FC3">
        <w:t>Sarode</w:t>
      </w:r>
      <w:proofErr w:type="spellEnd"/>
      <w:r w:rsidRPr="00537FC3">
        <w:t>, S.B.</w:t>
      </w:r>
      <w:r>
        <w:t xml:space="preserve"> </w:t>
      </w:r>
      <w:r w:rsidR="00EC64BE">
        <w:t>&amp;</w:t>
      </w:r>
      <w:r w:rsidRPr="00537FC3">
        <w:t xml:space="preserve"> Chaughary, A.S.</w:t>
      </w:r>
      <w:r w:rsidR="00EC64BE">
        <w:t xml:space="preserve"> </w:t>
      </w:r>
      <w:r w:rsidRPr="00537FC3">
        <w:t xml:space="preserve">(2023). </w:t>
      </w:r>
      <w:proofErr w:type="gramStart"/>
      <w:r w:rsidRPr="00537FC3">
        <w:t xml:space="preserve">Management of seed and soil borne diseases of Safflower, </w:t>
      </w:r>
      <w:proofErr w:type="spellStart"/>
      <w:r w:rsidRPr="00537FC3">
        <w:t>J</w:t>
      </w:r>
      <w:r w:rsidRPr="00EC64BE">
        <w:rPr>
          <w:i/>
        </w:rPr>
        <w:t>.Plant</w:t>
      </w:r>
      <w:proofErr w:type="spellEnd"/>
      <w:r w:rsidRPr="00EC64BE">
        <w:rPr>
          <w:i/>
        </w:rPr>
        <w:t xml:space="preserve"> Disease Science</w:t>
      </w:r>
      <w:r w:rsidRPr="00537FC3">
        <w:t>, 18(2), 115-117.</w:t>
      </w:r>
      <w:proofErr w:type="gramEnd"/>
    </w:p>
    <w:p w14:paraId="1C140C13" w14:textId="77777777" w:rsidR="00EA10A0" w:rsidRPr="00241327" w:rsidRDefault="00EA10A0" w:rsidP="00197089">
      <w:pPr>
        <w:spacing w:line="360" w:lineRule="auto"/>
        <w:ind w:left="450" w:hanging="450"/>
        <w:jc w:val="both"/>
        <w:rPr>
          <w:sz w:val="14"/>
        </w:rPr>
      </w:pPr>
    </w:p>
    <w:p w14:paraId="481FF2F1" w14:textId="77777777" w:rsidR="00C5240E" w:rsidRDefault="008806E2" w:rsidP="00197089">
      <w:pPr>
        <w:spacing w:line="360" w:lineRule="auto"/>
        <w:ind w:left="450" w:hanging="450"/>
        <w:jc w:val="both"/>
      </w:pPr>
      <w:r w:rsidRPr="00537FC3">
        <w:t xml:space="preserve">Pyke, T.R. </w:t>
      </w:r>
      <w:r w:rsidR="00B3232F">
        <w:t>&amp;</w:t>
      </w:r>
      <w:r w:rsidRPr="00537FC3">
        <w:t xml:space="preserve"> </w:t>
      </w:r>
      <w:proofErr w:type="spellStart"/>
      <w:r w:rsidRPr="00537FC3">
        <w:t>Dictz</w:t>
      </w:r>
      <w:proofErr w:type="spellEnd"/>
      <w:r w:rsidRPr="00537FC3">
        <w:t xml:space="preserve">, A. (1960). U-Zh-963, A new antibiotic I. Discovery and biological activity. </w:t>
      </w:r>
      <w:r w:rsidRPr="00B3232F">
        <w:rPr>
          <w:i/>
        </w:rPr>
        <w:t xml:space="preserve">Appl. </w:t>
      </w:r>
      <w:proofErr w:type="spellStart"/>
      <w:r w:rsidRPr="00B3232F">
        <w:rPr>
          <w:i/>
        </w:rPr>
        <w:t>Microbiol</w:t>
      </w:r>
      <w:proofErr w:type="spellEnd"/>
      <w:r w:rsidRPr="00537FC3">
        <w:t>. 14</w:t>
      </w:r>
      <w:r w:rsidR="00B3232F">
        <w:t xml:space="preserve">, </w:t>
      </w:r>
      <w:r w:rsidRPr="00537FC3">
        <w:t>506-510</w:t>
      </w:r>
      <w:r w:rsidR="00197089">
        <w:t>.</w:t>
      </w:r>
      <w:r w:rsidR="007B4B1B">
        <w:t xml:space="preserve"> </w:t>
      </w:r>
    </w:p>
    <w:p w14:paraId="0CB7F0AE" w14:textId="77777777" w:rsidR="00A478B0" w:rsidRDefault="00197089" w:rsidP="00A478B0">
      <w:r>
        <w:t xml:space="preserve">                                                                      -***-</w:t>
      </w:r>
      <w:r w:rsidR="00A479E7">
        <w:t xml:space="preserve"> </w:t>
      </w:r>
    </w:p>
    <w:p w14:paraId="0798F09F" w14:textId="77777777" w:rsidR="00A478B0" w:rsidRDefault="00A478B0" w:rsidP="00A478B0"/>
    <w:sectPr w:rsidR="00A478B0" w:rsidSect="00934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A9E03" w14:textId="77777777" w:rsidR="00D17B96" w:rsidRDefault="00D17B96" w:rsidP="000444E2">
      <w:r>
        <w:separator/>
      </w:r>
    </w:p>
  </w:endnote>
  <w:endnote w:type="continuationSeparator" w:id="0">
    <w:p w14:paraId="51092622" w14:textId="77777777" w:rsidR="00D17B96" w:rsidRDefault="00D17B96" w:rsidP="0004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E577F" w14:textId="77777777" w:rsidR="000444E2" w:rsidRDefault="000444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991A5" w14:textId="77777777" w:rsidR="000444E2" w:rsidRDefault="000444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00065" w14:textId="77777777" w:rsidR="000444E2" w:rsidRDefault="00044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B3127" w14:textId="77777777" w:rsidR="00D17B96" w:rsidRDefault="00D17B96" w:rsidP="000444E2">
      <w:r>
        <w:separator/>
      </w:r>
    </w:p>
  </w:footnote>
  <w:footnote w:type="continuationSeparator" w:id="0">
    <w:p w14:paraId="5DEF0421" w14:textId="77777777" w:rsidR="00D17B96" w:rsidRDefault="00D17B96" w:rsidP="00044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9F773" w14:textId="09ED6F26" w:rsidR="000444E2" w:rsidRDefault="00D17B96">
    <w:pPr>
      <w:pStyle w:val="Header"/>
    </w:pPr>
    <w:r>
      <w:rPr>
        <w:noProof/>
      </w:rPr>
      <w:pict w14:anchorId="4A3C6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34672" o:spid="_x0000_s2050" type="#_x0000_t136" style="position:absolute;margin-left:0;margin-top:0;width:565.5pt;height:62.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627E7" w14:textId="13400C3B" w:rsidR="000444E2" w:rsidRDefault="00D17B96">
    <w:pPr>
      <w:pStyle w:val="Header"/>
    </w:pPr>
    <w:r>
      <w:rPr>
        <w:noProof/>
      </w:rPr>
      <w:pict w14:anchorId="44EB5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34673" o:spid="_x0000_s2051" type="#_x0000_t136" style="position:absolute;margin-left:0;margin-top:0;width:565.5pt;height:62.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AE0F2" w14:textId="2BEA3AC8" w:rsidR="000444E2" w:rsidRDefault="00D17B96">
    <w:pPr>
      <w:pStyle w:val="Header"/>
    </w:pPr>
    <w:r>
      <w:rPr>
        <w:noProof/>
      </w:rPr>
      <w:pict w14:anchorId="6FF52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934671" o:spid="_x0000_s2049" type="#_x0000_t136" style="position:absolute;margin-left:0;margin-top:0;width:565.5pt;height:62.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2721"/>
    <w:multiLevelType w:val="hybridMultilevel"/>
    <w:tmpl w:val="E1065EB6"/>
    <w:lvl w:ilvl="0" w:tplc="0A98CD4E">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
    <w:nsid w:val="1BA838B3"/>
    <w:multiLevelType w:val="hybridMultilevel"/>
    <w:tmpl w:val="FFCA9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3"/>
    <w:rsid w:val="0002676C"/>
    <w:rsid w:val="000444E2"/>
    <w:rsid w:val="000D3402"/>
    <w:rsid w:val="00121571"/>
    <w:rsid w:val="00197089"/>
    <w:rsid w:val="001B7D99"/>
    <w:rsid w:val="00202A11"/>
    <w:rsid w:val="00211979"/>
    <w:rsid w:val="00241327"/>
    <w:rsid w:val="00262AD4"/>
    <w:rsid w:val="00270DA9"/>
    <w:rsid w:val="002960FE"/>
    <w:rsid w:val="002B6BBB"/>
    <w:rsid w:val="002C53F0"/>
    <w:rsid w:val="002F075F"/>
    <w:rsid w:val="0036288E"/>
    <w:rsid w:val="003939B0"/>
    <w:rsid w:val="003C4911"/>
    <w:rsid w:val="00434610"/>
    <w:rsid w:val="004911D8"/>
    <w:rsid w:val="004A12D0"/>
    <w:rsid w:val="004A1F41"/>
    <w:rsid w:val="00546358"/>
    <w:rsid w:val="00590AF6"/>
    <w:rsid w:val="005E6C51"/>
    <w:rsid w:val="00622CCA"/>
    <w:rsid w:val="00670B5C"/>
    <w:rsid w:val="0068680E"/>
    <w:rsid w:val="00700113"/>
    <w:rsid w:val="007B2A50"/>
    <w:rsid w:val="007B4B1B"/>
    <w:rsid w:val="008050C5"/>
    <w:rsid w:val="00831B51"/>
    <w:rsid w:val="008617D5"/>
    <w:rsid w:val="00861C19"/>
    <w:rsid w:val="008806E2"/>
    <w:rsid w:val="008C445F"/>
    <w:rsid w:val="009260BA"/>
    <w:rsid w:val="00934D87"/>
    <w:rsid w:val="009863E9"/>
    <w:rsid w:val="00A07AEB"/>
    <w:rsid w:val="00A272A8"/>
    <w:rsid w:val="00A478B0"/>
    <w:rsid w:val="00A479E7"/>
    <w:rsid w:val="00AB5703"/>
    <w:rsid w:val="00AC2163"/>
    <w:rsid w:val="00B3232F"/>
    <w:rsid w:val="00BB688A"/>
    <w:rsid w:val="00BC4F00"/>
    <w:rsid w:val="00C42AC7"/>
    <w:rsid w:val="00C438DE"/>
    <w:rsid w:val="00C5240E"/>
    <w:rsid w:val="00C7136F"/>
    <w:rsid w:val="00CE7C95"/>
    <w:rsid w:val="00D17B96"/>
    <w:rsid w:val="00D334A0"/>
    <w:rsid w:val="00D66A01"/>
    <w:rsid w:val="00E35E06"/>
    <w:rsid w:val="00E45AE3"/>
    <w:rsid w:val="00EA10A0"/>
    <w:rsid w:val="00EB4455"/>
    <w:rsid w:val="00EC64BE"/>
    <w:rsid w:val="00ED7378"/>
    <w:rsid w:val="00F25A6E"/>
    <w:rsid w:val="00F67B16"/>
    <w:rsid w:val="00FB471D"/>
    <w:rsid w:val="00FC4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E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E06"/>
    <w:rPr>
      <w:rFonts w:ascii="Arial" w:hAnsi="Arial" w:cs="Arial"/>
      <w:b/>
      <w:bCs/>
      <w:sz w:val="22"/>
    </w:rPr>
  </w:style>
  <w:style w:type="character" w:customStyle="1" w:styleId="BodyTextChar">
    <w:name w:val="Body Text Char"/>
    <w:basedOn w:val="DefaultParagraphFont"/>
    <w:link w:val="BodyText"/>
    <w:rsid w:val="00E35E06"/>
    <w:rPr>
      <w:rFonts w:ascii="Arial" w:eastAsia="Times New Roman" w:hAnsi="Arial" w:cs="Arial"/>
      <w:b/>
      <w:bCs/>
      <w:szCs w:val="24"/>
    </w:rPr>
  </w:style>
  <w:style w:type="paragraph" w:styleId="BodyTextIndent2">
    <w:name w:val="Body Text Indent 2"/>
    <w:basedOn w:val="Normal"/>
    <w:link w:val="BodyTextIndent2Char"/>
    <w:rsid w:val="00E35E06"/>
    <w:pPr>
      <w:spacing w:line="480" w:lineRule="auto"/>
      <w:ind w:firstLine="720"/>
      <w:jc w:val="both"/>
    </w:pPr>
    <w:rPr>
      <w:rFonts w:ascii="Arial" w:hAnsi="Arial" w:cs="Arial"/>
      <w:sz w:val="22"/>
    </w:rPr>
  </w:style>
  <w:style w:type="character" w:customStyle="1" w:styleId="BodyTextIndent2Char">
    <w:name w:val="Body Text Indent 2 Char"/>
    <w:basedOn w:val="DefaultParagraphFont"/>
    <w:link w:val="BodyTextIndent2"/>
    <w:rsid w:val="00E35E06"/>
    <w:rPr>
      <w:rFonts w:ascii="Arial" w:eastAsia="Times New Roman" w:hAnsi="Arial" w:cs="Arial"/>
      <w:szCs w:val="24"/>
    </w:rPr>
  </w:style>
  <w:style w:type="paragraph" w:styleId="ListParagraph">
    <w:name w:val="List Paragraph"/>
    <w:basedOn w:val="Normal"/>
    <w:uiPriority w:val="34"/>
    <w:qFormat/>
    <w:rsid w:val="00C42AC7"/>
    <w:pPr>
      <w:ind w:left="720"/>
      <w:contextualSpacing/>
    </w:pPr>
  </w:style>
  <w:style w:type="character" w:styleId="Hyperlink">
    <w:name w:val="Hyperlink"/>
    <w:basedOn w:val="DefaultParagraphFont"/>
    <w:uiPriority w:val="99"/>
    <w:unhideWhenUsed/>
    <w:rsid w:val="002B6BBB"/>
    <w:rPr>
      <w:color w:val="0563C1" w:themeColor="hyperlink"/>
      <w:u w:val="single"/>
    </w:rPr>
  </w:style>
  <w:style w:type="character" w:customStyle="1" w:styleId="UnresolvedMention">
    <w:name w:val="Unresolved Mention"/>
    <w:basedOn w:val="DefaultParagraphFont"/>
    <w:uiPriority w:val="99"/>
    <w:semiHidden/>
    <w:unhideWhenUsed/>
    <w:rsid w:val="002B6BBB"/>
    <w:rPr>
      <w:color w:val="605E5C"/>
      <w:shd w:val="clear" w:color="auto" w:fill="E1DFDD"/>
    </w:rPr>
  </w:style>
  <w:style w:type="paragraph" w:styleId="Header">
    <w:name w:val="header"/>
    <w:basedOn w:val="Normal"/>
    <w:link w:val="HeaderChar"/>
    <w:uiPriority w:val="99"/>
    <w:unhideWhenUsed/>
    <w:rsid w:val="000444E2"/>
    <w:pPr>
      <w:tabs>
        <w:tab w:val="center" w:pos="4680"/>
        <w:tab w:val="right" w:pos="9360"/>
      </w:tabs>
    </w:pPr>
  </w:style>
  <w:style w:type="character" w:customStyle="1" w:styleId="HeaderChar">
    <w:name w:val="Header Char"/>
    <w:basedOn w:val="DefaultParagraphFont"/>
    <w:link w:val="Header"/>
    <w:uiPriority w:val="99"/>
    <w:rsid w:val="000444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44E2"/>
    <w:pPr>
      <w:tabs>
        <w:tab w:val="center" w:pos="4680"/>
        <w:tab w:val="right" w:pos="9360"/>
      </w:tabs>
    </w:pPr>
  </w:style>
  <w:style w:type="character" w:customStyle="1" w:styleId="FooterChar">
    <w:name w:val="Footer Char"/>
    <w:basedOn w:val="DefaultParagraphFont"/>
    <w:link w:val="Footer"/>
    <w:uiPriority w:val="99"/>
    <w:rsid w:val="000444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E06"/>
    <w:rPr>
      <w:rFonts w:ascii="Arial" w:hAnsi="Arial" w:cs="Arial"/>
      <w:b/>
      <w:bCs/>
      <w:sz w:val="22"/>
    </w:rPr>
  </w:style>
  <w:style w:type="character" w:customStyle="1" w:styleId="BodyTextChar">
    <w:name w:val="Body Text Char"/>
    <w:basedOn w:val="DefaultParagraphFont"/>
    <w:link w:val="BodyText"/>
    <w:rsid w:val="00E35E06"/>
    <w:rPr>
      <w:rFonts w:ascii="Arial" w:eastAsia="Times New Roman" w:hAnsi="Arial" w:cs="Arial"/>
      <w:b/>
      <w:bCs/>
      <w:szCs w:val="24"/>
    </w:rPr>
  </w:style>
  <w:style w:type="paragraph" w:styleId="BodyTextIndent2">
    <w:name w:val="Body Text Indent 2"/>
    <w:basedOn w:val="Normal"/>
    <w:link w:val="BodyTextIndent2Char"/>
    <w:rsid w:val="00E35E06"/>
    <w:pPr>
      <w:spacing w:line="480" w:lineRule="auto"/>
      <w:ind w:firstLine="720"/>
      <w:jc w:val="both"/>
    </w:pPr>
    <w:rPr>
      <w:rFonts w:ascii="Arial" w:hAnsi="Arial" w:cs="Arial"/>
      <w:sz w:val="22"/>
    </w:rPr>
  </w:style>
  <w:style w:type="character" w:customStyle="1" w:styleId="BodyTextIndent2Char">
    <w:name w:val="Body Text Indent 2 Char"/>
    <w:basedOn w:val="DefaultParagraphFont"/>
    <w:link w:val="BodyTextIndent2"/>
    <w:rsid w:val="00E35E06"/>
    <w:rPr>
      <w:rFonts w:ascii="Arial" w:eastAsia="Times New Roman" w:hAnsi="Arial" w:cs="Arial"/>
      <w:szCs w:val="24"/>
    </w:rPr>
  </w:style>
  <w:style w:type="paragraph" w:styleId="ListParagraph">
    <w:name w:val="List Paragraph"/>
    <w:basedOn w:val="Normal"/>
    <w:uiPriority w:val="34"/>
    <w:qFormat/>
    <w:rsid w:val="00C42AC7"/>
    <w:pPr>
      <w:ind w:left="720"/>
      <w:contextualSpacing/>
    </w:pPr>
  </w:style>
  <w:style w:type="character" w:styleId="Hyperlink">
    <w:name w:val="Hyperlink"/>
    <w:basedOn w:val="DefaultParagraphFont"/>
    <w:uiPriority w:val="99"/>
    <w:unhideWhenUsed/>
    <w:rsid w:val="002B6BBB"/>
    <w:rPr>
      <w:color w:val="0563C1" w:themeColor="hyperlink"/>
      <w:u w:val="single"/>
    </w:rPr>
  </w:style>
  <w:style w:type="character" w:customStyle="1" w:styleId="UnresolvedMention">
    <w:name w:val="Unresolved Mention"/>
    <w:basedOn w:val="DefaultParagraphFont"/>
    <w:uiPriority w:val="99"/>
    <w:semiHidden/>
    <w:unhideWhenUsed/>
    <w:rsid w:val="002B6BBB"/>
    <w:rPr>
      <w:color w:val="605E5C"/>
      <w:shd w:val="clear" w:color="auto" w:fill="E1DFDD"/>
    </w:rPr>
  </w:style>
  <w:style w:type="paragraph" w:styleId="Header">
    <w:name w:val="header"/>
    <w:basedOn w:val="Normal"/>
    <w:link w:val="HeaderChar"/>
    <w:uiPriority w:val="99"/>
    <w:unhideWhenUsed/>
    <w:rsid w:val="000444E2"/>
    <w:pPr>
      <w:tabs>
        <w:tab w:val="center" w:pos="4680"/>
        <w:tab w:val="right" w:pos="9360"/>
      </w:tabs>
    </w:pPr>
  </w:style>
  <w:style w:type="character" w:customStyle="1" w:styleId="HeaderChar">
    <w:name w:val="Header Char"/>
    <w:basedOn w:val="DefaultParagraphFont"/>
    <w:link w:val="Header"/>
    <w:uiPriority w:val="99"/>
    <w:rsid w:val="000444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44E2"/>
    <w:pPr>
      <w:tabs>
        <w:tab w:val="center" w:pos="4680"/>
        <w:tab w:val="right" w:pos="9360"/>
      </w:tabs>
    </w:pPr>
  </w:style>
  <w:style w:type="character" w:customStyle="1" w:styleId="FooterChar">
    <w:name w:val="Footer Char"/>
    <w:basedOn w:val="DefaultParagraphFont"/>
    <w:link w:val="Footer"/>
    <w:uiPriority w:val="99"/>
    <w:rsid w:val="000444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8</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20100</cp:lastModifiedBy>
  <cp:revision>50</cp:revision>
  <dcterms:created xsi:type="dcterms:W3CDTF">2025-04-25T04:10:00Z</dcterms:created>
  <dcterms:modified xsi:type="dcterms:W3CDTF">2025-05-10T11:53:00Z</dcterms:modified>
</cp:coreProperties>
</file>