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20ED7" w14:paraId="0B8A61A4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DCA78D4" w14:textId="77777777" w:rsidR="00602F7D" w:rsidRPr="00D20ED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20ED7" w14:paraId="607349A8" w14:textId="77777777" w:rsidTr="002643B3">
        <w:trPr>
          <w:trHeight w:val="290"/>
        </w:trPr>
        <w:tc>
          <w:tcPr>
            <w:tcW w:w="1234" w:type="pct"/>
          </w:tcPr>
          <w:p w14:paraId="56D09762" w14:textId="77777777" w:rsidR="0000007A" w:rsidRPr="00D20ED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0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C7D65" w14:textId="77777777" w:rsidR="0000007A" w:rsidRPr="00D20ED7" w:rsidRDefault="00152D7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D20ED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D20ED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20ED7" w14:paraId="23F3EBD4" w14:textId="77777777" w:rsidTr="002643B3">
        <w:trPr>
          <w:trHeight w:val="290"/>
        </w:trPr>
        <w:tc>
          <w:tcPr>
            <w:tcW w:w="1234" w:type="pct"/>
          </w:tcPr>
          <w:p w14:paraId="41DD9430" w14:textId="77777777" w:rsidR="0000007A" w:rsidRPr="00D20ED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0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ACD53" w14:textId="77777777" w:rsidR="0000007A" w:rsidRPr="00D20ED7" w:rsidRDefault="0079031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Ms_JABB_136012</w:t>
            </w:r>
          </w:p>
        </w:tc>
      </w:tr>
      <w:tr w:rsidR="0000007A" w:rsidRPr="00D20ED7" w14:paraId="1F173912" w14:textId="77777777" w:rsidTr="002643B3">
        <w:trPr>
          <w:trHeight w:val="650"/>
        </w:trPr>
        <w:tc>
          <w:tcPr>
            <w:tcW w:w="1234" w:type="pct"/>
          </w:tcPr>
          <w:p w14:paraId="5FAAF576" w14:textId="77777777" w:rsidR="0000007A" w:rsidRPr="00D20ED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0E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79AB7" w14:textId="77777777" w:rsidR="0000007A" w:rsidRPr="00D20ED7" w:rsidRDefault="0079031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0E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Intercropping Systems and Weed Management Strategies on growth, Nutrient uptake, Productivity and Profitability of Fodder Sorghum (Sorghum </w:t>
            </w:r>
            <w:proofErr w:type="spellStart"/>
            <w:r w:rsidRPr="00D20ED7">
              <w:rPr>
                <w:rFonts w:ascii="Arial" w:hAnsi="Arial" w:cs="Arial"/>
                <w:b/>
                <w:sz w:val="20"/>
                <w:szCs w:val="20"/>
                <w:lang w:val="en-GB"/>
              </w:rPr>
              <w:t>bicolor</w:t>
            </w:r>
            <w:proofErr w:type="spellEnd"/>
            <w:r w:rsidRPr="00D20E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 Moench)</w:t>
            </w:r>
          </w:p>
        </w:tc>
      </w:tr>
      <w:tr w:rsidR="00CF0BBB" w:rsidRPr="00D20ED7" w14:paraId="7A32873A" w14:textId="77777777" w:rsidTr="002643B3">
        <w:trPr>
          <w:trHeight w:val="332"/>
        </w:trPr>
        <w:tc>
          <w:tcPr>
            <w:tcW w:w="1234" w:type="pct"/>
          </w:tcPr>
          <w:p w14:paraId="58F5322B" w14:textId="77777777" w:rsidR="00CF0BBB" w:rsidRPr="00D20ED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0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722A" w14:textId="77777777" w:rsidR="00CF0BBB" w:rsidRPr="00D20ED7" w:rsidRDefault="0079031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0ED7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59E1B87E" w14:textId="7C4F1F6C" w:rsidR="002F1235" w:rsidRPr="00D20ED7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D20ED7" w14:paraId="4F2B1AE8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36FAA64" w14:textId="77777777" w:rsidR="002F1235" w:rsidRPr="00D20ED7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0ED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20ED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DE89865" w14:textId="77777777" w:rsidR="002F1235" w:rsidRPr="00D20ED7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D20ED7" w14:paraId="72C070DC" w14:textId="77777777">
        <w:tc>
          <w:tcPr>
            <w:tcW w:w="1265" w:type="pct"/>
            <w:noWrap/>
          </w:tcPr>
          <w:p w14:paraId="43B4034F" w14:textId="77777777" w:rsidR="002F1235" w:rsidRPr="00D20ED7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BEFBD0C" w14:textId="77777777" w:rsidR="002F1235" w:rsidRPr="00D20ED7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0ED7">
              <w:rPr>
                <w:rFonts w:ascii="Arial" w:hAnsi="Arial" w:cs="Arial"/>
                <w:lang w:val="en-GB"/>
              </w:rPr>
              <w:t>Reviewer’s comment</w:t>
            </w:r>
          </w:p>
          <w:p w14:paraId="67345CE9" w14:textId="77777777" w:rsidR="00D91000" w:rsidRPr="00D20ED7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ED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EDD3188" w14:textId="77777777" w:rsidR="00D91000" w:rsidRPr="00D20ED7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6C214E8" w14:textId="77777777" w:rsidR="00D6310E" w:rsidRPr="00D20ED7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20E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20ED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A8F4B4" w14:textId="77777777" w:rsidR="002F1235" w:rsidRPr="00D20ED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D20ED7" w14:paraId="6F8BC3C7" w14:textId="77777777">
        <w:trPr>
          <w:trHeight w:val="1264"/>
        </w:trPr>
        <w:tc>
          <w:tcPr>
            <w:tcW w:w="1265" w:type="pct"/>
            <w:noWrap/>
          </w:tcPr>
          <w:p w14:paraId="5BB68F19" w14:textId="77777777" w:rsidR="002F1235" w:rsidRPr="00D20ED7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59C9092" w14:textId="77777777" w:rsidR="002F1235" w:rsidRPr="00D20ED7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11E0906" w14:textId="25C1AC2B" w:rsidR="00C615CC" w:rsidRPr="00D20ED7" w:rsidRDefault="00C615CC" w:rsidP="00C615C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  <w:p w14:paraId="584D192C" w14:textId="77777777" w:rsidR="00C615CC" w:rsidRPr="00D20ED7" w:rsidRDefault="00C615CC" w:rsidP="00C615C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D20ED7">
              <w:rPr>
                <w:rFonts w:ascii="Arial" w:hAnsi="Arial" w:cs="Arial"/>
                <w:sz w:val="20"/>
                <w:szCs w:val="20"/>
                <w:lang w:val="en-IN"/>
              </w:rPr>
              <w:t>The study evaluates the combined effects of intercropping systems and weed management strategies, offering a holistic approach to sustainable fodder sorghum production.</w:t>
            </w:r>
          </w:p>
          <w:p w14:paraId="20CB9FB4" w14:textId="77777777" w:rsidR="00C615CC" w:rsidRPr="00D20ED7" w:rsidRDefault="00C615CC" w:rsidP="00C615C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D20ED7">
              <w:rPr>
                <w:rFonts w:ascii="Arial" w:hAnsi="Arial" w:cs="Arial"/>
                <w:sz w:val="20"/>
                <w:szCs w:val="20"/>
                <w:lang w:val="en-IN"/>
              </w:rPr>
              <w:t>It provides critical insights into optimizing growth, nutrient uptake, and productivity under practical field conditions.</w:t>
            </w:r>
          </w:p>
          <w:p w14:paraId="3EBA7363" w14:textId="77777777" w:rsidR="00C615CC" w:rsidRPr="00D20ED7" w:rsidRDefault="00C615CC" w:rsidP="00C615C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D20ED7">
              <w:rPr>
                <w:rFonts w:ascii="Arial" w:hAnsi="Arial" w:cs="Arial"/>
                <w:sz w:val="20"/>
                <w:szCs w:val="20"/>
                <w:lang w:val="en-IN"/>
              </w:rPr>
              <w:t>The research contributes to improving profitability for farmers by identifying efficient and cost-effective management practices.</w:t>
            </w:r>
          </w:p>
          <w:p w14:paraId="11E9833F" w14:textId="77777777" w:rsidR="00C615CC" w:rsidRPr="00D20ED7" w:rsidRDefault="00C615CC" w:rsidP="00C615C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D20ED7">
              <w:rPr>
                <w:rFonts w:ascii="Arial" w:hAnsi="Arial" w:cs="Arial"/>
                <w:sz w:val="20"/>
                <w:szCs w:val="20"/>
                <w:lang w:val="en-IN"/>
              </w:rPr>
              <w:t>The findings are particularly beneficial for dryland and mixed farming systems, where land and input resources are limited.</w:t>
            </w:r>
          </w:p>
          <w:p w14:paraId="465CB90A" w14:textId="77777777" w:rsidR="00C615CC" w:rsidRPr="00D20ED7" w:rsidRDefault="00C615CC" w:rsidP="00C615C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D20ED7">
              <w:rPr>
                <w:rFonts w:ascii="Arial" w:hAnsi="Arial" w:cs="Arial"/>
                <w:sz w:val="20"/>
                <w:szCs w:val="20"/>
                <w:lang w:val="en-IN"/>
              </w:rPr>
              <w:t>It adds to the growing body of knowledge supporting integrated crop and weed management for enhanced resource use efficiency and sustainability.</w:t>
            </w:r>
          </w:p>
          <w:p w14:paraId="6262E663" w14:textId="77777777" w:rsidR="002F1235" w:rsidRPr="00D20ED7" w:rsidRDefault="002F12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523" w:type="pct"/>
          </w:tcPr>
          <w:p w14:paraId="072D4A65" w14:textId="77777777" w:rsidR="002F1235" w:rsidRPr="00D20ED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D20ED7" w14:paraId="14A603B4" w14:textId="77777777" w:rsidTr="00D20ED7">
        <w:trPr>
          <w:trHeight w:val="341"/>
        </w:trPr>
        <w:tc>
          <w:tcPr>
            <w:tcW w:w="1265" w:type="pct"/>
            <w:noWrap/>
          </w:tcPr>
          <w:p w14:paraId="5FE2A73F" w14:textId="77777777" w:rsidR="002F1235" w:rsidRPr="00D20ED7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53702C4" w14:textId="77777777" w:rsidR="002F1235" w:rsidRPr="00D20ED7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A71DBBC" w14:textId="77777777" w:rsidR="002F1235" w:rsidRPr="00D20ED7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D07C6E3" w14:textId="46BBFC3F" w:rsidR="002F1235" w:rsidRPr="00D20ED7" w:rsidRDefault="00FE54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ED7">
              <w:rPr>
                <w:rFonts w:ascii="Arial" w:hAnsi="Arial" w:cs="Arial"/>
                <w:sz w:val="20"/>
                <w:szCs w:val="20"/>
                <w:lang w:val="en-GB"/>
              </w:rPr>
              <w:t>Can reduce the title</w:t>
            </w:r>
            <w:r w:rsidR="002078FA" w:rsidRPr="00D20ED7">
              <w:rPr>
                <w:rFonts w:ascii="Arial" w:hAnsi="Arial" w:cs="Arial"/>
                <w:sz w:val="20"/>
                <w:szCs w:val="20"/>
                <w:lang w:val="en-IN"/>
              </w:rPr>
              <w:t xml:space="preserve"> like</w:t>
            </w:r>
            <w:r w:rsidRPr="00D20ED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D32F6" w:rsidRPr="00D20ED7">
              <w:rPr>
                <w:rFonts w:ascii="Arial" w:hAnsi="Arial" w:cs="Arial"/>
                <w:sz w:val="20"/>
                <w:szCs w:val="20"/>
              </w:rPr>
              <w:t>“</w:t>
            </w:r>
            <w:r w:rsidR="002078FA" w:rsidRPr="00D20ED7">
              <w:rPr>
                <w:rFonts w:ascii="Arial" w:hAnsi="Arial" w:cs="Arial"/>
                <w:sz w:val="20"/>
                <w:szCs w:val="20"/>
              </w:rPr>
              <w:t>Intercropping and Weed Management Effects on Fodder Sorghum Performance</w:t>
            </w:r>
            <w:r w:rsidR="00DD32F6" w:rsidRPr="00D20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”</w:t>
            </w:r>
          </w:p>
        </w:tc>
        <w:tc>
          <w:tcPr>
            <w:tcW w:w="1523" w:type="pct"/>
          </w:tcPr>
          <w:p w14:paraId="2E65DB97" w14:textId="77777777" w:rsidR="002F1235" w:rsidRPr="00D20ED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D20ED7" w14:paraId="1338BE48" w14:textId="77777777" w:rsidTr="00D20ED7">
        <w:trPr>
          <w:trHeight w:val="737"/>
        </w:trPr>
        <w:tc>
          <w:tcPr>
            <w:tcW w:w="1265" w:type="pct"/>
            <w:noWrap/>
          </w:tcPr>
          <w:p w14:paraId="3FE8CDAF" w14:textId="77777777" w:rsidR="002F1235" w:rsidRPr="00D20ED7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20ED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1277C60" w14:textId="77777777" w:rsidR="002F1235" w:rsidRPr="00D20ED7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5BB664C" w14:textId="02B30649" w:rsidR="002F1235" w:rsidRPr="00D20ED7" w:rsidRDefault="004C797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0ED7">
              <w:rPr>
                <w:rFonts w:ascii="Arial" w:hAnsi="Arial" w:cs="Arial"/>
                <w:sz w:val="20"/>
                <w:szCs w:val="20"/>
                <w:lang w:val="en-GB"/>
              </w:rPr>
              <w:t xml:space="preserve">In abstract </w:t>
            </w:r>
            <w:r w:rsidR="0044088C" w:rsidRPr="00D20ED7">
              <w:rPr>
                <w:rFonts w:ascii="Arial" w:hAnsi="Arial" w:cs="Arial"/>
                <w:sz w:val="20"/>
                <w:szCs w:val="20"/>
                <w:lang w:val="en-GB"/>
              </w:rPr>
              <w:t>green and dry fodder yield was higher in T11 followed by T5</w:t>
            </w:r>
            <w:r w:rsidR="00B906D0" w:rsidRPr="00D20ED7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4960C3" w:rsidRPr="00D20ED7">
              <w:rPr>
                <w:rFonts w:ascii="Arial" w:hAnsi="Arial" w:cs="Arial"/>
                <w:sz w:val="20"/>
                <w:szCs w:val="20"/>
                <w:lang w:val="en-GB"/>
              </w:rPr>
              <w:t>So,</w:t>
            </w:r>
            <w:r w:rsidR="00B906D0" w:rsidRPr="00D20ED7">
              <w:rPr>
                <w:rFonts w:ascii="Arial" w:hAnsi="Arial" w:cs="Arial"/>
                <w:sz w:val="20"/>
                <w:szCs w:val="20"/>
                <w:lang w:val="en-GB"/>
              </w:rPr>
              <w:t xml:space="preserve"> mention as such. </w:t>
            </w:r>
          </w:p>
          <w:p w14:paraId="00729F84" w14:textId="046D8484" w:rsidR="00834E2D" w:rsidRPr="00D20ED7" w:rsidRDefault="00834E2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0ED7">
              <w:rPr>
                <w:rFonts w:ascii="Arial" w:hAnsi="Arial" w:cs="Arial"/>
                <w:sz w:val="20"/>
                <w:szCs w:val="20"/>
                <w:lang w:val="en-GB"/>
              </w:rPr>
              <w:t xml:space="preserve">In key words </w:t>
            </w:r>
            <w:r w:rsidR="00F54E7B" w:rsidRPr="00D20ED7">
              <w:rPr>
                <w:rFonts w:ascii="Arial" w:hAnsi="Arial" w:cs="Arial"/>
                <w:sz w:val="20"/>
                <w:szCs w:val="20"/>
                <w:lang w:val="en-GB"/>
              </w:rPr>
              <w:t xml:space="preserve">suggesting </w:t>
            </w:r>
            <w:r w:rsidRPr="00D20ED7">
              <w:rPr>
                <w:rFonts w:ascii="Arial" w:hAnsi="Arial" w:cs="Arial"/>
                <w:sz w:val="20"/>
                <w:szCs w:val="20"/>
                <w:lang w:val="en-GB"/>
              </w:rPr>
              <w:t xml:space="preserve">instead of </w:t>
            </w:r>
            <w:r w:rsidR="00F54E7B" w:rsidRPr="00D20ED7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climate- resilient mention intercropping</w:t>
            </w:r>
            <w:r w:rsidR="00F54E7B" w:rsidRPr="00D20ED7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 xml:space="preserve">. </w:t>
            </w:r>
          </w:p>
          <w:p w14:paraId="42DB6BDB" w14:textId="311A7333" w:rsidR="00B906D0" w:rsidRPr="00D20ED7" w:rsidRDefault="00B90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6C5897F" w14:textId="77777777" w:rsidR="002F1235" w:rsidRPr="00D20ED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D20ED7" w14:paraId="7668F18F" w14:textId="77777777">
        <w:trPr>
          <w:trHeight w:val="704"/>
        </w:trPr>
        <w:tc>
          <w:tcPr>
            <w:tcW w:w="1265" w:type="pct"/>
            <w:noWrap/>
          </w:tcPr>
          <w:p w14:paraId="02E88E47" w14:textId="77777777" w:rsidR="002F1235" w:rsidRPr="00D20ED7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20ED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EA6DD29" w14:textId="66EABCE1" w:rsidR="002F1235" w:rsidRPr="00D20ED7" w:rsidRDefault="00777FB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0E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527F3D8B" w14:textId="77777777" w:rsidR="002F1235" w:rsidRPr="00D20ED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D20ED7" w14:paraId="3036290F" w14:textId="77777777">
        <w:trPr>
          <w:trHeight w:val="703"/>
        </w:trPr>
        <w:tc>
          <w:tcPr>
            <w:tcW w:w="1265" w:type="pct"/>
            <w:noWrap/>
          </w:tcPr>
          <w:p w14:paraId="3307E2A7" w14:textId="77777777" w:rsidR="002F1235" w:rsidRPr="00D20ED7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0E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08EE321" w14:textId="0A95090A" w:rsidR="002F1235" w:rsidRPr="00D20ED7" w:rsidRDefault="00846C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0E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Some reference like </w:t>
            </w:r>
            <w:proofErr w:type="spellStart"/>
            <w:r w:rsidRPr="00D20ED7">
              <w:rPr>
                <w:rFonts w:ascii="Arial" w:hAnsi="Arial" w:cs="Arial"/>
                <w:bCs/>
                <w:sz w:val="20"/>
                <w:szCs w:val="20"/>
                <w:lang w:val="en-GB"/>
              </w:rPr>
              <w:t>watson</w:t>
            </w:r>
            <w:proofErr w:type="spellEnd"/>
            <w:r w:rsidRPr="00D20E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(1947) is missing and try too add latest references </w:t>
            </w:r>
          </w:p>
        </w:tc>
        <w:tc>
          <w:tcPr>
            <w:tcW w:w="1523" w:type="pct"/>
          </w:tcPr>
          <w:p w14:paraId="14AC4740" w14:textId="77777777" w:rsidR="002F1235" w:rsidRPr="00D20ED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D20ED7" w14:paraId="2CDE1823" w14:textId="77777777">
        <w:trPr>
          <w:trHeight w:val="386"/>
        </w:trPr>
        <w:tc>
          <w:tcPr>
            <w:tcW w:w="1265" w:type="pct"/>
            <w:noWrap/>
          </w:tcPr>
          <w:p w14:paraId="28D1F0E1" w14:textId="77777777" w:rsidR="002F1235" w:rsidRPr="00D20ED7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20ED7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1912A5B5" w14:textId="77777777" w:rsidR="002F1235" w:rsidRPr="00D20ED7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B6BCC8B" w14:textId="1841D87A" w:rsidR="002F1235" w:rsidRPr="00D20ED7" w:rsidRDefault="00434F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0ED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192EEBF" w14:textId="77777777" w:rsidR="002F1235" w:rsidRPr="00D20ED7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D20ED7" w14:paraId="26A88FFD" w14:textId="77777777">
        <w:trPr>
          <w:trHeight w:val="1178"/>
        </w:trPr>
        <w:tc>
          <w:tcPr>
            <w:tcW w:w="1265" w:type="pct"/>
            <w:noWrap/>
          </w:tcPr>
          <w:p w14:paraId="5F50CF34" w14:textId="77777777" w:rsidR="002F1235" w:rsidRPr="00D20ED7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20ED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20ED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20ED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A29EB96" w14:textId="77777777" w:rsidR="002F1235" w:rsidRPr="00D20ED7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32CF0DF" w14:textId="146BA69A" w:rsidR="002F1235" w:rsidRPr="00D20ED7" w:rsidRDefault="005538C7" w:rsidP="00F80E91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0ED7">
              <w:rPr>
                <w:rFonts w:ascii="Arial" w:hAnsi="Arial" w:cs="Arial"/>
                <w:b/>
                <w:sz w:val="20"/>
                <w:szCs w:val="20"/>
              </w:rPr>
              <w:t xml:space="preserve">In 2.1 </w:t>
            </w:r>
            <w:r w:rsidR="005D58CB" w:rsidRPr="00D20ED7">
              <w:rPr>
                <w:rFonts w:ascii="Arial" w:hAnsi="Arial" w:cs="Arial"/>
                <w:b/>
                <w:sz w:val="20"/>
                <w:szCs w:val="20"/>
              </w:rPr>
              <w:t xml:space="preserve">Mention </w:t>
            </w:r>
            <w:r w:rsidR="005D58CB" w:rsidRPr="00D20ED7">
              <w:rPr>
                <w:rFonts w:ascii="Arial" w:hAnsi="Arial" w:cs="Arial"/>
                <w:b/>
                <w:bCs/>
                <w:sz w:val="20"/>
                <w:szCs w:val="20"/>
              </w:rPr>
              <w:t>rainfall received during the crop growing period</w:t>
            </w:r>
            <w:r w:rsidR="005D58CB" w:rsidRPr="00D20ED7">
              <w:rPr>
                <w:rFonts w:ascii="Arial" w:hAnsi="Arial" w:cs="Arial"/>
                <w:b/>
                <w:sz w:val="20"/>
                <w:szCs w:val="20"/>
              </w:rPr>
              <w:t>, not the long-term average</w:t>
            </w:r>
            <w:r w:rsidR="005F0AC8" w:rsidRPr="00D20ED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5D58CB" w:rsidRPr="00D20ED7">
              <w:rPr>
                <w:rFonts w:ascii="Arial" w:hAnsi="Arial" w:cs="Arial"/>
                <w:b/>
                <w:sz w:val="20"/>
                <w:szCs w:val="20"/>
              </w:rPr>
              <w:t>Include total mm and distribution during the season.</w:t>
            </w:r>
          </w:p>
          <w:p w14:paraId="703BE393" w14:textId="4A68D9E5" w:rsidR="005F0AC8" w:rsidRPr="00D20ED7" w:rsidRDefault="00A052F4" w:rsidP="00F80E91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D20ED7">
              <w:rPr>
                <w:rFonts w:ascii="Arial" w:hAnsi="Arial" w:cs="Arial"/>
                <w:b/>
                <w:sz w:val="20"/>
                <w:szCs w:val="20"/>
              </w:rPr>
              <w:t xml:space="preserve">In 2.2 </w:t>
            </w:r>
            <w:r w:rsidR="006E5C9B" w:rsidRPr="00D20ED7">
              <w:rPr>
                <w:rFonts w:ascii="Arial" w:hAnsi="Arial" w:cs="Arial"/>
                <w:b/>
                <w:sz w:val="20"/>
                <w:szCs w:val="20"/>
              </w:rPr>
              <w:t xml:space="preserve">Use terms like </w:t>
            </w:r>
            <w:r w:rsidR="006E5C9B" w:rsidRPr="00D20ED7">
              <w:rPr>
                <w:rFonts w:ascii="Arial" w:hAnsi="Arial" w:cs="Arial"/>
                <w:b/>
                <w:bCs/>
                <w:sz w:val="20"/>
                <w:szCs w:val="20"/>
              </w:rPr>
              <w:t>low, medium, high</w:t>
            </w:r>
            <w:r w:rsidR="006E5C9B" w:rsidRPr="00D20ED7">
              <w:rPr>
                <w:rFonts w:ascii="Arial" w:hAnsi="Arial" w:cs="Arial"/>
                <w:b/>
                <w:sz w:val="20"/>
                <w:szCs w:val="20"/>
              </w:rPr>
              <w:t xml:space="preserve"> or specify values like "Available N, K.</w:t>
            </w:r>
          </w:p>
          <w:p w14:paraId="0248BA53" w14:textId="37DCB89E" w:rsidR="006E5C9B" w:rsidRPr="00D20ED7" w:rsidRDefault="005F4646" w:rsidP="00F80E91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D20E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2.3 </w:t>
            </w:r>
            <w:r w:rsidR="001B79E1" w:rsidRPr="00D20ED7">
              <w:rPr>
                <w:rFonts w:ascii="Arial" w:hAnsi="Arial" w:cs="Arial"/>
                <w:b/>
                <w:bCs/>
                <w:sz w:val="20"/>
                <w:szCs w:val="20"/>
              </w:rPr>
              <w:t>Treatment Details</w:t>
            </w:r>
            <w:r w:rsidR="001B79E1" w:rsidRPr="00D20ED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F0CE8" w:rsidRPr="00D20ED7">
              <w:rPr>
                <w:rFonts w:ascii="Arial" w:hAnsi="Arial" w:cs="Arial"/>
                <w:b/>
                <w:sz w:val="20"/>
                <w:szCs w:val="20"/>
              </w:rPr>
              <w:t xml:space="preserve">Specify formulation types such as </w:t>
            </w:r>
            <w:r w:rsidR="003F0CE8" w:rsidRPr="00D20ED7">
              <w:rPr>
                <w:rFonts w:ascii="Arial" w:hAnsi="Arial" w:cs="Arial"/>
                <w:b/>
                <w:bCs/>
                <w:sz w:val="20"/>
                <w:szCs w:val="20"/>
              </w:rPr>
              <w:t>WP (Wettable Powder), EC (Emulsifiable Concentrate), WG (Water Dispersible Granules)</w:t>
            </w:r>
            <w:r w:rsidR="003F0CE8" w:rsidRPr="00D20E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E3CBE" w:rsidRPr="00D20ED7">
              <w:rPr>
                <w:rFonts w:ascii="Arial" w:hAnsi="Arial" w:cs="Arial"/>
                <w:b/>
                <w:sz w:val="20"/>
                <w:szCs w:val="20"/>
              </w:rPr>
              <w:t xml:space="preserve">and HW </w:t>
            </w:r>
            <w:r w:rsidR="0012796C" w:rsidRPr="00D20ED7">
              <w:rPr>
                <w:rFonts w:ascii="Arial" w:hAnsi="Arial" w:cs="Arial"/>
                <w:b/>
                <w:sz w:val="20"/>
                <w:szCs w:val="20"/>
              </w:rPr>
              <w:t xml:space="preserve">write it as hand weeding </w:t>
            </w:r>
            <w:r w:rsidR="005E1370" w:rsidRPr="00D20ED7">
              <w:rPr>
                <w:rFonts w:ascii="Arial" w:hAnsi="Arial" w:cs="Arial"/>
                <w:b/>
                <w:sz w:val="20"/>
                <w:szCs w:val="20"/>
              </w:rPr>
              <w:t>not short</w:t>
            </w:r>
            <w:r w:rsidR="00584075" w:rsidRPr="00D20ED7">
              <w:rPr>
                <w:rFonts w:ascii="Arial" w:hAnsi="Arial" w:cs="Arial"/>
                <w:b/>
                <w:sz w:val="20"/>
                <w:szCs w:val="20"/>
              </w:rPr>
              <w:t xml:space="preserve"> form</w:t>
            </w:r>
            <w:r w:rsidR="005E1370" w:rsidRPr="00D20E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4075" w:rsidRPr="00D20ED7">
              <w:rPr>
                <w:rFonts w:ascii="Arial" w:hAnsi="Arial" w:cs="Arial"/>
                <w:b/>
                <w:sz w:val="20"/>
                <w:szCs w:val="20"/>
              </w:rPr>
              <w:t xml:space="preserve">mention full name like </w:t>
            </w:r>
            <w:r w:rsidR="00584075" w:rsidRPr="00D20ED7">
              <w:rPr>
                <w:rFonts w:ascii="Arial" w:hAnsi="Arial" w:cs="Arial"/>
                <w:b/>
                <w:bCs/>
                <w:sz w:val="20"/>
                <w:szCs w:val="20"/>
              </w:rPr>
              <w:t>Wettable Powder</w:t>
            </w:r>
            <w:r w:rsidR="00584075" w:rsidRPr="00D20ED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E79FED9" w14:textId="5599FA99" w:rsidR="00F80E91" w:rsidRPr="00D20ED7" w:rsidRDefault="006A3DFC" w:rsidP="00F80E91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D20ED7">
              <w:rPr>
                <w:rFonts w:ascii="Arial" w:hAnsi="Arial" w:cs="Arial"/>
                <w:b/>
                <w:sz w:val="20"/>
                <w:szCs w:val="20"/>
              </w:rPr>
              <w:t xml:space="preserve">2.6 observation recorded mention as number of plant per </w:t>
            </w:r>
            <w:r w:rsidR="00894431" w:rsidRPr="00D20ED7">
              <w:rPr>
                <w:rFonts w:ascii="Arial" w:hAnsi="Arial" w:cs="Arial"/>
                <w:b/>
                <w:sz w:val="20"/>
                <w:szCs w:val="20"/>
              </w:rPr>
              <w:t>meter</w:t>
            </w:r>
            <w:r w:rsidRPr="00D20ED7">
              <w:rPr>
                <w:rFonts w:ascii="Arial" w:hAnsi="Arial" w:cs="Arial"/>
                <w:b/>
                <w:sz w:val="20"/>
                <w:szCs w:val="20"/>
              </w:rPr>
              <w:t xml:space="preserve"> not the use superscript check other also </w:t>
            </w:r>
            <w:r w:rsidR="00894431" w:rsidRPr="00D20ED7">
              <w:rPr>
                <w:rFonts w:ascii="Arial" w:hAnsi="Arial" w:cs="Arial"/>
                <w:b/>
                <w:sz w:val="20"/>
                <w:szCs w:val="20"/>
              </w:rPr>
              <w:t>like bracts closing</w:t>
            </w:r>
            <w:r w:rsidR="005A6EA7" w:rsidRPr="00D20ED7">
              <w:rPr>
                <w:rFonts w:ascii="Arial" w:hAnsi="Arial" w:cs="Arial"/>
                <w:b/>
                <w:sz w:val="20"/>
                <w:szCs w:val="20"/>
              </w:rPr>
              <w:t xml:space="preserve"> (like LAI</w:t>
            </w:r>
            <w:r w:rsidR="00CF4F56" w:rsidRPr="00D20ED7">
              <w:rPr>
                <w:rFonts w:ascii="Arial" w:hAnsi="Arial" w:cs="Arial"/>
                <w:b/>
                <w:sz w:val="20"/>
                <w:szCs w:val="20"/>
              </w:rPr>
              <w:t xml:space="preserve"> units</w:t>
            </w:r>
            <w:r w:rsidR="004076FF" w:rsidRPr="00D20ED7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CF4F56" w:rsidRPr="00D20ED7">
              <w:rPr>
                <w:rFonts w:ascii="Arial" w:hAnsi="Arial" w:cs="Arial"/>
                <w:b/>
                <w:sz w:val="20"/>
                <w:szCs w:val="20"/>
              </w:rPr>
              <w:t xml:space="preserve">check </w:t>
            </w:r>
            <w:r w:rsidR="004076FF" w:rsidRPr="00D20ED7">
              <w:rPr>
                <w:rFonts w:ascii="Arial" w:hAnsi="Arial" w:cs="Arial"/>
                <w:b/>
                <w:sz w:val="20"/>
                <w:szCs w:val="20"/>
              </w:rPr>
              <w:t xml:space="preserve">in </w:t>
            </w:r>
            <w:r w:rsidR="005A6EA7" w:rsidRPr="00D20ED7">
              <w:rPr>
                <w:rFonts w:ascii="Arial" w:hAnsi="Arial" w:cs="Arial"/>
                <w:b/>
                <w:sz w:val="20"/>
                <w:szCs w:val="20"/>
              </w:rPr>
              <w:t>formula</w:t>
            </w:r>
            <w:r w:rsidR="00CF4F56" w:rsidRPr="00D20ED7">
              <w:rPr>
                <w:rFonts w:ascii="Arial" w:hAnsi="Arial" w:cs="Arial"/>
                <w:b/>
                <w:sz w:val="20"/>
                <w:szCs w:val="20"/>
              </w:rPr>
              <w:t xml:space="preserve"> and in </w:t>
            </w:r>
            <w:proofErr w:type="gramStart"/>
            <w:r w:rsidR="00CF4F56" w:rsidRPr="00D20ED7">
              <w:rPr>
                <w:rFonts w:ascii="Arial" w:hAnsi="Arial" w:cs="Arial"/>
                <w:b/>
                <w:sz w:val="20"/>
                <w:szCs w:val="20"/>
              </w:rPr>
              <w:t xml:space="preserve">text </w:t>
            </w:r>
            <w:r w:rsidR="007B2310" w:rsidRPr="00D20ED7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 w:rsidR="007B2310" w:rsidRPr="00D20E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6884" w:rsidRPr="00D20ED7">
              <w:rPr>
                <w:rFonts w:ascii="Arial" w:hAnsi="Arial" w:cs="Arial"/>
                <w:b/>
                <w:sz w:val="20"/>
                <w:szCs w:val="20"/>
              </w:rPr>
              <w:t xml:space="preserve">nutrient uptake </w:t>
            </w:r>
            <w:r w:rsidR="007B2310" w:rsidRPr="00D20ED7">
              <w:rPr>
                <w:rFonts w:ascii="Arial" w:hAnsi="Arial" w:cs="Arial"/>
                <w:b/>
                <w:sz w:val="20"/>
                <w:szCs w:val="20"/>
              </w:rPr>
              <w:t>BC ratio)</w:t>
            </w:r>
            <w:r w:rsidR="00894431" w:rsidRPr="00D20ED7">
              <w:rPr>
                <w:rFonts w:ascii="Arial" w:hAnsi="Arial" w:cs="Arial"/>
                <w:b/>
                <w:sz w:val="20"/>
                <w:szCs w:val="20"/>
              </w:rPr>
              <w:t>, superscripts</w:t>
            </w:r>
            <w:r w:rsidR="00053520" w:rsidRPr="00D20E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3521" w:rsidRPr="00D20ED7">
              <w:rPr>
                <w:rFonts w:ascii="Arial" w:hAnsi="Arial" w:cs="Arial"/>
                <w:b/>
                <w:sz w:val="20"/>
                <w:szCs w:val="20"/>
              </w:rPr>
              <w:t>(net return, treatments)</w:t>
            </w:r>
            <w:r w:rsidR="007B2310" w:rsidRPr="00D20ED7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="007B2310" w:rsidRPr="00D20ED7">
              <w:rPr>
                <w:rFonts w:ascii="Arial" w:hAnsi="Arial" w:cs="Arial"/>
                <w:b/>
                <w:sz w:val="20"/>
                <w:szCs w:val="20"/>
              </w:rPr>
              <w:t>fullstops</w:t>
            </w:r>
            <w:proofErr w:type="spellEnd"/>
            <w:r w:rsidR="00053520" w:rsidRPr="00D20ED7">
              <w:rPr>
                <w:rFonts w:ascii="Arial" w:hAnsi="Arial" w:cs="Arial"/>
                <w:b/>
                <w:sz w:val="20"/>
                <w:szCs w:val="20"/>
              </w:rPr>
              <w:t>, spacing between words</w:t>
            </w:r>
            <w:r w:rsidR="006E222D" w:rsidRPr="00D20E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3520" w:rsidRPr="00D20ED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6E222D" w:rsidRPr="00D20ED7">
              <w:rPr>
                <w:rFonts w:ascii="Arial" w:hAnsi="Arial" w:cs="Arial"/>
                <w:b/>
                <w:sz w:val="20"/>
                <w:szCs w:val="20"/>
              </w:rPr>
              <w:t>like</w:t>
            </w:r>
            <w:r w:rsidR="0064287A" w:rsidRPr="00D20ED7">
              <w:rPr>
                <w:rFonts w:ascii="Arial" w:hAnsi="Arial" w:cs="Arial"/>
                <w:b/>
                <w:sz w:val="20"/>
                <w:szCs w:val="20"/>
              </w:rPr>
              <w:t xml:space="preserve"> 3.3- namely), </w:t>
            </w:r>
            <w:r w:rsidR="00A7550A" w:rsidRPr="00D20ED7">
              <w:rPr>
                <w:rFonts w:ascii="Arial" w:hAnsi="Arial" w:cs="Arial"/>
                <w:b/>
                <w:sz w:val="20"/>
                <w:szCs w:val="20"/>
              </w:rPr>
              <w:t>(3.2 sorghum not sorghum`s)</w:t>
            </w:r>
            <w:r w:rsidR="00894431" w:rsidRPr="00D20E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A6EA7" w:rsidRPr="00D20ED7">
              <w:rPr>
                <w:rFonts w:ascii="Arial" w:hAnsi="Arial" w:cs="Arial"/>
                <w:b/>
                <w:sz w:val="20"/>
                <w:szCs w:val="20"/>
              </w:rPr>
              <w:t>throughout the paper.</w:t>
            </w:r>
          </w:p>
          <w:p w14:paraId="549E9A9A" w14:textId="094823AA" w:rsidR="00373026" w:rsidRPr="00D20ED7" w:rsidRDefault="0012796C" w:rsidP="00F80E91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D20ED7">
              <w:rPr>
                <w:rFonts w:ascii="Arial" w:hAnsi="Arial" w:cs="Arial"/>
                <w:b/>
                <w:sz w:val="20"/>
                <w:szCs w:val="20"/>
              </w:rPr>
              <w:t xml:space="preserve">Maintain similarity in writing mention </w:t>
            </w:r>
            <w:r w:rsidR="00373026" w:rsidRPr="00D20ED7">
              <w:rPr>
                <w:rFonts w:ascii="Arial" w:hAnsi="Arial" w:cs="Arial"/>
                <w:b/>
                <w:sz w:val="20"/>
                <w:szCs w:val="20"/>
              </w:rPr>
              <w:t xml:space="preserve">either </w:t>
            </w:r>
            <w:r w:rsidR="006E222D" w:rsidRPr="00D20ED7">
              <w:rPr>
                <w:rFonts w:ascii="Arial" w:hAnsi="Arial" w:cs="Arial"/>
                <w:b/>
                <w:sz w:val="20"/>
                <w:szCs w:val="20"/>
              </w:rPr>
              <w:t xml:space="preserve">follow </w:t>
            </w:r>
            <w:r w:rsidRPr="00D20ED7">
              <w:rPr>
                <w:rFonts w:ascii="Arial" w:hAnsi="Arial" w:cs="Arial"/>
                <w:b/>
                <w:sz w:val="20"/>
                <w:szCs w:val="20"/>
              </w:rPr>
              <w:t xml:space="preserve">as </w:t>
            </w:r>
            <w:r w:rsidR="00B565C8" w:rsidRPr="00D20ED7">
              <w:rPr>
                <w:rFonts w:ascii="Arial" w:hAnsi="Arial" w:cs="Arial"/>
                <w:b/>
                <w:sz w:val="20"/>
                <w:szCs w:val="20"/>
              </w:rPr>
              <w:t>“/</w:t>
            </w:r>
            <w:r w:rsidR="00373026" w:rsidRPr="00D20ED7">
              <w:rPr>
                <w:rFonts w:ascii="Arial" w:hAnsi="Arial" w:cs="Arial"/>
                <w:b/>
                <w:sz w:val="20"/>
                <w:szCs w:val="20"/>
              </w:rPr>
              <w:t>``</w:t>
            </w:r>
            <w:r w:rsidR="00B565C8" w:rsidRPr="00D20E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73026" w:rsidRPr="00D20ED7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  <w:r w:rsidR="00B565C8" w:rsidRPr="00D20ED7">
              <w:rPr>
                <w:rFonts w:ascii="Arial" w:hAnsi="Arial" w:cs="Arial"/>
                <w:b/>
                <w:sz w:val="20"/>
                <w:szCs w:val="20"/>
              </w:rPr>
              <w:t>“ -1</w:t>
            </w:r>
            <w:r w:rsidR="00373026" w:rsidRPr="00D20ED7">
              <w:rPr>
                <w:rFonts w:ascii="Arial" w:hAnsi="Arial" w:cs="Arial"/>
                <w:b/>
                <w:sz w:val="20"/>
                <w:szCs w:val="20"/>
              </w:rPr>
              <w:t>`` in abstract and manuscript used differently.</w:t>
            </w:r>
          </w:p>
          <w:p w14:paraId="36AA79C3" w14:textId="77777777" w:rsidR="005A6EA7" w:rsidRPr="00D20ED7" w:rsidRDefault="00804AB8" w:rsidP="00F80E91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D20ED7">
              <w:rPr>
                <w:rFonts w:ascii="Arial" w:hAnsi="Arial" w:cs="Arial"/>
                <w:b/>
                <w:sz w:val="20"/>
                <w:szCs w:val="20"/>
              </w:rPr>
              <w:t xml:space="preserve">Avoid dot in text where you are </w:t>
            </w:r>
            <w:r w:rsidR="00053204" w:rsidRPr="00D20ED7">
              <w:rPr>
                <w:rFonts w:ascii="Arial" w:hAnsi="Arial" w:cs="Arial"/>
                <w:b/>
                <w:sz w:val="20"/>
                <w:szCs w:val="20"/>
              </w:rPr>
              <w:t xml:space="preserve">mentioned about table. </w:t>
            </w:r>
          </w:p>
          <w:p w14:paraId="07F7BDDB" w14:textId="79176C04" w:rsidR="000E13C8" w:rsidRPr="00D20ED7" w:rsidRDefault="000E13C8" w:rsidP="00F80E91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D20ED7">
              <w:rPr>
                <w:rFonts w:ascii="Arial" w:hAnsi="Arial" w:cs="Arial"/>
                <w:b/>
                <w:sz w:val="20"/>
                <w:szCs w:val="20"/>
              </w:rPr>
              <w:t>Check in conclusion mentioned as physiolog</w:t>
            </w:r>
            <w:r w:rsidR="003E3EBA" w:rsidRPr="00D20ED7">
              <w:rPr>
                <w:rFonts w:ascii="Arial" w:hAnsi="Arial" w:cs="Arial"/>
                <w:b/>
                <w:sz w:val="20"/>
                <w:szCs w:val="20"/>
              </w:rPr>
              <w:t>ical parameter</w:t>
            </w:r>
            <w:r w:rsidRPr="00D20E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E3EBA" w:rsidRPr="00D20ED7">
              <w:rPr>
                <w:rFonts w:ascii="Arial" w:hAnsi="Arial" w:cs="Arial"/>
                <w:b/>
                <w:sz w:val="20"/>
                <w:szCs w:val="20"/>
              </w:rPr>
              <w:t xml:space="preserve">but in text </w:t>
            </w:r>
            <w:proofErr w:type="spellStart"/>
            <w:r w:rsidR="003E3EBA" w:rsidRPr="00D20ED7">
              <w:rPr>
                <w:rFonts w:ascii="Arial" w:hAnsi="Arial" w:cs="Arial"/>
                <w:b/>
                <w:sz w:val="20"/>
                <w:szCs w:val="20"/>
              </w:rPr>
              <w:t>its</w:t>
            </w:r>
            <w:proofErr w:type="spellEnd"/>
            <w:r w:rsidR="003E3EBA" w:rsidRPr="00D20ED7">
              <w:rPr>
                <w:rFonts w:ascii="Arial" w:hAnsi="Arial" w:cs="Arial"/>
                <w:b/>
                <w:sz w:val="20"/>
                <w:szCs w:val="20"/>
              </w:rPr>
              <w:t xml:space="preserve"> not there.</w:t>
            </w:r>
          </w:p>
          <w:p w14:paraId="6EBF855D" w14:textId="12EC4E44" w:rsidR="00B32337" w:rsidRPr="00D20ED7" w:rsidRDefault="00B32337" w:rsidP="00F80E91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D20ED7">
              <w:rPr>
                <w:rFonts w:ascii="Arial" w:hAnsi="Arial" w:cs="Arial"/>
                <w:b/>
                <w:sz w:val="20"/>
                <w:szCs w:val="20"/>
              </w:rPr>
              <w:t xml:space="preserve">At the end mention about like </w:t>
            </w:r>
            <w:r w:rsidRPr="00D20ED7">
              <w:rPr>
                <w:rFonts w:ascii="Arial" w:hAnsi="Arial" w:cs="Arial"/>
                <w:b/>
                <w:bCs/>
                <w:sz w:val="20"/>
                <w:szCs w:val="20"/>
              </w:rPr>
              <w:t>conflict of interest</w:t>
            </w:r>
            <w:r w:rsidRPr="00D20ED7">
              <w:rPr>
                <w:rFonts w:ascii="Arial" w:hAnsi="Arial" w:cs="Arial"/>
                <w:b/>
                <w:sz w:val="20"/>
                <w:szCs w:val="20"/>
              </w:rPr>
              <w:t>, acknowledgement.</w:t>
            </w:r>
          </w:p>
          <w:p w14:paraId="753FB055" w14:textId="07227887" w:rsidR="00434F6E" w:rsidRPr="00D20ED7" w:rsidRDefault="00434F6E" w:rsidP="00434F6E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3" w:type="pct"/>
          </w:tcPr>
          <w:p w14:paraId="275C9ABA" w14:textId="77777777" w:rsidR="002F1235" w:rsidRPr="00D20ED7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BA89C27" w14:textId="77777777" w:rsidR="002F1235" w:rsidRPr="00D20ED7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24CA86" w14:textId="77777777" w:rsidR="007D0497" w:rsidRPr="00D20ED7" w:rsidRDefault="007D0497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7D0497" w:rsidRPr="00D20ED7" w14:paraId="1441EBA2" w14:textId="77777777" w:rsidTr="00895BF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451B9" w14:textId="77777777" w:rsidR="007D0497" w:rsidRPr="00D20ED7" w:rsidRDefault="007D0497" w:rsidP="007D049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D20ED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20ED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0AFD317" w14:textId="77777777" w:rsidR="007D0497" w:rsidRPr="00D20ED7" w:rsidRDefault="007D0497" w:rsidP="007D049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D0497" w:rsidRPr="00D20ED7" w14:paraId="3CF45AF0" w14:textId="77777777" w:rsidTr="00895BF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4F66" w14:textId="77777777" w:rsidR="007D0497" w:rsidRPr="00D20ED7" w:rsidRDefault="007D0497" w:rsidP="007D04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DE52" w14:textId="77777777" w:rsidR="007D0497" w:rsidRPr="00D20ED7" w:rsidRDefault="007D0497" w:rsidP="007D049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20E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DC8E546" w14:textId="77777777" w:rsidR="007D0497" w:rsidRPr="00D20ED7" w:rsidRDefault="007D0497" w:rsidP="007D049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20E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20ED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F10A76F" w14:textId="77777777" w:rsidR="007D0497" w:rsidRPr="00D20ED7" w:rsidRDefault="007D0497" w:rsidP="007D049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D0497" w:rsidRPr="00D20ED7" w14:paraId="3F62DFE0" w14:textId="77777777" w:rsidTr="00895BF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8EB8" w14:textId="77777777" w:rsidR="007D0497" w:rsidRPr="00D20ED7" w:rsidRDefault="007D0497" w:rsidP="007D049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20ED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4DCE10B" w14:textId="77777777" w:rsidR="007D0497" w:rsidRPr="00D20ED7" w:rsidRDefault="007D0497" w:rsidP="007D04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1F50" w14:textId="77777777" w:rsidR="007D0497" w:rsidRPr="00D20ED7" w:rsidRDefault="007D0497" w:rsidP="007D049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20ED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20ED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20ED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468225E" w14:textId="77777777" w:rsidR="007D0497" w:rsidRPr="00D20ED7" w:rsidRDefault="007D0497" w:rsidP="007D04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9FB55FA" w14:textId="77777777" w:rsidR="007D0497" w:rsidRPr="00D20ED7" w:rsidRDefault="007D0497" w:rsidP="007D04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1E2BF8" w14:textId="77777777" w:rsidR="007D0497" w:rsidRPr="00D20ED7" w:rsidRDefault="007D0497" w:rsidP="007D04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897BE6" w14:textId="77777777" w:rsidR="007D0497" w:rsidRPr="00D20ED7" w:rsidRDefault="007D0497" w:rsidP="007D049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F336C7D" w14:textId="77777777" w:rsidR="007D0497" w:rsidRPr="00D20ED7" w:rsidRDefault="007D0497" w:rsidP="007D0497">
      <w:pPr>
        <w:rPr>
          <w:rFonts w:ascii="Arial" w:hAnsi="Arial" w:cs="Arial"/>
          <w:sz w:val="20"/>
          <w:szCs w:val="20"/>
        </w:rPr>
      </w:pPr>
    </w:p>
    <w:p w14:paraId="235FF402" w14:textId="77777777" w:rsidR="00D20ED7" w:rsidRPr="00D20ED7" w:rsidRDefault="00D20ED7" w:rsidP="00D20ED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20ED7">
        <w:rPr>
          <w:rFonts w:ascii="Arial" w:hAnsi="Arial" w:cs="Arial"/>
          <w:b/>
          <w:u w:val="single"/>
        </w:rPr>
        <w:t>Reviewer details:</w:t>
      </w:r>
    </w:p>
    <w:p w14:paraId="02D5E8A2" w14:textId="3320C878" w:rsidR="007D0497" w:rsidRPr="00D20ED7" w:rsidRDefault="007D0497" w:rsidP="007D0497">
      <w:pPr>
        <w:rPr>
          <w:rFonts w:ascii="Arial" w:hAnsi="Arial" w:cs="Arial"/>
          <w:sz w:val="20"/>
          <w:szCs w:val="20"/>
        </w:rPr>
      </w:pPr>
    </w:p>
    <w:p w14:paraId="0BB771F9" w14:textId="0A4FC7A2" w:rsidR="00D20ED7" w:rsidRPr="00D20ED7" w:rsidRDefault="00D20ED7" w:rsidP="007D0497">
      <w:pPr>
        <w:rPr>
          <w:rFonts w:ascii="Arial" w:hAnsi="Arial" w:cs="Arial"/>
          <w:b/>
          <w:sz w:val="20"/>
          <w:szCs w:val="20"/>
        </w:rPr>
      </w:pPr>
      <w:bookmarkStart w:id="4" w:name="_Hlk198121653"/>
      <w:bookmarkStart w:id="5" w:name="_GoBack"/>
      <w:proofErr w:type="spellStart"/>
      <w:r w:rsidRPr="00D20ED7">
        <w:rPr>
          <w:rFonts w:ascii="Arial" w:hAnsi="Arial" w:cs="Arial"/>
          <w:b/>
          <w:color w:val="000000"/>
          <w:sz w:val="20"/>
          <w:szCs w:val="20"/>
        </w:rPr>
        <w:t>Jakkampudi</w:t>
      </w:r>
      <w:proofErr w:type="spellEnd"/>
      <w:r w:rsidRPr="00D20ED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D20ED7">
        <w:rPr>
          <w:rFonts w:ascii="Arial" w:hAnsi="Arial" w:cs="Arial"/>
          <w:b/>
          <w:color w:val="000000"/>
          <w:sz w:val="20"/>
          <w:szCs w:val="20"/>
        </w:rPr>
        <w:t>Sowjanya</w:t>
      </w:r>
      <w:proofErr w:type="spellEnd"/>
      <w:r w:rsidRPr="00D20ED7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D20ED7">
        <w:rPr>
          <w:rFonts w:ascii="Arial" w:hAnsi="Arial" w:cs="Arial"/>
          <w:b/>
          <w:color w:val="000000"/>
          <w:sz w:val="20"/>
          <w:szCs w:val="20"/>
        </w:rPr>
        <w:t>Central Research Institute on Dryland Agriculture</w:t>
      </w:r>
      <w:r w:rsidRPr="00D20ED7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D20ED7">
        <w:rPr>
          <w:rFonts w:ascii="Arial" w:hAnsi="Arial" w:cs="Arial"/>
          <w:b/>
          <w:color w:val="000000"/>
          <w:sz w:val="20"/>
          <w:szCs w:val="20"/>
        </w:rPr>
        <w:t>India</w:t>
      </w:r>
    </w:p>
    <w:bookmarkEnd w:id="4"/>
    <w:bookmarkEnd w:id="5"/>
    <w:p w14:paraId="634A2D92" w14:textId="77777777" w:rsidR="007D0497" w:rsidRPr="00D20ED7" w:rsidRDefault="007D0497" w:rsidP="007D049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2FC32604" w14:textId="77777777" w:rsidR="007D0497" w:rsidRPr="00D20ED7" w:rsidRDefault="007D0497" w:rsidP="007D0497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7D21BD29" w14:textId="77777777" w:rsidR="007D0497" w:rsidRPr="00D20ED7" w:rsidRDefault="007D0497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7D0497" w:rsidRPr="00D20ED7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FC980" w14:textId="77777777" w:rsidR="00152D72" w:rsidRPr="0000007A" w:rsidRDefault="00152D72" w:rsidP="0099583E">
      <w:r>
        <w:separator/>
      </w:r>
    </w:p>
  </w:endnote>
  <w:endnote w:type="continuationSeparator" w:id="0">
    <w:p w14:paraId="70F9530A" w14:textId="77777777" w:rsidR="00152D72" w:rsidRPr="0000007A" w:rsidRDefault="00152D7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A195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28CFC" w14:textId="77777777" w:rsidR="00152D72" w:rsidRPr="0000007A" w:rsidRDefault="00152D72" w:rsidP="0099583E">
      <w:r>
        <w:separator/>
      </w:r>
    </w:p>
  </w:footnote>
  <w:footnote w:type="continuationSeparator" w:id="0">
    <w:p w14:paraId="7590E0F9" w14:textId="77777777" w:rsidR="00152D72" w:rsidRPr="0000007A" w:rsidRDefault="00152D7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EE58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CA80419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B0D7E"/>
    <w:multiLevelType w:val="multilevel"/>
    <w:tmpl w:val="B8A4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2E4CA6"/>
    <w:multiLevelType w:val="hybridMultilevel"/>
    <w:tmpl w:val="C04E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3204"/>
    <w:rsid w:val="00053520"/>
    <w:rsid w:val="00056CB0"/>
    <w:rsid w:val="000577C2"/>
    <w:rsid w:val="00057818"/>
    <w:rsid w:val="0006257C"/>
    <w:rsid w:val="00084D7C"/>
    <w:rsid w:val="00091112"/>
    <w:rsid w:val="000936AC"/>
    <w:rsid w:val="00094924"/>
    <w:rsid w:val="00095A59"/>
    <w:rsid w:val="000A2134"/>
    <w:rsid w:val="000A6F41"/>
    <w:rsid w:val="000B4EE5"/>
    <w:rsid w:val="000B74A1"/>
    <w:rsid w:val="000B757E"/>
    <w:rsid w:val="000C0837"/>
    <w:rsid w:val="000C3B7E"/>
    <w:rsid w:val="000E13C8"/>
    <w:rsid w:val="000E17E3"/>
    <w:rsid w:val="00100577"/>
    <w:rsid w:val="00101322"/>
    <w:rsid w:val="0012796C"/>
    <w:rsid w:val="00136984"/>
    <w:rsid w:val="00144521"/>
    <w:rsid w:val="00150304"/>
    <w:rsid w:val="0015296D"/>
    <w:rsid w:val="00152D72"/>
    <w:rsid w:val="00163622"/>
    <w:rsid w:val="001645A2"/>
    <w:rsid w:val="00164F4E"/>
    <w:rsid w:val="00165685"/>
    <w:rsid w:val="0017480A"/>
    <w:rsid w:val="001766DF"/>
    <w:rsid w:val="00183521"/>
    <w:rsid w:val="00184644"/>
    <w:rsid w:val="0018753A"/>
    <w:rsid w:val="0018799A"/>
    <w:rsid w:val="0019527A"/>
    <w:rsid w:val="00197E68"/>
    <w:rsid w:val="001A1605"/>
    <w:rsid w:val="001B0C63"/>
    <w:rsid w:val="001B79E1"/>
    <w:rsid w:val="001D3A1D"/>
    <w:rsid w:val="001E4336"/>
    <w:rsid w:val="001E4B3D"/>
    <w:rsid w:val="001E4C2E"/>
    <w:rsid w:val="001F24FF"/>
    <w:rsid w:val="001F2913"/>
    <w:rsid w:val="001F707F"/>
    <w:rsid w:val="002011F3"/>
    <w:rsid w:val="00201A0A"/>
    <w:rsid w:val="00201B85"/>
    <w:rsid w:val="00202E80"/>
    <w:rsid w:val="002078FA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0313"/>
    <w:rsid w:val="002D7EA9"/>
    <w:rsid w:val="002E1211"/>
    <w:rsid w:val="002E2339"/>
    <w:rsid w:val="002E6D86"/>
    <w:rsid w:val="002F1235"/>
    <w:rsid w:val="002F6781"/>
    <w:rsid w:val="002F6935"/>
    <w:rsid w:val="00312062"/>
    <w:rsid w:val="00312559"/>
    <w:rsid w:val="003204B8"/>
    <w:rsid w:val="00334F81"/>
    <w:rsid w:val="0033692F"/>
    <w:rsid w:val="00346223"/>
    <w:rsid w:val="0036166B"/>
    <w:rsid w:val="00373026"/>
    <w:rsid w:val="0039513C"/>
    <w:rsid w:val="003A04E7"/>
    <w:rsid w:val="003A4991"/>
    <w:rsid w:val="003A6E1A"/>
    <w:rsid w:val="003B2172"/>
    <w:rsid w:val="003C2CBE"/>
    <w:rsid w:val="003D3F06"/>
    <w:rsid w:val="003E3EBA"/>
    <w:rsid w:val="003E746A"/>
    <w:rsid w:val="003F0CE8"/>
    <w:rsid w:val="004076FF"/>
    <w:rsid w:val="00407EBE"/>
    <w:rsid w:val="0042465A"/>
    <w:rsid w:val="00434F6E"/>
    <w:rsid w:val="004356CC"/>
    <w:rsid w:val="00435B36"/>
    <w:rsid w:val="0044088C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960C3"/>
    <w:rsid w:val="004B4CAD"/>
    <w:rsid w:val="004B4FDC"/>
    <w:rsid w:val="004C3DF1"/>
    <w:rsid w:val="004C797B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38C7"/>
    <w:rsid w:val="00557CD3"/>
    <w:rsid w:val="00560D3C"/>
    <w:rsid w:val="005637A6"/>
    <w:rsid w:val="00567BE7"/>
    <w:rsid w:val="00567DE0"/>
    <w:rsid w:val="005735A5"/>
    <w:rsid w:val="00584075"/>
    <w:rsid w:val="005A5BE0"/>
    <w:rsid w:val="005A6EA7"/>
    <w:rsid w:val="005B12E0"/>
    <w:rsid w:val="005C25A0"/>
    <w:rsid w:val="005D230D"/>
    <w:rsid w:val="005D4299"/>
    <w:rsid w:val="005D58CB"/>
    <w:rsid w:val="005E1370"/>
    <w:rsid w:val="005E2EAE"/>
    <w:rsid w:val="005F0AC8"/>
    <w:rsid w:val="005F4646"/>
    <w:rsid w:val="00602F7D"/>
    <w:rsid w:val="00605952"/>
    <w:rsid w:val="00620677"/>
    <w:rsid w:val="00624032"/>
    <w:rsid w:val="0064287A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3645"/>
    <w:rsid w:val="006A3DFC"/>
    <w:rsid w:val="006A5E0B"/>
    <w:rsid w:val="006C3797"/>
    <w:rsid w:val="006E222D"/>
    <w:rsid w:val="006E3CBE"/>
    <w:rsid w:val="006E5C9B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7FBD"/>
    <w:rsid w:val="00780B67"/>
    <w:rsid w:val="00790313"/>
    <w:rsid w:val="007B1099"/>
    <w:rsid w:val="007B2310"/>
    <w:rsid w:val="007B329E"/>
    <w:rsid w:val="007B6A28"/>
    <w:rsid w:val="007B6E18"/>
    <w:rsid w:val="007C784E"/>
    <w:rsid w:val="007D0246"/>
    <w:rsid w:val="007D0497"/>
    <w:rsid w:val="007F5873"/>
    <w:rsid w:val="00804AB8"/>
    <w:rsid w:val="00806382"/>
    <w:rsid w:val="00815F94"/>
    <w:rsid w:val="0082130C"/>
    <w:rsid w:val="008224E2"/>
    <w:rsid w:val="00825DC9"/>
    <w:rsid w:val="0082676D"/>
    <w:rsid w:val="00831055"/>
    <w:rsid w:val="00834E2D"/>
    <w:rsid w:val="008423BB"/>
    <w:rsid w:val="00846C32"/>
    <w:rsid w:val="00846F1F"/>
    <w:rsid w:val="008642A0"/>
    <w:rsid w:val="0087201B"/>
    <w:rsid w:val="00877F10"/>
    <w:rsid w:val="00882091"/>
    <w:rsid w:val="008913D5"/>
    <w:rsid w:val="00893E75"/>
    <w:rsid w:val="00894431"/>
    <w:rsid w:val="008C2778"/>
    <w:rsid w:val="008C2F62"/>
    <w:rsid w:val="008C489C"/>
    <w:rsid w:val="008D020E"/>
    <w:rsid w:val="008D1117"/>
    <w:rsid w:val="008D15A4"/>
    <w:rsid w:val="008F36E4"/>
    <w:rsid w:val="00933C8B"/>
    <w:rsid w:val="009553EC"/>
    <w:rsid w:val="00956432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52F4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7550A"/>
    <w:rsid w:val="00AA15BE"/>
    <w:rsid w:val="00AA41B3"/>
    <w:rsid w:val="00AA6670"/>
    <w:rsid w:val="00AB0ED0"/>
    <w:rsid w:val="00AB1ED6"/>
    <w:rsid w:val="00AB397D"/>
    <w:rsid w:val="00AB638A"/>
    <w:rsid w:val="00AB6E43"/>
    <w:rsid w:val="00AC1349"/>
    <w:rsid w:val="00AC6A5B"/>
    <w:rsid w:val="00AD6C51"/>
    <w:rsid w:val="00AF3016"/>
    <w:rsid w:val="00B03A45"/>
    <w:rsid w:val="00B076F8"/>
    <w:rsid w:val="00B2236C"/>
    <w:rsid w:val="00B22FE6"/>
    <w:rsid w:val="00B3033D"/>
    <w:rsid w:val="00B32337"/>
    <w:rsid w:val="00B342BD"/>
    <w:rsid w:val="00B356AF"/>
    <w:rsid w:val="00B565C8"/>
    <w:rsid w:val="00B62087"/>
    <w:rsid w:val="00B62F41"/>
    <w:rsid w:val="00B73785"/>
    <w:rsid w:val="00B760E1"/>
    <w:rsid w:val="00B807F8"/>
    <w:rsid w:val="00B858FF"/>
    <w:rsid w:val="00B906D0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142C5"/>
    <w:rsid w:val="00C22886"/>
    <w:rsid w:val="00C25C8F"/>
    <w:rsid w:val="00C263C6"/>
    <w:rsid w:val="00C615CC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D4D24"/>
    <w:rsid w:val="00CE199A"/>
    <w:rsid w:val="00CE2159"/>
    <w:rsid w:val="00CE4F95"/>
    <w:rsid w:val="00CE5AC7"/>
    <w:rsid w:val="00CF0BBB"/>
    <w:rsid w:val="00CF4412"/>
    <w:rsid w:val="00CF4F56"/>
    <w:rsid w:val="00D1283A"/>
    <w:rsid w:val="00D17979"/>
    <w:rsid w:val="00D2075F"/>
    <w:rsid w:val="00D20ED7"/>
    <w:rsid w:val="00D3257B"/>
    <w:rsid w:val="00D40416"/>
    <w:rsid w:val="00D45CF7"/>
    <w:rsid w:val="00D4782A"/>
    <w:rsid w:val="00D50253"/>
    <w:rsid w:val="00D6310E"/>
    <w:rsid w:val="00D67337"/>
    <w:rsid w:val="00D75167"/>
    <w:rsid w:val="00D7603E"/>
    <w:rsid w:val="00D8579C"/>
    <w:rsid w:val="00D90124"/>
    <w:rsid w:val="00D91000"/>
    <w:rsid w:val="00D9392F"/>
    <w:rsid w:val="00DA41F5"/>
    <w:rsid w:val="00DB0C7E"/>
    <w:rsid w:val="00DB5B54"/>
    <w:rsid w:val="00DB7E1B"/>
    <w:rsid w:val="00DC1D81"/>
    <w:rsid w:val="00DD32F6"/>
    <w:rsid w:val="00E210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A315E"/>
    <w:rsid w:val="00EA6884"/>
    <w:rsid w:val="00EB3E91"/>
    <w:rsid w:val="00EB4420"/>
    <w:rsid w:val="00EC6894"/>
    <w:rsid w:val="00ED6B12"/>
    <w:rsid w:val="00EE0D3E"/>
    <w:rsid w:val="00EE56D5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7C5"/>
    <w:rsid w:val="00F54E7B"/>
    <w:rsid w:val="00F573EA"/>
    <w:rsid w:val="00F57E9D"/>
    <w:rsid w:val="00F67F86"/>
    <w:rsid w:val="00F80E91"/>
    <w:rsid w:val="00FA6528"/>
    <w:rsid w:val="00FC2E17"/>
    <w:rsid w:val="00FC6387"/>
    <w:rsid w:val="00FC6802"/>
    <w:rsid w:val="00FD70A7"/>
    <w:rsid w:val="00FE543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C6BD4"/>
  <w15:chartTrackingRefBased/>
  <w15:docId w15:val="{43590299-BA4A-CC47-98D3-01391555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20ED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AE50B-B787-4D6C-A144-357CEBC2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77</cp:revision>
  <dcterms:created xsi:type="dcterms:W3CDTF">2025-05-06T11:35:00Z</dcterms:created>
  <dcterms:modified xsi:type="dcterms:W3CDTF">2025-05-14T07:57:00Z</dcterms:modified>
</cp:coreProperties>
</file>