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7CFE" w14:textId="6E0882FA" w:rsidR="003F3CB8" w:rsidRPr="003F3CB8" w:rsidRDefault="003F3CB8" w:rsidP="00382EDA">
      <w:pPr>
        <w:spacing w:after="0" w:line="480" w:lineRule="auto"/>
        <w:jc w:val="both"/>
        <w:rPr>
          <w:rFonts w:ascii="Times New Roman" w:hAnsi="Times New Roman" w:cs="Times New Roman"/>
          <w:b/>
          <w:i/>
          <w:iCs/>
          <w:color w:val="000000" w:themeColor="text1"/>
          <w:sz w:val="28"/>
          <w:szCs w:val="28"/>
          <w:u w:val="single"/>
        </w:rPr>
      </w:pPr>
      <w:r w:rsidRPr="003F3CB8">
        <w:rPr>
          <w:rFonts w:ascii="Times New Roman" w:hAnsi="Times New Roman" w:cs="Times New Roman"/>
          <w:b/>
          <w:i/>
          <w:iCs/>
          <w:color w:val="000000" w:themeColor="text1"/>
          <w:sz w:val="28"/>
          <w:szCs w:val="28"/>
          <w:u w:val="single"/>
        </w:rPr>
        <w:t>Original Research Article</w:t>
      </w:r>
    </w:p>
    <w:p w14:paraId="1D4F4D7B" w14:textId="70C739D4" w:rsidR="00382EDA" w:rsidRPr="007F13C2" w:rsidRDefault="00382EDA" w:rsidP="00382EDA">
      <w:pPr>
        <w:spacing w:after="0" w:line="480" w:lineRule="auto"/>
        <w:jc w:val="both"/>
        <w:rPr>
          <w:rFonts w:ascii="Times New Roman" w:hAnsi="Times New Roman" w:cs="Times New Roman"/>
          <w:b/>
          <w:color w:val="000000" w:themeColor="text1"/>
          <w:sz w:val="28"/>
          <w:szCs w:val="28"/>
        </w:rPr>
      </w:pPr>
      <w:r w:rsidRPr="007F13C2">
        <w:rPr>
          <w:rFonts w:ascii="Times New Roman" w:hAnsi="Times New Roman" w:cs="Times New Roman"/>
          <w:b/>
          <w:color w:val="000000" w:themeColor="text1"/>
          <w:sz w:val="28"/>
          <w:szCs w:val="28"/>
        </w:rPr>
        <w:t>Effect of Dietary supplementation of Brahmi (</w:t>
      </w:r>
      <w:r w:rsidRPr="007F13C2">
        <w:rPr>
          <w:rFonts w:ascii="Times New Roman" w:hAnsi="Times New Roman" w:cs="Times New Roman"/>
          <w:b/>
          <w:i/>
          <w:color w:val="000000" w:themeColor="text1"/>
          <w:sz w:val="28"/>
          <w:szCs w:val="28"/>
        </w:rPr>
        <w:t>Bacopa monnieri</w:t>
      </w:r>
      <w:r w:rsidRPr="007F13C2">
        <w:rPr>
          <w:rFonts w:ascii="Times New Roman" w:hAnsi="Times New Roman" w:cs="Times New Roman"/>
          <w:b/>
          <w:color w:val="000000" w:themeColor="text1"/>
          <w:sz w:val="28"/>
          <w:szCs w:val="28"/>
        </w:rPr>
        <w:t xml:space="preserve">) on </w:t>
      </w:r>
      <w:r w:rsidR="007F13C2" w:rsidRPr="007F13C2">
        <w:rPr>
          <w:rFonts w:ascii="Times New Roman" w:hAnsi="Times New Roman" w:cs="Times New Roman"/>
          <w:b/>
          <w:color w:val="000000" w:themeColor="text1"/>
          <w:sz w:val="28"/>
          <w:szCs w:val="28"/>
        </w:rPr>
        <w:t>growth, survival and gut histology</w:t>
      </w:r>
      <w:r w:rsidRPr="007F13C2">
        <w:rPr>
          <w:rFonts w:ascii="Times New Roman" w:hAnsi="Times New Roman" w:cs="Times New Roman"/>
          <w:b/>
          <w:color w:val="000000" w:themeColor="text1"/>
          <w:sz w:val="28"/>
          <w:szCs w:val="28"/>
        </w:rPr>
        <w:t xml:space="preserve"> of Nile Tilapia (</w:t>
      </w:r>
      <w:r w:rsidRPr="007F13C2">
        <w:rPr>
          <w:rFonts w:ascii="Times New Roman" w:hAnsi="Times New Roman" w:cs="Times New Roman"/>
          <w:b/>
          <w:i/>
          <w:color w:val="000000" w:themeColor="text1"/>
          <w:sz w:val="28"/>
          <w:szCs w:val="28"/>
        </w:rPr>
        <w:t>Oreochromis niloticus</w:t>
      </w:r>
      <w:r w:rsidRPr="007F13C2">
        <w:rPr>
          <w:rFonts w:ascii="Times New Roman" w:hAnsi="Times New Roman" w:cs="Times New Roman"/>
          <w:b/>
          <w:color w:val="000000" w:themeColor="text1"/>
          <w:sz w:val="28"/>
          <w:szCs w:val="28"/>
        </w:rPr>
        <w:t xml:space="preserve">) </w:t>
      </w:r>
    </w:p>
    <w:p w14:paraId="48C5FA84" w14:textId="5A1C9662" w:rsidR="00EE3D87" w:rsidRPr="00F67E57" w:rsidRDefault="00EE3D87" w:rsidP="00382EDA">
      <w:pPr>
        <w:spacing w:after="0" w:line="480" w:lineRule="auto"/>
        <w:rPr>
          <w:rFonts w:ascii="Times New Roman" w:hAnsi="Times New Roman" w:cs="Times New Roman"/>
          <w:b/>
          <w:sz w:val="28"/>
          <w:szCs w:val="28"/>
        </w:rPr>
      </w:pPr>
      <w:r>
        <w:rPr>
          <w:rFonts w:ascii="Times New Roman" w:hAnsi="Times New Roman" w:cs="Times New Roman"/>
          <w:sz w:val="24"/>
          <w:szCs w:val="24"/>
        </w:rPr>
        <w:t xml:space="preserve"> </w:t>
      </w:r>
    </w:p>
    <w:p w14:paraId="4432D84A" w14:textId="77777777" w:rsidR="00382EDA" w:rsidRPr="007F34B8" w:rsidRDefault="00382EDA" w:rsidP="00382EDA">
      <w:pPr>
        <w:spacing w:after="0" w:line="480" w:lineRule="auto"/>
        <w:rPr>
          <w:rFonts w:ascii="Times New Roman" w:hAnsi="Times New Roman" w:cs="Times New Roman"/>
          <w:b/>
          <w:color w:val="000000" w:themeColor="text1"/>
          <w:sz w:val="28"/>
          <w:szCs w:val="28"/>
        </w:rPr>
      </w:pPr>
      <w:r w:rsidRPr="007F34B8">
        <w:rPr>
          <w:rFonts w:ascii="Times New Roman" w:hAnsi="Times New Roman" w:cs="Times New Roman"/>
          <w:b/>
          <w:color w:val="000000" w:themeColor="text1"/>
          <w:sz w:val="28"/>
          <w:szCs w:val="28"/>
        </w:rPr>
        <w:t>ABSRACT</w:t>
      </w:r>
    </w:p>
    <w:p w14:paraId="6DA065DF" w14:textId="77777777" w:rsidR="007F34B8" w:rsidRPr="00FA723C" w:rsidRDefault="007F34B8" w:rsidP="007F34B8">
      <w:pPr>
        <w:spacing w:after="0" w:line="480" w:lineRule="auto"/>
        <w:ind w:firstLine="720"/>
        <w:jc w:val="both"/>
        <w:rPr>
          <w:rFonts w:ascii="Times New Roman" w:hAnsi="Times New Roman" w:cs="Times New Roman"/>
          <w:sz w:val="24"/>
          <w:szCs w:val="24"/>
        </w:rPr>
      </w:pPr>
      <w:r w:rsidRPr="00547210">
        <w:rPr>
          <w:rFonts w:ascii="Times New Roman" w:hAnsi="Times New Roman" w:cs="Times New Roman"/>
          <w:sz w:val="24"/>
          <w:szCs w:val="24"/>
        </w:rPr>
        <w:t>Brahmi (</w:t>
      </w:r>
      <w:r w:rsidRPr="00547210">
        <w:rPr>
          <w:rFonts w:ascii="Times New Roman" w:hAnsi="Times New Roman" w:cs="Times New Roman"/>
          <w:i/>
          <w:sz w:val="24"/>
          <w:szCs w:val="24"/>
        </w:rPr>
        <w:t>Bacopa monnieri</w:t>
      </w:r>
      <w:r w:rsidRPr="00547210">
        <w:rPr>
          <w:rFonts w:ascii="Times New Roman" w:hAnsi="Times New Roman" w:cs="Times New Roman"/>
          <w:sz w:val="24"/>
          <w:szCs w:val="24"/>
        </w:rPr>
        <w:t xml:space="preserve">), is one of the improtant medicinal herbs </w:t>
      </w:r>
      <w:r>
        <w:rPr>
          <w:rFonts w:ascii="Times New Roman" w:hAnsi="Times New Roman" w:cs="Times New Roman"/>
          <w:sz w:val="24"/>
          <w:szCs w:val="24"/>
        </w:rPr>
        <w:t>used</w:t>
      </w:r>
      <w:r w:rsidRPr="00547210">
        <w:rPr>
          <w:rFonts w:ascii="Times New Roman" w:hAnsi="Times New Roman" w:cs="Times New Roman"/>
          <w:sz w:val="24"/>
          <w:szCs w:val="24"/>
        </w:rPr>
        <w:t xml:space="preserve"> extensively in Ayurvedic medicine for the treatment of </w:t>
      </w:r>
      <w:r>
        <w:rPr>
          <w:rFonts w:ascii="Times New Roman" w:hAnsi="Times New Roman" w:cs="Times New Roman"/>
          <w:sz w:val="24"/>
          <w:szCs w:val="24"/>
        </w:rPr>
        <w:t xml:space="preserve">various ailments and is </w:t>
      </w:r>
      <w:r w:rsidRPr="00547210">
        <w:rPr>
          <w:rFonts w:ascii="Times New Roman" w:hAnsi="Times New Roman" w:cs="Times New Roman"/>
          <w:sz w:val="24"/>
          <w:szCs w:val="24"/>
        </w:rPr>
        <w:t xml:space="preserve">also having proven, overall health promoting action. </w:t>
      </w:r>
      <w:r>
        <w:rPr>
          <w:rFonts w:ascii="Times New Roman" w:hAnsi="Times New Roman" w:cs="Times New Roman"/>
          <w:sz w:val="24"/>
          <w:szCs w:val="24"/>
        </w:rPr>
        <w:t>With its v</w:t>
      </w:r>
      <w:r w:rsidRPr="00547210">
        <w:rPr>
          <w:rFonts w:ascii="Times New Roman" w:hAnsi="Times New Roman" w:cs="Times New Roman"/>
          <w:sz w:val="24"/>
          <w:szCs w:val="24"/>
        </w:rPr>
        <w:t xml:space="preserve">arious </w:t>
      </w:r>
      <w:r>
        <w:rPr>
          <w:rFonts w:ascii="Times New Roman" w:hAnsi="Times New Roman" w:cs="Times New Roman"/>
          <w:sz w:val="24"/>
          <w:szCs w:val="24"/>
        </w:rPr>
        <w:t xml:space="preserve">classes of </w:t>
      </w:r>
      <w:r w:rsidRPr="00547210">
        <w:rPr>
          <w:rFonts w:ascii="Times New Roman" w:hAnsi="Times New Roman" w:cs="Times New Roman"/>
          <w:sz w:val="24"/>
          <w:szCs w:val="24"/>
        </w:rPr>
        <w:t>bioactive compounds like the Terpenoids, Saponins, Flavonoids, Phenylethanoid glycosides and Alkaloids</w:t>
      </w:r>
      <w:r>
        <w:rPr>
          <w:rFonts w:ascii="Times New Roman" w:hAnsi="Times New Roman" w:cs="Times New Roman"/>
          <w:sz w:val="24"/>
          <w:szCs w:val="24"/>
        </w:rPr>
        <w:t>,</w:t>
      </w:r>
      <w:r w:rsidRPr="00547210">
        <w:rPr>
          <w:rFonts w:ascii="Times New Roman" w:hAnsi="Times New Roman" w:cs="Times New Roman"/>
          <w:sz w:val="24"/>
          <w:szCs w:val="24"/>
        </w:rPr>
        <w:t xml:space="preserve"> </w:t>
      </w:r>
      <w:r>
        <w:rPr>
          <w:rFonts w:ascii="Times New Roman" w:hAnsi="Times New Roman" w:cs="Times New Roman"/>
          <w:sz w:val="24"/>
          <w:szCs w:val="24"/>
        </w:rPr>
        <w:t xml:space="preserve">Brahmi exhibits </w:t>
      </w:r>
      <w:r w:rsidRPr="00547210">
        <w:rPr>
          <w:rFonts w:ascii="Times New Roman" w:hAnsi="Times New Roman" w:cs="Times New Roman"/>
          <w:sz w:val="24"/>
          <w:szCs w:val="24"/>
        </w:rPr>
        <w:t xml:space="preserve">the overall health improvement effect. </w:t>
      </w:r>
      <w:r>
        <w:rPr>
          <w:rFonts w:ascii="Times New Roman" w:hAnsi="Times New Roman" w:cs="Times New Roman"/>
          <w:sz w:val="24"/>
          <w:szCs w:val="24"/>
        </w:rPr>
        <w:t xml:space="preserve">In the </w:t>
      </w:r>
      <w:r w:rsidRPr="00547210">
        <w:rPr>
          <w:rFonts w:ascii="Times New Roman" w:hAnsi="Times New Roman" w:cs="Times New Roman"/>
          <w:sz w:val="24"/>
          <w:szCs w:val="24"/>
        </w:rPr>
        <w:t xml:space="preserve">present </w:t>
      </w:r>
      <w:r>
        <w:rPr>
          <w:rFonts w:ascii="Times New Roman" w:hAnsi="Times New Roman" w:cs="Times New Roman"/>
          <w:sz w:val="24"/>
          <w:szCs w:val="24"/>
        </w:rPr>
        <w:t>research work,</w:t>
      </w:r>
      <w:r w:rsidRPr="00547210">
        <w:rPr>
          <w:rFonts w:ascii="Times New Roman" w:hAnsi="Times New Roman" w:cs="Times New Roman"/>
          <w:sz w:val="24"/>
          <w:szCs w:val="24"/>
        </w:rPr>
        <w:t xml:space="preserve"> the effect of dietary supplementation of </w:t>
      </w:r>
      <w:r>
        <w:rPr>
          <w:rFonts w:ascii="Times New Roman" w:hAnsi="Times New Roman" w:cs="Times New Roman"/>
          <w:sz w:val="24"/>
          <w:szCs w:val="24"/>
        </w:rPr>
        <w:t xml:space="preserve"> </w:t>
      </w:r>
      <w:r w:rsidRPr="00547210">
        <w:rPr>
          <w:rFonts w:ascii="Times New Roman" w:hAnsi="Times New Roman" w:cs="Times New Roman"/>
          <w:i/>
          <w:sz w:val="24"/>
          <w:szCs w:val="24"/>
        </w:rPr>
        <w:t>B. monneri</w:t>
      </w:r>
      <w:r w:rsidRPr="00547210">
        <w:rPr>
          <w:rFonts w:ascii="Times New Roman" w:hAnsi="Times New Roman" w:cs="Times New Roman"/>
          <w:sz w:val="24"/>
          <w:szCs w:val="24"/>
        </w:rPr>
        <w:t xml:space="preserve"> on the growth, survival and gut histology of </w:t>
      </w:r>
      <w:r w:rsidRPr="00547210">
        <w:rPr>
          <w:rFonts w:ascii="Times New Roman" w:hAnsi="Times New Roman" w:cs="Times New Roman"/>
          <w:i/>
          <w:sz w:val="24"/>
          <w:szCs w:val="24"/>
        </w:rPr>
        <w:t>O. niloticus</w:t>
      </w:r>
      <w:r>
        <w:rPr>
          <w:rFonts w:ascii="Times New Roman" w:hAnsi="Times New Roman" w:cs="Times New Roman"/>
          <w:i/>
          <w:sz w:val="24"/>
          <w:szCs w:val="24"/>
        </w:rPr>
        <w:t xml:space="preserve"> </w:t>
      </w:r>
      <w:r>
        <w:rPr>
          <w:rFonts w:ascii="Times New Roman" w:hAnsi="Times New Roman" w:cs="Times New Roman"/>
          <w:sz w:val="24"/>
          <w:szCs w:val="24"/>
        </w:rPr>
        <w:t xml:space="preserve"> was studied. Three test diets, T</w:t>
      </w:r>
      <w:r w:rsidRPr="00817007">
        <w:rPr>
          <w:rFonts w:ascii="Times New Roman" w:hAnsi="Times New Roman" w:cs="Times New Roman"/>
          <w:sz w:val="24"/>
          <w:szCs w:val="24"/>
          <w:vertAlign w:val="subscript"/>
        </w:rPr>
        <w:t>1</w:t>
      </w:r>
      <w:r>
        <w:rPr>
          <w:rFonts w:ascii="Times New Roman" w:hAnsi="Times New Roman" w:cs="Times New Roman"/>
          <w:sz w:val="24"/>
          <w:szCs w:val="24"/>
        </w:rPr>
        <w:t>, T</w:t>
      </w:r>
      <w:r w:rsidRPr="00817007">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684B5A">
        <w:rPr>
          <w:rFonts w:ascii="Times New Roman" w:hAnsi="Times New Roman" w:cs="Times New Roman"/>
          <w:sz w:val="24"/>
          <w:szCs w:val="24"/>
        </w:rPr>
        <w:t>T</w:t>
      </w:r>
      <w:r w:rsidRPr="00817007">
        <w:rPr>
          <w:rFonts w:ascii="Times New Roman" w:hAnsi="Times New Roman" w:cs="Times New Roman"/>
          <w:sz w:val="24"/>
          <w:szCs w:val="24"/>
          <w:vertAlign w:val="subscript"/>
        </w:rPr>
        <w:t>3</w:t>
      </w:r>
      <w:r>
        <w:rPr>
          <w:rFonts w:ascii="Times New Roman" w:hAnsi="Times New Roman" w:cs="Times New Roman"/>
          <w:sz w:val="24"/>
          <w:szCs w:val="24"/>
        </w:rPr>
        <w:t xml:space="preserve"> and a Control (T</w:t>
      </w:r>
      <w:r w:rsidRPr="00817007">
        <w:rPr>
          <w:rFonts w:ascii="Times New Roman" w:hAnsi="Times New Roman" w:cs="Times New Roman"/>
          <w:sz w:val="24"/>
          <w:szCs w:val="24"/>
          <w:vertAlign w:val="subscript"/>
        </w:rPr>
        <w:t>0</w:t>
      </w:r>
      <w:r>
        <w:rPr>
          <w:rFonts w:ascii="Times New Roman" w:hAnsi="Times New Roman" w:cs="Times New Roman"/>
          <w:sz w:val="24"/>
          <w:szCs w:val="24"/>
        </w:rPr>
        <w:t xml:space="preserve">) </w:t>
      </w:r>
      <w:r w:rsidRPr="00684B5A">
        <w:rPr>
          <w:rFonts w:ascii="Times New Roman" w:hAnsi="Times New Roman" w:cs="Times New Roman"/>
          <w:sz w:val="24"/>
          <w:szCs w:val="24"/>
        </w:rPr>
        <w:t xml:space="preserve">with 30% </w:t>
      </w:r>
      <w:r>
        <w:rPr>
          <w:rFonts w:ascii="Times New Roman" w:hAnsi="Times New Roman" w:cs="Times New Roman"/>
          <w:sz w:val="24"/>
          <w:szCs w:val="24"/>
        </w:rPr>
        <w:t xml:space="preserve">crude </w:t>
      </w:r>
      <w:r w:rsidRPr="00684B5A">
        <w:rPr>
          <w:rFonts w:ascii="Times New Roman" w:hAnsi="Times New Roman" w:cs="Times New Roman"/>
          <w:sz w:val="24"/>
          <w:szCs w:val="24"/>
        </w:rPr>
        <w:t>protein were formulated</w:t>
      </w:r>
      <w:r>
        <w:rPr>
          <w:rFonts w:ascii="Times New Roman" w:hAnsi="Times New Roman" w:cs="Times New Roman"/>
          <w:sz w:val="24"/>
          <w:szCs w:val="24"/>
        </w:rPr>
        <w:t>. 0.5% of Brahmi</w:t>
      </w:r>
      <w:r w:rsidRPr="00694067">
        <w:rPr>
          <w:rFonts w:ascii="Times New Roman" w:hAnsi="Times New Roman" w:cs="Times New Roman"/>
          <w:sz w:val="24"/>
          <w:szCs w:val="24"/>
        </w:rPr>
        <w:t xml:space="preserve"> </w:t>
      </w:r>
      <w:r>
        <w:rPr>
          <w:rFonts w:ascii="Times New Roman" w:hAnsi="Times New Roman" w:cs="Times New Roman"/>
          <w:sz w:val="24"/>
          <w:szCs w:val="24"/>
        </w:rPr>
        <w:t>(T</w:t>
      </w:r>
      <w:r w:rsidRPr="00817007">
        <w:rPr>
          <w:rFonts w:ascii="Times New Roman" w:hAnsi="Times New Roman" w:cs="Times New Roman"/>
          <w:sz w:val="24"/>
          <w:szCs w:val="24"/>
          <w:vertAlign w:val="subscript"/>
        </w:rPr>
        <w:t>1</w:t>
      </w:r>
      <w:r>
        <w:rPr>
          <w:rFonts w:ascii="Times New Roman" w:hAnsi="Times New Roman" w:cs="Times New Roman"/>
          <w:sz w:val="24"/>
          <w:szCs w:val="24"/>
        </w:rPr>
        <w:t>), 1.0% of Brahmi (T</w:t>
      </w:r>
      <w:r w:rsidRPr="00817007">
        <w:rPr>
          <w:rFonts w:ascii="Times New Roman" w:hAnsi="Times New Roman" w:cs="Times New Roman"/>
          <w:sz w:val="24"/>
          <w:szCs w:val="24"/>
          <w:vertAlign w:val="subscript"/>
        </w:rPr>
        <w:t>2</w:t>
      </w:r>
      <w:r>
        <w:rPr>
          <w:rFonts w:ascii="Times New Roman" w:hAnsi="Times New Roman" w:cs="Times New Roman"/>
          <w:sz w:val="24"/>
          <w:szCs w:val="24"/>
        </w:rPr>
        <w:t>), 2.0% of Brahmi  (T</w:t>
      </w:r>
      <w:r w:rsidRPr="00817007">
        <w:rPr>
          <w:rFonts w:ascii="Times New Roman" w:hAnsi="Times New Roman" w:cs="Times New Roman"/>
          <w:sz w:val="24"/>
          <w:szCs w:val="24"/>
          <w:vertAlign w:val="subscript"/>
        </w:rPr>
        <w:t>3</w:t>
      </w:r>
      <w:r>
        <w:rPr>
          <w:rFonts w:ascii="Times New Roman" w:hAnsi="Times New Roman" w:cs="Times New Roman"/>
          <w:sz w:val="24"/>
          <w:szCs w:val="24"/>
        </w:rPr>
        <w:t xml:space="preserve">) were incorporated in the test diets and </w:t>
      </w:r>
      <w:r w:rsidRPr="00684B5A">
        <w:rPr>
          <w:rFonts w:ascii="Times New Roman" w:hAnsi="Times New Roman" w:cs="Times New Roman"/>
          <w:sz w:val="24"/>
          <w:szCs w:val="24"/>
        </w:rPr>
        <w:t xml:space="preserve">diet without any </w:t>
      </w:r>
      <w:r>
        <w:rPr>
          <w:rFonts w:ascii="Times New Roman" w:hAnsi="Times New Roman" w:cs="Times New Roman"/>
          <w:sz w:val="24"/>
          <w:szCs w:val="24"/>
        </w:rPr>
        <w:t>Brahmi, served as a control</w:t>
      </w:r>
      <w:r w:rsidRPr="00684B5A">
        <w:rPr>
          <w:rFonts w:ascii="Times New Roman" w:hAnsi="Times New Roman" w:cs="Times New Roman"/>
          <w:sz w:val="24"/>
          <w:szCs w:val="24"/>
        </w:rPr>
        <w:t xml:space="preserve"> (T</w:t>
      </w:r>
      <w:r w:rsidRPr="00694067">
        <w:rPr>
          <w:rFonts w:ascii="Times New Roman" w:hAnsi="Times New Roman" w:cs="Times New Roman"/>
          <w:sz w:val="24"/>
          <w:szCs w:val="24"/>
          <w:vertAlign w:val="subscript"/>
        </w:rPr>
        <w:t>0</w:t>
      </w:r>
      <w:r w:rsidRPr="00684B5A">
        <w:rPr>
          <w:rFonts w:ascii="Times New Roman" w:hAnsi="Times New Roman" w:cs="Times New Roman"/>
          <w:sz w:val="24"/>
          <w:szCs w:val="24"/>
        </w:rPr>
        <w:t>)</w:t>
      </w:r>
      <w:r>
        <w:rPr>
          <w:rFonts w:ascii="Times New Roman" w:hAnsi="Times New Roman" w:cs="Times New Roman"/>
          <w:sz w:val="24"/>
          <w:szCs w:val="24"/>
        </w:rPr>
        <w:t>.</w:t>
      </w:r>
      <w:r w:rsidRPr="0063504B">
        <w:rPr>
          <w:rFonts w:ascii="Times New Roman" w:hAnsi="Times New Roman" w:cs="Times New Roman"/>
          <w:sz w:val="24"/>
          <w:szCs w:val="24"/>
        </w:rPr>
        <w:t xml:space="preserve"> </w:t>
      </w:r>
      <w:r w:rsidRPr="00B43019">
        <w:rPr>
          <w:rFonts w:ascii="Times New Roman" w:hAnsi="Times New Roman" w:cs="Times New Roman"/>
          <w:sz w:val="24"/>
          <w:szCs w:val="24"/>
        </w:rPr>
        <w:t xml:space="preserve">In the present study, </w:t>
      </w:r>
      <w:r>
        <w:rPr>
          <w:rFonts w:ascii="Times New Roman" w:hAnsi="Times New Roman" w:cs="Times New Roman"/>
          <w:sz w:val="24"/>
          <w:szCs w:val="24"/>
        </w:rPr>
        <w:t>Weight G</w:t>
      </w:r>
      <w:r w:rsidRPr="00B43019">
        <w:rPr>
          <w:rFonts w:ascii="Times New Roman" w:hAnsi="Times New Roman" w:cs="Times New Roman"/>
          <w:sz w:val="24"/>
          <w:szCs w:val="24"/>
        </w:rPr>
        <w:t>ain</w:t>
      </w:r>
      <w:r>
        <w:rPr>
          <w:rFonts w:ascii="Times New Roman" w:hAnsi="Times New Roman" w:cs="Times New Roman"/>
          <w:sz w:val="24"/>
          <w:szCs w:val="24"/>
        </w:rPr>
        <w:t xml:space="preserve"> </w:t>
      </w:r>
      <w:r w:rsidRPr="00B43019">
        <w:rPr>
          <w:rFonts w:ascii="Times New Roman" w:hAnsi="Times New Roman" w:cs="Times New Roman"/>
          <w:sz w:val="24"/>
          <w:szCs w:val="24"/>
        </w:rPr>
        <w:t>(249.86</w:t>
      </w:r>
      <w:r w:rsidRPr="00B43019">
        <w:rPr>
          <w:rFonts w:ascii="Times New Roman" w:eastAsia="Times New Roman" w:hAnsi="Times New Roman" w:cs="Times New Roman"/>
          <w:bCs/>
          <w:sz w:val="24"/>
          <w:szCs w:val="24"/>
          <w:lang w:eastAsia="en-IN"/>
        </w:rPr>
        <w:t>±3.921)</w:t>
      </w:r>
      <w:r>
        <w:rPr>
          <w:rFonts w:ascii="Times New Roman" w:hAnsi="Times New Roman" w:cs="Times New Roman"/>
          <w:sz w:val="24"/>
          <w:szCs w:val="24"/>
        </w:rPr>
        <w:t>,</w:t>
      </w:r>
      <w:r w:rsidRPr="00B43019">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en-IN"/>
        </w:rPr>
        <w:t>Specific Growth R</w:t>
      </w:r>
      <w:r w:rsidRPr="00B43019">
        <w:rPr>
          <w:rFonts w:ascii="Times New Roman" w:eastAsia="Times New Roman" w:hAnsi="Times New Roman" w:cs="Times New Roman"/>
          <w:bCs/>
          <w:sz w:val="24"/>
          <w:szCs w:val="24"/>
          <w:lang w:eastAsia="en-IN"/>
        </w:rPr>
        <w:t>ate</w:t>
      </w:r>
      <w:r>
        <w:rPr>
          <w:rFonts w:ascii="Times New Roman" w:eastAsia="Times New Roman" w:hAnsi="Times New Roman" w:cs="Times New Roman"/>
          <w:bCs/>
          <w:sz w:val="24"/>
          <w:szCs w:val="24"/>
          <w:lang w:eastAsia="en-IN"/>
        </w:rPr>
        <w:t xml:space="preserve"> (SGR)</w:t>
      </w:r>
      <w:r w:rsidRPr="007F34B8">
        <w:rPr>
          <w:rFonts w:ascii="Times New Roman" w:hAnsi="Times New Roman" w:cs="Times New Roman"/>
          <w:sz w:val="24"/>
          <w:szCs w:val="24"/>
        </w:rPr>
        <w:t xml:space="preserve"> </w:t>
      </w:r>
      <w:r w:rsidRPr="00B43019">
        <w:rPr>
          <w:rFonts w:ascii="Times New Roman" w:hAnsi="Times New Roman" w:cs="Times New Roman"/>
          <w:sz w:val="24"/>
          <w:szCs w:val="24"/>
        </w:rPr>
        <w:t>(</w:t>
      </w:r>
      <w:r>
        <w:rPr>
          <w:rFonts w:ascii="Times New Roman" w:eastAsia="Times New Roman" w:hAnsi="Times New Roman" w:cs="Times New Roman"/>
          <w:bCs/>
          <w:sz w:val="24"/>
          <w:szCs w:val="24"/>
          <w:lang w:eastAsia="en-IN"/>
        </w:rPr>
        <w:t>1.39±0.03</w:t>
      </w:r>
      <w:r w:rsidRPr="00B43019">
        <w:rPr>
          <w:rFonts w:ascii="Times New Roman" w:eastAsia="Times New Roman" w:hAnsi="Times New Roman" w:cs="Times New Roman"/>
          <w:bCs/>
          <w:sz w:val="24"/>
          <w:szCs w:val="24"/>
          <w:lang w:eastAsia="en-IN"/>
        </w:rPr>
        <w:t xml:space="preserve">%) </w:t>
      </w:r>
      <w:r>
        <w:rPr>
          <w:rFonts w:ascii="Times New Roman" w:eastAsia="Times New Roman" w:hAnsi="Times New Roman" w:cs="Times New Roman"/>
          <w:bCs/>
          <w:sz w:val="24"/>
          <w:szCs w:val="24"/>
          <w:lang w:eastAsia="en-IN"/>
        </w:rPr>
        <w:t xml:space="preserve"> and Protein Efficiency R</w:t>
      </w:r>
      <w:r w:rsidRPr="00B43019">
        <w:rPr>
          <w:rFonts w:ascii="Times New Roman" w:eastAsia="Times New Roman" w:hAnsi="Times New Roman" w:cs="Times New Roman"/>
          <w:bCs/>
          <w:sz w:val="24"/>
          <w:szCs w:val="24"/>
          <w:lang w:eastAsia="en-IN"/>
        </w:rPr>
        <w:t>atio</w:t>
      </w:r>
      <w:r>
        <w:rPr>
          <w:rFonts w:ascii="Times New Roman" w:eastAsia="Times New Roman" w:hAnsi="Times New Roman" w:cs="Times New Roman"/>
          <w:bCs/>
          <w:sz w:val="24"/>
          <w:szCs w:val="24"/>
          <w:lang w:eastAsia="en-IN"/>
        </w:rPr>
        <w:t xml:space="preserve"> (PER)</w:t>
      </w:r>
      <w:r w:rsidRPr="007F34B8">
        <w:rPr>
          <w:rFonts w:ascii="Times New Roman" w:hAnsi="Times New Roman" w:cs="Times New Roman"/>
          <w:sz w:val="24"/>
          <w:szCs w:val="24"/>
        </w:rPr>
        <w:t xml:space="preserve"> </w:t>
      </w:r>
      <w:r w:rsidRPr="00B43019">
        <w:rPr>
          <w:rFonts w:ascii="Times New Roman" w:hAnsi="Times New Roman" w:cs="Times New Roman"/>
          <w:sz w:val="24"/>
          <w:szCs w:val="24"/>
        </w:rPr>
        <w:t>(</w:t>
      </w:r>
      <w:r w:rsidRPr="00B43019">
        <w:rPr>
          <w:rFonts w:ascii="Times New Roman" w:eastAsia="Times New Roman" w:hAnsi="Times New Roman" w:cs="Times New Roman"/>
          <w:bCs/>
          <w:sz w:val="24"/>
          <w:szCs w:val="24"/>
          <w:lang w:eastAsia="en-IN"/>
        </w:rPr>
        <w:t xml:space="preserve">4.30±0.30%) </w:t>
      </w:r>
      <w:r>
        <w:rPr>
          <w:rFonts w:ascii="Times New Roman" w:hAnsi="Times New Roman" w:cs="Times New Roman"/>
          <w:sz w:val="24"/>
          <w:szCs w:val="24"/>
        </w:rPr>
        <w:t xml:space="preserve">were significantly higher in </w:t>
      </w:r>
      <w:r w:rsidRPr="00B43019">
        <w:rPr>
          <w:rFonts w:ascii="Times New Roman" w:hAnsi="Times New Roman" w:cs="Times New Roman"/>
          <w:sz w:val="24"/>
          <w:szCs w:val="24"/>
        </w:rPr>
        <w:t>T</w:t>
      </w:r>
      <w:r>
        <w:rPr>
          <w:rFonts w:ascii="Times New Roman" w:hAnsi="Times New Roman" w:cs="Times New Roman"/>
          <w:sz w:val="24"/>
          <w:szCs w:val="24"/>
          <w:vertAlign w:val="subscript"/>
        </w:rPr>
        <w:t>3</w:t>
      </w:r>
      <w:r w:rsidRPr="00B43019">
        <w:rPr>
          <w:rFonts w:ascii="Times New Roman" w:hAnsi="Times New Roman" w:cs="Times New Roman"/>
          <w:sz w:val="24"/>
          <w:szCs w:val="24"/>
        </w:rPr>
        <w:t xml:space="preserve"> </w:t>
      </w:r>
      <w:r>
        <w:rPr>
          <w:rFonts w:ascii="Times New Roman" w:hAnsi="Times New Roman" w:cs="Times New Roman"/>
          <w:sz w:val="24"/>
          <w:szCs w:val="24"/>
        </w:rPr>
        <w:t xml:space="preserve">when compared to the other treatments and the control </w:t>
      </w:r>
      <w:r w:rsidRPr="00B43019">
        <w:rPr>
          <w:rFonts w:ascii="Times New Roman" w:hAnsi="Times New Roman" w:cs="Times New Roman"/>
          <w:sz w:val="24"/>
          <w:szCs w:val="24"/>
        </w:rPr>
        <w:t xml:space="preserve">(p </w:t>
      </w:r>
      <w:r>
        <w:rPr>
          <w:rFonts w:ascii="Times New Roman" w:hAnsi="Times New Roman" w:cs="Times New Roman"/>
          <w:sz w:val="24"/>
          <w:szCs w:val="24"/>
        </w:rPr>
        <w:t>&lt;</w:t>
      </w:r>
      <w:r w:rsidRPr="00B43019">
        <w:rPr>
          <w:rFonts w:ascii="Times New Roman" w:hAnsi="Times New Roman" w:cs="Times New Roman"/>
          <w:sz w:val="24"/>
          <w:szCs w:val="24"/>
        </w:rPr>
        <w:t xml:space="preserve"> 0.05)</w:t>
      </w:r>
      <w:r>
        <w:rPr>
          <w:rFonts w:ascii="Times New Roman" w:hAnsi="Times New Roman" w:cs="Times New Roman"/>
          <w:sz w:val="24"/>
          <w:szCs w:val="24"/>
        </w:rPr>
        <w:t>.</w:t>
      </w:r>
      <w:r>
        <w:rPr>
          <w:rFonts w:ascii="Times New Roman" w:eastAsia="Times New Roman" w:hAnsi="Times New Roman" w:cs="Times New Roman"/>
          <w:bCs/>
          <w:sz w:val="24"/>
          <w:szCs w:val="24"/>
          <w:lang w:eastAsia="en-IN"/>
        </w:rPr>
        <w:t xml:space="preserve"> Significantly better Food Conversion R</w:t>
      </w:r>
      <w:r w:rsidRPr="00B43019">
        <w:rPr>
          <w:rFonts w:ascii="Times New Roman" w:eastAsia="Times New Roman" w:hAnsi="Times New Roman" w:cs="Times New Roman"/>
          <w:bCs/>
          <w:sz w:val="24"/>
          <w:szCs w:val="24"/>
          <w:lang w:eastAsia="en-IN"/>
        </w:rPr>
        <w:t>atio</w:t>
      </w:r>
      <w:r>
        <w:rPr>
          <w:rFonts w:ascii="Times New Roman" w:eastAsia="Times New Roman" w:hAnsi="Times New Roman" w:cs="Times New Roman"/>
          <w:bCs/>
          <w:sz w:val="24"/>
          <w:szCs w:val="24"/>
          <w:lang w:eastAsia="en-IN"/>
        </w:rPr>
        <w:t xml:space="preserve"> (FCR)</w:t>
      </w:r>
      <w:r w:rsidRPr="00B43019">
        <w:rPr>
          <w:rFonts w:ascii="Times New Roman" w:eastAsia="Times New Roman" w:hAnsi="Times New Roman" w:cs="Times New Roman"/>
          <w:bCs/>
          <w:sz w:val="24"/>
          <w:szCs w:val="24"/>
          <w:lang w:eastAsia="en-IN"/>
        </w:rPr>
        <w:t xml:space="preserve"> was</w:t>
      </w:r>
      <w:r>
        <w:rPr>
          <w:rFonts w:ascii="Times New Roman" w:eastAsia="Times New Roman" w:hAnsi="Times New Roman" w:cs="Times New Roman"/>
          <w:bCs/>
          <w:sz w:val="24"/>
          <w:szCs w:val="24"/>
          <w:lang w:eastAsia="en-IN"/>
        </w:rPr>
        <w:t xml:space="preserve"> observed in T</w:t>
      </w:r>
      <w:r w:rsidRPr="00977E9D">
        <w:rPr>
          <w:rFonts w:ascii="Times New Roman" w:eastAsia="Times New Roman" w:hAnsi="Times New Roman" w:cs="Times New Roman"/>
          <w:bCs/>
          <w:sz w:val="24"/>
          <w:szCs w:val="24"/>
          <w:vertAlign w:val="subscript"/>
          <w:lang w:eastAsia="en-IN"/>
        </w:rPr>
        <w:t>3</w:t>
      </w:r>
      <w:r>
        <w:rPr>
          <w:rFonts w:ascii="Times New Roman" w:eastAsia="Times New Roman" w:hAnsi="Times New Roman" w:cs="Times New Roman"/>
          <w:bCs/>
          <w:sz w:val="24"/>
          <w:szCs w:val="24"/>
          <w:lang w:eastAsia="en-IN"/>
        </w:rPr>
        <w:t xml:space="preserve"> (</w:t>
      </w:r>
      <w:r w:rsidRPr="00B43019">
        <w:rPr>
          <w:rFonts w:ascii="Times New Roman" w:hAnsi="Times New Roman" w:cs="Times New Roman"/>
          <w:sz w:val="24"/>
          <w:szCs w:val="24"/>
        </w:rPr>
        <w:t>1.10</w:t>
      </w:r>
      <w:r w:rsidRPr="00B43019">
        <w:rPr>
          <w:rFonts w:ascii="Times New Roman" w:eastAsia="Times New Roman" w:hAnsi="Times New Roman" w:cs="Times New Roman"/>
          <w:bCs/>
          <w:sz w:val="24"/>
          <w:szCs w:val="24"/>
          <w:lang w:eastAsia="en-IN"/>
        </w:rPr>
        <w:t>±0.07</w:t>
      </w:r>
      <w:r>
        <w:rPr>
          <w:rFonts w:ascii="Times New Roman" w:eastAsia="Times New Roman" w:hAnsi="Times New Roman" w:cs="Times New Roman"/>
          <w:bCs/>
          <w:sz w:val="24"/>
          <w:szCs w:val="24"/>
          <w:lang w:eastAsia="en-IN"/>
        </w:rPr>
        <w:t xml:space="preserve">) followed by other treatments and the Control </w:t>
      </w:r>
      <w:r w:rsidRPr="00B43019">
        <w:rPr>
          <w:rFonts w:ascii="Times New Roman" w:hAnsi="Times New Roman" w:cs="Times New Roman"/>
          <w:sz w:val="24"/>
          <w:szCs w:val="24"/>
        </w:rPr>
        <w:t xml:space="preserve">(p </w:t>
      </w:r>
      <w:r>
        <w:rPr>
          <w:rFonts w:ascii="Times New Roman" w:hAnsi="Times New Roman" w:cs="Times New Roman"/>
          <w:sz w:val="24"/>
          <w:szCs w:val="24"/>
        </w:rPr>
        <w:t>&lt;</w:t>
      </w:r>
      <w:r w:rsidRPr="00B43019">
        <w:rPr>
          <w:rFonts w:ascii="Times New Roman" w:hAnsi="Times New Roman" w:cs="Times New Roman"/>
          <w:sz w:val="24"/>
          <w:szCs w:val="24"/>
        </w:rPr>
        <w:t xml:space="preserve"> 0.05)</w:t>
      </w:r>
      <w:r>
        <w:rPr>
          <w:rFonts w:ascii="Times New Roman" w:hAnsi="Times New Roman" w:cs="Times New Roman"/>
          <w:sz w:val="24"/>
          <w:szCs w:val="24"/>
        </w:rPr>
        <w:t>.</w:t>
      </w:r>
      <w:r>
        <w:rPr>
          <w:rFonts w:ascii="Times New Roman" w:eastAsia="Times New Roman" w:hAnsi="Times New Roman" w:cs="Times New Roman"/>
          <w:bCs/>
          <w:sz w:val="24"/>
          <w:szCs w:val="24"/>
          <w:lang w:eastAsia="en-IN"/>
        </w:rPr>
        <w:t xml:space="preserve"> In the present study, dietary supplementation of Brahmi improved the overall health of Nile Tilapia when compared to the control.</w:t>
      </w:r>
      <w:r w:rsidRPr="0063504B">
        <w:rPr>
          <w:rFonts w:ascii="Times New Roman" w:hAnsi="Times New Roman" w:cs="Times New Roman"/>
          <w:sz w:val="24"/>
          <w:szCs w:val="24"/>
        </w:rPr>
        <w:t xml:space="preserve"> </w:t>
      </w:r>
      <w:r w:rsidR="003C7CC7">
        <w:rPr>
          <w:rFonts w:ascii="Times New Roman" w:hAnsi="Times New Roman" w:cs="Times New Roman"/>
          <w:sz w:val="24"/>
          <w:szCs w:val="24"/>
        </w:rPr>
        <w:t>S</w:t>
      </w:r>
      <w:r>
        <w:rPr>
          <w:rFonts w:ascii="Times New Roman" w:hAnsi="Times New Roman" w:cs="Times New Roman"/>
          <w:sz w:val="24"/>
          <w:szCs w:val="24"/>
        </w:rPr>
        <w:t>ignificantly higher survival percentage of 100% was observed in T</w:t>
      </w:r>
      <w:r w:rsidRPr="00BB6D48">
        <w:rPr>
          <w:rFonts w:ascii="Times New Roman" w:hAnsi="Times New Roman" w:cs="Times New Roman"/>
          <w:sz w:val="24"/>
          <w:szCs w:val="24"/>
          <w:vertAlign w:val="subscript"/>
        </w:rPr>
        <w:t>3</w:t>
      </w:r>
      <w:r>
        <w:rPr>
          <w:rFonts w:ascii="Times New Roman" w:hAnsi="Times New Roman" w:cs="Times New Roman"/>
          <w:sz w:val="24"/>
          <w:szCs w:val="24"/>
        </w:rPr>
        <w:t xml:space="preserve"> followed by other treatments and the control </w:t>
      </w:r>
      <w:r w:rsidRPr="00B43019">
        <w:rPr>
          <w:rFonts w:ascii="Times New Roman" w:hAnsi="Times New Roman" w:cs="Times New Roman"/>
          <w:sz w:val="24"/>
          <w:szCs w:val="24"/>
        </w:rPr>
        <w:t xml:space="preserve">(p </w:t>
      </w:r>
      <w:r>
        <w:rPr>
          <w:rFonts w:ascii="Times New Roman" w:hAnsi="Times New Roman" w:cs="Times New Roman"/>
          <w:sz w:val="24"/>
          <w:szCs w:val="24"/>
        </w:rPr>
        <w:t>&lt;</w:t>
      </w:r>
      <w:r w:rsidRPr="00B43019">
        <w:rPr>
          <w:rFonts w:ascii="Times New Roman" w:hAnsi="Times New Roman" w:cs="Times New Roman"/>
          <w:sz w:val="24"/>
          <w:szCs w:val="24"/>
        </w:rPr>
        <w:t xml:space="preserve"> 0.05</w:t>
      </w:r>
      <w:r>
        <w:rPr>
          <w:rFonts w:ascii="Times New Roman" w:hAnsi="Times New Roman" w:cs="Times New Roman"/>
          <w:sz w:val="24"/>
          <w:szCs w:val="24"/>
        </w:rPr>
        <w:t>)</w:t>
      </w:r>
      <w:r w:rsidR="003C7CC7">
        <w:rPr>
          <w:rFonts w:ascii="Times New Roman" w:hAnsi="Times New Roman" w:cs="Times New Roman"/>
          <w:sz w:val="24"/>
          <w:szCs w:val="24"/>
        </w:rPr>
        <w:t xml:space="preserve"> in the present study</w:t>
      </w:r>
      <w:r>
        <w:rPr>
          <w:rFonts w:ascii="Times New Roman" w:hAnsi="Times New Roman" w:cs="Times New Roman"/>
          <w:sz w:val="24"/>
          <w:szCs w:val="24"/>
        </w:rPr>
        <w:t xml:space="preserve">. </w:t>
      </w:r>
      <w:r w:rsidR="003C7CC7">
        <w:rPr>
          <w:rFonts w:ascii="Times New Roman" w:hAnsi="Times New Roman" w:cs="Times New Roman"/>
          <w:sz w:val="24"/>
          <w:szCs w:val="24"/>
        </w:rPr>
        <w:t>T</w:t>
      </w:r>
      <w:r>
        <w:rPr>
          <w:rFonts w:ascii="Times New Roman" w:hAnsi="Times New Roman" w:cs="Times New Roman"/>
          <w:sz w:val="24"/>
          <w:szCs w:val="24"/>
        </w:rPr>
        <w:t>he treatment T</w:t>
      </w:r>
      <w:r w:rsidRPr="0071564C">
        <w:rPr>
          <w:rFonts w:ascii="Times New Roman" w:hAnsi="Times New Roman" w:cs="Times New Roman"/>
          <w:sz w:val="24"/>
          <w:szCs w:val="24"/>
          <w:vertAlign w:val="subscript"/>
        </w:rPr>
        <w:t>3</w:t>
      </w:r>
      <w:r>
        <w:rPr>
          <w:rFonts w:ascii="Times New Roman" w:hAnsi="Times New Roman" w:cs="Times New Roman"/>
          <w:sz w:val="24"/>
          <w:szCs w:val="24"/>
        </w:rPr>
        <w:t xml:space="preserve"> exhibited longer and wider villi when compared to T</w:t>
      </w:r>
      <w:r w:rsidRPr="0071564C">
        <w:rPr>
          <w:rFonts w:ascii="Times New Roman" w:hAnsi="Times New Roman" w:cs="Times New Roman"/>
          <w:sz w:val="24"/>
          <w:szCs w:val="24"/>
          <w:vertAlign w:val="subscript"/>
        </w:rPr>
        <w:t>2</w:t>
      </w:r>
      <w:r>
        <w:rPr>
          <w:rFonts w:ascii="Times New Roman" w:hAnsi="Times New Roman" w:cs="Times New Roman"/>
          <w:sz w:val="24"/>
          <w:szCs w:val="24"/>
        </w:rPr>
        <w:t>, T</w:t>
      </w:r>
      <w:r w:rsidRPr="0071564C">
        <w:rPr>
          <w:rFonts w:ascii="Times New Roman" w:hAnsi="Times New Roman" w:cs="Times New Roman"/>
          <w:sz w:val="24"/>
          <w:szCs w:val="24"/>
          <w:vertAlign w:val="subscript"/>
        </w:rPr>
        <w:t>1</w:t>
      </w:r>
      <w:r>
        <w:rPr>
          <w:rFonts w:ascii="Times New Roman" w:hAnsi="Times New Roman" w:cs="Times New Roman"/>
          <w:sz w:val="24"/>
          <w:szCs w:val="24"/>
        </w:rPr>
        <w:t xml:space="preserve"> and Control. The Villi were longer and wider in all the treatments when compared to that of the control. It is clearly evident from the results of the present study that Brahmi is having  overall health promoting effect when fed as a dietary </w:t>
      </w:r>
      <w:r>
        <w:rPr>
          <w:rFonts w:ascii="Times New Roman" w:hAnsi="Times New Roman" w:cs="Times New Roman"/>
          <w:sz w:val="24"/>
          <w:szCs w:val="24"/>
        </w:rPr>
        <w:lastRenderedPageBreak/>
        <w:t>supplement to Nile Tilapia and it is recommended to use Brahmi as a dietary supplement in Nile Tilapia at a rate of 2% in the feed for the best growth promoting effects.</w:t>
      </w:r>
    </w:p>
    <w:p w14:paraId="3D7117CB" w14:textId="77777777" w:rsidR="00382EDA" w:rsidRDefault="003A506F" w:rsidP="00382EDA">
      <w:pPr>
        <w:spacing w:after="0" w:line="480" w:lineRule="auto"/>
        <w:rPr>
          <w:rFonts w:ascii="Times New Roman" w:hAnsi="Times New Roman" w:cs="Times New Roman"/>
          <w:b/>
          <w:sz w:val="24"/>
          <w:szCs w:val="24"/>
        </w:rPr>
      </w:pPr>
      <w:r w:rsidRPr="003A506F">
        <w:rPr>
          <w:rFonts w:ascii="Times New Roman" w:hAnsi="Times New Roman" w:cs="Times New Roman"/>
          <w:i/>
          <w:color w:val="000000" w:themeColor="text1"/>
          <w:sz w:val="24"/>
          <w:szCs w:val="24"/>
        </w:rPr>
        <w:t>Keyw</w:t>
      </w:r>
      <w:r w:rsidR="00382EDA" w:rsidRPr="003A506F">
        <w:rPr>
          <w:rFonts w:ascii="Times New Roman" w:hAnsi="Times New Roman" w:cs="Times New Roman"/>
          <w:i/>
          <w:color w:val="000000" w:themeColor="text1"/>
          <w:sz w:val="24"/>
          <w:szCs w:val="24"/>
        </w:rPr>
        <w:t>ords:</w:t>
      </w:r>
      <w:r w:rsidR="00382EDA" w:rsidRPr="007F34B8">
        <w:rPr>
          <w:rFonts w:ascii="Times New Roman" w:hAnsi="Times New Roman" w:cs="Times New Roman"/>
          <w:b/>
          <w:color w:val="000000" w:themeColor="text1"/>
          <w:sz w:val="24"/>
          <w:szCs w:val="24"/>
        </w:rPr>
        <w:t xml:space="preserve"> </w:t>
      </w:r>
      <w:r w:rsidR="00382EDA" w:rsidRPr="007F34B8">
        <w:rPr>
          <w:rFonts w:ascii="Times New Roman" w:hAnsi="Times New Roman" w:cs="Times New Roman"/>
          <w:i/>
          <w:color w:val="000000" w:themeColor="text1"/>
          <w:sz w:val="24"/>
          <w:szCs w:val="24"/>
        </w:rPr>
        <w:t>Oreochromis niloticus</w:t>
      </w:r>
      <w:r w:rsidR="00382EDA" w:rsidRPr="007F34B8">
        <w:rPr>
          <w:rFonts w:ascii="Times New Roman" w:hAnsi="Times New Roman" w:cs="Times New Roman"/>
          <w:color w:val="000000" w:themeColor="text1"/>
          <w:sz w:val="24"/>
          <w:szCs w:val="24"/>
        </w:rPr>
        <w:t>,</w:t>
      </w:r>
      <w:r w:rsidR="007F2D62">
        <w:rPr>
          <w:rFonts w:ascii="Times New Roman" w:hAnsi="Times New Roman" w:cs="Times New Roman"/>
          <w:color w:val="000000" w:themeColor="text1"/>
          <w:sz w:val="24"/>
          <w:szCs w:val="24"/>
        </w:rPr>
        <w:t xml:space="preserve"> </w:t>
      </w:r>
      <w:r w:rsidR="00382EDA" w:rsidRPr="007F34B8">
        <w:rPr>
          <w:rFonts w:ascii="Times New Roman" w:hAnsi="Times New Roman" w:cs="Times New Roman"/>
          <w:i/>
          <w:color w:val="000000" w:themeColor="text1"/>
          <w:sz w:val="24"/>
          <w:szCs w:val="24"/>
        </w:rPr>
        <w:t>Bacopa monnieri</w:t>
      </w:r>
      <w:r w:rsidR="00382EDA" w:rsidRPr="007F34B8">
        <w:rPr>
          <w:rFonts w:ascii="Times New Roman" w:hAnsi="Times New Roman" w:cs="Times New Roman"/>
          <w:color w:val="000000" w:themeColor="text1"/>
          <w:sz w:val="24"/>
          <w:szCs w:val="24"/>
        </w:rPr>
        <w:t xml:space="preserve">, </w:t>
      </w:r>
      <w:r w:rsidR="007F2D62">
        <w:rPr>
          <w:rFonts w:ascii="Times New Roman" w:hAnsi="Times New Roman" w:cs="Times New Roman"/>
          <w:color w:val="000000" w:themeColor="text1"/>
          <w:sz w:val="24"/>
          <w:szCs w:val="24"/>
        </w:rPr>
        <w:t>Weight Gain, SGR, FCR, PER, Survival rate, Gut histology</w:t>
      </w:r>
    </w:p>
    <w:p w14:paraId="36AAA349" w14:textId="77777777" w:rsidR="00382EDA" w:rsidRPr="002D3FEA" w:rsidRDefault="008A1D20" w:rsidP="00382EDA">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1. </w:t>
      </w:r>
      <w:r w:rsidR="00382EDA" w:rsidRPr="002D3FEA">
        <w:rPr>
          <w:rFonts w:ascii="Times New Roman" w:hAnsi="Times New Roman" w:cs="Times New Roman"/>
          <w:b/>
          <w:sz w:val="24"/>
          <w:szCs w:val="24"/>
        </w:rPr>
        <w:t>INTRODUCTION</w:t>
      </w:r>
    </w:p>
    <w:p w14:paraId="4B46E782" w14:textId="4FF01EF8" w:rsidR="00382EDA" w:rsidRDefault="00E97D85" w:rsidP="00382E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aquaculture industry in </w:t>
      </w:r>
      <w:r w:rsidR="00382EDA" w:rsidRPr="007D1A11">
        <w:rPr>
          <w:rFonts w:ascii="Times New Roman" w:hAnsi="Times New Roman" w:cs="Times New Roman"/>
          <w:sz w:val="24"/>
          <w:szCs w:val="24"/>
        </w:rPr>
        <w:t>India</w:t>
      </w:r>
      <w:r>
        <w:rPr>
          <w:rFonts w:ascii="Times New Roman" w:hAnsi="Times New Roman" w:cs="Times New Roman"/>
          <w:sz w:val="24"/>
          <w:szCs w:val="24"/>
        </w:rPr>
        <w:t xml:space="preserve"> is growing at a rapid pace with India occupying 2</w:t>
      </w:r>
      <w:r w:rsidRPr="00E97D85">
        <w:rPr>
          <w:rFonts w:ascii="Times New Roman" w:hAnsi="Times New Roman" w:cs="Times New Roman"/>
          <w:sz w:val="24"/>
          <w:szCs w:val="24"/>
          <w:vertAlign w:val="superscript"/>
        </w:rPr>
        <w:t>nd</w:t>
      </w:r>
      <w:r>
        <w:rPr>
          <w:rFonts w:ascii="Times New Roman" w:hAnsi="Times New Roman" w:cs="Times New Roman"/>
          <w:sz w:val="24"/>
          <w:szCs w:val="24"/>
        </w:rPr>
        <w:t xml:space="preserve"> place in the world with re</w:t>
      </w:r>
      <w:r w:rsidR="007E01E5">
        <w:rPr>
          <w:rFonts w:ascii="Times New Roman" w:hAnsi="Times New Roman" w:cs="Times New Roman"/>
          <w:sz w:val="24"/>
          <w:szCs w:val="24"/>
        </w:rPr>
        <w:t xml:space="preserve">spect to aquaculture production. </w:t>
      </w:r>
      <w:r w:rsidR="006262E1">
        <w:rPr>
          <w:rFonts w:ascii="Times New Roman" w:hAnsi="Times New Roman" w:cs="Times New Roman"/>
          <w:sz w:val="24"/>
          <w:szCs w:val="24"/>
        </w:rPr>
        <w:t xml:space="preserve">The outbreak of fish diseases in aquaculture is a serious problem leading to heavy economic losses for the fish farmers </w:t>
      </w:r>
      <w:r w:rsidR="00382EDA" w:rsidRPr="00BF0333">
        <w:rPr>
          <w:rFonts w:ascii="Times New Roman" w:hAnsi="Times New Roman" w:cs="Times New Roman"/>
          <w:sz w:val="24"/>
          <w:szCs w:val="24"/>
        </w:rPr>
        <w:t xml:space="preserve">(Subasinghe </w:t>
      </w:r>
      <w:r w:rsidR="00382EDA" w:rsidRPr="00A00670">
        <w:rPr>
          <w:rFonts w:ascii="Times New Roman" w:hAnsi="Times New Roman" w:cs="Times New Roman"/>
          <w:i/>
          <w:sz w:val="24"/>
          <w:szCs w:val="24"/>
        </w:rPr>
        <w:t>et al</w:t>
      </w:r>
      <w:r w:rsidR="00382EDA" w:rsidRPr="00BF0333">
        <w:rPr>
          <w:rFonts w:ascii="Times New Roman" w:hAnsi="Times New Roman" w:cs="Times New Roman"/>
          <w:sz w:val="24"/>
          <w:szCs w:val="24"/>
        </w:rPr>
        <w:t>., 2001</w:t>
      </w:r>
      <w:r w:rsidR="00382EDA">
        <w:rPr>
          <w:rFonts w:ascii="Times New Roman" w:hAnsi="Times New Roman" w:cs="Times New Roman"/>
          <w:sz w:val="24"/>
          <w:szCs w:val="24"/>
        </w:rPr>
        <w:t>;</w:t>
      </w:r>
      <w:r w:rsidR="00382EDA" w:rsidRPr="00F92545">
        <w:rPr>
          <w:rFonts w:ascii="Times New Roman" w:hAnsi="Times New Roman" w:cs="Times New Roman"/>
          <w:sz w:val="24"/>
          <w:szCs w:val="24"/>
        </w:rPr>
        <w:t xml:space="preserve"> </w:t>
      </w:r>
      <w:r w:rsidR="00382EDA" w:rsidRPr="00BF0333">
        <w:rPr>
          <w:rFonts w:ascii="Times New Roman" w:hAnsi="Times New Roman" w:cs="Times New Roman"/>
          <w:sz w:val="24"/>
          <w:szCs w:val="24"/>
        </w:rPr>
        <w:t xml:space="preserve">Austin </w:t>
      </w:r>
      <w:r w:rsidR="00382EDA" w:rsidRPr="00A00670">
        <w:rPr>
          <w:rFonts w:ascii="Times New Roman" w:hAnsi="Times New Roman" w:cs="Times New Roman"/>
          <w:i/>
          <w:sz w:val="24"/>
          <w:szCs w:val="24"/>
        </w:rPr>
        <w:t>et al</w:t>
      </w:r>
      <w:r w:rsidR="00382EDA">
        <w:rPr>
          <w:rFonts w:ascii="Times New Roman" w:hAnsi="Times New Roman" w:cs="Times New Roman"/>
          <w:sz w:val="24"/>
          <w:szCs w:val="24"/>
        </w:rPr>
        <w:t>., 2016</w:t>
      </w:r>
      <w:r w:rsidR="00382EDA" w:rsidRPr="00BF0333">
        <w:rPr>
          <w:rFonts w:ascii="Times New Roman" w:hAnsi="Times New Roman" w:cs="Times New Roman"/>
          <w:sz w:val="24"/>
          <w:szCs w:val="24"/>
        </w:rPr>
        <w:t xml:space="preserve">). </w:t>
      </w:r>
      <w:r w:rsidR="00382EDA">
        <w:rPr>
          <w:rFonts w:ascii="Times New Roman" w:hAnsi="Times New Roman" w:cs="Times New Roman"/>
          <w:sz w:val="24"/>
          <w:szCs w:val="24"/>
        </w:rPr>
        <w:t xml:space="preserve">The </w:t>
      </w:r>
      <w:r w:rsidR="007856BD">
        <w:rPr>
          <w:rFonts w:ascii="Times New Roman" w:hAnsi="Times New Roman" w:cs="Times New Roman"/>
          <w:sz w:val="24"/>
          <w:szCs w:val="24"/>
        </w:rPr>
        <w:t xml:space="preserve">development of multi drug resistant (MDR) fish pathogens due to the </w:t>
      </w:r>
      <w:r w:rsidR="00382EDA">
        <w:rPr>
          <w:rFonts w:ascii="Times New Roman" w:hAnsi="Times New Roman" w:cs="Times New Roman"/>
          <w:sz w:val="24"/>
          <w:szCs w:val="24"/>
        </w:rPr>
        <w:t xml:space="preserve">indiscriminate use of antibiotics in fish farms has lead to heavy crop losses </w:t>
      </w:r>
      <w:r w:rsidR="007856BD">
        <w:rPr>
          <w:rFonts w:ascii="Times New Roman" w:hAnsi="Times New Roman" w:cs="Times New Roman"/>
          <w:sz w:val="24"/>
          <w:szCs w:val="24"/>
        </w:rPr>
        <w:t xml:space="preserve">in aquaculture </w:t>
      </w:r>
      <w:r w:rsidR="00382EDA">
        <w:rPr>
          <w:rFonts w:ascii="Times New Roman" w:hAnsi="Times New Roman" w:cs="Times New Roman"/>
          <w:sz w:val="24"/>
          <w:szCs w:val="24"/>
        </w:rPr>
        <w:t xml:space="preserve">(Miller and Harbottle, 2017; Aich </w:t>
      </w:r>
      <w:r w:rsidR="00382EDA" w:rsidRPr="00AA002C">
        <w:rPr>
          <w:rFonts w:ascii="Times New Roman" w:hAnsi="Times New Roman" w:cs="Times New Roman"/>
          <w:i/>
          <w:sz w:val="24"/>
          <w:szCs w:val="24"/>
        </w:rPr>
        <w:t>et al</w:t>
      </w:r>
      <w:r w:rsidR="00382EDA">
        <w:rPr>
          <w:rFonts w:ascii="Times New Roman" w:hAnsi="Times New Roman" w:cs="Times New Roman"/>
          <w:sz w:val="24"/>
          <w:szCs w:val="24"/>
        </w:rPr>
        <w:t xml:space="preserve">., 2018). </w:t>
      </w:r>
      <w:r w:rsidR="00934E0B">
        <w:rPr>
          <w:rFonts w:ascii="Times New Roman" w:hAnsi="Times New Roman" w:cs="Times New Roman"/>
          <w:sz w:val="24"/>
          <w:szCs w:val="24"/>
        </w:rPr>
        <w:t>These chemotherapeutic agents have lot of safety and environmental issues</w:t>
      </w:r>
      <w:r w:rsidR="00573624">
        <w:rPr>
          <w:rFonts w:ascii="Times New Roman" w:hAnsi="Times New Roman" w:cs="Times New Roman"/>
          <w:sz w:val="24"/>
          <w:szCs w:val="24"/>
        </w:rPr>
        <w:t xml:space="preserve"> and hence, as an alternative, </w:t>
      </w:r>
      <w:r w:rsidR="00382EDA">
        <w:rPr>
          <w:rFonts w:ascii="Times New Roman" w:hAnsi="Times New Roman" w:cs="Times New Roman"/>
          <w:sz w:val="24"/>
          <w:szCs w:val="24"/>
        </w:rPr>
        <w:t xml:space="preserve">more increasingly, </w:t>
      </w:r>
      <w:r w:rsidR="00934E0B">
        <w:rPr>
          <w:rFonts w:ascii="Times New Roman" w:hAnsi="Times New Roman" w:cs="Times New Roman"/>
          <w:sz w:val="24"/>
          <w:szCs w:val="24"/>
        </w:rPr>
        <w:t xml:space="preserve">herbal nutraceuticals in the fish feed </w:t>
      </w:r>
      <w:r w:rsidR="00382EDA">
        <w:rPr>
          <w:rFonts w:ascii="Times New Roman" w:hAnsi="Times New Roman" w:cs="Times New Roman"/>
          <w:sz w:val="24"/>
          <w:szCs w:val="24"/>
        </w:rPr>
        <w:t xml:space="preserve">are being used </w:t>
      </w:r>
      <w:r w:rsidR="00934E0B">
        <w:rPr>
          <w:rFonts w:ascii="Times New Roman" w:hAnsi="Times New Roman" w:cs="Times New Roman"/>
          <w:sz w:val="24"/>
          <w:szCs w:val="24"/>
        </w:rPr>
        <w:t>as a prophylactic measure in the aquaculture industry</w:t>
      </w:r>
      <w:r w:rsidR="00382EDA" w:rsidRPr="00F72A78">
        <w:rPr>
          <w:rFonts w:ascii="Times New Roman" w:hAnsi="Times New Roman" w:cs="Times New Roman"/>
          <w:sz w:val="24"/>
          <w:szCs w:val="24"/>
        </w:rPr>
        <w:t xml:space="preserve"> (Sakai, 1999</w:t>
      </w:r>
      <w:r w:rsidR="00382EDA">
        <w:rPr>
          <w:rFonts w:ascii="Times New Roman" w:hAnsi="Times New Roman" w:cs="Times New Roman"/>
          <w:sz w:val="24"/>
          <w:szCs w:val="24"/>
        </w:rPr>
        <w:t>;</w:t>
      </w:r>
      <w:r w:rsidR="00382EDA" w:rsidRPr="00827F08">
        <w:rPr>
          <w:rFonts w:ascii="Times New Roman" w:hAnsi="Times New Roman" w:cs="Times New Roman"/>
          <w:sz w:val="24"/>
          <w:szCs w:val="24"/>
        </w:rPr>
        <w:t xml:space="preserve"> </w:t>
      </w:r>
      <w:r w:rsidR="00382EDA" w:rsidRPr="004F17D9">
        <w:rPr>
          <w:rFonts w:ascii="Times New Roman" w:hAnsi="Times New Roman" w:cs="Times New Roman"/>
          <w:sz w:val="24"/>
          <w:szCs w:val="24"/>
        </w:rPr>
        <w:t>Citarasu, 2010</w:t>
      </w:r>
      <w:r w:rsidR="00382EDA">
        <w:rPr>
          <w:rFonts w:ascii="Times New Roman" w:hAnsi="Times New Roman" w:cs="Times New Roman"/>
          <w:sz w:val="24"/>
          <w:szCs w:val="24"/>
        </w:rPr>
        <w:t xml:space="preserve">; </w:t>
      </w:r>
      <w:r w:rsidR="00382EDA" w:rsidRPr="004F17D9">
        <w:rPr>
          <w:rFonts w:ascii="Times New Roman" w:hAnsi="Times New Roman" w:cs="Times New Roman"/>
          <w:sz w:val="24"/>
          <w:szCs w:val="24"/>
        </w:rPr>
        <w:t xml:space="preserve">Asadi </w:t>
      </w:r>
      <w:r w:rsidR="00382EDA" w:rsidRPr="004F17D9">
        <w:rPr>
          <w:rFonts w:ascii="Times New Roman" w:hAnsi="Times New Roman" w:cs="Times New Roman"/>
          <w:i/>
          <w:sz w:val="24"/>
          <w:szCs w:val="24"/>
        </w:rPr>
        <w:t>et al</w:t>
      </w:r>
      <w:r w:rsidR="00382EDA" w:rsidRPr="004F17D9">
        <w:rPr>
          <w:rFonts w:ascii="Times New Roman" w:hAnsi="Times New Roman" w:cs="Times New Roman"/>
          <w:sz w:val="24"/>
          <w:szCs w:val="24"/>
        </w:rPr>
        <w:t>.</w:t>
      </w:r>
      <w:r w:rsidR="00382EDA">
        <w:rPr>
          <w:rFonts w:ascii="Times New Roman" w:hAnsi="Times New Roman" w:cs="Times New Roman"/>
          <w:sz w:val="24"/>
          <w:szCs w:val="24"/>
        </w:rPr>
        <w:t xml:space="preserve">, </w:t>
      </w:r>
      <w:r w:rsidR="00382EDA" w:rsidRPr="004F17D9">
        <w:rPr>
          <w:rFonts w:ascii="Times New Roman" w:hAnsi="Times New Roman" w:cs="Times New Roman"/>
          <w:sz w:val="24"/>
          <w:szCs w:val="24"/>
        </w:rPr>
        <w:t>2012</w:t>
      </w:r>
      <w:r w:rsidR="00382EDA">
        <w:rPr>
          <w:rFonts w:ascii="Times New Roman" w:hAnsi="Times New Roman" w:cs="Times New Roman"/>
          <w:sz w:val="24"/>
          <w:szCs w:val="24"/>
        </w:rPr>
        <w:t>; Yi</w:t>
      </w:r>
      <w:r w:rsidR="00382EDA" w:rsidRPr="004F17D9">
        <w:rPr>
          <w:rFonts w:ascii="Times New Roman" w:hAnsi="Times New Roman" w:cs="Times New Roman"/>
          <w:sz w:val="24"/>
          <w:szCs w:val="24"/>
        </w:rPr>
        <w:t xml:space="preserve">lmaz </w:t>
      </w:r>
      <w:r w:rsidR="00382EDA" w:rsidRPr="004F17D9">
        <w:rPr>
          <w:rFonts w:ascii="Times New Roman" w:hAnsi="Times New Roman" w:cs="Times New Roman"/>
          <w:i/>
          <w:sz w:val="24"/>
          <w:szCs w:val="24"/>
        </w:rPr>
        <w:t>et al</w:t>
      </w:r>
      <w:r w:rsidR="00382EDA" w:rsidRPr="004F17D9">
        <w:rPr>
          <w:rFonts w:ascii="Times New Roman" w:hAnsi="Times New Roman" w:cs="Times New Roman"/>
          <w:sz w:val="24"/>
          <w:szCs w:val="24"/>
        </w:rPr>
        <w:t>., 2013)</w:t>
      </w:r>
      <w:r w:rsidR="00382EDA" w:rsidRPr="00F72A78">
        <w:rPr>
          <w:rFonts w:ascii="Times New Roman" w:hAnsi="Times New Roman" w:cs="Times New Roman"/>
          <w:sz w:val="24"/>
          <w:szCs w:val="24"/>
        </w:rPr>
        <w:t>.</w:t>
      </w:r>
      <w:r w:rsidR="00382EDA">
        <w:rPr>
          <w:rFonts w:ascii="Times New Roman" w:hAnsi="Times New Roman" w:cs="Times New Roman"/>
          <w:sz w:val="24"/>
          <w:szCs w:val="24"/>
        </w:rPr>
        <w:t xml:space="preserve"> </w:t>
      </w:r>
      <w:r w:rsidR="000E5C5F">
        <w:rPr>
          <w:rFonts w:ascii="Times New Roman" w:hAnsi="Times New Roman" w:cs="Times New Roman"/>
          <w:sz w:val="24"/>
          <w:szCs w:val="24"/>
        </w:rPr>
        <w:t>The</w:t>
      </w:r>
      <w:r w:rsidR="00382EDA" w:rsidRPr="00F72A78">
        <w:rPr>
          <w:rFonts w:ascii="Times New Roman" w:hAnsi="Times New Roman" w:cs="Times New Roman"/>
          <w:sz w:val="24"/>
          <w:szCs w:val="24"/>
        </w:rPr>
        <w:t xml:space="preserve"> dietary inclusion of </w:t>
      </w:r>
      <w:r w:rsidR="000E5C5F">
        <w:rPr>
          <w:rFonts w:ascii="Times New Roman" w:hAnsi="Times New Roman" w:cs="Times New Roman"/>
          <w:sz w:val="24"/>
          <w:szCs w:val="24"/>
        </w:rPr>
        <w:t>herbal nutraceuticals</w:t>
      </w:r>
      <w:r w:rsidR="00382EDA" w:rsidRPr="00F72A78">
        <w:rPr>
          <w:rFonts w:ascii="Times New Roman" w:hAnsi="Times New Roman" w:cs="Times New Roman"/>
          <w:sz w:val="24"/>
          <w:szCs w:val="24"/>
        </w:rPr>
        <w:t xml:space="preserve"> </w:t>
      </w:r>
      <w:r w:rsidR="00382EDA">
        <w:rPr>
          <w:rFonts w:ascii="Times New Roman" w:hAnsi="Times New Roman" w:cs="Times New Roman"/>
          <w:sz w:val="24"/>
          <w:szCs w:val="24"/>
        </w:rPr>
        <w:t xml:space="preserve">is </w:t>
      </w:r>
      <w:r w:rsidR="000E5C5F">
        <w:rPr>
          <w:rFonts w:ascii="Times New Roman" w:hAnsi="Times New Roman" w:cs="Times New Roman"/>
          <w:sz w:val="24"/>
          <w:szCs w:val="24"/>
        </w:rPr>
        <w:t xml:space="preserve">an </w:t>
      </w:r>
      <w:r w:rsidR="00382EDA">
        <w:rPr>
          <w:rFonts w:ascii="Times New Roman" w:hAnsi="Times New Roman" w:cs="Times New Roman"/>
          <w:sz w:val="24"/>
          <w:szCs w:val="24"/>
        </w:rPr>
        <w:t xml:space="preserve">eco-friendly </w:t>
      </w:r>
      <w:r w:rsidR="000E5C5F">
        <w:rPr>
          <w:rFonts w:ascii="Times New Roman" w:hAnsi="Times New Roman" w:cs="Times New Roman"/>
          <w:sz w:val="24"/>
          <w:szCs w:val="24"/>
        </w:rPr>
        <w:t xml:space="preserve">approach </w:t>
      </w:r>
      <w:r w:rsidR="00382EDA">
        <w:rPr>
          <w:rFonts w:ascii="Times New Roman" w:hAnsi="Times New Roman" w:cs="Times New Roman"/>
          <w:sz w:val="24"/>
          <w:szCs w:val="24"/>
        </w:rPr>
        <w:t xml:space="preserve">and </w:t>
      </w:r>
      <w:r w:rsidR="00382EDA" w:rsidRPr="00F72A78">
        <w:rPr>
          <w:rFonts w:ascii="Times New Roman" w:hAnsi="Times New Roman" w:cs="Times New Roman"/>
          <w:sz w:val="24"/>
          <w:szCs w:val="24"/>
        </w:rPr>
        <w:t>considered as one of the m</w:t>
      </w:r>
      <w:r w:rsidR="000E5C5F">
        <w:rPr>
          <w:rFonts w:ascii="Times New Roman" w:hAnsi="Times New Roman" w:cs="Times New Roman"/>
          <w:sz w:val="24"/>
          <w:szCs w:val="24"/>
        </w:rPr>
        <w:t xml:space="preserve">ost effective means for disease </w:t>
      </w:r>
      <w:r w:rsidR="00382EDA" w:rsidRPr="00F72A78">
        <w:rPr>
          <w:rFonts w:ascii="Times New Roman" w:hAnsi="Times New Roman" w:cs="Times New Roman"/>
          <w:sz w:val="24"/>
          <w:szCs w:val="24"/>
        </w:rPr>
        <w:t xml:space="preserve">prevention in aquaculture (Nayak, 2010). </w:t>
      </w:r>
      <w:r w:rsidR="00382EDA">
        <w:rPr>
          <w:rFonts w:ascii="Times New Roman" w:hAnsi="Times New Roman" w:cs="Times New Roman"/>
          <w:sz w:val="24"/>
          <w:szCs w:val="24"/>
        </w:rPr>
        <w:t xml:space="preserve">Brahmi </w:t>
      </w:r>
      <w:r w:rsidR="004511BA">
        <w:rPr>
          <w:rFonts w:ascii="Times New Roman" w:hAnsi="Times New Roman" w:cs="Times New Roman"/>
          <w:sz w:val="24"/>
          <w:szCs w:val="24"/>
        </w:rPr>
        <w:t>(</w:t>
      </w:r>
      <w:r w:rsidR="004511BA" w:rsidRPr="009E2F1F">
        <w:rPr>
          <w:rFonts w:ascii="Times New Roman" w:hAnsi="Times New Roman" w:cs="Times New Roman"/>
          <w:i/>
          <w:sz w:val="24"/>
          <w:szCs w:val="24"/>
        </w:rPr>
        <w:t>Bacopa monnieri</w:t>
      </w:r>
      <w:r w:rsidR="004511BA">
        <w:rPr>
          <w:rFonts w:ascii="Times New Roman" w:hAnsi="Times New Roman" w:cs="Times New Roman"/>
          <w:sz w:val="24"/>
          <w:szCs w:val="24"/>
        </w:rPr>
        <w:t xml:space="preserve">), belonging to the Family, Scrophulariaceae, </w:t>
      </w:r>
      <w:r w:rsidR="00382EDA">
        <w:rPr>
          <w:rFonts w:ascii="Times New Roman" w:hAnsi="Times New Roman" w:cs="Times New Roman"/>
          <w:sz w:val="24"/>
          <w:szCs w:val="24"/>
        </w:rPr>
        <w:t xml:space="preserve">is one of the improtant medicinal herbs </w:t>
      </w:r>
      <w:r w:rsidR="004511BA">
        <w:rPr>
          <w:rFonts w:ascii="Times New Roman" w:hAnsi="Times New Roman" w:cs="Times New Roman"/>
          <w:sz w:val="24"/>
          <w:szCs w:val="24"/>
        </w:rPr>
        <w:t>and is</w:t>
      </w:r>
      <w:r w:rsidR="00382EDA">
        <w:rPr>
          <w:rFonts w:ascii="Times New Roman" w:hAnsi="Times New Roman" w:cs="Times New Roman"/>
          <w:sz w:val="24"/>
          <w:szCs w:val="24"/>
        </w:rPr>
        <w:t xml:space="preserve"> extensively used in Ayurvedic medicine for</w:t>
      </w:r>
      <w:r w:rsidR="00382EDA" w:rsidRPr="004F17D9">
        <w:rPr>
          <w:rFonts w:ascii="Times New Roman" w:hAnsi="Times New Roman" w:cs="Times New Roman"/>
          <w:sz w:val="24"/>
          <w:szCs w:val="24"/>
        </w:rPr>
        <w:t xml:space="preserve"> the treatment of a wide range of </w:t>
      </w:r>
      <w:r w:rsidR="00382EDA">
        <w:rPr>
          <w:rFonts w:ascii="Times New Roman" w:hAnsi="Times New Roman" w:cs="Times New Roman"/>
          <w:sz w:val="24"/>
          <w:szCs w:val="24"/>
        </w:rPr>
        <w:t>disease conditions</w:t>
      </w:r>
      <w:r w:rsidR="004511BA">
        <w:rPr>
          <w:rFonts w:ascii="Times New Roman" w:hAnsi="Times New Roman" w:cs="Times New Roman"/>
          <w:sz w:val="24"/>
          <w:szCs w:val="24"/>
        </w:rPr>
        <w:t>. It is</w:t>
      </w:r>
      <w:r w:rsidR="00382EDA">
        <w:rPr>
          <w:rFonts w:ascii="Times New Roman" w:hAnsi="Times New Roman" w:cs="Times New Roman"/>
          <w:sz w:val="24"/>
          <w:szCs w:val="24"/>
        </w:rPr>
        <w:t xml:space="preserve"> also </w:t>
      </w:r>
      <w:r w:rsidR="004511BA">
        <w:rPr>
          <w:rFonts w:ascii="Times New Roman" w:hAnsi="Times New Roman" w:cs="Times New Roman"/>
          <w:sz w:val="24"/>
          <w:szCs w:val="24"/>
        </w:rPr>
        <w:t xml:space="preserve">having proven, </w:t>
      </w:r>
      <w:r w:rsidR="00382EDA">
        <w:rPr>
          <w:rFonts w:ascii="Times New Roman" w:hAnsi="Times New Roman" w:cs="Times New Roman"/>
          <w:sz w:val="24"/>
          <w:szCs w:val="24"/>
        </w:rPr>
        <w:t xml:space="preserve">overall health </w:t>
      </w:r>
      <w:r w:rsidR="004511BA">
        <w:rPr>
          <w:rFonts w:ascii="Times New Roman" w:hAnsi="Times New Roman" w:cs="Times New Roman"/>
          <w:sz w:val="24"/>
          <w:szCs w:val="24"/>
        </w:rPr>
        <w:t>promoting action</w:t>
      </w:r>
      <w:r w:rsidR="00382EDA">
        <w:rPr>
          <w:rFonts w:ascii="Times New Roman" w:hAnsi="Times New Roman" w:cs="Times New Roman"/>
          <w:sz w:val="24"/>
          <w:szCs w:val="24"/>
        </w:rPr>
        <w:t xml:space="preserve"> </w:t>
      </w:r>
      <w:r w:rsidR="00382EDA" w:rsidRPr="00F04234">
        <w:rPr>
          <w:rFonts w:ascii="Times New Roman" w:hAnsi="Times New Roman" w:cs="Times New Roman"/>
          <w:sz w:val="24"/>
          <w:szCs w:val="24"/>
        </w:rPr>
        <w:t xml:space="preserve">(Patra </w:t>
      </w:r>
      <w:r w:rsidR="00382EDA" w:rsidRPr="00F04234">
        <w:rPr>
          <w:rFonts w:ascii="Times New Roman" w:hAnsi="Times New Roman" w:cs="Times New Roman"/>
          <w:i/>
          <w:sz w:val="24"/>
          <w:szCs w:val="24"/>
        </w:rPr>
        <w:t>et al</w:t>
      </w:r>
      <w:r w:rsidR="00382EDA">
        <w:rPr>
          <w:rFonts w:ascii="Times New Roman" w:hAnsi="Times New Roman" w:cs="Times New Roman"/>
          <w:sz w:val="24"/>
          <w:szCs w:val="24"/>
        </w:rPr>
        <w:t xml:space="preserve">., 2018; </w:t>
      </w:r>
      <w:r w:rsidR="00382EDA" w:rsidRPr="004F17D9">
        <w:rPr>
          <w:rFonts w:ascii="Times New Roman" w:hAnsi="Times New Roman" w:cs="Times New Roman"/>
          <w:sz w:val="24"/>
          <w:szCs w:val="24"/>
        </w:rPr>
        <w:t xml:space="preserve">Srivastava </w:t>
      </w:r>
      <w:r w:rsidR="00382EDA" w:rsidRPr="00567F95">
        <w:rPr>
          <w:rFonts w:ascii="Times New Roman" w:hAnsi="Times New Roman" w:cs="Times New Roman"/>
          <w:i/>
          <w:sz w:val="24"/>
          <w:szCs w:val="24"/>
        </w:rPr>
        <w:t>et al</w:t>
      </w:r>
      <w:r w:rsidR="00382EDA">
        <w:rPr>
          <w:rFonts w:ascii="Times New Roman" w:hAnsi="Times New Roman" w:cs="Times New Roman"/>
          <w:sz w:val="24"/>
          <w:szCs w:val="24"/>
        </w:rPr>
        <w:t xml:space="preserve">., 2019). </w:t>
      </w:r>
      <w:r w:rsidR="00C41EAB">
        <w:rPr>
          <w:rFonts w:ascii="Times New Roman" w:hAnsi="Times New Roman" w:cs="Times New Roman"/>
          <w:sz w:val="24"/>
          <w:szCs w:val="24"/>
        </w:rPr>
        <w:t xml:space="preserve">Brahmi is rich in various classes of bioactive compounds like </w:t>
      </w:r>
      <w:r w:rsidR="00382EDA">
        <w:rPr>
          <w:rFonts w:ascii="Times New Roman" w:hAnsi="Times New Roman" w:cs="Times New Roman"/>
          <w:sz w:val="24"/>
          <w:szCs w:val="24"/>
        </w:rPr>
        <w:t>the T</w:t>
      </w:r>
      <w:r w:rsidR="00382EDA" w:rsidRPr="004F17D9">
        <w:rPr>
          <w:rFonts w:ascii="Times New Roman" w:hAnsi="Times New Roman" w:cs="Times New Roman"/>
          <w:sz w:val="24"/>
          <w:szCs w:val="24"/>
        </w:rPr>
        <w:t>erpenoids</w:t>
      </w:r>
      <w:r w:rsidR="00382EDA">
        <w:rPr>
          <w:rFonts w:ascii="Times New Roman" w:hAnsi="Times New Roman" w:cs="Times New Roman"/>
          <w:sz w:val="24"/>
          <w:szCs w:val="24"/>
        </w:rPr>
        <w:t>, S</w:t>
      </w:r>
      <w:r w:rsidR="00382EDA" w:rsidRPr="004F17D9">
        <w:rPr>
          <w:rFonts w:ascii="Times New Roman" w:hAnsi="Times New Roman" w:cs="Times New Roman"/>
          <w:sz w:val="24"/>
          <w:szCs w:val="24"/>
        </w:rPr>
        <w:t>aponins</w:t>
      </w:r>
      <w:r w:rsidR="00382EDA">
        <w:rPr>
          <w:rFonts w:ascii="Times New Roman" w:hAnsi="Times New Roman" w:cs="Times New Roman"/>
          <w:sz w:val="24"/>
          <w:szCs w:val="24"/>
        </w:rPr>
        <w:t>,</w:t>
      </w:r>
      <w:r w:rsidR="00382EDA" w:rsidRPr="004F17D9">
        <w:rPr>
          <w:rFonts w:ascii="Times New Roman" w:hAnsi="Times New Roman" w:cs="Times New Roman"/>
          <w:sz w:val="24"/>
          <w:szCs w:val="24"/>
        </w:rPr>
        <w:t xml:space="preserve"> </w:t>
      </w:r>
      <w:r w:rsidR="00382EDA">
        <w:rPr>
          <w:rFonts w:ascii="Times New Roman" w:hAnsi="Times New Roman" w:cs="Times New Roman"/>
          <w:sz w:val="24"/>
          <w:szCs w:val="24"/>
        </w:rPr>
        <w:t>Flavonoids, Phenylethanoid glycosides and A</w:t>
      </w:r>
      <w:r w:rsidR="00382EDA" w:rsidRPr="004F17D9">
        <w:rPr>
          <w:rFonts w:ascii="Times New Roman" w:hAnsi="Times New Roman" w:cs="Times New Roman"/>
          <w:sz w:val="24"/>
          <w:szCs w:val="24"/>
        </w:rPr>
        <w:t xml:space="preserve">lkaloids </w:t>
      </w:r>
      <w:r w:rsidR="0092355F">
        <w:rPr>
          <w:rFonts w:ascii="Times New Roman" w:hAnsi="Times New Roman" w:cs="Times New Roman"/>
          <w:sz w:val="24"/>
          <w:szCs w:val="24"/>
        </w:rPr>
        <w:t xml:space="preserve">which bring about the overall health improvement effect </w:t>
      </w:r>
      <w:r w:rsidR="00382EDA" w:rsidRPr="004F17D9">
        <w:rPr>
          <w:rFonts w:ascii="Times New Roman" w:hAnsi="Times New Roman" w:cs="Times New Roman"/>
          <w:sz w:val="24"/>
          <w:szCs w:val="24"/>
        </w:rPr>
        <w:t xml:space="preserve">(Kishore </w:t>
      </w:r>
      <w:r w:rsidR="00382EDA" w:rsidRPr="00567F95">
        <w:rPr>
          <w:rFonts w:ascii="Times New Roman" w:hAnsi="Times New Roman" w:cs="Times New Roman"/>
          <w:i/>
          <w:sz w:val="24"/>
          <w:szCs w:val="24"/>
        </w:rPr>
        <w:t>et al</w:t>
      </w:r>
      <w:r w:rsidR="00382EDA" w:rsidRPr="004F17D9">
        <w:rPr>
          <w:rFonts w:ascii="Times New Roman" w:hAnsi="Times New Roman" w:cs="Times New Roman"/>
          <w:sz w:val="24"/>
          <w:szCs w:val="24"/>
        </w:rPr>
        <w:t xml:space="preserve">., 2016). </w:t>
      </w:r>
      <w:r w:rsidR="00F045ED">
        <w:rPr>
          <w:rFonts w:ascii="Times New Roman" w:hAnsi="Times New Roman" w:cs="Times New Roman"/>
          <w:sz w:val="24"/>
          <w:szCs w:val="24"/>
        </w:rPr>
        <w:t>Nile tilapia</w:t>
      </w:r>
      <w:r w:rsidR="00382EDA">
        <w:rPr>
          <w:rFonts w:ascii="Times New Roman" w:hAnsi="Times New Roman" w:cs="Times New Roman"/>
          <w:sz w:val="24"/>
          <w:szCs w:val="24"/>
        </w:rPr>
        <w:t xml:space="preserve"> </w:t>
      </w:r>
      <w:r w:rsidR="00F045ED">
        <w:rPr>
          <w:rFonts w:ascii="Times New Roman" w:hAnsi="Times New Roman" w:cs="Times New Roman"/>
          <w:sz w:val="24"/>
          <w:szCs w:val="24"/>
        </w:rPr>
        <w:t>(</w:t>
      </w:r>
      <w:r w:rsidR="00382EDA" w:rsidRPr="00F04234">
        <w:rPr>
          <w:rFonts w:ascii="Times New Roman" w:hAnsi="Times New Roman" w:cs="Times New Roman"/>
          <w:i/>
          <w:sz w:val="24"/>
          <w:szCs w:val="24"/>
        </w:rPr>
        <w:t>Oreochromis niloticus</w:t>
      </w:r>
      <w:r w:rsidR="00F045ED">
        <w:rPr>
          <w:rFonts w:ascii="Times New Roman" w:hAnsi="Times New Roman" w:cs="Times New Roman"/>
          <w:sz w:val="24"/>
          <w:szCs w:val="24"/>
        </w:rPr>
        <w:t>)</w:t>
      </w:r>
      <w:r w:rsidR="00382EDA" w:rsidRPr="00F04234">
        <w:rPr>
          <w:rFonts w:ascii="Times New Roman" w:hAnsi="Times New Roman" w:cs="Times New Roman"/>
          <w:sz w:val="24"/>
          <w:szCs w:val="24"/>
        </w:rPr>
        <w:t xml:space="preserve"> </w:t>
      </w:r>
      <w:r w:rsidR="00F045ED">
        <w:rPr>
          <w:rFonts w:ascii="Times New Roman" w:hAnsi="Times New Roman" w:cs="Times New Roman"/>
          <w:sz w:val="24"/>
          <w:szCs w:val="24"/>
        </w:rPr>
        <w:t>contributes</w:t>
      </w:r>
      <w:r w:rsidR="00F045ED" w:rsidRPr="00F04234">
        <w:rPr>
          <w:rFonts w:ascii="Times New Roman" w:hAnsi="Times New Roman" w:cs="Times New Roman"/>
          <w:sz w:val="24"/>
          <w:szCs w:val="24"/>
        </w:rPr>
        <w:t xml:space="preserve"> to 7.9% of the total </w:t>
      </w:r>
      <w:r w:rsidR="00F045ED">
        <w:rPr>
          <w:rFonts w:ascii="Times New Roman" w:hAnsi="Times New Roman" w:cs="Times New Roman"/>
          <w:sz w:val="24"/>
          <w:szCs w:val="24"/>
        </w:rPr>
        <w:t xml:space="preserve">world </w:t>
      </w:r>
      <w:r w:rsidR="00F045ED" w:rsidRPr="00F04234">
        <w:rPr>
          <w:rFonts w:ascii="Times New Roman" w:hAnsi="Times New Roman" w:cs="Times New Roman"/>
          <w:sz w:val="24"/>
          <w:szCs w:val="24"/>
        </w:rPr>
        <w:t>finfish production</w:t>
      </w:r>
      <w:r w:rsidR="00F045ED">
        <w:rPr>
          <w:rFonts w:ascii="Times New Roman" w:hAnsi="Times New Roman" w:cs="Times New Roman"/>
          <w:sz w:val="24"/>
          <w:szCs w:val="24"/>
        </w:rPr>
        <w:t xml:space="preserve"> and occupies </w:t>
      </w:r>
      <w:r w:rsidR="00F045ED" w:rsidRPr="00F04234">
        <w:rPr>
          <w:rFonts w:ascii="Times New Roman" w:hAnsi="Times New Roman" w:cs="Times New Roman"/>
          <w:sz w:val="24"/>
          <w:szCs w:val="24"/>
        </w:rPr>
        <w:t>third position</w:t>
      </w:r>
      <w:r w:rsidR="00F045ED">
        <w:rPr>
          <w:rFonts w:ascii="Times New Roman" w:hAnsi="Times New Roman" w:cs="Times New Roman"/>
          <w:sz w:val="24"/>
          <w:szCs w:val="24"/>
        </w:rPr>
        <w:t xml:space="preserve"> in the world. It</w:t>
      </w:r>
      <w:r w:rsidR="00F045ED" w:rsidRPr="00F04234">
        <w:rPr>
          <w:rFonts w:ascii="Times New Roman" w:hAnsi="Times New Roman" w:cs="Times New Roman"/>
          <w:sz w:val="24"/>
          <w:szCs w:val="24"/>
        </w:rPr>
        <w:t xml:space="preserve"> </w:t>
      </w:r>
      <w:r w:rsidR="00382EDA" w:rsidRPr="00F04234">
        <w:rPr>
          <w:rFonts w:ascii="Times New Roman" w:hAnsi="Times New Roman" w:cs="Times New Roman"/>
          <w:sz w:val="24"/>
          <w:szCs w:val="24"/>
        </w:rPr>
        <w:t xml:space="preserve">is one of the </w:t>
      </w:r>
      <w:r w:rsidR="00382EDA">
        <w:rPr>
          <w:rFonts w:ascii="Times New Roman" w:hAnsi="Times New Roman" w:cs="Times New Roman"/>
          <w:sz w:val="24"/>
          <w:szCs w:val="24"/>
        </w:rPr>
        <w:t xml:space="preserve">important and </w:t>
      </w:r>
      <w:r w:rsidR="00382EDA" w:rsidRPr="00F04234">
        <w:rPr>
          <w:rFonts w:ascii="Times New Roman" w:hAnsi="Times New Roman" w:cs="Times New Roman"/>
          <w:sz w:val="24"/>
          <w:szCs w:val="24"/>
        </w:rPr>
        <w:t>most cultivated</w:t>
      </w:r>
      <w:r w:rsidR="00382EDA">
        <w:rPr>
          <w:rFonts w:ascii="Times New Roman" w:hAnsi="Times New Roman" w:cs="Times New Roman"/>
          <w:sz w:val="24"/>
          <w:szCs w:val="24"/>
        </w:rPr>
        <w:t xml:space="preserve"> fresh water fin fish</w:t>
      </w:r>
      <w:r w:rsidR="00382EDA" w:rsidRPr="00F04234">
        <w:rPr>
          <w:rFonts w:ascii="Times New Roman" w:hAnsi="Times New Roman" w:cs="Times New Roman"/>
          <w:sz w:val="24"/>
          <w:szCs w:val="24"/>
        </w:rPr>
        <w:t xml:space="preserve"> species worldwide (Amin </w:t>
      </w:r>
      <w:r w:rsidR="00382EDA" w:rsidRPr="00F04234">
        <w:rPr>
          <w:rFonts w:ascii="Times New Roman" w:hAnsi="Times New Roman" w:cs="Times New Roman"/>
          <w:i/>
          <w:sz w:val="24"/>
          <w:szCs w:val="24"/>
        </w:rPr>
        <w:t>et al</w:t>
      </w:r>
      <w:r w:rsidR="00382EDA" w:rsidRPr="00F04234">
        <w:rPr>
          <w:rFonts w:ascii="Times New Roman" w:hAnsi="Times New Roman" w:cs="Times New Roman"/>
          <w:sz w:val="24"/>
          <w:szCs w:val="24"/>
        </w:rPr>
        <w:t xml:space="preserve">., 2019; Doan </w:t>
      </w:r>
      <w:r w:rsidR="00382EDA" w:rsidRPr="00F04234">
        <w:rPr>
          <w:rFonts w:ascii="Times New Roman" w:hAnsi="Times New Roman" w:cs="Times New Roman"/>
          <w:i/>
          <w:sz w:val="24"/>
          <w:szCs w:val="24"/>
        </w:rPr>
        <w:t>et al</w:t>
      </w:r>
      <w:r w:rsidR="00382EDA">
        <w:rPr>
          <w:rFonts w:ascii="Times New Roman" w:hAnsi="Times New Roman" w:cs="Times New Roman"/>
          <w:sz w:val="24"/>
          <w:szCs w:val="24"/>
        </w:rPr>
        <w:t>., 2019</w:t>
      </w:r>
      <w:r w:rsidR="00382EDA" w:rsidRPr="00F04234">
        <w:rPr>
          <w:rFonts w:ascii="Times New Roman" w:hAnsi="Times New Roman" w:cs="Times New Roman"/>
          <w:sz w:val="24"/>
          <w:szCs w:val="24"/>
        </w:rPr>
        <w:t xml:space="preserve">). </w:t>
      </w:r>
      <w:r w:rsidR="00453511">
        <w:rPr>
          <w:rFonts w:ascii="Times New Roman" w:hAnsi="Times New Roman" w:cs="Times New Roman"/>
          <w:sz w:val="24"/>
          <w:szCs w:val="24"/>
        </w:rPr>
        <w:t>T</w:t>
      </w:r>
      <w:r w:rsidR="00453511" w:rsidRPr="00694DBC">
        <w:rPr>
          <w:rFonts w:ascii="Times New Roman" w:hAnsi="Times New Roman" w:cs="Times New Roman"/>
          <w:sz w:val="24"/>
          <w:szCs w:val="24"/>
        </w:rPr>
        <w:t xml:space="preserve">he </w:t>
      </w:r>
      <w:r w:rsidR="00453511">
        <w:rPr>
          <w:rFonts w:ascii="Times New Roman" w:hAnsi="Times New Roman" w:cs="Times New Roman"/>
          <w:sz w:val="24"/>
          <w:szCs w:val="24"/>
        </w:rPr>
        <w:t xml:space="preserve">effect of </w:t>
      </w:r>
      <w:r w:rsidR="00926E18">
        <w:rPr>
          <w:rFonts w:ascii="Times New Roman" w:hAnsi="Times New Roman" w:cs="Times New Roman"/>
          <w:i/>
          <w:sz w:val="24"/>
          <w:szCs w:val="24"/>
        </w:rPr>
        <w:t>B.</w:t>
      </w:r>
      <w:r w:rsidR="00453511" w:rsidRPr="00694DBC">
        <w:rPr>
          <w:rFonts w:ascii="Times New Roman" w:hAnsi="Times New Roman" w:cs="Times New Roman"/>
          <w:i/>
          <w:sz w:val="24"/>
          <w:szCs w:val="24"/>
        </w:rPr>
        <w:t xml:space="preserve"> monneri</w:t>
      </w:r>
      <w:r w:rsidR="00453511">
        <w:rPr>
          <w:rFonts w:ascii="Times New Roman" w:hAnsi="Times New Roman" w:cs="Times New Roman"/>
          <w:sz w:val="24"/>
          <w:szCs w:val="24"/>
        </w:rPr>
        <w:t xml:space="preserve"> </w:t>
      </w:r>
      <w:r w:rsidR="00453511" w:rsidRPr="00694DBC">
        <w:rPr>
          <w:rFonts w:ascii="Times New Roman" w:hAnsi="Times New Roman" w:cs="Times New Roman"/>
          <w:sz w:val="24"/>
          <w:szCs w:val="24"/>
        </w:rPr>
        <w:t xml:space="preserve">on </w:t>
      </w:r>
      <w:r w:rsidR="00453511">
        <w:rPr>
          <w:rFonts w:ascii="Times New Roman" w:hAnsi="Times New Roman" w:cs="Times New Roman"/>
          <w:sz w:val="24"/>
          <w:szCs w:val="24"/>
        </w:rPr>
        <w:t xml:space="preserve">improving the overall health of </w:t>
      </w:r>
      <w:r w:rsidR="00453511" w:rsidRPr="00694DBC">
        <w:rPr>
          <w:rFonts w:ascii="Times New Roman" w:hAnsi="Times New Roman" w:cs="Times New Roman"/>
          <w:i/>
          <w:sz w:val="24"/>
          <w:szCs w:val="24"/>
        </w:rPr>
        <w:t>O</w:t>
      </w:r>
      <w:r w:rsidR="00926E18">
        <w:rPr>
          <w:rFonts w:ascii="Times New Roman" w:hAnsi="Times New Roman" w:cs="Times New Roman"/>
          <w:i/>
          <w:sz w:val="24"/>
          <w:szCs w:val="24"/>
        </w:rPr>
        <w:t>.</w:t>
      </w:r>
      <w:r w:rsidR="00453511" w:rsidRPr="00694DBC">
        <w:rPr>
          <w:rFonts w:ascii="Times New Roman" w:hAnsi="Times New Roman" w:cs="Times New Roman"/>
          <w:i/>
          <w:sz w:val="24"/>
          <w:szCs w:val="24"/>
        </w:rPr>
        <w:t xml:space="preserve"> niloticus</w:t>
      </w:r>
      <w:r w:rsidR="00453511">
        <w:rPr>
          <w:rFonts w:ascii="Times New Roman" w:hAnsi="Times New Roman" w:cs="Times New Roman"/>
          <w:sz w:val="24"/>
          <w:szCs w:val="24"/>
        </w:rPr>
        <w:t xml:space="preserve">, has </w:t>
      </w:r>
      <w:r w:rsidR="00926E18">
        <w:rPr>
          <w:rFonts w:ascii="Times New Roman" w:hAnsi="Times New Roman" w:cs="Times New Roman"/>
          <w:sz w:val="24"/>
          <w:szCs w:val="24"/>
        </w:rPr>
        <w:t>not been studied</w:t>
      </w:r>
      <w:r w:rsidR="00453511">
        <w:rPr>
          <w:rFonts w:ascii="Times New Roman" w:hAnsi="Times New Roman" w:cs="Times New Roman"/>
          <w:sz w:val="24"/>
          <w:szCs w:val="24"/>
        </w:rPr>
        <w:t xml:space="preserve"> much and hence, </w:t>
      </w:r>
      <w:r w:rsidR="00382EDA">
        <w:rPr>
          <w:rFonts w:ascii="Times New Roman" w:hAnsi="Times New Roman" w:cs="Times New Roman"/>
          <w:sz w:val="24"/>
          <w:szCs w:val="24"/>
        </w:rPr>
        <w:t xml:space="preserve">the present research work was carried out </w:t>
      </w:r>
      <w:r w:rsidR="00382EDA" w:rsidRPr="00694DBC">
        <w:rPr>
          <w:rFonts w:ascii="Times New Roman" w:hAnsi="Times New Roman" w:cs="Times New Roman"/>
          <w:sz w:val="24"/>
          <w:szCs w:val="24"/>
        </w:rPr>
        <w:t xml:space="preserve">with the </w:t>
      </w:r>
      <w:r w:rsidR="00382EDA">
        <w:rPr>
          <w:rFonts w:ascii="Times New Roman" w:hAnsi="Times New Roman" w:cs="Times New Roman"/>
          <w:sz w:val="24"/>
          <w:szCs w:val="24"/>
        </w:rPr>
        <w:t xml:space="preserve">objective of studying the effect of </w:t>
      </w:r>
      <w:r w:rsidR="00453511">
        <w:rPr>
          <w:rFonts w:ascii="Times New Roman" w:hAnsi="Times New Roman" w:cs="Times New Roman"/>
          <w:sz w:val="24"/>
          <w:szCs w:val="24"/>
        </w:rPr>
        <w:t xml:space="preserve">dietary supplementation of </w:t>
      </w:r>
      <w:r w:rsidR="00453511">
        <w:rPr>
          <w:rFonts w:ascii="Times New Roman" w:hAnsi="Times New Roman" w:cs="Times New Roman"/>
          <w:i/>
          <w:sz w:val="24"/>
          <w:szCs w:val="24"/>
        </w:rPr>
        <w:t>B.</w:t>
      </w:r>
      <w:r w:rsidR="00382EDA" w:rsidRPr="00694DBC">
        <w:rPr>
          <w:rFonts w:ascii="Times New Roman" w:hAnsi="Times New Roman" w:cs="Times New Roman"/>
          <w:i/>
          <w:sz w:val="24"/>
          <w:szCs w:val="24"/>
        </w:rPr>
        <w:t xml:space="preserve"> monneri</w:t>
      </w:r>
      <w:r w:rsidR="00382EDA" w:rsidRPr="00694DBC">
        <w:rPr>
          <w:rFonts w:ascii="Times New Roman" w:hAnsi="Times New Roman" w:cs="Times New Roman"/>
          <w:sz w:val="24"/>
          <w:szCs w:val="24"/>
        </w:rPr>
        <w:t xml:space="preserve"> </w:t>
      </w:r>
      <w:r w:rsidR="00382EDA">
        <w:rPr>
          <w:rFonts w:ascii="Times New Roman" w:hAnsi="Times New Roman" w:cs="Times New Roman"/>
          <w:sz w:val="24"/>
          <w:szCs w:val="24"/>
        </w:rPr>
        <w:t xml:space="preserve">on </w:t>
      </w:r>
      <w:r w:rsidR="00382EDA" w:rsidRPr="00694DBC">
        <w:rPr>
          <w:rFonts w:ascii="Times New Roman" w:hAnsi="Times New Roman" w:cs="Times New Roman"/>
          <w:sz w:val="24"/>
          <w:szCs w:val="24"/>
        </w:rPr>
        <w:t xml:space="preserve">the </w:t>
      </w:r>
      <w:r w:rsidR="00C573D7">
        <w:rPr>
          <w:rFonts w:ascii="Times New Roman" w:hAnsi="Times New Roman" w:cs="Times New Roman"/>
          <w:sz w:val="24"/>
          <w:szCs w:val="24"/>
        </w:rPr>
        <w:t xml:space="preserve">growth, survival and gut histology of </w:t>
      </w:r>
      <w:r w:rsidR="00C573D7">
        <w:rPr>
          <w:rFonts w:ascii="Times New Roman" w:hAnsi="Times New Roman" w:cs="Times New Roman"/>
          <w:i/>
          <w:sz w:val="24"/>
          <w:szCs w:val="24"/>
        </w:rPr>
        <w:t>O.</w:t>
      </w:r>
      <w:r w:rsidR="00382EDA" w:rsidRPr="00694DBC">
        <w:rPr>
          <w:rFonts w:ascii="Times New Roman" w:hAnsi="Times New Roman" w:cs="Times New Roman"/>
          <w:i/>
          <w:sz w:val="24"/>
          <w:szCs w:val="24"/>
        </w:rPr>
        <w:t xml:space="preserve"> niloticus</w:t>
      </w:r>
      <w:r w:rsidR="00382EDA">
        <w:rPr>
          <w:rFonts w:ascii="Times New Roman" w:hAnsi="Times New Roman" w:cs="Times New Roman"/>
          <w:i/>
          <w:sz w:val="24"/>
          <w:szCs w:val="24"/>
        </w:rPr>
        <w:t>.</w:t>
      </w:r>
    </w:p>
    <w:p w14:paraId="7A2C44B5" w14:textId="77777777" w:rsidR="00753290" w:rsidRPr="00AE0A1D" w:rsidRDefault="00AE0A1D" w:rsidP="00BC711B">
      <w:pPr>
        <w:spacing w:line="480" w:lineRule="auto"/>
        <w:jc w:val="both"/>
        <w:rPr>
          <w:rFonts w:ascii="Times New Roman" w:hAnsi="Times New Roman" w:cs="Times New Roman"/>
          <w:b/>
          <w:sz w:val="24"/>
          <w:szCs w:val="24"/>
        </w:rPr>
      </w:pPr>
      <w:r w:rsidRPr="00AE0A1D">
        <w:rPr>
          <w:rFonts w:ascii="Times New Roman" w:hAnsi="Times New Roman" w:cs="Times New Roman"/>
          <w:b/>
          <w:sz w:val="24"/>
          <w:szCs w:val="24"/>
        </w:rPr>
        <w:t xml:space="preserve">2. </w:t>
      </w:r>
      <w:r w:rsidR="00753290" w:rsidRPr="00AE0A1D">
        <w:rPr>
          <w:rFonts w:ascii="Times New Roman" w:hAnsi="Times New Roman" w:cs="Times New Roman"/>
          <w:b/>
          <w:sz w:val="24"/>
          <w:szCs w:val="24"/>
        </w:rPr>
        <w:t>MATERIALS AND METHODS</w:t>
      </w:r>
    </w:p>
    <w:p w14:paraId="0F54D5D5" w14:textId="77777777" w:rsidR="00ED7D9E" w:rsidRDefault="008E5AAB" w:rsidP="00AA3240">
      <w:pPr>
        <w:spacing w:line="480" w:lineRule="auto"/>
        <w:jc w:val="both"/>
        <w:rPr>
          <w:rFonts w:ascii="Times New Roman" w:hAnsi="Times New Roman" w:cs="Times New Roman"/>
          <w:sz w:val="24"/>
          <w:szCs w:val="24"/>
        </w:rPr>
      </w:pPr>
      <w:r>
        <w:rPr>
          <w:rFonts w:ascii="Times New Roman" w:hAnsi="Times New Roman" w:cs="Times New Roman"/>
          <w:sz w:val="24"/>
          <w:szCs w:val="24"/>
        </w:rPr>
        <w:t>300</w:t>
      </w:r>
      <w:r w:rsidRPr="00AC1691">
        <w:rPr>
          <w:rFonts w:ascii="Times New Roman" w:hAnsi="Times New Roman" w:cs="Times New Roman"/>
          <w:sz w:val="24"/>
          <w:szCs w:val="24"/>
        </w:rPr>
        <w:t xml:space="preserve"> L capacity </w:t>
      </w:r>
      <w:r w:rsidR="00753290">
        <w:rPr>
          <w:rFonts w:ascii="Times New Roman" w:hAnsi="Times New Roman" w:cs="Times New Roman"/>
          <w:sz w:val="24"/>
          <w:szCs w:val="24"/>
        </w:rPr>
        <w:t>cement tanks</w:t>
      </w:r>
      <w:r>
        <w:rPr>
          <w:rFonts w:ascii="Times New Roman" w:hAnsi="Times New Roman" w:cs="Times New Roman"/>
          <w:sz w:val="24"/>
          <w:szCs w:val="24"/>
        </w:rPr>
        <w:t>,</w:t>
      </w:r>
      <w:r w:rsidR="00753290" w:rsidRPr="00AC1691">
        <w:rPr>
          <w:rFonts w:ascii="Times New Roman" w:hAnsi="Times New Roman" w:cs="Times New Roman"/>
          <w:sz w:val="24"/>
          <w:szCs w:val="24"/>
        </w:rPr>
        <w:t xml:space="preserve"> </w:t>
      </w:r>
      <w:r w:rsidRPr="00AC1691">
        <w:rPr>
          <w:rFonts w:ascii="Times New Roman" w:hAnsi="Times New Roman" w:cs="Times New Roman"/>
          <w:sz w:val="24"/>
          <w:szCs w:val="24"/>
        </w:rPr>
        <w:t>in an indoor system</w:t>
      </w:r>
      <w:r>
        <w:rPr>
          <w:rFonts w:ascii="Times New Roman" w:hAnsi="Times New Roman" w:cs="Times New Roman"/>
          <w:sz w:val="24"/>
          <w:szCs w:val="24"/>
        </w:rPr>
        <w:t xml:space="preserve"> were used in t</w:t>
      </w:r>
      <w:r w:rsidRPr="00AC1691">
        <w:rPr>
          <w:rFonts w:ascii="Times New Roman" w:hAnsi="Times New Roman" w:cs="Times New Roman"/>
          <w:sz w:val="24"/>
          <w:szCs w:val="24"/>
        </w:rPr>
        <w:t xml:space="preserve">he present </w:t>
      </w:r>
      <w:r>
        <w:rPr>
          <w:rFonts w:ascii="Times New Roman" w:hAnsi="Times New Roman" w:cs="Times New Roman"/>
          <w:sz w:val="24"/>
          <w:szCs w:val="24"/>
        </w:rPr>
        <w:t>study</w:t>
      </w:r>
      <w:r w:rsidRPr="00AC1691">
        <w:rPr>
          <w:rFonts w:ascii="Times New Roman" w:hAnsi="Times New Roman" w:cs="Times New Roman"/>
          <w:sz w:val="24"/>
          <w:szCs w:val="24"/>
        </w:rPr>
        <w:t xml:space="preserve"> </w:t>
      </w:r>
      <w:r w:rsidR="00753290" w:rsidRPr="00AC1691">
        <w:rPr>
          <w:rFonts w:ascii="Times New Roman" w:hAnsi="Times New Roman" w:cs="Times New Roman"/>
          <w:sz w:val="24"/>
          <w:szCs w:val="24"/>
        </w:rPr>
        <w:t>at the field lab of the Research and Instructional Fish Farm of the College of Fisheries, Mangaluru</w:t>
      </w:r>
      <w:r w:rsidR="00753290">
        <w:rPr>
          <w:rFonts w:ascii="Times New Roman" w:hAnsi="Times New Roman" w:cs="Times New Roman"/>
          <w:sz w:val="24"/>
          <w:szCs w:val="24"/>
        </w:rPr>
        <w:t xml:space="preserve"> </w:t>
      </w:r>
      <w:r w:rsidR="00753290" w:rsidRPr="00AC1691">
        <w:rPr>
          <w:rFonts w:ascii="Times New Roman" w:hAnsi="Times New Roman" w:cs="Times New Roman"/>
          <w:sz w:val="24"/>
          <w:szCs w:val="24"/>
        </w:rPr>
        <w:t xml:space="preserve">to investigate the effect of </w:t>
      </w:r>
      <w:r>
        <w:rPr>
          <w:rFonts w:ascii="Times New Roman" w:hAnsi="Times New Roman" w:cs="Times New Roman"/>
          <w:sz w:val="24"/>
          <w:szCs w:val="24"/>
        </w:rPr>
        <w:t xml:space="preserve">dietary incorporation of </w:t>
      </w:r>
      <w:r w:rsidR="00753290">
        <w:rPr>
          <w:rFonts w:ascii="Times New Roman" w:hAnsi="Times New Roman" w:cs="Times New Roman"/>
          <w:sz w:val="24"/>
          <w:szCs w:val="24"/>
        </w:rPr>
        <w:t>B</w:t>
      </w:r>
      <w:r w:rsidR="00753290" w:rsidRPr="00AC1691">
        <w:rPr>
          <w:rFonts w:ascii="Times New Roman" w:hAnsi="Times New Roman" w:cs="Times New Roman"/>
          <w:sz w:val="24"/>
          <w:szCs w:val="24"/>
        </w:rPr>
        <w:t>ramhi</w:t>
      </w:r>
      <w:r w:rsidR="00753290">
        <w:rPr>
          <w:rFonts w:ascii="Times New Roman" w:hAnsi="Times New Roman" w:cs="Times New Roman"/>
          <w:sz w:val="24"/>
          <w:szCs w:val="24"/>
        </w:rPr>
        <w:t xml:space="preserve">                                                                                                                                                                                                                                                                                                              </w:t>
      </w:r>
      <w:r w:rsidR="00753290" w:rsidRPr="00AC1691">
        <w:rPr>
          <w:rFonts w:ascii="Times New Roman" w:hAnsi="Times New Roman" w:cs="Times New Roman"/>
          <w:sz w:val="24"/>
          <w:szCs w:val="24"/>
        </w:rPr>
        <w:t>(</w:t>
      </w:r>
      <w:r>
        <w:rPr>
          <w:rFonts w:ascii="Times New Roman" w:hAnsi="Times New Roman" w:cs="Times New Roman"/>
          <w:i/>
          <w:sz w:val="24"/>
          <w:szCs w:val="24"/>
        </w:rPr>
        <w:t>B</w:t>
      </w:r>
      <w:r w:rsidR="00753290" w:rsidRPr="00AC1691">
        <w:rPr>
          <w:rFonts w:ascii="Times New Roman" w:hAnsi="Times New Roman" w:cs="Times New Roman"/>
          <w:i/>
          <w:sz w:val="24"/>
          <w:szCs w:val="24"/>
        </w:rPr>
        <w:t>acopa monnieri</w:t>
      </w:r>
      <w:r w:rsidR="00753290" w:rsidRPr="00AC1691">
        <w:rPr>
          <w:rFonts w:ascii="Times New Roman" w:hAnsi="Times New Roman" w:cs="Times New Roman"/>
          <w:sz w:val="24"/>
          <w:szCs w:val="24"/>
        </w:rPr>
        <w:t>) on growth</w:t>
      </w:r>
      <w:r w:rsidR="00B57C09">
        <w:rPr>
          <w:rFonts w:ascii="Times New Roman" w:hAnsi="Times New Roman" w:cs="Times New Roman"/>
          <w:sz w:val="24"/>
          <w:szCs w:val="24"/>
        </w:rPr>
        <w:t xml:space="preserve">, survival and </w:t>
      </w:r>
      <w:r w:rsidR="00753290" w:rsidRPr="00AC1691">
        <w:rPr>
          <w:rFonts w:ascii="Times New Roman" w:hAnsi="Times New Roman" w:cs="Times New Roman"/>
          <w:sz w:val="24"/>
          <w:szCs w:val="24"/>
        </w:rPr>
        <w:t xml:space="preserve"> and gut histology of Nile tilapia (</w:t>
      </w:r>
      <w:r w:rsidR="00753290" w:rsidRPr="00AC1691">
        <w:rPr>
          <w:rFonts w:ascii="Times New Roman" w:hAnsi="Times New Roman" w:cs="Times New Roman"/>
          <w:i/>
          <w:sz w:val="24"/>
          <w:szCs w:val="24"/>
        </w:rPr>
        <w:t>O.niloticus</w:t>
      </w:r>
      <w:r w:rsidR="00753290" w:rsidRPr="00AC1691">
        <w:rPr>
          <w:rFonts w:ascii="Times New Roman" w:hAnsi="Times New Roman" w:cs="Times New Roman"/>
          <w:sz w:val="24"/>
          <w:szCs w:val="24"/>
        </w:rPr>
        <w:t>) for a period of 90 days.</w:t>
      </w:r>
    </w:p>
    <w:p w14:paraId="449C0C71" w14:textId="29B3F55C" w:rsidR="00753290" w:rsidRDefault="00070E0D" w:rsidP="00AA3240">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Pr="00AC1691">
        <w:rPr>
          <w:rFonts w:ascii="Times New Roman" w:hAnsi="Times New Roman" w:cs="Times New Roman"/>
          <w:sz w:val="24"/>
          <w:szCs w:val="24"/>
        </w:rPr>
        <w:t>ish meal</w:t>
      </w:r>
      <w:r>
        <w:rPr>
          <w:rFonts w:ascii="Times New Roman" w:hAnsi="Times New Roman" w:cs="Times New Roman"/>
          <w:sz w:val="24"/>
          <w:szCs w:val="24"/>
        </w:rPr>
        <w:t>, groundnut oil cake, rice bran and</w:t>
      </w:r>
      <w:r w:rsidRPr="00AC1691">
        <w:rPr>
          <w:rFonts w:ascii="Times New Roman" w:hAnsi="Times New Roman" w:cs="Times New Roman"/>
          <w:sz w:val="24"/>
          <w:szCs w:val="24"/>
        </w:rPr>
        <w:t xml:space="preserve"> tapioca flour were </w:t>
      </w:r>
      <w:r>
        <w:rPr>
          <w:rFonts w:ascii="Times New Roman" w:hAnsi="Times New Roman" w:cs="Times New Roman"/>
          <w:sz w:val="24"/>
          <w:szCs w:val="24"/>
        </w:rPr>
        <w:t>procured</w:t>
      </w:r>
      <w:r w:rsidRPr="00AC1691">
        <w:rPr>
          <w:rFonts w:ascii="Times New Roman" w:hAnsi="Times New Roman" w:cs="Times New Roman"/>
          <w:sz w:val="24"/>
          <w:szCs w:val="24"/>
        </w:rPr>
        <w:t xml:space="preserve"> from the local market </w:t>
      </w:r>
      <w:r>
        <w:rPr>
          <w:rFonts w:ascii="Times New Roman" w:hAnsi="Times New Roman" w:cs="Times New Roman"/>
          <w:sz w:val="24"/>
          <w:szCs w:val="24"/>
        </w:rPr>
        <w:t xml:space="preserve">in </w:t>
      </w:r>
      <w:r w:rsidRPr="00AC1691">
        <w:rPr>
          <w:rFonts w:ascii="Times New Roman" w:hAnsi="Times New Roman" w:cs="Times New Roman"/>
          <w:sz w:val="24"/>
          <w:szCs w:val="24"/>
        </w:rPr>
        <w:t xml:space="preserve">Mangaluru. </w:t>
      </w:r>
      <w:r>
        <w:rPr>
          <w:rFonts w:ascii="Times New Roman" w:hAnsi="Times New Roman" w:cs="Times New Roman"/>
          <w:sz w:val="24"/>
          <w:szCs w:val="24"/>
        </w:rPr>
        <w:t>F</w:t>
      </w:r>
      <w:r w:rsidRPr="00AC1691">
        <w:rPr>
          <w:rFonts w:ascii="Times New Roman" w:hAnsi="Times New Roman" w:cs="Times New Roman"/>
          <w:sz w:val="24"/>
          <w:szCs w:val="24"/>
        </w:rPr>
        <w:t xml:space="preserve">rom </w:t>
      </w:r>
      <w:r>
        <w:rPr>
          <w:rFonts w:ascii="Times New Roman" w:hAnsi="Times New Roman" w:cs="Times New Roman"/>
          <w:sz w:val="24"/>
          <w:szCs w:val="24"/>
        </w:rPr>
        <w:t xml:space="preserve">the </w:t>
      </w:r>
      <w:r w:rsidRPr="00AC1691">
        <w:rPr>
          <w:rFonts w:ascii="Times New Roman" w:hAnsi="Times New Roman" w:cs="Times New Roman"/>
          <w:sz w:val="24"/>
          <w:szCs w:val="24"/>
        </w:rPr>
        <w:t xml:space="preserve">super market </w:t>
      </w:r>
      <w:r>
        <w:rPr>
          <w:rFonts w:ascii="Times New Roman" w:hAnsi="Times New Roman" w:cs="Times New Roman"/>
          <w:sz w:val="24"/>
          <w:szCs w:val="24"/>
        </w:rPr>
        <w:t xml:space="preserve">in </w:t>
      </w:r>
      <w:r w:rsidRPr="00AC1691">
        <w:rPr>
          <w:rFonts w:ascii="Times New Roman" w:hAnsi="Times New Roman" w:cs="Times New Roman"/>
          <w:sz w:val="24"/>
          <w:szCs w:val="24"/>
        </w:rPr>
        <w:t>Mangaluru</w:t>
      </w:r>
      <w:r>
        <w:rPr>
          <w:rFonts w:ascii="Times New Roman" w:hAnsi="Times New Roman" w:cs="Times New Roman"/>
          <w:sz w:val="24"/>
          <w:szCs w:val="24"/>
        </w:rPr>
        <w:t xml:space="preserve">, </w:t>
      </w:r>
      <w:r w:rsidRPr="00AC1691">
        <w:rPr>
          <w:rFonts w:ascii="Times New Roman" w:hAnsi="Times New Roman" w:cs="Times New Roman"/>
          <w:sz w:val="24"/>
          <w:szCs w:val="24"/>
        </w:rPr>
        <w:t xml:space="preserve">Brahmi </w:t>
      </w:r>
      <w:r>
        <w:rPr>
          <w:rFonts w:ascii="Times New Roman" w:hAnsi="Times New Roman" w:cs="Times New Roman"/>
          <w:sz w:val="24"/>
          <w:szCs w:val="24"/>
        </w:rPr>
        <w:t>(</w:t>
      </w:r>
      <w:r>
        <w:rPr>
          <w:rFonts w:ascii="Times New Roman" w:hAnsi="Times New Roman" w:cs="Times New Roman"/>
          <w:i/>
          <w:sz w:val="24"/>
          <w:szCs w:val="24"/>
        </w:rPr>
        <w:t>B.</w:t>
      </w:r>
      <w:r w:rsidRPr="00694DBC">
        <w:rPr>
          <w:rFonts w:ascii="Times New Roman" w:hAnsi="Times New Roman" w:cs="Times New Roman"/>
          <w:i/>
          <w:sz w:val="24"/>
          <w:szCs w:val="24"/>
        </w:rPr>
        <w:t xml:space="preserve"> monneri</w:t>
      </w:r>
      <w:r>
        <w:rPr>
          <w:rFonts w:ascii="Times New Roman" w:hAnsi="Times New Roman" w:cs="Times New Roman"/>
          <w:sz w:val="24"/>
          <w:szCs w:val="24"/>
        </w:rPr>
        <w:t xml:space="preserve">) </w:t>
      </w:r>
      <w:r w:rsidRPr="00AC1691">
        <w:rPr>
          <w:rFonts w:ascii="Times New Roman" w:hAnsi="Times New Roman" w:cs="Times New Roman"/>
          <w:sz w:val="24"/>
          <w:szCs w:val="24"/>
        </w:rPr>
        <w:t xml:space="preserve">powder </w:t>
      </w:r>
      <w:r>
        <w:rPr>
          <w:rFonts w:ascii="Times New Roman" w:hAnsi="Times New Roman" w:cs="Times New Roman"/>
          <w:sz w:val="24"/>
          <w:szCs w:val="24"/>
        </w:rPr>
        <w:t xml:space="preserve">was </w:t>
      </w:r>
      <w:r w:rsidRPr="00AC1691">
        <w:rPr>
          <w:rFonts w:ascii="Times New Roman" w:hAnsi="Times New Roman" w:cs="Times New Roman"/>
          <w:sz w:val="24"/>
          <w:szCs w:val="24"/>
        </w:rPr>
        <w:t xml:space="preserve">procured. </w:t>
      </w:r>
      <w:r>
        <w:rPr>
          <w:rFonts w:ascii="Times New Roman" w:hAnsi="Times New Roman" w:cs="Times New Roman"/>
          <w:sz w:val="24"/>
          <w:szCs w:val="24"/>
        </w:rPr>
        <w:t>From</w:t>
      </w:r>
      <w:r w:rsidRPr="00AC1691">
        <w:rPr>
          <w:rFonts w:ascii="Times New Roman" w:hAnsi="Times New Roman" w:cs="Times New Roman"/>
          <w:sz w:val="24"/>
          <w:szCs w:val="24"/>
        </w:rPr>
        <w:t xml:space="preserve"> </w:t>
      </w:r>
      <w:r>
        <w:rPr>
          <w:rFonts w:ascii="Times New Roman" w:hAnsi="Times New Roman" w:cs="Times New Roman"/>
          <w:sz w:val="24"/>
          <w:szCs w:val="24"/>
        </w:rPr>
        <w:t>VIRBAC</w:t>
      </w:r>
      <w:r w:rsidRPr="008023E2">
        <w:rPr>
          <w:rFonts w:ascii="Times New Roman" w:hAnsi="Times New Roman" w:cs="Times New Roman"/>
          <w:sz w:val="24"/>
          <w:szCs w:val="24"/>
        </w:rPr>
        <w:t xml:space="preserve"> </w:t>
      </w:r>
      <w:r>
        <w:rPr>
          <w:rFonts w:ascii="Times New Roman" w:hAnsi="Times New Roman" w:cs="Times New Roman"/>
          <w:sz w:val="24"/>
          <w:szCs w:val="24"/>
        </w:rPr>
        <w:t>Animal Health India Pvt.Ltd., Mumbai, India, the</w:t>
      </w:r>
      <w:r w:rsidRPr="00AC1691">
        <w:rPr>
          <w:rFonts w:ascii="Times New Roman" w:hAnsi="Times New Roman" w:cs="Times New Roman"/>
          <w:sz w:val="24"/>
          <w:szCs w:val="24"/>
        </w:rPr>
        <w:t xml:space="preserve"> </w:t>
      </w:r>
      <w:r>
        <w:rPr>
          <w:rFonts w:ascii="Times New Roman" w:hAnsi="Times New Roman" w:cs="Times New Roman"/>
          <w:sz w:val="24"/>
          <w:szCs w:val="24"/>
        </w:rPr>
        <w:t>Vitamins and M</w:t>
      </w:r>
      <w:r w:rsidRPr="00AC1691">
        <w:rPr>
          <w:rFonts w:ascii="Times New Roman" w:hAnsi="Times New Roman" w:cs="Times New Roman"/>
          <w:sz w:val="24"/>
          <w:szCs w:val="24"/>
        </w:rPr>
        <w:t xml:space="preserve">ineral premix </w:t>
      </w:r>
      <w:r>
        <w:rPr>
          <w:rFonts w:ascii="Times New Roman" w:hAnsi="Times New Roman" w:cs="Times New Roman"/>
          <w:sz w:val="24"/>
          <w:szCs w:val="24"/>
        </w:rPr>
        <w:t>was procured. By grinding and sieving, all the coarse ingredients</w:t>
      </w:r>
      <w:r w:rsidRPr="00AC1691">
        <w:rPr>
          <w:rFonts w:ascii="Times New Roman" w:hAnsi="Times New Roman" w:cs="Times New Roman"/>
          <w:sz w:val="24"/>
          <w:szCs w:val="24"/>
        </w:rPr>
        <w:t xml:space="preserve"> </w:t>
      </w:r>
      <w:r>
        <w:rPr>
          <w:rFonts w:ascii="Times New Roman" w:hAnsi="Times New Roman" w:cs="Times New Roman"/>
          <w:sz w:val="24"/>
          <w:szCs w:val="24"/>
        </w:rPr>
        <w:t xml:space="preserve">were converted into particles of uniform size. They </w:t>
      </w:r>
      <w:r w:rsidRPr="00AC1691">
        <w:rPr>
          <w:rFonts w:ascii="Times New Roman" w:hAnsi="Times New Roman" w:cs="Times New Roman"/>
          <w:sz w:val="24"/>
          <w:szCs w:val="24"/>
        </w:rPr>
        <w:t>were packed in high density polyethylene bags and stored in a refrigerator at (4°C)</w:t>
      </w:r>
      <w:r>
        <w:rPr>
          <w:rFonts w:ascii="Times New Roman" w:hAnsi="Times New Roman" w:cs="Times New Roman"/>
          <w:sz w:val="24"/>
          <w:szCs w:val="24"/>
        </w:rPr>
        <w:t xml:space="preserve"> till further use</w:t>
      </w:r>
      <w:r w:rsidRPr="00AC1691">
        <w:rPr>
          <w:rFonts w:ascii="Times New Roman" w:hAnsi="Times New Roman" w:cs="Times New Roman"/>
          <w:sz w:val="24"/>
          <w:szCs w:val="24"/>
        </w:rPr>
        <w:t>.</w:t>
      </w:r>
      <w:r w:rsidR="0078414A">
        <w:rPr>
          <w:rFonts w:ascii="Times New Roman" w:hAnsi="Times New Roman" w:cs="Times New Roman"/>
          <w:sz w:val="24"/>
          <w:szCs w:val="24"/>
        </w:rPr>
        <w:t xml:space="preserve"> </w:t>
      </w:r>
      <w:r w:rsidR="009355F0">
        <w:rPr>
          <w:rFonts w:ascii="Times New Roman" w:hAnsi="Times New Roman" w:cs="Times New Roman"/>
          <w:sz w:val="24"/>
          <w:szCs w:val="24"/>
        </w:rPr>
        <w:t xml:space="preserve">Using the </w:t>
      </w:r>
      <w:r w:rsidR="00753290" w:rsidRPr="000E5A27">
        <w:rPr>
          <w:rFonts w:ascii="Times New Roman" w:hAnsi="Times New Roman" w:cs="Times New Roman"/>
          <w:sz w:val="24"/>
          <w:szCs w:val="24"/>
        </w:rPr>
        <w:t>standard methods (AOAC, 2005)</w:t>
      </w:r>
      <w:r w:rsidR="009355F0">
        <w:rPr>
          <w:rFonts w:ascii="Times New Roman" w:hAnsi="Times New Roman" w:cs="Times New Roman"/>
          <w:sz w:val="24"/>
          <w:szCs w:val="24"/>
        </w:rPr>
        <w:t>,</w:t>
      </w:r>
      <w:r w:rsidR="00753290" w:rsidRPr="000E5A27">
        <w:rPr>
          <w:rFonts w:ascii="Times New Roman" w:hAnsi="Times New Roman" w:cs="Times New Roman"/>
          <w:sz w:val="24"/>
          <w:szCs w:val="24"/>
        </w:rPr>
        <w:t xml:space="preserve"> </w:t>
      </w:r>
      <w:r w:rsidR="009355F0">
        <w:rPr>
          <w:rFonts w:ascii="Times New Roman" w:hAnsi="Times New Roman" w:cs="Times New Roman"/>
          <w:sz w:val="24"/>
          <w:szCs w:val="24"/>
        </w:rPr>
        <w:t>t</w:t>
      </w:r>
      <w:r w:rsidR="009355F0" w:rsidRPr="000E5A27">
        <w:rPr>
          <w:rFonts w:ascii="Times New Roman" w:hAnsi="Times New Roman" w:cs="Times New Roman"/>
          <w:sz w:val="24"/>
          <w:szCs w:val="24"/>
        </w:rPr>
        <w:t>he proximate composition of feed ingredients a</w:t>
      </w:r>
      <w:r w:rsidR="009355F0">
        <w:rPr>
          <w:rFonts w:ascii="Times New Roman" w:hAnsi="Times New Roman" w:cs="Times New Roman"/>
          <w:sz w:val="24"/>
          <w:szCs w:val="24"/>
        </w:rPr>
        <w:t xml:space="preserve">nd diets was analyzed. </w:t>
      </w:r>
      <w:r w:rsidR="00FE4841">
        <w:rPr>
          <w:rFonts w:ascii="Times New Roman" w:hAnsi="Times New Roman" w:cs="Times New Roman"/>
          <w:sz w:val="24"/>
          <w:szCs w:val="24"/>
        </w:rPr>
        <w:t>KjelTRON system (Tulin) was used for</w:t>
      </w:r>
      <w:r w:rsidR="00753290" w:rsidRPr="000E5A27">
        <w:rPr>
          <w:rFonts w:ascii="Times New Roman" w:hAnsi="Times New Roman" w:cs="Times New Roman"/>
          <w:sz w:val="24"/>
          <w:szCs w:val="24"/>
        </w:rPr>
        <w:t xml:space="preserve"> </w:t>
      </w:r>
      <w:r w:rsidR="00FE4841">
        <w:rPr>
          <w:rFonts w:ascii="Times New Roman" w:hAnsi="Times New Roman" w:cs="Times New Roman"/>
          <w:sz w:val="24"/>
          <w:szCs w:val="24"/>
        </w:rPr>
        <w:t>c</w:t>
      </w:r>
      <w:r w:rsidR="00FE4841" w:rsidRPr="000E5A27">
        <w:rPr>
          <w:rFonts w:ascii="Times New Roman" w:hAnsi="Times New Roman" w:cs="Times New Roman"/>
          <w:sz w:val="24"/>
          <w:szCs w:val="24"/>
        </w:rPr>
        <w:t xml:space="preserve">rude protein </w:t>
      </w:r>
      <w:r w:rsidR="00FE4841">
        <w:rPr>
          <w:rFonts w:ascii="Times New Roman" w:hAnsi="Times New Roman" w:cs="Times New Roman"/>
          <w:sz w:val="24"/>
          <w:szCs w:val="24"/>
        </w:rPr>
        <w:t>estimation.</w:t>
      </w:r>
      <w:r w:rsidR="00FE4841" w:rsidRPr="000E5A27">
        <w:rPr>
          <w:rFonts w:ascii="Times New Roman" w:hAnsi="Times New Roman" w:cs="Times New Roman"/>
          <w:sz w:val="24"/>
          <w:szCs w:val="24"/>
        </w:rPr>
        <w:t xml:space="preserve"> </w:t>
      </w:r>
      <w:r w:rsidR="00FE4841">
        <w:rPr>
          <w:rFonts w:ascii="Times New Roman" w:hAnsi="Times New Roman" w:cs="Times New Roman"/>
          <w:sz w:val="24"/>
          <w:szCs w:val="24"/>
        </w:rPr>
        <w:t xml:space="preserve">Soxtec System (Pelican Ltd.) was used for the </w:t>
      </w:r>
      <w:r w:rsidR="00753290" w:rsidRPr="000E5A27">
        <w:rPr>
          <w:rFonts w:ascii="Times New Roman" w:hAnsi="Times New Roman" w:cs="Times New Roman"/>
          <w:sz w:val="24"/>
          <w:szCs w:val="24"/>
        </w:rPr>
        <w:t xml:space="preserve">crude lipid </w:t>
      </w:r>
      <w:r w:rsidR="00FE4841">
        <w:rPr>
          <w:rFonts w:ascii="Times New Roman" w:hAnsi="Times New Roman" w:cs="Times New Roman"/>
          <w:sz w:val="24"/>
          <w:szCs w:val="24"/>
        </w:rPr>
        <w:t>estimation.</w:t>
      </w:r>
      <w:r w:rsidR="00753290" w:rsidRPr="000E5A27">
        <w:rPr>
          <w:rFonts w:ascii="Times New Roman" w:hAnsi="Times New Roman" w:cs="Times New Roman"/>
          <w:sz w:val="24"/>
          <w:szCs w:val="24"/>
        </w:rPr>
        <w:t xml:space="preserve"> </w:t>
      </w:r>
      <w:r w:rsidR="00FE4841">
        <w:rPr>
          <w:rFonts w:ascii="Times New Roman" w:hAnsi="Times New Roman" w:cs="Times New Roman"/>
          <w:sz w:val="24"/>
          <w:szCs w:val="24"/>
        </w:rPr>
        <w:t>M</w:t>
      </w:r>
      <w:r w:rsidR="00FE4841" w:rsidRPr="000E5A27">
        <w:rPr>
          <w:rFonts w:ascii="Times New Roman" w:hAnsi="Times New Roman" w:cs="Times New Roman"/>
          <w:sz w:val="24"/>
          <w:szCs w:val="24"/>
        </w:rPr>
        <w:t xml:space="preserve">uffle furnace </w:t>
      </w:r>
      <w:r w:rsidR="00FE4841">
        <w:rPr>
          <w:rFonts w:ascii="Times New Roman" w:hAnsi="Times New Roman" w:cs="Times New Roman"/>
          <w:sz w:val="24"/>
          <w:szCs w:val="24"/>
        </w:rPr>
        <w:t>was used at 550</w:t>
      </w:r>
      <w:r w:rsidR="00FE4841" w:rsidRPr="000E5A27">
        <w:rPr>
          <w:rFonts w:ascii="Times New Roman" w:hAnsi="Times New Roman" w:cs="Times New Roman"/>
          <w:sz w:val="24"/>
          <w:szCs w:val="24"/>
        </w:rPr>
        <w:t>°C for 4 h</w:t>
      </w:r>
      <w:r w:rsidR="00FE4841">
        <w:rPr>
          <w:rFonts w:ascii="Times New Roman" w:hAnsi="Times New Roman" w:cs="Times New Roman"/>
          <w:sz w:val="24"/>
          <w:szCs w:val="24"/>
        </w:rPr>
        <w:t xml:space="preserve"> for the estimation of</w:t>
      </w:r>
      <w:r w:rsidR="00FE4841" w:rsidRPr="000E5A27">
        <w:rPr>
          <w:rFonts w:ascii="Times New Roman" w:hAnsi="Times New Roman" w:cs="Times New Roman"/>
          <w:sz w:val="24"/>
          <w:szCs w:val="24"/>
        </w:rPr>
        <w:t xml:space="preserve"> </w:t>
      </w:r>
      <w:r w:rsidR="00753290" w:rsidRPr="000E5A27">
        <w:rPr>
          <w:rFonts w:ascii="Times New Roman" w:hAnsi="Times New Roman" w:cs="Times New Roman"/>
          <w:sz w:val="24"/>
          <w:szCs w:val="24"/>
        </w:rPr>
        <w:t>ash</w:t>
      </w:r>
      <w:r w:rsidR="00FE4841">
        <w:rPr>
          <w:rFonts w:ascii="Times New Roman" w:hAnsi="Times New Roman" w:cs="Times New Roman"/>
          <w:sz w:val="24"/>
          <w:szCs w:val="24"/>
        </w:rPr>
        <w:t xml:space="preserve">. </w:t>
      </w:r>
      <w:r w:rsidR="00753290" w:rsidRPr="000E5A27">
        <w:rPr>
          <w:rFonts w:ascii="Times New Roman" w:hAnsi="Times New Roman" w:cs="Times New Roman"/>
          <w:sz w:val="24"/>
          <w:szCs w:val="24"/>
        </w:rPr>
        <w:t xml:space="preserve"> </w:t>
      </w:r>
      <w:r w:rsidR="00FE4841">
        <w:rPr>
          <w:rFonts w:ascii="Times New Roman" w:hAnsi="Times New Roman" w:cs="Times New Roman"/>
          <w:sz w:val="24"/>
          <w:szCs w:val="24"/>
        </w:rPr>
        <w:t>H</w:t>
      </w:r>
      <w:r w:rsidR="00FE4841" w:rsidRPr="000E5A27">
        <w:rPr>
          <w:rFonts w:ascii="Times New Roman" w:hAnsi="Times New Roman" w:cs="Times New Roman"/>
          <w:sz w:val="24"/>
          <w:szCs w:val="24"/>
        </w:rPr>
        <w:t>ot air oven</w:t>
      </w:r>
      <w:r w:rsidR="00FE4841">
        <w:rPr>
          <w:rFonts w:ascii="Times New Roman" w:hAnsi="Times New Roman" w:cs="Times New Roman"/>
          <w:sz w:val="24"/>
          <w:szCs w:val="24"/>
        </w:rPr>
        <w:t xml:space="preserve"> was used</w:t>
      </w:r>
      <w:r w:rsidR="00FE4841" w:rsidRPr="000E5A27">
        <w:rPr>
          <w:rFonts w:ascii="Times New Roman" w:hAnsi="Times New Roman" w:cs="Times New Roman"/>
          <w:sz w:val="24"/>
          <w:szCs w:val="24"/>
        </w:rPr>
        <w:t xml:space="preserve"> at 105°C till </w:t>
      </w:r>
      <w:r w:rsidR="00FE4841">
        <w:rPr>
          <w:rFonts w:ascii="Times New Roman" w:hAnsi="Times New Roman" w:cs="Times New Roman"/>
          <w:sz w:val="24"/>
          <w:szCs w:val="24"/>
        </w:rPr>
        <w:t xml:space="preserve">a </w:t>
      </w:r>
      <w:r w:rsidR="00FE4841" w:rsidRPr="000E5A27">
        <w:rPr>
          <w:rFonts w:ascii="Times New Roman" w:hAnsi="Times New Roman" w:cs="Times New Roman"/>
          <w:sz w:val="24"/>
          <w:szCs w:val="24"/>
        </w:rPr>
        <w:t xml:space="preserve">constant weight </w:t>
      </w:r>
      <w:r w:rsidR="00FE4841">
        <w:rPr>
          <w:rFonts w:ascii="Times New Roman" w:hAnsi="Times New Roman" w:cs="Times New Roman"/>
          <w:sz w:val="24"/>
          <w:szCs w:val="24"/>
        </w:rPr>
        <w:t xml:space="preserve">was achieved for the estimation of </w:t>
      </w:r>
      <w:r w:rsidR="00753290" w:rsidRPr="000E5A27">
        <w:rPr>
          <w:rFonts w:ascii="Times New Roman" w:hAnsi="Times New Roman" w:cs="Times New Roman"/>
          <w:sz w:val="24"/>
          <w:szCs w:val="24"/>
        </w:rPr>
        <w:t>moisture</w:t>
      </w:r>
      <w:r w:rsidR="00FE4841">
        <w:rPr>
          <w:rFonts w:ascii="Times New Roman" w:hAnsi="Times New Roman" w:cs="Times New Roman"/>
          <w:sz w:val="24"/>
          <w:szCs w:val="24"/>
        </w:rPr>
        <w:t>.</w:t>
      </w:r>
      <w:r w:rsidR="00753290" w:rsidRPr="000E5A27">
        <w:rPr>
          <w:rFonts w:ascii="Times New Roman" w:hAnsi="Times New Roman" w:cs="Times New Roman"/>
          <w:sz w:val="24"/>
          <w:szCs w:val="24"/>
        </w:rPr>
        <w:t xml:space="preserve"> </w:t>
      </w:r>
      <w:r w:rsidR="00FE4841" w:rsidRPr="000E5A27">
        <w:rPr>
          <w:rFonts w:ascii="Times New Roman" w:hAnsi="Times New Roman" w:cs="Times New Roman"/>
          <w:sz w:val="24"/>
          <w:szCs w:val="24"/>
        </w:rPr>
        <w:t xml:space="preserve">Fibra Plus (Pelican Ltd.) equipment </w:t>
      </w:r>
      <w:r w:rsidR="00FE4841">
        <w:rPr>
          <w:rFonts w:ascii="Times New Roman" w:hAnsi="Times New Roman" w:cs="Times New Roman"/>
          <w:sz w:val="24"/>
          <w:szCs w:val="24"/>
        </w:rPr>
        <w:t xml:space="preserve">was used to estimate the </w:t>
      </w:r>
      <w:r w:rsidR="00753290" w:rsidRPr="000E5A27">
        <w:rPr>
          <w:rFonts w:ascii="Times New Roman" w:hAnsi="Times New Roman" w:cs="Times New Roman"/>
          <w:sz w:val="24"/>
          <w:szCs w:val="24"/>
        </w:rPr>
        <w:t>crude fibre</w:t>
      </w:r>
      <w:r w:rsidR="00FE4841">
        <w:rPr>
          <w:rFonts w:ascii="Times New Roman" w:hAnsi="Times New Roman" w:cs="Times New Roman"/>
          <w:sz w:val="24"/>
          <w:szCs w:val="24"/>
        </w:rPr>
        <w:t>.</w:t>
      </w:r>
      <w:r w:rsidR="00753290" w:rsidRPr="000E5A27">
        <w:rPr>
          <w:rFonts w:ascii="Times New Roman" w:hAnsi="Times New Roman" w:cs="Times New Roman"/>
          <w:sz w:val="24"/>
          <w:szCs w:val="24"/>
        </w:rPr>
        <w:t xml:space="preserve"> </w:t>
      </w:r>
      <w:r w:rsidR="00FE4841">
        <w:rPr>
          <w:rFonts w:ascii="Times New Roman" w:hAnsi="Times New Roman" w:cs="Times New Roman"/>
          <w:sz w:val="24"/>
          <w:szCs w:val="24"/>
        </w:rPr>
        <w:t>D</w:t>
      </w:r>
      <w:r w:rsidR="00FE4841" w:rsidRPr="000E5A27">
        <w:rPr>
          <w:rFonts w:ascii="Times New Roman" w:hAnsi="Times New Roman" w:cs="Times New Roman"/>
          <w:sz w:val="24"/>
          <w:szCs w:val="24"/>
        </w:rPr>
        <w:t>iffer</w:t>
      </w:r>
      <w:r w:rsidR="00FE4841">
        <w:rPr>
          <w:rFonts w:ascii="Times New Roman" w:hAnsi="Times New Roman" w:cs="Times New Roman"/>
          <w:sz w:val="24"/>
          <w:szCs w:val="24"/>
        </w:rPr>
        <w:t xml:space="preserve">ence method (Hastings, 1976) was used for the estimation of </w:t>
      </w:r>
      <w:r w:rsidR="00753290" w:rsidRPr="000E5A27">
        <w:rPr>
          <w:rFonts w:ascii="Times New Roman" w:hAnsi="Times New Roman" w:cs="Times New Roman"/>
          <w:sz w:val="24"/>
          <w:szCs w:val="24"/>
        </w:rPr>
        <w:t xml:space="preserve">by </w:t>
      </w:r>
      <w:r w:rsidR="00FE4841">
        <w:rPr>
          <w:rFonts w:ascii="Times New Roman" w:hAnsi="Times New Roman" w:cs="Times New Roman"/>
          <w:sz w:val="24"/>
          <w:szCs w:val="24"/>
        </w:rPr>
        <w:t>nitrogen-free extract (NFE).</w:t>
      </w:r>
    </w:p>
    <w:p w14:paraId="31963081" w14:textId="77777777" w:rsidR="00753290" w:rsidRDefault="00A912A3" w:rsidP="00AA3240">
      <w:pPr>
        <w:spacing w:line="480" w:lineRule="auto"/>
        <w:jc w:val="both"/>
        <w:rPr>
          <w:rFonts w:ascii="Times New Roman" w:hAnsi="Times New Roman" w:cs="Times New Roman"/>
          <w:sz w:val="24"/>
          <w:szCs w:val="24"/>
        </w:rPr>
      </w:pPr>
      <w:commentRangeStart w:id="0"/>
      <w:r>
        <w:rPr>
          <w:rFonts w:ascii="Times New Roman" w:hAnsi="Times New Roman" w:cs="Times New Roman"/>
          <w:sz w:val="24"/>
          <w:szCs w:val="24"/>
        </w:rPr>
        <w:t>U</w:t>
      </w:r>
      <w:r w:rsidRPr="00684B5A">
        <w:rPr>
          <w:rFonts w:ascii="Times New Roman" w:hAnsi="Times New Roman" w:cs="Times New Roman"/>
          <w:sz w:val="24"/>
          <w:szCs w:val="24"/>
        </w:rPr>
        <w:t>sing the square method (Hardy, 19</w:t>
      </w:r>
      <w:r>
        <w:rPr>
          <w:rFonts w:ascii="Times New Roman" w:hAnsi="Times New Roman" w:cs="Times New Roman"/>
          <w:sz w:val="24"/>
          <w:szCs w:val="24"/>
        </w:rPr>
        <w:t xml:space="preserve">80), three test diets, </w:t>
      </w:r>
      <w:r w:rsidR="00753290">
        <w:rPr>
          <w:rFonts w:ascii="Times New Roman" w:hAnsi="Times New Roman" w:cs="Times New Roman"/>
          <w:sz w:val="24"/>
          <w:szCs w:val="24"/>
        </w:rPr>
        <w:t>T</w:t>
      </w:r>
      <w:r w:rsidR="00753290" w:rsidRPr="00817007">
        <w:rPr>
          <w:rFonts w:ascii="Times New Roman" w:hAnsi="Times New Roman" w:cs="Times New Roman"/>
          <w:sz w:val="24"/>
          <w:szCs w:val="24"/>
          <w:vertAlign w:val="subscript"/>
        </w:rPr>
        <w:t>1</w:t>
      </w:r>
      <w:r w:rsidR="00753290">
        <w:rPr>
          <w:rFonts w:ascii="Times New Roman" w:hAnsi="Times New Roman" w:cs="Times New Roman"/>
          <w:sz w:val="24"/>
          <w:szCs w:val="24"/>
        </w:rPr>
        <w:t>, T</w:t>
      </w:r>
      <w:r w:rsidR="00753290" w:rsidRPr="00817007">
        <w:rPr>
          <w:rFonts w:ascii="Times New Roman" w:hAnsi="Times New Roman" w:cs="Times New Roman"/>
          <w:sz w:val="24"/>
          <w:szCs w:val="24"/>
          <w:vertAlign w:val="subscript"/>
        </w:rPr>
        <w:t>2</w:t>
      </w:r>
      <w:r w:rsidR="00753290">
        <w:rPr>
          <w:rFonts w:ascii="Times New Roman" w:hAnsi="Times New Roman" w:cs="Times New Roman"/>
          <w:sz w:val="24"/>
          <w:szCs w:val="24"/>
        </w:rPr>
        <w:t xml:space="preserve">, </w:t>
      </w:r>
      <w:r w:rsidR="00753290" w:rsidRPr="00684B5A">
        <w:rPr>
          <w:rFonts w:ascii="Times New Roman" w:hAnsi="Times New Roman" w:cs="Times New Roman"/>
          <w:sz w:val="24"/>
          <w:szCs w:val="24"/>
        </w:rPr>
        <w:t>T</w:t>
      </w:r>
      <w:r w:rsidR="00753290" w:rsidRPr="00817007">
        <w:rPr>
          <w:rFonts w:ascii="Times New Roman" w:hAnsi="Times New Roman" w:cs="Times New Roman"/>
          <w:sz w:val="24"/>
          <w:szCs w:val="24"/>
          <w:vertAlign w:val="subscript"/>
        </w:rPr>
        <w:t>3</w:t>
      </w:r>
      <w:r w:rsidR="00753290">
        <w:rPr>
          <w:rFonts w:ascii="Times New Roman" w:hAnsi="Times New Roman" w:cs="Times New Roman"/>
          <w:sz w:val="24"/>
          <w:szCs w:val="24"/>
        </w:rPr>
        <w:t xml:space="preserve"> and </w:t>
      </w:r>
      <w:r>
        <w:rPr>
          <w:rFonts w:ascii="Times New Roman" w:hAnsi="Times New Roman" w:cs="Times New Roman"/>
          <w:sz w:val="24"/>
          <w:szCs w:val="24"/>
        </w:rPr>
        <w:t>a control (</w:t>
      </w:r>
      <w:r w:rsidR="00753290">
        <w:rPr>
          <w:rFonts w:ascii="Times New Roman" w:hAnsi="Times New Roman" w:cs="Times New Roman"/>
          <w:sz w:val="24"/>
          <w:szCs w:val="24"/>
        </w:rPr>
        <w:t>T</w:t>
      </w:r>
      <w:r w:rsidR="00753290" w:rsidRPr="00817007">
        <w:rPr>
          <w:rFonts w:ascii="Times New Roman" w:hAnsi="Times New Roman" w:cs="Times New Roman"/>
          <w:sz w:val="24"/>
          <w:szCs w:val="24"/>
          <w:vertAlign w:val="subscript"/>
        </w:rPr>
        <w:t>0</w:t>
      </w:r>
      <w:r>
        <w:rPr>
          <w:rFonts w:ascii="Times New Roman" w:hAnsi="Times New Roman" w:cs="Times New Roman"/>
          <w:sz w:val="24"/>
          <w:szCs w:val="24"/>
        </w:rPr>
        <w:t xml:space="preserve">) </w:t>
      </w:r>
      <w:r w:rsidR="00753290" w:rsidRPr="00684B5A">
        <w:rPr>
          <w:rFonts w:ascii="Times New Roman" w:hAnsi="Times New Roman" w:cs="Times New Roman"/>
          <w:sz w:val="24"/>
          <w:szCs w:val="24"/>
        </w:rPr>
        <w:t xml:space="preserve">with 30% </w:t>
      </w:r>
      <w:r w:rsidR="007D6DA7">
        <w:rPr>
          <w:rFonts w:ascii="Times New Roman" w:hAnsi="Times New Roman" w:cs="Times New Roman"/>
          <w:sz w:val="24"/>
          <w:szCs w:val="24"/>
        </w:rPr>
        <w:t xml:space="preserve">crude </w:t>
      </w:r>
      <w:r w:rsidR="00753290" w:rsidRPr="00684B5A">
        <w:rPr>
          <w:rFonts w:ascii="Times New Roman" w:hAnsi="Times New Roman" w:cs="Times New Roman"/>
          <w:sz w:val="24"/>
          <w:szCs w:val="24"/>
        </w:rPr>
        <w:t>protein were formulated</w:t>
      </w:r>
      <w:r w:rsidR="00753290">
        <w:rPr>
          <w:rFonts w:ascii="Times New Roman" w:hAnsi="Times New Roman" w:cs="Times New Roman"/>
          <w:sz w:val="24"/>
          <w:szCs w:val="24"/>
        </w:rPr>
        <w:t xml:space="preserve">. </w:t>
      </w:r>
      <w:r w:rsidR="00694067">
        <w:rPr>
          <w:rFonts w:ascii="Times New Roman" w:hAnsi="Times New Roman" w:cs="Times New Roman"/>
          <w:sz w:val="24"/>
          <w:szCs w:val="24"/>
        </w:rPr>
        <w:t>0.</w:t>
      </w:r>
      <w:r w:rsidR="00753290">
        <w:rPr>
          <w:rFonts w:ascii="Times New Roman" w:hAnsi="Times New Roman" w:cs="Times New Roman"/>
          <w:sz w:val="24"/>
          <w:szCs w:val="24"/>
        </w:rPr>
        <w:t>5</w:t>
      </w:r>
      <w:r w:rsidR="00694067">
        <w:rPr>
          <w:rFonts w:ascii="Times New Roman" w:hAnsi="Times New Roman" w:cs="Times New Roman"/>
          <w:sz w:val="24"/>
          <w:szCs w:val="24"/>
        </w:rPr>
        <w:t>%</w:t>
      </w:r>
      <w:r w:rsidR="00753290">
        <w:rPr>
          <w:rFonts w:ascii="Times New Roman" w:hAnsi="Times New Roman" w:cs="Times New Roman"/>
          <w:sz w:val="24"/>
          <w:szCs w:val="24"/>
        </w:rPr>
        <w:t xml:space="preserve"> of Brah</w:t>
      </w:r>
      <w:r w:rsidR="001E5640">
        <w:rPr>
          <w:rFonts w:ascii="Times New Roman" w:hAnsi="Times New Roman" w:cs="Times New Roman"/>
          <w:sz w:val="24"/>
          <w:szCs w:val="24"/>
        </w:rPr>
        <w:t>m</w:t>
      </w:r>
      <w:r w:rsidR="00753290">
        <w:rPr>
          <w:rFonts w:ascii="Times New Roman" w:hAnsi="Times New Roman" w:cs="Times New Roman"/>
          <w:sz w:val="24"/>
          <w:szCs w:val="24"/>
        </w:rPr>
        <w:t>i</w:t>
      </w:r>
      <w:r w:rsidR="00694067" w:rsidRPr="00694067">
        <w:rPr>
          <w:rFonts w:ascii="Times New Roman" w:hAnsi="Times New Roman" w:cs="Times New Roman"/>
          <w:sz w:val="24"/>
          <w:szCs w:val="24"/>
        </w:rPr>
        <w:t xml:space="preserve"> </w:t>
      </w:r>
      <w:r w:rsidR="00694067">
        <w:rPr>
          <w:rFonts w:ascii="Times New Roman" w:hAnsi="Times New Roman" w:cs="Times New Roman"/>
          <w:sz w:val="24"/>
          <w:szCs w:val="24"/>
        </w:rPr>
        <w:t>(T</w:t>
      </w:r>
      <w:r w:rsidR="00694067" w:rsidRPr="00817007">
        <w:rPr>
          <w:rFonts w:ascii="Times New Roman" w:hAnsi="Times New Roman" w:cs="Times New Roman"/>
          <w:sz w:val="24"/>
          <w:szCs w:val="24"/>
          <w:vertAlign w:val="subscript"/>
        </w:rPr>
        <w:t>1</w:t>
      </w:r>
      <w:r w:rsidR="00694067">
        <w:rPr>
          <w:rFonts w:ascii="Times New Roman" w:hAnsi="Times New Roman" w:cs="Times New Roman"/>
          <w:sz w:val="24"/>
          <w:szCs w:val="24"/>
        </w:rPr>
        <w:t>)</w:t>
      </w:r>
      <w:r w:rsidR="00753290">
        <w:rPr>
          <w:rFonts w:ascii="Times New Roman" w:hAnsi="Times New Roman" w:cs="Times New Roman"/>
          <w:sz w:val="24"/>
          <w:szCs w:val="24"/>
        </w:rPr>
        <w:t>, 1</w:t>
      </w:r>
      <w:r w:rsidR="00694067">
        <w:rPr>
          <w:rFonts w:ascii="Times New Roman" w:hAnsi="Times New Roman" w:cs="Times New Roman"/>
          <w:sz w:val="24"/>
          <w:szCs w:val="24"/>
        </w:rPr>
        <w:t>.</w:t>
      </w:r>
      <w:r w:rsidR="00753290">
        <w:rPr>
          <w:rFonts w:ascii="Times New Roman" w:hAnsi="Times New Roman" w:cs="Times New Roman"/>
          <w:sz w:val="24"/>
          <w:szCs w:val="24"/>
        </w:rPr>
        <w:t>0</w:t>
      </w:r>
      <w:r w:rsidR="00694067">
        <w:rPr>
          <w:rFonts w:ascii="Times New Roman" w:hAnsi="Times New Roman" w:cs="Times New Roman"/>
          <w:sz w:val="24"/>
          <w:szCs w:val="24"/>
        </w:rPr>
        <w:t>%</w:t>
      </w:r>
      <w:r w:rsidR="00D30FD3">
        <w:rPr>
          <w:rFonts w:ascii="Times New Roman" w:hAnsi="Times New Roman" w:cs="Times New Roman"/>
          <w:sz w:val="24"/>
          <w:szCs w:val="24"/>
        </w:rPr>
        <w:t xml:space="preserve"> of Bra</w:t>
      </w:r>
      <w:r w:rsidR="00753290">
        <w:rPr>
          <w:rFonts w:ascii="Times New Roman" w:hAnsi="Times New Roman" w:cs="Times New Roman"/>
          <w:sz w:val="24"/>
          <w:szCs w:val="24"/>
        </w:rPr>
        <w:t>h</w:t>
      </w:r>
      <w:r w:rsidR="00D30FD3">
        <w:rPr>
          <w:rFonts w:ascii="Times New Roman" w:hAnsi="Times New Roman" w:cs="Times New Roman"/>
          <w:sz w:val="24"/>
          <w:szCs w:val="24"/>
        </w:rPr>
        <w:t>m</w:t>
      </w:r>
      <w:r w:rsidR="00753290">
        <w:rPr>
          <w:rFonts w:ascii="Times New Roman" w:hAnsi="Times New Roman" w:cs="Times New Roman"/>
          <w:sz w:val="24"/>
          <w:szCs w:val="24"/>
        </w:rPr>
        <w:t xml:space="preserve">i </w:t>
      </w:r>
      <w:r w:rsidR="00694067">
        <w:rPr>
          <w:rFonts w:ascii="Times New Roman" w:hAnsi="Times New Roman" w:cs="Times New Roman"/>
          <w:sz w:val="24"/>
          <w:szCs w:val="24"/>
        </w:rPr>
        <w:t>(T</w:t>
      </w:r>
      <w:r w:rsidR="00694067" w:rsidRPr="00817007">
        <w:rPr>
          <w:rFonts w:ascii="Times New Roman" w:hAnsi="Times New Roman" w:cs="Times New Roman"/>
          <w:sz w:val="24"/>
          <w:szCs w:val="24"/>
          <w:vertAlign w:val="subscript"/>
        </w:rPr>
        <w:t>2</w:t>
      </w:r>
      <w:r w:rsidR="00694067">
        <w:rPr>
          <w:rFonts w:ascii="Times New Roman" w:hAnsi="Times New Roman" w:cs="Times New Roman"/>
          <w:sz w:val="24"/>
          <w:szCs w:val="24"/>
        </w:rPr>
        <w:t>)</w:t>
      </w:r>
      <w:r w:rsidR="00753290">
        <w:rPr>
          <w:rFonts w:ascii="Times New Roman" w:hAnsi="Times New Roman" w:cs="Times New Roman"/>
          <w:sz w:val="24"/>
          <w:szCs w:val="24"/>
        </w:rPr>
        <w:t>, 2</w:t>
      </w:r>
      <w:r w:rsidR="00694067">
        <w:rPr>
          <w:rFonts w:ascii="Times New Roman" w:hAnsi="Times New Roman" w:cs="Times New Roman"/>
          <w:sz w:val="24"/>
          <w:szCs w:val="24"/>
        </w:rPr>
        <w:t>.</w:t>
      </w:r>
      <w:r w:rsidR="00753290">
        <w:rPr>
          <w:rFonts w:ascii="Times New Roman" w:hAnsi="Times New Roman" w:cs="Times New Roman"/>
          <w:sz w:val="24"/>
          <w:szCs w:val="24"/>
        </w:rPr>
        <w:t>0</w:t>
      </w:r>
      <w:r w:rsidR="00694067">
        <w:rPr>
          <w:rFonts w:ascii="Times New Roman" w:hAnsi="Times New Roman" w:cs="Times New Roman"/>
          <w:sz w:val="24"/>
          <w:szCs w:val="24"/>
        </w:rPr>
        <w:t>%</w:t>
      </w:r>
      <w:r w:rsidR="00753290">
        <w:rPr>
          <w:rFonts w:ascii="Times New Roman" w:hAnsi="Times New Roman" w:cs="Times New Roman"/>
          <w:sz w:val="24"/>
          <w:szCs w:val="24"/>
        </w:rPr>
        <w:t xml:space="preserve"> of Brah</w:t>
      </w:r>
      <w:r w:rsidR="001E5640">
        <w:rPr>
          <w:rFonts w:ascii="Times New Roman" w:hAnsi="Times New Roman" w:cs="Times New Roman"/>
          <w:sz w:val="24"/>
          <w:szCs w:val="24"/>
        </w:rPr>
        <w:t>m</w:t>
      </w:r>
      <w:r w:rsidR="00753290">
        <w:rPr>
          <w:rFonts w:ascii="Times New Roman" w:hAnsi="Times New Roman" w:cs="Times New Roman"/>
          <w:sz w:val="24"/>
          <w:szCs w:val="24"/>
        </w:rPr>
        <w:t xml:space="preserve">i  </w:t>
      </w:r>
      <w:r w:rsidR="00694067">
        <w:rPr>
          <w:rFonts w:ascii="Times New Roman" w:hAnsi="Times New Roman" w:cs="Times New Roman"/>
          <w:sz w:val="24"/>
          <w:szCs w:val="24"/>
        </w:rPr>
        <w:t>(T</w:t>
      </w:r>
      <w:r w:rsidR="00694067" w:rsidRPr="00817007">
        <w:rPr>
          <w:rFonts w:ascii="Times New Roman" w:hAnsi="Times New Roman" w:cs="Times New Roman"/>
          <w:sz w:val="24"/>
          <w:szCs w:val="24"/>
          <w:vertAlign w:val="subscript"/>
        </w:rPr>
        <w:t>3</w:t>
      </w:r>
      <w:r w:rsidR="00694067">
        <w:rPr>
          <w:rFonts w:ascii="Times New Roman" w:hAnsi="Times New Roman" w:cs="Times New Roman"/>
          <w:sz w:val="24"/>
          <w:szCs w:val="24"/>
        </w:rPr>
        <w:t xml:space="preserve">) were incorporated in the test diets and </w:t>
      </w:r>
      <w:r w:rsidR="00753290" w:rsidRPr="00684B5A">
        <w:rPr>
          <w:rFonts w:ascii="Times New Roman" w:hAnsi="Times New Roman" w:cs="Times New Roman"/>
          <w:sz w:val="24"/>
          <w:szCs w:val="24"/>
        </w:rPr>
        <w:t xml:space="preserve">diet without any </w:t>
      </w:r>
      <w:r w:rsidR="00694067">
        <w:rPr>
          <w:rFonts w:ascii="Times New Roman" w:hAnsi="Times New Roman" w:cs="Times New Roman"/>
          <w:sz w:val="24"/>
          <w:szCs w:val="24"/>
        </w:rPr>
        <w:t>Brahmi, served as a control</w:t>
      </w:r>
      <w:r w:rsidR="00753290" w:rsidRPr="00684B5A">
        <w:rPr>
          <w:rFonts w:ascii="Times New Roman" w:hAnsi="Times New Roman" w:cs="Times New Roman"/>
          <w:sz w:val="24"/>
          <w:szCs w:val="24"/>
        </w:rPr>
        <w:t xml:space="preserve"> (T</w:t>
      </w:r>
      <w:r w:rsidR="00694067" w:rsidRPr="00694067">
        <w:rPr>
          <w:rFonts w:ascii="Times New Roman" w:hAnsi="Times New Roman" w:cs="Times New Roman"/>
          <w:sz w:val="24"/>
          <w:szCs w:val="24"/>
          <w:vertAlign w:val="subscript"/>
        </w:rPr>
        <w:t>0</w:t>
      </w:r>
      <w:r w:rsidR="00753290" w:rsidRPr="00684B5A">
        <w:rPr>
          <w:rFonts w:ascii="Times New Roman" w:hAnsi="Times New Roman" w:cs="Times New Roman"/>
          <w:sz w:val="24"/>
          <w:szCs w:val="24"/>
        </w:rPr>
        <w:t>)</w:t>
      </w:r>
      <w:r w:rsidR="00413771">
        <w:rPr>
          <w:rFonts w:ascii="Times New Roman" w:hAnsi="Times New Roman" w:cs="Times New Roman"/>
          <w:sz w:val="24"/>
          <w:szCs w:val="24"/>
        </w:rPr>
        <w:t xml:space="preserve"> </w:t>
      </w:r>
      <w:commentRangeEnd w:id="0"/>
      <w:r w:rsidR="004700C1">
        <w:rPr>
          <w:rStyle w:val="CommentReference"/>
        </w:rPr>
        <w:commentReference w:id="0"/>
      </w:r>
      <w:r w:rsidR="00413771">
        <w:rPr>
          <w:rFonts w:ascii="Times New Roman" w:hAnsi="Times New Roman" w:cs="Times New Roman"/>
          <w:sz w:val="24"/>
          <w:szCs w:val="24"/>
        </w:rPr>
        <w:t>(Table 1)</w:t>
      </w:r>
      <w:r w:rsidR="00753290" w:rsidRPr="00684B5A">
        <w:rPr>
          <w:rFonts w:ascii="Times New Roman" w:hAnsi="Times New Roman" w:cs="Times New Roman"/>
          <w:sz w:val="24"/>
          <w:szCs w:val="24"/>
        </w:rPr>
        <w:t>.</w:t>
      </w:r>
      <w:r w:rsidR="008306A4">
        <w:rPr>
          <w:rFonts w:ascii="Times New Roman" w:hAnsi="Times New Roman" w:cs="Times New Roman"/>
          <w:sz w:val="24"/>
          <w:szCs w:val="24"/>
        </w:rPr>
        <w:t xml:space="preserve"> </w:t>
      </w:r>
      <w:r w:rsidR="00753290" w:rsidRPr="00684B5A">
        <w:rPr>
          <w:rFonts w:ascii="Times New Roman" w:hAnsi="Times New Roman" w:cs="Times New Roman"/>
          <w:sz w:val="24"/>
          <w:szCs w:val="24"/>
        </w:rPr>
        <w:t>The required quantities of ingredients were wei</w:t>
      </w:r>
      <w:r w:rsidR="00753290">
        <w:rPr>
          <w:rFonts w:ascii="Times New Roman" w:hAnsi="Times New Roman" w:cs="Times New Roman"/>
          <w:sz w:val="24"/>
          <w:szCs w:val="24"/>
        </w:rPr>
        <w:t xml:space="preserve">ghed accurately, mixed and hand </w:t>
      </w:r>
      <w:r w:rsidR="00753290" w:rsidRPr="00684B5A">
        <w:rPr>
          <w:rFonts w:ascii="Times New Roman" w:hAnsi="Times New Roman" w:cs="Times New Roman"/>
          <w:sz w:val="24"/>
          <w:szCs w:val="24"/>
        </w:rPr>
        <w:t xml:space="preserve">kneaded to required consistency with just sufficient quantity of water (1: 0.8) to get </w:t>
      </w:r>
      <w:r w:rsidR="001E5640">
        <w:rPr>
          <w:rFonts w:ascii="Times New Roman" w:hAnsi="Times New Roman" w:cs="Times New Roman"/>
          <w:sz w:val="24"/>
          <w:szCs w:val="24"/>
        </w:rPr>
        <w:t xml:space="preserve">a </w:t>
      </w:r>
      <w:r w:rsidR="00753290" w:rsidRPr="00684B5A">
        <w:rPr>
          <w:rFonts w:ascii="Times New Roman" w:hAnsi="Times New Roman" w:cs="Times New Roman"/>
          <w:sz w:val="24"/>
          <w:szCs w:val="24"/>
        </w:rPr>
        <w:t>smooth dough. The dough so obtained was cooked under steam in a pressure cooker at 105 °C for 20 to 30 min</w:t>
      </w:r>
      <w:r w:rsidR="001E5640">
        <w:rPr>
          <w:rFonts w:ascii="Times New Roman" w:hAnsi="Times New Roman" w:cs="Times New Roman"/>
          <w:sz w:val="24"/>
          <w:szCs w:val="24"/>
        </w:rPr>
        <w:t>utes</w:t>
      </w:r>
      <w:r w:rsidR="00753290" w:rsidRPr="00684B5A">
        <w:rPr>
          <w:rFonts w:ascii="Times New Roman" w:hAnsi="Times New Roman" w:cs="Times New Roman"/>
          <w:sz w:val="24"/>
          <w:szCs w:val="24"/>
        </w:rPr>
        <w:t xml:space="preserve">. The cooked feed was cooled to room temperature </w:t>
      </w:r>
      <w:r w:rsidR="00753290">
        <w:rPr>
          <w:rFonts w:ascii="Times New Roman" w:hAnsi="Times New Roman" w:cs="Times New Roman"/>
          <w:sz w:val="24"/>
          <w:szCs w:val="24"/>
        </w:rPr>
        <w:t xml:space="preserve">by spreading in an enamel </w:t>
      </w:r>
      <w:r w:rsidR="00753290" w:rsidRPr="00684B5A">
        <w:rPr>
          <w:rFonts w:ascii="Times New Roman" w:hAnsi="Times New Roman" w:cs="Times New Roman"/>
          <w:sz w:val="24"/>
          <w:szCs w:val="24"/>
        </w:rPr>
        <w:t xml:space="preserve">tray and </w:t>
      </w:r>
      <w:r w:rsidR="00753290">
        <w:rPr>
          <w:rFonts w:ascii="Times New Roman" w:hAnsi="Times New Roman" w:cs="Times New Roman"/>
          <w:sz w:val="24"/>
          <w:szCs w:val="24"/>
        </w:rPr>
        <w:t xml:space="preserve">and vitamin-mineral </w:t>
      </w:r>
      <w:r w:rsidR="00753290" w:rsidRPr="00684B5A">
        <w:rPr>
          <w:rFonts w:ascii="Times New Roman" w:hAnsi="Times New Roman" w:cs="Times New Roman"/>
          <w:sz w:val="24"/>
          <w:szCs w:val="24"/>
        </w:rPr>
        <w:t xml:space="preserve">premix were added, mixed and blended. The dough was </w:t>
      </w:r>
      <w:r w:rsidR="00DC3553">
        <w:rPr>
          <w:rFonts w:ascii="Times New Roman" w:hAnsi="Times New Roman" w:cs="Times New Roman"/>
          <w:sz w:val="24"/>
          <w:szCs w:val="24"/>
        </w:rPr>
        <w:t>passed</w:t>
      </w:r>
      <w:r w:rsidR="00753290" w:rsidRPr="00684B5A">
        <w:rPr>
          <w:rFonts w:ascii="Times New Roman" w:hAnsi="Times New Roman" w:cs="Times New Roman"/>
          <w:sz w:val="24"/>
          <w:szCs w:val="24"/>
        </w:rPr>
        <w:t xml:space="preserve"> through a </w:t>
      </w:r>
      <w:r w:rsidR="00DC3553">
        <w:rPr>
          <w:rFonts w:ascii="Times New Roman" w:hAnsi="Times New Roman" w:cs="Times New Roman"/>
          <w:sz w:val="24"/>
          <w:szCs w:val="24"/>
        </w:rPr>
        <w:t xml:space="preserve">die of </w:t>
      </w:r>
      <w:r w:rsidR="00DC3553" w:rsidRPr="00684B5A">
        <w:rPr>
          <w:rFonts w:ascii="Times New Roman" w:hAnsi="Times New Roman" w:cs="Times New Roman"/>
          <w:sz w:val="24"/>
          <w:szCs w:val="24"/>
        </w:rPr>
        <w:t>3</w:t>
      </w:r>
      <w:r w:rsidR="00DC3553">
        <w:rPr>
          <w:rFonts w:ascii="Times New Roman" w:hAnsi="Times New Roman" w:cs="Times New Roman"/>
          <w:sz w:val="24"/>
          <w:szCs w:val="24"/>
        </w:rPr>
        <w:t xml:space="preserve"> </w:t>
      </w:r>
      <w:r w:rsidR="00DC3553" w:rsidRPr="00684B5A">
        <w:rPr>
          <w:rFonts w:ascii="Times New Roman" w:hAnsi="Times New Roman" w:cs="Times New Roman"/>
          <w:sz w:val="24"/>
          <w:szCs w:val="24"/>
        </w:rPr>
        <w:t>mm dia</w:t>
      </w:r>
      <w:r w:rsidR="00DC3553">
        <w:rPr>
          <w:rFonts w:ascii="Times New Roman" w:hAnsi="Times New Roman" w:cs="Times New Roman"/>
          <w:sz w:val="24"/>
          <w:szCs w:val="24"/>
        </w:rPr>
        <w:t>meter</w:t>
      </w:r>
      <w:r w:rsidR="00DC3553" w:rsidRPr="00684B5A">
        <w:rPr>
          <w:rFonts w:ascii="Times New Roman" w:hAnsi="Times New Roman" w:cs="Times New Roman"/>
          <w:sz w:val="24"/>
          <w:szCs w:val="24"/>
        </w:rPr>
        <w:t xml:space="preserve"> </w:t>
      </w:r>
      <w:r w:rsidR="00DC3553">
        <w:rPr>
          <w:rFonts w:ascii="Times New Roman" w:hAnsi="Times New Roman" w:cs="Times New Roman"/>
          <w:sz w:val="24"/>
          <w:szCs w:val="24"/>
        </w:rPr>
        <w:t xml:space="preserve">of a </w:t>
      </w:r>
      <w:r w:rsidR="00753290" w:rsidRPr="00684B5A">
        <w:rPr>
          <w:rFonts w:ascii="Times New Roman" w:hAnsi="Times New Roman" w:cs="Times New Roman"/>
          <w:sz w:val="24"/>
          <w:szCs w:val="24"/>
        </w:rPr>
        <w:t xml:space="preserve">pelletizer. Pellets were dried in a hot air oven at 60 °C till the moisture content was reduced to less than 10%. Diets were packed separately in high density polythene bags, labelled and stored in a refrigerator </w:t>
      </w:r>
      <w:r w:rsidR="00DC3553">
        <w:rPr>
          <w:rFonts w:ascii="Times New Roman" w:hAnsi="Times New Roman" w:cs="Times New Roman"/>
          <w:sz w:val="24"/>
          <w:szCs w:val="24"/>
        </w:rPr>
        <w:t xml:space="preserve">till </w:t>
      </w:r>
      <w:r w:rsidR="00753290" w:rsidRPr="00684B5A">
        <w:rPr>
          <w:rFonts w:ascii="Times New Roman" w:hAnsi="Times New Roman" w:cs="Times New Roman"/>
          <w:sz w:val="24"/>
          <w:szCs w:val="24"/>
        </w:rPr>
        <w:t>further use.</w:t>
      </w:r>
    </w:p>
    <w:p w14:paraId="69CF9C74" w14:textId="77777777" w:rsidR="00D308C4" w:rsidRDefault="00D308C4" w:rsidP="0049704B">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Pr="00C566CD">
        <w:rPr>
          <w:rFonts w:ascii="Times New Roman" w:hAnsi="Times New Roman" w:cs="Times New Roman"/>
          <w:sz w:val="24"/>
          <w:szCs w:val="24"/>
        </w:rPr>
        <w:t>rom</w:t>
      </w:r>
      <w:r>
        <w:rPr>
          <w:rFonts w:ascii="Times New Roman" w:hAnsi="Times New Roman" w:cs="Times New Roman"/>
          <w:sz w:val="24"/>
          <w:szCs w:val="24"/>
        </w:rPr>
        <w:t xml:space="preserve"> the</w:t>
      </w:r>
      <w:r w:rsidRPr="00C566CD">
        <w:rPr>
          <w:rFonts w:ascii="Times New Roman" w:hAnsi="Times New Roman" w:cs="Times New Roman"/>
          <w:sz w:val="24"/>
          <w:szCs w:val="24"/>
        </w:rPr>
        <w:t xml:space="preserve"> </w:t>
      </w:r>
      <w:r>
        <w:rPr>
          <w:rFonts w:ascii="Times New Roman" w:hAnsi="Times New Roman" w:cs="Times New Roman"/>
          <w:sz w:val="24"/>
          <w:szCs w:val="24"/>
        </w:rPr>
        <w:t xml:space="preserve">College of Fisheries, Mangaluru, Karnataka, India, Nile tilapia fry were procured and acclimatized </w:t>
      </w:r>
      <w:r w:rsidRPr="00C566CD">
        <w:rPr>
          <w:rFonts w:ascii="Times New Roman" w:hAnsi="Times New Roman" w:cs="Times New Roman"/>
          <w:sz w:val="24"/>
          <w:szCs w:val="24"/>
        </w:rPr>
        <w:t>to the experimental</w:t>
      </w:r>
      <w:r>
        <w:rPr>
          <w:rFonts w:ascii="Times New Roman" w:hAnsi="Times New Roman" w:cs="Times New Roman"/>
          <w:sz w:val="24"/>
          <w:szCs w:val="24"/>
        </w:rPr>
        <w:t xml:space="preserve"> conditions for two weeks in 1000</w:t>
      </w:r>
      <w:r w:rsidRPr="00C566CD">
        <w:rPr>
          <w:rFonts w:ascii="Times New Roman" w:hAnsi="Times New Roman" w:cs="Times New Roman"/>
          <w:sz w:val="24"/>
          <w:szCs w:val="24"/>
        </w:rPr>
        <w:t xml:space="preserve"> L circul</w:t>
      </w:r>
      <w:r>
        <w:rPr>
          <w:rFonts w:ascii="Times New Roman" w:hAnsi="Times New Roman" w:cs="Times New Roman"/>
          <w:sz w:val="24"/>
          <w:szCs w:val="24"/>
        </w:rPr>
        <w:t xml:space="preserve">ar, FRP tanks and fed with basal </w:t>
      </w:r>
      <w:r w:rsidRPr="00C566CD">
        <w:rPr>
          <w:rFonts w:ascii="Times New Roman" w:hAnsi="Times New Roman" w:cs="Times New Roman"/>
          <w:sz w:val="24"/>
          <w:szCs w:val="24"/>
        </w:rPr>
        <w:t>diet</w:t>
      </w:r>
      <w:r>
        <w:rPr>
          <w:rFonts w:ascii="Times New Roman" w:hAnsi="Times New Roman" w:cs="Times New Roman"/>
          <w:sz w:val="24"/>
          <w:szCs w:val="24"/>
        </w:rPr>
        <w:t xml:space="preserve"> at the</w:t>
      </w:r>
      <w:r w:rsidR="00753290" w:rsidRPr="00C566CD">
        <w:rPr>
          <w:rFonts w:ascii="Times New Roman" w:hAnsi="Times New Roman" w:cs="Times New Roman"/>
          <w:sz w:val="24"/>
          <w:szCs w:val="24"/>
        </w:rPr>
        <w:t xml:space="preserve"> Resear</w:t>
      </w:r>
      <w:r w:rsidR="00753290">
        <w:rPr>
          <w:rFonts w:ascii="Times New Roman" w:hAnsi="Times New Roman" w:cs="Times New Roman"/>
          <w:sz w:val="24"/>
          <w:szCs w:val="24"/>
        </w:rPr>
        <w:t xml:space="preserve">ch and Instructional Fish Farm, </w:t>
      </w:r>
      <w:r w:rsidR="00753290" w:rsidRPr="00C566CD">
        <w:rPr>
          <w:rFonts w:ascii="Times New Roman" w:hAnsi="Times New Roman" w:cs="Times New Roman"/>
          <w:sz w:val="24"/>
          <w:szCs w:val="24"/>
        </w:rPr>
        <w:t>College of Fisheries, Mangaluru</w:t>
      </w:r>
      <w:r>
        <w:rPr>
          <w:rFonts w:ascii="Times New Roman" w:hAnsi="Times New Roman" w:cs="Times New Roman"/>
          <w:sz w:val="24"/>
          <w:szCs w:val="24"/>
        </w:rPr>
        <w:t>, Karnataka, India.</w:t>
      </w:r>
    </w:p>
    <w:p w14:paraId="5CB1F4F1" w14:textId="77777777" w:rsidR="00753290" w:rsidRDefault="00753290" w:rsidP="0049704B">
      <w:pPr>
        <w:spacing w:line="480" w:lineRule="auto"/>
        <w:jc w:val="both"/>
        <w:rPr>
          <w:rFonts w:ascii="Times New Roman" w:hAnsi="Times New Roman" w:cs="Times New Roman"/>
          <w:sz w:val="24"/>
          <w:szCs w:val="24"/>
        </w:rPr>
      </w:pPr>
      <w:commentRangeStart w:id="1"/>
      <w:r>
        <w:rPr>
          <w:rFonts w:ascii="Times New Roman" w:hAnsi="Times New Roman" w:cs="Times New Roman"/>
          <w:sz w:val="24"/>
          <w:szCs w:val="24"/>
        </w:rPr>
        <w:t xml:space="preserve">Nile tilapia </w:t>
      </w:r>
      <w:r w:rsidRPr="00C75148">
        <w:rPr>
          <w:rFonts w:ascii="Times New Roman" w:hAnsi="Times New Roman" w:cs="Times New Roman"/>
          <w:sz w:val="24"/>
          <w:szCs w:val="24"/>
        </w:rPr>
        <w:t xml:space="preserve">fingerlings with an average weight and length of 7.5 g and 7.0 cm </w:t>
      </w:r>
      <w:commentRangeEnd w:id="1"/>
      <w:r w:rsidR="004700C1">
        <w:rPr>
          <w:rStyle w:val="CommentReference"/>
        </w:rPr>
        <w:commentReference w:id="1"/>
      </w:r>
      <w:r w:rsidRPr="00C75148">
        <w:rPr>
          <w:rFonts w:ascii="Times New Roman" w:hAnsi="Times New Roman" w:cs="Times New Roman"/>
          <w:sz w:val="24"/>
          <w:szCs w:val="24"/>
        </w:rPr>
        <w:t>respectively were stocked at the rate of 15 numbers/</w:t>
      </w:r>
      <w:r>
        <w:rPr>
          <w:rFonts w:ascii="Times New Roman" w:hAnsi="Times New Roman" w:cs="Times New Roman"/>
          <w:sz w:val="24"/>
          <w:szCs w:val="24"/>
        </w:rPr>
        <w:t xml:space="preserve"> </w:t>
      </w:r>
      <w:r w:rsidRPr="00C75148">
        <w:rPr>
          <w:rFonts w:ascii="Times New Roman" w:hAnsi="Times New Roman" w:cs="Times New Roman"/>
          <w:sz w:val="24"/>
          <w:szCs w:val="24"/>
        </w:rPr>
        <w:t>tank. The e</w:t>
      </w:r>
      <w:r>
        <w:rPr>
          <w:rFonts w:ascii="Times New Roman" w:hAnsi="Times New Roman" w:cs="Times New Roman"/>
          <w:sz w:val="24"/>
          <w:szCs w:val="24"/>
        </w:rPr>
        <w:t>xperiment was carried out for a</w:t>
      </w:r>
      <w:r w:rsidRPr="00C75148">
        <w:rPr>
          <w:rFonts w:ascii="Times New Roman" w:hAnsi="Times New Roman" w:cs="Times New Roman"/>
          <w:sz w:val="24"/>
          <w:szCs w:val="24"/>
        </w:rPr>
        <w:t xml:space="preserve"> period of 90 days. Faecal matter and </w:t>
      </w:r>
      <w:r w:rsidR="00872D14">
        <w:rPr>
          <w:rFonts w:ascii="Times New Roman" w:hAnsi="Times New Roman" w:cs="Times New Roman"/>
          <w:sz w:val="24"/>
          <w:szCs w:val="24"/>
        </w:rPr>
        <w:t>leftover feed</w:t>
      </w:r>
      <w:r>
        <w:rPr>
          <w:rFonts w:ascii="Times New Roman" w:hAnsi="Times New Roman" w:cs="Times New Roman"/>
          <w:sz w:val="24"/>
          <w:szCs w:val="24"/>
        </w:rPr>
        <w:t xml:space="preserve"> were removed </w:t>
      </w:r>
      <w:r w:rsidR="00872D14">
        <w:rPr>
          <w:rFonts w:ascii="Times New Roman" w:hAnsi="Times New Roman" w:cs="Times New Roman"/>
          <w:sz w:val="24"/>
          <w:szCs w:val="24"/>
        </w:rPr>
        <w:t>once in a week</w:t>
      </w:r>
      <w:r w:rsidRPr="00C75148">
        <w:rPr>
          <w:rFonts w:ascii="Times New Roman" w:hAnsi="Times New Roman" w:cs="Times New Roman"/>
          <w:sz w:val="24"/>
          <w:szCs w:val="24"/>
        </w:rPr>
        <w:t>.</w:t>
      </w:r>
    </w:p>
    <w:p w14:paraId="320EA37C" w14:textId="77777777" w:rsidR="007F0C53" w:rsidRDefault="007F0C53" w:rsidP="00F80E2B">
      <w:pPr>
        <w:spacing w:line="480" w:lineRule="auto"/>
        <w:rPr>
          <w:rFonts w:ascii="Times New Roman" w:hAnsi="Times New Roman" w:cs="Times New Roman"/>
          <w:b/>
          <w:sz w:val="24"/>
          <w:szCs w:val="24"/>
        </w:rPr>
      </w:pPr>
    </w:p>
    <w:p w14:paraId="76A28F08" w14:textId="77777777" w:rsidR="007F0C53" w:rsidRDefault="007F0C53" w:rsidP="00F80E2B">
      <w:pPr>
        <w:spacing w:line="480" w:lineRule="auto"/>
        <w:rPr>
          <w:rFonts w:ascii="Times New Roman" w:hAnsi="Times New Roman" w:cs="Times New Roman"/>
          <w:b/>
          <w:sz w:val="24"/>
          <w:szCs w:val="24"/>
        </w:rPr>
      </w:pPr>
    </w:p>
    <w:p w14:paraId="55560E95" w14:textId="77777777" w:rsidR="007F0C53" w:rsidRDefault="007F0C53" w:rsidP="00F80E2B">
      <w:pPr>
        <w:spacing w:line="480" w:lineRule="auto"/>
        <w:rPr>
          <w:rFonts w:ascii="Times New Roman" w:hAnsi="Times New Roman" w:cs="Times New Roman"/>
          <w:b/>
          <w:sz w:val="24"/>
          <w:szCs w:val="24"/>
        </w:rPr>
      </w:pPr>
    </w:p>
    <w:p w14:paraId="617A3A86" w14:textId="77777777" w:rsidR="007F0C53" w:rsidRDefault="007F0C53" w:rsidP="00F80E2B">
      <w:pPr>
        <w:spacing w:line="480" w:lineRule="auto"/>
        <w:rPr>
          <w:rFonts w:ascii="Times New Roman" w:hAnsi="Times New Roman" w:cs="Times New Roman"/>
          <w:b/>
          <w:sz w:val="24"/>
          <w:szCs w:val="24"/>
        </w:rPr>
      </w:pPr>
    </w:p>
    <w:p w14:paraId="29242310" w14:textId="77777777" w:rsidR="00F80E2B" w:rsidRPr="00B43019" w:rsidRDefault="00F80E2B" w:rsidP="00F80E2B">
      <w:pPr>
        <w:spacing w:line="480" w:lineRule="auto"/>
        <w:rPr>
          <w:rFonts w:ascii="Times New Roman" w:hAnsi="Times New Roman" w:cs="Times New Roman"/>
          <w:b/>
          <w:sz w:val="24"/>
          <w:szCs w:val="24"/>
        </w:rPr>
      </w:pPr>
      <w:commentRangeStart w:id="2"/>
      <w:r>
        <w:rPr>
          <w:rFonts w:ascii="Times New Roman" w:hAnsi="Times New Roman" w:cs="Times New Roman"/>
          <w:b/>
          <w:sz w:val="24"/>
          <w:szCs w:val="24"/>
        </w:rPr>
        <w:t>Table 1</w:t>
      </w:r>
      <w:r w:rsidRPr="00B43019">
        <w:rPr>
          <w:rFonts w:ascii="Times New Roman" w:hAnsi="Times New Roman" w:cs="Times New Roman"/>
          <w:b/>
          <w:sz w:val="24"/>
          <w:szCs w:val="24"/>
        </w:rPr>
        <w:t xml:space="preserve">. </w:t>
      </w:r>
      <w:r>
        <w:rPr>
          <w:rFonts w:ascii="Times New Roman" w:hAnsi="Times New Roman" w:cs="Times New Roman"/>
          <w:b/>
          <w:sz w:val="24"/>
          <w:szCs w:val="24"/>
        </w:rPr>
        <w:t>C</w:t>
      </w:r>
      <w:r w:rsidRPr="00B43019">
        <w:rPr>
          <w:rFonts w:ascii="Times New Roman" w:hAnsi="Times New Roman" w:cs="Times New Roman"/>
          <w:b/>
          <w:sz w:val="24"/>
          <w:szCs w:val="24"/>
        </w:rPr>
        <w:t xml:space="preserve">omposition of different ingredients </w:t>
      </w:r>
      <w:r>
        <w:rPr>
          <w:rFonts w:ascii="Times New Roman" w:hAnsi="Times New Roman" w:cs="Times New Roman"/>
          <w:b/>
          <w:sz w:val="24"/>
          <w:szCs w:val="24"/>
        </w:rPr>
        <w:t>in the experimental diet of different treatments</w:t>
      </w:r>
      <w:commentRangeEnd w:id="2"/>
      <w:r w:rsidR="009D7955">
        <w:rPr>
          <w:rStyle w:val="CommentReference"/>
        </w:rPr>
        <w:commentReference w:id="2"/>
      </w:r>
    </w:p>
    <w:tbl>
      <w:tblPr>
        <w:tblStyle w:val="TableGrid"/>
        <w:tblW w:w="0" w:type="auto"/>
        <w:tblLook w:val="04A0" w:firstRow="1" w:lastRow="0" w:firstColumn="1" w:lastColumn="0" w:noHBand="0" w:noVBand="1"/>
      </w:tblPr>
      <w:tblGrid>
        <w:gridCol w:w="3406"/>
        <w:gridCol w:w="1530"/>
        <w:gridCol w:w="1520"/>
        <w:gridCol w:w="1385"/>
        <w:gridCol w:w="1175"/>
      </w:tblGrid>
      <w:tr w:rsidR="00F80E2B" w:rsidRPr="00B43019" w14:paraId="563A2C83" w14:textId="77777777" w:rsidTr="00561301">
        <w:tc>
          <w:tcPr>
            <w:tcW w:w="3510" w:type="dxa"/>
          </w:tcPr>
          <w:p w14:paraId="6A61E45E"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Ingredients (%)</w:t>
            </w:r>
          </w:p>
        </w:tc>
        <w:tc>
          <w:tcPr>
            <w:tcW w:w="1560" w:type="dxa"/>
          </w:tcPr>
          <w:p w14:paraId="4882D5E5"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control</w:t>
            </w:r>
          </w:p>
        </w:tc>
        <w:tc>
          <w:tcPr>
            <w:tcW w:w="1559" w:type="dxa"/>
          </w:tcPr>
          <w:p w14:paraId="5E5493AC"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T1</w:t>
            </w:r>
          </w:p>
        </w:tc>
        <w:tc>
          <w:tcPr>
            <w:tcW w:w="1417" w:type="dxa"/>
          </w:tcPr>
          <w:p w14:paraId="6DB21362"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T2</w:t>
            </w:r>
          </w:p>
        </w:tc>
        <w:tc>
          <w:tcPr>
            <w:tcW w:w="1196" w:type="dxa"/>
          </w:tcPr>
          <w:p w14:paraId="639E9800"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T3</w:t>
            </w:r>
          </w:p>
        </w:tc>
      </w:tr>
      <w:tr w:rsidR="00F80E2B" w:rsidRPr="00B43019" w14:paraId="078BAD3B" w14:textId="77777777" w:rsidTr="00561301">
        <w:tc>
          <w:tcPr>
            <w:tcW w:w="3510" w:type="dxa"/>
          </w:tcPr>
          <w:p w14:paraId="10CA88BE"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Fish meal</w:t>
            </w:r>
          </w:p>
        </w:tc>
        <w:tc>
          <w:tcPr>
            <w:tcW w:w="1560" w:type="dxa"/>
          </w:tcPr>
          <w:p w14:paraId="44EC8AC2"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28.88</w:t>
            </w:r>
          </w:p>
        </w:tc>
        <w:tc>
          <w:tcPr>
            <w:tcW w:w="1559" w:type="dxa"/>
          </w:tcPr>
          <w:p w14:paraId="419414FC"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28.88</w:t>
            </w:r>
          </w:p>
        </w:tc>
        <w:tc>
          <w:tcPr>
            <w:tcW w:w="1417" w:type="dxa"/>
          </w:tcPr>
          <w:p w14:paraId="68F5DF96"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28.88</w:t>
            </w:r>
          </w:p>
        </w:tc>
        <w:tc>
          <w:tcPr>
            <w:tcW w:w="1196" w:type="dxa"/>
          </w:tcPr>
          <w:p w14:paraId="3B8F67BE"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28.88</w:t>
            </w:r>
          </w:p>
        </w:tc>
      </w:tr>
      <w:tr w:rsidR="00F80E2B" w:rsidRPr="00B43019" w14:paraId="768E8089" w14:textId="77777777" w:rsidTr="00561301">
        <w:tc>
          <w:tcPr>
            <w:tcW w:w="3510" w:type="dxa"/>
          </w:tcPr>
          <w:p w14:paraId="148175AC"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Ground nut oil cake</w:t>
            </w:r>
          </w:p>
        </w:tc>
        <w:tc>
          <w:tcPr>
            <w:tcW w:w="1560" w:type="dxa"/>
          </w:tcPr>
          <w:p w14:paraId="458BF4AB"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28.88</w:t>
            </w:r>
          </w:p>
        </w:tc>
        <w:tc>
          <w:tcPr>
            <w:tcW w:w="1559" w:type="dxa"/>
          </w:tcPr>
          <w:p w14:paraId="25360BE8"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28.88</w:t>
            </w:r>
          </w:p>
        </w:tc>
        <w:tc>
          <w:tcPr>
            <w:tcW w:w="1417" w:type="dxa"/>
          </w:tcPr>
          <w:p w14:paraId="25737735"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28.88</w:t>
            </w:r>
          </w:p>
        </w:tc>
        <w:tc>
          <w:tcPr>
            <w:tcW w:w="1196" w:type="dxa"/>
          </w:tcPr>
          <w:p w14:paraId="59B1015F"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28.88</w:t>
            </w:r>
          </w:p>
        </w:tc>
      </w:tr>
      <w:tr w:rsidR="00F80E2B" w:rsidRPr="00B43019" w14:paraId="4EBD4175" w14:textId="77777777" w:rsidTr="00561301">
        <w:tc>
          <w:tcPr>
            <w:tcW w:w="3510" w:type="dxa"/>
          </w:tcPr>
          <w:p w14:paraId="53E5FE9B"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Rice bran</w:t>
            </w:r>
          </w:p>
        </w:tc>
        <w:tc>
          <w:tcPr>
            <w:tcW w:w="1560" w:type="dxa"/>
          </w:tcPr>
          <w:p w14:paraId="39655D72"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20.07</w:t>
            </w:r>
          </w:p>
        </w:tc>
        <w:tc>
          <w:tcPr>
            <w:tcW w:w="1559" w:type="dxa"/>
          </w:tcPr>
          <w:p w14:paraId="00BEAFCA"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19.57</w:t>
            </w:r>
          </w:p>
        </w:tc>
        <w:tc>
          <w:tcPr>
            <w:tcW w:w="1417" w:type="dxa"/>
          </w:tcPr>
          <w:p w14:paraId="2E6A95E6"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19.07</w:t>
            </w:r>
          </w:p>
        </w:tc>
        <w:tc>
          <w:tcPr>
            <w:tcW w:w="1196" w:type="dxa"/>
          </w:tcPr>
          <w:p w14:paraId="4A057744"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18.07</w:t>
            </w:r>
          </w:p>
        </w:tc>
      </w:tr>
      <w:tr w:rsidR="00F80E2B" w:rsidRPr="00B43019" w14:paraId="7A4EFBDA" w14:textId="77777777" w:rsidTr="00561301">
        <w:tc>
          <w:tcPr>
            <w:tcW w:w="3510" w:type="dxa"/>
          </w:tcPr>
          <w:p w14:paraId="4D850E41"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Tapioca</w:t>
            </w:r>
          </w:p>
        </w:tc>
        <w:tc>
          <w:tcPr>
            <w:tcW w:w="1560" w:type="dxa"/>
          </w:tcPr>
          <w:p w14:paraId="0480AAE9"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21.12</w:t>
            </w:r>
          </w:p>
        </w:tc>
        <w:tc>
          <w:tcPr>
            <w:tcW w:w="1559" w:type="dxa"/>
          </w:tcPr>
          <w:p w14:paraId="57295135"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21.12</w:t>
            </w:r>
          </w:p>
        </w:tc>
        <w:tc>
          <w:tcPr>
            <w:tcW w:w="1417" w:type="dxa"/>
          </w:tcPr>
          <w:p w14:paraId="671D50AB"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21.12</w:t>
            </w:r>
          </w:p>
        </w:tc>
        <w:tc>
          <w:tcPr>
            <w:tcW w:w="1196" w:type="dxa"/>
          </w:tcPr>
          <w:p w14:paraId="6AAC97F8"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21.12</w:t>
            </w:r>
          </w:p>
        </w:tc>
      </w:tr>
      <w:tr w:rsidR="00F80E2B" w:rsidRPr="00B43019" w14:paraId="0E1DB936" w14:textId="77777777" w:rsidTr="00561301">
        <w:tc>
          <w:tcPr>
            <w:tcW w:w="3510" w:type="dxa"/>
          </w:tcPr>
          <w:p w14:paraId="4320D694"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Vitamin-mineral mixture</w:t>
            </w:r>
          </w:p>
        </w:tc>
        <w:tc>
          <w:tcPr>
            <w:tcW w:w="1560" w:type="dxa"/>
          </w:tcPr>
          <w:p w14:paraId="5DD4B352"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1.00</w:t>
            </w:r>
          </w:p>
        </w:tc>
        <w:tc>
          <w:tcPr>
            <w:tcW w:w="1559" w:type="dxa"/>
          </w:tcPr>
          <w:p w14:paraId="43F03C89"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1.00</w:t>
            </w:r>
          </w:p>
        </w:tc>
        <w:tc>
          <w:tcPr>
            <w:tcW w:w="1417" w:type="dxa"/>
          </w:tcPr>
          <w:p w14:paraId="724F3540"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1.00</w:t>
            </w:r>
          </w:p>
        </w:tc>
        <w:tc>
          <w:tcPr>
            <w:tcW w:w="1196" w:type="dxa"/>
          </w:tcPr>
          <w:p w14:paraId="63BABE27"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1.00</w:t>
            </w:r>
          </w:p>
        </w:tc>
      </w:tr>
      <w:tr w:rsidR="00F80E2B" w:rsidRPr="00B43019" w14:paraId="1491A2EA" w14:textId="77777777" w:rsidTr="00561301">
        <w:tc>
          <w:tcPr>
            <w:tcW w:w="3510" w:type="dxa"/>
          </w:tcPr>
          <w:p w14:paraId="2556F455"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Bramhi</w:t>
            </w:r>
          </w:p>
        </w:tc>
        <w:tc>
          <w:tcPr>
            <w:tcW w:w="1560" w:type="dxa"/>
          </w:tcPr>
          <w:p w14:paraId="13E81EB3"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0</w:t>
            </w:r>
          </w:p>
        </w:tc>
        <w:tc>
          <w:tcPr>
            <w:tcW w:w="1559" w:type="dxa"/>
          </w:tcPr>
          <w:p w14:paraId="4AEE66E2"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0.5</w:t>
            </w:r>
          </w:p>
        </w:tc>
        <w:tc>
          <w:tcPr>
            <w:tcW w:w="1417" w:type="dxa"/>
          </w:tcPr>
          <w:p w14:paraId="36EDCC3C"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w:t>
            </w:r>
          </w:p>
        </w:tc>
        <w:tc>
          <w:tcPr>
            <w:tcW w:w="1196" w:type="dxa"/>
          </w:tcPr>
          <w:p w14:paraId="5BC0F55C"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w:t>
            </w:r>
          </w:p>
        </w:tc>
      </w:tr>
      <w:tr w:rsidR="00F80E2B" w:rsidRPr="00B43019" w14:paraId="16DC0003" w14:textId="77777777" w:rsidTr="00561301">
        <w:tc>
          <w:tcPr>
            <w:tcW w:w="3510" w:type="dxa"/>
          </w:tcPr>
          <w:p w14:paraId="3223B257"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Total</w:t>
            </w:r>
          </w:p>
        </w:tc>
        <w:tc>
          <w:tcPr>
            <w:tcW w:w="1560" w:type="dxa"/>
          </w:tcPr>
          <w:p w14:paraId="1E7D8A73"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99.95</w:t>
            </w:r>
          </w:p>
        </w:tc>
        <w:tc>
          <w:tcPr>
            <w:tcW w:w="1559" w:type="dxa"/>
          </w:tcPr>
          <w:p w14:paraId="51352542"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99.95</w:t>
            </w:r>
          </w:p>
        </w:tc>
        <w:tc>
          <w:tcPr>
            <w:tcW w:w="1417" w:type="dxa"/>
          </w:tcPr>
          <w:p w14:paraId="7EE339C0"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99.95</w:t>
            </w:r>
          </w:p>
        </w:tc>
        <w:tc>
          <w:tcPr>
            <w:tcW w:w="1196" w:type="dxa"/>
          </w:tcPr>
          <w:p w14:paraId="6E2B86B7"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99.95</w:t>
            </w:r>
          </w:p>
        </w:tc>
      </w:tr>
    </w:tbl>
    <w:p w14:paraId="10F92B5D" w14:textId="77777777" w:rsidR="007F0C53" w:rsidRDefault="007F0C53" w:rsidP="00954792">
      <w:pPr>
        <w:spacing w:line="480" w:lineRule="auto"/>
        <w:ind w:firstLine="720"/>
        <w:jc w:val="both"/>
        <w:rPr>
          <w:rFonts w:ascii="Times New Roman" w:hAnsi="Times New Roman" w:cs="Times New Roman"/>
          <w:sz w:val="24"/>
          <w:szCs w:val="24"/>
        </w:rPr>
      </w:pPr>
    </w:p>
    <w:p w14:paraId="42015212" w14:textId="77777777" w:rsidR="00753290" w:rsidRDefault="00753290" w:rsidP="0049704B">
      <w:pPr>
        <w:spacing w:line="480" w:lineRule="auto"/>
        <w:jc w:val="both"/>
        <w:rPr>
          <w:rFonts w:ascii="Times New Roman" w:hAnsi="Times New Roman" w:cs="Times New Roman"/>
          <w:sz w:val="24"/>
          <w:szCs w:val="24"/>
        </w:rPr>
      </w:pPr>
      <w:r w:rsidRPr="00C75148">
        <w:rPr>
          <w:rFonts w:ascii="Times New Roman" w:hAnsi="Times New Roman" w:cs="Times New Roman"/>
          <w:sz w:val="24"/>
          <w:szCs w:val="24"/>
        </w:rPr>
        <w:t>Fish were fed at the rate of 5% of body weight till</w:t>
      </w:r>
      <w:r>
        <w:rPr>
          <w:rFonts w:ascii="Times New Roman" w:hAnsi="Times New Roman" w:cs="Times New Roman"/>
          <w:sz w:val="24"/>
          <w:szCs w:val="24"/>
        </w:rPr>
        <w:t xml:space="preserve"> the end of the experiment. The </w:t>
      </w:r>
      <w:r w:rsidRPr="00C75148">
        <w:rPr>
          <w:rFonts w:ascii="Times New Roman" w:hAnsi="Times New Roman" w:cs="Times New Roman"/>
          <w:sz w:val="24"/>
          <w:szCs w:val="24"/>
        </w:rPr>
        <w:t>feed was broadcast over the surface of water twice daily in</w:t>
      </w:r>
      <w:r>
        <w:rPr>
          <w:rFonts w:ascii="Times New Roman" w:hAnsi="Times New Roman" w:cs="Times New Roman"/>
          <w:sz w:val="24"/>
          <w:szCs w:val="24"/>
        </w:rPr>
        <w:t xml:space="preserve"> the morning and evening. After </w:t>
      </w:r>
      <w:r w:rsidRPr="00C75148">
        <w:rPr>
          <w:rFonts w:ascii="Times New Roman" w:hAnsi="Times New Roman" w:cs="Times New Roman"/>
          <w:sz w:val="24"/>
          <w:szCs w:val="24"/>
        </w:rPr>
        <w:t>each sampling, the quantity of feed given was re-adjusted based o</w:t>
      </w:r>
      <w:r>
        <w:rPr>
          <w:rFonts w:ascii="Times New Roman" w:hAnsi="Times New Roman" w:cs="Times New Roman"/>
          <w:sz w:val="24"/>
          <w:szCs w:val="24"/>
        </w:rPr>
        <w:t xml:space="preserve">n the increased weight of </w:t>
      </w:r>
      <w:r w:rsidRPr="00C75148">
        <w:rPr>
          <w:rFonts w:ascii="Times New Roman" w:hAnsi="Times New Roman" w:cs="Times New Roman"/>
          <w:sz w:val="24"/>
          <w:szCs w:val="24"/>
        </w:rPr>
        <w:t>fish.</w:t>
      </w:r>
    </w:p>
    <w:p w14:paraId="47B65AB9" w14:textId="77777777" w:rsidR="00753290" w:rsidRPr="00714402" w:rsidRDefault="00753290" w:rsidP="0049704B">
      <w:pPr>
        <w:spacing w:line="480" w:lineRule="auto"/>
        <w:jc w:val="both"/>
        <w:rPr>
          <w:rFonts w:ascii="Times New Roman" w:hAnsi="Times New Roman" w:cs="Times New Roman"/>
          <w:sz w:val="24"/>
          <w:szCs w:val="24"/>
        </w:rPr>
      </w:pPr>
      <w:r w:rsidRPr="00714402">
        <w:rPr>
          <w:rFonts w:ascii="Times New Roman" w:hAnsi="Times New Roman" w:cs="Times New Roman"/>
          <w:sz w:val="24"/>
          <w:szCs w:val="24"/>
        </w:rPr>
        <w:t xml:space="preserve">Water quality parameters were maintained within the normal range throughout the experimental period. Water samples </w:t>
      </w:r>
      <w:r w:rsidR="004920F9">
        <w:rPr>
          <w:rFonts w:ascii="Times New Roman" w:hAnsi="Times New Roman" w:cs="Times New Roman"/>
          <w:sz w:val="24"/>
          <w:szCs w:val="24"/>
        </w:rPr>
        <w:t xml:space="preserve">were </w:t>
      </w:r>
      <w:r w:rsidRPr="00714402">
        <w:rPr>
          <w:rFonts w:ascii="Times New Roman" w:hAnsi="Times New Roman" w:cs="Times New Roman"/>
          <w:sz w:val="24"/>
          <w:szCs w:val="24"/>
        </w:rPr>
        <w:t xml:space="preserve">collected </w:t>
      </w:r>
      <w:r w:rsidR="004920F9">
        <w:rPr>
          <w:rFonts w:ascii="Times New Roman" w:hAnsi="Times New Roman" w:cs="Times New Roman"/>
          <w:sz w:val="24"/>
          <w:szCs w:val="24"/>
        </w:rPr>
        <w:t xml:space="preserve">every fortnight. The water samples </w:t>
      </w:r>
      <w:r w:rsidRPr="00714402">
        <w:rPr>
          <w:rFonts w:ascii="Times New Roman" w:hAnsi="Times New Roman" w:cs="Times New Roman"/>
          <w:sz w:val="24"/>
          <w:szCs w:val="24"/>
        </w:rPr>
        <w:t xml:space="preserve">were analyzed for temperature, pH, dissolved oxygen, </w:t>
      </w:r>
      <w:r w:rsidR="00563DA7">
        <w:rPr>
          <w:rFonts w:ascii="Times New Roman" w:hAnsi="Times New Roman" w:cs="Times New Roman"/>
          <w:sz w:val="24"/>
          <w:szCs w:val="24"/>
        </w:rPr>
        <w:t>dissolved</w:t>
      </w:r>
      <w:r w:rsidRPr="00714402">
        <w:rPr>
          <w:rFonts w:ascii="Times New Roman" w:hAnsi="Times New Roman" w:cs="Times New Roman"/>
          <w:sz w:val="24"/>
          <w:szCs w:val="24"/>
        </w:rPr>
        <w:t xml:space="preserve"> carbon dioxide, NH</w:t>
      </w:r>
      <w:r w:rsidR="00563DA7" w:rsidRPr="00563DA7">
        <w:rPr>
          <w:rFonts w:ascii="Times New Roman" w:hAnsi="Times New Roman" w:cs="Times New Roman"/>
          <w:sz w:val="24"/>
          <w:szCs w:val="24"/>
          <w:vertAlign w:val="subscript"/>
        </w:rPr>
        <w:t>3</w:t>
      </w:r>
      <w:r w:rsidRPr="00714402">
        <w:rPr>
          <w:rFonts w:ascii="Times New Roman" w:hAnsi="Times New Roman" w:cs="Times New Roman"/>
          <w:sz w:val="24"/>
          <w:szCs w:val="24"/>
        </w:rPr>
        <w:t>-N and total alkalinity. Digital pH meter</w:t>
      </w:r>
      <w:r w:rsidR="00A701FD">
        <w:rPr>
          <w:rFonts w:ascii="Times New Roman" w:hAnsi="Times New Roman" w:cs="Times New Roman"/>
          <w:sz w:val="24"/>
          <w:szCs w:val="24"/>
        </w:rPr>
        <w:t xml:space="preserve"> (Elico Ltd.,India, Model LI 613)</w:t>
      </w:r>
      <w:r w:rsidRPr="00714402">
        <w:rPr>
          <w:rFonts w:ascii="Times New Roman" w:hAnsi="Times New Roman" w:cs="Times New Roman"/>
          <w:sz w:val="24"/>
          <w:szCs w:val="24"/>
        </w:rPr>
        <w:t xml:space="preserve"> was used to </w:t>
      </w:r>
      <w:r w:rsidR="00A701FD">
        <w:rPr>
          <w:rFonts w:ascii="Times New Roman" w:hAnsi="Times New Roman" w:cs="Times New Roman"/>
          <w:sz w:val="24"/>
          <w:szCs w:val="24"/>
        </w:rPr>
        <w:t>measure</w:t>
      </w:r>
      <w:r w:rsidRPr="00714402">
        <w:rPr>
          <w:rFonts w:ascii="Times New Roman" w:hAnsi="Times New Roman" w:cs="Times New Roman"/>
          <w:sz w:val="24"/>
          <w:szCs w:val="24"/>
        </w:rPr>
        <w:t xml:space="preserve"> </w:t>
      </w:r>
      <w:r w:rsidR="00A701FD">
        <w:rPr>
          <w:rFonts w:ascii="Times New Roman" w:hAnsi="Times New Roman" w:cs="Times New Roman"/>
          <w:sz w:val="24"/>
          <w:szCs w:val="24"/>
        </w:rPr>
        <w:t xml:space="preserve">the </w:t>
      </w:r>
      <w:r w:rsidRPr="00714402">
        <w:rPr>
          <w:rFonts w:ascii="Times New Roman" w:hAnsi="Times New Roman" w:cs="Times New Roman"/>
          <w:sz w:val="24"/>
          <w:szCs w:val="24"/>
        </w:rPr>
        <w:t>pH. At</w:t>
      </w:r>
      <w:r>
        <w:rPr>
          <w:rFonts w:ascii="Times New Roman" w:hAnsi="Times New Roman" w:cs="Times New Roman"/>
          <w:sz w:val="24"/>
          <w:szCs w:val="24"/>
        </w:rPr>
        <w:t xml:space="preserve">mospheric temperature and water </w:t>
      </w:r>
      <w:r w:rsidRPr="00714402">
        <w:rPr>
          <w:rFonts w:ascii="Times New Roman" w:hAnsi="Times New Roman" w:cs="Times New Roman"/>
          <w:sz w:val="24"/>
          <w:szCs w:val="24"/>
        </w:rPr>
        <w:t xml:space="preserve">temperature were recorded by using standard thermometer. Dissolved oxygen was estimated by Winkler's method. Total alkalinity, </w:t>
      </w:r>
      <w:r w:rsidR="00770114" w:rsidRPr="00714402">
        <w:rPr>
          <w:rFonts w:ascii="Times New Roman" w:hAnsi="Times New Roman" w:cs="Times New Roman"/>
          <w:sz w:val="24"/>
          <w:szCs w:val="24"/>
        </w:rPr>
        <w:t>NH</w:t>
      </w:r>
      <w:r w:rsidR="00770114" w:rsidRPr="00563DA7">
        <w:rPr>
          <w:rFonts w:ascii="Times New Roman" w:hAnsi="Times New Roman" w:cs="Times New Roman"/>
          <w:sz w:val="24"/>
          <w:szCs w:val="24"/>
          <w:vertAlign w:val="subscript"/>
        </w:rPr>
        <w:t>3</w:t>
      </w:r>
      <w:r w:rsidR="00770114" w:rsidRPr="00714402">
        <w:rPr>
          <w:rFonts w:ascii="Times New Roman" w:hAnsi="Times New Roman" w:cs="Times New Roman"/>
          <w:sz w:val="24"/>
          <w:szCs w:val="24"/>
        </w:rPr>
        <w:t>-N</w:t>
      </w:r>
      <w:r w:rsidRPr="00714402">
        <w:rPr>
          <w:rFonts w:ascii="Times New Roman" w:hAnsi="Times New Roman" w:cs="Times New Roman"/>
          <w:sz w:val="24"/>
          <w:szCs w:val="24"/>
        </w:rPr>
        <w:t xml:space="preserve"> and </w:t>
      </w:r>
      <w:r w:rsidR="00770114">
        <w:rPr>
          <w:rFonts w:ascii="Times New Roman" w:hAnsi="Times New Roman" w:cs="Times New Roman"/>
          <w:sz w:val="24"/>
          <w:szCs w:val="24"/>
        </w:rPr>
        <w:t>dissoled</w:t>
      </w:r>
      <w:r w:rsidRPr="00714402">
        <w:rPr>
          <w:rFonts w:ascii="Times New Roman" w:hAnsi="Times New Roman" w:cs="Times New Roman"/>
          <w:sz w:val="24"/>
          <w:szCs w:val="24"/>
        </w:rPr>
        <w:t xml:space="preserve"> carbon dioxide were </w:t>
      </w:r>
      <w:r w:rsidR="00770114">
        <w:rPr>
          <w:rFonts w:ascii="Times New Roman" w:hAnsi="Times New Roman" w:cs="Times New Roman"/>
          <w:sz w:val="24"/>
          <w:szCs w:val="24"/>
        </w:rPr>
        <w:t xml:space="preserve">estimated </w:t>
      </w:r>
      <w:r w:rsidRPr="00714402">
        <w:rPr>
          <w:rFonts w:ascii="Times New Roman" w:hAnsi="Times New Roman" w:cs="Times New Roman"/>
          <w:sz w:val="24"/>
          <w:szCs w:val="24"/>
        </w:rPr>
        <w:t>by standard methods (APHA, 1995).</w:t>
      </w:r>
    </w:p>
    <w:p w14:paraId="39C35169" w14:textId="77777777" w:rsidR="00753290" w:rsidRDefault="00753290" w:rsidP="0049704B">
      <w:pPr>
        <w:spacing w:line="480" w:lineRule="auto"/>
        <w:jc w:val="both"/>
        <w:rPr>
          <w:rFonts w:ascii="Times New Roman" w:hAnsi="Times New Roman" w:cs="Times New Roman"/>
          <w:sz w:val="24"/>
          <w:szCs w:val="24"/>
        </w:rPr>
      </w:pPr>
      <w:r w:rsidRPr="00714402">
        <w:rPr>
          <w:rFonts w:ascii="Times New Roman" w:hAnsi="Times New Roman" w:cs="Times New Roman"/>
          <w:sz w:val="24"/>
          <w:szCs w:val="24"/>
        </w:rPr>
        <w:t>The fishes were sampled every fortnight to assess the growth</w:t>
      </w:r>
      <w:r w:rsidR="00430F51">
        <w:rPr>
          <w:rFonts w:ascii="Times New Roman" w:hAnsi="Times New Roman" w:cs="Times New Roman"/>
          <w:sz w:val="24"/>
          <w:szCs w:val="24"/>
        </w:rPr>
        <w:t xml:space="preserve"> and survival</w:t>
      </w:r>
      <w:r w:rsidRPr="00714402">
        <w:rPr>
          <w:rFonts w:ascii="Times New Roman" w:hAnsi="Times New Roman" w:cs="Times New Roman"/>
          <w:sz w:val="24"/>
          <w:szCs w:val="24"/>
        </w:rPr>
        <w:t xml:space="preserve">. The stocked fish were collected during each sampling and measured individually for length and weight. </w:t>
      </w:r>
      <w:r w:rsidR="009F7B87">
        <w:rPr>
          <w:rFonts w:ascii="Times New Roman" w:hAnsi="Times New Roman" w:cs="Times New Roman"/>
          <w:sz w:val="24"/>
          <w:szCs w:val="24"/>
        </w:rPr>
        <w:t xml:space="preserve">The fish were reared for the treatment period of 90 days and the final sampling was done for recording growth and survival. </w:t>
      </w:r>
    </w:p>
    <w:p w14:paraId="1516F9B2" w14:textId="77777777" w:rsidR="00753290" w:rsidRPr="00526FC6" w:rsidRDefault="00753290" w:rsidP="00753290">
      <w:pPr>
        <w:spacing w:line="480" w:lineRule="auto"/>
        <w:jc w:val="both"/>
        <w:rPr>
          <w:rFonts w:ascii="Times New Roman" w:hAnsi="Times New Roman" w:cs="Times New Roman"/>
          <w:b/>
          <w:sz w:val="24"/>
          <w:szCs w:val="24"/>
        </w:rPr>
      </w:pPr>
      <w:r w:rsidRPr="00526FC6">
        <w:rPr>
          <w:rFonts w:ascii="Times New Roman" w:hAnsi="Times New Roman" w:cs="Times New Roman"/>
          <w:b/>
          <w:sz w:val="24"/>
          <w:szCs w:val="24"/>
        </w:rPr>
        <w:t>Total weight gain</w:t>
      </w:r>
    </w:p>
    <w:p w14:paraId="2D75DF42" w14:textId="77777777" w:rsidR="00753290" w:rsidRPr="00526FC6" w:rsidRDefault="00753290" w:rsidP="00753290">
      <w:pPr>
        <w:spacing w:line="480" w:lineRule="auto"/>
        <w:jc w:val="both"/>
        <w:rPr>
          <w:rFonts w:ascii="Times New Roman" w:hAnsi="Times New Roman" w:cs="Times New Roman"/>
          <w:sz w:val="24"/>
          <w:szCs w:val="24"/>
        </w:rPr>
      </w:pPr>
      <w:r w:rsidRPr="00526FC6">
        <w:rPr>
          <w:rFonts w:ascii="Times New Roman" w:hAnsi="Times New Roman" w:cs="Times New Roman"/>
          <w:sz w:val="24"/>
          <w:szCs w:val="24"/>
        </w:rPr>
        <w:t>Total weight gain was expressed as weight gain % of initial weight.</w:t>
      </w:r>
    </w:p>
    <w:p w14:paraId="1E02A64B" w14:textId="77777777" w:rsidR="00753290" w:rsidRPr="00526FC6" w:rsidRDefault="00676512" w:rsidP="00753290">
      <w:pPr>
        <w:spacing w:line="480" w:lineRule="auto"/>
        <w:jc w:val="both"/>
        <w:rPr>
          <w:rFonts w:ascii="Times New Roman" w:hAnsi="Times New Roman" w:cs="Times New Roman"/>
          <w:sz w:val="24"/>
          <w:szCs w:val="24"/>
        </w:rPr>
      </w:pPr>
      <w:r>
        <w:rPr>
          <w:rFonts w:ascii="Times New Roman" w:hAnsi="Times New Roman" w:cs="Times New Roman"/>
          <w:sz w:val="24"/>
          <w:szCs w:val="24"/>
        </w:rPr>
        <w:t>Weight G</w:t>
      </w:r>
      <w:r w:rsidR="007C674A">
        <w:rPr>
          <w:rFonts w:ascii="Times New Roman" w:hAnsi="Times New Roman" w:cs="Times New Roman"/>
          <w:sz w:val="24"/>
          <w:szCs w:val="24"/>
        </w:rPr>
        <w:t>ain</w:t>
      </w:r>
      <w:r w:rsidR="00753290">
        <w:rPr>
          <w:rFonts w:ascii="Times New Roman" w:hAnsi="Times New Roman" w:cs="Times New Roman"/>
          <w:sz w:val="24"/>
          <w:szCs w:val="24"/>
        </w:rPr>
        <w:t>(g</w:t>
      </w:r>
      <w:r w:rsidR="00753290" w:rsidRPr="00526FC6">
        <w:rPr>
          <w:rFonts w:ascii="Times New Roman" w:hAnsi="Times New Roman" w:cs="Times New Roman"/>
          <w:sz w:val="24"/>
          <w:szCs w:val="24"/>
        </w:rPr>
        <w:t>) = Mean fina</w:t>
      </w:r>
      <w:r w:rsidR="007C674A">
        <w:rPr>
          <w:rFonts w:ascii="Times New Roman" w:hAnsi="Times New Roman" w:cs="Times New Roman"/>
          <w:sz w:val="24"/>
          <w:szCs w:val="24"/>
        </w:rPr>
        <w:t xml:space="preserve">l weight </w:t>
      </w:r>
      <w:r w:rsidR="00753290">
        <w:rPr>
          <w:rFonts w:ascii="Times New Roman" w:hAnsi="Times New Roman" w:cs="Times New Roman"/>
          <w:sz w:val="24"/>
          <w:szCs w:val="24"/>
        </w:rPr>
        <w:t>(g</w:t>
      </w:r>
      <w:r w:rsidR="00753290" w:rsidRPr="00526FC6">
        <w:rPr>
          <w:rFonts w:ascii="Times New Roman" w:hAnsi="Times New Roman" w:cs="Times New Roman"/>
          <w:sz w:val="24"/>
          <w:szCs w:val="24"/>
        </w:rPr>
        <w:t xml:space="preserve">) </w:t>
      </w:r>
      <w:r w:rsidR="007C674A">
        <w:rPr>
          <w:rFonts w:ascii="Times New Roman" w:hAnsi="Times New Roman" w:cs="Times New Roman"/>
          <w:sz w:val="24"/>
          <w:szCs w:val="24"/>
        </w:rPr>
        <w:t xml:space="preserve"> - Mean initial weight </w:t>
      </w:r>
      <w:r w:rsidR="00753290">
        <w:rPr>
          <w:rFonts w:ascii="Times New Roman" w:hAnsi="Times New Roman" w:cs="Times New Roman"/>
          <w:sz w:val="24"/>
          <w:szCs w:val="24"/>
        </w:rPr>
        <w:t>(g</w:t>
      </w:r>
      <w:r w:rsidR="00753290" w:rsidRPr="00526FC6">
        <w:rPr>
          <w:rFonts w:ascii="Times New Roman" w:hAnsi="Times New Roman" w:cs="Times New Roman"/>
          <w:sz w:val="24"/>
          <w:szCs w:val="24"/>
        </w:rPr>
        <w:t>)</w:t>
      </w:r>
    </w:p>
    <w:p w14:paraId="66B25160" w14:textId="77777777" w:rsidR="00753290" w:rsidRPr="00526FC6" w:rsidRDefault="00D42F91" w:rsidP="00753290">
      <w:pPr>
        <w:spacing w:line="480" w:lineRule="auto"/>
        <w:jc w:val="both"/>
        <w:rPr>
          <w:rFonts w:ascii="Times New Roman" w:hAnsi="Times New Roman" w:cs="Times New Roman"/>
          <w:sz w:val="24"/>
          <w:szCs w:val="24"/>
        </w:rPr>
      </w:pPr>
      <w:r>
        <w:rPr>
          <w:rFonts w:ascii="Times New Roman" w:hAnsi="Times New Roman" w:cs="Times New Roman"/>
          <w:sz w:val="24"/>
          <w:szCs w:val="24"/>
        </w:rPr>
        <w:t>% Weight G</w:t>
      </w:r>
      <w:r w:rsidR="00753290" w:rsidRPr="00526FC6">
        <w:rPr>
          <w:rFonts w:ascii="Times New Roman" w:hAnsi="Times New Roman" w:cs="Times New Roman"/>
          <w:sz w:val="24"/>
          <w:szCs w:val="24"/>
        </w:rPr>
        <w:t>ain = [(</w:t>
      </w:r>
      <w:r w:rsidR="005643C8" w:rsidRPr="00526FC6">
        <w:rPr>
          <w:rFonts w:ascii="Times New Roman" w:hAnsi="Times New Roman" w:cs="Times New Roman"/>
          <w:sz w:val="24"/>
          <w:szCs w:val="24"/>
        </w:rPr>
        <w:t>Mean final weight -</w:t>
      </w:r>
      <w:r w:rsidR="00753290" w:rsidRPr="00526FC6">
        <w:rPr>
          <w:rFonts w:ascii="Times New Roman" w:hAnsi="Times New Roman" w:cs="Times New Roman"/>
          <w:sz w:val="24"/>
          <w:szCs w:val="24"/>
        </w:rPr>
        <w:t>Mean initial weight)/(Mean initial weight)] × 100</w:t>
      </w:r>
    </w:p>
    <w:p w14:paraId="61E8D0AD" w14:textId="77777777" w:rsidR="00753290" w:rsidRPr="00526FC6" w:rsidRDefault="00753290" w:rsidP="00753290">
      <w:pPr>
        <w:spacing w:line="480" w:lineRule="auto"/>
        <w:jc w:val="both"/>
        <w:rPr>
          <w:rFonts w:ascii="Times New Roman" w:hAnsi="Times New Roman" w:cs="Times New Roman"/>
          <w:b/>
          <w:sz w:val="24"/>
          <w:szCs w:val="24"/>
        </w:rPr>
      </w:pPr>
      <w:r w:rsidRPr="00526FC6">
        <w:rPr>
          <w:rFonts w:ascii="Times New Roman" w:hAnsi="Times New Roman" w:cs="Times New Roman"/>
          <w:b/>
          <w:sz w:val="24"/>
          <w:szCs w:val="24"/>
        </w:rPr>
        <w:t>Specific growth rate (SGR% /day)</w:t>
      </w:r>
    </w:p>
    <w:p w14:paraId="3B9A5FE7" w14:textId="77777777" w:rsidR="00753290" w:rsidRPr="00526FC6" w:rsidRDefault="00753290" w:rsidP="00753290">
      <w:pPr>
        <w:spacing w:line="480" w:lineRule="auto"/>
        <w:jc w:val="both"/>
        <w:rPr>
          <w:rFonts w:ascii="Times New Roman" w:hAnsi="Times New Roman" w:cs="Times New Roman"/>
          <w:sz w:val="24"/>
          <w:szCs w:val="24"/>
        </w:rPr>
      </w:pPr>
      <w:r w:rsidRPr="00526FC6">
        <w:rPr>
          <w:rFonts w:ascii="Times New Roman" w:hAnsi="Times New Roman" w:cs="Times New Roman"/>
          <w:sz w:val="24"/>
          <w:szCs w:val="24"/>
        </w:rPr>
        <w:t>Specific growth rate was calculated by using the following formula:</w:t>
      </w:r>
    </w:p>
    <w:p w14:paraId="2C5DFFB4" w14:textId="77777777" w:rsidR="00753290" w:rsidRPr="00526FC6" w:rsidRDefault="00753290" w:rsidP="00753290">
      <w:pPr>
        <w:spacing w:line="480" w:lineRule="auto"/>
        <w:jc w:val="both"/>
        <w:rPr>
          <w:rFonts w:ascii="Times New Roman" w:hAnsi="Times New Roman" w:cs="Times New Roman"/>
          <w:sz w:val="24"/>
          <w:szCs w:val="24"/>
        </w:rPr>
      </w:pPr>
      <w:r w:rsidRPr="00526FC6">
        <w:rPr>
          <w:rFonts w:ascii="Times New Roman" w:hAnsi="Times New Roman" w:cs="Times New Roman"/>
          <w:sz w:val="24"/>
          <w:szCs w:val="24"/>
        </w:rPr>
        <w:t>SGR (% /day) = [In final weight - In initial weight/ days] × 100</w:t>
      </w:r>
    </w:p>
    <w:p w14:paraId="2D276D9D" w14:textId="77777777" w:rsidR="00753290" w:rsidRDefault="00753290" w:rsidP="00753290">
      <w:pPr>
        <w:spacing w:line="480" w:lineRule="auto"/>
        <w:jc w:val="both"/>
        <w:rPr>
          <w:rFonts w:ascii="Times New Roman" w:hAnsi="Times New Roman" w:cs="Times New Roman"/>
          <w:sz w:val="24"/>
          <w:szCs w:val="24"/>
        </w:rPr>
      </w:pPr>
      <w:r w:rsidRPr="00526FC6">
        <w:rPr>
          <w:rFonts w:ascii="Times New Roman" w:hAnsi="Times New Roman" w:cs="Times New Roman"/>
          <w:sz w:val="24"/>
          <w:szCs w:val="24"/>
        </w:rPr>
        <w:t>The calculated value gives the average percentage incr</w:t>
      </w:r>
      <w:r>
        <w:rPr>
          <w:rFonts w:ascii="Times New Roman" w:hAnsi="Times New Roman" w:cs="Times New Roman"/>
          <w:sz w:val="24"/>
          <w:szCs w:val="24"/>
        </w:rPr>
        <w:t xml:space="preserve">ease in weight per day over the </w:t>
      </w:r>
      <w:r w:rsidR="007C674A">
        <w:rPr>
          <w:rFonts w:ascii="Times New Roman" w:hAnsi="Times New Roman" w:cs="Times New Roman"/>
          <w:sz w:val="24"/>
          <w:szCs w:val="24"/>
        </w:rPr>
        <w:t>entire duration of the experiment.</w:t>
      </w:r>
    </w:p>
    <w:p w14:paraId="5CA4F5FA" w14:textId="77777777" w:rsidR="00753290" w:rsidRPr="004C1F2E" w:rsidRDefault="00F06C63" w:rsidP="00753290">
      <w:pPr>
        <w:spacing w:line="480" w:lineRule="auto"/>
        <w:jc w:val="both"/>
        <w:rPr>
          <w:rFonts w:ascii="Times New Roman" w:hAnsi="Times New Roman" w:cs="Times New Roman"/>
          <w:b/>
          <w:sz w:val="24"/>
          <w:szCs w:val="24"/>
        </w:rPr>
      </w:pPr>
      <w:r>
        <w:rPr>
          <w:rFonts w:ascii="Times New Roman" w:hAnsi="Times New Roman" w:cs="Times New Roman"/>
          <w:b/>
          <w:sz w:val="24"/>
          <w:szCs w:val="24"/>
        </w:rPr>
        <w:t>Food</w:t>
      </w:r>
      <w:r w:rsidR="00753290" w:rsidRPr="004C1F2E">
        <w:rPr>
          <w:rFonts w:ascii="Times New Roman" w:hAnsi="Times New Roman" w:cs="Times New Roman"/>
          <w:b/>
          <w:sz w:val="24"/>
          <w:szCs w:val="24"/>
        </w:rPr>
        <w:t xml:space="preserve"> conversion ratio (FCR)</w:t>
      </w:r>
    </w:p>
    <w:p w14:paraId="3F7D5EC6" w14:textId="77777777" w:rsidR="00753290" w:rsidRPr="00804319" w:rsidRDefault="00F06C63" w:rsidP="00753290">
      <w:pPr>
        <w:spacing w:line="480" w:lineRule="auto"/>
        <w:jc w:val="both"/>
        <w:rPr>
          <w:rFonts w:ascii="Times New Roman" w:hAnsi="Times New Roman" w:cs="Times New Roman"/>
          <w:sz w:val="24"/>
          <w:szCs w:val="24"/>
        </w:rPr>
      </w:pPr>
      <w:r>
        <w:rPr>
          <w:rFonts w:ascii="Times New Roman" w:hAnsi="Times New Roman" w:cs="Times New Roman"/>
          <w:sz w:val="24"/>
          <w:szCs w:val="24"/>
        </w:rPr>
        <w:t>Foo</w:t>
      </w:r>
      <w:r w:rsidR="00753290" w:rsidRPr="00804319">
        <w:rPr>
          <w:rFonts w:ascii="Times New Roman" w:hAnsi="Times New Roman" w:cs="Times New Roman"/>
          <w:sz w:val="24"/>
          <w:szCs w:val="24"/>
        </w:rPr>
        <w:t>d conversion ratio (FCR) is the amount of dry feed fed per unit of live weight gain, which was calculated using following formula:</w:t>
      </w:r>
    </w:p>
    <w:p w14:paraId="47A99B6F" w14:textId="77777777" w:rsidR="00753290" w:rsidRPr="00804319" w:rsidRDefault="00753290" w:rsidP="00753290">
      <w:pPr>
        <w:spacing w:line="480" w:lineRule="auto"/>
        <w:jc w:val="both"/>
        <w:rPr>
          <w:rFonts w:ascii="Times New Roman" w:hAnsi="Times New Roman" w:cs="Times New Roman"/>
          <w:sz w:val="24"/>
          <w:szCs w:val="24"/>
        </w:rPr>
      </w:pPr>
      <w:r w:rsidRPr="00804319">
        <w:rPr>
          <w:rFonts w:ascii="Times New Roman" w:hAnsi="Times New Roman" w:cs="Times New Roman"/>
          <w:sz w:val="24"/>
          <w:szCs w:val="24"/>
        </w:rPr>
        <w:t>FCR = Dry weight of the feed given (g) / Gain in weight of fish (g)</w:t>
      </w:r>
    </w:p>
    <w:p w14:paraId="50BCD26E" w14:textId="77777777" w:rsidR="00753290" w:rsidRPr="004C1F2E" w:rsidRDefault="00753290" w:rsidP="00753290">
      <w:pPr>
        <w:spacing w:line="480" w:lineRule="auto"/>
        <w:jc w:val="both"/>
        <w:rPr>
          <w:rFonts w:ascii="Times New Roman" w:hAnsi="Times New Roman" w:cs="Times New Roman"/>
          <w:b/>
          <w:sz w:val="24"/>
          <w:szCs w:val="24"/>
        </w:rPr>
      </w:pPr>
      <w:r w:rsidRPr="004C1F2E">
        <w:rPr>
          <w:rFonts w:ascii="Times New Roman" w:hAnsi="Times New Roman" w:cs="Times New Roman"/>
          <w:b/>
          <w:sz w:val="24"/>
          <w:szCs w:val="24"/>
        </w:rPr>
        <w:t>Protein efficiency ratio (PER)</w:t>
      </w:r>
    </w:p>
    <w:p w14:paraId="76E1AF62" w14:textId="77777777" w:rsidR="00753290" w:rsidRDefault="00753290" w:rsidP="00753290">
      <w:pPr>
        <w:spacing w:line="480" w:lineRule="auto"/>
        <w:jc w:val="both"/>
        <w:rPr>
          <w:rFonts w:ascii="Times New Roman" w:hAnsi="Times New Roman" w:cs="Times New Roman"/>
          <w:sz w:val="24"/>
          <w:szCs w:val="24"/>
        </w:rPr>
      </w:pPr>
      <w:r w:rsidRPr="00804319">
        <w:rPr>
          <w:rFonts w:ascii="Times New Roman" w:hAnsi="Times New Roman" w:cs="Times New Roman"/>
          <w:sz w:val="24"/>
          <w:szCs w:val="24"/>
        </w:rPr>
        <w:t>Protein efficiency ratio (PER) is the live weight gain pe</w:t>
      </w:r>
      <w:r>
        <w:rPr>
          <w:rFonts w:ascii="Times New Roman" w:hAnsi="Times New Roman" w:cs="Times New Roman"/>
          <w:sz w:val="24"/>
          <w:szCs w:val="24"/>
        </w:rPr>
        <w:t xml:space="preserve">r unit of crude protein fed. It </w:t>
      </w:r>
      <w:r w:rsidRPr="00804319">
        <w:rPr>
          <w:rFonts w:ascii="Times New Roman" w:hAnsi="Times New Roman" w:cs="Times New Roman"/>
          <w:sz w:val="24"/>
          <w:szCs w:val="24"/>
        </w:rPr>
        <w:t>was calculated as:</w:t>
      </w:r>
    </w:p>
    <w:p w14:paraId="4B12323F" w14:textId="77777777" w:rsidR="00753290" w:rsidRPr="004C1F2E" w:rsidRDefault="00753290" w:rsidP="00753290">
      <w:pPr>
        <w:spacing w:line="480" w:lineRule="auto"/>
        <w:jc w:val="both"/>
        <w:rPr>
          <w:rFonts w:ascii="Times New Roman" w:hAnsi="Times New Roman" w:cs="Times New Roman"/>
          <w:sz w:val="24"/>
          <w:szCs w:val="24"/>
        </w:rPr>
      </w:pPr>
      <w:commentRangeStart w:id="3"/>
      <w:r w:rsidRPr="004C1F2E">
        <w:rPr>
          <w:rFonts w:ascii="Times New Roman" w:hAnsi="Times New Roman" w:cs="Times New Roman"/>
          <w:sz w:val="24"/>
          <w:szCs w:val="24"/>
        </w:rPr>
        <w:t>PER = weight gain / feed consumed x percentage of protein in feed</w:t>
      </w:r>
      <w:commentRangeEnd w:id="3"/>
      <w:r w:rsidR="006C73A9">
        <w:rPr>
          <w:rStyle w:val="CommentReference"/>
        </w:rPr>
        <w:commentReference w:id="3"/>
      </w:r>
    </w:p>
    <w:p w14:paraId="141E673E" w14:textId="77777777" w:rsidR="007F0C53" w:rsidRDefault="007F0C53" w:rsidP="00753290">
      <w:pPr>
        <w:spacing w:line="480" w:lineRule="auto"/>
        <w:jc w:val="both"/>
        <w:rPr>
          <w:rFonts w:ascii="Times New Roman" w:hAnsi="Times New Roman" w:cs="Times New Roman"/>
          <w:b/>
          <w:sz w:val="24"/>
          <w:szCs w:val="24"/>
        </w:rPr>
      </w:pPr>
    </w:p>
    <w:p w14:paraId="6D6B6C85" w14:textId="77777777" w:rsidR="00753290" w:rsidRPr="004C1F2E" w:rsidRDefault="00753290" w:rsidP="00753290">
      <w:pPr>
        <w:spacing w:line="480" w:lineRule="auto"/>
        <w:jc w:val="both"/>
        <w:rPr>
          <w:rFonts w:ascii="Times New Roman" w:hAnsi="Times New Roman" w:cs="Times New Roman"/>
          <w:b/>
          <w:sz w:val="24"/>
          <w:szCs w:val="24"/>
        </w:rPr>
      </w:pPr>
      <w:r w:rsidRPr="004C1F2E">
        <w:rPr>
          <w:rFonts w:ascii="Times New Roman" w:hAnsi="Times New Roman" w:cs="Times New Roman"/>
          <w:b/>
          <w:sz w:val="24"/>
          <w:szCs w:val="24"/>
        </w:rPr>
        <w:t>Survival</w:t>
      </w:r>
    </w:p>
    <w:p w14:paraId="4D2F1098" w14:textId="77777777" w:rsidR="00753290" w:rsidRDefault="00753290" w:rsidP="00753290">
      <w:pPr>
        <w:spacing w:line="480" w:lineRule="auto"/>
        <w:jc w:val="both"/>
        <w:rPr>
          <w:rFonts w:ascii="Times New Roman" w:hAnsi="Times New Roman" w:cs="Times New Roman"/>
          <w:sz w:val="24"/>
          <w:szCs w:val="24"/>
        </w:rPr>
      </w:pPr>
      <w:r w:rsidRPr="004C1F2E">
        <w:rPr>
          <w:rFonts w:ascii="Times New Roman" w:hAnsi="Times New Roman" w:cs="Times New Roman"/>
          <w:sz w:val="24"/>
          <w:szCs w:val="24"/>
        </w:rPr>
        <w:t xml:space="preserve">Survival was calculated as the difference between the number of live </w:t>
      </w:r>
      <w:r>
        <w:rPr>
          <w:rFonts w:ascii="Times New Roman" w:hAnsi="Times New Roman" w:cs="Times New Roman"/>
          <w:sz w:val="24"/>
          <w:szCs w:val="24"/>
        </w:rPr>
        <w:t xml:space="preserve">animals at the </w:t>
      </w:r>
      <w:r w:rsidRPr="004C1F2E">
        <w:rPr>
          <w:rFonts w:ascii="Times New Roman" w:hAnsi="Times New Roman" w:cs="Times New Roman"/>
          <w:sz w:val="24"/>
          <w:szCs w:val="24"/>
        </w:rPr>
        <w:t>beginning and at the end of the experiment and expressed in percentage.</w:t>
      </w:r>
    </w:p>
    <w:p w14:paraId="219C6ED0" w14:textId="77777777" w:rsidR="00753290" w:rsidRPr="000B6DEC" w:rsidRDefault="00753290" w:rsidP="0049704B">
      <w:pPr>
        <w:spacing w:line="480" w:lineRule="auto"/>
        <w:jc w:val="both"/>
        <w:rPr>
          <w:rFonts w:ascii="Times New Roman" w:hAnsi="Times New Roman" w:cs="Times New Roman"/>
          <w:sz w:val="24"/>
          <w:szCs w:val="24"/>
        </w:rPr>
      </w:pPr>
      <w:r w:rsidRPr="000B6DEC">
        <w:rPr>
          <w:rFonts w:ascii="Times New Roman" w:hAnsi="Times New Roman" w:cs="Times New Roman"/>
          <w:sz w:val="24"/>
          <w:szCs w:val="24"/>
        </w:rPr>
        <w:t xml:space="preserve">At the end of the experiment, the fish from each treatment groups were </w:t>
      </w:r>
      <w:r w:rsidR="0049742D">
        <w:rPr>
          <w:rFonts w:ascii="Times New Roman" w:hAnsi="Times New Roman" w:cs="Times New Roman"/>
          <w:sz w:val="24"/>
          <w:szCs w:val="24"/>
        </w:rPr>
        <w:t xml:space="preserve">randomly </w:t>
      </w:r>
      <w:r w:rsidRPr="000B6DEC">
        <w:rPr>
          <w:rFonts w:ascii="Times New Roman" w:hAnsi="Times New Roman" w:cs="Times New Roman"/>
          <w:sz w:val="24"/>
          <w:szCs w:val="24"/>
        </w:rPr>
        <w:t xml:space="preserve">selected and dissected out to get the gut and </w:t>
      </w:r>
      <w:r w:rsidR="009F0935">
        <w:rPr>
          <w:rFonts w:ascii="Times New Roman" w:hAnsi="Times New Roman" w:cs="Times New Roman"/>
          <w:sz w:val="24"/>
          <w:szCs w:val="24"/>
        </w:rPr>
        <w:t>liver. Whole organs were fixed and in the case of large</w:t>
      </w:r>
      <w:r w:rsidRPr="000B6DEC">
        <w:rPr>
          <w:rFonts w:ascii="Times New Roman" w:hAnsi="Times New Roman" w:cs="Times New Roman"/>
          <w:sz w:val="24"/>
          <w:szCs w:val="24"/>
        </w:rPr>
        <w:t xml:space="preserve"> sized organs, the tissue blocks from the respective organs were excised and fixed. During cassetting, each tissue block was cut into smaller pieces and cassetted sep</w:t>
      </w:r>
      <w:r>
        <w:rPr>
          <w:rFonts w:ascii="Times New Roman" w:hAnsi="Times New Roman" w:cs="Times New Roman"/>
          <w:sz w:val="24"/>
          <w:szCs w:val="24"/>
        </w:rPr>
        <w:t xml:space="preserve">arately. The fixed tissues were </w:t>
      </w:r>
      <w:r w:rsidRPr="000B6DEC">
        <w:rPr>
          <w:rFonts w:ascii="Times New Roman" w:hAnsi="Times New Roman" w:cs="Times New Roman"/>
          <w:sz w:val="24"/>
          <w:szCs w:val="24"/>
        </w:rPr>
        <w:t>processed using an automatic tissue processor and embedded</w:t>
      </w:r>
      <w:r>
        <w:rPr>
          <w:rFonts w:ascii="Times New Roman" w:hAnsi="Times New Roman" w:cs="Times New Roman"/>
          <w:sz w:val="24"/>
          <w:szCs w:val="24"/>
        </w:rPr>
        <w:t xml:space="preserve"> in paraffin wax. Sections were </w:t>
      </w:r>
      <w:r w:rsidR="009F0935">
        <w:rPr>
          <w:rFonts w:ascii="Times New Roman" w:hAnsi="Times New Roman" w:cs="Times New Roman"/>
          <w:sz w:val="24"/>
          <w:szCs w:val="24"/>
        </w:rPr>
        <w:t>cut at 5-6µ thickness and stained with H</w:t>
      </w:r>
      <w:r w:rsidRPr="000B6DEC">
        <w:rPr>
          <w:rFonts w:ascii="Times New Roman" w:hAnsi="Times New Roman" w:cs="Times New Roman"/>
          <w:sz w:val="24"/>
          <w:szCs w:val="24"/>
        </w:rPr>
        <w:t>aematoxylin</w:t>
      </w:r>
      <w:r w:rsidR="009F0935">
        <w:rPr>
          <w:rFonts w:ascii="Times New Roman" w:hAnsi="Times New Roman" w:cs="Times New Roman"/>
          <w:sz w:val="24"/>
          <w:szCs w:val="24"/>
        </w:rPr>
        <w:t>e</w:t>
      </w:r>
      <w:r w:rsidRPr="000B6DEC">
        <w:rPr>
          <w:rFonts w:ascii="Times New Roman" w:hAnsi="Times New Roman" w:cs="Times New Roman"/>
          <w:sz w:val="24"/>
          <w:szCs w:val="24"/>
        </w:rPr>
        <w:t xml:space="preserve"> </w:t>
      </w:r>
      <w:r w:rsidR="009F0935">
        <w:rPr>
          <w:rFonts w:ascii="Times New Roman" w:hAnsi="Times New Roman" w:cs="Times New Roman"/>
          <w:sz w:val="24"/>
          <w:szCs w:val="24"/>
        </w:rPr>
        <w:t>and E</w:t>
      </w:r>
      <w:r>
        <w:rPr>
          <w:rFonts w:ascii="Times New Roman" w:hAnsi="Times New Roman" w:cs="Times New Roman"/>
          <w:sz w:val="24"/>
          <w:szCs w:val="24"/>
        </w:rPr>
        <w:t>osin</w:t>
      </w:r>
      <w:r w:rsidR="003B6F29">
        <w:rPr>
          <w:rFonts w:ascii="Times New Roman" w:hAnsi="Times New Roman" w:cs="Times New Roman"/>
          <w:sz w:val="24"/>
          <w:szCs w:val="24"/>
        </w:rPr>
        <w:t xml:space="preserve"> (</w:t>
      </w:r>
      <w:r w:rsidRPr="000B6DEC">
        <w:rPr>
          <w:rFonts w:ascii="Times New Roman" w:hAnsi="Times New Roman" w:cs="Times New Roman"/>
          <w:sz w:val="24"/>
          <w:szCs w:val="24"/>
        </w:rPr>
        <w:t>Bullock</w:t>
      </w:r>
      <w:r w:rsidR="003B6F29">
        <w:rPr>
          <w:rFonts w:ascii="Times New Roman" w:hAnsi="Times New Roman" w:cs="Times New Roman"/>
          <w:sz w:val="24"/>
          <w:szCs w:val="24"/>
        </w:rPr>
        <w:t xml:space="preserve">, </w:t>
      </w:r>
      <w:r w:rsidRPr="000B6DEC">
        <w:rPr>
          <w:rFonts w:ascii="Times New Roman" w:hAnsi="Times New Roman" w:cs="Times New Roman"/>
          <w:sz w:val="24"/>
          <w:szCs w:val="24"/>
        </w:rPr>
        <w:t>1989).</w:t>
      </w:r>
    </w:p>
    <w:p w14:paraId="0953E201" w14:textId="77777777" w:rsidR="00753290" w:rsidRDefault="005F4F71" w:rsidP="0049704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were expressed as Mean ± </w:t>
      </w:r>
      <w:r w:rsidRPr="008434FF">
        <w:rPr>
          <w:rFonts w:ascii="Times New Roman" w:hAnsi="Times New Roman" w:cs="Times New Roman"/>
          <w:sz w:val="24"/>
          <w:szCs w:val="24"/>
        </w:rPr>
        <w:t>S</w:t>
      </w:r>
      <w:r>
        <w:rPr>
          <w:rFonts w:ascii="Times New Roman" w:hAnsi="Times New Roman" w:cs="Times New Roman"/>
          <w:sz w:val="24"/>
          <w:szCs w:val="24"/>
        </w:rPr>
        <w:t>E. One-Way Analysis of V</w:t>
      </w:r>
      <w:r w:rsidRPr="000B6DEC">
        <w:rPr>
          <w:rFonts w:ascii="Times New Roman" w:hAnsi="Times New Roman" w:cs="Times New Roman"/>
          <w:sz w:val="24"/>
          <w:szCs w:val="24"/>
        </w:rPr>
        <w:t>ariance</w:t>
      </w:r>
      <w:r>
        <w:rPr>
          <w:rFonts w:ascii="Times New Roman" w:hAnsi="Times New Roman" w:cs="Times New Roman"/>
          <w:sz w:val="24"/>
          <w:szCs w:val="24"/>
        </w:rPr>
        <w:t xml:space="preserve"> (ANOVA)</w:t>
      </w:r>
      <w:r w:rsidRPr="000B6DEC">
        <w:rPr>
          <w:rFonts w:ascii="Times New Roman" w:hAnsi="Times New Roman" w:cs="Times New Roman"/>
          <w:sz w:val="24"/>
          <w:szCs w:val="24"/>
        </w:rPr>
        <w:t xml:space="preserve"> technique </w:t>
      </w:r>
      <w:r>
        <w:rPr>
          <w:rFonts w:ascii="Times New Roman" w:hAnsi="Times New Roman" w:cs="Times New Roman"/>
          <w:sz w:val="24"/>
          <w:szCs w:val="24"/>
        </w:rPr>
        <w:t xml:space="preserve">was used using </w:t>
      </w:r>
      <w:r w:rsidRPr="008434FF">
        <w:rPr>
          <w:rFonts w:ascii="Times New Roman" w:hAnsi="Times New Roman" w:cs="Times New Roman"/>
          <w:color w:val="000000" w:themeColor="text1"/>
          <w:sz w:val="24"/>
          <w:szCs w:val="24"/>
        </w:rPr>
        <w:t>SPSS software version 22</w:t>
      </w:r>
      <w:r>
        <w:rPr>
          <w:rFonts w:ascii="Times New Roman" w:hAnsi="Times New Roman" w:cs="Times New Roman"/>
          <w:color w:val="000000" w:themeColor="text1"/>
          <w:sz w:val="24"/>
          <w:szCs w:val="24"/>
        </w:rPr>
        <w:t xml:space="preserve"> for the statistical analysis of </w:t>
      </w:r>
      <w:r>
        <w:rPr>
          <w:rFonts w:ascii="Times New Roman" w:hAnsi="Times New Roman" w:cs="Times New Roman"/>
          <w:sz w:val="24"/>
          <w:szCs w:val="24"/>
        </w:rPr>
        <w:t xml:space="preserve">the </w:t>
      </w:r>
      <w:r w:rsidR="00B82D4D">
        <w:rPr>
          <w:rFonts w:ascii="Times New Roman" w:hAnsi="Times New Roman" w:cs="Times New Roman"/>
          <w:sz w:val="24"/>
          <w:szCs w:val="24"/>
        </w:rPr>
        <w:t>Mean growth and survival</w:t>
      </w:r>
      <w:r w:rsidR="00753290" w:rsidRPr="000B6DEC">
        <w:rPr>
          <w:rFonts w:ascii="Times New Roman" w:hAnsi="Times New Roman" w:cs="Times New Roman"/>
          <w:sz w:val="24"/>
          <w:szCs w:val="24"/>
        </w:rPr>
        <w:t xml:space="preserve"> of fish in response to dif</w:t>
      </w:r>
      <w:r w:rsidR="00B82D4D">
        <w:rPr>
          <w:rFonts w:ascii="Times New Roman" w:hAnsi="Times New Roman" w:cs="Times New Roman"/>
          <w:sz w:val="24"/>
          <w:szCs w:val="24"/>
        </w:rPr>
        <w:t>ferent formulated test diets</w:t>
      </w:r>
      <w:r>
        <w:rPr>
          <w:rFonts w:ascii="Times New Roman" w:hAnsi="Times New Roman" w:cs="Times New Roman"/>
          <w:sz w:val="24"/>
          <w:szCs w:val="24"/>
        </w:rPr>
        <w:t xml:space="preserve"> for</w:t>
      </w:r>
      <w:r w:rsidR="00753290" w:rsidRPr="000B6DEC">
        <w:rPr>
          <w:rFonts w:ascii="Times New Roman" w:hAnsi="Times New Roman" w:cs="Times New Roman"/>
          <w:sz w:val="24"/>
          <w:szCs w:val="24"/>
        </w:rPr>
        <w:t xml:space="preserve"> all the treatments.</w:t>
      </w:r>
      <w:r w:rsidRPr="005F4F71">
        <w:rPr>
          <w:rFonts w:ascii="Times New Roman" w:hAnsi="Times New Roman" w:cs="Times New Roman"/>
          <w:sz w:val="24"/>
          <w:szCs w:val="24"/>
        </w:rPr>
        <w:t xml:space="preserve"> </w:t>
      </w:r>
      <w:r>
        <w:rPr>
          <w:rFonts w:ascii="Times New Roman" w:hAnsi="Times New Roman" w:cs="Times New Roman"/>
          <w:sz w:val="24"/>
          <w:szCs w:val="24"/>
        </w:rPr>
        <w:t xml:space="preserve">By </w:t>
      </w:r>
      <w:r w:rsidRPr="00F81F5D">
        <w:rPr>
          <w:rFonts w:ascii="Times New Roman" w:hAnsi="Times New Roman" w:cs="Times New Roman"/>
          <w:sz w:val="24"/>
          <w:szCs w:val="24"/>
        </w:rPr>
        <w:t>using Duncan’s multiple range test (DMRT)</w:t>
      </w:r>
      <w:r>
        <w:rPr>
          <w:rFonts w:ascii="Times New Roman" w:hAnsi="Times New Roman" w:cs="Times New Roman"/>
          <w:sz w:val="24"/>
          <w:szCs w:val="24"/>
        </w:rPr>
        <w:t>, comparision of s</w:t>
      </w:r>
      <w:r w:rsidRPr="00F81F5D">
        <w:rPr>
          <w:rFonts w:ascii="Times New Roman" w:hAnsi="Times New Roman" w:cs="Times New Roman"/>
          <w:sz w:val="24"/>
          <w:szCs w:val="24"/>
        </w:rPr>
        <w:t xml:space="preserve">ignificant differences among </w:t>
      </w:r>
      <w:r>
        <w:rPr>
          <w:rFonts w:ascii="Times New Roman" w:hAnsi="Times New Roman" w:cs="Times New Roman"/>
          <w:sz w:val="24"/>
          <w:szCs w:val="24"/>
        </w:rPr>
        <w:t xml:space="preserve">the </w:t>
      </w:r>
      <w:r w:rsidRPr="00F81F5D">
        <w:rPr>
          <w:rFonts w:ascii="Times New Roman" w:hAnsi="Times New Roman" w:cs="Times New Roman"/>
          <w:sz w:val="24"/>
          <w:szCs w:val="24"/>
        </w:rPr>
        <w:t xml:space="preserve">treatment means </w:t>
      </w:r>
      <w:r>
        <w:rPr>
          <w:rFonts w:ascii="Times New Roman" w:hAnsi="Times New Roman" w:cs="Times New Roman"/>
          <w:sz w:val="24"/>
          <w:szCs w:val="24"/>
        </w:rPr>
        <w:t>was done.</w:t>
      </w:r>
      <w:r w:rsidRPr="005F4F71">
        <w:rPr>
          <w:rFonts w:ascii="Times New Roman" w:hAnsi="Times New Roman" w:cs="Times New Roman"/>
          <w:sz w:val="24"/>
          <w:szCs w:val="24"/>
        </w:rPr>
        <w:t xml:space="preserve"> </w:t>
      </w:r>
      <w:r>
        <w:rPr>
          <w:rFonts w:ascii="Times New Roman" w:hAnsi="Times New Roman" w:cs="Times New Roman"/>
          <w:sz w:val="24"/>
          <w:szCs w:val="24"/>
        </w:rPr>
        <w:t>The level of s</w:t>
      </w:r>
      <w:r w:rsidRPr="00F81F5D">
        <w:rPr>
          <w:rFonts w:ascii="Times New Roman" w:hAnsi="Times New Roman" w:cs="Times New Roman"/>
          <w:sz w:val="24"/>
          <w:szCs w:val="24"/>
        </w:rPr>
        <w:t>ignificance was tested at 5% level</w:t>
      </w:r>
      <w:r>
        <w:rPr>
          <w:rFonts w:ascii="Times New Roman" w:hAnsi="Times New Roman" w:cs="Times New Roman"/>
          <w:sz w:val="24"/>
          <w:szCs w:val="24"/>
        </w:rPr>
        <w:t>.</w:t>
      </w:r>
    </w:p>
    <w:p w14:paraId="7211FBEE" w14:textId="77777777" w:rsidR="00D01E0E" w:rsidRPr="00B43019" w:rsidRDefault="007F0C53" w:rsidP="007F0C53">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3. </w:t>
      </w:r>
      <w:r w:rsidR="00D01E0E" w:rsidRPr="00B43019">
        <w:rPr>
          <w:rFonts w:ascii="Times New Roman" w:hAnsi="Times New Roman" w:cs="Times New Roman"/>
          <w:b/>
          <w:sz w:val="28"/>
          <w:szCs w:val="28"/>
        </w:rPr>
        <w:t>RESULTS</w:t>
      </w:r>
      <w:r w:rsidR="00315225">
        <w:rPr>
          <w:rFonts w:ascii="Times New Roman" w:hAnsi="Times New Roman" w:cs="Times New Roman"/>
          <w:b/>
          <w:sz w:val="28"/>
          <w:szCs w:val="28"/>
        </w:rPr>
        <w:t xml:space="preserve"> AND DISCUSSION</w:t>
      </w:r>
    </w:p>
    <w:p w14:paraId="36FAC2D0" w14:textId="77777777" w:rsidR="00D01E0E" w:rsidRPr="00B43019" w:rsidRDefault="00D01E0E" w:rsidP="0049704B">
      <w:pPr>
        <w:spacing w:line="480" w:lineRule="auto"/>
        <w:jc w:val="both"/>
        <w:rPr>
          <w:rFonts w:ascii="Times New Roman" w:hAnsi="Times New Roman" w:cs="Times New Roman"/>
          <w:sz w:val="24"/>
          <w:szCs w:val="24"/>
        </w:rPr>
      </w:pPr>
      <w:r w:rsidRPr="00B43019">
        <w:rPr>
          <w:rFonts w:ascii="Times New Roman" w:hAnsi="Times New Roman" w:cs="Times New Roman"/>
          <w:sz w:val="24"/>
          <w:szCs w:val="24"/>
        </w:rPr>
        <w:t>The study was carried to investigate the effect of Brah</w:t>
      </w:r>
      <w:r w:rsidR="0054529D" w:rsidRPr="00B43019">
        <w:rPr>
          <w:rFonts w:ascii="Times New Roman" w:hAnsi="Times New Roman" w:cs="Times New Roman"/>
          <w:sz w:val="24"/>
          <w:szCs w:val="24"/>
        </w:rPr>
        <w:t>m</w:t>
      </w:r>
      <w:r w:rsidRPr="00B43019">
        <w:rPr>
          <w:rFonts w:ascii="Times New Roman" w:hAnsi="Times New Roman" w:cs="Times New Roman"/>
          <w:sz w:val="24"/>
          <w:szCs w:val="24"/>
        </w:rPr>
        <w:t>i (</w:t>
      </w:r>
      <w:r w:rsidR="0054529D">
        <w:rPr>
          <w:rFonts w:ascii="Times New Roman" w:hAnsi="Times New Roman" w:cs="Times New Roman"/>
          <w:i/>
          <w:sz w:val="24"/>
          <w:szCs w:val="24"/>
        </w:rPr>
        <w:t>B.</w:t>
      </w:r>
      <w:r w:rsidRPr="00B43019">
        <w:rPr>
          <w:rFonts w:ascii="Times New Roman" w:hAnsi="Times New Roman" w:cs="Times New Roman"/>
          <w:i/>
          <w:sz w:val="24"/>
          <w:szCs w:val="24"/>
        </w:rPr>
        <w:t xml:space="preserve"> monnieri</w:t>
      </w:r>
      <w:r w:rsidRPr="00B43019">
        <w:rPr>
          <w:rFonts w:ascii="Times New Roman" w:hAnsi="Times New Roman" w:cs="Times New Roman"/>
          <w:sz w:val="24"/>
          <w:szCs w:val="24"/>
        </w:rPr>
        <w:t xml:space="preserve">) on growth, </w:t>
      </w:r>
      <w:r w:rsidR="0054529D">
        <w:rPr>
          <w:rFonts w:ascii="Times New Roman" w:hAnsi="Times New Roman" w:cs="Times New Roman"/>
          <w:sz w:val="24"/>
          <w:szCs w:val="24"/>
        </w:rPr>
        <w:t>survival</w:t>
      </w:r>
      <w:r w:rsidRPr="00B43019">
        <w:rPr>
          <w:rFonts w:ascii="Times New Roman" w:hAnsi="Times New Roman" w:cs="Times New Roman"/>
          <w:sz w:val="24"/>
          <w:szCs w:val="24"/>
        </w:rPr>
        <w:t xml:space="preserve"> and gut histology of Nile tilapia (</w:t>
      </w:r>
      <w:r w:rsidRPr="00B43019">
        <w:rPr>
          <w:rFonts w:ascii="Times New Roman" w:hAnsi="Times New Roman" w:cs="Times New Roman"/>
          <w:i/>
          <w:sz w:val="24"/>
          <w:szCs w:val="24"/>
        </w:rPr>
        <w:t>Oreochromis niloticus</w:t>
      </w:r>
      <w:r w:rsidRPr="00B43019">
        <w:rPr>
          <w:rFonts w:ascii="Times New Roman" w:hAnsi="Times New Roman" w:cs="Times New Roman"/>
          <w:sz w:val="24"/>
          <w:szCs w:val="24"/>
        </w:rPr>
        <w:t xml:space="preserve">) </w:t>
      </w:r>
      <w:r w:rsidR="0054529D">
        <w:rPr>
          <w:rFonts w:ascii="Times New Roman" w:hAnsi="Times New Roman" w:cs="Times New Roman"/>
          <w:sz w:val="24"/>
          <w:szCs w:val="24"/>
        </w:rPr>
        <w:t xml:space="preserve">reared </w:t>
      </w:r>
      <w:r w:rsidRPr="00B43019">
        <w:rPr>
          <w:rFonts w:ascii="Times New Roman" w:hAnsi="Times New Roman" w:cs="Times New Roman"/>
          <w:sz w:val="24"/>
          <w:szCs w:val="24"/>
        </w:rPr>
        <w:t xml:space="preserve">in cement tanks </w:t>
      </w:r>
      <w:r w:rsidR="0054529D">
        <w:rPr>
          <w:rFonts w:ascii="Times New Roman" w:hAnsi="Times New Roman" w:cs="Times New Roman"/>
          <w:sz w:val="24"/>
          <w:szCs w:val="24"/>
        </w:rPr>
        <w:t>with treatment diets T</w:t>
      </w:r>
      <w:r w:rsidR="0054529D" w:rsidRPr="0054529D">
        <w:rPr>
          <w:rFonts w:ascii="Times New Roman" w:hAnsi="Times New Roman" w:cs="Times New Roman"/>
          <w:sz w:val="24"/>
          <w:szCs w:val="24"/>
          <w:vertAlign w:val="subscript"/>
        </w:rPr>
        <w:t>1</w:t>
      </w:r>
      <w:r w:rsidR="0054529D">
        <w:rPr>
          <w:rFonts w:ascii="Times New Roman" w:hAnsi="Times New Roman" w:cs="Times New Roman"/>
          <w:sz w:val="24"/>
          <w:szCs w:val="24"/>
        </w:rPr>
        <w:t>, T</w:t>
      </w:r>
      <w:r w:rsidR="0054529D" w:rsidRPr="0054529D">
        <w:rPr>
          <w:rFonts w:ascii="Times New Roman" w:hAnsi="Times New Roman" w:cs="Times New Roman"/>
          <w:sz w:val="24"/>
          <w:szCs w:val="24"/>
          <w:vertAlign w:val="subscript"/>
        </w:rPr>
        <w:t>2</w:t>
      </w:r>
      <w:r w:rsidR="0054529D">
        <w:rPr>
          <w:rFonts w:ascii="Times New Roman" w:hAnsi="Times New Roman" w:cs="Times New Roman"/>
          <w:sz w:val="24"/>
          <w:szCs w:val="24"/>
        </w:rPr>
        <w:t xml:space="preserve"> and </w:t>
      </w:r>
      <w:r w:rsidR="0054529D" w:rsidRPr="00B76B80">
        <w:rPr>
          <w:rFonts w:ascii="Times New Roman" w:hAnsi="Times New Roman" w:cs="Times New Roman"/>
          <w:sz w:val="24"/>
          <w:szCs w:val="24"/>
        </w:rPr>
        <w:t>T</w:t>
      </w:r>
      <w:r w:rsidR="0054529D" w:rsidRPr="00B76B80">
        <w:rPr>
          <w:rFonts w:ascii="Times New Roman" w:hAnsi="Times New Roman" w:cs="Times New Roman"/>
          <w:sz w:val="24"/>
          <w:szCs w:val="24"/>
          <w:vertAlign w:val="subscript"/>
        </w:rPr>
        <w:t>3</w:t>
      </w:r>
      <w:r w:rsidR="0054529D">
        <w:rPr>
          <w:rFonts w:ascii="Times New Roman" w:hAnsi="Times New Roman" w:cs="Times New Roman"/>
          <w:sz w:val="24"/>
          <w:szCs w:val="24"/>
        </w:rPr>
        <w:t xml:space="preserve"> with a control (T</w:t>
      </w:r>
      <w:r w:rsidR="0054529D" w:rsidRPr="0054529D">
        <w:rPr>
          <w:rFonts w:ascii="Times New Roman" w:hAnsi="Times New Roman" w:cs="Times New Roman"/>
          <w:sz w:val="24"/>
          <w:szCs w:val="24"/>
          <w:vertAlign w:val="subscript"/>
        </w:rPr>
        <w:t>0</w:t>
      </w:r>
      <w:r w:rsidR="0054529D">
        <w:rPr>
          <w:rFonts w:ascii="Times New Roman" w:hAnsi="Times New Roman" w:cs="Times New Roman"/>
          <w:sz w:val="24"/>
          <w:szCs w:val="24"/>
        </w:rPr>
        <w:t xml:space="preserve">) </w:t>
      </w:r>
      <w:r w:rsidRPr="00B43019">
        <w:rPr>
          <w:rFonts w:ascii="Times New Roman" w:hAnsi="Times New Roman" w:cs="Times New Roman"/>
          <w:sz w:val="24"/>
          <w:szCs w:val="24"/>
        </w:rPr>
        <w:t xml:space="preserve">for a period of 90 days </w:t>
      </w:r>
      <w:r w:rsidR="00C20319">
        <w:rPr>
          <w:rFonts w:ascii="Times New Roman" w:hAnsi="Times New Roman" w:cs="Times New Roman"/>
          <w:sz w:val="24"/>
          <w:szCs w:val="24"/>
        </w:rPr>
        <w:t>at</w:t>
      </w:r>
      <w:r w:rsidRPr="00B43019">
        <w:rPr>
          <w:rFonts w:ascii="Times New Roman" w:hAnsi="Times New Roman" w:cs="Times New Roman"/>
          <w:sz w:val="24"/>
          <w:szCs w:val="24"/>
        </w:rPr>
        <w:t xml:space="preserve"> the Research and Instructional Fish Farm, College of Fisheries</w:t>
      </w:r>
      <w:r w:rsidR="0054529D">
        <w:rPr>
          <w:rFonts w:ascii="Times New Roman" w:hAnsi="Times New Roman" w:cs="Times New Roman"/>
          <w:sz w:val="24"/>
          <w:szCs w:val="24"/>
        </w:rPr>
        <w:t>,</w:t>
      </w:r>
      <w:r w:rsidRPr="00B43019">
        <w:rPr>
          <w:rFonts w:ascii="Times New Roman" w:hAnsi="Times New Roman" w:cs="Times New Roman"/>
          <w:sz w:val="24"/>
          <w:szCs w:val="24"/>
        </w:rPr>
        <w:t xml:space="preserve"> Mangaluru.</w:t>
      </w:r>
      <w:r w:rsidR="00B76B80">
        <w:rPr>
          <w:rFonts w:ascii="Times New Roman" w:hAnsi="Times New Roman" w:cs="Times New Roman"/>
          <w:sz w:val="24"/>
          <w:szCs w:val="24"/>
        </w:rPr>
        <w:t xml:space="preserve"> </w:t>
      </w:r>
    </w:p>
    <w:p w14:paraId="4D106806" w14:textId="77777777" w:rsidR="00D01E0E" w:rsidRPr="00B43019" w:rsidRDefault="007F0C53" w:rsidP="00D01E0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DA1B3C">
        <w:rPr>
          <w:rFonts w:ascii="Times New Roman" w:hAnsi="Times New Roman" w:cs="Times New Roman"/>
          <w:b/>
          <w:sz w:val="24"/>
          <w:szCs w:val="24"/>
        </w:rPr>
        <w:t>G</w:t>
      </w:r>
      <w:r>
        <w:rPr>
          <w:rFonts w:ascii="Times New Roman" w:hAnsi="Times New Roman" w:cs="Times New Roman"/>
          <w:b/>
          <w:sz w:val="24"/>
          <w:szCs w:val="24"/>
        </w:rPr>
        <w:t>rowth Performance and S</w:t>
      </w:r>
      <w:r w:rsidR="00D01E0E" w:rsidRPr="00B43019">
        <w:rPr>
          <w:rFonts w:ascii="Times New Roman" w:hAnsi="Times New Roman" w:cs="Times New Roman"/>
          <w:b/>
          <w:sz w:val="24"/>
          <w:szCs w:val="24"/>
        </w:rPr>
        <w:t>urvival of Nile tilapia</w:t>
      </w:r>
    </w:p>
    <w:p w14:paraId="09738C71" w14:textId="77777777" w:rsidR="00F354D5" w:rsidRDefault="00D01E0E" w:rsidP="0049704B">
      <w:pPr>
        <w:spacing w:line="480" w:lineRule="auto"/>
        <w:jc w:val="both"/>
        <w:rPr>
          <w:rFonts w:ascii="Times New Roman" w:hAnsi="Times New Roman" w:cs="Times New Roman"/>
          <w:sz w:val="24"/>
          <w:szCs w:val="24"/>
        </w:rPr>
      </w:pPr>
      <w:r w:rsidRPr="00B43019">
        <w:rPr>
          <w:rFonts w:ascii="Times New Roman" w:hAnsi="Times New Roman" w:cs="Times New Roman"/>
          <w:sz w:val="24"/>
          <w:szCs w:val="24"/>
        </w:rPr>
        <w:t xml:space="preserve">In the present study, </w:t>
      </w:r>
      <w:r w:rsidR="00B037F5">
        <w:rPr>
          <w:rFonts w:ascii="Times New Roman" w:hAnsi="Times New Roman" w:cs="Times New Roman"/>
          <w:sz w:val="24"/>
          <w:szCs w:val="24"/>
        </w:rPr>
        <w:t>percent w</w:t>
      </w:r>
      <w:r w:rsidRPr="00B43019">
        <w:rPr>
          <w:rFonts w:ascii="Times New Roman" w:hAnsi="Times New Roman" w:cs="Times New Roman"/>
          <w:sz w:val="24"/>
          <w:szCs w:val="24"/>
        </w:rPr>
        <w:t xml:space="preserve">eight gain was </w:t>
      </w:r>
      <w:r w:rsidR="00B037F5">
        <w:rPr>
          <w:rFonts w:ascii="Times New Roman" w:hAnsi="Times New Roman" w:cs="Times New Roman"/>
          <w:sz w:val="24"/>
          <w:szCs w:val="24"/>
        </w:rPr>
        <w:t xml:space="preserve">significantly higher in </w:t>
      </w:r>
      <w:r w:rsidRPr="00B43019">
        <w:rPr>
          <w:rFonts w:ascii="Times New Roman" w:hAnsi="Times New Roman" w:cs="Times New Roman"/>
          <w:sz w:val="24"/>
          <w:szCs w:val="24"/>
        </w:rPr>
        <w:t>T</w:t>
      </w:r>
      <w:r w:rsidR="00D62E6B">
        <w:rPr>
          <w:rFonts w:ascii="Times New Roman" w:hAnsi="Times New Roman" w:cs="Times New Roman"/>
          <w:sz w:val="24"/>
          <w:szCs w:val="24"/>
          <w:vertAlign w:val="subscript"/>
        </w:rPr>
        <w:t>3</w:t>
      </w:r>
      <w:r w:rsidRPr="00B43019">
        <w:rPr>
          <w:rFonts w:ascii="Times New Roman" w:hAnsi="Times New Roman" w:cs="Times New Roman"/>
          <w:sz w:val="24"/>
          <w:szCs w:val="24"/>
        </w:rPr>
        <w:t xml:space="preserve"> (</w:t>
      </w:r>
      <w:r w:rsidR="00D62E6B" w:rsidRPr="00B43019">
        <w:rPr>
          <w:rFonts w:ascii="Times New Roman" w:hAnsi="Times New Roman" w:cs="Times New Roman"/>
          <w:sz w:val="24"/>
          <w:szCs w:val="24"/>
        </w:rPr>
        <w:t>249.86</w:t>
      </w:r>
      <w:r w:rsidR="00D62E6B" w:rsidRPr="00B43019">
        <w:rPr>
          <w:rFonts w:ascii="Times New Roman" w:eastAsia="Times New Roman" w:hAnsi="Times New Roman" w:cs="Times New Roman"/>
          <w:bCs/>
          <w:sz w:val="24"/>
          <w:szCs w:val="24"/>
          <w:lang w:eastAsia="en-IN"/>
        </w:rPr>
        <w:t>±3.921</w:t>
      </w:r>
      <w:r w:rsidRPr="00B43019">
        <w:rPr>
          <w:rFonts w:ascii="Times New Roman" w:eastAsia="Times New Roman" w:hAnsi="Times New Roman" w:cs="Times New Roman"/>
          <w:bCs/>
          <w:sz w:val="24"/>
          <w:szCs w:val="24"/>
          <w:lang w:eastAsia="en-IN"/>
        </w:rPr>
        <w:t xml:space="preserve">) </w:t>
      </w:r>
      <w:r w:rsidR="00D62E6B">
        <w:rPr>
          <w:rFonts w:ascii="Times New Roman" w:hAnsi="Times New Roman" w:cs="Times New Roman"/>
          <w:sz w:val="24"/>
          <w:szCs w:val="24"/>
        </w:rPr>
        <w:t>when compared to other treatments and the control</w:t>
      </w:r>
      <w:r w:rsidRPr="00B43019">
        <w:rPr>
          <w:rFonts w:ascii="Times New Roman" w:eastAsia="Times New Roman" w:hAnsi="Times New Roman" w:cs="Times New Roman"/>
          <w:bCs/>
          <w:sz w:val="24"/>
          <w:szCs w:val="24"/>
          <w:lang w:eastAsia="en-IN"/>
        </w:rPr>
        <w:t xml:space="preserve"> (Table </w:t>
      </w:r>
      <w:r w:rsidR="00B037F5">
        <w:rPr>
          <w:rFonts w:ascii="Times New Roman" w:eastAsia="Times New Roman" w:hAnsi="Times New Roman" w:cs="Times New Roman"/>
          <w:bCs/>
          <w:sz w:val="24"/>
          <w:szCs w:val="24"/>
          <w:lang w:eastAsia="en-IN"/>
        </w:rPr>
        <w:t>2</w:t>
      </w:r>
      <w:r w:rsidRPr="00B43019">
        <w:rPr>
          <w:rFonts w:ascii="Times New Roman" w:eastAsia="Times New Roman" w:hAnsi="Times New Roman" w:cs="Times New Roman"/>
          <w:bCs/>
          <w:sz w:val="24"/>
          <w:szCs w:val="24"/>
          <w:lang w:eastAsia="en-IN"/>
        </w:rPr>
        <w:t>)</w:t>
      </w:r>
      <w:r w:rsidR="00B037F5" w:rsidRPr="00B43019">
        <w:rPr>
          <w:rFonts w:ascii="Times New Roman" w:hAnsi="Times New Roman" w:cs="Times New Roman"/>
          <w:sz w:val="24"/>
          <w:szCs w:val="24"/>
        </w:rPr>
        <w:t xml:space="preserve">(p </w:t>
      </w:r>
      <w:r w:rsidR="00B037F5">
        <w:rPr>
          <w:rFonts w:ascii="Times New Roman" w:hAnsi="Times New Roman" w:cs="Times New Roman"/>
          <w:sz w:val="24"/>
          <w:szCs w:val="24"/>
        </w:rPr>
        <w:t>&lt;</w:t>
      </w:r>
      <w:r w:rsidR="00B037F5" w:rsidRPr="00B43019">
        <w:rPr>
          <w:rFonts w:ascii="Times New Roman" w:hAnsi="Times New Roman" w:cs="Times New Roman"/>
          <w:sz w:val="24"/>
          <w:szCs w:val="24"/>
        </w:rPr>
        <w:t xml:space="preserve"> 0.05)</w:t>
      </w:r>
      <w:r w:rsidR="00B037F5">
        <w:rPr>
          <w:rFonts w:ascii="Times New Roman" w:hAnsi="Times New Roman" w:cs="Times New Roman"/>
          <w:sz w:val="24"/>
          <w:szCs w:val="24"/>
        </w:rPr>
        <w:t>.</w:t>
      </w:r>
      <w:r w:rsidR="005023CC">
        <w:rPr>
          <w:rFonts w:ascii="Times New Roman" w:eastAsia="Times New Roman" w:hAnsi="Times New Roman" w:cs="Times New Roman"/>
          <w:bCs/>
          <w:sz w:val="24"/>
          <w:szCs w:val="24"/>
          <w:lang w:eastAsia="en-IN"/>
        </w:rPr>
        <w:t xml:space="preserve"> In the present investigation, </w:t>
      </w:r>
      <w:r w:rsidR="00437E82">
        <w:rPr>
          <w:rFonts w:ascii="Times New Roman" w:eastAsia="Times New Roman" w:hAnsi="Times New Roman" w:cs="Times New Roman"/>
          <w:bCs/>
          <w:sz w:val="24"/>
          <w:szCs w:val="24"/>
          <w:lang w:eastAsia="en-IN"/>
        </w:rPr>
        <w:t>significantly higher Specific Growth R</w:t>
      </w:r>
      <w:r w:rsidRPr="00B43019">
        <w:rPr>
          <w:rFonts w:ascii="Times New Roman" w:eastAsia="Times New Roman" w:hAnsi="Times New Roman" w:cs="Times New Roman"/>
          <w:bCs/>
          <w:sz w:val="24"/>
          <w:szCs w:val="24"/>
          <w:lang w:eastAsia="en-IN"/>
        </w:rPr>
        <w:t>ate</w:t>
      </w:r>
      <w:r w:rsidR="00437E82">
        <w:rPr>
          <w:rFonts w:ascii="Times New Roman" w:eastAsia="Times New Roman" w:hAnsi="Times New Roman" w:cs="Times New Roman"/>
          <w:bCs/>
          <w:sz w:val="24"/>
          <w:szCs w:val="24"/>
          <w:lang w:eastAsia="en-IN"/>
        </w:rPr>
        <w:t xml:space="preserve"> (SGR)</w:t>
      </w:r>
      <w:r w:rsidRPr="00B43019">
        <w:rPr>
          <w:rFonts w:ascii="Times New Roman" w:eastAsia="Times New Roman" w:hAnsi="Times New Roman" w:cs="Times New Roman"/>
          <w:bCs/>
          <w:sz w:val="24"/>
          <w:szCs w:val="24"/>
          <w:lang w:eastAsia="en-IN"/>
        </w:rPr>
        <w:t xml:space="preserve"> was observed in </w:t>
      </w:r>
      <w:r w:rsidRPr="00B43019">
        <w:rPr>
          <w:rFonts w:ascii="Times New Roman" w:hAnsi="Times New Roman" w:cs="Times New Roman"/>
          <w:sz w:val="24"/>
          <w:szCs w:val="24"/>
        </w:rPr>
        <w:t>T</w:t>
      </w:r>
      <w:r w:rsidR="00437E82">
        <w:rPr>
          <w:rFonts w:ascii="Times New Roman" w:hAnsi="Times New Roman" w:cs="Times New Roman"/>
          <w:sz w:val="24"/>
          <w:szCs w:val="24"/>
          <w:vertAlign w:val="subscript"/>
        </w:rPr>
        <w:t>3</w:t>
      </w:r>
      <w:r w:rsidRPr="00B43019">
        <w:rPr>
          <w:rFonts w:ascii="Times New Roman" w:hAnsi="Times New Roman" w:cs="Times New Roman"/>
          <w:sz w:val="24"/>
          <w:szCs w:val="24"/>
        </w:rPr>
        <w:t xml:space="preserve"> (</w:t>
      </w:r>
      <w:r w:rsidR="00437E82">
        <w:rPr>
          <w:rFonts w:ascii="Times New Roman" w:eastAsia="Times New Roman" w:hAnsi="Times New Roman" w:cs="Times New Roman"/>
          <w:bCs/>
          <w:sz w:val="24"/>
          <w:szCs w:val="24"/>
          <w:lang w:eastAsia="en-IN"/>
        </w:rPr>
        <w:t>1.39±0.03</w:t>
      </w:r>
      <w:r w:rsidRPr="00B43019">
        <w:rPr>
          <w:rFonts w:ascii="Times New Roman" w:eastAsia="Times New Roman" w:hAnsi="Times New Roman" w:cs="Times New Roman"/>
          <w:bCs/>
          <w:sz w:val="24"/>
          <w:szCs w:val="24"/>
          <w:lang w:eastAsia="en-IN"/>
        </w:rPr>
        <w:t xml:space="preserve">%) </w:t>
      </w:r>
      <w:r w:rsidR="00E73D05">
        <w:rPr>
          <w:rFonts w:ascii="Times New Roman" w:eastAsia="Times New Roman" w:hAnsi="Times New Roman" w:cs="Times New Roman"/>
          <w:bCs/>
          <w:sz w:val="24"/>
          <w:szCs w:val="24"/>
          <w:lang w:eastAsia="en-IN"/>
        </w:rPr>
        <w:t>when compared to the other treatments and the control</w:t>
      </w:r>
      <w:r w:rsidR="00B75D36" w:rsidRPr="00B43019">
        <w:rPr>
          <w:rFonts w:ascii="Times New Roman" w:eastAsia="Times New Roman" w:hAnsi="Times New Roman" w:cs="Times New Roman"/>
          <w:bCs/>
          <w:sz w:val="24"/>
          <w:szCs w:val="24"/>
          <w:lang w:eastAsia="en-IN"/>
        </w:rPr>
        <w:t xml:space="preserve"> (Table </w:t>
      </w:r>
      <w:r w:rsidR="00254CBB">
        <w:rPr>
          <w:rFonts w:ascii="Times New Roman" w:eastAsia="Times New Roman" w:hAnsi="Times New Roman" w:cs="Times New Roman"/>
          <w:bCs/>
          <w:sz w:val="24"/>
          <w:szCs w:val="24"/>
          <w:lang w:eastAsia="en-IN"/>
        </w:rPr>
        <w:t>2</w:t>
      </w:r>
      <w:r w:rsidR="00B75D36" w:rsidRPr="00B43019">
        <w:rPr>
          <w:rFonts w:ascii="Times New Roman" w:eastAsia="Times New Roman" w:hAnsi="Times New Roman" w:cs="Times New Roman"/>
          <w:bCs/>
          <w:sz w:val="24"/>
          <w:szCs w:val="24"/>
          <w:lang w:eastAsia="en-IN"/>
        </w:rPr>
        <w:t>)</w:t>
      </w:r>
      <w:r w:rsidR="00B75D36" w:rsidRPr="00B75D36">
        <w:rPr>
          <w:rFonts w:ascii="Times New Roman" w:hAnsi="Times New Roman" w:cs="Times New Roman"/>
          <w:sz w:val="24"/>
          <w:szCs w:val="24"/>
        </w:rPr>
        <w:t xml:space="preserve"> </w:t>
      </w:r>
      <w:r w:rsidR="00B75D36" w:rsidRPr="00B43019">
        <w:rPr>
          <w:rFonts w:ascii="Times New Roman" w:hAnsi="Times New Roman" w:cs="Times New Roman"/>
          <w:sz w:val="24"/>
          <w:szCs w:val="24"/>
        </w:rPr>
        <w:t xml:space="preserve">(p </w:t>
      </w:r>
      <w:r w:rsidR="00B75D36">
        <w:rPr>
          <w:rFonts w:ascii="Times New Roman" w:hAnsi="Times New Roman" w:cs="Times New Roman"/>
          <w:sz w:val="24"/>
          <w:szCs w:val="24"/>
        </w:rPr>
        <w:t>&lt;</w:t>
      </w:r>
      <w:r w:rsidR="00B75D36" w:rsidRPr="00B43019">
        <w:rPr>
          <w:rFonts w:ascii="Times New Roman" w:hAnsi="Times New Roman" w:cs="Times New Roman"/>
          <w:sz w:val="24"/>
          <w:szCs w:val="24"/>
        </w:rPr>
        <w:t xml:space="preserve"> 0.05)</w:t>
      </w:r>
      <w:r w:rsidR="00B75D36">
        <w:rPr>
          <w:rFonts w:ascii="Times New Roman" w:hAnsi="Times New Roman" w:cs="Times New Roman"/>
          <w:sz w:val="24"/>
          <w:szCs w:val="24"/>
        </w:rPr>
        <w:t>.</w:t>
      </w:r>
      <w:r w:rsidR="00B75D36">
        <w:rPr>
          <w:rFonts w:ascii="Times New Roman" w:eastAsia="Times New Roman" w:hAnsi="Times New Roman" w:cs="Times New Roman"/>
          <w:bCs/>
          <w:sz w:val="24"/>
          <w:szCs w:val="24"/>
          <w:lang w:eastAsia="en-IN"/>
        </w:rPr>
        <w:t xml:space="preserve"> </w:t>
      </w:r>
      <w:r w:rsidR="00B75D36" w:rsidRPr="00B43019">
        <w:rPr>
          <w:rFonts w:ascii="Times New Roman" w:eastAsia="Times New Roman" w:hAnsi="Times New Roman" w:cs="Times New Roman"/>
          <w:bCs/>
          <w:sz w:val="24"/>
          <w:szCs w:val="24"/>
          <w:lang w:eastAsia="en-IN"/>
        </w:rPr>
        <w:t xml:space="preserve"> </w:t>
      </w:r>
      <w:r w:rsidR="000B3D55">
        <w:rPr>
          <w:rFonts w:ascii="Times New Roman" w:eastAsia="Times New Roman" w:hAnsi="Times New Roman" w:cs="Times New Roman"/>
          <w:bCs/>
          <w:sz w:val="24"/>
          <w:szCs w:val="24"/>
          <w:lang w:eastAsia="en-IN"/>
        </w:rPr>
        <w:t xml:space="preserve">In the present study, </w:t>
      </w:r>
      <w:r w:rsidR="00977E9D">
        <w:rPr>
          <w:rFonts w:ascii="Times New Roman" w:eastAsia="Times New Roman" w:hAnsi="Times New Roman" w:cs="Times New Roman"/>
          <w:bCs/>
          <w:sz w:val="24"/>
          <w:szCs w:val="24"/>
          <w:lang w:eastAsia="en-IN"/>
        </w:rPr>
        <w:t>significantly better Food Conversion R</w:t>
      </w:r>
      <w:r w:rsidR="000B3D55" w:rsidRPr="00B43019">
        <w:rPr>
          <w:rFonts w:ascii="Times New Roman" w:eastAsia="Times New Roman" w:hAnsi="Times New Roman" w:cs="Times New Roman"/>
          <w:bCs/>
          <w:sz w:val="24"/>
          <w:szCs w:val="24"/>
          <w:lang w:eastAsia="en-IN"/>
        </w:rPr>
        <w:t>atio</w:t>
      </w:r>
      <w:r w:rsidR="00977E9D">
        <w:rPr>
          <w:rFonts w:ascii="Times New Roman" w:eastAsia="Times New Roman" w:hAnsi="Times New Roman" w:cs="Times New Roman"/>
          <w:bCs/>
          <w:sz w:val="24"/>
          <w:szCs w:val="24"/>
          <w:lang w:eastAsia="en-IN"/>
        </w:rPr>
        <w:t xml:space="preserve"> (FCR)</w:t>
      </w:r>
      <w:r w:rsidR="000B3D55" w:rsidRPr="00B43019">
        <w:rPr>
          <w:rFonts w:ascii="Times New Roman" w:eastAsia="Times New Roman" w:hAnsi="Times New Roman" w:cs="Times New Roman"/>
          <w:bCs/>
          <w:sz w:val="24"/>
          <w:szCs w:val="24"/>
          <w:lang w:eastAsia="en-IN"/>
        </w:rPr>
        <w:t xml:space="preserve"> was</w:t>
      </w:r>
      <w:r w:rsidR="00977E9D">
        <w:rPr>
          <w:rFonts w:ascii="Times New Roman" w:eastAsia="Times New Roman" w:hAnsi="Times New Roman" w:cs="Times New Roman"/>
          <w:bCs/>
          <w:sz w:val="24"/>
          <w:szCs w:val="24"/>
          <w:lang w:eastAsia="en-IN"/>
        </w:rPr>
        <w:t xml:space="preserve"> observed in T</w:t>
      </w:r>
      <w:r w:rsidR="00977E9D" w:rsidRPr="00977E9D">
        <w:rPr>
          <w:rFonts w:ascii="Times New Roman" w:eastAsia="Times New Roman" w:hAnsi="Times New Roman" w:cs="Times New Roman"/>
          <w:bCs/>
          <w:sz w:val="24"/>
          <w:szCs w:val="24"/>
          <w:vertAlign w:val="subscript"/>
          <w:lang w:eastAsia="en-IN"/>
        </w:rPr>
        <w:t>3</w:t>
      </w:r>
      <w:r w:rsidR="00977E9D">
        <w:rPr>
          <w:rFonts w:ascii="Times New Roman" w:eastAsia="Times New Roman" w:hAnsi="Times New Roman" w:cs="Times New Roman"/>
          <w:bCs/>
          <w:sz w:val="24"/>
          <w:szCs w:val="24"/>
          <w:lang w:eastAsia="en-IN"/>
        </w:rPr>
        <w:t xml:space="preserve"> (</w:t>
      </w:r>
      <w:r w:rsidR="00977E9D" w:rsidRPr="00B43019">
        <w:rPr>
          <w:rFonts w:ascii="Times New Roman" w:hAnsi="Times New Roman" w:cs="Times New Roman"/>
          <w:sz w:val="24"/>
          <w:szCs w:val="24"/>
        </w:rPr>
        <w:t>1.10</w:t>
      </w:r>
      <w:r w:rsidR="00977E9D" w:rsidRPr="00B43019">
        <w:rPr>
          <w:rFonts w:ascii="Times New Roman" w:eastAsia="Times New Roman" w:hAnsi="Times New Roman" w:cs="Times New Roman"/>
          <w:bCs/>
          <w:sz w:val="24"/>
          <w:szCs w:val="24"/>
          <w:lang w:eastAsia="en-IN"/>
        </w:rPr>
        <w:t>±0.07</w:t>
      </w:r>
      <w:r w:rsidR="00977E9D">
        <w:rPr>
          <w:rFonts w:ascii="Times New Roman" w:eastAsia="Times New Roman" w:hAnsi="Times New Roman" w:cs="Times New Roman"/>
          <w:bCs/>
          <w:sz w:val="24"/>
          <w:szCs w:val="24"/>
          <w:lang w:eastAsia="en-IN"/>
        </w:rPr>
        <w:t>) followed by T2 (</w:t>
      </w:r>
      <w:r w:rsidR="00977E9D" w:rsidRPr="00B43019">
        <w:rPr>
          <w:rFonts w:ascii="Times New Roman" w:hAnsi="Times New Roman" w:cs="Times New Roman"/>
          <w:sz w:val="24"/>
          <w:szCs w:val="24"/>
        </w:rPr>
        <w:t>1.36</w:t>
      </w:r>
      <w:r w:rsidR="00977E9D" w:rsidRPr="00B43019">
        <w:rPr>
          <w:rFonts w:ascii="Times New Roman" w:eastAsia="Times New Roman" w:hAnsi="Times New Roman" w:cs="Times New Roman"/>
          <w:bCs/>
          <w:sz w:val="24"/>
          <w:szCs w:val="24"/>
          <w:lang w:eastAsia="en-IN"/>
        </w:rPr>
        <w:t>±0.053</w:t>
      </w:r>
      <w:r w:rsidR="00977E9D">
        <w:rPr>
          <w:rFonts w:ascii="Times New Roman" w:eastAsia="Times New Roman" w:hAnsi="Times New Roman" w:cs="Times New Roman"/>
          <w:bCs/>
          <w:sz w:val="24"/>
          <w:szCs w:val="24"/>
          <w:lang w:eastAsia="en-IN"/>
        </w:rPr>
        <w:t>), T</w:t>
      </w:r>
      <w:r w:rsidR="00977E9D" w:rsidRPr="00977E9D">
        <w:rPr>
          <w:rFonts w:ascii="Times New Roman" w:eastAsia="Times New Roman" w:hAnsi="Times New Roman" w:cs="Times New Roman"/>
          <w:bCs/>
          <w:sz w:val="24"/>
          <w:szCs w:val="24"/>
          <w:vertAlign w:val="subscript"/>
          <w:lang w:eastAsia="en-IN"/>
        </w:rPr>
        <w:t>1</w:t>
      </w:r>
      <w:r w:rsidR="00977E9D">
        <w:rPr>
          <w:rFonts w:ascii="Times New Roman" w:eastAsia="Times New Roman" w:hAnsi="Times New Roman" w:cs="Times New Roman"/>
          <w:bCs/>
          <w:sz w:val="24"/>
          <w:szCs w:val="24"/>
          <w:lang w:eastAsia="en-IN"/>
        </w:rPr>
        <w:t xml:space="preserve"> (</w:t>
      </w:r>
      <w:r w:rsidR="00977E9D" w:rsidRPr="00B43019">
        <w:rPr>
          <w:rFonts w:ascii="Times New Roman" w:hAnsi="Times New Roman" w:cs="Times New Roman"/>
          <w:sz w:val="24"/>
          <w:szCs w:val="24"/>
        </w:rPr>
        <w:t>1.40</w:t>
      </w:r>
      <w:r w:rsidR="00977E9D" w:rsidRPr="00B43019">
        <w:rPr>
          <w:rFonts w:ascii="Times New Roman" w:eastAsia="Times New Roman" w:hAnsi="Times New Roman" w:cs="Times New Roman"/>
          <w:bCs/>
          <w:sz w:val="24"/>
          <w:szCs w:val="24"/>
          <w:lang w:eastAsia="en-IN"/>
        </w:rPr>
        <w:t>±0.023</w:t>
      </w:r>
      <w:r w:rsidR="00977E9D">
        <w:rPr>
          <w:rFonts w:ascii="Times New Roman" w:eastAsia="Times New Roman" w:hAnsi="Times New Roman" w:cs="Times New Roman"/>
          <w:bCs/>
          <w:sz w:val="24"/>
          <w:szCs w:val="24"/>
          <w:lang w:eastAsia="en-IN"/>
        </w:rPr>
        <w:t>) and the Control (</w:t>
      </w:r>
      <w:r w:rsidR="00977E9D" w:rsidRPr="00B43019">
        <w:rPr>
          <w:rFonts w:ascii="Times New Roman" w:hAnsi="Times New Roman" w:cs="Times New Roman"/>
          <w:sz w:val="24"/>
          <w:szCs w:val="24"/>
        </w:rPr>
        <w:t>1.49</w:t>
      </w:r>
      <w:r w:rsidR="00977E9D" w:rsidRPr="00B43019">
        <w:rPr>
          <w:rFonts w:ascii="Times New Roman" w:eastAsia="Times New Roman" w:hAnsi="Times New Roman" w:cs="Times New Roman"/>
          <w:bCs/>
          <w:sz w:val="24"/>
          <w:szCs w:val="24"/>
          <w:lang w:eastAsia="en-IN"/>
        </w:rPr>
        <w:t>±0.025</w:t>
      </w:r>
      <w:r w:rsidR="00254CBB">
        <w:rPr>
          <w:rFonts w:ascii="Times New Roman" w:eastAsia="Times New Roman" w:hAnsi="Times New Roman" w:cs="Times New Roman"/>
          <w:bCs/>
          <w:sz w:val="24"/>
          <w:szCs w:val="24"/>
          <w:lang w:eastAsia="en-IN"/>
        </w:rPr>
        <w:t>) (Table 2</w:t>
      </w:r>
      <w:r w:rsidR="00977E9D">
        <w:rPr>
          <w:rFonts w:ascii="Times New Roman" w:eastAsia="Times New Roman" w:hAnsi="Times New Roman" w:cs="Times New Roman"/>
          <w:bCs/>
          <w:sz w:val="24"/>
          <w:szCs w:val="24"/>
          <w:lang w:eastAsia="en-IN"/>
        </w:rPr>
        <w:t>)</w:t>
      </w:r>
      <w:r w:rsidR="00977E9D" w:rsidRPr="00977E9D">
        <w:rPr>
          <w:rFonts w:ascii="Times New Roman" w:hAnsi="Times New Roman" w:cs="Times New Roman"/>
          <w:sz w:val="24"/>
          <w:szCs w:val="24"/>
        </w:rPr>
        <w:t xml:space="preserve"> </w:t>
      </w:r>
      <w:r w:rsidR="00977E9D" w:rsidRPr="00B43019">
        <w:rPr>
          <w:rFonts w:ascii="Times New Roman" w:hAnsi="Times New Roman" w:cs="Times New Roman"/>
          <w:sz w:val="24"/>
          <w:szCs w:val="24"/>
        </w:rPr>
        <w:t xml:space="preserve">(p </w:t>
      </w:r>
      <w:r w:rsidR="00977E9D">
        <w:rPr>
          <w:rFonts w:ascii="Times New Roman" w:hAnsi="Times New Roman" w:cs="Times New Roman"/>
          <w:sz w:val="24"/>
          <w:szCs w:val="24"/>
        </w:rPr>
        <w:t>&lt;</w:t>
      </w:r>
      <w:r w:rsidR="00977E9D" w:rsidRPr="00B43019">
        <w:rPr>
          <w:rFonts w:ascii="Times New Roman" w:hAnsi="Times New Roman" w:cs="Times New Roman"/>
          <w:sz w:val="24"/>
          <w:szCs w:val="24"/>
        </w:rPr>
        <w:t xml:space="preserve"> 0.05)</w:t>
      </w:r>
      <w:r w:rsidR="00977E9D">
        <w:rPr>
          <w:rFonts w:ascii="Times New Roman" w:hAnsi="Times New Roman" w:cs="Times New Roman"/>
          <w:sz w:val="24"/>
          <w:szCs w:val="24"/>
        </w:rPr>
        <w:t>.</w:t>
      </w:r>
      <w:r w:rsidR="00977E9D">
        <w:rPr>
          <w:rFonts w:ascii="Times New Roman" w:eastAsia="Times New Roman" w:hAnsi="Times New Roman" w:cs="Times New Roman"/>
          <w:bCs/>
          <w:sz w:val="24"/>
          <w:szCs w:val="24"/>
          <w:lang w:eastAsia="en-IN"/>
        </w:rPr>
        <w:t xml:space="preserve"> </w:t>
      </w:r>
      <w:r w:rsidR="00977E9D" w:rsidRPr="00B43019">
        <w:rPr>
          <w:rFonts w:ascii="Times New Roman" w:eastAsia="Times New Roman" w:hAnsi="Times New Roman" w:cs="Times New Roman"/>
          <w:bCs/>
          <w:sz w:val="24"/>
          <w:szCs w:val="24"/>
          <w:lang w:eastAsia="en-IN"/>
        </w:rPr>
        <w:t xml:space="preserve"> </w:t>
      </w:r>
      <w:r w:rsidR="00977E9D">
        <w:rPr>
          <w:rFonts w:ascii="Times New Roman" w:eastAsia="Times New Roman" w:hAnsi="Times New Roman" w:cs="Times New Roman"/>
          <w:bCs/>
          <w:sz w:val="24"/>
          <w:szCs w:val="24"/>
          <w:lang w:eastAsia="en-IN"/>
        </w:rPr>
        <w:t xml:space="preserve"> In the present investigation, significantly higher Protein Efficiency R</w:t>
      </w:r>
      <w:r w:rsidR="000B3D55" w:rsidRPr="00B43019">
        <w:rPr>
          <w:rFonts w:ascii="Times New Roman" w:eastAsia="Times New Roman" w:hAnsi="Times New Roman" w:cs="Times New Roman"/>
          <w:bCs/>
          <w:sz w:val="24"/>
          <w:szCs w:val="24"/>
          <w:lang w:eastAsia="en-IN"/>
        </w:rPr>
        <w:t>atio</w:t>
      </w:r>
      <w:r w:rsidR="00977E9D">
        <w:rPr>
          <w:rFonts w:ascii="Times New Roman" w:eastAsia="Times New Roman" w:hAnsi="Times New Roman" w:cs="Times New Roman"/>
          <w:bCs/>
          <w:sz w:val="24"/>
          <w:szCs w:val="24"/>
          <w:lang w:eastAsia="en-IN"/>
        </w:rPr>
        <w:t xml:space="preserve"> (PER)</w:t>
      </w:r>
      <w:r w:rsidR="000B3D55" w:rsidRPr="00B43019">
        <w:rPr>
          <w:rFonts w:ascii="Times New Roman" w:eastAsia="Times New Roman" w:hAnsi="Times New Roman" w:cs="Times New Roman"/>
          <w:bCs/>
          <w:sz w:val="24"/>
          <w:szCs w:val="24"/>
          <w:lang w:eastAsia="en-IN"/>
        </w:rPr>
        <w:t xml:space="preserve"> was observed in </w:t>
      </w:r>
      <w:r w:rsidR="000B3D55" w:rsidRPr="00B43019">
        <w:rPr>
          <w:rFonts w:ascii="Times New Roman" w:hAnsi="Times New Roman" w:cs="Times New Roman"/>
          <w:sz w:val="24"/>
          <w:szCs w:val="24"/>
        </w:rPr>
        <w:t>T</w:t>
      </w:r>
      <w:r w:rsidR="000B3D55" w:rsidRPr="00B43019">
        <w:rPr>
          <w:rFonts w:ascii="Times New Roman" w:hAnsi="Times New Roman" w:cs="Times New Roman"/>
          <w:sz w:val="24"/>
          <w:szCs w:val="24"/>
          <w:vertAlign w:val="subscript"/>
        </w:rPr>
        <w:t>3</w:t>
      </w:r>
      <w:r w:rsidR="000B3D55" w:rsidRPr="00B43019">
        <w:rPr>
          <w:rFonts w:ascii="Times New Roman" w:hAnsi="Times New Roman" w:cs="Times New Roman"/>
          <w:sz w:val="24"/>
          <w:szCs w:val="24"/>
        </w:rPr>
        <w:t xml:space="preserve"> (</w:t>
      </w:r>
      <w:r w:rsidR="000B3D55" w:rsidRPr="00B43019">
        <w:rPr>
          <w:rFonts w:ascii="Times New Roman" w:eastAsia="Times New Roman" w:hAnsi="Times New Roman" w:cs="Times New Roman"/>
          <w:bCs/>
          <w:sz w:val="24"/>
          <w:szCs w:val="24"/>
          <w:lang w:eastAsia="en-IN"/>
        </w:rPr>
        <w:t xml:space="preserve">4.30±0.30%) </w:t>
      </w:r>
      <w:r w:rsidR="00CD5C94">
        <w:rPr>
          <w:rFonts w:ascii="Times New Roman" w:eastAsia="Times New Roman" w:hAnsi="Times New Roman" w:cs="Times New Roman"/>
          <w:bCs/>
          <w:sz w:val="24"/>
          <w:szCs w:val="24"/>
          <w:lang w:eastAsia="en-IN"/>
        </w:rPr>
        <w:t>followed by T2 (</w:t>
      </w:r>
      <w:r w:rsidR="00CD5C94" w:rsidRPr="00B43019">
        <w:rPr>
          <w:rFonts w:ascii="Times New Roman" w:hAnsi="Times New Roman" w:cs="Times New Roman"/>
          <w:sz w:val="24"/>
          <w:szCs w:val="24"/>
        </w:rPr>
        <w:t>4.20</w:t>
      </w:r>
      <w:r w:rsidR="00CD5C94" w:rsidRPr="00B43019">
        <w:rPr>
          <w:rFonts w:ascii="Times New Roman" w:eastAsia="Times New Roman" w:hAnsi="Times New Roman" w:cs="Times New Roman"/>
          <w:bCs/>
          <w:sz w:val="24"/>
          <w:szCs w:val="24"/>
          <w:lang w:eastAsia="en-IN"/>
        </w:rPr>
        <w:t>±0.05</w:t>
      </w:r>
      <w:r w:rsidR="00CD5C94">
        <w:rPr>
          <w:rFonts w:ascii="Times New Roman" w:eastAsia="Times New Roman" w:hAnsi="Times New Roman" w:cs="Times New Roman"/>
          <w:bCs/>
          <w:sz w:val="24"/>
          <w:szCs w:val="24"/>
          <w:lang w:eastAsia="en-IN"/>
        </w:rPr>
        <w:t>), T</w:t>
      </w:r>
      <w:r w:rsidR="00CD5C94" w:rsidRPr="00977E9D">
        <w:rPr>
          <w:rFonts w:ascii="Times New Roman" w:eastAsia="Times New Roman" w:hAnsi="Times New Roman" w:cs="Times New Roman"/>
          <w:bCs/>
          <w:sz w:val="24"/>
          <w:szCs w:val="24"/>
          <w:vertAlign w:val="subscript"/>
          <w:lang w:eastAsia="en-IN"/>
        </w:rPr>
        <w:t>1</w:t>
      </w:r>
      <w:r w:rsidR="00CD5C94">
        <w:rPr>
          <w:rFonts w:ascii="Times New Roman" w:eastAsia="Times New Roman" w:hAnsi="Times New Roman" w:cs="Times New Roman"/>
          <w:bCs/>
          <w:sz w:val="24"/>
          <w:szCs w:val="24"/>
          <w:lang w:eastAsia="en-IN"/>
        </w:rPr>
        <w:t xml:space="preserve"> (</w:t>
      </w:r>
      <w:r w:rsidR="00CD5C94" w:rsidRPr="00B43019">
        <w:rPr>
          <w:rFonts w:ascii="Times New Roman" w:hAnsi="Times New Roman" w:cs="Times New Roman"/>
          <w:sz w:val="24"/>
          <w:szCs w:val="24"/>
        </w:rPr>
        <w:t>3.83</w:t>
      </w:r>
      <w:r w:rsidR="00CD5C94" w:rsidRPr="00B43019">
        <w:rPr>
          <w:rFonts w:ascii="Times New Roman" w:eastAsia="Times New Roman" w:hAnsi="Times New Roman" w:cs="Times New Roman"/>
          <w:bCs/>
          <w:sz w:val="24"/>
          <w:szCs w:val="24"/>
          <w:lang w:eastAsia="en-IN"/>
        </w:rPr>
        <w:t>±0.14</w:t>
      </w:r>
      <w:r w:rsidR="00CD5C94">
        <w:rPr>
          <w:rFonts w:ascii="Times New Roman" w:eastAsia="Times New Roman" w:hAnsi="Times New Roman" w:cs="Times New Roman"/>
          <w:bCs/>
          <w:sz w:val="24"/>
          <w:szCs w:val="24"/>
          <w:lang w:eastAsia="en-IN"/>
        </w:rPr>
        <w:t>) and the Control (</w:t>
      </w:r>
      <w:r w:rsidR="00CD5C94" w:rsidRPr="00B43019">
        <w:rPr>
          <w:rFonts w:ascii="Times New Roman" w:hAnsi="Times New Roman" w:cs="Times New Roman"/>
          <w:sz w:val="24"/>
          <w:szCs w:val="24"/>
        </w:rPr>
        <w:t>3.73</w:t>
      </w:r>
      <w:r w:rsidR="00CD5C94" w:rsidRPr="00B43019">
        <w:rPr>
          <w:rFonts w:ascii="Times New Roman" w:eastAsia="Times New Roman" w:hAnsi="Times New Roman" w:cs="Times New Roman"/>
          <w:bCs/>
          <w:sz w:val="24"/>
          <w:szCs w:val="24"/>
          <w:lang w:eastAsia="en-IN"/>
        </w:rPr>
        <w:t>±0.28</w:t>
      </w:r>
      <w:r w:rsidR="00CD5C94">
        <w:rPr>
          <w:rFonts w:ascii="Times New Roman" w:eastAsia="Times New Roman" w:hAnsi="Times New Roman" w:cs="Times New Roman"/>
          <w:bCs/>
          <w:sz w:val="24"/>
          <w:szCs w:val="24"/>
          <w:lang w:eastAsia="en-IN"/>
        </w:rPr>
        <w:t xml:space="preserve">) (Table </w:t>
      </w:r>
      <w:r w:rsidR="00254CBB">
        <w:rPr>
          <w:rFonts w:ascii="Times New Roman" w:eastAsia="Times New Roman" w:hAnsi="Times New Roman" w:cs="Times New Roman"/>
          <w:bCs/>
          <w:sz w:val="24"/>
          <w:szCs w:val="24"/>
          <w:lang w:eastAsia="en-IN"/>
        </w:rPr>
        <w:t>2</w:t>
      </w:r>
      <w:r w:rsidR="00CD5C94">
        <w:rPr>
          <w:rFonts w:ascii="Times New Roman" w:eastAsia="Times New Roman" w:hAnsi="Times New Roman" w:cs="Times New Roman"/>
          <w:bCs/>
          <w:sz w:val="24"/>
          <w:szCs w:val="24"/>
          <w:lang w:eastAsia="en-IN"/>
        </w:rPr>
        <w:t>)</w:t>
      </w:r>
      <w:r w:rsidR="00CD5C94" w:rsidRPr="00977E9D">
        <w:rPr>
          <w:rFonts w:ascii="Times New Roman" w:hAnsi="Times New Roman" w:cs="Times New Roman"/>
          <w:sz w:val="24"/>
          <w:szCs w:val="24"/>
        </w:rPr>
        <w:t xml:space="preserve"> </w:t>
      </w:r>
      <w:r w:rsidR="00CD5C94" w:rsidRPr="00B43019">
        <w:rPr>
          <w:rFonts w:ascii="Times New Roman" w:hAnsi="Times New Roman" w:cs="Times New Roman"/>
          <w:sz w:val="24"/>
          <w:szCs w:val="24"/>
        </w:rPr>
        <w:t xml:space="preserve">(p </w:t>
      </w:r>
      <w:r w:rsidR="00CD5C94">
        <w:rPr>
          <w:rFonts w:ascii="Times New Roman" w:hAnsi="Times New Roman" w:cs="Times New Roman"/>
          <w:sz w:val="24"/>
          <w:szCs w:val="24"/>
        </w:rPr>
        <w:t>&lt;</w:t>
      </w:r>
      <w:r w:rsidR="00CD5C94" w:rsidRPr="00B43019">
        <w:rPr>
          <w:rFonts w:ascii="Times New Roman" w:hAnsi="Times New Roman" w:cs="Times New Roman"/>
          <w:sz w:val="24"/>
          <w:szCs w:val="24"/>
        </w:rPr>
        <w:t xml:space="preserve"> 0.05)</w:t>
      </w:r>
      <w:r w:rsidR="00CD5C94">
        <w:rPr>
          <w:rFonts w:ascii="Times New Roman" w:hAnsi="Times New Roman" w:cs="Times New Roman"/>
          <w:sz w:val="24"/>
          <w:szCs w:val="24"/>
        </w:rPr>
        <w:t>.</w:t>
      </w:r>
      <w:r w:rsidR="00CD5C94">
        <w:rPr>
          <w:rFonts w:ascii="Times New Roman" w:eastAsia="Times New Roman" w:hAnsi="Times New Roman" w:cs="Times New Roman"/>
          <w:bCs/>
          <w:sz w:val="24"/>
          <w:szCs w:val="24"/>
          <w:lang w:eastAsia="en-IN"/>
        </w:rPr>
        <w:t xml:space="preserve"> </w:t>
      </w:r>
      <w:r w:rsidR="00CD5C94" w:rsidRPr="00B43019">
        <w:rPr>
          <w:rFonts w:ascii="Times New Roman" w:eastAsia="Times New Roman" w:hAnsi="Times New Roman" w:cs="Times New Roman"/>
          <w:bCs/>
          <w:sz w:val="24"/>
          <w:szCs w:val="24"/>
          <w:lang w:eastAsia="en-IN"/>
        </w:rPr>
        <w:t xml:space="preserve"> </w:t>
      </w:r>
      <w:r w:rsidR="0047515F">
        <w:rPr>
          <w:rFonts w:ascii="Times New Roman" w:eastAsia="Times New Roman" w:hAnsi="Times New Roman" w:cs="Times New Roman"/>
          <w:bCs/>
          <w:sz w:val="24"/>
          <w:szCs w:val="24"/>
          <w:lang w:eastAsia="en-IN"/>
        </w:rPr>
        <w:t xml:space="preserve">In the present study, the growth parameters of weight gain, </w:t>
      </w:r>
      <w:r w:rsidR="002E3172">
        <w:rPr>
          <w:rFonts w:ascii="Times New Roman" w:eastAsia="Times New Roman" w:hAnsi="Times New Roman" w:cs="Times New Roman"/>
          <w:bCs/>
          <w:sz w:val="24"/>
          <w:szCs w:val="24"/>
          <w:lang w:eastAsia="en-IN"/>
        </w:rPr>
        <w:t xml:space="preserve">SGR, FCR and PER </w:t>
      </w:r>
      <w:r w:rsidR="0047515F">
        <w:rPr>
          <w:rFonts w:ascii="Times New Roman" w:eastAsia="Times New Roman" w:hAnsi="Times New Roman" w:cs="Times New Roman"/>
          <w:bCs/>
          <w:sz w:val="24"/>
          <w:szCs w:val="24"/>
          <w:lang w:eastAsia="en-IN"/>
        </w:rPr>
        <w:t>were enahanced by the dietary supplementation of Brahmi which improved the overall health of Nile Tilapia when compared to the control.</w:t>
      </w:r>
      <w:r w:rsidR="00CD5C94">
        <w:rPr>
          <w:rFonts w:ascii="Times New Roman" w:eastAsia="Times New Roman" w:hAnsi="Times New Roman" w:cs="Times New Roman"/>
          <w:bCs/>
          <w:sz w:val="24"/>
          <w:szCs w:val="24"/>
          <w:lang w:eastAsia="en-IN"/>
        </w:rPr>
        <w:t xml:space="preserve"> </w:t>
      </w:r>
      <w:r w:rsidR="00710E30">
        <w:rPr>
          <w:rFonts w:ascii="Times New Roman" w:hAnsi="Times New Roman" w:cs="Times New Roman"/>
          <w:sz w:val="24"/>
          <w:szCs w:val="24"/>
        </w:rPr>
        <w:t xml:space="preserve">Growth rate and FCR </w:t>
      </w:r>
      <w:r w:rsidR="000B3D55" w:rsidRPr="00371105">
        <w:rPr>
          <w:rFonts w:ascii="Times New Roman" w:hAnsi="Times New Roman" w:cs="Times New Roman"/>
          <w:sz w:val="24"/>
          <w:szCs w:val="24"/>
        </w:rPr>
        <w:t xml:space="preserve">are important metrics for assessing the </w:t>
      </w:r>
      <w:r w:rsidR="00710E30">
        <w:rPr>
          <w:rFonts w:ascii="Times New Roman" w:hAnsi="Times New Roman" w:cs="Times New Roman"/>
          <w:sz w:val="24"/>
          <w:szCs w:val="24"/>
        </w:rPr>
        <w:t>effect</w:t>
      </w:r>
      <w:r w:rsidR="000B3D55" w:rsidRPr="00371105">
        <w:rPr>
          <w:rFonts w:ascii="Times New Roman" w:hAnsi="Times New Roman" w:cs="Times New Roman"/>
          <w:sz w:val="24"/>
          <w:szCs w:val="24"/>
        </w:rPr>
        <w:t xml:space="preserve"> of </w:t>
      </w:r>
      <w:r w:rsidR="00710E30">
        <w:rPr>
          <w:rFonts w:ascii="Times New Roman" w:hAnsi="Times New Roman" w:cs="Times New Roman"/>
          <w:sz w:val="24"/>
          <w:szCs w:val="24"/>
        </w:rPr>
        <w:t>herbal nutraceuticals</w:t>
      </w:r>
      <w:r w:rsidR="000B3D55" w:rsidRPr="00371105">
        <w:rPr>
          <w:rFonts w:ascii="Times New Roman" w:hAnsi="Times New Roman" w:cs="Times New Roman"/>
          <w:sz w:val="24"/>
          <w:szCs w:val="24"/>
        </w:rPr>
        <w:t xml:space="preserve"> in </w:t>
      </w:r>
      <w:r w:rsidR="00710E30">
        <w:rPr>
          <w:rFonts w:ascii="Times New Roman" w:hAnsi="Times New Roman" w:cs="Times New Roman"/>
          <w:sz w:val="24"/>
          <w:szCs w:val="24"/>
        </w:rPr>
        <w:t>in the fish feed (</w:t>
      </w:r>
      <w:r w:rsidR="00710E30" w:rsidRPr="00371105">
        <w:rPr>
          <w:rFonts w:ascii="Times New Roman" w:hAnsi="Times New Roman" w:cs="Times New Roman"/>
          <w:sz w:val="24"/>
          <w:szCs w:val="24"/>
        </w:rPr>
        <w:t xml:space="preserve">Hoseinifar </w:t>
      </w:r>
      <w:r w:rsidR="00710E30" w:rsidRPr="00371105">
        <w:rPr>
          <w:rFonts w:ascii="Times New Roman" w:hAnsi="Times New Roman" w:cs="Times New Roman"/>
          <w:i/>
          <w:sz w:val="24"/>
          <w:szCs w:val="24"/>
        </w:rPr>
        <w:t>et al</w:t>
      </w:r>
      <w:r w:rsidR="00710E30" w:rsidRPr="00371105">
        <w:rPr>
          <w:rFonts w:ascii="Times New Roman" w:hAnsi="Times New Roman" w:cs="Times New Roman"/>
          <w:sz w:val="24"/>
          <w:szCs w:val="24"/>
        </w:rPr>
        <w:t>., 2018</w:t>
      </w:r>
      <w:r w:rsidR="00710E30">
        <w:rPr>
          <w:rFonts w:ascii="Times New Roman" w:hAnsi="Times New Roman" w:cs="Times New Roman"/>
          <w:sz w:val="24"/>
          <w:szCs w:val="24"/>
        </w:rPr>
        <w:t xml:space="preserve">; </w:t>
      </w:r>
      <w:r w:rsidR="00710E30" w:rsidRPr="00371105">
        <w:rPr>
          <w:rFonts w:ascii="Times New Roman" w:hAnsi="Times New Roman" w:cs="Times New Roman"/>
          <w:sz w:val="24"/>
          <w:szCs w:val="24"/>
        </w:rPr>
        <w:t xml:space="preserve">Rashidian </w:t>
      </w:r>
      <w:r w:rsidR="00710E30" w:rsidRPr="00371105">
        <w:rPr>
          <w:rFonts w:ascii="Times New Roman" w:hAnsi="Times New Roman" w:cs="Times New Roman"/>
          <w:i/>
          <w:sz w:val="24"/>
          <w:szCs w:val="24"/>
        </w:rPr>
        <w:t>et al</w:t>
      </w:r>
      <w:r w:rsidR="00710E30">
        <w:rPr>
          <w:rFonts w:ascii="Times New Roman" w:hAnsi="Times New Roman" w:cs="Times New Roman"/>
          <w:sz w:val="24"/>
          <w:szCs w:val="24"/>
        </w:rPr>
        <w:t>., 20</w:t>
      </w:r>
      <w:r w:rsidR="0047393A">
        <w:rPr>
          <w:rFonts w:ascii="Times New Roman" w:hAnsi="Times New Roman" w:cs="Times New Roman"/>
          <w:sz w:val="24"/>
          <w:szCs w:val="24"/>
        </w:rPr>
        <w:t>20</w:t>
      </w:r>
      <w:r w:rsidR="00710E30">
        <w:rPr>
          <w:rFonts w:ascii="Times New Roman" w:hAnsi="Times New Roman" w:cs="Times New Roman"/>
          <w:sz w:val="24"/>
          <w:szCs w:val="24"/>
        </w:rPr>
        <w:t>).</w:t>
      </w:r>
      <w:r w:rsidR="000B3D55" w:rsidRPr="00371105">
        <w:rPr>
          <w:rFonts w:ascii="Times New Roman" w:hAnsi="Times New Roman" w:cs="Times New Roman"/>
          <w:sz w:val="24"/>
          <w:szCs w:val="24"/>
        </w:rPr>
        <w:t xml:space="preserve"> It has been demonstrated that </w:t>
      </w:r>
      <w:r w:rsidR="008D3700">
        <w:rPr>
          <w:rFonts w:ascii="Times New Roman" w:hAnsi="Times New Roman" w:cs="Times New Roman"/>
          <w:sz w:val="24"/>
          <w:szCs w:val="24"/>
        </w:rPr>
        <w:t>the beneficial effects</w:t>
      </w:r>
      <w:r w:rsidR="000B3D55" w:rsidRPr="00371105">
        <w:rPr>
          <w:rFonts w:ascii="Times New Roman" w:hAnsi="Times New Roman" w:cs="Times New Roman"/>
          <w:sz w:val="24"/>
          <w:szCs w:val="24"/>
        </w:rPr>
        <w:t xml:space="preserve"> of medicinal </w:t>
      </w:r>
      <w:r w:rsidR="008D3700">
        <w:rPr>
          <w:rFonts w:ascii="Times New Roman" w:hAnsi="Times New Roman" w:cs="Times New Roman"/>
          <w:sz w:val="24"/>
          <w:szCs w:val="24"/>
        </w:rPr>
        <w:t>herbal supplements in the fish feed are influenced by</w:t>
      </w:r>
      <w:r w:rsidR="000B3D55" w:rsidRPr="00371105">
        <w:rPr>
          <w:rFonts w:ascii="Times New Roman" w:hAnsi="Times New Roman" w:cs="Times New Roman"/>
          <w:sz w:val="24"/>
          <w:szCs w:val="24"/>
        </w:rPr>
        <w:t xml:space="preserve"> fac</w:t>
      </w:r>
      <w:r w:rsidR="008D3700">
        <w:rPr>
          <w:rFonts w:ascii="Times New Roman" w:hAnsi="Times New Roman" w:cs="Times New Roman"/>
          <w:sz w:val="24"/>
          <w:szCs w:val="24"/>
        </w:rPr>
        <w:t>tors such as species, age, size</w:t>
      </w:r>
      <w:r w:rsidR="000B3D55" w:rsidRPr="00371105">
        <w:rPr>
          <w:rFonts w:ascii="Times New Roman" w:hAnsi="Times New Roman" w:cs="Times New Roman"/>
          <w:sz w:val="24"/>
          <w:szCs w:val="24"/>
        </w:rPr>
        <w:t xml:space="preserve"> and any stress circumstances present during the rearing phase (Reverter </w:t>
      </w:r>
      <w:r w:rsidR="000B3D55" w:rsidRPr="00371105">
        <w:rPr>
          <w:rFonts w:ascii="Times New Roman" w:hAnsi="Times New Roman" w:cs="Times New Roman"/>
          <w:i/>
          <w:sz w:val="24"/>
          <w:szCs w:val="24"/>
        </w:rPr>
        <w:t>et al</w:t>
      </w:r>
      <w:r w:rsidR="00E00E37">
        <w:rPr>
          <w:rFonts w:ascii="Times New Roman" w:hAnsi="Times New Roman" w:cs="Times New Roman"/>
          <w:sz w:val="24"/>
          <w:szCs w:val="24"/>
        </w:rPr>
        <w:t>., 2017</w:t>
      </w:r>
      <w:r w:rsidR="000B3D55" w:rsidRPr="00371105">
        <w:rPr>
          <w:rFonts w:ascii="Times New Roman" w:hAnsi="Times New Roman" w:cs="Times New Roman"/>
          <w:sz w:val="24"/>
          <w:szCs w:val="24"/>
        </w:rPr>
        <w:t>).</w:t>
      </w:r>
      <w:r w:rsidR="00763021" w:rsidRPr="00763021">
        <w:rPr>
          <w:rFonts w:ascii="Times New Roman" w:hAnsi="Times New Roman" w:cs="Times New Roman"/>
          <w:sz w:val="24"/>
          <w:szCs w:val="24"/>
        </w:rPr>
        <w:t xml:space="preserve"> </w:t>
      </w:r>
      <w:r w:rsidR="00763021">
        <w:rPr>
          <w:rFonts w:ascii="Times New Roman" w:hAnsi="Times New Roman" w:cs="Times New Roman"/>
          <w:sz w:val="24"/>
          <w:szCs w:val="24"/>
        </w:rPr>
        <w:t xml:space="preserve">The results of the present study are in agreement with those of </w:t>
      </w:r>
      <w:r w:rsidR="00763021" w:rsidRPr="00371105">
        <w:rPr>
          <w:rFonts w:ascii="Times New Roman" w:hAnsi="Times New Roman" w:cs="Times New Roman"/>
          <w:sz w:val="24"/>
          <w:szCs w:val="24"/>
        </w:rPr>
        <w:t xml:space="preserve">Abdelhamid </w:t>
      </w:r>
      <w:r w:rsidR="00763021" w:rsidRPr="00371105">
        <w:rPr>
          <w:rFonts w:ascii="Times New Roman" w:hAnsi="Times New Roman" w:cs="Times New Roman"/>
          <w:i/>
          <w:sz w:val="24"/>
          <w:szCs w:val="24"/>
        </w:rPr>
        <w:t>et al</w:t>
      </w:r>
      <w:r w:rsidR="00763021">
        <w:rPr>
          <w:rFonts w:ascii="Times New Roman" w:hAnsi="Times New Roman" w:cs="Times New Roman"/>
          <w:sz w:val="24"/>
          <w:szCs w:val="24"/>
        </w:rPr>
        <w:t>.(</w:t>
      </w:r>
      <w:r w:rsidR="00763021" w:rsidRPr="00371105">
        <w:rPr>
          <w:rFonts w:ascii="Times New Roman" w:hAnsi="Times New Roman" w:cs="Times New Roman"/>
          <w:sz w:val="24"/>
          <w:szCs w:val="24"/>
        </w:rPr>
        <w:t>2012</w:t>
      </w:r>
      <w:r w:rsidR="00763021">
        <w:rPr>
          <w:rFonts w:ascii="Times New Roman" w:hAnsi="Times New Roman" w:cs="Times New Roman"/>
          <w:sz w:val="24"/>
          <w:szCs w:val="24"/>
        </w:rPr>
        <w:t xml:space="preserve">) who reported that </w:t>
      </w:r>
      <w:r w:rsidR="00BD575E">
        <w:rPr>
          <w:rFonts w:ascii="Times New Roman" w:hAnsi="Times New Roman" w:cs="Times New Roman"/>
          <w:sz w:val="24"/>
          <w:szCs w:val="24"/>
        </w:rPr>
        <w:t>doses of 1% and 2% of F</w:t>
      </w:r>
      <w:r w:rsidR="00763021" w:rsidRPr="00371105">
        <w:rPr>
          <w:rFonts w:ascii="Times New Roman" w:hAnsi="Times New Roman" w:cs="Times New Roman"/>
          <w:sz w:val="24"/>
          <w:szCs w:val="24"/>
        </w:rPr>
        <w:t xml:space="preserve">enugreek seeds increased SGR and </w:t>
      </w:r>
      <w:r w:rsidR="00763021">
        <w:rPr>
          <w:rFonts w:ascii="Times New Roman" w:hAnsi="Times New Roman" w:cs="Times New Roman"/>
          <w:sz w:val="24"/>
          <w:szCs w:val="24"/>
        </w:rPr>
        <w:t xml:space="preserve">improved FCR </w:t>
      </w:r>
      <w:r w:rsidR="00763021" w:rsidRPr="00371105">
        <w:rPr>
          <w:rFonts w:ascii="Times New Roman" w:hAnsi="Times New Roman" w:cs="Times New Roman"/>
          <w:sz w:val="24"/>
          <w:szCs w:val="24"/>
        </w:rPr>
        <w:t>in Nile tilapia (</w:t>
      </w:r>
      <w:r w:rsidR="00763021" w:rsidRPr="00371105">
        <w:rPr>
          <w:rFonts w:ascii="Times New Roman" w:hAnsi="Times New Roman" w:cs="Times New Roman"/>
          <w:i/>
          <w:sz w:val="24"/>
          <w:szCs w:val="24"/>
        </w:rPr>
        <w:t>O. niloticus</w:t>
      </w:r>
      <w:r w:rsidR="00763021" w:rsidRPr="00371105">
        <w:rPr>
          <w:rFonts w:ascii="Times New Roman" w:hAnsi="Times New Roman" w:cs="Times New Roman"/>
          <w:sz w:val="24"/>
          <w:szCs w:val="24"/>
        </w:rPr>
        <w:t>).</w:t>
      </w:r>
      <w:r w:rsidR="00BD575E">
        <w:rPr>
          <w:rFonts w:ascii="Times New Roman" w:hAnsi="Times New Roman" w:cs="Times New Roman"/>
          <w:sz w:val="24"/>
          <w:szCs w:val="24"/>
        </w:rPr>
        <w:t xml:space="preserve"> Similar results of significantly higher </w:t>
      </w:r>
      <w:r w:rsidR="00BD575E" w:rsidRPr="00371105">
        <w:rPr>
          <w:rFonts w:ascii="Times New Roman" w:hAnsi="Times New Roman" w:cs="Times New Roman"/>
          <w:sz w:val="24"/>
          <w:szCs w:val="24"/>
        </w:rPr>
        <w:t xml:space="preserve">growth rate and </w:t>
      </w:r>
      <w:r w:rsidR="00BD575E">
        <w:rPr>
          <w:rFonts w:ascii="Times New Roman" w:hAnsi="Times New Roman" w:cs="Times New Roman"/>
          <w:sz w:val="24"/>
          <w:szCs w:val="24"/>
        </w:rPr>
        <w:t xml:space="preserve">FCR were reported by </w:t>
      </w:r>
      <w:r w:rsidR="009C0B30">
        <w:rPr>
          <w:rFonts w:ascii="Times New Roman" w:hAnsi="Times New Roman" w:cs="Times New Roman"/>
          <w:sz w:val="24"/>
          <w:szCs w:val="24"/>
        </w:rPr>
        <w:t>Sun</w:t>
      </w:r>
      <w:r w:rsidR="00BD575E" w:rsidRPr="00371105">
        <w:rPr>
          <w:rFonts w:ascii="Times New Roman" w:hAnsi="Times New Roman" w:cs="Times New Roman"/>
          <w:sz w:val="24"/>
          <w:szCs w:val="24"/>
        </w:rPr>
        <w:t xml:space="preserve"> </w:t>
      </w:r>
      <w:r w:rsidR="00BD575E">
        <w:rPr>
          <w:rFonts w:ascii="Times New Roman" w:hAnsi="Times New Roman" w:cs="Times New Roman"/>
          <w:i/>
          <w:sz w:val="24"/>
          <w:szCs w:val="24"/>
        </w:rPr>
        <w:t>et al.</w:t>
      </w:r>
      <w:r w:rsidR="00BD575E">
        <w:rPr>
          <w:rFonts w:ascii="Times New Roman" w:hAnsi="Times New Roman" w:cs="Times New Roman"/>
          <w:sz w:val="24"/>
          <w:szCs w:val="24"/>
        </w:rPr>
        <w:t>(</w:t>
      </w:r>
      <w:r w:rsidR="009C0B30">
        <w:rPr>
          <w:rFonts w:ascii="Times New Roman" w:hAnsi="Times New Roman" w:cs="Times New Roman"/>
          <w:sz w:val="24"/>
          <w:szCs w:val="24"/>
        </w:rPr>
        <w:t>2021</w:t>
      </w:r>
      <w:r w:rsidR="00BD575E" w:rsidRPr="00BD575E">
        <w:rPr>
          <w:rFonts w:ascii="Times New Roman" w:hAnsi="Times New Roman" w:cs="Times New Roman"/>
          <w:sz w:val="24"/>
          <w:szCs w:val="24"/>
        </w:rPr>
        <w:t>)</w:t>
      </w:r>
      <w:r w:rsidR="00BD575E">
        <w:rPr>
          <w:rFonts w:ascii="Times New Roman" w:hAnsi="Times New Roman" w:cs="Times New Roman"/>
          <w:i/>
          <w:sz w:val="24"/>
          <w:szCs w:val="24"/>
        </w:rPr>
        <w:t xml:space="preserve"> </w:t>
      </w:r>
      <w:r w:rsidR="00BD575E">
        <w:rPr>
          <w:rFonts w:ascii="Times New Roman" w:hAnsi="Times New Roman" w:cs="Times New Roman"/>
          <w:sz w:val="24"/>
          <w:szCs w:val="24"/>
        </w:rPr>
        <w:t>in grouper, when fed with a diet incorporated with</w:t>
      </w:r>
      <w:r w:rsidR="00BD575E" w:rsidRPr="00371105">
        <w:rPr>
          <w:rFonts w:ascii="Times New Roman" w:hAnsi="Times New Roman" w:cs="Times New Roman"/>
          <w:sz w:val="24"/>
          <w:szCs w:val="24"/>
        </w:rPr>
        <w:t xml:space="preserve"> </w:t>
      </w:r>
      <w:r w:rsidR="00BD575E">
        <w:rPr>
          <w:rFonts w:ascii="Times New Roman" w:hAnsi="Times New Roman" w:cs="Times New Roman"/>
          <w:sz w:val="24"/>
          <w:szCs w:val="24"/>
        </w:rPr>
        <w:t>D</w:t>
      </w:r>
      <w:r w:rsidR="00BD575E" w:rsidRPr="00371105">
        <w:rPr>
          <w:rFonts w:ascii="Times New Roman" w:hAnsi="Times New Roman" w:cs="Times New Roman"/>
          <w:sz w:val="24"/>
          <w:szCs w:val="24"/>
        </w:rPr>
        <w:t>andelion extracts</w:t>
      </w:r>
      <w:r w:rsidR="00BD575E" w:rsidRPr="00371105">
        <w:rPr>
          <w:rFonts w:ascii="Times New Roman" w:hAnsi="Times New Roman" w:cs="Times New Roman"/>
          <w:i/>
          <w:sz w:val="24"/>
          <w:szCs w:val="24"/>
        </w:rPr>
        <w:t>.</w:t>
      </w:r>
      <w:r w:rsidR="00BD575E" w:rsidRPr="00371105">
        <w:rPr>
          <w:rFonts w:ascii="Times New Roman" w:hAnsi="Times New Roman" w:cs="Times New Roman"/>
          <w:sz w:val="24"/>
          <w:szCs w:val="24"/>
        </w:rPr>
        <w:t xml:space="preserve"> </w:t>
      </w:r>
      <w:r w:rsidR="008539EA">
        <w:rPr>
          <w:rFonts w:ascii="Times New Roman" w:hAnsi="Times New Roman" w:cs="Times New Roman"/>
          <w:sz w:val="24"/>
          <w:szCs w:val="24"/>
        </w:rPr>
        <w:t xml:space="preserve">On the contrary, </w:t>
      </w:r>
      <w:r w:rsidR="008539EA" w:rsidRPr="00371105">
        <w:rPr>
          <w:rFonts w:ascii="Times New Roman" w:hAnsi="Times New Roman" w:cs="Times New Roman"/>
          <w:sz w:val="24"/>
          <w:szCs w:val="24"/>
        </w:rPr>
        <w:t xml:space="preserve">Cho </w:t>
      </w:r>
      <w:r w:rsidR="0060754F">
        <w:rPr>
          <w:rFonts w:ascii="Times New Roman" w:hAnsi="Times New Roman" w:cs="Times New Roman"/>
          <w:sz w:val="24"/>
          <w:szCs w:val="24"/>
        </w:rPr>
        <w:t xml:space="preserve">     </w:t>
      </w:r>
      <w:r w:rsidR="008539EA" w:rsidRPr="00371105">
        <w:rPr>
          <w:rFonts w:ascii="Times New Roman" w:hAnsi="Times New Roman" w:cs="Times New Roman"/>
          <w:i/>
          <w:sz w:val="24"/>
          <w:szCs w:val="24"/>
        </w:rPr>
        <w:t>et al</w:t>
      </w:r>
      <w:r w:rsidR="008539EA">
        <w:rPr>
          <w:rFonts w:ascii="Times New Roman" w:hAnsi="Times New Roman" w:cs="Times New Roman"/>
          <w:sz w:val="24"/>
          <w:szCs w:val="24"/>
        </w:rPr>
        <w:t>.(</w:t>
      </w:r>
      <w:r w:rsidR="008539EA" w:rsidRPr="00371105">
        <w:rPr>
          <w:rFonts w:ascii="Times New Roman" w:hAnsi="Times New Roman" w:cs="Times New Roman"/>
          <w:sz w:val="24"/>
          <w:szCs w:val="24"/>
        </w:rPr>
        <w:t>2007</w:t>
      </w:r>
      <w:r w:rsidR="008539EA">
        <w:rPr>
          <w:rFonts w:ascii="Times New Roman" w:hAnsi="Times New Roman" w:cs="Times New Roman"/>
          <w:sz w:val="24"/>
          <w:szCs w:val="24"/>
        </w:rPr>
        <w:t>) opined that m</w:t>
      </w:r>
      <w:r w:rsidR="00763021" w:rsidRPr="00371105">
        <w:rPr>
          <w:rFonts w:ascii="Times New Roman" w:hAnsi="Times New Roman" w:cs="Times New Roman"/>
          <w:sz w:val="24"/>
          <w:szCs w:val="24"/>
        </w:rPr>
        <w:t xml:space="preserve">edicinal herbs usually have a high fiber content, which could negatively impact the growth rate and </w:t>
      </w:r>
      <w:r w:rsidR="008539EA">
        <w:rPr>
          <w:rFonts w:ascii="Times New Roman" w:hAnsi="Times New Roman" w:cs="Times New Roman"/>
          <w:sz w:val="24"/>
          <w:szCs w:val="24"/>
        </w:rPr>
        <w:t>FCR of fish.</w:t>
      </w:r>
      <w:r w:rsidR="0020493A" w:rsidRPr="0020493A">
        <w:rPr>
          <w:rFonts w:ascii="Times New Roman" w:hAnsi="Times New Roman" w:cs="Times New Roman"/>
          <w:sz w:val="24"/>
          <w:szCs w:val="24"/>
        </w:rPr>
        <w:t xml:space="preserve"> </w:t>
      </w:r>
      <w:r w:rsidR="0020493A">
        <w:rPr>
          <w:rFonts w:ascii="Times New Roman" w:hAnsi="Times New Roman" w:cs="Times New Roman"/>
          <w:sz w:val="24"/>
          <w:szCs w:val="24"/>
        </w:rPr>
        <w:t xml:space="preserve">Contradictory observations were </w:t>
      </w:r>
      <w:r w:rsidR="0043764F">
        <w:rPr>
          <w:rFonts w:ascii="Times New Roman" w:hAnsi="Times New Roman" w:cs="Times New Roman"/>
          <w:sz w:val="24"/>
          <w:szCs w:val="24"/>
        </w:rPr>
        <w:t xml:space="preserve">also </w:t>
      </w:r>
      <w:r w:rsidR="0020493A">
        <w:rPr>
          <w:rFonts w:ascii="Times New Roman" w:hAnsi="Times New Roman" w:cs="Times New Roman"/>
          <w:sz w:val="24"/>
          <w:szCs w:val="24"/>
        </w:rPr>
        <w:t xml:space="preserve">made by </w:t>
      </w:r>
      <w:r w:rsidR="0020493A" w:rsidRPr="00371105">
        <w:rPr>
          <w:rFonts w:ascii="Times New Roman" w:hAnsi="Times New Roman" w:cs="Times New Roman"/>
          <w:sz w:val="24"/>
          <w:szCs w:val="24"/>
        </w:rPr>
        <w:t xml:space="preserve">Niroomand </w:t>
      </w:r>
      <w:r w:rsidR="0020493A" w:rsidRPr="00371105">
        <w:rPr>
          <w:rFonts w:ascii="Times New Roman" w:hAnsi="Times New Roman" w:cs="Times New Roman"/>
          <w:i/>
          <w:sz w:val="24"/>
          <w:szCs w:val="24"/>
        </w:rPr>
        <w:t>et al</w:t>
      </w:r>
      <w:r w:rsidR="0020493A">
        <w:rPr>
          <w:rFonts w:ascii="Times New Roman" w:hAnsi="Times New Roman" w:cs="Times New Roman"/>
          <w:sz w:val="24"/>
          <w:szCs w:val="24"/>
        </w:rPr>
        <w:t>.(</w:t>
      </w:r>
      <w:r w:rsidR="0020493A" w:rsidRPr="00371105">
        <w:rPr>
          <w:rFonts w:ascii="Times New Roman" w:hAnsi="Times New Roman" w:cs="Times New Roman"/>
          <w:sz w:val="24"/>
          <w:szCs w:val="24"/>
        </w:rPr>
        <w:t>2020)</w:t>
      </w:r>
      <w:r w:rsidR="0020493A">
        <w:rPr>
          <w:rFonts w:ascii="Times New Roman" w:hAnsi="Times New Roman" w:cs="Times New Roman"/>
          <w:sz w:val="24"/>
          <w:szCs w:val="24"/>
        </w:rPr>
        <w:t xml:space="preserve"> who reported that</w:t>
      </w:r>
      <w:r w:rsidR="0020493A" w:rsidRPr="0020493A">
        <w:rPr>
          <w:rFonts w:ascii="Times New Roman" w:hAnsi="Times New Roman" w:cs="Times New Roman"/>
          <w:sz w:val="24"/>
          <w:szCs w:val="24"/>
        </w:rPr>
        <w:t xml:space="preserve"> </w:t>
      </w:r>
      <w:r w:rsidR="0020493A" w:rsidRPr="00371105">
        <w:rPr>
          <w:rFonts w:ascii="Times New Roman" w:hAnsi="Times New Roman" w:cs="Times New Roman"/>
          <w:sz w:val="24"/>
          <w:szCs w:val="24"/>
        </w:rPr>
        <w:t xml:space="preserve">inclusion of black cumin seed cake in </w:t>
      </w:r>
      <w:r w:rsidR="0020493A">
        <w:rPr>
          <w:rFonts w:ascii="Times New Roman" w:hAnsi="Times New Roman" w:cs="Times New Roman"/>
          <w:sz w:val="24"/>
          <w:szCs w:val="24"/>
        </w:rPr>
        <w:t xml:space="preserve">the </w:t>
      </w:r>
      <w:r w:rsidR="0020493A" w:rsidRPr="00371105">
        <w:rPr>
          <w:rFonts w:ascii="Times New Roman" w:hAnsi="Times New Roman" w:cs="Times New Roman"/>
          <w:sz w:val="24"/>
          <w:szCs w:val="24"/>
        </w:rPr>
        <w:t>diet at 5</w:t>
      </w:r>
      <w:r w:rsidR="0020493A">
        <w:rPr>
          <w:rFonts w:ascii="Times New Roman" w:hAnsi="Times New Roman" w:cs="Times New Roman"/>
          <w:sz w:val="24"/>
          <w:szCs w:val="24"/>
        </w:rPr>
        <w:t xml:space="preserve">%, retarded Weight Gain and SGR of shrimp. </w:t>
      </w:r>
    </w:p>
    <w:p w14:paraId="30DF91DC" w14:textId="77777777" w:rsidR="00E31ECE" w:rsidRDefault="005F1B72" w:rsidP="0049704B">
      <w:pPr>
        <w:spacing w:line="480" w:lineRule="auto"/>
        <w:jc w:val="both"/>
        <w:rPr>
          <w:rFonts w:ascii="Times New Roman" w:hAnsi="Times New Roman" w:cs="Times New Roman"/>
          <w:sz w:val="24"/>
          <w:szCs w:val="24"/>
        </w:rPr>
      </w:pPr>
      <w:r>
        <w:rPr>
          <w:rFonts w:ascii="Times New Roman" w:hAnsi="Times New Roman" w:cs="Times New Roman"/>
          <w:sz w:val="24"/>
          <w:szCs w:val="24"/>
        </w:rPr>
        <w:t>In the present study, significantly higher survival percentage of 100% was observed in T</w:t>
      </w:r>
      <w:r w:rsidRPr="00BB6D48">
        <w:rPr>
          <w:rFonts w:ascii="Times New Roman" w:hAnsi="Times New Roman" w:cs="Times New Roman"/>
          <w:sz w:val="24"/>
          <w:szCs w:val="24"/>
          <w:vertAlign w:val="subscript"/>
        </w:rPr>
        <w:t>3</w:t>
      </w:r>
      <w:r>
        <w:rPr>
          <w:rFonts w:ascii="Times New Roman" w:hAnsi="Times New Roman" w:cs="Times New Roman"/>
          <w:sz w:val="24"/>
          <w:szCs w:val="24"/>
        </w:rPr>
        <w:t xml:space="preserve"> followed by T</w:t>
      </w:r>
      <w:r w:rsidRPr="00BB6D48">
        <w:rPr>
          <w:rFonts w:ascii="Times New Roman" w:hAnsi="Times New Roman" w:cs="Times New Roman"/>
          <w:sz w:val="24"/>
          <w:szCs w:val="24"/>
          <w:vertAlign w:val="subscript"/>
        </w:rPr>
        <w:t>2</w:t>
      </w:r>
      <w:r>
        <w:rPr>
          <w:rFonts w:ascii="Times New Roman" w:hAnsi="Times New Roman" w:cs="Times New Roman"/>
          <w:sz w:val="24"/>
          <w:szCs w:val="24"/>
        </w:rPr>
        <w:t xml:space="preserve"> (95%), T</w:t>
      </w:r>
      <w:r w:rsidRPr="00BB6D48">
        <w:rPr>
          <w:rFonts w:ascii="Times New Roman" w:hAnsi="Times New Roman" w:cs="Times New Roman"/>
          <w:sz w:val="24"/>
          <w:szCs w:val="24"/>
          <w:vertAlign w:val="subscript"/>
        </w:rPr>
        <w:t>1</w:t>
      </w:r>
      <w:r w:rsidR="00BB6D48">
        <w:rPr>
          <w:rFonts w:ascii="Times New Roman" w:hAnsi="Times New Roman" w:cs="Times New Roman"/>
          <w:sz w:val="24"/>
          <w:szCs w:val="24"/>
        </w:rPr>
        <w:t xml:space="preserve"> </w:t>
      </w:r>
      <w:r>
        <w:rPr>
          <w:rFonts w:ascii="Times New Roman" w:hAnsi="Times New Roman" w:cs="Times New Roman"/>
          <w:sz w:val="24"/>
          <w:szCs w:val="24"/>
        </w:rPr>
        <w:t>(85%) and the control</w:t>
      </w:r>
      <w:r w:rsidR="00BB6D48">
        <w:rPr>
          <w:rFonts w:ascii="Times New Roman" w:hAnsi="Times New Roman" w:cs="Times New Roman"/>
          <w:sz w:val="24"/>
          <w:szCs w:val="24"/>
        </w:rPr>
        <w:t xml:space="preserve"> </w:t>
      </w:r>
      <w:r>
        <w:rPr>
          <w:rFonts w:ascii="Times New Roman" w:hAnsi="Times New Roman" w:cs="Times New Roman"/>
          <w:sz w:val="24"/>
          <w:szCs w:val="24"/>
        </w:rPr>
        <w:t>(70%)</w:t>
      </w:r>
      <w:r w:rsidR="00254CBB">
        <w:rPr>
          <w:rFonts w:ascii="Times New Roman" w:hAnsi="Times New Roman" w:cs="Times New Roman"/>
          <w:sz w:val="24"/>
          <w:szCs w:val="24"/>
        </w:rPr>
        <w:t>(Table 3</w:t>
      </w:r>
      <w:r w:rsidR="00BB6D48">
        <w:rPr>
          <w:rFonts w:ascii="Times New Roman" w:hAnsi="Times New Roman" w:cs="Times New Roman"/>
          <w:sz w:val="24"/>
          <w:szCs w:val="24"/>
        </w:rPr>
        <w:t>)</w:t>
      </w:r>
      <w:r w:rsidR="00BB6D48" w:rsidRPr="00BB6D48">
        <w:rPr>
          <w:rFonts w:ascii="Times New Roman" w:hAnsi="Times New Roman" w:cs="Times New Roman"/>
          <w:sz w:val="24"/>
          <w:szCs w:val="24"/>
        </w:rPr>
        <w:t xml:space="preserve"> </w:t>
      </w:r>
      <w:r w:rsidR="00BB6D48" w:rsidRPr="00B43019">
        <w:rPr>
          <w:rFonts w:ascii="Times New Roman" w:hAnsi="Times New Roman" w:cs="Times New Roman"/>
          <w:sz w:val="24"/>
          <w:szCs w:val="24"/>
        </w:rPr>
        <w:t xml:space="preserve">(p </w:t>
      </w:r>
      <w:r w:rsidR="00BB6D48">
        <w:rPr>
          <w:rFonts w:ascii="Times New Roman" w:hAnsi="Times New Roman" w:cs="Times New Roman"/>
          <w:sz w:val="24"/>
          <w:szCs w:val="24"/>
        </w:rPr>
        <w:t>&lt;</w:t>
      </w:r>
      <w:r w:rsidR="00BB6D48" w:rsidRPr="00B43019">
        <w:rPr>
          <w:rFonts w:ascii="Times New Roman" w:hAnsi="Times New Roman" w:cs="Times New Roman"/>
          <w:sz w:val="24"/>
          <w:szCs w:val="24"/>
        </w:rPr>
        <w:t xml:space="preserve"> 0.05</w:t>
      </w:r>
      <w:r w:rsidR="00BB6D48">
        <w:rPr>
          <w:rFonts w:ascii="Times New Roman" w:hAnsi="Times New Roman" w:cs="Times New Roman"/>
          <w:sz w:val="24"/>
          <w:szCs w:val="24"/>
        </w:rPr>
        <w:t>).</w:t>
      </w:r>
      <w:r w:rsidR="00A2671F">
        <w:rPr>
          <w:rFonts w:ascii="Times New Roman" w:hAnsi="Times New Roman" w:cs="Times New Roman"/>
          <w:sz w:val="24"/>
          <w:szCs w:val="24"/>
        </w:rPr>
        <w:t xml:space="preserve"> It is clearly evident from the results of the present study that Brahmi is having a health promoting effect</w:t>
      </w:r>
      <w:r w:rsidR="00E17B37">
        <w:rPr>
          <w:rFonts w:ascii="Times New Roman" w:hAnsi="Times New Roman" w:cs="Times New Roman"/>
          <w:sz w:val="24"/>
          <w:szCs w:val="24"/>
        </w:rPr>
        <w:t xml:space="preserve"> </w:t>
      </w:r>
      <w:r w:rsidR="00A2671F">
        <w:rPr>
          <w:rFonts w:ascii="Times New Roman" w:hAnsi="Times New Roman" w:cs="Times New Roman"/>
          <w:sz w:val="24"/>
          <w:szCs w:val="24"/>
        </w:rPr>
        <w:t>when fed as a dietary supplement to Nile Tilapia.</w:t>
      </w:r>
      <w:r w:rsidR="009439BF">
        <w:rPr>
          <w:rFonts w:ascii="Times New Roman" w:eastAsia="Times New Roman" w:hAnsi="Times New Roman" w:cs="Times New Roman"/>
          <w:bCs/>
          <w:sz w:val="24"/>
          <w:szCs w:val="24"/>
          <w:lang w:eastAsia="en-IN"/>
        </w:rPr>
        <w:t xml:space="preserve"> </w:t>
      </w:r>
      <w:r w:rsidR="00E31ECE" w:rsidRPr="00E31ECE">
        <w:rPr>
          <w:rFonts w:ascii="Times New Roman" w:hAnsi="Times New Roman" w:cs="Times New Roman"/>
          <w:sz w:val="24"/>
          <w:szCs w:val="24"/>
        </w:rPr>
        <w:t>The results of the present study are in agreement with those of  Pratama and Mukti (2021) who reported significantly higher survival rate of 98.57% when compared to the control</w:t>
      </w:r>
      <w:r w:rsidR="00E31ECE">
        <w:rPr>
          <w:rFonts w:ascii="Times New Roman" w:hAnsi="Times New Roman" w:cs="Times New Roman"/>
          <w:sz w:val="24"/>
          <w:szCs w:val="24"/>
        </w:rPr>
        <w:t xml:space="preserve"> </w:t>
      </w:r>
      <w:r w:rsidR="00E31ECE" w:rsidRPr="00E31ECE">
        <w:rPr>
          <w:rFonts w:ascii="Times New Roman" w:hAnsi="Times New Roman" w:cs="Times New Roman"/>
          <w:sz w:val="24"/>
          <w:szCs w:val="24"/>
        </w:rPr>
        <w:t>(85.15% ) in cat fish (</w:t>
      </w:r>
      <w:r w:rsidR="00E31ECE" w:rsidRPr="00E31ECE">
        <w:rPr>
          <w:rFonts w:ascii="Times New Roman" w:hAnsi="Times New Roman" w:cs="Times New Roman"/>
          <w:i/>
          <w:sz w:val="24"/>
          <w:szCs w:val="24"/>
        </w:rPr>
        <w:t>Clarias</w:t>
      </w:r>
      <w:r w:rsidR="00E31ECE" w:rsidRPr="00E31ECE">
        <w:rPr>
          <w:rFonts w:ascii="Times New Roman" w:hAnsi="Times New Roman" w:cs="Times New Roman"/>
          <w:sz w:val="24"/>
          <w:szCs w:val="24"/>
        </w:rPr>
        <w:t xml:space="preserve"> sp.) fed with a dietary supplement of herbal mixture of  </w:t>
      </w:r>
      <w:r w:rsidR="00E31ECE">
        <w:rPr>
          <w:rFonts w:ascii="Times New Roman" w:hAnsi="Times New Roman" w:cs="Times New Roman"/>
          <w:sz w:val="24"/>
          <w:szCs w:val="24"/>
        </w:rPr>
        <w:t>Turmeric, Kencur, Ginger and T</w:t>
      </w:r>
      <w:r w:rsidR="00E31ECE" w:rsidRPr="00E31ECE">
        <w:rPr>
          <w:rFonts w:ascii="Times New Roman" w:hAnsi="Times New Roman" w:cs="Times New Roman"/>
          <w:sz w:val="24"/>
          <w:szCs w:val="24"/>
        </w:rPr>
        <w:t xml:space="preserve">amarind.  </w:t>
      </w:r>
    </w:p>
    <w:p w14:paraId="0BEB715A" w14:textId="77777777" w:rsidR="000068C2" w:rsidRPr="00B43019" w:rsidRDefault="000068C2" w:rsidP="000068C2">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2. W</w:t>
      </w:r>
      <w:r w:rsidRPr="00B43019">
        <w:rPr>
          <w:rFonts w:ascii="Times New Roman" w:hAnsi="Times New Roman" w:cs="Times New Roman"/>
          <w:b/>
          <w:sz w:val="24"/>
          <w:szCs w:val="24"/>
        </w:rPr>
        <w:t>eight gain</w:t>
      </w:r>
      <w:r>
        <w:rPr>
          <w:rFonts w:ascii="Times New Roman" w:hAnsi="Times New Roman" w:cs="Times New Roman"/>
          <w:b/>
          <w:sz w:val="24"/>
          <w:szCs w:val="24"/>
        </w:rPr>
        <w:t>, Specific Growth Rate (SGR), Food Conversion Ratio (FCR) and Protein Efficiency Ratio (PER)</w:t>
      </w:r>
      <w:r w:rsidRPr="00B43019">
        <w:rPr>
          <w:rFonts w:ascii="Times New Roman" w:hAnsi="Times New Roman" w:cs="Times New Roman"/>
          <w:b/>
          <w:sz w:val="24"/>
          <w:szCs w:val="24"/>
        </w:rPr>
        <w:t xml:space="preserve"> of Nile tilapia under different treatment</w:t>
      </w:r>
      <w:r>
        <w:rPr>
          <w:rFonts w:ascii="Times New Roman" w:hAnsi="Times New Roman" w:cs="Times New Roman"/>
          <w:b/>
          <w:sz w:val="24"/>
          <w:szCs w:val="24"/>
        </w:rPr>
        <w:t>s</w:t>
      </w:r>
      <w:r w:rsidRPr="00B43019">
        <w:rPr>
          <w:rFonts w:ascii="Times New Roman" w:hAnsi="Times New Roman" w:cs="Times New Roman"/>
          <w:b/>
          <w:sz w:val="24"/>
          <w:szCs w:val="24"/>
        </w:rPr>
        <w:t xml:space="preserve"> and control </w:t>
      </w:r>
    </w:p>
    <w:tbl>
      <w:tblPr>
        <w:tblStyle w:val="TableGrid"/>
        <w:tblW w:w="9085" w:type="dxa"/>
        <w:tblLook w:val="04A0" w:firstRow="1" w:lastRow="0" w:firstColumn="1" w:lastColumn="0" w:noHBand="0" w:noVBand="1"/>
      </w:tblPr>
      <w:tblGrid>
        <w:gridCol w:w="1618"/>
        <w:gridCol w:w="2111"/>
        <w:gridCol w:w="1460"/>
        <w:gridCol w:w="1948"/>
        <w:gridCol w:w="1948"/>
      </w:tblGrid>
      <w:tr w:rsidR="000068C2" w:rsidRPr="00B43019" w14:paraId="5C9D7DB7" w14:textId="77777777" w:rsidTr="00561301">
        <w:trPr>
          <w:trHeight w:val="755"/>
        </w:trPr>
        <w:tc>
          <w:tcPr>
            <w:tcW w:w="1618" w:type="dxa"/>
          </w:tcPr>
          <w:p w14:paraId="626847A9" w14:textId="77777777" w:rsidR="000068C2" w:rsidRPr="00B43019" w:rsidRDefault="000068C2"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Treatment</w:t>
            </w:r>
          </w:p>
        </w:tc>
        <w:tc>
          <w:tcPr>
            <w:tcW w:w="2111" w:type="dxa"/>
          </w:tcPr>
          <w:p w14:paraId="5592008D" w14:textId="77777777" w:rsidR="000068C2" w:rsidRPr="00B43019" w:rsidRDefault="000068C2"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Weight gain</w:t>
            </w:r>
            <w:r>
              <w:rPr>
                <w:rFonts w:ascii="Times New Roman" w:hAnsi="Times New Roman" w:cs="Times New Roman"/>
                <w:b/>
                <w:sz w:val="24"/>
                <w:szCs w:val="24"/>
              </w:rPr>
              <w:t xml:space="preserve"> (g)</w:t>
            </w:r>
          </w:p>
        </w:tc>
        <w:tc>
          <w:tcPr>
            <w:tcW w:w="1460" w:type="dxa"/>
          </w:tcPr>
          <w:p w14:paraId="5D2BF91D" w14:textId="77777777" w:rsidR="000068C2" w:rsidRPr="00B43019" w:rsidRDefault="000068C2" w:rsidP="00561301">
            <w:pPr>
              <w:spacing w:line="480" w:lineRule="auto"/>
              <w:jc w:val="center"/>
              <w:rPr>
                <w:rFonts w:ascii="Times New Roman" w:hAnsi="Times New Roman" w:cs="Times New Roman"/>
                <w:b/>
                <w:sz w:val="24"/>
                <w:szCs w:val="24"/>
              </w:rPr>
            </w:pPr>
            <w:commentRangeStart w:id="4"/>
            <w:r w:rsidRPr="00B43019">
              <w:rPr>
                <w:rFonts w:ascii="Times New Roman" w:hAnsi="Times New Roman" w:cs="Times New Roman"/>
                <w:b/>
                <w:sz w:val="24"/>
                <w:szCs w:val="24"/>
              </w:rPr>
              <w:t>SGR</w:t>
            </w:r>
            <w:commentRangeEnd w:id="4"/>
            <w:r w:rsidR="00CE0FC5">
              <w:rPr>
                <w:rStyle w:val="CommentReference"/>
              </w:rPr>
              <w:commentReference w:id="4"/>
            </w:r>
          </w:p>
        </w:tc>
        <w:tc>
          <w:tcPr>
            <w:tcW w:w="1948" w:type="dxa"/>
          </w:tcPr>
          <w:p w14:paraId="7B00A9D8" w14:textId="77777777" w:rsidR="000068C2" w:rsidRPr="00B43019" w:rsidRDefault="000068C2"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FCR</w:t>
            </w:r>
          </w:p>
        </w:tc>
        <w:tc>
          <w:tcPr>
            <w:tcW w:w="1948" w:type="dxa"/>
          </w:tcPr>
          <w:p w14:paraId="6380BB47" w14:textId="77777777" w:rsidR="000068C2" w:rsidRPr="00B43019" w:rsidRDefault="000068C2"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PER</w:t>
            </w:r>
          </w:p>
        </w:tc>
      </w:tr>
      <w:tr w:rsidR="000068C2" w:rsidRPr="00B43019" w14:paraId="461B6748" w14:textId="77777777" w:rsidTr="00561301">
        <w:trPr>
          <w:trHeight w:val="755"/>
        </w:trPr>
        <w:tc>
          <w:tcPr>
            <w:tcW w:w="1618" w:type="dxa"/>
          </w:tcPr>
          <w:p w14:paraId="20ECB70A" w14:textId="77777777" w:rsidR="000068C2" w:rsidRPr="00B43019" w:rsidRDefault="000068C2"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Control</w:t>
            </w:r>
          </w:p>
        </w:tc>
        <w:tc>
          <w:tcPr>
            <w:tcW w:w="2111" w:type="dxa"/>
          </w:tcPr>
          <w:p w14:paraId="3436C124"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214.57</w:t>
            </w:r>
            <w:r w:rsidRPr="00B43019">
              <w:rPr>
                <w:rFonts w:ascii="Times New Roman" w:eastAsia="Times New Roman" w:hAnsi="Times New Roman" w:cs="Times New Roman"/>
                <w:bCs/>
                <w:sz w:val="24"/>
                <w:szCs w:val="24"/>
                <w:lang w:eastAsia="en-IN"/>
              </w:rPr>
              <w:t>±2.310</w:t>
            </w:r>
            <w:r w:rsidRPr="00B43019">
              <w:rPr>
                <w:rFonts w:ascii="Times New Roman" w:eastAsia="Times New Roman" w:hAnsi="Times New Roman" w:cs="Times New Roman"/>
                <w:bCs/>
                <w:sz w:val="24"/>
                <w:szCs w:val="24"/>
                <w:vertAlign w:val="superscript"/>
                <w:lang w:eastAsia="en-IN"/>
              </w:rPr>
              <w:t>c</w:t>
            </w:r>
          </w:p>
        </w:tc>
        <w:tc>
          <w:tcPr>
            <w:tcW w:w="1460" w:type="dxa"/>
          </w:tcPr>
          <w:p w14:paraId="339C58FF"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1.27</w:t>
            </w:r>
            <w:r w:rsidRPr="00B43019">
              <w:rPr>
                <w:rFonts w:ascii="Times New Roman" w:eastAsia="Times New Roman" w:hAnsi="Times New Roman" w:cs="Times New Roman"/>
                <w:bCs/>
                <w:sz w:val="24"/>
                <w:szCs w:val="24"/>
                <w:lang w:eastAsia="en-IN"/>
              </w:rPr>
              <w:t>±0.05</w:t>
            </w:r>
            <w:r w:rsidRPr="00B43019">
              <w:rPr>
                <w:rFonts w:ascii="Times New Roman" w:eastAsia="Times New Roman" w:hAnsi="Times New Roman" w:cs="Times New Roman"/>
                <w:bCs/>
                <w:sz w:val="24"/>
                <w:szCs w:val="24"/>
                <w:vertAlign w:val="superscript"/>
                <w:lang w:eastAsia="en-IN"/>
              </w:rPr>
              <w:t>a</w:t>
            </w:r>
          </w:p>
        </w:tc>
        <w:tc>
          <w:tcPr>
            <w:tcW w:w="1948" w:type="dxa"/>
          </w:tcPr>
          <w:p w14:paraId="100EFD17"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1.49</w:t>
            </w:r>
            <w:r w:rsidRPr="00B43019">
              <w:rPr>
                <w:rFonts w:ascii="Times New Roman" w:eastAsia="Times New Roman" w:hAnsi="Times New Roman" w:cs="Times New Roman"/>
                <w:bCs/>
                <w:sz w:val="24"/>
                <w:szCs w:val="24"/>
                <w:lang w:eastAsia="en-IN"/>
              </w:rPr>
              <w:t>±0.025</w:t>
            </w:r>
            <w:r w:rsidRPr="00B43019">
              <w:rPr>
                <w:rFonts w:ascii="Times New Roman" w:eastAsia="Times New Roman" w:hAnsi="Times New Roman" w:cs="Times New Roman"/>
                <w:bCs/>
                <w:sz w:val="24"/>
                <w:szCs w:val="24"/>
                <w:vertAlign w:val="superscript"/>
                <w:lang w:eastAsia="en-IN"/>
              </w:rPr>
              <w:t>a</w:t>
            </w:r>
          </w:p>
        </w:tc>
        <w:tc>
          <w:tcPr>
            <w:tcW w:w="1948" w:type="dxa"/>
          </w:tcPr>
          <w:p w14:paraId="2A1015A7"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3.73</w:t>
            </w:r>
            <w:r w:rsidRPr="00B43019">
              <w:rPr>
                <w:rFonts w:ascii="Times New Roman" w:eastAsia="Times New Roman" w:hAnsi="Times New Roman" w:cs="Times New Roman"/>
                <w:bCs/>
                <w:sz w:val="24"/>
                <w:szCs w:val="24"/>
                <w:lang w:eastAsia="en-IN"/>
              </w:rPr>
              <w:t>±0.28</w:t>
            </w:r>
            <w:r>
              <w:rPr>
                <w:rFonts w:ascii="Times New Roman" w:eastAsia="Times New Roman" w:hAnsi="Times New Roman" w:cs="Times New Roman"/>
                <w:bCs/>
                <w:sz w:val="24"/>
                <w:szCs w:val="24"/>
                <w:vertAlign w:val="superscript"/>
                <w:lang w:eastAsia="en-IN"/>
              </w:rPr>
              <w:t>a</w:t>
            </w:r>
            <w:r w:rsidRPr="00B43019">
              <w:rPr>
                <w:rFonts w:ascii="Times New Roman" w:hAnsi="Times New Roman" w:cs="Times New Roman"/>
                <w:sz w:val="24"/>
                <w:szCs w:val="24"/>
              </w:rPr>
              <w:t xml:space="preserve"> </w:t>
            </w:r>
          </w:p>
        </w:tc>
      </w:tr>
      <w:tr w:rsidR="000068C2" w:rsidRPr="00B43019" w14:paraId="77E797E1" w14:textId="77777777" w:rsidTr="00561301">
        <w:trPr>
          <w:trHeight w:val="740"/>
        </w:trPr>
        <w:tc>
          <w:tcPr>
            <w:tcW w:w="1618" w:type="dxa"/>
          </w:tcPr>
          <w:p w14:paraId="2456172A" w14:textId="77777777" w:rsidR="000068C2" w:rsidRPr="00B43019" w:rsidRDefault="000068C2"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w:t>
            </w:r>
            <w:r w:rsidRPr="00B43019">
              <w:rPr>
                <w:rFonts w:ascii="Times New Roman" w:hAnsi="Times New Roman" w:cs="Times New Roman"/>
                <w:b/>
                <w:sz w:val="24"/>
                <w:szCs w:val="24"/>
                <w:vertAlign w:val="subscript"/>
              </w:rPr>
              <w:t>1</w:t>
            </w:r>
          </w:p>
        </w:tc>
        <w:tc>
          <w:tcPr>
            <w:tcW w:w="2111" w:type="dxa"/>
          </w:tcPr>
          <w:p w14:paraId="15C37037"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253.25</w:t>
            </w:r>
            <w:r w:rsidRPr="00B43019">
              <w:rPr>
                <w:rFonts w:ascii="Times New Roman" w:eastAsia="Times New Roman" w:hAnsi="Times New Roman" w:cs="Times New Roman"/>
                <w:bCs/>
                <w:sz w:val="24"/>
                <w:szCs w:val="24"/>
                <w:lang w:eastAsia="en-IN"/>
              </w:rPr>
              <w:t>±5.294</w:t>
            </w:r>
            <w:r w:rsidRPr="00B43019">
              <w:rPr>
                <w:rFonts w:ascii="Times New Roman" w:eastAsia="Times New Roman" w:hAnsi="Times New Roman" w:cs="Times New Roman"/>
                <w:bCs/>
                <w:sz w:val="24"/>
                <w:szCs w:val="24"/>
                <w:vertAlign w:val="superscript"/>
                <w:lang w:eastAsia="en-IN"/>
              </w:rPr>
              <w:t>a</w:t>
            </w:r>
          </w:p>
        </w:tc>
        <w:tc>
          <w:tcPr>
            <w:tcW w:w="1460" w:type="dxa"/>
          </w:tcPr>
          <w:p w14:paraId="05B4AC2D"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1.3</w:t>
            </w:r>
            <w:r>
              <w:rPr>
                <w:rFonts w:ascii="Times New Roman" w:hAnsi="Times New Roman" w:cs="Times New Roman"/>
                <w:sz w:val="24"/>
                <w:szCs w:val="24"/>
              </w:rPr>
              <w:t>8</w:t>
            </w:r>
            <w:r w:rsidRPr="00B43019">
              <w:rPr>
                <w:rFonts w:ascii="Times New Roman" w:eastAsia="Times New Roman" w:hAnsi="Times New Roman" w:cs="Times New Roman"/>
                <w:bCs/>
                <w:sz w:val="24"/>
                <w:szCs w:val="24"/>
                <w:lang w:eastAsia="en-IN"/>
              </w:rPr>
              <w:t>±0.02</w:t>
            </w:r>
            <w:r w:rsidRPr="00B43019">
              <w:rPr>
                <w:rFonts w:ascii="Times New Roman" w:eastAsia="Times New Roman" w:hAnsi="Times New Roman" w:cs="Times New Roman"/>
                <w:bCs/>
                <w:sz w:val="24"/>
                <w:szCs w:val="24"/>
                <w:vertAlign w:val="superscript"/>
                <w:lang w:eastAsia="en-IN"/>
              </w:rPr>
              <w:t>b</w:t>
            </w:r>
          </w:p>
        </w:tc>
        <w:tc>
          <w:tcPr>
            <w:tcW w:w="1948" w:type="dxa"/>
          </w:tcPr>
          <w:p w14:paraId="7F3DE4AE"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1.40</w:t>
            </w:r>
            <w:r w:rsidRPr="00B43019">
              <w:rPr>
                <w:rFonts w:ascii="Times New Roman" w:eastAsia="Times New Roman" w:hAnsi="Times New Roman" w:cs="Times New Roman"/>
                <w:bCs/>
                <w:sz w:val="24"/>
                <w:szCs w:val="24"/>
                <w:lang w:eastAsia="en-IN"/>
              </w:rPr>
              <w:t>±0.023</w:t>
            </w:r>
            <w:r>
              <w:rPr>
                <w:rFonts w:ascii="Times New Roman" w:eastAsia="Times New Roman" w:hAnsi="Times New Roman" w:cs="Times New Roman"/>
                <w:bCs/>
                <w:sz w:val="24"/>
                <w:szCs w:val="24"/>
                <w:vertAlign w:val="superscript"/>
                <w:lang w:eastAsia="en-IN"/>
              </w:rPr>
              <w:t>b</w:t>
            </w:r>
            <w:r w:rsidRPr="00B43019">
              <w:rPr>
                <w:rFonts w:ascii="Times New Roman" w:hAnsi="Times New Roman" w:cs="Times New Roman"/>
                <w:sz w:val="24"/>
                <w:szCs w:val="24"/>
              </w:rPr>
              <w:t xml:space="preserve"> </w:t>
            </w:r>
          </w:p>
        </w:tc>
        <w:tc>
          <w:tcPr>
            <w:tcW w:w="1948" w:type="dxa"/>
          </w:tcPr>
          <w:p w14:paraId="047AD91B"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3.83</w:t>
            </w:r>
            <w:r w:rsidRPr="00B43019">
              <w:rPr>
                <w:rFonts w:ascii="Times New Roman" w:eastAsia="Times New Roman" w:hAnsi="Times New Roman" w:cs="Times New Roman"/>
                <w:bCs/>
                <w:sz w:val="24"/>
                <w:szCs w:val="24"/>
                <w:lang w:eastAsia="en-IN"/>
              </w:rPr>
              <w:t>±0.14</w:t>
            </w:r>
            <w:r>
              <w:rPr>
                <w:rFonts w:ascii="Times New Roman" w:eastAsia="Times New Roman" w:hAnsi="Times New Roman" w:cs="Times New Roman"/>
                <w:bCs/>
                <w:sz w:val="24"/>
                <w:szCs w:val="24"/>
                <w:vertAlign w:val="superscript"/>
                <w:lang w:eastAsia="en-IN"/>
              </w:rPr>
              <w:t>a</w:t>
            </w:r>
            <w:r w:rsidRPr="00B43019">
              <w:rPr>
                <w:rFonts w:ascii="Times New Roman" w:hAnsi="Times New Roman" w:cs="Times New Roman"/>
                <w:sz w:val="24"/>
                <w:szCs w:val="24"/>
              </w:rPr>
              <w:t xml:space="preserve"> </w:t>
            </w:r>
          </w:p>
        </w:tc>
      </w:tr>
      <w:tr w:rsidR="000068C2" w:rsidRPr="00B43019" w14:paraId="60FE8986" w14:textId="77777777" w:rsidTr="00561301">
        <w:trPr>
          <w:trHeight w:val="755"/>
        </w:trPr>
        <w:tc>
          <w:tcPr>
            <w:tcW w:w="1618" w:type="dxa"/>
          </w:tcPr>
          <w:p w14:paraId="0ABA7FFD" w14:textId="77777777" w:rsidR="000068C2" w:rsidRPr="00B43019" w:rsidRDefault="000068C2"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w:t>
            </w:r>
            <w:r w:rsidRPr="00B43019">
              <w:rPr>
                <w:rFonts w:ascii="Times New Roman" w:hAnsi="Times New Roman" w:cs="Times New Roman"/>
                <w:b/>
                <w:sz w:val="24"/>
                <w:szCs w:val="24"/>
                <w:vertAlign w:val="subscript"/>
              </w:rPr>
              <w:t>2</w:t>
            </w:r>
          </w:p>
        </w:tc>
        <w:tc>
          <w:tcPr>
            <w:tcW w:w="2111" w:type="dxa"/>
          </w:tcPr>
          <w:p w14:paraId="2FCCBA18"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212.17</w:t>
            </w:r>
            <w:r w:rsidRPr="00B43019">
              <w:rPr>
                <w:rFonts w:ascii="Times New Roman" w:eastAsia="Times New Roman" w:hAnsi="Times New Roman" w:cs="Times New Roman"/>
                <w:bCs/>
                <w:sz w:val="24"/>
                <w:szCs w:val="24"/>
                <w:lang w:eastAsia="en-IN"/>
              </w:rPr>
              <w:t>±3.054</w:t>
            </w:r>
            <w:r w:rsidRPr="00B43019">
              <w:rPr>
                <w:rFonts w:ascii="Times New Roman" w:eastAsia="Times New Roman" w:hAnsi="Times New Roman" w:cs="Times New Roman"/>
                <w:bCs/>
                <w:sz w:val="24"/>
                <w:szCs w:val="24"/>
                <w:vertAlign w:val="superscript"/>
                <w:lang w:eastAsia="en-IN"/>
              </w:rPr>
              <w:t>d</w:t>
            </w:r>
          </w:p>
        </w:tc>
        <w:tc>
          <w:tcPr>
            <w:tcW w:w="1460" w:type="dxa"/>
          </w:tcPr>
          <w:p w14:paraId="5C0BF280"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1.24</w:t>
            </w:r>
            <w:r w:rsidRPr="00B43019">
              <w:rPr>
                <w:rFonts w:ascii="Times New Roman" w:eastAsia="Times New Roman" w:hAnsi="Times New Roman" w:cs="Times New Roman"/>
                <w:bCs/>
                <w:sz w:val="24"/>
                <w:szCs w:val="24"/>
                <w:lang w:eastAsia="en-IN"/>
              </w:rPr>
              <w:t>±0.09</w:t>
            </w:r>
            <w:r w:rsidRPr="00B43019">
              <w:rPr>
                <w:rFonts w:ascii="Times New Roman" w:eastAsia="Times New Roman" w:hAnsi="Times New Roman" w:cs="Times New Roman"/>
                <w:bCs/>
                <w:sz w:val="24"/>
                <w:szCs w:val="24"/>
                <w:vertAlign w:val="superscript"/>
                <w:lang w:eastAsia="en-IN"/>
              </w:rPr>
              <w:t>a</w:t>
            </w:r>
          </w:p>
        </w:tc>
        <w:tc>
          <w:tcPr>
            <w:tcW w:w="1948" w:type="dxa"/>
          </w:tcPr>
          <w:p w14:paraId="5162F2CA"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1.36</w:t>
            </w:r>
            <w:r w:rsidRPr="00B43019">
              <w:rPr>
                <w:rFonts w:ascii="Times New Roman" w:eastAsia="Times New Roman" w:hAnsi="Times New Roman" w:cs="Times New Roman"/>
                <w:bCs/>
                <w:sz w:val="24"/>
                <w:szCs w:val="24"/>
                <w:lang w:eastAsia="en-IN"/>
              </w:rPr>
              <w:t>±0.053</w:t>
            </w:r>
            <w:r w:rsidRPr="00B43019">
              <w:rPr>
                <w:rFonts w:ascii="Times New Roman" w:eastAsia="Times New Roman" w:hAnsi="Times New Roman" w:cs="Times New Roman"/>
                <w:bCs/>
                <w:sz w:val="24"/>
                <w:szCs w:val="24"/>
                <w:vertAlign w:val="superscript"/>
                <w:lang w:eastAsia="en-IN"/>
              </w:rPr>
              <w:t>b</w:t>
            </w:r>
          </w:p>
        </w:tc>
        <w:tc>
          <w:tcPr>
            <w:tcW w:w="1948" w:type="dxa"/>
          </w:tcPr>
          <w:p w14:paraId="5C090480"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4.20</w:t>
            </w:r>
            <w:r w:rsidRPr="00B43019">
              <w:rPr>
                <w:rFonts w:ascii="Times New Roman" w:eastAsia="Times New Roman" w:hAnsi="Times New Roman" w:cs="Times New Roman"/>
                <w:bCs/>
                <w:sz w:val="24"/>
                <w:szCs w:val="24"/>
                <w:lang w:eastAsia="en-IN"/>
              </w:rPr>
              <w:t>±0.05</w:t>
            </w:r>
            <w:r>
              <w:rPr>
                <w:rFonts w:ascii="Times New Roman" w:eastAsia="Times New Roman" w:hAnsi="Times New Roman" w:cs="Times New Roman"/>
                <w:bCs/>
                <w:sz w:val="24"/>
                <w:szCs w:val="24"/>
                <w:vertAlign w:val="superscript"/>
                <w:lang w:eastAsia="en-IN"/>
              </w:rPr>
              <w:t>b</w:t>
            </w:r>
          </w:p>
        </w:tc>
      </w:tr>
      <w:tr w:rsidR="000068C2" w:rsidRPr="00B43019" w14:paraId="752AF7EC" w14:textId="77777777" w:rsidTr="00561301">
        <w:trPr>
          <w:trHeight w:val="755"/>
        </w:trPr>
        <w:tc>
          <w:tcPr>
            <w:tcW w:w="1618" w:type="dxa"/>
          </w:tcPr>
          <w:p w14:paraId="1FEED085" w14:textId="77777777" w:rsidR="000068C2" w:rsidRPr="00B43019" w:rsidRDefault="000068C2"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w:t>
            </w:r>
            <w:r w:rsidRPr="00B43019">
              <w:rPr>
                <w:rFonts w:ascii="Times New Roman" w:hAnsi="Times New Roman" w:cs="Times New Roman"/>
                <w:b/>
                <w:sz w:val="24"/>
                <w:szCs w:val="24"/>
                <w:vertAlign w:val="subscript"/>
              </w:rPr>
              <w:t>3</w:t>
            </w:r>
          </w:p>
        </w:tc>
        <w:tc>
          <w:tcPr>
            <w:tcW w:w="2111" w:type="dxa"/>
          </w:tcPr>
          <w:p w14:paraId="27C234F1"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249.86</w:t>
            </w:r>
            <w:r w:rsidRPr="00B43019">
              <w:rPr>
                <w:rFonts w:ascii="Times New Roman" w:eastAsia="Times New Roman" w:hAnsi="Times New Roman" w:cs="Times New Roman"/>
                <w:bCs/>
                <w:sz w:val="24"/>
                <w:szCs w:val="24"/>
                <w:lang w:eastAsia="en-IN"/>
              </w:rPr>
              <w:t>±3.921</w:t>
            </w:r>
            <w:r w:rsidRPr="00B43019">
              <w:rPr>
                <w:rFonts w:ascii="Times New Roman" w:eastAsia="Times New Roman" w:hAnsi="Times New Roman" w:cs="Times New Roman"/>
                <w:bCs/>
                <w:sz w:val="24"/>
                <w:szCs w:val="24"/>
                <w:vertAlign w:val="superscript"/>
                <w:lang w:eastAsia="en-IN"/>
              </w:rPr>
              <w:t>b</w:t>
            </w:r>
          </w:p>
        </w:tc>
        <w:tc>
          <w:tcPr>
            <w:tcW w:w="1460" w:type="dxa"/>
          </w:tcPr>
          <w:p w14:paraId="6075C4FC"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1.3</w:t>
            </w:r>
            <w:r>
              <w:rPr>
                <w:rFonts w:ascii="Times New Roman" w:hAnsi="Times New Roman" w:cs="Times New Roman"/>
                <w:sz w:val="24"/>
                <w:szCs w:val="24"/>
              </w:rPr>
              <w:t>9</w:t>
            </w:r>
            <w:r w:rsidRPr="00B43019">
              <w:rPr>
                <w:rFonts w:ascii="Times New Roman" w:eastAsia="Times New Roman" w:hAnsi="Times New Roman" w:cs="Times New Roman"/>
                <w:bCs/>
                <w:sz w:val="24"/>
                <w:szCs w:val="24"/>
                <w:lang w:eastAsia="en-IN"/>
              </w:rPr>
              <w:t>±</w:t>
            </w:r>
            <w:r>
              <w:rPr>
                <w:rFonts w:ascii="Times New Roman" w:eastAsia="Times New Roman" w:hAnsi="Times New Roman" w:cs="Times New Roman"/>
                <w:bCs/>
                <w:sz w:val="24"/>
                <w:szCs w:val="24"/>
                <w:lang w:eastAsia="en-IN"/>
              </w:rPr>
              <w:t>0.</w:t>
            </w:r>
            <w:r w:rsidRPr="00B43019">
              <w:rPr>
                <w:rFonts w:ascii="Times New Roman" w:eastAsia="Times New Roman" w:hAnsi="Times New Roman" w:cs="Times New Roman"/>
                <w:bCs/>
                <w:sz w:val="24"/>
                <w:szCs w:val="24"/>
                <w:lang w:eastAsia="en-IN"/>
              </w:rPr>
              <w:t>0</w:t>
            </w:r>
            <w:r>
              <w:rPr>
                <w:rFonts w:ascii="Times New Roman" w:eastAsia="Times New Roman" w:hAnsi="Times New Roman" w:cs="Times New Roman"/>
                <w:bCs/>
                <w:sz w:val="24"/>
                <w:szCs w:val="24"/>
                <w:lang w:eastAsia="en-IN"/>
              </w:rPr>
              <w:t>3</w:t>
            </w:r>
            <w:r w:rsidRPr="00B43019">
              <w:rPr>
                <w:rFonts w:ascii="Times New Roman" w:eastAsia="Times New Roman" w:hAnsi="Times New Roman" w:cs="Times New Roman"/>
                <w:bCs/>
                <w:sz w:val="24"/>
                <w:szCs w:val="24"/>
                <w:vertAlign w:val="superscript"/>
                <w:lang w:eastAsia="en-IN"/>
              </w:rPr>
              <w:t>b</w:t>
            </w:r>
          </w:p>
        </w:tc>
        <w:tc>
          <w:tcPr>
            <w:tcW w:w="1948" w:type="dxa"/>
          </w:tcPr>
          <w:p w14:paraId="2112E3AC"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1.10</w:t>
            </w:r>
            <w:r w:rsidRPr="00B43019">
              <w:rPr>
                <w:rFonts w:ascii="Times New Roman" w:eastAsia="Times New Roman" w:hAnsi="Times New Roman" w:cs="Times New Roman"/>
                <w:bCs/>
                <w:sz w:val="24"/>
                <w:szCs w:val="24"/>
                <w:lang w:eastAsia="en-IN"/>
              </w:rPr>
              <w:t>±0.07</w:t>
            </w:r>
            <w:r>
              <w:rPr>
                <w:rFonts w:ascii="Times New Roman" w:eastAsia="Times New Roman" w:hAnsi="Times New Roman" w:cs="Times New Roman"/>
                <w:bCs/>
                <w:sz w:val="24"/>
                <w:szCs w:val="24"/>
                <w:vertAlign w:val="superscript"/>
                <w:lang w:eastAsia="en-IN"/>
              </w:rPr>
              <w:t>c</w:t>
            </w:r>
          </w:p>
        </w:tc>
        <w:tc>
          <w:tcPr>
            <w:tcW w:w="1948" w:type="dxa"/>
          </w:tcPr>
          <w:p w14:paraId="6CB4F514"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4.30</w:t>
            </w:r>
            <w:r w:rsidRPr="00B43019">
              <w:rPr>
                <w:rFonts w:ascii="Times New Roman" w:eastAsia="Times New Roman" w:hAnsi="Times New Roman" w:cs="Times New Roman"/>
                <w:bCs/>
                <w:sz w:val="24"/>
                <w:szCs w:val="24"/>
                <w:lang w:eastAsia="en-IN"/>
              </w:rPr>
              <w:t>±0.30</w:t>
            </w:r>
            <w:r>
              <w:rPr>
                <w:rFonts w:ascii="Times New Roman" w:eastAsia="Times New Roman" w:hAnsi="Times New Roman" w:cs="Times New Roman"/>
                <w:bCs/>
                <w:sz w:val="24"/>
                <w:szCs w:val="24"/>
                <w:vertAlign w:val="superscript"/>
                <w:lang w:eastAsia="en-IN"/>
              </w:rPr>
              <w:t>b</w:t>
            </w:r>
          </w:p>
        </w:tc>
      </w:tr>
    </w:tbl>
    <w:p w14:paraId="0C761C16" w14:textId="77777777" w:rsidR="000068C2" w:rsidRPr="00B43019" w:rsidRDefault="000068C2" w:rsidP="000068C2">
      <w:pPr>
        <w:spacing w:line="480" w:lineRule="auto"/>
        <w:jc w:val="both"/>
        <w:rPr>
          <w:rFonts w:ascii="Times New Roman" w:eastAsia="Times New Roman" w:hAnsi="Times New Roman" w:cs="Times New Roman"/>
          <w:bCs/>
          <w:sz w:val="24"/>
          <w:szCs w:val="24"/>
          <w:lang w:eastAsia="en-IN"/>
        </w:rPr>
      </w:pPr>
      <w:r w:rsidRPr="00B43019">
        <w:rPr>
          <w:rFonts w:ascii="Times New Roman" w:hAnsi="Times New Roman" w:cs="Times New Roman"/>
          <w:sz w:val="24"/>
          <w:szCs w:val="24"/>
        </w:rPr>
        <w:t xml:space="preserve">Data are expressed as mean </w:t>
      </w:r>
      <w:r w:rsidRPr="00B43019">
        <w:rPr>
          <w:rFonts w:ascii="Times New Roman" w:eastAsia="Times New Roman" w:hAnsi="Times New Roman" w:cs="Times New Roman"/>
          <w:bCs/>
          <w:sz w:val="24"/>
          <w:szCs w:val="24"/>
          <w:lang w:eastAsia="en-IN"/>
        </w:rPr>
        <w:t>± standard deviation (M ± SD). Values with different superscript letters in the same column are significantly different (p &lt; 0.05)</w:t>
      </w:r>
    </w:p>
    <w:p w14:paraId="2A203B81" w14:textId="77777777" w:rsidR="0056000E" w:rsidRPr="00B43019" w:rsidRDefault="0056000E" w:rsidP="0056000E">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3</w:t>
      </w:r>
      <w:r w:rsidRPr="00B43019">
        <w:rPr>
          <w:rFonts w:ascii="Times New Roman" w:hAnsi="Times New Roman" w:cs="Times New Roman"/>
          <w:b/>
          <w:sz w:val="24"/>
          <w:szCs w:val="24"/>
        </w:rPr>
        <w:t xml:space="preserve">. </w:t>
      </w:r>
      <w:r>
        <w:rPr>
          <w:rFonts w:ascii="Times New Roman" w:hAnsi="Times New Roman" w:cs="Times New Roman"/>
          <w:b/>
          <w:sz w:val="24"/>
          <w:szCs w:val="24"/>
        </w:rPr>
        <w:t>S</w:t>
      </w:r>
      <w:r w:rsidRPr="00B43019">
        <w:rPr>
          <w:rFonts w:ascii="Times New Roman" w:hAnsi="Times New Roman" w:cs="Times New Roman"/>
          <w:b/>
          <w:sz w:val="24"/>
          <w:szCs w:val="24"/>
        </w:rPr>
        <w:t>urvival rate of Nile tilapia under different treatment</w:t>
      </w:r>
      <w:r>
        <w:rPr>
          <w:rFonts w:ascii="Times New Roman" w:hAnsi="Times New Roman" w:cs="Times New Roman"/>
          <w:b/>
          <w:sz w:val="24"/>
          <w:szCs w:val="24"/>
        </w:rPr>
        <w:t>s</w:t>
      </w:r>
      <w:r w:rsidRPr="00B43019">
        <w:rPr>
          <w:rFonts w:ascii="Times New Roman" w:hAnsi="Times New Roman" w:cs="Times New Roman"/>
          <w:b/>
          <w:sz w:val="24"/>
          <w:szCs w:val="24"/>
        </w:rPr>
        <w:t xml:space="preserve"> and control </w:t>
      </w:r>
    </w:p>
    <w:tbl>
      <w:tblPr>
        <w:tblStyle w:val="TableGrid"/>
        <w:tblW w:w="0" w:type="auto"/>
        <w:tblLook w:val="04A0" w:firstRow="1" w:lastRow="0" w:firstColumn="1" w:lastColumn="0" w:noHBand="0" w:noVBand="1"/>
      </w:tblPr>
      <w:tblGrid>
        <w:gridCol w:w="4512"/>
        <w:gridCol w:w="4504"/>
      </w:tblGrid>
      <w:tr w:rsidR="0056000E" w:rsidRPr="00B43019" w14:paraId="6B891CA1" w14:textId="77777777" w:rsidTr="0056000E">
        <w:tc>
          <w:tcPr>
            <w:tcW w:w="4512" w:type="dxa"/>
          </w:tcPr>
          <w:p w14:paraId="31979097" w14:textId="77777777" w:rsidR="0056000E" w:rsidRPr="00B43019" w:rsidRDefault="0056000E"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Treatment</w:t>
            </w:r>
          </w:p>
        </w:tc>
        <w:tc>
          <w:tcPr>
            <w:tcW w:w="4504" w:type="dxa"/>
          </w:tcPr>
          <w:p w14:paraId="1E92CAB2" w14:textId="77777777" w:rsidR="0056000E" w:rsidRDefault="0056000E"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Survival</w:t>
            </w:r>
          </w:p>
          <w:p w14:paraId="0076E057" w14:textId="77777777" w:rsidR="0056000E" w:rsidRPr="00B43019" w:rsidRDefault="0056000E" w:rsidP="0056130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56000E" w:rsidRPr="00B43019" w14:paraId="70D2FFE0" w14:textId="77777777" w:rsidTr="0056000E">
        <w:tc>
          <w:tcPr>
            <w:tcW w:w="4512" w:type="dxa"/>
          </w:tcPr>
          <w:p w14:paraId="061C4115" w14:textId="77777777" w:rsidR="0056000E" w:rsidRPr="00B43019" w:rsidRDefault="0056000E"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Control</w:t>
            </w:r>
          </w:p>
        </w:tc>
        <w:tc>
          <w:tcPr>
            <w:tcW w:w="4504" w:type="dxa"/>
          </w:tcPr>
          <w:p w14:paraId="04F97390" w14:textId="77777777" w:rsidR="0056000E" w:rsidRPr="00B43019" w:rsidRDefault="0056000E" w:rsidP="00561301">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r>
              <w:rPr>
                <w:rFonts w:ascii="Times New Roman" w:eastAsia="Times New Roman" w:hAnsi="Times New Roman" w:cs="Times New Roman"/>
                <w:bCs/>
                <w:sz w:val="24"/>
                <w:szCs w:val="24"/>
                <w:vertAlign w:val="superscript"/>
                <w:lang w:eastAsia="en-IN"/>
              </w:rPr>
              <w:t xml:space="preserve"> a</w:t>
            </w:r>
          </w:p>
        </w:tc>
      </w:tr>
      <w:tr w:rsidR="0056000E" w:rsidRPr="00B43019" w14:paraId="0608DD12" w14:textId="77777777" w:rsidTr="0056000E">
        <w:tc>
          <w:tcPr>
            <w:tcW w:w="4512" w:type="dxa"/>
          </w:tcPr>
          <w:p w14:paraId="69AF26CA" w14:textId="77777777" w:rsidR="0056000E" w:rsidRPr="00B43019" w:rsidRDefault="0056000E"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w:t>
            </w:r>
            <w:r w:rsidRPr="00B43019">
              <w:rPr>
                <w:rFonts w:ascii="Times New Roman" w:hAnsi="Times New Roman" w:cs="Times New Roman"/>
                <w:b/>
                <w:sz w:val="24"/>
                <w:szCs w:val="24"/>
                <w:vertAlign w:val="subscript"/>
              </w:rPr>
              <w:t>1</w:t>
            </w:r>
          </w:p>
        </w:tc>
        <w:tc>
          <w:tcPr>
            <w:tcW w:w="4504" w:type="dxa"/>
          </w:tcPr>
          <w:p w14:paraId="7F6FFB4E" w14:textId="77777777" w:rsidR="0056000E" w:rsidRPr="00B43019" w:rsidRDefault="0056000E" w:rsidP="00561301">
            <w:pPr>
              <w:spacing w:line="480" w:lineRule="auto"/>
              <w:jc w:val="center"/>
              <w:rPr>
                <w:rFonts w:ascii="Times New Roman" w:hAnsi="Times New Roman" w:cs="Times New Roman"/>
                <w:sz w:val="24"/>
                <w:szCs w:val="24"/>
              </w:rPr>
            </w:pPr>
            <w:r>
              <w:rPr>
                <w:rFonts w:ascii="Times New Roman" w:hAnsi="Times New Roman" w:cs="Times New Roman"/>
                <w:sz w:val="24"/>
                <w:szCs w:val="24"/>
              </w:rPr>
              <w:t>85</w:t>
            </w:r>
            <w:r>
              <w:rPr>
                <w:rFonts w:ascii="Times New Roman" w:eastAsia="Times New Roman" w:hAnsi="Times New Roman" w:cs="Times New Roman"/>
                <w:bCs/>
                <w:sz w:val="24"/>
                <w:szCs w:val="24"/>
                <w:vertAlign w:val="superscript"/>
                <w:lang w:eastAsia="en-IN"/>
              </w:rPr>
              <w:t xml:space="preserve"> b</w:t>
            </w:r>
          </w:p>
        </w:tc>
      </w:tr>
      <w:tr w:rsidR="0056000E" w:rsidRPr="00B43019" w14:paraId="0971E664" w14:textId="77777777" w:rsidTr="0056000E">
        <w:tc>
          <w:tcPr>
            <w:tcW w:w="4512" w:type="dxa"/>
          </w:tcPr>
          <w:p w14:paraId="1D15A73A" w14:textId="77777777" w:rsidR="0056000E" w:rsidRPr="00B43019" w:rsidRDefault="0056000E"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w:t>
            </w:r>
            <w:r w:rsidRPr="00B43019">
              <w:rPr>
                <w:rFonts w:ascii="Times New Roman" w:hAnsi="Times New Roman" w:cs="Times New Roman"/>
                <w:b/>
                <w:sz w:val="24"/>
                <w:szCs w:val="24"/>
                <w:vertAlign w:val="subscript"/>
              </w:rPr>
              <w:t>2</w:t>
            </w:r>
          </w:p>
        </w:tc>
        <w:tc>
          <w:tcPr>
            <w:tcW w:w="4504" w:type="dxa"/>
          </w:tcPr>
          <w:p w14:paraId="62BD0B93" w14:textId="77777777" w:rsidR="0056000E" w:rsidRPr="00B43019" w:rsidRDefault="0056000E" w:rsidP="00561301">
            <w:pPr>
              <w:spacing w:line="480" w:lineRule="auto"/>
              <w:jc w:val="center"/>
              <w:rPr>
                <w:rFonts w:ascii="Times New Roman" w:hAnsi="Times New Roman" w:cs="Times New Roman"/>
                <w:sz w:val="24"/>
                <w:szCs w:val="24"/>
              </w:rPr>
            </w:pPr>
            <w:r>
              <w:rPr>
                <w:rFonts w:ascii="Times New Roman" w:hAnsi="Times New Roman" w:cs="Times New Roman"/>
                <w:sz w:val="24"/>
                <w:szCs w:val="24"/>
              </w:rPr>
              <w:t>95</w:t>
            </w:r>
            <w:r>
              <w:rPr>
                <w:rFonts w:ascii="Times New Roman" w:eastAsia="Times New Roman" w:hAnsi="Times New Roman" w:cs="Times New Roman"/>
                <w:bCs/>
                <w:sz w:val="24"/>
                <w:szCs w:val="24"/>
                <w:vertAlign w:val="superscript"/>
                <w:lang w:eastAsia="en-IN"/>
              </w:rPr>
              <w:t xml:space="preserve"> c</w:t>
            </w:r>
          </w:p>
        </w:tc>
      </w:tr>
      <w:tr w:rsidR="0056000E" w:rsidRPr="00B43019" w14:paraId="4622BD83" w14:textId="77777777" w:rsidTr="0056000E">
        <w:tc>
          <w:tcPr>
            <w:tcW w:w="4512" w:type="dxa"/>
          </w:tcPr>
          <w:p w14:paraId="71A03196" w14:textId="77777777" w:rsidR="0056000E" w:rsidRPr="00B43019" w:rsidRDefault="0056000E"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w:t>
            </w:r>
            <w:r w:rsidRPr="00B43019">
              <w:rPr>
                <w:rFonts w:ascii="Times New Roman" w:hAnsi="Times New Roman" w:cs="Times New Roman"/>
                <w:b/>
                <w:sz w:val="24"/>
                <w:szCs w:val="24"/>
                <w:vertAlign w:val="subscript"/>
              </w:rPr>
              <w:t>3</w:t>
            </w:r>
          </w:p>
        </w:tc>
        <w:tc>
          <w:tcPr>
            <w:tcW w:w="4504" w:type="dxa"/>
          </w:tcPr>
          <w:p w14:paraId="299B4E97" w14:textId="77777777" w:rsidR="0056000E" w:rsidRPr="00B43019" w:rsidRDefault="0056000E"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100</w:t>
            </w:r>
            <w:r>
              <w:rPr>
                <w:rFonts w:ascii="Times New Roman" w:eastAsia="Times New Roman" w:hAnsi="Times New Roman" w:cs="Times New Roman"/>
                <w:bCs/>
                <w:sz w:val="24"/>
                <w:szCs w:val="24"/>
                <w:vertAlign w:val="superscript"/>
                <w:lang w:eastAsia="en-IN"/>
              </w:rPr>
              <w:t xml:space="preserve"> c</w:t>
            </w:r>
          </w:p>
        </w:tc>
      </w:tr>
    </w:tbl>
    <w:p w14:paraId="3DCD2F72" w14:textId="77777777" w:rsidR="0056000E" w:rsidRPr="00B43019" w:rsidRDefault="0056000E" w:rsidP="0056000E">
      <w:pPr>
        <w:spacing w:line="480" w:lineRule="auto"/>
        <w:jc w:val="both"/>
        <w:rPr>
          <w:rFonts w:ascii="Times New Roman" w:eastAsia="Times New Roman" w:hAnsi="Times New Roman" w:cs="Times New Roman"/>
          <w:bCs/>
          <w:sz w:val="24"/>
          <w:szCs w:val="24"/>
          <w:lang w:eastAsia="en-IN"/>
        </w:rPr>
      </w:pPr>
      <w:r w:rsidRPr="00B43019">
        <w:rPr>
          <w:rFonts w:ascii="Times New Roman" w:eastAsia="Times New Roman" w:hAnsi="Times New Roman" w:cs="Times New Roman"/>
          <w:bCs/>
          <w:sz w:val="24"/>
          <w:szCs w:val="24"/>
          <w:lang w:eastAsia="en-IN"/>
        </w:rPr>
        <w:t xml:space="preserve">Values with different superscript letters in the same column are significantly different </w:t>
      </w:r>
      <w:r>
        <w:rPr>
          <w:rFonts w:ascii="Times New Roman" w:eastAsia="Times New Roman" w:hAnsi="Times New Roman" w:cs="Times New Roman"/>
          <w:bCs/>
          <w:sz w:val="24"/>
          <w:szCs w:val="24"/>
          <w:lang w:eastAsia="en-IN"/>
        </w:rPr>
        <w:t xml:space="preserve">                   </w:t>
      </w:r>
      <w:r w:rsidRPr="00B43019">
        <w:rPr>
          <w:rFonts w:ascii="Times New Roman" w:eastAsia="Times New Roman" w:hAnsi="Times New Roman" w:cs="Times New Roman"/>
          <w:bCs/>
          <w:sz w:val="24"/>
          <w:szCs w:val="24"/>
          <w:lang w:eastAsia="en-IN"/>
        </w:rPr>
        <w:t>(p &lt; 0.05)</w:t>
      </w:r>
    </w:p>
    <w:p w14:paraId="03A1EEA0" w14:textId="77777777" w:rsidR="000068C2" w:rsidRDefault="000068C2" w:rsidP="009439BF">
      <w:pPr>
        <w:spacing w:line="480" w:lineRule="auto"/>
        <w:ind w:firstLine="720"/>
        <w:jc w:val="both"/>
        <w:rPr>
          <w:rFonts w:ascii="Times New Roman" w:hAnsi="Times New Roman" w:cs="Times New Roman"/>
          <w:sz w:val="24"/>
          <w:szCs w:val="24"/>
        </w:rPr>
      </w:pPr>
    </w:p>
    <w:p w14:paraId="764C2B2A" w14:textId="77777777" w:rsidR="00D01E0E" w:rsidRPr="00B43019" w:rsidRDefault="007F0C53" w:rsidP="00D01E0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D01E0E" w:rsidRPr="00B43019">
        <w:rPr>
          <w:rFonts w:ascii="Times New Roman" w:hAnsi="Times New Roman" w:cs="Times New Roman"/>
          <w:b/>
          <w:sz w:val="24"/>
          <w:szCs w:val="24"/>
        </w:rPr>
        <w:t>G</w:t>
      </w:r>
      <w:r>
        <w:rPr>
          <w:rFonts w:ascii="Times New Roman" w:hAnsi="Times New Roman" w:cs="Times New Roman"/>
          <w:b/>
          <w:sz w:val="24"/>
          <w:szCs w:val="24"/>
        </w:rPr>
        <w:t>ut H</w:t>
      </w:r>
      <w:r w:rsidR="00D01E0E" w:rsidRPr="00B43019">
        <w:rPr>
          <w:rFonts w:ascii="Times New Roman" w:hAnsi="Times New Roman" w:cs="Times New Roman"/>
          <w:b/>
          <w:sz w:val="24"/>
          <w:szCs w:val="24"/>
        </w:rPr>
        <w:t>istology of Nile tilapia</w:t>
      </w:r>
    </w:p>
    <w:p w14:paraId="6320EF8E" w14:textId="77777777" w:rsidR="00254379" w:rsidRDefault="0033456A" w:rsidP="0049704B">
      <w:pPr>
        <w:spacing w:line="480" w:lineRule="auto"/>
        <w:jc w:val="both"/>
        <w:rPr>
          <w:rFonts w:ascii="Times New Roman" w:hAnsi="Times New Roman" w:cs="Times New Roman"/>
          <w:sz w:val="24"/>
          <w:szCs w:val="24"/>
        </w:rPr>
      </w:pPr>
      <w:r w:rsidRPr="00371105">
        <w:rPr>
          <w:rFonts w:ascii="Times New Roman" w:hAnsi="Times New Roman" w:cs="Times New Roman"/>
          <w:sz w:val="24"/>
          <w:szCs w:val="24"/>
        </w:rPr>
        <w:t xml:space="preserve">The </w:t>
      </w:r>
      <w:r w:rsidR="003A5ABB">
        <w:rPr>
          <w:rFonts w:ascii="Times New Roman" w:hAnsi="Times New Roman" w:cs="Times New Roman"/>
          <w:sz w:val="24"/>
          <w:szCs w:val="24"/>
        </w:rPr>
        <w:t>role</w:t>
      </w:r>
      <w:r w:rsidRPr="00371105">
        <w:rPr>
          <w:rFonts w:ascii="Times New Roman" w:hAnsi="Times New Roman" w:cs="Times New Roman"/>
          <w:sz w:val="24"/>
          <w:szCs w:val="24"/>
        </w:rPr>
        <w:t xml:space="preserve"> of intestinal villi </w:t>
      </w:r>
      <w:r w:rsidR="003A5ABB">
        <w:rPr>
          <w:rFonts w:ascii="Times New Roman" w:hAnsi="Times New Roman" w:cs="Times New Roman"/>
          <w:sz w:val="24"/>
          <w:szCs w:val="24"/>
        </w:rPr>
        <w:t>in the</w:t>
      </w:r>
      <w:r w:rsidRPr="00371105">
        <w:rPr>
          <w:rFonts w:ascii="Times New Roman" w:hAnsi="Times New Roman" w:cs="Times New Roman"/>
          <w:sz w:val="24"/>
          <w:szCs w:val="24"/>
        </w:rPr>
        <w:t xml:space="preserve"> absorption of nutrients </w:t>
      </w:r>
      <w:r w:rsidR="003A5ABB">
        <w:rPr>
          <w:rFonts w:ascii="Times New Roman" w:hAnsi="Times New Roman" w:cs="Times New Roman"/>
          <w:sz w:val="24"/>
          <w:szCs w:val="24"/>
        </w:rPr>
        <w:t xml:space="preserve">is very important and </w:t>
      </w:r>
      <w:r w:rsidRPr="00371105">
        <w:rPr>
          <w:rFonts w:ascii="Times New Roman" w:hAnsi="Times New Roman" w:cs="Times New Roman"/>
          <w:sz w:val="24"/>
          <w:szCs w:val="24"/>
        </w:rPr>
        <w:t>increased intestinal villi length</w:t>
      </w:r>
      <w:r w:rsidR="00103DA8">
        <w:rPr>
          <w:rFonts w:ascii="Times New Roman" w:hAnsi="Times New Roman" w:cs="Times New Roman"/>
          <w:sz w:val="24"/>
          <w:szCs w:val="24"/>
        </w:rPr>
        <w:t xml:space="preserve"> and width</w:t>
      </w:r>
      <w:r w:rsidRPr="00371105">
        <w:rPr>
          <w:rFonts w:ascii="Times New Roman" w:hAnsi="Times New Roman" w:cs="Times New Roman"/>
          <w:sz w:val="24"/>
          <w:szCs w:val="24"/>
        </w:rPr>
        <w:t xml:space="preserve"> increases the absorptive surface area of the digestive tract</w:t>
      </w:r>
      <w:r w:rsidR="003A5ABB">
        <w:rPr>
          <w:rFonts w:ascii="Times New Roman" w:hAnsi="Times New Roman" w:cs="Times New Roman"/>
          <w:sz w:val="24"/>
          <w:szCs w:val="24"/>
        </w:rPr>
        <w:t xml:space="preserve"> </w:t>
      </w:r>
      <w:r w:rsidR="003A5ABB" w:rsidRPr="00371105">
        <w:rPr>
          <w:rFonts w:ascii="Times New Roman" w:hAnsi="Times New Roman" w:cs="Times New Roman"/>
          <w:sz w:val="24"/>
          <w:szCs w:val="24"/>
        </w:rPr>
        <w:t xml:space="preserve">(Munglue </w:t>
      </w:r>
      <w:r w:rsidR="003A5ABB" w:rsidRPr="00371105">
        <w:rPr>
          <w:rFonts w:ascii="Times New Roman" w:hAnsi="Times New Roman" w:cs="Times New Roman"/>
          <w:i/>
          <w:sz w:val="24"/>
          <w:szCs w:val="24"/>
        </w:rPr>
        <w:t>et al</w:t>
      </w:r>
      <w:r w:rsidR="003A5ABB">
        <w:rPr>
          <w:rFonts w:ascii="Times New Roman" w:hAnsi="Times New Roman" w:cs="Times New Roman"/>
          <w:sz w:val="24"/>
          <w:szCs w:val="24"/>
        </w:rPr>
        <w:t xml:space="preserve">., </w:t>
      </w:r>
      <w:r w:rsidR="003A5ABB" w:rsidRPr="00371105">
        <w:rPr>
          <w:rFonts w:ascii="Times New Roman" w:hAnsi="Times New Roman" w:cs="Times New Roman"/>
          <w:sz w:val="24"/>
          <w:szCs w:val="24"/>
        </w:rPr>
        <w:t>2019)</w:t>
      </w:r>
      <w:r w:rsidRPr="00371105">
        <w:rPr>
          <w:rFonts w:ascii="Times New Roman" w:hAnsi="Times New Roman" w:cs="Times New Roman"/>
          <w:sz w:val="24"/>
          <w:szCs w:val="24"/>
        </w:rPr>
        <w:t>.</w:t>
      </w:r>
      <w:r w:rsidR="003A5ABB">
        <w:rPr>
          <w:rFonts w:ascii="Times New Roman" w:hAnsi="Times New Roman" w:cs="Times New Roman"/>
          <w:sz w:val="24"/>
          <w:szCs w:val="24"/>
        </w:rPr>
        <w:t xml:space="preserve"> </w:t>
      </w:r>
      <w:r w:rsidR="00006E07">
        <w:rPr>
          <w:rFonts w:ascii="Times New Roman" w:hAnsi="Times New Roman" w:cs="Times New Roman"/>
          <w:sz w:val="24"/>
          <w:szCs w:val="24"/>
        </w:rPr>
        <w:t>In the present study</w:t>
      </w:r>
      <w:r w:rsidR="00006E07" w:rsidRPr="00371105">
        <w:rPr>
          <w:rFonts w:ascii="Times New Roman" w:hAnsi="Times New Roman" w:cs="Times New Roman"/>
          <w:sz w:val="24"/>
          <w:szCs w:val="24"/>
        </w:rPr>
        <w:t xml:space="preserve">, </w:t>
      </w:r>
      <w:r w:rsidR="00C96361">
        <w:rPr>
          <w:rFonts w:ascii="Times New Roman" w:hAnsi="Times New Roman" w:cs="Times New Roman"/>
          <w:sz w:val="24"/>
          <w:szCs w:val="24"/>
        </w:rPr>
        <w:t>the treatment T</w:t>
      </w:r>
      <w:r w:rsidR="00C96361" w:rsidRPr="0071564C">
        <w:rPr>
          <w:rFonts w:ascii="Times New Roman" w:hAnsi="Times New Roman" w:cs="Times New Roman"/>
          <w:sz w:val="24"/>
          <w:szCs w:val="24"/>
          <w:vertAlign w:val="subscript"/>
        </w:rPr>
        <w:t>3</w:t>
      </w:r>
      <w:r w:rsidR="00C96361">
        <w:rPr>
          <w:rFonts w:ascii="Times New Roman" w:hAnsi="Times New Roman" w:cs="Times New Roman"/>
          <w:sz w:val="24"/>
          <w:szCs w:val="24"/>
        </w:rPr>
        <w:t xml:space="preserve"> exhibited longer and wider villi when compared to T</w:t>
      </w:r>
      <w:r w:rsidR="00C96361" w:rsidRPr="0071564C">
        <w:rPr>
          <w:rFonts w:ascii="Times New Roman" w:hAnsi="Times New Roman" w:cs="Times New Roman"/>
          <w:sz w:val="24"/>
          <w:szCs w:val="24"/>
          <w:vertAlign w:val="subscript"/>
        </w:rPr>
        <w:t>2</w:t>
      </w:r>
      <w:r w:rsidR="00C96361">
        <w:rPr>
          <w:rFonts w:ascii="Times New Roman" w:hAnsi="Times New Roman" w:cs="Times New Roman"/>
          <w:sz w:val="24"/>
          <w:szCs w:val="24"/>
        </w:rPr>
        <w:t>, T</w:t>
      </w:r>
      <w:r w:rsidR="00C96361" w:rsidRPr="0071564C">
        <w:rPr>
          <w:rFonts w:ascii="Times New Roman" w:hAnsi="Times New Roman" w:cs="Times New Roman"/>
          <w:sz w:val="24"/>
          <w:szCs w:val="24"/>
          <w:vertAlign w:val="subscript"/>
        </w:rPr>
        <w:t>1</w:t>
      </w:r>
      <w:r w:rsidR="00C96361">
        <w:rPr>
          <w:rFonts w:ascii="Times New Roman" w:hAnsi="Times New Roman" w:cs="Times New Roman"/>
          <w:sz w:val="24"/>
          <w:szCs w:val="24"/>
        </w:rPr>
        <w:t xml:space="preserve"> and Control. The Villi were longer and wider in all the treatments when compared to that of the control (F</w:t>
      </w:r>
      <w:r w:rsidR="00F27CBA">
        <w:rPr>
          <w:rFonts w:ascii="Times New Roman" w:hAnsi="Times New Roman" w:cs="Times New Roman"/>
          <w:sz w:val="24"/>
          <w:szCs w:val="24"/>
        </w:rPr>
        <w:t>ig.1</w:t>
      </w:r>
      <w:r w:rsidR="00C96361">
        <w:rPr>
          <w:rFonts w:ascii="Times New Roman" w:hAnsi="Times New Roman" w:cs="Times New Roman"/>
          <w:sz w:val="24"/>
          <w:szCs w:val="24"/>
        </w:rPr>
        <w:t xml:space="preserve">). </w:t>
      </w:r>
      <w:r w:rsidR="00551376" w:rsidRPr="00551376">
        <w:rPr>
          <w:rFonts w:ascii="Times New Roman" w:hAnsi="Times New Roman" w:cs="Times New Roman"/>
          <w:sz w:val="24"/>
          <w:szCs w:val="24"/>
        </w:rPr>
        <w:t xml:space="preserve">The intestinal tract is not only the main location for digestion and absorption of nutrients, but also the intestinal mucosa </w:t>
      </w:r>
      <w:r w:rsidR="00551376">
        <w:rPr>
          <w:rFonts w:ascii="Times New Roman" w:hAnsi="Times New Roman" w:cs="Times New Roman"/>
          <w:sz w:val="24"/>
          <w:szCs w:val="24"/>
        </w:rPr>
        <w:t>forms</w:t>
      </w:r>
      <w:r w:rsidR="00551376" w:rsidRPr="00551376">
        <w:rPr>
          <w:rFonts w:ascii="Times New Roman" w:hAnsi="Times New Roman" w:cs="Times New Roman"/>
          <w:sz w:val="24"/>
          <w:szCs w:val="24"/>
        </w:rPr>
        <w:t xml:space="preserve"> the first line of </w:t>
      </w:r>
      <w:r w:rsidR="00551376">
        <w:rPr>
          <w:rFonts w:ascii="Times New Roman" w:hAnsi="Times New Roman" w:cs="Times New Roman"/>
          <w:sz w:val="24"/>
          <w:szCs w:val="24"/>
        </w:rPr>
        <w:t>immune barrier</w:t>
      </w:r>
      <w:r w:rsidR="00551376" w:rsidRPr="00551376">
        <w:rPr>
          <w:rFonts w:ascii="Times New Roman" w:hAnsi="Times New Roman" w:cs="Times New Roman"/>
          <w:sz w:val="24"/>
          <w:szCs w:val="24"/>
        </w:rPr>
        <w:t xml:space="preserve"> (Huang </w:t>
      </w:r>
      <w:r w:rsidR="00551376" w:rsidRPr="00551376">
        <w:rPr>
          <w:rFonts w:ascii="Times New Roman" w:hAnsi="Times New Roman" w:cs="Times New Roman"/>
          <w:i/>
          <w:sz w:val="24"/>
          <w:szCs w:val="24"/>
        </w:rPr>
        <w:t>et al</w:t>
      </w:r>
      <w:r w:rsidR="00551376" w:rsidRPr="00551376">
        <w:rPr>
          <w:rFonts w:ascii="Times New Roman" w:hAnsi="Times New Roman" w:cs="Times New Roman"/>
          <w:sz w:val="24"/>
          <w:szCs w:val="24"/>
        </w:rPr>
        <w:t xml:space="preserve">., 2018). The </w:t>
      </w:r>
      <w:r w:rsidR="0076649C">
        <w:rPr>
          <w:rFonts w:ascii="Times New Roman" w:hAnsi="Times New Roman" w:cs="Times New Roman"/>
          <w:sz w:val="24"/>
          <w:szCs w:val="24"/>
        </w:rPr>
        <w:t xml:space="preserve">greater the </w:t>
      </w:r>
      <w:r w:rsidR="00571E04">
        <w:rPr>
          <w:rFonts w:ascii="Times New Roman" w:hAnsi="Times New Roman" w:cs="Times New Roman"/>
          <w:sz w:val="24"/>
          <w:szCs w:val="24"/>
        </w:rPr>
        <w:t>length</w:t>
      </w:r>
      <w:r w:rsidR="00551376" w:rsidRPr="00551376">
        <w:rPr>
          <w:rFonts w:ascii="Times New Roman" w:hAnsi="Times New Roman" w:cs="Times New Roman"/>
          <w:sz w:val="24"/>
          <w:szCs w:val="24"/>
        </w:rPr>
        <w:t xml:space="preserve"> and width of intestinal villi</w:t>
      </w:r>
      <w:r w:rsidR="0076649C">
        <w:rPr>
          <w:rFonts w:ascii="Times New Roman" w:hAnsi="Times New Roman" w:cs="Times New Roman"/>
          <w:sz w:val="24"/>
          <w:szCs w:val="24"/>
        </w:rPr>
        <w:t xml:space="preserve">, the greater will be the absorptive area and the better will be the absorption of nutrients and assimilation which is reflected in better growth </w:t>
      </w:r>
      <w:r w:rsidR="00551376" w:rsidRPr="00551376">
        <w:rPr>
          <w:rFonts w:ascii="Times New Roman" w:hAnsi="Times New Roman" w:cs="Times New Roman"/>
          <w:sz w:val="24"/>
          <w:szCs w:val="24"/>
        </w:rPr>
        <w:t xml:space="preserve">(Zhang </w:t>
      </w:r>
      <w:r w:rsidR="00551376" w:rsidRPr="00B20492">
        <w:rPr>
          <w:rFonts w:ascii="Times New Roman" w:hAnsi="Times New Roman" w:cs="Times New Roman"/>
          <w:i/>
          <w:sz w:val="24"/>
          <w:szCs w:val="24"/>
        </w:rPr>
        <w:t>et al</w:t>
      </w:r>
      <w:r w:rsidR="00551376" w:rsidRPr="00551376">
        <w:rPr>
          <w:rFonts w:ascii="Times New Roman" w:hAnsi="Times New Roman" w:cs="Times New Roman"/>
          <w:sz w:val="24"/>
          <w:szCs w:val="24"/>
        </w:rPr>
        <w:t>., 2020).</w:t>
      </w:r>
      <w:r w:rsidR="0094448F">
        <w:rPr>
          <w:rFonts w:ascii="Times New Roman" w:hAnsi="Times New Roman" w:cs="Times New Roman"/>
          <w:sz w:val="24"/>
          <w:szCs w:val="24"/>
        </w:rPr>
        <w:t xml:space="preserve"> </w:t>
      </w:r>
      <w:r w:rsidR="00BB4C05">
        <w:rPr>
          <w:rFonts w:ascii="Times New Roman" w:hAnsi="Times New Roman" w:cs="Times New Roman"/>
          <w:sz w:val="24"/>
          <w:szCs w:val="24"/>
        </w:rPr>
        <w:t>It is evident from the results of the present study that, Brahmi definitely is having a growth promoting effect (F</w:t>
      </w:r>
      <w:r w:rsidR="00594467">
        <w:rPr>
          <w:rFonts w:ascii="Times New Roman" w:hAnsi="Times New Roman" w:cs="Times New Roman"/>
          <w:sz w:val="24"/>
          <w:szCs w:val="24"/>
        </w:rPr>
        <w:t>ig.1</w:t>
      </w:r>
      <w:r w:rsidR="00BB4C05">
        <w:rPr>
          <w:rFonts w:ascii="Times New Roman" w:hAnsi="Times New Roman" w:cs="Times New Roman"/>
          <w:sz w:val="24"/>
          <w:szCs w:val="24"/>
        </w:rPr>
        <w:t>).</w:t>
      </w:r>
      <w:r w:rsidR="00B20492">
        <w:rPr>
          <w:rFonts w:ascii="Times New Roman" w:hAnsi="Times New Roman" w:cs="Times New Roman"/>
          <w:sz w:val="24"/>
          <w:szCs w:val="24"/>
        </w:rPr>
        <w:t xml:space="preserve"> </w:t>
      </w:r>
      <w:r w:rsidR="0021602F">
        <w:rPr>
          <w:rFonts w:ascii="Times New Roman" w:hAnsi="Times New Roman" w:cs="Times New Roman"/>
          <w:sz w:val="24"/>
          <w:szCs w:val="24"/>
        </w:rPr>
        <w:t xml:space="preserve">The results of the present study are in agreement with those of </w:t>
      </w:r>
      <w:r w:rsidR="00254379" w:rsidRPr="00371105">
        <w:rPr>
          <w:rFonts w:ascii="Times New Roman" w:hAnsi="Times New Roman" w:cs="Times New Roman"/>
          <w:sz w:val="24"/>
          <w:szCs w:val="24"/>
        </w:rPr>
        <w:t xml:space="preserve">Ferreira </w:t>
      </w:r>
      <w:r w:rsidR="00254379">
        <w:rPr>
          <w:rFonts w:ascii="Times New Roman" w:hAnsi="Times New Roman" w:cs="Times New Roman"/>
          <w:i/>
          <w:sz w:val="24"/>
          <w:szCs w:val="24"/>
        </w:rPr>
        <w:t>et</w:t>
      </w:r>
      <w:r w:rsidR="00254379" w:rsidRPr="00371105">
        <w:rPr>
          <w:rFonts w:ascii="Times New Roman" w:hAnsi="Times New Roman" w:cs="Times New Roman"/>
          <w:i/>
          <w:sz w:val="24"/>
          <w:szCs w:val="24"/>
        </w:rPr>
        <w:t xml:space="preserve"> al</w:t>
      </w:r>
      <w:r w:rsidR="0021602F">
        <w:rPr>
          <w:rFonts w:ascii="Times New Roman" w:hAnsi="Times New Roman" w:cs="Times New Roman"/>
          <w:sz w:val="24"/>
          <w:szCs w:val="24"/>
        </w:rPr>
        <w:t>.</w:t>
      </w:r>
      <w:r w:rsidR="00254379" w:rsidRPr="00371105">
        <w:rPr>
          <w:rFonts w:ascii="Times New Roman" w:hAnsi="Times New Roman" w:cs="Times New Roman"/>
          <w:sz w:val="24"/>
          <w:szCs w:val="24"/>
        </w:rPr>
        <w:t xml:space="preserve"> </w:t>
      </w:r>
      <w:r w:rsidR="0021602F">
        <w:rPr>
          <w:rFonts w:ascii="Times New Roman" w:hAnsi="Times New Roman" w:cs="Times New Roman"/>
          <w:sz w:val="24"/>
          <w:szCs w:val="24"/>
        </w:rPr>
        <w:t>(</w:t>
      </w:r>
      <w:r w:rsidR="00254379" w:rsidRPr="00371105">
        <w:rPr>
          <w:rFonts w:ascii="Times New Roman" w:hAnsi="Times New Roman" w:cs="Times New Roman"/>
          <w:sz w:val="24"/>
          <w:szCs w:val="24"/>
        </w:rPr>
        <w:t xml:space="preserve">2016) </w:t>
      </w:r>
      <w:r w:rsidR="0021602F">
        <w:rPr>
          <w:rFonts w:ascii="Times New Roman" w:hAnsi="Times New Roman" w:cs="Times New Roman"/>
          <w:sz w:val="24"/>
          <w:szCs w:val="24"/>
        </w:rPr>
        <w:t>who observed that, Oregano Essential O</w:t>
      </w:r>
      <w:r w:rsidR="00254379" w:rsidRPr="00371105">
        <w:rPr>
          <w:rFonts w:ascii="Times New Roman" w:hAnsi="Times New Roman" w:cs="Times New Roman"/>
          <w:sz w:val="24"/>
          <w:szCs w:val="24"/>
        </w:rPr>
        <w:t>il (</w:t>
      </w:r>
      <w:r w:rsidR="00B3307B">
        <w:rPr>
          <w:rFonts w:ascii="Times New Roman" w:hAnsi="Times New Roman" w:cs="Times New Roman"/>
          <w:sz w:val="24"/>
          <w:szCs w:val="24"/>
        </w:rPr>
        <w:t>O</w:t>
      </w:r>
      <w:r w:rsidR="00254379" w:rsidRPr="00371105">
        <w:rPr>
          <w:rFonts w:ascii="Times New Roman" w:hAnsi="Times New Roman" w:cs="Times New Roman"/>
          <w:sz w:val="24"/>
          <w:szCs w:val="24"/>
        </w:rPr>
        <w:t>EO) increase</w:t>
      </w:r>
      <w:r w:rsidR="0021602F">
        <w:rPr>
          <w:rFonts w:ascii="Times New Roman" w:hAnsi="Times New Roman" w:cs="Times New Roman"/>
          <w:sz w:val="24"/>
          <w:szCs w:val="24"/>
        </w:rPr>
        <w:t>d</w:t>
      </w:r>
      <w:r w:rsidR="00254379" w:rsidRPr="00371105">
        <w:rPr>
          <w:rFonts w:ascii="Times New Roman" w:hAnsi="Times New Roman" w:cs="Times New Roman"/>
          <w:sz w:val="24"/>
          <w:szCs w:val="24"/>
        </w:rPr>
        <w:t xml:space="preserve"> the </w:t>
      </w:r>
      <w:r w:rsidR="0021602F">
        <w:rPr>
          <w:rFonts w:ascii="Times New Roman" w:hAnsi="Times New Roman" w:cs="Times New Roman"/>
          <w:sz w:val="24"/>
          <w:szCs w:val="24"/>
        </w:rPr>
        <w:t>length</w:t>
      </w:r>
      <w:r w:rsidR="00254379" w:rsidRPr="00371105">
        <w:rPr>
          <w:rFonts w:ascii="Times New Roman" w:hAnsi="Times New Roman" w:cs="Times New Roman"/>
          <w:sz w:val="24"/>
          <w:szCs w:val="24"/>
        </w:rPr>
        <w:t xml:space="preserve"> and width of intestinal </w:t>
      </w:r>
      <w:r w:rsidR="0021602F">
        <w:rPr>
          <w:rFonts w:ascii="Times New Roman" w:hAnsi="Times New Roman" w:cs="Times New Roman"/>
          <w:sz w:val="24"/>
          <w:szCs w:val="24"/>
        </w:rPr>
        <w:t xml:space="preserve">villi and thereby </w:t>
      </w:r>
      <w:r w:rsidR="00254379" w:rsidRPr="00371105">
        <w:rPr>
          <w:rFonts w:ascii="Times New Roman" w:hAnsi="Times New Roman" w:cs="Times New Roman"/>
          <w:sz w:val="24"/>
          <w:szCs w:val="24"/>
        </w:rPr>
        <w:t xml:space="preserve"> </w:t>
      </w:r>
      <w:r w:rsidR="0021602F" w:rsidRPr="00371105">
        <w:rPr>
          <w:rFonts w:ascii="Times New Roman" w:hAnsi="Times New Roman" w:cs="Times New Roman"/>
          <w:sz w:val="24"/>
          <w:szCs w:val="24"/>
        </w:rPr>
        <w:t>enhance</w:t>
      </w:r>
      <w:r w:rsidR="0021602F">
        <w:rPr>
          <w:rFonts w:ascii="Times New Roman" w:hAnsi="Times New Roman" w:cs="Times New Roman"/>
          <w:sz w:val="24"/>
          <w:szCs w:val="24"/>
        </w:rPr>
        <w:t>d</w:t>
      </w:r>
      <w:r w:rsidR="0021602F" w:rsidRPr="00371105">
        <w:rPr>
          <w:rFonts w:ascii="Times New Roman" w:hAnsi="Times New Roman" w:cs="Times New Roman"/>
          <w:sz w:val="24"/>
          <w:szCs w:val="24"/>
        </w:rPr>
        <w:t xml:space="preserve"> the processes of digestion and absorption </w:t>
      </w:r>
      <w:r w:rsidR="0021602F">
        <w:rPr>
          <w:rFonts w:ascii="Times New Roman" w:hAnsi="Times New Roman" w:cs="Times New Roman"/>
          <w:sz w:val="24"/>
          <w:szCs w:val="24"/>
        </w:rPr>
        <w:t>and promoted growth in</w:t>
      </w:r>
      <w:r w:rsidR="00D20C8E">
        <w:rPr>
          <w:rFonts w:ascii="Times New Roman" w:hAnsi="Times New Roman" w:cs="Times New Roman"/>
          <w:sz w:val="24"/>
          <w:szCs w:val="24"/>
        </w:rPr>
        <w:t xml:space="preserve"> Yellow Tail Tetra (</w:t>
      </w:r>
      <w:r w:rsidR="00D20C8E" w:rsidRPr="00D20C8E">
        <w:rPr>
          <w:rFonts w:ascii="Times New Roman" w:hAnsi="Times New Roman" w:cs="Times New Roman"/>
          <w:i/>
          <w:sz w:val="24"/>
          <w:szCs w:val="24"/>
        </w:rPr>
        <w:t>Astyanax altiparanae</w:t>
      </w:r>
      <w:r w:rsidR="00D20C8E">
        <w:rPr>
          <w:rFonts w:ascii="Times New Roman" w:hAnsi="Times New Roman" w:cs="Times New Roman"/>
          <w:sz w:val="24"/>
          <w:szCs w:val="24"/>
        </w:rPr>
        <w:t>).</w:t>
      </w:r>
      <w:r w:rsidR="00B20492">
        <w:rPr>
          <w:rFonts w:ascii="Times New Roman" w:hAnsi="Times New Roman" w:cs="Times New Roman"/>
          <w:sz w:val="24"/>
          <w:szCs w:val="24"/>
        </w:rPr>
        <w:t xml:space="preserve"> </w:t>
      </w:r>
      <w:r w:rsidR="006C7901">
        <w:rPr>
          <w:rFonts w:ascii="Times New Roman" w:hAnsi="Times New Roman" w:cs="Times New Roman"/>
          <w:sz w:val="24"/>
          <w:szCs w:val="24"/>
        </w:rPr>
        <w:t>Similar findings were reported</w:t>
      </w:r>
      <w:r w:rsidR="00B3307B">
        <w:rPr>
          <w:rFonts w:ascii="Times New Roman" w:hAnsi="Times New Roman" w:cs="Times New Roman"/>
          <w:sz w:val="24"/>
          <w:szCs w:val="24"/>
        </w:rPr>
        <w:t xml:space="preserve"> by </w:t>
      </w:r>
      <w:r w:rsidR="00B3307B" w:rsidRPr="00371105">
        <w:rPr>
          <w:rFonts w:ascii="Times New Roman" w:hAnsi="Times New Roman" w:cs="Times New Roman"/>
          <w:sz w:val="24"/>
          <w:szCs w:val="24"/>
        </w:rPr>
        <w:t xml:space="preserve">Latif </w:t>
      </w:r>
      <w:r w:rsidR="00B3307B">
        <w:rPr>
          <w:rFonts w:ascii="Times New Roman" w:hAnsi="Times New Roman" w:cs="Times New Roman"/>
          <w:i/>
          <w:sz w:val="24"/>
          <w:szCs w:val="24"/>
        </w:rPr>
        <w:t>et</w:t>
      </w:r>
      <w:r w:rsidR="00B3307B" w:rsidRPr="00371105">
        <w:rPr>
          <w:rFonts w:ascii="Times New Roman" w:hAnsi="Times New Roman" w:cs="Times New Roman"/>
          <w:i/>
          <w:sz w:val="24"/>
          <w:szCs w:val="24"/>
        </w:rPr>
        <w:t xml:space="preserve"> al</w:t>
      </w:r>
      <w:r w:rsidR="00B3307B">
        <w:rPr>
          <w:rFonts w:ascii="Times New Roman" w:hAnsi="Times New Roman" w:cs="Times New Roman"/>
          <w:sz w:val="24"/>
          <w:szCs w:val="24"/>
        </w:rPr>
        <w:t>.(</w:t>
      </w:r>
      <w:r w:rsidR="00207497">
        <w:rPr>
          <w:rFonts w:ascii="Times New Roman" w:hAnsi="Times New Roman" w:cs="Times New Roman"/>
          <w:sz w:val="24"/>
          <w:szCs w:val="24"/>
        </w:rPr>
        <w:t>2020</w:t>
      </w:r>
      <w:r w:rsidR="00B3307B">
        <w:rPr>
          <w:rFonts w:ascii="Times New Roman" w:hAnsi="Times New Roman" w:cs="Times New Roman"/>
          <w:sz w:val="24"/>
          <w:szCs w:val="24"/>
        </w:rPr>
        <w:t xml:space="preserve">) who observed that, </w:t>
      </w:r>
      <w:r w:rsidR="00B3307B" w:rsidRPr="00371105">
        <w:rPr>
          <w:rFonts w:ascii="Times New Roman" w:hAnsi="Times New Roman" w:cs="Times New Roman"/>
          <w:sz w:val="24"/>
          <w:szCs w:val="24"/>
        </w:rPr>
        <w:t xml:space="preserve"> </w:t>
      </w:r>
      <w:r w:rsidR="006C7901" w:rsidRPr="00371105">
        <w:rPr>
          <w:rFonts w:ascii="Times New Roman" w:hAnsi="Times New Roman" w:cs="Times New Roman"/>
          <w:sz w:val="24"/>
          <w:szCs w:val="24"/>
        </w:rPr>
        <w:t>feeding</w:t>
      </w:r>
      <w:r w:rsidR="00B3307B">
        <w:rPr>
          <w:rFonts w:ascii="Times New Roman" w:hAnsi="Times New Roman" w:cs="Times New Roman"/>
          <w:sz w:val="24"/>
          <w:szCs w:val="24"/>
        </w:rPr>
        <w:t xml:space="preserve"> dietary O</w:t>
      </w:r>
      <w:r w:rsidR="006C7901" w:rsidRPr="00371105">
        <w:rPr>
          <w:rFonts w:ascii="Times New Roman" w:hAnsi="Times New Roman" w:cs="Times New Roman"/>
          <w:sz w:val="24"/>
          <w:szCs w:val="24"/>
        </w:rPr>
        <w:t xml:space="preserve">EO </w:t>
      </w:r>
      <w:r w:rsidR="00AD0C98">
        <w:rPr>
          <w:rFonts w:ascii="Times New Roman" w:hAnsi="Times New Roman" w:cs="Times New Roman"/>
          <w:sz w:val="24"/>
          <w:szCs w:val="24"/>
        </w:rPr>
        <w:t>to fingerlings of Common C</w:t>
      </w:r>
      <w:r w:rsidR="006C7901" w:rsidRPr="00371105">
        <w:rPr>
          <w:rFonts w:ascii="Times New Roman" w:hAnsi="Times New Roman" w:cs="Times New Roman"/>
          <w:sz w:val="24"/>
          <w:szCs w:val="24"/>
        </w:rPr>
        <w:t>arp (</w:t>
      </w:r>
      <w:r w:rsidR="006C7901" w:rsidRPr="00371105">
        <w:rPr>
          <w:rFonts w:ascii="Times New Roman" w:hAnsi="Times New Roman" w:cs="Times New Roman"/>
          <w:i/>
          <w:sz w:val="24"/>
          <w:szCs w:val="24"/>
        </w:rPr>
        <w:t>C. carpio</w:t>
      </w:r>
      <w:r w:rsidR="006C7901" w:rsidRPr="00371105">
        <w:rPr>
          <w:rFonts w:ascii="Times New Roman" w:hAnsi="Times New Roman" w:cs="Times New Roman"/>
          <w:sz w:val="24"/>
          <w:szCs w:val="24"/>
        </w:rPr>
        <w:t xml:space="preserve">) </w:t>
      </w:r>
      <w:r w:rsidR="00B3307B">
        <w:rPr>
          <w:rFonts w:ascii="Times New Roman" w:hAnsi="Times New Roman" w:cs="Times New Roman"/>
          <w:sz w:val="24"/>
          <w:szCs w:val="24"/>
        </w:rPr>
        <w:t>increased the villi</w:t>
      </w:r>
      <w:r w:rsidR="006C7901" w:rsidRPr="00371105">
        <w:rPr>
          <w:rFonts w:ascii="Times New Roman" w:hAnsi="Times New Roman" w:cs="Times New Roman"/>
          <w:sz w:val="24"/>
          <w:szCs w:val="24"/>
        </w:rPr>
        <w:t xml:space="preserve"> </w:t>
      </w:r>
      <w:r w:rsidR="00B3307B">
        <w:rPr>
          <w:rFonts w:ascii="Times New Roman" w:hAnsi="Times New Roman" w:cs="Times New Roman"/>
          <w:sz w:val="24"/>
          <w:szCs w:val="24"/>
        </w:rPr>
        <w:t>length</w:t>
      </w:r>
      <w:r w:rsidR="006C7901" w:rsidRPr="00371105">
        <w:rPr>
          <w:rFonts w:ascii="Times New Roman" w:hAnsi="Times New Roman" w:cs="Times New Roman"/>
          <w:sz w:val="24"/>
          <w:szCs w:val="24"/>
        </w:rPr>
        <w:t xml:space="preserve"> and width in the mid-intestine, which improved growth performance</w:t>
      </w:r>
      <w:r w:rsidR="00B3307B" w:rsidRPr="00B3307B">
        <w:rPr>
          <w:rFonts w:ascii="Times New Roman" w:hAnsi="Times New Roman" w:cs="Times New Roman"/>
          <w:sz w:val="24"/>
          <w:szCs w:val="24"/>
        </w:rPr>
        <w:t xml:space="preserve"> </w:t>
      </w:r>
      <w:r w:rsidR="00B3307B">
        <w:rPr>
          <w:rFonts w:ascii="Times New Roman" w:hAnsi="Times New Roman" w:cs="Times New Roman"/>
          <w:sz w:val="24"/>
          <w:szCs w:val="24"/>
        </w:rPr>
        <w:t>of fish</w:t>
      </w:r>
      <w:r w:rsidR="006C7901" w:rsidRPr="00371105">
        <w:rPr>
          <w:rFonts w:ascii="Times New Roman" w:hAnsi="Times New Roman" w:cs="Times New Roman"/>
          <w:sz w:val="24"/>
          <w:szCs w:val="24"/>
        </w:rPr>
        <w:t>.</w:t>
      </w:r>
      <w:r w:rsidR="006C7901" w:rsidRPr="006C7901">
        <w:rPr>
          <w:rFonts w:ascii="Times New Roman" w:hAnsi="Times New Roman" w:cs="Times New Roman"/>
          <w:sz w:val="24"/>
          <w:szCs w:val="24"/>
        </w:rPr>
        <w:t xml:space="preserve"> </w:t>
      </w:r>
      <w:r w:rsidR="00AD0C98">
        <w:rPr>
          <w:rFonts w:ascii="Times New Roman" w:hAnsi="Times New Roman" w:cs="Times New Roman"/>
          <w:sz w:val="24"/>
          <w:szCs w:val="24"/>
        </w:rPr>
        <w:t xml:space="preserve">On the contrary, </w:t>
      </w:r>
      <w:r w:rsidR="00AD0C98" w:rsidRPr="00371105">
        <w:rPr>
          <w:rFonts w:ascii="Times New Roman" w:hAnsi="Times New Roman" w:cs="Times New Roman"/>
          <w:sz w:val="24"/>
          <w:szCs w:val="24"/>
        </w:rPr>
        <w:t xml:space="preserve">Heidarieh </w:t>
      </w:r>
      <w:r w:rsidR="00AD0C98">
        <w:rPr>
          <w:rFonts w:ascii="Times New Roman" w:hAnsi="Times New Roman" w:cs="Times New Roman"/>
          <w:i/>
          <w:sz w:val="24"/>
          <w:szCs w:val="24"/>
        </w:rPr>
        <w:t>et</w:t>
      </w:r>
      <w:r w:rsidR="00AD0C98" w:rsidRPr="00172125">
        <w:rPr>
          <w:rFonts w:ascii="Times New Roman" w:hAnsi="Times New Roman" w:cs="Times New Roman"/>
          <w:i/>
          <w:sz w:val="24"/>
          <w:szCs w:val="24"/>
        </w:rPr>
        <w:t xml:space="preserve"> al</w:t>
      </w:r>
      <w:r w:rsidR="00AD0C98">
        <w:rPr>
          <w:rFonts w:ascii="Times New Roman" w:hAnsi="Times New Roman" w:cs="Times New Roman"/>
          <w:sz w:val="24"/>
          <w:szCs w:val="24"/>
        </w:rPr>
        <w:t>. (2013) reported that, dietary supplementation of Aloe V</w:t>
      </w:r>
      <w:r w:rsidR="00AD0C98" w:rsidRPr="00371105">
        <w:rPr>
          <w:rFonts w:ascii="Times New Roman" w:hAnsi="Times New Roman" w:cs="Times New Roman"/>
          <w:sz w:val="24"/>
          <w:szCs w:val="24"/>
        </w:rPr>
        <w:t xml:space="preserve">era </w:t>
      </w:r>
      <w:r w:rsidR="00AD0C98">
        <w:rPr>
          <w:rFonts w:ascii="Times New Roman" w:hAnsi="Times New Roman" w:cs="Times New Roman"/>
          <w:sz w:val="24"/>
          <w:szCs w:val="24"/>
        </w:rPr>
        <w:t>in Rainbow Trout</w:t>
      </w:r>
      <w:r w:rsidR="00AD0C98" w:rsidRPr="00371105">
        <w:rPr>
          <w:rFonts w:ascii="Times New Roman" w:hAnsi="Times New Roman" w:cs="Times New Roman"/>
          <w:sz w:val="24"/>
          <w:szCs w:val="24"/>
        </w:rPr>
        <w:t xml:space="preserve"> </w:t>
      </w:r>
      <w:r w:rsidR="00AD0C98">
        <w:rPr>
          <w:rFonts w:ascii="Times New Roman" w:hAnsi="Times New Roman" w:cs="Times New Roman"/>
          <w:sz w:val="24"/>
          <w:szCs w:val="24"/>
        </w:rPr>
        <w:t>at the</w:t>
      </w:r>
      <w:r w:rsidR="00AD0C98" w:rsidRPr="00371105">
        <w:rPr>
          <w:rFonts w:ascii="Times New Roman" w:hAnsi="Times New Roman" w:cs="Times New Roman"/>
          <w:sz w:val="24"/>
          <w:szCs w:val="24"/>
        </w:rPr>
        <w:t xml:space="preserve"> rate of </w:t>
      </w:r>
      <w:r w:rsidR="00AD0C98">
        <w:rPr>
          <w:rFonts w:ascii="Times New Roman" w:hAnsi="Times New Roman" w:cs="Times New Roman"/>
          <w:sz w:val="24"/>
          <w:szCs w:val="24"/>
        </w:rPr>
        <w:t xml:space="preserve">    </w:t>
      </w:r>
      <w:r w:rsidR="00AD0C98" w:rsidRPr="00371105">
        <w:rPr>
          <w:rFonts w:ascii="Times New Roman" w:hAnsi="Times New Roman" w:cs="Times New Roman"/>
          <w:sz w:val="24"/>
          <w:szCs w:val="24"/>
        </w:rPr>
        <w:t>0.1–10 g</w:t>
      </w:r>
      <w:r w:rsidR="00AD0C98">
        <w:rPr>
          <w:rFonts w:ascii="Times New Roman" w:hAnsi="Times New Roman" w:cs="Times New Roman"/>
          <w:sz w:val="24"/>
          <w:szCs w:val="24"/>
        </w:rPr>
        <w:t xml:space="preserve"> / Kg</w:t>
      </w:r>
      <w:r w:rsidR="00AD0C98" w:rsidRPr="00371105">
        <w:rPr>
          <w:rFonts w:ascii="Times New Roman" w:hAnsi="Times New Roman" w:cs="Times New Roman"/>
          <w:sz w:val="24"/>
          <w:szCs w:val="24"/>
        </w:rPr>
        <w:t xml:space="preserve"> had no effect on the length and width of </w:t>
      </w:r>
      <w:r w:rsidR="00AD0C98">
        <w:rPr>
          <w:rFonts w:ascii="Times New Roman" w:hAnsi="Times New Roman" w:cs="Times New Roman"/>
          <w:sz w:val="24"/>
          <w:szCs w:val="24"/>
        </w:rPr>
        <w:t>intestinal villi of</w:t>
      </w:r>
      <w:r w:rsidR="00AD0C98" w:rsidRPr="00AD0C98">
        <w:rPr>
          <w:rFonts w:ascii="Times New Roman" w:hAnsi="Times New Roman" w:cs="Times New Roman"/>
          <w:sz w:val="24"/>
          <w:szCs w:val="24"/>
        </w:rPr>
        <w:t xml:space="preserve"> </w:t>
      </w:r>
      <w:r w:rsidR="00AD0C98">
        <w:rPr>
          <w:rFonts w:ascii="Times New Roman" w:hAnsi="Times New Roman" w:cs="Times New Roman"/>
          <w:sz w:val="24"/>
          <w:szCs w:val="24"/>
        </w:rPr>
        <w:t>the fish.</w:t>
      </w:r>
    </w:p>
    <w:p w14:paraId="0192F9D3" w14:textId="77777777" w:rsidR="00A93A61" w:rsidRDefault="00A93A61" w:rsidP="00B20492">
      <w:pPr>
        <w:spacing w:line="480" w:lineRule="auto"/>
        <w:ind w:firstLine="720"/>
        <w:jc w:val="both"/>
        <w:rPr>
          <w:rFonts w:ascii="Times New Roman" w:hAnsi="Times New Roman" w:cs="Times New Roman"/>
          <w:sz w:val="24"/>
          <w:szCs w:val="24"/>
        </w:rPr>
      </w:pPr>
    </w:p>
    <w:p w14:paraId="7E86C1F4" w14:textId="77777777" w:rsidR="00A93A61" w:rsidRDefault="00A93A61" w:rsidP="00B20492">
      <w:pPr>
        <w:spacing w:line="480" w:lineRule="auto"/>
        <w:ind w:firstLine="720"/>
        <w:jc w:val="both"/>
        <w:rPr>
          <w:rFonts w:ascii="Times New Roman" w:hAnsi="Times New Roman" w:cs="Times New Roman"/>
          <w:sz w:val="24"/>
          <w:szCs w:val="24"/>
        </w:rPr>
      </w:pPr>
    </w:p>
    <w:p w14:paraId="12CBB796" w14:textId="77777777" w:rsidR="00A93A61" w:rsidRDefault="00A93A61" w:rsidP="00B20492">
      <w:pPr>
        <w:spacing w:line="480" w:lineRule="auto"/>
        <w:ind w:firstLine="720"/>
        <w:jc w:val="both"/>
        <w:rPr>
          <w:rFonts w:ascii="Times New Roman" w:hAnsi="Times New Roman" w:cs="Times New Roman"/>
          <w:sz w:val="24"/>
          <w:szCs w:val="24"/>
        </w:rPr>
      </w:pPr>
    </w:p>
    <w:p w14:paraId="2C4EC3F2" w14:textId="77777777" w:rsidR="00D53185" w:rsidRDefault="001319FD" w:rsidP="00B20492">
      <w:pPr>
        <w:spacing w:line="480" w:lineRule="auto"/>
        <w:ind w:firstLine="720"/>
        <w:jc w:val="both"/>
        <w:rPr>
          <w:rFonts w:ascii="Times New Roman" w:hAnsi="Times New Roman" w:cs="Times New Roman"/>
          <w:sz w:val="24"/>
          <w:szCs w:val="24"/>
        </w:rPr>
      </w:pPr>
      <w:r w:rsidRPr="001319FD">
        <w:rPr>
          <w:rFonts w:ascii="Times New Roman" w:hAnsi="Times New Roman" w:cs="Times New Roman"/>
          <w:noProof/>
          <w:sz w:val="24"/>
          <w:szCs w:val="24"/>
          <w:lang w:val="en-IN" w:eastAsia="en-IN"/>
        </w:rPr>
        <w:drawing>
          <wp:anchor distT="0" distB="0" distL="114300" distR="114300" simplePos="0" relativeHeight="251658240" behindDoc="1" locked="0" layoutInCell="1" allowOverlap="1" wp14:anchorId="705591B2" wp14:editId="1DC346E9">
            <wp:simplePos x="0" y="0"/>
            <wp:positionH relativeFrom="margin">
              <wp:align>right</wp:align>
            </wp:positionH>
            <wp:positionV relativeFrom="paragraph">
              <wp:posOffset>0</wp:posOffset>
            </wp:positionV>
            <wp:extent cx="5731510" cy="2998429"/>
            <wp:effectExtent l="0" t="0" r="2540" b="0"/>
            <wp:wrapNone/>
            <wp:docPr id="12" name="Picture 12" descr="D:\Dr.RP\PUBLISHED PAPERS\ICAR-KVK-   Papers\Jeevitha Thesis\Paper 2 J of Advances in Biology and Biotechnology  5.30\Gut Hist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RP\PUBLISHED PAPERS\ICAR-KVK-   Papers\Jeevitha Thesis\Paper 2 J of Advances in Biology and Biotechnology  5.30\Gut Histolog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9984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FD535" w14:textId="77777777" w:rsidR="00D53185" w:rsidRDefault="00D53185" w:rsidP="00B20492">
      <w:pPr>
        <w:spacing w:line="480" w:lineRule="auto"/>
        <w:ind w:firstLine="720"/>
        <w:jc w:val="both"/>
        <w:rPr>
          <w:rFonts w:ascii="Times New Roman" w:hAnsi="Times New Roman" w:cs="Times New Roman"/>
          <w:sz w:val="24"/>
          <w:szCs w:val="24"/>
        </w:rPr>
      </w:pPr>
    </w:p>
    <w:p w14:paraId="2E63383C" w14:textId="77777777" w:rsidR="00D53185" w:rsidRDefault="00D53185" w:rsidP="00B20492">
      <w:pPr>
        <w:spacing w:line="480" w:lineRule="auto"/>
        <w:ind w:firstLine="720"/>
        <w:jc w:val="both"/>
        <w:rPr>
          <w:rFonts w:ascii="Times New Roman" w:hAnsi="Times New Roman" w:cs="Times New Roman"/>
          <w:sz w:val="24"/>
          <w:szCs w:val="24"/>
        </w:rPr>
      </w:pPr>
    </w:p>
    <w:p w14:paraId="2F711171" w14:textId="77777777" w:rsidR="00D53185" w:rsidRDefault="00D53185" w:rsidP="00B20492">
      <w:pPr>
        <w:spacing w:line="480" w:lineRule="auto"/>
        <w:ind w:firstLine="720"/>
        <w:jc w:val="both"/>
        <w:rPr>
          <w:rFonts w:ascii="Times New Roman" w:hAnsi="Times New Roman" w:cs="Times New Roman"/>
          <w:sz w:val="24"/>
          <w:szCs w:val="24"/>
        </w:rPr>
      </w:pPr>
    </w:p>
    <w:p w14:paraId="1FB6E602" w14:textId="77777777" w:rsidR="00D53185" w:rsidRDefault="00D53185" w:rsidP="00B20492">
      <w:pPr>
        <w:spacing w:line="480" w:lineRule="auto"/>
        <w:ind w:firstLine="720"/>
        <w:jc w:val="both"/>
        <w:rPr>
          <w:rFonts w:ascii="Times New Roman" w:hAnsi="Times New Roman" w:cs="Times New Roman"/>
          <w:sz w:val="24"/>
          <w:szCs w:val="24"/>
        </w:rPr>
      </w:pPr>
    </w:p>
    <w:p w14:paraId="46A298EB" w14:textId="77777777" w:rsidR="00D53185" w:rsidRDefault="00D53185" w:rsidP="00B20492">
      <w:pPr>
        <w:spacing w:line="480" w:lineRule="auto"/>
        <w:ind w:firstLine="720"/>
        <w:jc w:val="both"/>
        <w:rPr>
          <w:rFonts w:ascii="Times New Roman" w:hAnsi="Times New Roman" w:cs="Times New Roman"/>
          <w:sz w:val="24"/>
          <w:szCs w:val="24"/>
        </w:rPr>
      </w:pPr>
    </w:p>
    <w:p w14:paraId="66D14011" w14:textId="77777777" w:rsidR="00DE4262" w:rsidRDefault="00DE4262" w:rsidP="002554C2">
      <w:pPr>
        <w:spacing w:line="480" w:lineRule="auto"/>
        <w:jc w:val="both"/>
        <w:rPr>
          <w:rFonts w:ascii="Times New Roman" w:hAnsi="Times New Roman" w:cs="Times New Roman"/>
          <w:b/>
          <w:sz w:val="24"/>
          <w:szCs w:val="24"/>
        </w:rPr>
      </w:pPr>
    </w:p>
    <w:p w14:paraId="0493BE12" w14:textId="77777777" w:rsidR="002554C2" w:rsidRPr="00DE4262" w:rsidRDefault="002554C2" w:rsidP="002554C2">
      <w:pPr>
        <w:spacing w:line="480" w:lineRule="auto"/>
        <w:jc w:val="both"/>
        <w:rPr>
          <w:rFonts w:ascii="Times New Roman" w:hAnsi="Times New Roman" w:cs="Times New Roman"/>
          <w:b/>
          <w:sz w:val="24"/>
          <w:szCs w:val="24"/>
        </w:rPr>
      </w:pPr>
      <w:r w:rsidRPr="00DE4262">
        <w:rPr>
          <w:rFonts w:ascii="Times New Roman" w:hAnsi="Times New Roman" w:cs="Times New Roman"/>
          <w:b/>
          <w:sz w:val="24"/>
          <w:szCs w:val="24"/>
        </w:rPr>
        <w:t>Fig. 1. Histology of midgut of Nile Tilapia: a)&amp;e) –Control; b) &amp;f)- T</w:t>
      </w:r>
      <w:r w:rsidRPr="00DE4262">
        <w:rPr>
          <w:rFonts w:ascii="Times New Roman" w:hAnsi="Times New Roman" w:cs="Times New Roman"/>
          <w:b/>
          <w:sz w:val="24"/>
          <w:szCs w:val="24"/>
          <w:vertAlign w:val="subscript"/>
        </w:rPr>
        <w:t>1</w:t>
      </w:r>
      <w:r w:rsidRPr="00DE4262">
        <w:rPr>
          <w:rFonts w:ascii="Times New Roman" w:hAnsi="Times New Roman" w:cs="Times New Roman"/>
          <w:b/>
          <w:sz w:val="24"/>
          <w:szCs w:val="24"/>
        </w:rPr>
        <w:t>; c) &amp; g)- T</w:t>
      </w:r>
      <w:r w:rsidRPr="00DE4262">
        <w:rPr>
          <w:rFonts w:ascii="Times New Roman" w:hAnsi="Times New Roman" w:cs="Times New Roman"/>
          <w:b/>
          <w:sz w:val="24"/>
          <w:szCs w:val="24"/>
          <w:vertAlign w:val="subscript"/>
        </w:rPr>
        <w:t>2</w:t>
      </w:r>
      <w:r w:rsidRPr="00DE4262">
        <w:rPr>
          <w:rFonts w:ascii="Times New Roman" w:hAnsi="Times New Roman" w:cs="Times New Roman"/>
          <w:b/>
          <w:sz w:val="24"/>
          <w:szCs w:val="24"/>
        </w:rPr>
        <w:t xml:space="preserve"> ;                         d) &amp;h)- T</w:t>
      </w:r>
      <w:r w:rsidRPr="00DE4262">
        <w:rPr>
          <w:rFonts w:ascii="Times New Roman" w:hAnsi="Times New Roman" w:cs="Times New Roman"/>
          <w:b/>
          <w:sz w:val="24"/>
          <w:szCs w:val="24"/>
          <w:vertAlign w:val="subscript"/>
        </w:rPr>
        <w:t>3</w:t>
      </w:r>
      <w:r w:rsidRPr="00DE4262">
        <w:rPr>
          <w:rFonts w:ascii="Times New Roman" w:hAnsi="Times New Roman" w:cs="Times New Roman"/>
          <w:b/>
          <w:sz w:val="24"/>
          <w:szCs w:val="24"/>
        </w:rPr>
        <w:t xml:space="preserve"> (a-d: 10X; e-h: 40X), Lum-Lumen, V-Villi, VL-Villus Length, VW-Villus Width, M-Mucosa, MS-Musculosa, S-Serosa, GC-Goblet Cell, LP-Lamina P</w:t>
      </w:r>
      <w:r w:rsidR="00DE4262" w:rsidRPr="00DE4262">
        <w:rPr>
          <w:rFonts w:ascii="Times New Roman" w:hAnsi="Times New Roman" w:cs="Times New Roman"/>
          <w:b/>
          <w:sz w:val="24"/>
          <w:szCs w:val="24"/>
        </w:rPr>
        <w:t>ropria,</w:t>
      </w:r>
      <w:r w:rsidR="00DE4262">
        <w:rPr>
          <w:rFonts w:ascii="Times New Roman" w:hAnsi="Times New Roman" w:cs="Times New Roman"/>
          <w:b/>
          <w:sz w:val="24"/>
          <w:szCs w:val="24"/>
        </w:rPr>
        <w:t xml:space="preserve">                     </w:t>
      </w:r>
      <w:r w:rsidRPr="00DE4262">
        <w:rPr>
          <w:rFonts w:ascii="Times New Roman" w:hAnsi="Times New Roman" w:cs="Times New Roman"/>
          <w:b/>
          <w:sz w:val="24"/>
          <w:szCs w:val="24"/>
        </w:rPr>
        <w:t>IC-Intestinal Crypt</w:t>
      </w:r>
    </w:p>
    <w:p w14:paraId="32EF6F9D" w14:textId="77777777" w:rsidR="00D01E0E" w:rsidRPr="008E68D4" w:rsidRDefault="002135A3" w:rsidP="008E68D4">
      <w:pPr>
        <w:spacing w:line="480"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4. </w:t>
      </w:r>
      <w:commentRangeStart w:id="5"/>
      <w:r w:rsidR="008E68D4" w:rsidRPr="002135A3">
        <w:rPr>
          <w:rFonts w:ascii="Times New Roman" w:hAnsi="Times New Roman" w:cs="Times New Roman"/>
          <w:b/>
          <w:caps/>
          <w:color w:val="222222"/>
          <w:sz w:val="24"/>
          <w:szCs w:val="24"/>
          <w:shd w:val="clear" w:color="auto" w:fill="FFFFFF"/>
        </w:rPr>
        <w:t>Conclusion</w:t>
      </w:r>
      <w:commentRangeEnd w:id="5"/>
      <w:r w:rsidR="00870BC7">
        <w:rPr>
          <w:rStyle w:val="CommentReference"/>
        </w:rPr>
        <w:commentReference w:id="5"/>
      </w:r>
      <w:r w:rsidR="008E68D4" w:rsidRPr="002135A3">
        <w:rPr>
          <w:rFonts w:ascii="Times New Roman" w:hAnsi="Times New Roman" w:cs="Times New Roman"/>
          <w:b/>
          <w:caps/>
          <w:color w:val="222222"/>
          <w:sz w:val="24"/>
          <w:szCs w:val="24"/>
          <w:shd w:val="clear" w:color="auto" w:fill="FFFFFF"/>
        </w:rPr>
        <w:t xml:space="preserve"> </w:t>
      </w:r>
      <w:r w:rsidR="00DC03BF" w:rsidRPr="002135A3">
        <w:rPr>
          <w:rFonts w:ascii="Times New Roman" w:hAnsi="Times New Roman" w:cs="Times New Roman"/>
          <w:b/>
          <w:caps/>
          <w:color w:val="222222"/>
          <w:sz w:val="24"/>
          <w:szCs w:val="24"/>
          <w:shd w:val="clear" w:color="auto" w:fill="FFFFFF"/>
        </w:rPr>
        <w:t xml:space="preserve"> </w:t>
      </w:r>
    </w:p>
    <w:p w14:paraId="2699A0EB" w14:textId="62E3BB48" w:rsidR="00FA723C" w:rsidRPr="00FA723C" w:rsidRDefault="00547210" w:rsidP="004970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sidRPr="00547210">
        <w:rPr>
          <w:rFonts w:ascii="Times New Roman" w:hAnsi="Times New Roman" w:cs="Times New Roman"/>
          <w:sz w:val="24"/>
          <w:szCs w:val="24"/>
        </w:rPr>
        <w:t xml:space="preserve">erbal nutraceuticals </w:t>
      </w:r>
      <w:r>
        <w:rPr>
          <w:rFonts w:ascii="Times New Roman" w:hAnsi="Times New Roman" w:cs="Times New Roman"/>
          <w:sz w:val="24"/>
          <w:szCs w:val="24"/>
        </w:rPr>
        <w:t>are</w:t>
      </w:r>
      <w:r w:rsidRPr="00547210">
        <w:rPr>
          <w:rFonts w:ascii="Times New Roman" w:hAnsi="Times New Roman" w:cs="Times New Roman"/>
          <w:sz w:val="24"/>
          <w:szCs w:val="24"/>
        </w:rPr>
        <w:t xml:space="preserve"> eco-friendly and considered as one of the most effective means for disease prevention in aquaculture. Brahmi (</w:t>
      </w:r>
      <w:r w:rsidRPr="00547210">
        <w:rPr>
          <w:rFonts w:ascii="Times New Roman" w:hAnsi="Times New Roman" w:cs="Times New Roman"/>
          <w:i/>
          <w:sz w:val="24"/>
          <w:szCs w:val="24"/>
        </w:rPr>
        <w:t>Bacopa monnieri</w:t>
      </w:r>
      <w:r w:rsidRPr="00547210">
        <w:rPr>
          <w:rFonts w:ascii="Times New Roman" w:hAnsi="Times New Roman" w:cs="Times New Roman"/>
          <w:sz w:val="24"/>
          <w:szCs w:val="24"/>
        </w:rPr>
        <w:t xml:space="preserve">), is one of the improtant medicinal herbs </w:t>
      </w:r>
      <w:r w:rsidR="00074315">
        <w:rPr>
          <w:rFonts w:ascii="Times New Roman" w:hAnsi="Times New Roman" w:cs="Times New Roman"/>
          <w:sz w:val="24"/>
          <w:szCs w:val="24"/>
        </w:rPr>
        <w:t>used</w:t>
      </w:r>
      <w:r w:rsidRPr="00547210">
        <w:rPr>
          <w:rFonts w:ascii="Times New Roman" w:hAnsi="Times New Roman" w:cs="Times New Roman"/>
          <w:sz w:val="24"/>
          <w:szCs w:val="24"/>
        </w:rPr>
        <w:t xml:space="preserve"> extensively in Ayurvedic medicine for the treatment of </w:t>
      </w:r>
      <w:r>
        <w:rPr>
          <w:rFonts w:ascii="Times New Roman" w:hAnsi="Times New Roman" w:cs="Times New Roman"/>
          <w:sz w:val="24"/>
          <w:szCs w:val="24"/>
        </w:rPr>
        <w:t>various ailments</w:t>
      </w:r>
      <w:r w:rsidR="00074315">
        <w:rPr>
          <w:rFonts w:ascii="Times New Roman" w:hAnsi="Times New Roman" w:cs="Times New Roman"/>
          <w:sz w:val="24"/>
          <w:szCs w:val="24"/>
        </w:rPr>
        <w:t xml:space="preserve"> and is </w:t>
      </w:r>
      <w:r w:rsidRPr="00547210">
        <w:rPr>
          <w:rFonts w:ascii="Times New Roman" w:hAnsi="Times New Roman" w:cs="Times New Roman"/>
          <w:sz w:val="24"/>
          <w:szCs w:val="24"/>
        </w:rPr>
        <w:t xml:space="preserve">also having proven, overall health promoting action. </w:t>
      </w:r>
      <w:r w:rsidR="00D7524F">
        <w:rPr>
          <w:rFonts w:ascii="Times New Roman" w:hAnsi="Times New Roman" w:cs="Times New Roman"/>
          <w:sz w:val="24"/>
          <w:szCs w:val="24"/>
        </w:rPr>
        <w:t>With its v</w:t>
      </w:r>
      <w:r w:rsidRPr="00547210">
        <w:rPr>
          <w:rFonts w:ascii="Times New Roman" w:hAnsi="Times New Roman" w:cs="Times New Roman"/>
          <w:sz w:val="24"/>
          <w:szCs w:val="24"/>
        </w:rPr>
        <w:t xml:space="preserve">arious </w:t>
      </w:r>
      <w:r w:rsidR="00D7524F">
        <w:rPr>
          <w:rFonts w:ascii="Times New Roman" w:hAnsi="Times New Roman" w:cs="Times New Roman"/>
          <w:sz w:val="24"/>
          <w:szCs w:val="24"/>
        </w:rPr>
        <w:t xml:space="preserve">classes of </w:t>
      </w:r>
      <w:r w:rsidRPr="00547210">
        <w:rPr>
          <w:rFonts w:ascii="Times New Roman" w:hAnsi="Times New Roman" w:cs="Times New Roman"/>
          <w:sz w:val="24"/>
          <w:szCs w:val="24"/>
        </w:rPr>
        <w:t>bioactive compounds like the Terpenoids, Saponins, Flavonoids, Phenylethanoid glycosides and Alkaloids</w:t>
      </w:r>
      <w:r w:rsidR="00D7524F">
        <w:rPr>
          <w:rFonts w:ascii="Times New Roman" w:hAnsi="Times New Roman" w:cs="Times New Roman"/>
          <w:sz w:val="24"/>
          <w:szCs w:val="24"/>
        </w:rPr>
        <w:t>,</w:t>
      </w:r>
      <w:r w:rsidRPr="00547210">
        <w:rPr>
          <w:rFonts w:ascii="Times New Roman" w:hAnsi="Times New Roman" w:cs="Times New Roman"/>
          <w:sz w:val="24"/>
          <w:szCs w:val="24"/>
        </w:rPr>
        <w:t xml:space="preserve"> </w:t>
      </w:r>
      <w:r w:rsidR="00D7524F">
        <w:rPr>
          <w:rFonts w:ascii="Times New Roman" w:hAnsi="Times New Roman" w:cs="Times New Roman"/>
          <w:sz w:val="24"/>
          <w:szCs w:val="24"/>
        </w:rPr>
        <w:t xml:space="preserve">Brahmi exhibits </w:t>
      </w:r>
      <w:r w:rsidRPr="00547210">
        <w:rPr>
          <w:rFonts w:ascii="Times New Roman" w:hAnsi="Times New Roman" w:cs="Times New Roman"/>
          <w:sz w:val="24"/>
          <w:szCs w:val="24"/>
        </w:rPr>
        <w:t xml:space="preserve">the overall health improvement effect. </w:t>
      </w:r>
      <w:r w:rsidR="00D7524F">
        <w:rPr>
          <w:rFonts w:ascii="Times New Roman" w:hAnsi="Times New Roman" w:cs="Times New Roman"/>
          <w:sz w:val="24"/>
          <w:szCs w:val="24"/>
        </w:rPr>
        <w:t xml:space="preserve">In the </w:t>
      </w:r>
      <w:r w:rsidRPr="00547210">
        <w:rPr>
          <w:rFonts w:ascii="Times New Roman" w:hAnsi="Times New Roman" w:cs="Times New Roman"/>
          <w:sz w:val="24"/>
          <w:szCs w:val="24"/>
        </w:rPr>
        <w:t xml:space="preserve">present </w:t>
      </w:r>
      <w:r w:rsidR="00D7524F">
        <w:rPr>
          <w:rFonts w:ascii="Times New Roman" w:hAnsi="Times New Roman" w:cs="Times New Roman"/>
          <w:sz w:val="24"/>
          <w:szCs w:val="24"/>
        </w:rPr>
        <w:t>research work,</w:t>
      </w:r>
      <w:r w:rsidRPr="00547210">
        <w:rPr>
          <w:rFonts w:ascii="Times New Roman" w:hAnsi="Times New Roman" w:cs="Times New Roman"/>
          <w:sz w:val="24"/>
          <w:szCs w:val="24"/>
        </w:rPr>
        <w:t xml:space="preserve"> the effect of dietary supplementation of </w:t>
      </w:r>
      <w:r w:rsidR="00D7524F">
        <w:rPr>
          <w:rFonts w:ascii="Times New Roman" w:hAnsi="Times New Roman" w:cs="Times New Roman"/>
          <w:sz w:val="24"/>
          <w:szCs w:val="24"/>
        </w:rPr>
        <w:t xml:space="preserve"> </w:t>
      </w:r>
      <w:r w:rsidRPr="00547210">
        <w:rPr>
          <w:rFonts w:ascii="Times New Roman" w:hAnsi="Times New Roman" w:cs="Times New Roman"/>
          <w:i/>
          <w:sz w:val="24"/>
          <w:szCs w:val="24"/>
        </w:rPr>
        <w:t>B. monneri</w:t>
      </w:r>
      <w:r w:rsidRPr="00547210">
        <w:rPr>
          <w:rFonts w:ascii="Times New Roman" w:hAnsi="Times New Roman" w:cs="Times New Roman"/>
          <w:sz w:val="24"/>
          <w:szCs w:val="24"/>
        </w:rPr>
        <w:t xml:space="preserve"> on the growth, survival and gut histology of </w:t>
      </w:r>
      <w:r w:rsidRPr="00547210">
        <w:rPr>
          <w:rFonts w:ascii="Times New Roman" w:hAnsi="Times New Roman" w:cs="Times New Roman"/>
          <w:i/>
          <w:sz w:val="24"/>
          <w:szCs w:val="24"/>
        </w:rPr>
        <w:t>O. niloticus</w:t>
      </w:r>
      <w:r w:rsidR="00D7524F">
        <w:rPr>
          <w:rFonts w:ascii="Times New Roman" w:hAnsi="Times New Roman" w:cs="Times New Roman"/>
          <w:i/>
          <w:sz w:val="24"/>
          <w:szCs w:val="24"/>
        </w:rPr>
        <w:t xml:space="preserve"> </w:t>
      </w:r>
      <w:r w:rsidR="00D7524F">
        <w:rPr>
          <w:rFonts w:ascii="Times New Roman" w:hAnsi="Times New Roman" w:cs="Times New Roman"/>
          <w:sz w:val="24"/>
          <w:szCs w:val="24"/>
        </w:rPr>
        <w:t xml:space="preserve"> was studied.</w:t>
      </w:r>
      <w:r w:rsidR="00FA723C">
        <w:rPr>
          <w:rFonts w:ascii="Times New Roman" w:hAnsi="Times New Roman" w:cs="Times New Roman"/>
          <w:sz w:val="24"/>
          <w:szCs w:val="24"/>
        </w:rPr>
        <w:t xml:space="preserve"> Three test diets, T</w:t>
      </w:r>
      <w:r w:rsidR="00FA723C" w:rsidRPr="00817007">
        <w:rPr>
          <w:rFonts w:ascii="Times New Roman" w:hAnsi="Times New Roman" w:cs="Times New Roman"/>
          <w:sz w:val="24"/>
          <w:szCs w:val="24"/>
          <w:vertAlign w:val="subscript"/>
        </w:rPr>
        <w:t>1</w:t>
      </w:r>
      <w:r w:rsidR="00FA723C">
        <w:rPr>
          <w:rFonts w:ascii="Times New Roman" w:hAnsi="Times New Roman" w:cs="Times New Roman"/>
          <w:sz w:val="24"/>
          <w:szCs w:val="24"/>
        </w:rPr>
        <w:t>, T</w:t>
      </w:r>
      <w:r w:rsidR="00FA723C" w:rsidRPr="00817007">
        <w:rPr>
          <w:rFonts w:ascii="Times New Roman" w:hAnsi="Times New Roman" w:cs="Times New Roman"/>
          <w:sz w:val="24"/>
          <w:szCs w:val="24"/>
          <w:vertAlign w:val="subscript"/>
        </w:rPr>
        <w:t>2</w:t>
      </w:r>
      <w:r w:rsidR="00FA723C">
        <w:rPr>
          <w:rFonts w:ascii="Times New Roman" w:hAnsi="Times New Roman" w:cs="Times New Roman"/>
          <w:sz w:val="24"/>
          <w:szCs w:val="24"/>
        </w:rPr>
        <w:t xml:space="preserve">, </w:t>
      </w:r>
      <w:r w:rsidR="00FA723C" w:rsidRPr="00684B5A">
        <w:rPr>
          <w:rFonts w:ascii="Times New Roman" w:hAnsi="Times New Roman" w:cs="Times New Roman"/>
          <w:sz w:val="24"/>
          <w:szCs w:val="24"/>
        </w:rPr>
        <w:t>T</w:t>
      </w:r>
      <w:r w:rsidR="00FA723C" w:rsidRPr="00817007">
        <w:rPr>
          <w:rFonts w:ascii="Times New Roman" w:hAnsi="Times New Roman" w:cs="Times New Roman"/>
          <w:sz w:val="24"/>
          <w:szCs w:val="24"/>
          <w:vertAlign w:val="subscript"/>
        </w:rPr>
        <w:t>3</w:t>
      </w:r>
      <w:r w:rsidR="00FA723C">
        <w:rPr>
          <w:rFonts w:ascii="Times New Roman" w:hAnsi="Times New Roman" w:cs="Times New Roman"/>
          <w:sz w:val="24"/>
          <w:szCs w:val="24"/>
        </w:rPr>
        <w:t xml:space="preserve"> and a Control (T</w:t>
      </w:r>
      <w:r w:rsidR="00FA723C" w:rsidRPr="00817007">
        <w:rPr>
          <w:rFonts w:ascii="Times New Roman" w:hAnsi="Times New Roman" w:cs="Times New Roman"/>
          <w:sz w:val="24"/>
          <w:szCs w:val="24"/>
          <w:vertAlign w:val="subscript"/>
        </w:rPr>
        <w:t>0</w:t>
      </w:r>
      <w:r w:rsidR="00FA723C">
        <w:rPr>
          <w:rFonts w:ascii="Times New Roman" w:hAnsi="Times New Roman" w:cs="Times New Roman"/>
          <w:sz w:val="24"/>
          <w:szCs w:val="24"/>
        </w:rPr>
        <w:t xml:space="preserve">) </w:t>
      </w:r>
      <w:r w:rsidR="00FA723C" w:rsidRPr="00684B5A">
        <w:rPr>
          <w:rFonts w:ascii="Times New Roman" w:hAnsi="Times New Roman" w:cs="Times New Roman"/>
          <w:sz w:val="24"/>
          <w:szCs w:val="24"/>
        </w:rPr>
        <w:t xml:space="preserve">with 30% </w:t>
      </w:r>
      <w:r w:rsidR="00FA723C">
        <w:rPr>
          <w:rFonts w:ascii="Times New Roman" w:hAnsi="Times New Roman" w:cs="Times New Roman"/>
          <w:sz w:val="24"/>
          <w:szCs w:val="24"/>
        </w:rPr>
        <w:t xml:space="preserve">crude </w:t>
      </w:r>
      <w:r w:rsidR="00FA723C" w:rsidRPr="00684B5A">
        <w:rPr>
          <w:rFonts w:ascii="Times New Roman" w:hAnsi="Times New Roman" w:cs="Times New Roman"/>
          <w:sz w:val="24"/>
          <w:szCs w:val="24"/>
        </w:rPr>
        <w:t>protein were formulated</w:t>
      </w:r>
      <w:r w:rsidR="00FA723C">
        <w:rPr>
          <w:rFonts w:ascii="Times New Roman" w:hAnsi="Times New Roman" w:cs="Times New Roman"/>
          <w:sz w:val="24"/>
          <w:szCs w:val="24"/>
        </w:rPr>
        <w:t>. 0.5% of Brahmi</w:t>
      </w:r>
      <w:r w:rsidR="00FA723C" w:rsidRPr="00694067">
        <w:rPr>
          <w:rFonts w:ascii="Times New Roman" w:hAnsi="Times New Roman" w:cs="Times New Roman"/>
          <w:sz w:val="24"/>
          <w:szCs w:val="24"/>
        </w:rPr>
        <w:t xml:space="preserve"> </w:t>
      </w:r>
      <w:r w:rsidR="00FA723C">
        <w:rPr>
          <w:rFonts w:ascii="Times New Roman" w:hAnsi="Times New Roman" w:cs="Times New Roman"/>
          <w:sz w:val="24"/>
          <w:szCs w:val="24"/>
        </w:rPr>
        <w:t>(T</w:t>
      </w:r>
      <w:r w:rsidR="00FA723C" w:rsidRPr="00817007">
        <w:rPr>
          <w:rFonts w:ascii="Times New Roman" w:hAnsi="Times New Roman" w:cs="Times New Roman"/>
          <w:sz w:val="24"/>
          <w:szCs w:val="24"/>
          <w:vertAlign w:val="subscript"/>
        </w:rPr>
        <w:t>1</w:t>
      </w:r>
      <w:r w:rsidR="00FA723C">
        <w:rPr>
          <w:rFonts w:ascii="Times New Roman" w:hAnsi="Times New Roman" w:cs="Times New Roman"/>
          <w:sz w:val="24"/>
          <w:szCs w:val="24"/>
        </w:rPr>
        <w:t>), 1.0% of Brahmi (T</w:t>
      </w:r>
      <w:r w:rsidR="00FA723C" w:rsidRPr="00817007">
        <w:rPr>
          <w:rFonts w:ascii="Times New Roman" w:hAnsi="Times New Roman" w:cs="Times New Roman"/>
          <w:sz w:val="24"/>
          <w:szCs w:val="24"/>
          <w:vertAlign w:val="subscript"/>
        </w:rPr>
        <w:t>2</w:t>
      </w:r>
      <w:r w:rsidR="00FA723C">
        <w:rPr>
          <w:rFonts w:ascii="Times New Roman" w:hAnsi="Times New Roman" w:cs="Times New Roman"/>
          <w:sz w:val="24"/>
          <w:szCs w:val="24"/>
        </w:rPr>
        <w:t>), 2.0% of Brahmi  (T</w:t>
      </w:r>
      <w:r w:rsidR="00FA723C" w:rsidRPr="00817007">
        <w:rPr>
          <w:rFonts w:ascii="Times New Roman" w:hAnsi="Times New Roman" w:cs="Times New Roman"/>
          <w:sz w:val="24"/>
          <w:szCs w:val="24"/>
          <w:vertAlign w:val="subscript"/>
        </w:rPr>
        <w:t>3</w:t>
      </w:r>
      <w:r w:rsidR="00FA723C">
        <w:rPr>
          <w:rFonts w:ascii="Times New Roman" w:hAnsi="Times New Roman" w:cs="Times New Roman"/>
          <w:sz w:val="24"/>
          <w:szCs w:val="24"/>
        </w:rPr>
        <w:t xml:space="preserve">) were incorporated in the test diets and </w:t>
      </w:r>
      <w:r w:rsidR="00FA723C" w:rsidRPr="00684B5A">
        <w:rPr>
          <w:rFonts w:ascii="Times New Roman" w:hAnsi="Times New Roman" w:cs="Times New Roman"/>
          <w:sz w:val="24"/>
          <w:szCs w:val="24"/>
        </w:rPr>
        <w:t xml:space="preserve">diet without any </w:t>
      </w:r>
      <w:r w:rsidR="00FA723C">
        <w:rPr>
          <w:rFonts w:ascii="Times New Roman" w:hAnsi="Times New Roman" w:cs="Times New Roman"/>
          <w:sz w:val="24"/>
          <w:szCs w:val="24"/>
        </w:rPr>
        <w:t>Brahmi, served as a control</w:t>
      </w:r>
      <w:r w:rsidR="00FA723C" w:rsidRPr="00684B5A">
        <w:rPr>
          <w:rFonts w:ascii="Times New Roman" w:hAnsi="Times New Roman" w:cs="Times New Roman"/>
          <w:sz w:val="24"/>
          <w:szCs w:val="24"/>
        </w:rPr>
        <w:t xml:space="preserve"> (T</w:t>
      </w:r>
      <w:r w:rsidR="00FA723C" w:rsidRPr="00694067">
        <w:rPr>
          <w:rFonts w:ascii="Times New Roman" w:hAnsi="Times New Roman" w:cs="Times New Roman"/>
          <w:sz w:val="24"/>
          <w:szCs w:val="24"/>
          <w:vertAlign w:val="subscript"/>
        </w:rPr>
        <w:t>0</w:t>
      </w:r>
      <w:r w:rsidR="00FA723C" w:rsidRPr="00684B5A">
        <w:rPr>
          <w:rFonts w:ascii="Times New Roman" w:hAnsi="Times New Roman" w:cs="Times New Roman"/>
          <w:sz w:val="24"/>
          <w:szCs w:val="24"/>
        </w:rPr>
        <w:t>)</w:t>
      </w:r>
      <w:r w:rsidR="00FA723C">
        <w:rPr>
          <w:rFonts w:ascii="Times New Roman" w:hAnsi="Times New Roman" w:cs="Times New Roman"/>
          <w:sz w:val="24"/>
          <w:szCs w:val="24"/>
        </w:rPr>
        <w:t>.</w:t>
      </w:r>
      <w:r w:rsidR="00FA723C" w:rsidRPr="0063504B">
        <w:rPr>
          <w:rFonts w:ascii="Times New Roman" w:hAnsi="Times New Roman" w:cs="Times New Roman"/>
          <w:sz w:val="24"/>
          <w:szCs w:val="24"/>
        </w:rPr>
        <w:t xml:space="preserve"> </w:t>
      </w:r>
      <w:r w:rsidR="00FA723C" w:rsidRPr="00B43019">
        <w:rPr>
          <w:rFonts w:ascii="Times New Roman" w:hAnsi="Times New Roman" w:cs="Times New Roman"/>
          <w:sz w:val="24"/>
          <w:szCs w:val="24"/>
        </w:rPr>
        <w:t xml:space="preserve">In the present study, </w:t>
      </w:r>
      <w:r w:rsidR="00FA723C">
        <w:rPr>
          <w:rFonts w:ascii="Times New Roman" w:hAnsi="Times New Roman" w:cs="Times New Roman"/>
          <w:sz w:val="24"/>
          <w:szCs w:val="24"/>
        </w:rPr>
        <w:t>w</w:t>
      </w:r>
      <w:r w:rsidR="00FA723C" w:rsidRPr="00B43019">
        <w:rPr>
          <w:rFonts w:ascii="Times New Roman" w:hAnsi="Times New Roman" w:cs="Times New Roman"/>
          <w:sz w:val="24"/>
          <w:szCs w:val="24"/>
        </w:rPr>
        <w:t xml:space="preserve">eight gain was </w:t>
      </w:r>
      <w:r w:rsidR="00FA723C">
        <w:rPr>
          <w:rFonts w:ascii="Times New Roman" w:hAnsi="Times New Roman" w:cs="Times New Roman"/>
          <w:sz w:val="24"/>
          <w:szCs w:val="24"/>
        </w:rPr>
        <w:t xml:space="preserve">significantly higher in </w:t>
      </w:r>
      <w:r w:rsidR="00FA723C" w:rsidRPr="00B43019">
        <w:rPr>
          <w:rFonts w:ascii="Times New Roman" w:hAnsi="Times New Roman" w:cs="Times New Roman"/>
          <w:sz w:val="24"/>
          <w:szCs w:val="24"/>
        </w:rPr>
        <w:t>T</w:t>
      </w:r>
      <w:r w:rsidR="00FA723C">
        <w:rPr>
          <w:rFonts w:ascii="Times New Roman" w:hAnsi="Times New Roman" w:cs="Times New Roman"/>
          <w:sz w:val="24"/>
          <w:szCs w:val="24"/>
          <w:vertAlign w:val="subscript"/>
        </w:rPr>
        <w:t>3</w:t>
      </w:r>
      <w:r w:rsidR="00FA723C" w:rsidRPr="00B43019">
        <w:rPr>
          <w:rFonts w:ascii="Times New Roman" w:hAnsi="Times New Roman" w:cs="Times New Roman"/>
          <w:sz w:val="24"/>
          <w:szCs w:val="24"/>
        </w:rPr>
        <w:t xml:space="preserve"> (249.86</w:t>
      </w:r>
      <w:r w:rsidR="00FA723C" w:rsidRPr="00B43019">
        <w:rPr>
          <w:rFonts w:ascii="Times New Roman" w:eastAsia="Times New Roman" w:hAnsi="Times New Roman" w:cs="Times New Roman"/>
          <w:bCs/>
          <w:sz w:val="24"/>
          <w:szCs w:val="24"/>
          <w:lang w:eastAsia="en-IN"/>
        </w:rPr>
        <w:t xml:space="preserve">±3.921) </w:t>
      </w:r>
      <w:r w:rsidR="00FA723C">
        <w:rPr>
          <w:rFonts w:ascii="Times New Roman" w:hAnsi="Times New Roman" w:cs="Times New Roman"/>
          <w:sz w:val="24"/>
          <w:szCs w:val="24"/>
        </w:rPr>
        <w:t xml:space="preserve">when compared to the other treatments and the control </w:t>
      </w:r>
      <w:r w:rsidR="00FA723C" w:rsidRPr="00B43019">
        <w:rPr>
          <w:rFonts w:ascii="Times New Roman" w:hAnsi="Times New Roman" w:cs="Times New Roman"/>
          <w:sz w:val="24"/>
          <w:szCs w:val="24"/>
        </w:rPr>
        <w:t xml:space="preserve">(p </w:t>
      </w:r>
      <w:r w:rsidR="00FA723C">
        <w:rPr>
          <w:rFonts w:ascii="Times New Roman" w:hAnsi="Times New Roman" w:cs="Times New Roman"/>
          <w:sz w:val="24"/>
          <w:szCs w:val="24"/>
        </w:rPr>
        <w:t>&lt;</w:t>
      </w:r>
      <w:r w:rsidR="00FA723C" w:rsidRPr="00B43019">
        <w:rPr>
          <w:rFonts w:ascii="Times New Roman" w:hAnsi="Times New Roman" w:cs="Times New Roman"/>
          <w:sz w:val="24"/>
          <w:szCs w:val="24"/>
        </w:rPr>
        <w:t xml:space="preserve"> 0.05)</w:t>
      </w:r>
      <w:r w:rsidR="00FA723C">
        <w:rPr>
          <w:rFonts w:ascii="Times New Roman" w:hAnsi="Times New Roman" w:cs="Times New Roman"/>
          <w:sz w:val="24"/>
          <w:szCs w:val="24"/>
        </w:rPr>
        <w:t>.</w:t>
      </w:r>
      <w:r w:rsidR="00FA723C">
        <w:rPr>
          <w:rFonts w:ascii="Times New Roman" w:eastAsia="Times New Roman" w:hAnsi="Times New Roman" w:cs="Times New Roman"/>
          <w:bCs/>
          <w:sz w:val="24"/>
          <w:szCs w:val="24"/>
          <w:lang w:eastAsia="en-IN"/>
        </w:rPr>
        <w:t xml:space="preserve"> Significantly higher Specific Growth R</w:t>
      </w:r>
      <w:r w:rsidR="00FA723C" w:rsidRPr="00B43019">
        <w:rPr>
          <w:rFonts w:ascii="Times New Roman" w:eastAsia="Times New Roman" w:hAnsi="Times New Roman" w:cs="Times New Roman"/>
          <w:bCs/>
          <w:sz w:val="24"/>
          <w:szCs w:val="24"/>
          <w:lang w:eastAsia="en-IN"/>
        </w:rPr>
        <w:t>ate</w:t>
      </w:r>
      <w:r w:rsidR="00FA723C">
        <w:rPr>
          <w:rFonts w:ascii="Times New Roman" w:eastAsia="Times New Roman" w:hAnsi="Times New Roman" w:cs="Times New Roman"/>
          <w:bCs/>
          <w:sz w:val="24"/>
          <w:szCs w:val="24"/>
          <w:lang w:eastAsia="en-IN"/>
        </w:rPr>
        <w:t xml:space="preserve"> (SGR)</w:t>
      </w:r>
      <w:r w:rsidR="00FA723C" w:rsidRPr="00B43019">
        <w:rPr>
          <w:rFonts w:ascii="Times New Roman" w:eastAsia="Times New Roman" w:hAnsi="Times New Roman" w:cs="Times New Roman"/>
          <w:bCs/>
          <w:sz w:val="24"/>
          <w:szCs w:val="24"/>
          <w:lang w:eastAsia="en-IN"/>
        </w:rPr>
        <w:t xml:space="preserve"> was observed in </w:t>
      </w:r>
      <w:r w:rsidR="00FA723C" w:rsidRPr="00B43019">
        <w:rPr>
          <w:rFonts w:ascii="Times New Roman" w:hAnsi="Times New Roman" w:cs="Times New Roman"/>
          <w:sz w:val="24"/>
          <w:szCs w:val="24"/>
        </w:rPr>
        <w:t>T</w:t>
      </w:r>
      <w:r w:rsidR="00FA723C">
        <w:rPr>
          <w:rFonts w:ascii="Times New Roman" w:hAnsi="Times New Roman" w:cs="Times New Roman"/>
          <w:sz w:val="24"/>
          <w:szCs w:val="24"/>
          <w:vertAlign w:val="subscript"/>
        </w:rPr>
        <w:t>3</w:t>
      </w:r>
      <w:r w:rsidR="00FA723C" w:rsidRPr="00B43019">
        <w:rPr>
          <w:rFonts w:ascii="Times New Roman" w:hAnsi="Times New Roman" w:cs="Times New Roman"/>
          <w:sz w:val="24"/>
          <w:szCs w:val="24"/>
        </w:rPr>
        <w:t xml:space="preserve"> (</w:t>
      </w:r>
      <w:r w:rsidR="00FA723C">
        <w:rPr>
          <w:rFonts w:ascii="Times New Roman" w:eastAsia="Times New Roman" w:hAnsi="Times New Roman" w:cs="Times New Roman"/>
          <w:bCs/>
          <w:sz w:val="24"/>
          <w:szCs w:val="24"/>
          <w:lang w:eastAsia="en-IN"/>
        </w:rPr>
        <w:t>1.39±0.03</w:t>
      </w:r>
      <w:r w:rsidR="00FA723C" w:rsidRPr="00B43019">
        <w:rPr>
          <w:rFonts w:ascii="Times New Roman" w:eastAsia="Times New Roman" w:hAnsi="Times New Roman" w:cs="Times New Roman"/>
          <w:bCs/>
          <w:sz w:val="24"/>
          <w:szCs w:val="24"/>
          <w:lang w:eastAsia="en-IN"/>
        </w:rPr>
        <w:t xml:space="preserve">%) </w:t>
      </w:r>
      <w:r w:rsidR="00FA723C">
        <w:rPr>
          <w:rFonts w:ascii="Times New Roman" w:eastAsia="Times New Roman" w:hAnsi="Times New Roman" w:cs="Times New Roman"/>
          <w:bCs/>
          <w:sz w:val="24"/>
          <w:szCs w:val="24"/>
          <w:lang w:eastAsia="en-IN"/>
        </w:rPr>
        <w:t xml:space="preserve">followed by </w:t>
      </w:r>
      <w:r w:rsidR="00FA723C">
        <w:rPr>
          <w:rFonts w:ascii="Times New Roman" w:hAnsi="Times New Roman" w:cs="Times New Roman"/>
          <w:sz w:val="24"/>
          <w:szCs w:val="24"/>
        </w:rPr>
        <w:t xml:space="preserve">the other treatments </w:t>
      </w:r>
      <w:r w:rsidR="00FA723C" w:rsidRPr="00B43019">
        <w:rPr>
          <w:rFonts w:ascii="Times New Roman" w:eastAsia="Times New Roman" w:hAnsi="Times New Roman" w:cs="Times New Roman"/>
          <w:bCs/>
          <w:sz w:val="24"/>
          <w:szCs w:val="24"/>
          <w:lang w:eastAsia="en-IN"/>
        </w:rPr>
        <w:t xml:space="preserve">and </w:t>
      </w:r>
      <w:r w:rsidR="00FA723C">
        <w:rPr>
          <w:rFonts w:ascii="Times New Roman" w:eastAsia="Times New Roman" w:hAnsi="Times New Roman" w:cs="Times New Roman"/>
          <w:bCs/>
          <w:sz w:val="24"/>
          <w:szCs w:val="24"/>
          <w:lang w:eastAsia="en-IN"/>
        </w:rPr>
        <w:t xml:space="preserve">the </w:t>
      </w:r>
      <w:r w:rsidR="00FA723C" w:rsidRPr="00B43019">
        <w:rPr>
          <w:rFonts w:ascii="Times New Roman" w:eastAsia="Times New Roman" w:hAnsi="Times New Roman" w:cs="Times New Roman"/>
          <w:bCs/>
          <w:sz w:val="24"/>
          <w:szCs w:val="24"/>
          <w:lang w:eastAsia="en-IN"/>
        </w:rPr>
        <w:t>control</w:t>
      </w:r>
      <w:r w:rsidR="00FA723C">
        <w:rPr>
          <w:rFonts w:ascii="Times New Roman" w:eastAsia="Times New Roman" w:hAnsi="Times New Roman" w:cs="Times New Roman"/>
          <w:bCs/>
          <w:sz w:val="24"/>
          <w:szCs w:val="24"/>
          <w:lang w:eastAsia="en-IN"/>
        </w:rPr>
        <w:t xml:space="preserve"> </w:t>
      </w:r>
      <w:r w:rsidR="00FA723C" w:rsidRPr="00B43019">
        <w:rPr>
          <w:rFonts w:ascii="Times New Roman" w:hAnsi="Times New Roman" w:cs="Times New Roman"/>
          <w:sz w:val="24"/>
          <w:szCs w:val="24"/>
        </w:rPr>
        <w:t xml:space="preserve">(p </w:t>
      </w:r>
      <w:r w:rsidR="00FA723C">
        <w:rPr>
          <w:rFonts w:ascii="Times New Roman" w:hAnsi="Times New Roman" w:cs="Times New Roman"/>
          <w:sz w:val="24"/>
          <w:szCs w:val="24"/>
        </w:rPr>
        <w:t>&lt;</w:t>
      </w:r>
      <w:r w:rsidR="00FA723C" w:rsidRPr="00B43019">
        <w:rPr>
          <w:rFonts w:ascii="Times New Roman" w:hAnsi="Times New Roman" w:cs="Times New Roman"/>
          <w:sz w:val="24"/>
          <w:szCs w:val="24"/>
        </w:rPr>
        <w:t xml:space="preserve"> 0.05)</w:t>
      </w:r>
      <w:r w:rsidR="00FA723C">
        <w:rPr>
          <w:rFonts w:ascii="Times New Roman" w:hAnsi="Times New Roman" w:cs="Times New Roman"/>
          <w:sz w:val="24"/>
          <w:szCs w:val="24"/>
        </w:rPr>
        <w:t xml:space="preserve"> in the present investigation.</w:t>
      </w:r>
      <w:r w:rsidR="00FA723C">
        <w:rPr>
          <w:rFonts w:ascii="Times New Roman" w:eastAsia="Times New Roman" w:hAnsi="Times New Roman" w:cs="Times New Roman"/>
          <w:bCs/>
          <w:sz w:val="24"/>
          <w:szCs w:val="24"/>
          <w:lang w:eastAsia="en-IN"/>
        </w:rPr>
        <w:t xml:space="preserve"> </w:t>
      </w:r>
      <w:r w:rsidR="00FA723C" w:rsidRPr="00B43019">
        <w:rPr>
          <w:rFonts w:ascii="Times New Roman" w:eastAsia="Times New Roman" w:hAnsi="Times New Roman" w:cs="Times New Roman"/>
          <w:bCs/>
          <w:sz w:val="24"/>
          <w:szCs w:val="24"/>
          <w:lang w:eastAsia="en-IN"/>
        </w:rPr>
        <w:t xml:space="preserve"> </w:t>
      </w:r>
      <w:r w:rsidR="00FA723C">
        <w:rPr>
          <w:rFonts w:ascii="Times New Roman" w:eastAsia="Times New Roman" w:hAnsi="Times New Roman" w:cs="Times New Roman"/>
          <w:bCs/>
          <w:sz w:val="24"/>
          <w:szCs w:val="24"/>
          <w:lang w:eastAsia="en-IN"/>
        </w:rPr>
        <w:t>Significantly better Food Conversion R</w:t>
      </w:r>
      <w:r w:rsidR="00FA723C" w:rsidRPr="00B43019">
        <w:rPr>
          <w:rFonts w:ascii="Times New Roman" w:eastAsia="Times New Roman" w:hAnsi="Times New Roman" w:cs="Times New Roman"/>
          <w:bCs/>
          <w:sz w:val="24"/>
          <w:szCs w:val="24"/>
          <w:lang w:eastAsia="en-IN"/>
        </w:rPr>
        <w:t>atio</w:t>
      </w:r>
      <w:r w:rsidR="00FA723C">
        <w:rPr>
          <w:rFonts w:ascii="Times New Roman" w:eastAsia="Times New Roman" w:hAnsi="Times New Roman" w:cs="Times New Roman"/>
          <w:bCs/>
          <w:sz w:val="24"/>
          <w:szCs w:val="24"/>
          <w:lang w:eastAsia="en-IN"/>
        </w:rPr>
        <w:t xml:space="preserve"> (FCR)</w:t>
      </w:r>
      <w:r w:rsidR="00FA723C" w:rsidRPr="00B43019">
        <w:rPr>
          <w:rFonts w:ascii="Times New Roman" w:eastAsia="Times New Roman" w:hAnsi="Times New Roman" w:cs="Times New Roman"/>
          <w:bCs/>
          <w:sz w:val="24"/>
          <w:szCs w:val="24"/>
          <w:lang w:eastAsia="en-IN"/>
        </w:rPr>
        <w:t xml:space="preserve"> was</w:t>
      </w:r>
      <w:r w:rsidR="00FA723C">
        <w:rPr>
          <w:rFonts w:ascii="Times New Roman" w:eastAsia="Times New Roman" w:hAnsi="Times New Roman" w:cs="Times New Roman"/>
          <w:bCs/>
          <w:sz w:val="24"/>
          <w:szCs w:val="24"/>
          <w:lang w:eastAsia="en-IN"/>
        </w:rPr>
        <w:t xml:space="preserve"> observed in T</w:t>
      </w:r>
      <w:r w:rsidR="00FA723C" w:rsidRPr="00977E9D">
        <w:rPr>
          <w:rFonts w:ascii="Times New Roman" w:eastAsia="Times New Roman" w:hAnsi="Times New Roman" w:cs="Times New Roman"/>
          <w:bCs/>
          <w:sz w:val="24"/>
          <w:szCs w:val="24"/>
          <w:vertAlign w:val="subscript"/>
          <w:lang w:eastAsia="en-IN"/>
        </w:rPr>
        <w:t>3</w:t>
      </w:r>
      <w:r w:rsidR="00FA723C">
        <w:rPr>
          <w:rFonts w:ascii="Times New Roman" w:eastAsia="Times New Roman" w:hAnsi="Times New Roman" w:cs="Times New Roman"/>
          <w:bCs/>
          <w:sz w:val="24"/>
          <w:szCs w:val="24"/>
          <w:lang w:eastAsia="en-IN"/>
        </w:rPr>
        <w:t xml:space="preserve"> (</w:t>
      </w:r>
      <w:r w:rsidR="00FA723C" w:rsidRPr="00B43019">
        <w:rPr>
          <w:rFonts w:ascii="Times New Roman" w:hAnsi="Times New Roman" w:cs="Times New Roman"/>
          <w:sz w:val="24"/>
          <w:szCs w:val="24"/>
        </w:rPr>
        <w:t>1.10</w:t>
      </w:r>
      <w:r w:rsidR="00FA723C" w:rsidRPr="00B43019">
        <w:rPr>
          <w:rFonts w:ascii="Times New Roman" w:eastAsia="Times New Roman" w:hAnsi="Times New Roman" w:cs="Times New Roman"/>
          <w:bCs/>
          <w:sz w:val="24"/>
          <w:szCs w:val="24"/>
          <w:lang w:eastAsia="en-IN"/>
        </w:rPr>
        <w:t>±0.07</w:t>
      </w:r>
      <w:r w:rsidR="00FA723C">
        <w:rPr>
          <w:rFonts w:ascii="Times New Roman" w:eastAsia="Times New Roman" w:hAnsi="Times New Roman" w:cs="Times New Roman"/>
          <w:bCs/>
          <w:sz w:val="24"/>
          <w:szCs w:val="24"/>
          <w:lang w:eastAsia="en-IN"/>
        </w:rPr>
        <w:t xml:space="preserve">) followed by other treatments and the Control </w:t>
      </w:r>
      <w:r w:rsidR="00FA723C" w:rsidRPr="00B43019">
        <w:rPr>
          <w:rFonts w:ascii="Times New Roman" w:hAnsi="Times New Roman" w:cs="Times New Roman"/>
          <w:sz w:val="24"/>
          <w:szCs w:val="24"/>
        </w:rPr>
        <w:t xml:space="preserve">(p </w:t>
      </w:r>
      <w:r w:rsidR="00FA723C">
        <w:rPr>
          <w:rFonts w:ascii="Times New Roman" w:hAnsi="Times New Roman" w:cs="Times New Roman"/>
          <w:sz w:val="24"/>
          <w:szCs w:val="24"/>
        </w:rPr>
        <w:t>&lt;</w:t>
      </w:r>
      <w:r w:rsidR="00FA723C" w:rsidRPr="00B43019">
        <w:rPr>
          <w:rFonts w:ascii="Times New Roman" w:hAnsi="Times New Roman" w:cs="Times New Roman"/>
          <w:sz w:val="24"/>
          <w:szCs w:val="24"/>
        </w:rPr>
        <w:t xml:space="preserve"> 0.05)</w:t>
      </w:r>
      <w:r w:rsidR="00FA723C">
        <w:rPr>
          <w:rFonts w:ascii="Times New Roman" w:hAnsi="Times New Roman" w:cs="Times New Roman"/>
          <w:sz w:val="24"/>
          <w:szCs w:val="24"/>
        </w:rPr>
        <w:t>.</w:t>
      </w:r>
      <w:r w:rsidR="00FA723C">
        <w:rPr>
          <w:rFonts w:ascii="Times New Roman" w:eastAsia="Times New Roman" w:hAnsi="Times New Roman" w:cs="Times New Roman"/>
          <w:bCs/>
          <w:sz w:val="24"/>
          <w:szCs w:val="24"/>
          <w:lang w:eastAsia="en-IN"/>
        </w:rPr>
        <w:t xml:space="preserve"> </w:t>
      </w:r>
      <w:r w:rsidR="00FA723C" w:rsidRPr="00B43019">
        <w:rPr>
          <w:rFonts w:ascii="Times New Roman" w:eastAsia="Times New Roman" w:hAnsi="Times New Roman" w:cs="Times New Roman"/>
          <w:bCs/>
          <w:sz w:val="24"/>
          <w:szCs w:val="24"/>
          <w:lang w:eastAsia="en-IN"/>
        </w:rPr>
        <w:t xml:space="preserve"> </w:t>
      </w:r>
      <w:r w:rsidR="00FA723C">
        <w:rPr>
          <w:rFonts w:ascii="Times New Roman" w:eastAsia="Times New Roman" w:hAnsi="Times New Roman" w:cs="Times New Roman"/>
          <w:bCs/>
          <w:sz w:val="24"/>
          <w:szCs w:val="24"/>
          <w:lang w:eastAsia="en-IN"/>
        </w:rPr>
        <w:t xml:space="preserve"> In the present study, significantly higher Protein Efficiency R</w:t>
      </w:r>
      <w:r w:rsidR="00FA723C" w:rsidRPr="00B43019">
        <w:rPr>
          <w:rFonts w:ascii="Times New Roman" w:eastAsia="Times New Roman" w:hAnsi="Times New Roman" w:cs="Times New Roman"/>
          <w:bCs/>
          <w:sz w:val="24"/>
          <w:szCs w:val="24"/>
          <w:lang w:eastAsia="en-IN"/>
        </w:rPr>
        <w:t>atio</w:t>
      </w:r>
      <w:r w:rsidR="00FA723C">
        <w:rPr>
          <w:rFonts w:ascii="Times New Roman" w:eastAsia="Times New Roman" w:hAnsi="Times New Roman" w:cs="Times New Roman"/>
          <w:bCs/>
          <w:sz w:val="24"/>
          <w:szCs w:val="24"/>
          <w:lang w:eastAsia="en-IN"/>
        </w:rPr>
        <w:t xml:space="preserve"> (PER)</w:t>
      </w:r>
      <w:r w:rsidR="00FA723C" w:rsidRPr="00B43019">
        <w:rPr>
          <w:rFonts w:ascii="Times New Roman" w:eastAsia="Times New Roman" w:hAnsi="Times New Roman" w:cs="Times New Roman"/>
          <w:bCs/>
          <w:sz w:val="24"/>
          <w:szCs w:val="24"/>
          <w:lang w:eastAsia="en-IN"/>
        </w:rPr>
        <w:t xml:space="preserve"> was observed in </w:t>
      </w:r>
      <w:r w:rsidR="00FA723C" w:rsidRPr="00B43019">
        <w:rPr>
          <w:rFonts w:ascii="Times New Roman" w:hAnsi="Times New Roman" w:cs="Times New Roman"/>
          <w:sz w:val="24"/>
          <w:szCs w:val="24"/>
        </w:rPr>
        <w:t>T</w:t>
      </w:r>
      <w:r w:rsidR="00FA723C" w:rsidRPr="00B43019">
        <w:rPr>
          <w:rFonts w:ascii="Times New Roman" w:hAnsi="Times New Roman" w:cs="Times New Roman"/>
          <w:sz w:val="24"/>
          <w:szCs w:val="24"/>
          <w:vertAlign w:val="subscript"/>
        </w:rPr>
        <w:t>3</w:t>
      </w:r>
      <w:r w:rsidR="00FA723C" w:rsidRPr="00B43019">
        <w:rPr>
          <w:rFonts w:ascii="Times New Roman" w:hAnsi="Times New Roman" w:cs="Times New Roman"/>
          <w:sz w:val="24"/>
          <w:szCs w:val="24"/>
        </w:rPr>
        <w:t xml:space="preserve"> (</w:t>
      </w:r>
      <w:r w:rsidR="00FA723C" w:rsidRPr="00B43019">
        <w:rPr>
          <w:rFonts w:ascii="Times New Roman" w:eastAsia="Times New Roman" w:hAnsi="Times New Roman" w:cs="Times New Roman"/>
          <w:bCs/>
          <w:sz w:val="24"/>
          <w:szCs w:val="24"/>
          <w:lang w:eastAsia="en-IN"/>
        </w:rPr>
        <w:t xml:space="preserve">4.30±0.30%) </w:t>
      </w:r>
      <w:r w:rsidR="00FA723C">
        <w:rPr>
          <w:rFonts w:ascii="Times New Roman" w:eastAsia="Times New Roman" w:hAnsi="Times New Roman" w:cs="Times New Roman"/>
          <w:bCs/>
          <w:sz w:val="24"/>
          <w:szCs w:val="24"/>
          <w:lang w:eastAsia="en-IN"/>
        </w:rPr>
        <w:t xml:space="preserve">followed by other treatments and the Control </w:t>
      </w:r>
      <w:r w:rsidR="00FA723C" w:rsidRPr="00B43019">
        <w:rPr>
          <w:rFonts w:ascii="Times New Roman" w:hAnsi="Times New Roman" w:cs="Times New Roman"/>
          <w:sz w:val="24"/>
          <w:szCs w:val="24"/>
        </w:rPr>
        <w:t xml:space="preserve">(p </w:t>
      </w:r>
      <w:r w:rsidR="00FA723C">
        <w:rPr>
          <w:rFonts w:ascii="Times New Roman" w:hAnsi="Times New Roman" w:cs="Times New Roman"/>
          <w:sz w:val="24"/>
          <w:szCs w:val="24"/>
        </w:rPr>
        <w:t>&lt;</w:t>
      </w:r>
      <w:r w:rsidR="00FA723C" w:rsidRPr="00B43019">
        <w:rPr>
          <w:rFonts w:ascii="Times New Roman" w:hAnsi="Times New Roman" w:cs="Times New Roman"/>
          <w:sz w:val="24"/>
          <w:szCs w:val="24"/>
        </w:rPr>
        <w:t xml:space="preserve"> 0.05)</w:t>
      </w:r>
      <w:r w:rsidR="00FA723C">
        <w:rPr>
          <w:rFonts w:ascii="Times New Roman" w:hAnsi="Times New Roman" w:cs="Times New Roman"/>
          <w:sz w:val="24"/>
          <w:szCs w:val="24"/>
        </w:rPr>
        <w:t>.</w:t>
      </w:r>
      <w:r w:rsidR="00FA723C">
        <w:rPr>
          <w:rFonts w:ascii="Times New Roman" w:eastAsia="Times New Roman" w:hAnsi="Times New Roman" w:cs="Times New Roman"/>
          <w:bCs/>
          <w:sz w:val="24"/>
          <w:szCs w:val="24"/>
          <w:lang w:eastAsia="en-IN"/>
        </w:rPr>
        <w:t xml:space="preserve"> </w:t>
      </w:r>
      <w:r w:rsidR="00FA723C" w:rsidRPr="00B43019">
        <w:rPr>
          <w:rFonts w:ascii="Times New Roman" w:eastAsia="Times New Roman" w:hAnsi="Times New Roman" w:cs="Times New Roman"/>
          <w:bCs/>
          <w:sz w:val="24"/>
          <w:szCs w:val="24"/>
          <w:lang w:eastAsia="en-IN"/>
        </w:rPr>
        <w:t xml:space="preserve"> </w:t>
      </w:r>
      <w:r w:rsidR="00FA723C">
        <w:rPr>
          <w:rFonts w:ascii="Times New Roman" w:eastAsia="Times New Roman" w:hAnsi="Times New Roman" w:cs="Times New Roman"/>
          <w:bCs/>
          <w:sz w:val="24"/>
          <w:szCs w:val="24"/>
          <w:lang w:eastAsia="en-IN"/>
        </w:rPr>
        <w:t>In the present study, the growth parameters of weight gain, SGR, FCR and PER were enahanced by the dietary supplementation of Brahmi which improved the overall health of Nile Tilapia when compared to the control.</w:t>
      </w:r>
      <w:r w:rsidR="00FA723C" w:rsidRPr="0063504B">
        <w:rPr>
          <w:rFonts w:ascii="Times New Roman" w:hAnsi="Times New Roman" w:cs="Times New Roman"/>
          <w:sz w:val="24"/>
          <w:szCs w:val="24"/>
        </w:rPr>
        <w:t xml:space="preserve"> </w:t>
      </w:r>
      <w:r w:rsidR="00FA723C">
        <w:rPr>
          <w:rFonts w:ascii="Times New Roman" w:hAnsi="Times New Roman" w:cs="Times New Roman"/>
          <w:sz w:val="24"/>
          <w:szCs w:val="24"/>
        </w:rPr>
        <w:t>In the present investigation, significantly higher survival percentage of 100% was observed in T</w:t>
      </w:r>
      <w:r w:rsidR="00FA723C" w:rsidRPr="00BB6D48">
        <w:rPr>
          <w:rFonts w:ascii="Times New Roman" w:hAnsi="Times New Roman" w:cs="Times New Roman"/>
          <w:sz w:val="24"/>
          <w:szCs w:val="24"/>
          <w:vertAlign w:val="subscript"/>
        </w:rPr>
        <w:t>3</w:t>
      </w:r>
      <w:r w:rsidR="00FA723C">
        <w:rPr>
          <w:rFonts w:ascii="Times New Roman" w:hAnsi="Times New Roman" w:cs="Times New Roman"/>
          <w:sz w:val="24"/>
          <w:szCs w:val="24"/>
        </w:rPr>
        <w:t xml:space="preserve"> followed by other treatments and the control </w:t>
      </w:r>
      <w:r w:rsidR="00FA723C" w:rsidRPr="00B43019">
        <w:rPr>
          <w:rFonts w:ascii="Times New Roman" w:hAnsi="Times New Roman" w:cs="Times New Roman"/>
          <w:sz w:val="24"/>
          <w:szCs w:val="24"/>
        </w:rPr>
        <w:t xml:space="preserve">(p </w:t>
      </w:r>
      <w:r w:rsidR="00FA723C">
        <w:rPr>
          <w:rFonts w:ascii="Times New Roman" w:hAnsi="Times New Roman" w:cs="Times New Roman"/>
          <w:sz w:val="24"/>
          <w:szCs w:val="24"/>
        </w:rPr>
        <w:t>&lt;</w:t>
      </w:r>
      <w:r w:rsidR="00FA723C" w:rsidRPr="00B43019">
        <w:rPr>
          <w:rFonts w:ascii="Times New Roman" w:hAnsi="Times New Roman" w:cs="Times New Roman"/>
          <w:sz w:val="24"/>
          <w:szCs w:val="24"/>
        </w:rPr>
        <w:t xml:space="preserve"> 0.05</w:t>
      </w:r>
      <w:r w:rsidR="00FA723C">
        <w:rPr>
          <w:rFonts w:ascii="Times New Roman" w:hAnsi="Times New Roman" w:cs="Times New Roman"/>
          <w:sz w:val="24"/>
          <w:szCs w:val="24"/>
        </w:rPr>
        <w:t>). In the present study</w:t>
      </w:r>
      <w:r w:rsidR="00FA723C" w:rsidRPr="00371105">
        <w:rPr>
          <w:rFonts w:ascii="Times New Roman" w:hAnsi="Times New Roman" w:cs="Times New Roman"/>
          <w:sz w:val="24"/>
          <w:szCs w:val="24"/>
        </w:rPr>
        <w:t xml:space="preserve">, </w:t>
      </w:r>
      <w:r w:rsidR="00FA723C">
        <w:rPr>
          <w:rFonts w:ascii="Times New Roman" w:hAnsi="Times New Roman" w:cs="Times New Roman"/>
          <w:sz w:val="24"/>
          <w:szCs w:val="24"/>
        </w:rPr>
        <w:t>the treatment T</w:t>
      </w:r>
      <w:r w:rsidR="00FA723C" w:rsidRPr="0071564C">
        <w:rPr>
          <w:rFonts w:ascii="Times New Roman" w:hAnsi="Times New Roman" w:cs="Times New Roman"/>
          <w:sz w:val="24"/>
          <w:szCs w:val="24"/>
          <w:vertAlign w:val="subscript"/>
        </w:rPr>
        <w:t>3</w:t>
      </w:r>
      <w:r w:rsidR="00FA723C">
        <w:rPr>
          <w:rFonts w:ascii="Times New Roman" w:hAnsi="Times New Roman" w:cs="Times New Roman"/>
          <w:sz w:val="24"/>
          <w:szCs w:val="24"/>
        </w:rPr>
        <w:t xml:space="preserve"> exhibited longer and wider villi when compared to T</w:t>
      </w:r>
      <w:r w:rsidR="00FA723C" w:rsidRPr="0071564C">
        <w:rPr>
          <w:rFonts w:ascii="Times New Roman" w:hAnsi="Times New Roman" w:cs="Times New Roman"/>
          <w:sz w:val="24"/>
          <w:szCs w:val="24"/>
          <w:vertAlign w:val="subscript"/>
        </w:rPr>
        <w:t>2</w:t>
      </w:r>
      <w:r w:rsidR="00FA723C">
        <w:rPr>
          <w:rFonts w:ascii="Times New Roman" w:hAnsi="Times New Roman" w:cs="Times New Roman"/>
          <w:sz w:val="24"/>
          <w:szCs w:val="24"/>
        </w:rPr>
        <w:t>, T</w:t>
      </w:r>
      <w:r w:rsidR="00FA723C" w:rsidRPr="0071564C">
        <w:rPr>
          <w:rFonts w:ascii="Times New Roman" w:hAnsi="Times New Roman" w:cs="Times New Roman"/>
          <w:sz w:val="24"/>
          <w:szCs w:val="24"/>
          <w:vertAlign w:val="subscript"/>
        </w:rPr>
        <w:t>1</w:t>
      </w:r>
      <w:r w:rsidR="00FA723C">
        <w:rPr>
          <w:rFonts w:ascii="Times New Roman" w:hAnsi="Times New Roman" w:cs="Times New Roman"/>
          <w:sz w:val="24"/>
          <w:szCs w:val="24"/>
        </w:rPr>
        <w:t xml:space="preserve"> and Control. The Villi were longer and wider in all the treatments when compared to that of the control. It is clearly evident from the results of the prese</w:t>
      </w:r>
      <w:r w:rsidR="00AA18E3">
        <w:rPr>
          <w:rFonts w:ascii="Times New Roman" w:hAnsi="Times New Roman" w:cs="Times New Roman"/>
          <w:sz w:val="24"/>
          <w:szCs w:val="24"/>
        </w:rPr>
        <w:t xml:space="preserve">nt study that Brahmi is having </w:t>
      </w:r>
      <w:r w:rsidR="00FA723C">
        <w:rPr>
          <w:rFonts w:ascii="Times New Roman" w:hAnsi="Times New Roman" w:cs="Times New Roman"/>
          <w:sz w:val="24"/>
          <w:szCs w:val="24"/>
        </w:rPr>
        <w:t>overall health promoting effect when fed as a dietary supplement to Nile Tilapia and it is recommended to use Brahmi as a dietary supplement in Nile Tilapia at a rate of 2% in the feed for the best growth promoting effects.</w:t>
      </w:r>
    </w:p>
    <w:p w14:paraId="2AE97BAD" w14:textId="77777777" w:rsidR="00205599" w:rsidRDefault="00205599" w:rsidP="00205599">
      <w:pPr>
        <w:spacing w:line="480" w:lineRule="auto"/>
        <w:jc w:val="both"/>
        <w:rPr>
          <w:rFonts w:ascii="Times New Roman" w:hAnsi="Times New Roman" w:cs="Times New Roman"/>
          <w:b/>
          <w:sz w:val="24"/>
          <w:szCs w:val="24"/>
        </w:rPr>
      </w:pPr>
      <w:r w:rsidRPr="00205599">
        <w:rPr>
          <w:rFonts w:ascii="Times New Roman" w:hAnsi="Times New Roman" w:cs="Times New Roman"/>
          <w:b/>
          <w:sz w:val="24"/>
          <w:szCs w:val="24"/>
        </w:rPr>
        <w:t>DISCLAIMER (ARTIFICIAL INTELLIGENCE)</w:t>
      </w:r>
    </w:p>
    <w:p w14:paraId="5A3A7037" w14:textId="77777777" w:rsidR="00421C87" w:rsidRPr="00421C87" w:rsidRDefault="00421C87" w:rsidP="00205599">
      <w:pPr>
        <w:spacing w:line="480" w:lineRule="auto"/>
        <w:jc w:val="both"/>
        <w:rPr>
          <w:rFonts w:ascii="Times New Roman" w:hAnsi="Times New Roman" w:cs="Times New Roman"/>
          <w:sz w:val="24"/>
          <w:szCs w:val="24"/>
        </w:rPr>
      </w:pPr>
      <w:r w:rsidRPr="00421C87">
        <w:rPr>
          <w:rFonts w:ascii="Times New Roman" w:hAnsi="Times New Roman" w:cs="Times New Roman"/>
          <w:sz w:val="24"/>
          <w:szCs w:val="24"/>
        </w:rPr>
        <w:t>Author</w:t>
      </w:r>
      <w:r w:rsidR="008F16AA">
        <w:rPr>
          <w:rFonts w:ascii="Times New Roman" w:hAnsi="Times New Roman" w:cs="Times New Roman"/>
          <w:sz w:val="24"/>
          <w:szCs w:val="24"/>
        </w:rPr>
        <w:t>(</w:t>
      </w:r>
      <w:r w:rsidRPr="00421C87">
        <w:rPr>
          <w:rFonts w:ascii="Times New Roman" w:hAnsi="Times New Roman" w:cs="Times New Roman"/>
          <w:sz w:val="24"/>
          <w:szCs w:val="24"/>
        </w:rPr>
        <w:t>s</w:t>
      </w:r>
      <w:r w:rsidR="008F16AA">
        <w:rPr>
          <w:rFonts w:ascii="Times New Roman" w:hAnsi="Times New Roman" w:cs="Times New Roman"/>
          <w:sz w:val="24"/>
          <w:szCs w:val="24"/>
        </w:rPr>
        <w:t>)</w:t>
      </w:r>
      <w:r w:rsidRPr="00421C87">
        <w:rPr>
          <w:rFonts w:ascii="Times New Roman" w:hAnsi="Times New Roman" w:cs="Times New Roman"/>
          <w:sz w:val="24"/>
          <w:szCs w:val="24"/>
        </w:rPr>
        <w:t xml:space="preserve"> hereby declare that NO generative AI technologies such as Large Language Models (ChatGPT, COPILOT, et.) and text-to-image genearators have been used during the writing or editing of this manuscript.</w:t>
      </w:r>
    </w:p>
    <w:p w14:paraId="53A95D6C" w14:textId="77777777" w:rsidR="00A36AD6" w:rsidRDefault="00A36AD6" w:rsidP="0005453B">
      <w:pPr>
        <w:spacing w:line="480" w:lineRule="auto"/>
        <w:jc w:val="both"/>
        <w:rPr>
          <w:rFonts w:ascii="Times New Roman" w:hAnsi="Times New Roman" w:cs="Times New Roman"/>
          <w:b/>
          <w:caps/>
          <w:sz w:val="24"/>
          <w:szCs w:val="24"/>
        </w:rPr>
      </w:pPr>
    </w:p>
    <w:p w14:paraId="63A2D165" w14:textId="77777777" w:rsidR="00A36AD6" w:rsidRDefault="00A36AD6" w:rsidP="0005453B">
      <w:pPr>
        <w:spacing w:line="480" w:lineRule="auto"/>
        <w:jc w:val="both"/>
        <w:rPr>
          <w:rFonts w:ascii="Times New Roman" w:hAnsi="Times New Roman" w:cs="Times New Roman"/>
          <w:b/>
          <w:caps/>
          <w:sz w:val="24"/>
          <w:szCs w:val="24"/>
        </w:rPr>
      </w:pPr>
    </w:p>
    <w:p w14:paraId="7E43651F" w14:textId="77777777" w:rsidR="00A36AD6" w:rsidRDefault="00A36AD6" w:rsidP="0005453B">
      <w:pPr>
        <w:spacing w:line="480" w:lineRule="auto"/>
        <w:jc w:val="both"/>
        <w:rPr>
          <w:rFonts w:ascii="Times New Roman" w:hAnsi="Times New Roman" w:cs="Times New Roman"/>
          <w:b/>
          <w:caps/>
          <w:sz w:val="24"/>
          <w:szCs w:val="24"/>
        </w:rPr>
      </w:pPr>
    </w:p>
    <w:p w14:paraId="1490293D" w14:textId="7848070D" w:rsidR="0005453B" w:rsidRPr="00421C87" w:rsidRDefault="0005453B" w:rsidP="0005453B">
      <w:pPr>
        <w:spacing w:line="480" w:lineRule="auto"/>
        <w:jc w:val="both"/>
        <w:rPr>
          <w:rFonts w:ascii="Times New Roman" w:hAnsi="Times New Roman" w:cs="Times New Roman"/>
          <w:b/>
          <w:caps/>
          <w:sz w:val="24"/>
          <w:szCs w:val="24"/>
        </w:rPr>
      </w:pPr>
      <w:r w:rsidRPr="00421C87">
        <w:rPr>
          <w:rFonts w:ascii="Times New Roman" w:hAnsi="Times New Roman" w:cs="Times New Roman"/>
          <w:b/>
          <w:caps/>
          <w:sz w:val="24"/>
          <w:szCs w:val="24"/>
        </w:rPr>
        <w:t>References</w:t>
      </w:r>
    </w:p>
    <w:p w14:paraId="798AC972"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Abdelhamid, A.M. and Soliman, A.A.A.</w:t>
      </w:r>
      <w:r w:rsidR="009737D3">
        <w:rPr>
          <w:rFonts w:ascii="Times New Roman" w:hAnsi="Times New Roman" w:cs="Times New Roman"/>
          <w:sz w:val="24"/>
          <w:szCs w:val="24"/>
        </w:rPr>
        <w:t>(</w:t>
      </w:r>
      <w:r w:rsidRPr="000616B8">
        <w:rPr>
          <w:rFonts w:ascii="Times New Roman" w:hAnsi="Times New Roman" w:cs="Times New Roman"/>
          <w:sz w:val="24"/>
          <w:szCs w:val="24"/>
        </w:rPr>
        <w:t>2012</w:t>
      </w:r>
      <w:r w:rsidR="009737D3">
        <w:rPr>
          <w:rFonts w:ascii="Times New Roman" w:hAnsi="Times New Roman" w:cs="Times New Roman"/>
          <w:sz w:val="24"/>
          <w:szCs w:val="24"/>
        </w:rPr>
        <w:t>)</w:t>
      </w:r>
      <w:r w:rsidRPr="000616B8">
        <w:rPr>
          <w:rFonts w:ascii="Times New Roman" w:hAnsi="Times New Roman" w:cs="Times New Roman"/>
          <w:sz w:val="24"/>
          <w:szCs w:val="24"/>
        </w:rPr>
        <w:t xml:space="preserve">. Possibility of using Fenugreek seeds or Cresson seeds in tilapia diets. </w:t>
      </w:r>
      <w:r w:rsidRPr="001311C3">
        <w:rPr>
          <w:rFonts w:ascii="Times New Roman" w:hAnsi="Times New Roman" w:cs="Times New Roman"/>
          <w:i/>
          <w:sz w:val="24"/>
          <w:szCs w:val="24"/>
        </w:rPr>
        <w:t>J</w:t>
      </w:r>
      <w:r w:rsidR="001311C3" w:rsidRPr="001311C3">
        <w:rPr>
          <w:rFonts w:ascii="Times New Roman" w:hAnsi="Times New Roman" w:cs="Times New Roman"/>
          <w:i/>
          <w:sz w:val="24"/>
          <w:szCs w:val="24"/>
        </w:rPr>
        <w:t>ournal of</w:t>
      </w:r>
      <w:r w:rsidRPr="001311C3">
        <w:rPr>
          <w:rFonts w:ascii="Times New Roman" w:hAnsi="Times New Roman" w:cs="Times New Roman"/>
          <w:i/>
          <w:sz w:val="24"/>
          <w:szCs w:val="24"/>
        </w:rPr>
        <w:t xml:space="preserve"> Arab</w:t>
      </w:r>
      <w:r w:rsidR="001311C3" w:rsidRPr="001311C3">
        <w:rPr>
          <w:rFonts w:ascii="Times New Roman" w:hAnsi="Times New Roman" w:cs="Times New Roman"/>
          <w:i/>
          <w:sz w:val="24"/>
          <w:szCs w:val="24"/>
        </w:rPr>
        <w:t>ian  Aquaculture</w:t>
      </w:r>
      <w:r w:rsidRPr="001311C3">
        <w:rPr>
          <w:rFonts w:ascii="Times New Roman" w:hAnsi="Times New Roman" w:cs="Times New Roman"/>
          <w:i/>
          <w:sz w:val="24"/>
          <w:szCs w:val="24"/>
        </w:rPr>
        <w:t xml:space="preserve"> Soc</w:t>
      </w:r>
      <w:r w:rsidR="001311C3" w:rsidRPr="001311C3">
        <w:rPr>
          <w:rFonts w:ascii="Times New Roman" w:hAnsi="Times New Roman" w:cs="Times New Roman"/>
          <w:i/>
          <w:sz w:val="24"/>
          <w:szCs w:val="24"/>
        </w:rPr>
        <w:t>iety</w:t>
      </w:r>
      <w:r w:rsidR="009737D3">
        <w:rPr>
          <w:rFonts w:ascii="Times New Roman" w:hAnsi="Times New Roman" w:cs="Times New Roman"/>
          <w:sz w:val="24"/>
          <w:szCs w:val="24"/>
        </w:rPr>
        <w:t>,</w:t>
      </w:r>
      <w:r w:rsidRPr="000616B8">
        <w:rPr>
          <w:rFonts w:ascii="Times New Roman" w:hAnsi="Times New Roman" w:cs="Times New Roman"/>
          <w:sz w:val="24"/>
          <w:szCs w:val="24"/>
        </w:rPr>
        <w:t xml:space="preserve"> </w:t>
      </w:r>
      <w:r w:rsidRPr="009737D3">
        <w:rPr>
          <w:rFonts w:ascii="Times New Roman" w:hAnsi="Times New Roman" w:cs="Times New Roman"/>
          <w:sz w:val="24"/>
          <w:szCs w:val="24"/>
        </w:rPr>
        <w:t>7</w:t>
      </w:r>
      <w:r w:rsidRPr="000616B8">
        <w:rPr>
          <w:rFonts w:ascii="Times New Roman" w:hAnsi="Times New Roman" w:cs="Times New Roman"/>
          <w:sz w:val="24"/>
          <w:szCs w:val="24"/>
        </w:rPr>
        <w:t>: 75-90.</w:t>
      </w:r>
    </w:p>
    <w:p w14:paraId="5C5F14C5" w14:textId="77777777" w:rsidR="0005453B" w:rsidRPr="000616B8" w:rsidRDefault="0005453B" w:rsidP="0005453B">
      <w:pPr>
        <w:spacing w:after="0" w:line="480" w:lineRule="auto"/>
        <w:ind w:left="720" w:hanging="720"/>
        <w:jc w:val="both"/>
        <w:rPr>
          <w:rFonts w:ascii="Times New Roman" w:hAnsi="Times New Roman" w:cs="Times New Roman"/>
          <w:color w:val="000000" w:themeColor="text1"/>
          <w:sz w:val="24"/>
          <w:szCs w:val="24"/>
        </w:rPr>
      </w:pPr>
      <w:r w:rsidRPr="000616B8">
        <w:rPr>
          <w:rFonts w:ascii="Times New Roman" w:hAnsi="Times New Roman" w:cs="Times New Roman"/>
          <w:color w:val="000000" w:themeColor="text1"/>
          <w:sz w:val="24"/>
          <w:szCs w:val="24"/>
        </w:rPr>
        <w:t>Aich, N., Ahmed,N. and Paul, A. (2018)  Issues of Antibiotic Resistance in Aquacultur</w:t>
      </w:r>
      <w:r w:rsidR="00203AA3">
        <w:rPr>
          <w:rFonts w:ascii="Times New Roman" w:hAnsi="Times New Roman" w:cs="Times New Roman"/>
          <w:color w:val="000000" w:themeColor="text1"/>
          <w:sz w:val="24"/>
          <w:szCs w:val="24"/>
        </w:rPr>
        <w:t>e Industry and  Its Way Forward.</w:t>
      </w:r>
      <w:r w:rsidRPr="000616B8">
        <w:rPr>
          <w:rFonts w:ascii="Times New Roman" w:hAnsi="Times New Roman" w:cs="Times New Roman"/>
          <w:color w:val="000000" w:themeColor="text1"/>
          <w:sz w:val="24"/>
          <w:szCs w:val="24"/>
        </w:rPr>
        <w:t xml:space="preserve"> </w:t>
      </w:r>
      <w:r w:rsidRPr="00203AA3">
        <w:rPr>
          <w:rFonts w:ascii="Times New Roman" w:hAnsi="Times New Roman" w:cs="Times New Roman"/>
          <w:i/>
          <w:color w:val="000000" w:themeColor="text1"/>
          <w:sz w:val="24"/>
          <w:szCs w:val="24"/>
        </w:rPr>
        <w:t>International Journal of Current Microbiology and Applied Sciences</w:t>
      </w:r>
      <w:r w:rsidR="00203AA3">
        <w:rPr>
          <w:rFonts w:ascii="Times New Roman" w:hAnsi="Times New Roman" w:cs="Times New Roman"/>
          <w:color w:val="000000" w:themeColor="text1"/>
          <w:sz w:val="24"/>
          <w:szCs w:val="24"/>
        </w:rPr>
        <w:t>,</w:t>
      </w:r>
      <w:r w:rsidRPr="000616B8">
        <w:rPr>
          <w:rFonts w:ascii="Times New Roman" w:hAnsi="Times New Roman" w:cs="Times New Roman"/>
          <w:color w:val="000000" w:themeColor="text1"/>
          <w:sz w:val="24"/>
          <w:szCs w:val="24"/>
        </w:rPr>
        <w:t xml:space="preserve"> 7 (8): 26-41. </w:t>
      </w:r>
    </w:p>
    <w:p w14:paraId="46ACBB3C" w14:textId="77777777" w:rsidR="0005453B" w:rsidRPr="000616B8" w:rsidRDefault="0005453B" w:rsidP="0005453B">
      <w:pPr>
        <w:spacing w:after="0" w:line="480" w:lineRule="auto"/>
        <w:ind w:left="720" w:hanging="720"/>
        <w:jc w:val="both"/>
        <w:rPr>
          <w:rFonts w:ascii="Times New Roman" w:hAnsi="Times New Roman" w:cs="Times New Roman"/>
          <w:sz w:val="24"/>
          <w:szCs w:val="24"/>
          <w:shd w:val="clear" w:color="auto" w:fill="FFFFFF"/>
        </w:rPr>
      </w:pPr>
      <w:r w:rsidRPr="000616B8">
        <w:rPr>
          <w:rFonts w:ascii="Times New Roman" w:hAnsi="Times New Roman" w:cs="Times New Roman"/>
          <w:sz w:val="24"/>
          <w:szCs w:val="24"/>
          <w:shd w:val="clear" w:color="auto" w:fill="FFFFFF"/>
        </w:rPr>
        <w:t xml:space="preserve">Amin, A., El asely, A., Abd el-naby, A.S., Samir, F., El-ashram, A., Sudhakaran, R. and  Dawood, M.A. </w:t>
      </w:r>
      <w:r w:rsidR="008138A9">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2019</w:t>
      </w:r>
      <w:r w:rsidR="008138A9">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 Growth performance, intestinal histomorphology and growth-related gene expression in response to dietary Ziziphus mauritiana in Nile tilapia (</w:t>
      </w:r>
      <w:r w:rsidRPr="000616B8">
        <w:rPr>
          <w:rFonts w:ascii="Times New Roman" w:hAnsi="Times New Roman" w:cs="Times New Roman"/>
          <w:i/>
          <w:sz w:val="24"/>
          <w:szCs w:val="24"/>
          <w:shd w:val="clear" w:color="auto" w:fill="FFFFFF"/>
        </w:rPr>
        <w:t>Oreochromis niloticus</w:t>
      </w:r>
      <w:r w:rsidRPr="000616B8">
        <w:rPr>
          <w:rFonts w:ascii="Times New Roman" w:hAnsi="Times New Roman" w:cs="Times New Roman"/>
          <w:sz w:val="24"/>
          <w:szCs w:val="24"/>
          <w:shd w:val="clear" w:color="auto" w:fill="FFFFFF"/>
        </w:rPr>
        <w:t>). </w:t>
      </w:r>
      <w:r w:rsidRPr="00C31266">
        <w:rPr>
          <w:rFonts w:ascii="Times New Roman" w:hAnsi="Times New Roman" w:cs="Times New Roman"/>
          <w:i/>
          <w:iCs/>
          <w:sz w:val="24"/>
          <w:szCs w:val="24"/>
          <w:shd w:val="clear" w:color="auto" w:fill="FFFFFF"/>
        </w:rPr>
        <w:t>Aquac</w:t>
      </w:r>
      <w:r w:rsidR="00C31266" w:rsidRPr="00C31266">
        <w:rPr>
          <w:rFonts w:ascii="Times New Roman" w:hAnsi="Times New Roman" w:cs="Times New Roman"/>
          <w:i/>
          <w:sz w:val="24"/>
          <w:szCs w:val="24"/>
          <w:shd w:val="clear" w:color="auto" w:fill="FFFFFF"/>
        </w:rPr>
        <w:t>ulture,</w:t>
      </w:r>
      <w:r w:rsidRPr="000616B8">
        <w:rPr>
          <w:rFonts w:ascii="Times New Roman" w:hAnsi="Times New Roman" w:cs="Times New Roman"/>
          <w:sz w:val="24"/>
          <w:szCs w:val="24"/>
          <w:shd w:val="clear" w:color="auto" w:fill="FFFFFF"/>
        </w:rPr>
        <w:t> </w:t>
      </w:r>
      <w:r w:rsidRPr="000616B8">
        <w:rPr>
          <w:rFonts w:ascii="Times New Roman" w:hAnsi="Times New Roman" w:cs="Times New Roman"/>
          <w:b/>
          <w:iCs/>
          <w:sz w:val="24"/>
          <w:szCs w:val="24"/>
          <w:shd w:val="clear" w:color="auto" w:fill="FFFFFF"/>
        </w:rPr>
        <w:t>512</w:t>
      </w:r>
      <w:r w:rsidRPr="000616B8">
        <w:rPr>
          <w:rFonts w:ascii="Times New Roman" w:hAnsi="Times New Roman" w:cs="Times New Roman"/>
          <w:sz w:val="24"/>
          <w:szCs w:val="24"/>
          <w:shd w:val="clear" w:color="auto" w:fill="FFFFFF"/>
        </w:rPr>
        <w:t>: 734301.</w:t>
      </w:r>
    </w:p>
    <w:p w14:paraId="6B97B553"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AOAC. </w:t>
      </w:r>
      <w:r w:rsidR="00302AC9">
        <w:rPr>
          <w:rFonts w:ascii="Times New Roman" w:hAnsi="Times New Roman" w:cs="Times New Roman"/>
          <w:sz w:val="24"/>
          <w:szCs w:val="24"/>
        </w:rPr>
        <w:t>(</w:t>
      </w:r>
      <w:r w:rsidRPr="000616B8">
        <w:rPr>
          <w:rFonts w:ascii="Times New Roman" w:hAnsi="Times New Roman" w:cs="Times New Roman"/>
          <w:sz w:val="24"/>
          <w:szCs w:val="24"/>
        </w:rPr>
        <w:t>2005</w:t>
      </w:r>
      <w:r w:rsidR="00302AC9">
        <w:rPr>
          <w:rFonts w:ascii="Times New Roman" w:hAnsi="Times New Roman" w:cs="Times New Roman"/>
          <w:sz w:val="24"/>
          <w:szCs w:val="24"/>
        </w:rPr>
        <w:t>)</w:t>
      </w:r>
      <w:r w:rsidRPr="000616B8">
        <w:rPr>
          <w:rFonts w:ascii="Times New Roman" w:hAnsi="Times New Roman" w:cs="Times New Roman"/>
          <w:sz w:val="24"/>
          <w:szCs w:val="24"/>
        </w:rPr>
        <w:t>. Association of Official Analytical Chemistry,No. 990.29 and No. 99030,</w:t>
      </w:r>
    </w:p>
    <w:p w14:paraId="36142AC3"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APHA. </w:t>
      </w:r>
      <w:r w:rsidR="00302AC9">
        <w:rPr>
          <w:rFonts w:ascii="Times New Roman" w:hAnsi="Times New Roman" w:cs="Times New Roman"/>
          <w:sz w:val="24"/>
          <w:szCs w:val="24"/>
        </w:rPr>
        <w:t>(</w:t>
      </w:r>
      <w:r w:rsidRPr="000616B8">
        <w:rPr>
          <w:rFonts w:ascii="Times New Roman" w:hAnsi="Times New Roman" w:cs="Times New Roman"/>
          <w:sz w:val="24"/>
          <w:szCs w:val="24"/>
        </w:rPr>
        <w:t>1995</w:t>
      </w:r>
      <w:r w:rsidR="00302AC9">
        <w:rPr>
          <w:rFonts w:ascii="Times New Roman" w:hAnsi="Times New Roman" w:cs="Times New Roman"/>
          <w:sz w:val="24"/>
          <w:szCs w:val="24"/>
        </w:rPr>
        <w:t>)</w:t>
      </w:r>
      <w:r w:rsidRPr="000616B8">
        <w:rPr>
          <w:rFonts w:ascii="Times New Roman" w:hAnsi="Times New Roman" w:cs="Times New Roman"/>
          <w:sz w:val="24"/>
          <w:szCs w:val="24"/>
        </w:rPr>
        <w:t>. Standard methods for the examination of water and wastewater. In: Eaton, A.D., Clesceri, L.S. and Greenberg, A.E., (Edt.), Washington, DC.</w:t>
      </w:r>
    </w:p>
    <w:p w14:paraId="3EB94D30" w14:textId="77777777" w:rsidR="0005453B" w:rsidRPr="000616B8" w:rsidRDefault="0005453B" w:rsidP="0005453B">
      <w:pPr>
        <w:spacing w:after="0" w:line="480" w:lineRule="auto"/>
        <w:ind w:left="720" w:hanging="720"/>
        <w:jc w:val="both"/>
        <w:rPr>
          <w:rFonts w:ascii="Times New Roman" w:hAnsi="Times New Roman" w:cs="Times New Roman"/>
          <w:sz w:val="24"/>
          <w:szCs w:val="24"/>
          <w:shd w:val="clear" w:color="auto" w:fill="FFFFFF"/>
        </w:rPr>
      </w:pPr>
      <w:r w:rsidRPr="000616B8">
        <w:rPr>
          <w:rFonts w:ascii="Times New Roman" w:hAnsi="Times New Roman" w:cs="Times New Roman"/>
          <w:sz w:val="24"/>
          <w:szCs w:val="24"/>
          <w:shd w:val="clear" w:color="auto" w:fill="FFFFFF"/>
        </w:rPr>
        <w:t xml:space="preserve">Asadi, M.S., Mirvaghefei, A.R., Nematollahi, M.A., Banaee, M. and Ahmadi, K. </w:t>
      </w:r>
      <w:r w:rsidR="00302AC9">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2012</w:t>
      </w:r>
      <w:r w:rsidR="00302AC9">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 Effects of Watercress (</w:t>
      </w:r>
      <w:r w:rsidRPr="000616B8">
        <w:rPr>
          <w:rFonts w:ascii="Times New Roman" w:hAnsi="Times New Roman" w:cs="Times New Roman"/>
          <w:i/>
          <w:sz w:val="24"/>
          <w:szCs w:val="24"/>
          <w:shd w:val="clear" w:color="auto" w:fill="FFFFFF"/>
        </w:rPr>
        <w:t>Nasturtium nasturtium</w:t>
      </w:r>
      <w:r w:rsidRPr="000616B8">
        <w:rPr>
          <w:rFonts w:ascii="Times New Roman" w:hAnsi="Times New Roman" w:cs="Times New Roman"/>
          <w:sz w:val="24"/>
          <w:szCs w:val="24"/>
          <w:shd w:val="clear" w:color="auto" w:fill="FFFFFF"/>
        </w:rPr>
        <w:t>) extract on selected immunological parameters of rainbow trout (</w:t>
      </w:r>
      <w:r w:rsidRPr="000616B8">
        <w:rPr>
          <w:rFonts w:ascii="Times New Roman" w:hAnsi="Times New Roman" w:cs="Times New Roman"/>
          <w:i/>
          <w:sz w:val="24"/>
          <w:szCs w:val="24"/>
          <w:shd w:val="clear" w:color="auto" w:fill="FFFFFF"/>
        </w:rPr>
        <w:t>Oncorhynchus mykiss</w:t>
      </w:r>
      <w:r w:rsidRPr="000616B8">
        <w:rPr>
          <w:rFonts w:ascii="Times New Roman" w:hAnsi="Times New Roman" w:cs="Times New Roman"/>
          <w:sz w:val="24"/>
          <w:szCs w:val="24"/>
          <w:shd w:val="clear" w:color="auto" w:fill="FFFFFF"/>
        </w:rPr>
        <w:t>). </w:t>
      </w:r>
      <w:r w:rsidR="003E6F61" w:rsidRPr="003E6F61">
        <w:rPr>
          <w:rStyle w:val="Emphasis"/>
          <w:rFonts w:ascii="Times New Roman" w:hAnsi="Times New Roman" w:cs="Times New Roman"/>
          <w:bCs/>
          <w:sz w:val="24"/>
          <w:szCs w:val="24"/>
          <w:shd w:val="clear" w:color="auto" w:fill="FFFFFF"/>
        </w:rPr>
        <w:t>Open Journal of Veterinary</w:t>
      </w:r>
      <w:r w:rsidRPr="003E6F61">
        <w:rPr>
          <w:rStyle w:val="Emphasis"/>
          <w:rFonts w:ascii="Times New Roman" w:hAnsi="Times New Roman" w:cs="Times New Roman"/>
          <w:bCs/>
          <w:sz w:val="24"/>
          <w:szCs w:val="24"/>
          <w:shd w:val="clear" w:color="auto" w:fill="FFFFFF"/>
        </w:rPr>
        <w:t xml:space="preserve"> Med</w:t>
      </w:r>
      <w:r w:rsidR="003E6F61">
        <w:rPr>
          <w:rStyle w:val="Emphasis"/>
          <w:rFonts w:ascii="Times New Roman" w:hAnsi="Times New Roman" w:cs="Times New Roman"/>
          <w:bCs/>
          <w:sz w:val="24"/>
          <w:szCs w:val="24"/>
          <w:shd w:val="clear" w:color="auto" w:fill="FFFFFF"/>
        </w:rPr>
        <w:t>icine</w:t>
      </w:r>
      <w:r w:rsidR="003E6F61">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 </w:t>
      </w:r>
      <w:r w:rsidRPr="003E6F61">
        <w:rPr>
          <w:rFonts w:ascii="Times New Roman" w:hAnsi="Times New Roman" w:cs="Times New Roman"/>
          <w:iCs/>
          <w:sz w:val="24"/>
          <w:szCs w:val="24"/>
          <w:shd w:val="clear" w:color="auto" w:fill="FFFFFF"/>
        </w:rPr>
        <w:t>2</w:t>
      </w:r>
      <w:r w:rsidRPr="000616B8">
        <w:rPr>
          <w:rFonts w:ascii="Times New Roman" w:hAnsi="Times New Roman" w:cs="Times New Roman"/>
          <w:sz w:val="24"/>
          <w:szCs w:val="24"/>
          <w:shd w:val="clear" w:color="auto" w:fill="FFFFFF"/>
        </w:rPr>
        <w:t>(1): 32-39.</w:t>
      </w:r>
    </w:p>
    <w:p w14:paraId="65D2F5D0" w14:textId="77777777" w:rsidR="0005453B" w:rsidRPr="000616B8" w:rsidRDefault="0005453B" w:rsidP="0005453B">
      <w:pPr>
        <w:spacing w:after="0" w:line="480" w:lineRule="auto"/>
        <w:ind w:left="720" w:hanging="720"/>
        <w:jc w:val="both"/>
        <w:rPr>
          <w:rFonts w:ascii="Times New Roman" w:hAnsi="Times New Roman" w:cs="Times New Roman"/>
          <w:sz w:val="24"/>
          <w:szCs w:val="24"/>
          <w:lang w:bidi="kn-IN"/>
        </w:rPr>
      </w:pPr>
      <w:r w:rsidRPr="000616B8">
        <w:rPr>
          <w:rFonts w:ascii="Times New Roman" w:hAnsi="Times New Roman" w:cs="Times New Roman"/>
          <w:sz w:val="24"/>
          <w:szCs w:val="24"/>
        </w:rPr>
        <w:t xml:space="preserve">Austin, B., Austin, D. A. </w:t>
      </w:r>
      <w:r w:rsidR="007D0D5D">
        <w:rPr>
          <w:rFonts w:ascii="Times New Roman" w:hAnsi="Times New Roman" w:cs="Times New Roman"/>
          <w:sz w:val="24"/>
          <w:szCs w:val="24"/>
        </w:rPr>
        <w:t>(</w:t>
      </w:r>
      <w:r w:rsidRPr="000616B8">
        <w:rPr>
          <w:rFonts w:ascii="Times New Roman" w:hAnsi="Times New Roman" w:cs="Times New Roman"/>
          <w:sz w:val="24"/>
          <w:szCs w:val="24"/>
        </w:rPr>
        <w:t>2016</w:t>
      </w:r>
      <w:r w:rsidR="007D0D5D">
        <w:rPr>
          <w:rFonts w:ascii="Times New Roman" w:hAnsi="Times New Roman" w:cs="Times New Roman"/>
          <w:sz w:val="24"/>
          <w:szCs w:val="24"/>
        </w:rPr>
        <w:t>)</w:t>
      </w:r>
      <w:r w:rsidRPr="000616B8">
        <w:rPr>
          <w:rFonts w:ascii="Times New Roman" w:hAnsi="Times New Roman" w:cs="Times New Roman"/>
          <w:sz w:val="24"/>
          <w:szCs w:val="24"/>
        </w:rPr>
        <w:t>. Bacterial fsh pathogens: disease of farmed and wild fsh, 6th edn. Springer, Dordrecht,. 499–601.</w:t>
      </w:r>
    </w:p>
    <w:p w14:paraId="692D226C" w14:textId="77777777" w:rsidR="0005453B" w:rsidRPr="000616B8" w:rsidRDefault="007D0D5D" w:rsidP="0005453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Bullock, A.M.</w:t>
      </w:r>
      <w:r w:rsidR="0005453B" w:rsidRPr="000616B8">
        <w:rPr>
          <w:rFonts w:ascii="Times New Roman" w:hAnsi="Times New Roman" w:cs="Times New Roman"/>
          <w:sz w:val="24"/>
          <w:szCs w:val="24"/>
        </w:rPr>
        <w:t xml:space="preserve"> </w:t>
      </w:r>
      <w:r>
        <w:rPr>
          <w:rFonts w:ascii="Times New Roman" w:hAnsi="Times New Roman" w:cs="Times New Roman"/>
          <w:sz w:val="24"/>
          <w:szCs w:val="24"/>
        </w:rPr>
        <w:t>(</w:t>
      </w:r>
      <w:r w:rsidR="0005453B" w:rsidRPr="000616B8">
        <w:rPr>
          <w:rFonts w:ascii="Times New Roman" w:hAnsi="Times New Roman" w:cs="Times New Roman"/>
          <w:sz w:val="24"/>
          <w:szCs w:val="24"/>
        </w:rPr>
        <w:t>1989</w:t>
      </w:r>
      <w:r>
        <w:rPr>
          <w:rFonts w:ascii="Times New Roman" w:hAnsi="Times New Roman" w:cs="Times New Roman"/>
          <w:sz w:val="24"/>
          <w:szCs w:val="24"/>
        </w:rPr>
        <w:t>)</w:t>
      </w:r>
      <w:r w:rsidR="0005453B" w:rsidRPr="000616B8">
        <w:rPr>
          <w:rFonts w:ascii="Times New Roman" w:hAnsi="Times New Roman" w:cs="Times New Roman"/>
          <w:sz w:val="24"/>
          <w:szCs w:val="24"/>
        </w:rPr>
        <w:t>. Laboratory methods. In: Fish Pathology (ed. R.J. Roberts), London: Bailliere Tindall, UK. pp. 374–406.</w:t>
      </w:r>
    </w:p>
    <w:p w14:paraId="038E7EBA"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Cho, S.H., Lee, S.M., Park, B.H., Ji, S.C., Lee, J., Bae, J., Oh, S.Y. </w:t>
      </w:r>
      <w:r w:rsidR="00AE7303">
        <w:rPr>
          <w:rFonts w:ascii="Times New Roman" w:hAnsi="Times New Roman" w:cs="Times New Roman"/>
          <w:sz w:val="24"/>
          <w:szCs w:val="24"/>
        </w:rPr>
        <w:t>(</w:t>
      </w:r>
      <w:r w:rsidRPr="000616B8">
        <w:rPr>
          <w:rFonts w:ascii="Times New Roman" w:hAnsi="Times New Roman" w:cs="Times New Roman"/>
          <w:sz w:val="24"/>
          <w:szCs w:val="24"/>
        </w:rPr>
        <w:t>2007</w:t>
      </w:r>
      <w:r w:rsidR="00AE7303">
        <w:rPr>
          <w:rFonts w:ascii="Times New Roman" w:hAnsi="Times New Roman" w:cs="Times New Roman"/>
          <w:sz w:val="24"/>
          <w:szCs w:val="24"/>
        </w:rPr>
        <w:t>)</w:t>
      </w:r>
      <w:r w:rsidRPr="000616B8">
        <w:rPr>
          <w:rFonts w:ascii="Times New Roman" w:hAnsi="Times New Roman" w:cs="Times New Roman"/>
          <w:sz w:val="24"/>
          <w:szCs w:val="24"/>
        </w:rPr>
        <w:t xml:space="preserve">. Effect of dietary inclusion of various sources of green tea on growth, body composition and blood chemistry of the juvenile olive flounder, </w:t>
      </w:r>
      <w:r w:rsidRPr="000616B8">
        <w:rPr>
          <w:rFonts w:ascii="Times New Roman" w:hAnsi="Times New Roman" w:cs="Times New Roman"/>
          <w:i/>
          <w:sz w:val="24"/>
          <w:szCs w:val="24"/>
        </w:rPr>
        <w:t>Paralichthys olivaceus</w:t>
      </w:r>
      <w:r w:rsidRPr="000616B8">
        <w:rPr>
          <w:rFonts w:ascii="Times New Roman" w:hAnsi="Times New Roman" w:cs="Times New Roman"/>
          <w:sz w:val="24"/>
          <w:szCs w:val="24"/>
        </w:rPr>
        <w:t xml:space="preserve">. </w:t>
      </w:r>
      <w:r w:rsidR="00C02865">
        <w:rPr>
          <w:rFonts w:ascii="Times New Roman" w:hAnsi="Times New Roman" w:cs="Times New Roman"/>
          <w:i/>
          <w:sz w:val="24"/>
          <w:szCs w:val="24"/>
        </w:rPr>
        <w:t>Fish Physiology</w:t>
      </w:r>
      <w:r w:rsidRPr="000616B8">
        <w:rPr>
          <w:rFonts w:ascii="Times New Roman" w:hAnsi="Times New Roman" w:cs="Times New Roman"/>
          <w:i/>
          <w:sz w:val="24"/>
          <w:szCs w:val="24"/>
        </w:rPr>
        <w:t xml:space="preserve"> </w:t>
      </w:r>
      <w:r w:rsidR="00C02865">
        <w:rPr>
          <w:rFonts w:ascii="Times New Roman" w:hAnsi="Times New Roman" w:cs="Times New Roman"/>
          <w:i/>
          <w:sz w:val="24"/>
          <w:szCs w:val="24"/>
        </w:rPr>
        <w:t xml:space="preserve">and </w:t>
      </w:r>
      <w:r w:rsidRPr="000616B8">
        <w:rPr>
          <w:rFonts w:ascii="Times New Roman" w:hAnsi="Times New Roman" w:cs="Times New Roman"/>
          <w:i/>
          <w:sz w:val="24"/>
          <w:szCs w:val="24"/>
        </w:rPr>
        <w:t>Biochem</w:t>
      </w:r>
      <w:r w:rsidR="00C02865">
        <w:rPr>
          <w:rFonts w:ascii="Times New Roman" w:hAnsi="Times New Roman" w:cs="Times New Roman"/>
          <w:i/>
          <w:sz w:val="24"/>
          <w:szCs w:val="24"/>
        </w:rPr>
        <w:t>istry</w:t>
      </w:r>
      <w:r w:rsidRPr="000616B8">
        <w:rPr>
          <w:rFonts w:ascii="Times New Roman" w:hAnsi="Times New Roman" w:cs="Times New Roman"/>
          <w:sz w:val="24"/>
          <w:szCs w:val="24"/>
        </w:rPr>
        <w:t xml:space="preserve">, </w:t>
      </w:r>
      <w:r w:rsidRPr="00C02865">
        <w:rPr>
          <w:rFonts w:ascii="Times New Roman" w:hAnsi="Times New Roman" w:cs="Times New Roman"/>
          <w:sz w:val="24"/>
          <w:szCs w:val="24"/>
        </w:rPr>
        <w:t>33</w:t>
      </w:r>
      <w:r w:rsidRPr="000616B8">
        <w:rPr>
          <w:rFonts w:ascii="Times New Roman" w:hAnsi="Times New Roman" w:cs="Times New Roman"/>
          <w:sz w:val="24"/>
          <w:szCs w:val="24"/>
        </w:rPr>
        <w:t>: 49–57.</w:t>
      </w:r>
    </w:p>
    <w:p w14:paraId="0CA051DB"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Citarasu, T. </w:t>
      </w:r>
      <w:r w:rsidR="00675392">
        <w:rPr>
          <w:rFonts w:ascii="Times New Roman" w:hAnsi="Times New Roman" w:cs="Times New Roman"/>
          <w:sz w:val="24"/>
          <w:szCs w:val="24"/>
        </w:rPr>
        <w:t>(</w:t>
      </w:r>
      <w:r w:rsidRPr="000616B8">
        <w:rPr>
          <w:rFonts w:ascii="Times New Roman" w:hAnsi="Times New Roman" w:cs="Times New Roman"/>
          <w:sz w:val="24"/>
          <w:szCs w:val="24"/>
        </w:rPr>
        <w:t>2010</w:t>
      </w:r>
      <w:r w:rsidR="00675392">
        <w:rPr>
          <w:rFonts w:ascii="Times New Roman" w:hAnsi="Times New Roman" w:cs="Times New Roman"/>
          <w:sz w:val="24"/>
          <w:szCs w:val="24"/>
        </w:rPr>
        <w:t>)</w:t>
      </w:r>
      <w:r w:rsidRPr="000616B8">
        <w:rPr>
          <w:rFonts w:ascii="Times New Roman" w:hAnsi="Times New Roman" w:cs="Times New Roman"/>
          <w:sz w:val="24"/>
          <w:szCs w:val="24"/>
        </w:rPr>
        <w:t xml:space="preserve">. Herbal biomedicines: a new opportunity for aquaculture industry. </w:t>
      </w:r>
      <w:r w:rsidR="00A2318B">
        <w:rPr>
          <w:rStyle w:val="Emphasis"/>
          <w:rFonts w:ascii="Times New Roman" w:hAnsi="Times New Roman" w:cs="Times New Roman"/>
          <w:bCs/>
          <w:sz w:val="24"/>
          <w:szCs w:val="24"/>
          <w:shd w:val="clear" w:color="auto" w:fill="FFFFFF"/>
        </w:rPr>
        <w:t>Aquaculture</w:t>
      </w:r>
      <w:r w:rsidRPr="000616B8">
        <w:rPr>
          <w:rStyle w:val="Emphasis"/>
          <w:rFonts w:ascii="Times New Roman" w:hAnsi="Times New Roman" w:cs="Times New Roman"/>
          <w:bCs/>
          <w:sz w:val="24"/>
          <w:szCs w:val="24"/>
          <w:shd w:val="clear" w:color="auto" w:fill="FFFFFF"/>
        </w:rPr>
        <w:t xml:space="preserve"> Res</w:t>
      </w:r>
      <w:r w:rsidR="00A2318B">
        <w:rPr>
          <w:rStyle w:val="Emphasis"/>
          <w:rFonts w:ascii="Times New Roman" w:hAnsi="Times New Roman" w:cs="Times New Roman"/>
          <w:bCs/>
          <w:sz w:val="24"/>
          <w:szCs w:val="24"/>
          <w:shd w:val="clear" w:color="auto" w:fill="FFFFFF"/>
        </w:rPr>
        <w:t>earch</w:t>
      </w:r>
      <w:r w:rsidRPr="000616B8">
        <w:rPr>
          <w:rFonts w:ascii="Times New Roman" w:hAnsi="Times New Roman" w:cs="Times New Roman"/>
          <w:sz w:val="24"/>
          <w:szCs w:val="24"/>
        </w:rPr>
        <w:t xml:space="preserve">, </w:t>
      </w:r>
      <w:r w:rsidRPr="00A2318B">
        <w:rPr>
          <w:rFonts w:ascii="Times New Roman" w:hAnsi="Times New Roman" w:cs="Times New Roman"/>
          <w:sz w:val="24"/>
          <w:szCs w:val="24"/>
        </w:rPr>
        <w:t>18</w:t>
      </w:r>
      <w:r w:rsidRPr="000616B8">
        <w:rPr>
          <w:rFonts w:ascii="Times New Roman" w:hAnsi="Times New Roman" w:cs="Times New Roman"/>
          <w:sz w:val="24"/>
          <w:szCs w:val="24"/>
        </w:rPr>
        <w:t>(3): 403-414.</w:t>
      </w:r>
    </w:p>
    <w:p w14:paraId="7D70FF71" w14:textId="77777777" w:rsidR="0005453B" w:rsidRPr="000616B8" w:rsidRDefault="0005453B" w:rsidP="0005453B">
      <w:pPr>
        <w:spacing w:after="0" w:line="480" w:lineRule="auto"/>
        <w:ind w:left="720" w:hanging="720"/>
        <w:jc w:val="both"/>
        <w:rPr>
          <w:rFonts w:ascii="Times New Roman" w:hAnsi="Times New Roman" w:cs="Times New Roman"/>
          <w:sz w:val="24"/>
          <w:szCs w:val="24"/>
          <w:shd w:val="clear" w:color="auto" w:fill="FFFFFF"/>
        </w:rPr>
      </w:pPr>
      <w:r w:rsidRPr="000616B8">
        <w:rPr>
          <w:rFonts w:ascii="Times New Roman" w:hAnsi="Times New Roman" w:cs="Times New Roman"/>
          <w:sz w:val="24"/>
          <w:szCs w:val="24"/>
          <w:shd w:val="clear" w:color="auto" w:fill="FFFFFF"/>
        </w:rPr>
        <w:t xml:space="preserve">Doan, H. V., Hoseinifar, S.H., Sringarm, K., Jaturasitha, S., Yuangsoi, B., Dawood, M.A., Esteban, M.Á., Ringø, E. and Faggio, C. </w:t>
      </w:r>
      <w:r w:rsidR="00105E2C">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2019</w:t>
      </w:r>
      <w:r w:rsidR="00105E2C">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 Effects of Assam tea extract on growth, skin mucus, serum immunity and disease resistance of Nile tilapia (</w:t>
      </w:r>
      <w:r w:rsidRPr="000616B8">
        <w:rPr>
          <w:rFonts w:ascii="Times New Roman" w:hAnsi="Times New Roman" w:cs="Times New Roman"/>
          <w:i/>
          <w:sz w:val="24"/>
          <w:szCs w:val="24"/>
          <w:shd w:val="clear" w:color="auto" w:fill="FFFFFF"/>
        </w:rPr>
        <w:t>Oreochromis niloticus</w:t>
      </w:r>
      <w:r w:rsidRPr="000616B8">
        <w:rPr>
          <w:rFonts w:ascii="Times New Roman" w:hAnsi="Times New Roman" w:cs="Times New Roman"/>
          <w:sz w:val="24"/>
          <w:szCs w:val="24"/>
          <w:shd w:val="clear" w:color="auto" w:fill="FFFFFF"/>
        </w:rPr>
        <w:t xml:space="preserve">) against </w:t>
      </w:r>
      <w:r w:rsidRPr="000616B8">
        <w:rPr>
          <w:rFonts w:ascii="Times New Roman" w:hAnsi="Times New Roman" w:cs="Times New Roman"/>
          <w:i/>
          <w:sz w:val="24"/>
          <w:szCs w:val="24"/>
          <w:shd w:val="clear" w:color="auto" w:fill="FFFFFF"/>
        </w:rPr>
        <w:t>Streptococcus agalactiae. </w:t>
      </w:r>
      <w:r w:rsidRPr="000616B8">
        <w:rPr>
          <w:rFonts w:ascii="Times New Roman" w:hAnsi="Times New Roman" w:cs="Times New Roman"/>
          <w:i/>
          <w:sz w:val="24"/>
          <w:szCs w:val="24"/>
        </w:rPr>
        <w:t xml:space="preserve">Fish </w:t>
      </w:r>
      <w:r w:rsidR="00DF7DA7">
        <w:rPr>
          <w:rFonts w:ascii="Times New Roman" w:hAnsi="Times New Roman" w:cs="Times New Roman"/>
          <w:i/>
          <w:sz w:val="24"/>
          <w:szCs w:val="24"/>
        </w:rPr>
        <w:t xml:space="preserve">and </w:t>
      </w:r>
      <w:r w:rsidRPr="000616B8">
        <w:rPr>
          <w:rFonts w:ascii="Times New Roman" w:hAnsi="Times New Roman" w:cs="Times New Roman"/>
          <w:i/>
          <w:sz w:val="24"/>
          <w:szCs w:val="24"/>
        </w:rPr>
        <w:t>Shellfish Immunol</w:t>
      </w:r>
      <w:r w:rsidR="00DF7DA7">
        <w:rPr>
          <w:rFonts w:ascii="Times New Roman" w:hAnsi="Times New Roman" w:cs="Times New Roman"/>
          <w:i/>
          <w:sz w:val="24"/>
          <w:szCs w:val="24"/>
        </w:rPr>
        <w:t>ogy</w:t>
      </w:r>
      <w:r w:rsidRPr="000616B8">
        <w:rPr>
          <w:rFonts w:ascii="Times New Roman" w:hAnsi="Times New Roman" w:cs="Times New Roman"/>
          <w:sz w:val="24"/>
          <w:szCs w:val="24"/>
          <w:shd w:val="clear" w:color="auto" w:fill="FFFFFF"/>
        </w:rPr>
        <w:t>, </w:t>
      </w:r>
      <w:r w:rsidRPr="00DF7DA7">
        <w:rPr>
          <w:rFonts w:ascii="Times New Roman" w:hAnsi="Times New Roman" w:cs="Times New Roman"/>
          <w:iCs/>
          <w:sz w:val="24"/>
          <w:szCs w:val="24"/>
          <w:shd w:val="clear" w:color="auto" w:fill="FFFFFF"/>
        </w:rPr>
        <w:t>93</w:t>
      </w:r>
      <w:r w:rsidRPr="000616B8">
        <w:rPr>
          <w:rFonts w:ascii="Times New Roman" w:hAnsi="Times New Roman" w:cs="Times New Roman"/>
          <w:sz w:val="24"/>
          <w:szCs w:val="24"/>
          <w:shd w:val="clear" w:color="auto" w:fill="FFFFFF"/>
        </w:rPr>
        <w:t>: 428-435.</w:t>
      </w:r>
    </w:p>
    <w:p w14:paraId="73049DCA"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Ferreira P.M.F., Caldas D.W., Salaro A.L., Sartori S.S.R., Oliveira J.M., Cardoso A.J.S., Zuanon J.A.S. </w:t>
      </w:r>
      <w:r w:rsidR="00F32F9D">
        <w:rPr>
          <w:rFonts w:ascii="Times New Roman" w:hAnsi="Times New Roman" w:cs="Times New Roman"/>
          <w:sz w:val="24"/>
          <w:szCs w:val="24"/>
        </w:rPr>
        <w:t>(</w:t>
      </w:r>
      <w:r w:rsidRPr="000616B8">
        <w:rPr>
          <w:rFonts w:ascii="Times New Roman" w:hAnsi="Times New Roman" w:cs="Times New Roman"/>
          <w:sz w:val="24"/>
          <w:szCs w:val="24"/>
        </w:rPr>
        <w:t>2016</w:t>
      </w:r>
      <w:r w:rsidR="00F32F9D">
        <w:rPr>
          <w:rFonts w:ascii="Times New Roman" w:hAnsi="Times New Roman" w:cs="Times New Roman"/>
          <w:sz w:val="24"/>
          <w:szCs w:val="24"/>
        </w:rPr>
        <w:t>)</w:t>
      </w:r>
      <w:r w:rsidRPr="000616B8">
        <w:rPr>
          <w:rFonts w:ascii="Times New Roman" w:hAnsi="Times New Roman" w:cs="Times New Roman"/>
          <w:sz w:val="24"/>
          <w:szCs w:val="24"/>
        </w:rPr>
        <w:t>. Intestinal and liver morphometry of the yellow tail tetra (</w:t>
      </w:r>
      <w:r w:rsidRPr="000616B8">
        <w:rPr>
          <w:rFonts w:ascii="Times New Roman" w:hAnsi="Times New Roman" w:cs="Times New Roman"/>
          <w:i/>
          <w:sz w:val="24"/>
          <w:szCs w:val="24"/>
        </w:rPr>
        <w:t>Astyanax altiparanae</w:t>
      </w:r>
      <w:r w:rsidRPr="000616B8">
        <w:rPr>
          <w:rFonts w:ascii="Times New Roman" w:hAnsi="Times New Roman" w:cs="Times New Roman"/>
          <w:sz w:val="24"/>
          <w:szCs w:val="24"/>
        </w:rPr>
        <w:t xml:space="preserve">) fed with oregano oil. </w:t>
      </w:r>
      <w:r w:rsidR="00C1199A" w:rsidRPr="00C1199A">
        <w:rPr>
          <w:rFonts w:ascii="Times New Roman" w:hAnsi="Times New Roman" w:cs="Times New Roman"/>
          <w:i/>
          <w:sz w:val="24"/>
          <w:szCs w:val="24"/>
        </w:rPr>
        <w:t xml:space="preserve">The </w:t>
      </w:r>
      <w:r w:rsidRPr="00C1199A">
        <w:rPr>
          <w:rFonts w:ascii="Times New Roman" w:hAnsi="Times New Roman" w:cs="Times New Roman"/>
          <w:i/>
          <w:sz w:val="24"/>
          <w:szCs w:val="24"/>
        </w:rPr>
        <w:t>Ann</w:t>
      </w:r>
      <w:r w:rsidR="00C1199A" w:rsidRPr="00C1199A">
        <w:rPr>
          <w:rFonts w:ascii="Times New Roman" w:hAnsi="Times New Roman" w:cs="Times New Roman"/>
          <w:i/>
          <w:sz w:val="24"/>
          <w:szCs w:val="24"/>
        </w:rPr>
        <w:t>als of the Brazilian Academy of Sciences</w:t>
      </w:r>
      <w:r w:rsidR="00C1199A">
        <w:rPr>
          <w:rFonts w:ascii="Times New Roman" w:hAnsi="Times New Roman" w:cs="Times New Roman"/>
          <w:sz w:val="24"/>
          <w:szCs w:val="24"/>
        </w:rPr>
        <w:t xml:space="preserve">, </w:t>
      </w:r>
      <w:r w:rsidRPr="00C1199A">
        <w:rPr>
          <w:rFonts w:ascii="Times New Roman" w:hAnsi="Times New Roman" w:cs="Times New Roman"/>
          <w:sz w:val="24"/>
          <w:szCs w:val="24"/>
        </w:rPr>
        <w:t>88</w:t>
      </w:r>
      <w:r w:rsidRPr="000616B8">
        <w:rPr>
          <w:rFonts w:ascii="Times New Roman" w:hAnsi="Times New Roman" w:cs="Times New Roman"/>
          <w:sz w:val="24"/>
          <w:szCs w:val="24"/>
        </w:rPr>
        <w:t>: 911–922.</w:t>
      </w:r>
    </w:p>
    <w:p w14:paraId="13264572"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Hardy, R. </w:t>
      </w:r>
      <w:r w:rsidR="0049581A">
        <w:rPr>
          <w:rFonts w:ascii="Times New Roman" w:hAnsi="Times New Roman" w:cs="Times New Roman"/>
          <w:sz w:val="24"/>
          <w:szCs w:val="24"/>
        </w:rPr>
        <w:t>(</w:t>
      </w:r>
      <w:r w:rsidRPr="000616B8">
        <w:rPr>
          <w:rFonts w:ascii="Times New Roman" w:hAnsi="Times New Roman" w:cs="Times New Roman"/>
          <w:sz w:val="24"/>
          <w:szCs w:val="24"/>
        </w:rPr>
        <w:t>1980</w:t>
      </w:r>
      <w:r w:rsidR="0049581A">
        <w:rPr>
          <w:rFonts w:ascii="Times New Roman" w:hAnsi="Times New Roman" w:cs="Times New Roman"/>
          <w:sz w:val="24"/>
          <w:szCs w:val="24"/>
        </w:rPr>
        <w:t>)</w:t>
      </w:r>
      <w:r w:rsidRPr="000616B8">
        <w:rPr>
          <w:rFonts w:ascii="Times New Roman" w:hAnsi="Times New Roman" w:cs="Times New Roman"/>
          <w:sz w:val="24"/>
          <w:szCs w:val="24"/>
        </w:rPr>
        <w:t>. Fish feed formulation. Lectures presented at the FAO/ UNDP Training Course in Fish Feed Technology, held at the College of Fisheries, University of Washington, Seattle, Washington. 9 October - 15 November, 1978. FAO, 1980. ADCP/REP/80/11: 233–240.</w:t>
      </w:r>
    </w:p>
    <w:p w14:paraId="3E42F204"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Hastings, W.H. </w:t>
      </w:r>
      <w:r w:rsidR="00BA282B">
        <w:rPr>
          <w:rFonts w:ascii="Times New Roman" w:hAnsi="Times New Roman" w:cs="Times New Roman"/>
          <w:sz w:val="24"/>
          <w:szCs w:val="24"/>
        </w:rPr>
        <w:t>(</w:t>
      </w:r>
      <w:r w:rsidRPr="000616B8">
        <w:rPr>
          <w:rFonts w:ascii="Times New Roman" w:hAnsi="Times New Roman" w:cs="Times New Roman"/>
          <w:sz w:val="24"/>
          <w:szCs w:val="24"/>
        </w:rPr>
        <w:t>1976</w:t>
      </w:r>
      <w:r w:rsidR="00BA282B">
        <w:rPr>
          <w:rFonts w:ascii="Times New Roman" w:hAnsi="Times New Roman" w:cs="Times New Roman"/>
          <w:sz w:val="24"/>
          <w:szCs w:val="24"/>
        </w:rPr>
        <w:t>)</w:t>
      </w:r>
      <w:r w:rsidRPr="000616B8">
        <w:rPr>
          <w:rFonts w:ascii="Times New Roman" w:hAnsi="Times New Roman" w:cs="Times New Roman"/>
          <w:sz w:val="24"/>
          <w:szCs w:val="24"/>
        </w:rPr>
        <w:t>. Fish nutrition and Fish feed manufacture. FAO Technical conference on Aquaculture. Kyoto, Japan. FIR: Aq/ Conf/76/R.23, P.B.</w:t>
      </w:r>
    </w:p>
    <w:p w14:paraId="294B67DC"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Heidarieh, M., Mirvaghefi, A.R., Sepahi, A., Sheikhzadeh, N., Shahbazfar, A.A., Akbari, M. </w:t>
      </w:r>
      <w:r w:rsidR="002947E6">
        <w:rPr>
          <w:rFonts w:ascii="Times New Roman" w:hAnsi="Times New Roman" w:cs="Times New Roman"/>
          <w:sz w:val="24"/>
          <w:szCs w:val="24"/>
        </w:rPr>
        <w:t>(</w:t>
      </w:r>
      <w:r w:rsidRPr="000616B8">
        <w:rPr>
          <w:rFonts w:ascii="Times New Roman" w:hAnsi="Times New Roman" w:cs="Times New Roman"/>
          <w:sz w:val="24"/>
          <w:szCs w:val="24"/>
        </w:rPr>
        <w:t>2013</w:t>
      </w:r>
      <w:r w:rsidR="002947E6">
        <w:rPr>
          <w:rFonts w:ascii="Times New Roman" w:hAnsi="Times New Roman" w:cs="Times New Roman"/>
          <w:sz w:val="24"/>
          <w:szCs w:val="24"/>
        </w:rPr>
        <w:t>)</w:t>
      </w:r>
      <w:r w:rsidRPr="000616B8">
        <w:rPr>
          <w:rFonts w:ascii="Times New Roman" w:hAnsi="Times New Roman" w:cs="Times New Roman"/>
          <w:sz w:val="24"/>
          <w:szCs w:val="24"/>
        </w:rPr>
        <w:t xml:space="preserve">. Effects of dietary </w:t>
      </w:r>
      <w:r w:rsidRPr="000616B8">
        <w:rPr>
          <w:rFonts w:ascii="Times New Roman" w:hAnsi="Times New Roman" w:cs="Times New Roman"/>
          <w:i/>
          <w:sz w:val="24"/>
          <w:szCs w:val="24"/>
        </w:rPr>
        <w:t>Aloe vera</w:t>
      </w:r>
      <w:r w:rsidRPr="000616B8">
        <w:rPr>
          <w:rFonts w:ascii="Times New Roman" w:hAnsi="Times New Roman" w:cs="Times New Roman"/>
          <w:sz w:val="24"/>
          <w:szCs w:val="24"/>
        </w:rPr>
        <w:t xml:space="preserve"> on growth performance, skin and gastrointestine morphology in rainbow trout (</w:t>
      </w:r>
      <w:r w:rsidRPr="000616B8">
        <w:rPr>
          <w:rFonts w:ascii="Times New Roman" w:hAnsi="Times New Roman" w:cs="Times New Roman"/>
          <w:i/>
          <w:sz w:val="24"/>
          <w:szCs w:val="24"/>
        </w:rPr>
        <w:t>Oncorhynchus mykiss</w:t>
      </w:r>
      <w:r w:rsidRPr="000616B8">
        <w:rPr>
          <w:rFonts w:ascii="Times New Roman" w:hAnsi="Times New Roman" w:cs="Times New Roman"/>
          <w:sz w:val="24"/>
          <w:szCs w:val="24"/>
        </w:rPr>
        <w:t xml:space="preserve">). </w:t>
      </w:r>
      <w:r w:rsidRPr="002421A0">
        <w:rPr>
          <w:rFonts w:ascii="Times New Roman" w:hAnsi="Times New Roman" w:cs="Times New Roman"/>
          <w:i/>
          <w:sz w:val="24"/>
          <w:szCs w:val="24"/>
        </w:rPr>
        <w:t>Turk</w:t>
      </w:r>
      <w:r w:rsidR="002421A0" w:rsidRPr="002421A0">
        <w:rPr>
          <w:rFonts w:ascii="Times New Roman" w:hAnsi="Times New Roman" w:cs="Times New Roman"/>
          <w:i/>
          <w:sz w:val="24"/>
          <w:szCs w:val="24"/>
        </w:rPr>
        <w:t xml:space="preserve">ish </w:t>
      </w:r>
      <w:r w:rsidRPr="002421A0">
        <w:rPr>
          <w:rFonts w:ascii="Times New Roman" w:hAnsi="Times New Roman" w:cs="Times New Roman"/>
          <w:i/>
          <w:sz w:val="24"/>
          <w:szCs w:val="24"/>
        </w:rPr>
        <w:t xml:space="preserve"> J</w:t>
      </w:r>
      <w:r w:rsidR="002421A0" w:rsidRPr="002421A0">
        <w:rPr>
          <w:rFonts w:ascii="Times New Roman" w:hAnsi="Times New Roman" w:cs="Times New Roman"/>
          <w:i/>
          <w:sz w:val="24"/>
          <w:szCs w:val="24"/>
        </w:rPr>
        <w:t>ournal of</w:t>
      </w:r>
      <w:r w:rsidRPr="002421A0">
        <w:rPr>
          <w:rFonts w:ascii="Times New Roman" w:hAnsi="Times New Roman" w:cs="Times New Roman"/>
          <w:i/>
          <w:sz w:val="24"/>
          <w:szCs w:val="24"/>
        </w:rPr>
        <w:t xml:space="preserve"> Fish</w:t>
      </w:r>
      <w:r w:rsidR="002421A0" w:rsidRPr="002421A0">
        <w:rPr>
          <w:rFonts w:ascii="Times New Roman" w:hAnsi="Times New Roman" w:cs="Times New Roman"/>
          <w:i/>
          <w:sz w:val="24"/>
          <w:szCs w:val="24"/>
        </w:rPr>
        <w:t xml:space="preserve">eries and </w:t>
      </w:r>
      <w:r w:rsidRPr="002421A0">
        <w:rPr>
          <w:rFonts w:ascii="Times New Roman" w:hAnsi="Times New Roman" w:cs="Times New Roman"/>
          <w:i/>
          <w:sz w:val="24"/>
          <w:szCs w:val="24"/>
        </w:rPr>
        <w:t xml:space="preserve"> Aquat</w:t>
      </w:r>
      <w:r w:rsidR="002421A0" w:rsidRPr="002421A0">
        <w:rPr>
          <w:rFonts w:ascii="Times New Roman" w:hAnsi="Times New Roman" w:cs="Times New Roman"/>
          <w:i/>
          <w:sz w:val="24"/>
          <w:szCs w:val="24"/>
        </w:rPr>
        <w:t>ic</w:t>
      </w:r>
      <w:r w:rsidRPr="002421A0">
        <w:rPr>
          <w:rFonts w:ascii="Times New Roman" w:hAnsi="Times New Roman" w:cs="Times New Roman"/>
          <w:i/>
          <w:sz w:val="24"/>
          <w:szCs w:val="24"/>
        </w:rPr>
        <w:t xml:space="preserve"> Sci</w:t>
      </w:r>
      <w:r w:rsidR="002421A0" w:rsidRPr="002421A0">
        <w:rPr>
          <w:rFonts w:ascii="Times New Roman" w:hAnsi="Times New Roman" w:cs="Times New Roman"/>
          <w:i/>
          <w:sz w:val="24"/>
          <w:szCs w:val="24"/>
        </w:rPr>
        <w:t>ences</w:t>
      </w:r>
      <w:r w:rsidRPr="000616B8">
        <w:rPr>
          <w:rFonts w:ascii="Times New Roman" w:hAnsi="Times New Roman" w:cs="Times New Roman"/>
          <w:sz w:val="24"/>
          <w:szCs w:val="24"/>
        </w:rPr>
        <w:t xml:space="preserve">, </w:t>
      </w:r>
      <w:r w:rsidRPr="002421A0">
        <w:rPr>
          <w:rFonts w:ascii="Times New Roman" w:hAnsi="Times New Roman" w:cs="Times New Roman"/>
          <w:sz w:val="24"/>
          <w:szCs w:val="24"/>
        </w:rPr>
        <w:t>13</w:t>
      </w:r>
      <w:r w:rsidRPr="000616B8">
        <w:rPr>
          <w:rFonts w:ascii="Times New Roman" w:hAnsi="Times New Roman" w:cs="Times New Roman"/>
          <w:sz w:val="24"/>
          <w:szCs w:val="24"/>
        </w:rPr>
        <w:t>: 367–373.</w:t>
      </w:r>
    </w:p>
    <w:p w14:paraId="4CDC25AF"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Hoseinifar, S.H., Yousefi, S., Capillo, G., Paknejad, H., Khalili, M., Tabarraei, A., van doan, H., Spanò, N. and Faggio, C. </w:t>
      </w:r>
      <w:r w:rsidR="006F6F74">
        <w:rPr>
          <w:rFonts w:ascii="Times New Roman" w:hAnsi="Times New Roman" w:cs="Times New Roman"/>
          <w:sz w:val="24"/>
          <w:szCs w:val="24"/>
        </w:rPr>
        <w:t>(</w:t>
      </w:r>
      <w:r w:rsidRPr="000616B8">
        <w:rPr>
          <w:rFonts w:ascii="Times New Roman" w:hAnsi="Times New Roman" w:cs="Times New Roman"/>
          <w:sz w:val="24"/>
          <w:szCs w:val="24"/>
        </w:rPr>
        <w:t>2018</w:t>
      </w:r>
      <w:r w:rsidR="006F6F74">
        <w:rPr>
          <w:rFonts w:ascii="Times New Roman" w:hAnsi="Times New Roman" w:cs="Times New Roman"/>
          <w:sz w:val="24"/>
          <w:szCs w:val="24"/>
        </w:rPr>
        <w:t>)</w:t>
      </w:r>
      <w:r w:rsidRPr="000616B8">
        <w:rPr>
          <w:rFonts w:ascii="Times New Roman" w:hAnsi="Times New Roman" w:cs="Times New Roman"/>
          <w:sz w:val="24"/>
          <w:szCs w:val="24"/>
        </w:rPr>
        <w:t>. Mucosal immune parameters, immune and antioxidant defence related genes expression and growth performance of zebrafish (</w:t>
      </w:r>
      <w:r w:rsidRPr="000616B8">
        <w:rPr>
          <w:rFonts w:ascii="Times New Roman" w:hAnsi="Times New Roman" w:cs="Times New Roman"/>
          <w:i/>
          <w:sz w:val="24"/>
          <w:szCs w:val="24"/>
        </w:rPr>
        <w:t>Danio rerio</w:t>
      </w:r>
      <w:r w:rsidRPr="000616B8">
        <w:rPr>
          <w:rFonts w:ascii="Times New Roman" w:hAnsi="Times New Roman" w:cs="Times New Roman"/>
          <w:sz w:val="24"/>
          <w:szCs w:val="24"/>
        </w:rPr>
        <w:t xml:space="preserve">) fed on </w:t>
      </w:r>
      <w:r w:rsidRPr="000616B8">
        <w:rPr>
          <w:rFonts w:ascii="Times New Roman" w:hAnsi="Times New Roman" w:cs="Times New Roman"/>
          <w:i/>
          <w:sz w:val="24"/>
          <w:szCs w:val="24"/>
        </w:rPr>
        <w:t>Gracilaria gracilis</w:t>
      </w:r>
      <w:r w:rsidRPr="000616B8">
        <w:rPr>
          <w:rFonts w:ascii="Times New Roman" w:hAnsi="Times New Roman" w:cs="Times New Roman"/>
          <w:sz w:val="24"/>
          <w:szCs w:val="24"/>
        </w:rPr>
        <w:t xml:space="preserve"> powder. </w:t>
      </w:r>
      <w:r w:rsidRPr="000616B8">
        <w:rPr>
          <w:rFonts w:ascii="Times New Roman" w:hAnsi="Times New Roman" w:cs="Times New Roman"/>
          <w:i/>
          <w:sz w:val="24"/>
          <w:szCs w:val="24"/>
        </w:rPr>
        <w:t xml:space="preserve">Fish </w:t>
      </w:r>
      <w:r w:rsidR="00A53502">
        <w:rPr>
          <w:rFonts w:ascii="Times New Roman" w:hAnsi="Times New Roman" w:cs="Times New Roman"/>
          <w:i/>
          <w:sz w:val="24"/>
          <w:szCs w:val="24"/>
        </w:rPr>
        <w:t xml:space="preserve">and </w:t>
      </w:r>
      <w:r w:rsidRPr="000616B8">
        <w:rPr>
          <w:rFonts w:ascii="Times New Roman" w:hAnsi="Times New Roman" w:cs="Times New Roman"/>
          <w:i/>
          <w:sz w:val="24"/>
          <w:szCs w:val="24"/>
        </w:rPr>
        <w:t>Shellfish Immunol</w:t>
      </w:r>
      <w:r w:rsidR="00A53502">
        <w:rPr>
          <w:rFonts w:ascii="Times New Roman" w:hAnsi="Times New Roman" w:cs="Times New Roman"/>
          <w:i/>
          <w:sz w:val="24"/>
          <w:szCs w:val="24"/>
        </w:rPr>
        <w:t>ogy</w:t>
      </w:r>
      <w:r w:rsidRPr="000616B8">
        <w:rPr>
          <w:rFonts w:ascii="Times New Roman" w:hAnsi="Times New Roman" w:cs="Times New Roman"/>
          <w:sz w:val="24"/>
          <w:szCs w:val="24"/>
        </w:rPr>
        <w:t>,</w:t>
      </w:r>
      <w:r w:rsidR="00A53502">
        <w:rPr>
          <w:rFonts w:ascii="Times New Roman" w:hAnsi="Times New Roman" w:cs="Times New Roman"/>
          <w:sz w:val="24"/>
          <w:szCs w:val="24"/>
        </w:rPr>
        <w:t xml:space="preserve">                  </w:t>
      </w:r>
      <w:r w:rsidRPr="000616B8">
        <w:rPr>
          <w:rFonts w:ascii="Times New Roman" w:hAnsi="Times New Roman" w:cs="Times New Roman"/>
          <w:sz w:val="24"/>
          <w:szCs w:val="24"/>
        </w:rPr>
        <w:t xml:space="preserve"> </w:t>
      </w:r>
      <w:r w:rsidRPr="00E2407F">
        <w:rPr>
          <w:rFonts w:ascii="Times New Roman" w:hAnsi="Times New Roman" w:cs="Times New Roman"/>
          <w:sz w:val="24"/>
          <w:szCs w:val="24"/>
        </w:rPr>
        <w:t>83</w:t>
      </w:r>
      <w:r w:rsidRPr="000616B8">
        <w:rPr>
          <w:rFonts w:ascii="Times New Roman" w:hAnsi="Times New Roman" w:cs="Times New Roman"/>
          <w:sz w:val="24"/>
          <w:szCs w:val="24"/>
        </w:rPr>
        <w:t>: 232–237.</w:t>
      </w:r>
    </w:p>
    <w:p w14:paraId="349E7E58"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Huang, C., Wu, P., Jiang, W., Liu, Y., Zeng, Y., Jiang, J., Kuang, S.</w:t>
      </w:r>
      <w:r w:rsidR="00E339A1">
        <w:rPr>
          <w:rFonts w:ascii="Times New Roman" w:hAnsi="Times New Roman" w:cs="Times New Roman"/>
          <w:sz w:val="24"/>
          <w:szCs w:val="24"/>
        </w:rPr>
        <w:t>, Tang, L., Zhang, Y., Zhou, X.</w:t>
      </w:r>
      <w:r w:rsidRPr="000616B8">
        <w:rPr>
          <w:rFonts w:ascii="Times New Roman" w:hAnsi="Times New Roman" w:cs="Times New Roman"/>
          <w:sz w:val="24"/>
          <w:szCs w:val="24"/>
        </w:rPr>
        <w:t xml:space="preserve"> </w:t>
      </w:r>
      <w:r w:rsidR="00E339A1">
        <w:rPr>
          <w:rFonts w:ascii="Times New Roman" w:hAnsi="Times New Roman" w:cs="Times New Roman"/>
          <w:sz w:val="24"/>
          <w:szCs w:val="24"/>
        </w:rPr>
        <w:t>(</w:t>
      </w:r>
      <w:r w:rsidRPr="000616B8">
        <w:rPr>
          <w:rFonts w:ascii="Times New Roman" w:hAnsi="Times New Roman" w:cs="Times New Roman"/>
          <w:sz w:val="24"/>
          <w:szCs w:val="24"/>
        </w:rPr>
        <w:t>2018</w:t>
      </w:r>
      <w:r w:rsidR="00E339A1">
        <w:rPr>
          <w:rFonts w:ascii="Times New Roman" w:hAnsi="Times New Roman" w:cs="Times New Roman"/>
          <w:sz w:val="24"/>
          <w:szCs w:val="24"/>
        </w:rPr>
        <w:t>)</w:t>
      </w:r>
      <w:r w:rsidRPr="000616B8">
        <w:rPr>
          <w:rFonts w:ascii="Times New Roman" w:hAnsi="Times New Roman" w:cs="Times New Roman"/>
          <w:sz w:val="24"/>
          <w:szCs w:val="24"/>
        </w:rPr>
        <w:t xml:space="preserve">. Deoxynivalenol decreased the growth performance and impaired intestinal physical barrier in juvenile grass carp </w:t>
      </w:r>
      <w:r w:rsidR="00162073">
        <w:rPr>
          <w:rFonts w:ascii="Times New Roman" w:hAnsi="Times New Roman" w:cs="Times New Roman"/>
          <w:sz w:val="24"/>
          <w:szCs w:val="24"/>
        </w:rPr>
        <w:t>(</w:t>
      </w:r>
      <w:r w:rsidR="00162073" w:rsidRPr="00162073">
        <w:rPr>
          <w:rFonts w:ascii="Times New Roman" w:hAnsi="Times New Roman" w:cs="Times New Roman"/>
          <w:i/>
          <w:sz w:val="24"/>
          <w:szCs w:val="24"/>
        </w:rPr>
        <w:t>Ctenopharyngodon idella</w:t>
      </w:r>
      <w:r w:rsidR="00162073">
        <w:rPr>
          <w:rFonts w:ascii="Times New Roman" w:hAnsi="Times New Roman" w:cs="Times New Roman"/>
          <w:sz w:val="24"/>
          <w:szCs w:val="24"/>
        </w:rPr>
        <w:t xml:space="preserve">). </w:t>
      </w:r>
      <w:r w:rsidR="00162073" w:rsidRPr="00162073">
        <w:rPr>
          <w:rFonts w:ascii="Times New Roman" w:hAnsi="Times New Roman" w:cs="Times New Roman"/>
          <w:i/>
          <w:sz w:val="24"/>
          <w:szCs w:val="24"/>
        </w:rPr>
        <w:t>Fish and</w:t>
      </w:r>
      <w:r w:rsidRPr="00162073">
        <w:rPr>
          <w:rFonts w:ascii="Times New Roman" w:hAnsi="Times New Roman" w:cs="Times New Roman"/>
          <w:i/>
          <w:sz w:val="24"/>
          <w:szCs w:val="24"/>
        </w:rPr>
        <w:t xml:space="preserve"> Shellfish Immun</w:t>
      </w:r>
      <w:r w:rsidR="00162073" w:rsidRPr="00162073">
        <w:rPr>
          <w:rFonts w:ascii="Times New Roman" w:hAnsi="Times New Roman" w:cs="Times New Roman"/>
          <w:i/>
          <w:sz w:val="24"/>
          <w:szCs w:val="24"/>
        </w:rPr>
        <w:t>ology</w:t>
      </w:r>
      <w:r w:rsidR="00162073">
        <w:rPr>
          <w:rFonts w:ascii="Times New Roman" w:hAnsi="Times New Roman" w:cs="Times New Roman"/>
          <w:sz w:val="24"/>
          <w:szCs w:val="24"/>
        </w:rPr>
        <w:t>,</w:t>
      </w:r>
      <w:r w:rsidRPr="000616B8">
        <w:rPr>
          <w:rFonts w:ascii="Times New Roman" w:hAnsi="Times New Roman" w:cs="Times New Roman"/>
          <w:sz w:val="24"/>
          <w:szCs w:val="24"/>
        </w:rPr>
        <w:t xml:space="preserve"> 80, 376–391.</w:t>
      </w:r>
    </w:p>
    <w:p w14:paraId="3F61D2A8"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Kishore, L., Kaur, N. and Singh, R. </w:t>
      </w:r>
      <w:r w:rsidR="00321420">
        <w:rPr>
          <w:rFonts w:ascii="Times New Roman" w:hAnsi="Times New Roman" w:cs="Times New Roman"/>
          <w:sz w:val="24"/>
          <w:szCs w:val="24"/>
        </w:rPr>
        <w:t>(</w:t>
      </w:r>
      <w:r w:rsidRPr="000616B8">
        <w:rPr>
          <w:rFonts w:ascii="Times New Roman" w:hAnsi="Times New Roman" w:cs="Times New Roman"/>
          <w:sz w:val="24"/>
          <w:szCs w:val="24"/>
        </w:rPr>
        <w:t>2016</w:t>
      </w:r>
      <w:r w:rsidR="00321420">
        <w:rPr>
          <w:rFonts w:ascii="Times New Roman" w:hAnsi="Times New Roman" w:cs="Times New Roman"/>
          <w:sz w:val="24"/>
          <w:szCs w:val="24"/>
        </w:rPr>
        <w:t>)</w:t>
      </w:r>
      <w:r w:rsidRPr="000616B8">
        <w:rPr>
          <w:rFonts w:ascii="Times New Roman" w:hAnsi="Times New Roman" w:cs="Times New Roman"/>
          <w:sz w:val="24"/>
          <w:szCs w:val="24"/>
        </w:rPr>
        <w:t xml:space="preserve">. Renoprotective effect of </w:t>
      </w:r>
      <w:r w:rsidRPr="000616B8">
        <w:rPr>
          <w:rFonts w:ascii="Times New Roman" w:hAnsi="Times New Roman" w:cs="Times New Roman"/>
          <w:i/>
          <w:sz w:val="24"/>
          <w:szCs w:val="24"/>
        </w:rPr>
        <w:t>Bacopa monnierivia</w:t>
      </w:r>
      <w:r w:rsidRPr="000616B8">
        <w:rPr>
          <w:rFonts w:ascii="Times New Roman" w:hAnsi="Times New Roman" w:cs="Times New Roman"/>
          <w:sz w:val="24"/>
          <w:szCs w:val="24"/>
        </w:rPr>
        <w:t xml:space="preserve"> inhibition of advanced glycation end products and oxidative stress in STZ- nicotinamide-induced diabetic nephropathy. </w:t>
      </w:r>
      <w:r w:rsidRPr="000616B8">
        <w:rPr>
          <w:rFonts w:ascii="Times New Roman" w:hAnsi="Times New Roman" w:cs="Times New Roman"/>
          <w:i/>
          <w:sz w:val="24"/>
          <w:szCs w:val="24"/>
          <w:shd w:val="clear" w:color="auto" w:fill="FFFFFF"/>
        </w:rPr>
        <w:t>Ren</w:t>
      </w:r>
      <w:r w:rsidR="00502197">
        <w:rPr>
          <w:rFonts w:ascii="Times New Roman" w:hAnsi="Times New Roman" w:cs="Times New Roman"/>
          <w:i/>
          <w:sz w:val="24"/>
          <w:szCs w:val="24"/>
          <w:shd w:val="clear" w:color="auto" w:fill="FFFFFF"/>
        </w:rPr>
        <w:t>al</w:t>
      </w:r>
      <w:r w:rsidRPr="000616B8">
        <w:rPr>
          <w:rFonts w:ascii="Times New Roman" w:hAnsi="Times New Roman" w:cs="Times New Roman"/>
          <w:i/>
          <w:sz w:val="24"/>
          <w:szCs w:val="24"/>
          <w:shd w:val="clear" w:color="auto" w:fill="FFFFFF"/>
        </w:rPr>
        <w:t xml:space="preserve"> Fail</w:t>
      </w:r>
      <w:r w:rsidR="00502197">
        <w:rPr>
          <w:rFonts w:ascii="Times New Roman" w:hAnsi="Times New Roman" w:cs="Times New Roman"/>
          <w:i/>
          <w:sz w:val="24"/>
          <w:szCs w:val="24"/>
          <w:shd w:val="clear" w:color="auto" w:fill="FFFFFF"/>
        </w:rPr>
        <w:t>ure</w:t>
      </w:r>
      <w:r w:rsidRPr="000616B8">
        <w:rPr>
          <w:rFonts w:ascii="Times New Roman" w:hAnsi="Times New Roman" w:cs="Times New Roman"/>
          <w:sz w:val="24"/>
          <w:szCs w:val="24"/>
        </w:rPr>
        <w:t xml:space="preserve">, </w:t>
      </w:r>
      <w:r w:rsidRPr="00E2407F">
        <w:rPr>
          <w:rFonts w:ascii="Times New Roman" w:hAnsi="Times New Roman" w:cs="Times New Roman"/>
          <w:sz w:val="24"/>
          <w:szCs w:val="24"/>
        </w:rPr>
        <w:t>38</w:t>
      </w:r>
      <w:r w:rsidRPr="000616B8">
        <w:rPr>
          <w:rFonts w:ascii="Times New Roman" w:hAnsi="Times New Roman" w:cs="Times New Roman"/>
          <w:sz w:val="24"/>
          <w:szCs w:val="24"/>
        </w:rPr>
        <w:t>(9): 1528-1544.</w:t>
      </w:r>
    </w:p>
    <w:p w14:paraId="26DB44F5"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Latif, H.M.R.A, Tawwab, M. A., Khafaga A. F., Dawood, M.A.O. </w:t>
      </w:r>
      <w:r w:rsidR="00321420">
        <w:rPr>
          <w:rFonts w:ascii="Times New Roman" w:hAnsi="Times New Roman" w:cs="Times New Roman"/>
          <w:sz w:val="24"/>
          <w:szCs w:val="24"/>
        </w:rPr>
        <w:t>(</w:t>
      </w:r>
      <w:r w:rsidRPr="000616B8">
        <w:rPr>
          <w:rFonts w:ascii="Times New Roman" w:hAnsi="Times New Roman" w:cs="Times New Roman"/>
          <w:sz w:val="24"/>
          <w:szCs w:val="24"/>
        </w:rPr>
        <w:t>2020</w:t>
      </w:r>
      <w:r w:rsidR="00321420">
        <w:rPr>
          <w:rFonts w:ascii="Times New Roman" w:hAnsi="Times New Roman" w:cs="Times New Roman"/>
          <w:sz w:val="24"/>
          <w:szCs w:val="24"/>
        </w:rPr>
        <w:t>)</w:t>
      </w:r>
      <w:r w:rsidRPr="000616B8">
        <w:rPr>
          <w:rFonts w:ascii="Times New Roman" w:hAnsi="Times New Roman" w:cs="Times New Roman"/>
          <w:sz w:val="24"/>
          <w:szCs w:val="24"/>
        </w:rPr>
        <w:t>. Dietary oregano essential oil improved the growth performance via enhancing the intestinal morphometry and hepato-renal functions of common carp (</w:t>
      </w:r>
      <w:r w:rsidRPr="000616B8">
        <w:rPr>
          <w:rFonts w:ascii="Times New Roman" w:hAnsi="Times New Roman" w:cs="Times New Roman"/>
          <w:i/>
          <w:sz w:val="24"/>
          <w:szCs w:val="24"/>
        </w:rPr>
        <w:t>Cyprinus carpio</w:t>
      </w:r>
      <w:r w:rsidRPr="000616B8">
        <w:rPr>
          <w:rFonts w:ascii="Times New Roman" w:hAnsi="Times New Roman" w:cs="Times New Roman"/>
          <w:sz w:val="24"/>
          <w:szCs w:val="24"/>
        </w:rPr>
        <w:t xml:space="preserve">) fingerlings. </w:t>
      </w:r>
      <w:r w:rsidRPr="00D66D2B">
        <w:rPr>
          <w:rFonts w:ascii="Times New Roman" w:hAnsi="Times New Roman" w:cs="Times New Roman"/>
          <w:i/>
          <w:sz w:val="24"/>
          <w:szCs w:val="24"/>
        </w:rPr>
        <w:t>Aquac</w:t>
      </w:r>
      <w:r w:rsidR="00D66D2B" w:rsidRPr="00D66D2B">
        <w:rPr>
          <w:rFonts w:ascii="Times New Roman" w:hAnsi="Times New Roman" w:cs="Times New Roman"/>
          <w:i/>
          <w:sz w:val="24"/>
          <w:szCs w:val="24"/>
        </w:rPr>
        <w:t>ulture</w:t>
      </w:r>
      <w:r w:rsidR="00D66D2B">
        <w:rPr>
          <w:rFonts w:ascii="Times New Roman" w:hAnsi="Times New Roman" w:cs="Times New Roman"/>
          <w:sz w:val="24"/>
          <w:szCs w:val="24"/>
        </w:rPr>
        <w:t xml:space="preserve">, </w:t>
      </w:r>
      <w:r w:rsidRPr="00E2407F">
        <w:rPr>
          <w:rFonts w:ascii="Times New Roman" w:hAnsi="Times New Roman" w:cs="Times New Roman"/>
          <w:sz w:val="24"/>
          <w:szCs w:val="24"/>
        </w:rPr>
        <w:t>526</w:t>
      </w:r>
      <w:r w:rsidRPr="000616B8">
        <w:rPr>
          <w:rFonts w:ascii="Times New Roman" w:hAnsi="Times New Roman" w:cs="Times New Roman"/>
          <w:sz w:val="24"/>
          <w:szCs w:val="24"/>
        </w:rPr>
        <w:t>: 735432.</w:t>
      </w:r>
    </w:p>
    <w:p w14:paraId="44F1413F"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Miller RA, Harbottle H. </w:t>
      </w:r>
      <w:r w:rsidR="00FF26A2">
        <w:rPr>
          <w:rFonts w:ascii="Times New Roman" w:hAnsi="Times New Roman" w:cs="Times New Roman"/>
          <w:sz w:val="24"/>
          <w:szCs w:val="24"/>
        </w:rPr>
        <w:t>(</w:t>
      </w:r>
      <w:r w:rsidRPr="000616B8">
        <w:rPr>
          <w:rFonts w:ascii="Times New Roman" w:hAnsi="Times New Roman" w:cs="Times New Roman"/>
          <w:sz w:val="24"/>
          <w:szCs w:val="24"/>
        </w:rPr>
        <w:t>2017</w:t>
      </w:r>
      <w:r w:rsidR="00FF26A2">
        <w:rPr>
          <w:rFonts w:ascii="Times New Roman" w:hAnsi="Times New Roman" w:cs="Times New Roman"/>
          <w:sz w:val="24"/>
          <w:szCs w:val="24"/>
        </w:rPr>
        <w:t>)</w:t>
      </w:r>
      <w:r w:rsidRPr="000616B8">
        <w:rPr>
          <w:rFonts w:ascii="Times New Roman" w:hAnsi="Times New Roman" w:cs="Times New Roman"/>
          <w:sz w:val="24"/>
          <w:szCs w:val="24"/>
        </w:rPr>
        <w:t xml:space="preserve">. Antimicrobial drug resistance in fish pathogens. </w:t>
      </w:r>
      <w:r w:rsidRPr="0080783F">
        <w:rPr>
          <w:rFonts w:ascii="Times New Roman" w:hAnsi="Times New Roman" w:cs="Times New Roman"/>
          <w:i/>
          <w:sz w:val="24"/>
          <w:szCs w:val="24"/>
        </w:rPr>
        <w:t>Microbiology Spectrum</w:t>
      </w:r>
      <w:r w:rsidR="0080783F">
        <w:rPr>
          <w:rFonts w:ascii="Times New Roman" w:hAnsi="Times New Roman" w:cs="Times New Roman"/>
          <w:sz w:val="24"/>
          <w:szCs w:val="24"/>
        </w:rPr>
        <w:t>,</w:t>
      </w:r>
      <w:r w:rsidRPr="000616B8">
        <w:rPr>
          <w:rFonts w:ascii="Times New Roman" w:hAnsi="Times New Roman" w:cs="Times New Roman"/>
          <w:sz w:val="24"/>
          <w:szCs w:val="24"/>
        </w:rPr>
        <w:t xml:space="preserve"> 6(1): 1-20. </w:t>
      </w:r>
    </w:p>
    <w:p w14:paraId="7660EA58"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Munglue P., Rattana K., Sangchanjiradet S., Jankam A., Dasri H. </w:t>
      </w:r>
      <w:r w:rsidR="00FF26A2">
        <w:rPr>
          <w:rFonts w:ascii="Times New Roman" w:hAnsi="Times New Roman" w:cs="Times New Roman"/>
          <w:sz w:val="24"/>
          <w:szCs w:val="24"/>
        </w:rPr>
        <w:t>(</w:t>
      </w:r>
      <w:r w:rsidRPr="000616B8">
        <w:rPr>
          <w:rFonts w:ascii="Times New Roman" w:hAnsi="Times New Roman" w:cs="Times New Roman"/>
          <w:sz w:val="24"/>
          <w:szCs w:val="24"/>
        </w:rPr>
        <w:t>2019</w:t>
      </w:r>
      <w:r w:rsidR="00FF26A2">
        <w:rPr>
          <w:rFonts w:ascii="Times New Roman" w:hAnsi="Times New Roman" w:cs="Times New Roman"/>
          <w:sz w:val="24"/>
          <w:szCs w:val="24"/>
        </w:rPr>
        <w:t>)</w:t>
      </w:r>
      <w:r w:rsidRPr="000616B8">
        <w:rPr>
          <w:rFonts w:ascii="Times New Roman" w:hAnsi="Times New Roman" w:cs="Times New Roman"/>
          <w:sz w:val="24"/>
          <w:szCs w:val="24"/>
        </w:rPr>
        <w:t>. Growth performance and intestinal morphology of hybrid catfish (</w:t>
      </w:r>
      <w:r w:rsidRPr="000616B8">
        <w:rPr>
          <w:rFonts w:ascii="Times New Roman" w:hAnsi="Times New Roman" w:cs="Times New Roman"/>
          <w:i/>
          <w:sz w:val="24"/>
          <w:szCs w:val="24"/>
        </w:rPr>
        <w:t>Clarias macrocephalus</w:t>
      </w:r>
      <w:r w:rsidRPr="000616B8">
        <w:rPr>
          <w:rFonts w:ascii="Times New Roman" w:hAnsi="Times New Roman" w:cs="Times New Roman"/>
          <w:sz w:val="24"/>
          <w:szCs w:val="24"/>
        </w:rPr>
        <w:t xml:space="preserve"> × </w:t>
      </w:r>
      <w:r w:rsidRPr="000616B8">
        <w:rPr>
          <w:rFonts w:ascii="Times New Roman" w:hAnsi="Times New Roman" w:cs="Times New Roman"/>
          <w:i/>
          <w:sz w:val="24"/>
          <w:szCs w:val="24"/>
        </w:rPr>
        <w:t>Clarias gariepinus</w:t>
      </w:r>
      <w:r w:rsidRPr="000616B8">
        <w:rPr>
          <w:rFonts w:ascii="Times New Roman" w:hAnsi="Times New Roman" w:cs="Times New Roman"/>
          <w:sz w:val="24"/>
          <w:szCs w:val="24"/>
        </w:rPr>
        <w:t>) fed diet supplemented with rice paddy herb (</w:t>
      </w:r>
      <w:r w:rsidRPr="000616B8">
        <w:rPr>
          <w:rFonts w:ascii="Times New Roman" w:hAnsi="Times New Roman" w:cs="Times New Roman"/>
          <w:i/>
          <w:sz w:val="24"/>
          <w:szCs w:val="24"/>
        </w:rPr>
        <w:t>Limnophila aromatica</w:t>
      </w:r>
      <w:r w:rsidRPr="000616B8">
        <w:rPr>
          <w:rFonts w:ascii="Times New Roman" w:hAnsi="Times New Roman" w:cs="Times New Roman"/>
          <w:sz w:val="24"/>
          <w:szCs w:val="24"/>
        </w:rPr>
        <w:t>) extract</w:t>
      </w:r>
      <w:r w:rsidRPr="000616B8">
        <w:rPr>
          <w:rFonts w:ascii="Times New Roman" w:hAnsi="Times New Roman" w:cs="Times New Roman"/>
          <w:i/>
          <w:sz w:val="24"/>
          <w:szCs w:val="24"/>
        </w:rPr>
        <w:t xml:space="preserve">. </w:t>
      </w:r>
      <w:r w:rsidRPr="00131762">
        <w:rPr>
          <w:rFonts w:ascii="Times New Roman" w:hAnsi="Times New Roman" w:cs="Times New Roman"/>
          <w:i/>
          <w:sz w:val="24"/>
          <w:szCs w:val="24"/>
        </w:rPr>
        <w:t>Asia-Pacific J</w:t>
      </w:r>
      <w:r w:rsidR="00713C00" w:rsidRPr="00131762">
        <w:rPr>
          <w:rFonts w:ascii="Times New Roman" w:hAnsi="Times New Roman" w:cs="Times New Roman"/>
          <w:i/>
          <w:sz w:val="24"/>
          <w:szCs w:val="24"/>
        </w:rPr>
        <w:t>ournal of</w:t>
      </w:r>
      <w:r w:rsidRPr="00131762">
        <w:rPr>
          <w:rFonts w:ascii="Times New Roman" w:hAnsi="Times New Roman" w:cs="Times New Roman"/>
          <w:i/>
          <w:sz w:val="24"/>
          <w:szCs w:val="24"/>
        </w:rPr>
        <w:t xml:space="preserve"> Sci</w:t>
      </w:r>
      <w:r w:rsidR="00713C00" w:rsidRPr="00131762">
        <w:rPr>
          <w:rFonts w:ascii="Times New Roman" w:hAnsi="Times New Roman" w:cs="Times New Roman"/>
          <w:i/>
          <w:sz w:val="24"/>
          <w:szCs w:val="24"/>
        </w:rPr>
        <w:t>ence and</w:t>
      </w:r>
      <w:r w:rsidRPr="00131762">
        <w:rPr>
          <w:rFonts w:ascii="Times New Roman" w:hAnsi="Times New Roman" w:cs="Times New Roman"/>
          <w:i/>
          <w:sz w:val="24"/>
          <w:szCs w:val="24"/>
        </w:rPr>
        <w:t xml:space="preserve"> Technol</w:t>
      </w:r>
      <w:r w:rsidR="00713C00" w:rsidRPr="00131762">
        <w:rPr>
          <w:rFonts w:ascii="Times New Roman" w:hAnsi="Times New Roman" w:cs="Times New Roman"/>
          <w:i/>
          <w:sz w:val="24"/>
          <w:szCs w:val="24"/>
        </w:rPr>
        <w:t>ogy</w:t>
      </w:r>
      <w:r w:rsidRPr="000616B8">
        <w:rPr>
          <w:rFonts w:ascii="Times New Roman" w:hAnsi="Times New Roman" w:cs="Times New Roman"/>
          <w:sz w:val="24"/>
          <w:szCs w:val="24"/>
        </w:rPr>
        <w:t xml:space="preserve">, </w:t>
      </w:r>
      <w:r w:rsidRPr="004913EC">
        <w:rPr>
          <w:rFonts w:ascii="Times New Roman" w:hAnsi="Times New Roman" w:cs="Times New Roman"/>
          <w:sz w:val="24"/>
          <w:szCs w:val="24"/>
        </w:rPr>
        <w:t>24</w:t>
      </w:r>
      <w:r w:rsidRPr="000616B8">
        <w:rPr>
          <w:rFonts w:ascii="Times New Roman" w:hAnsi="Times New Roman" w:cs="Times New Roman"/>
          <w:sz w:val="24"/>
          <w:szCs w:val="24"/>
        </w:rPr>
        <w:t>: 1–12.</w:t>
      </w:r>
    </w:p>
    <w:p w14:paraId="7F0B37B6" w14:textId="77777777" w:rsidR="0005453B" w:rsidRPr="000616B8" w:rsidRDefault="0005453B" w:rsidP="0005453B">
      <w:pPr>
        <w:spacing w:after="0" w:line="480" w:lineRule="auto"/>
        <w:ind w:left="720" w:hanging="720"/>
        <w:jc w:val="both"/>
        <w:rPr>
          <w:rFonts w:ascii="Times New Roman" w:hAnsi="Times New Roman" w:cs="Times New Roman"/>
          <w:sz w:val="24"/>
          <w:szCs w:val="24"/>
          <w:shd w:val="clear" w:color="auto" w:fill="FFFFFF"/>
        </w:rPr>
      </w:pPr>
      <w:r w:rsidRPr="000616B8">
        <w:rPr>
          <w:rFonts w:ascii="Times New Roman" w:hAnsi="Times New Roman" w:cs="Times New Roman"/>
          <w:sz w:val="24"/>
          <w:szCs w:val="24"/>
          <w:shd w:val="clear" w:color="auto" w:fill="FFFFFF"/>
        </w:rPr>
        <w:t xml:space="preserve">Nayak, S.K. </w:t>
      </w:r>
      <w:r w:rsidR="00FF26A2">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2010</w:t>
      </w:r>
      <w:r w:rsidR="00FF26A2">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 Probiotics and immunity: a fish perspective. </w:t>
      </w:r>
      <w:r w:rsidRPr="000616B8">
        <w:rPr>
          <w:rFonts w:ascii="Times New Roman" w:hAnsi="Times New Roman" w:cs="Times New Roman"/>
          <w:i/>
          <w:iCs/>
          <w:sz w:val="24"/>
          <w:szCs w:val="24"/>
          <w:shd w:val="clear" w:color="auto" w:fill="FFFFFF"/>
        </w:rPr>
        <w:t xml:space="preserve">Fish </w:t>
      </w:r>
      <w:r w:rsidR="003B389C">
        <w:rPr>
          <w:rFonts w:ascii="Times New Roman" w:hAnsi="Times New Roman" w:cs="Times New Roman"/>
          <w:i/>
          <w:iCs/>
          <w:sz w:val="24"/>
          <w:szCs w:val="24"/>
          <w:shd w:val="clear" w:color="auto" w:fill="FFFFFF"/>
        </w:rPr>
        <w:t>and</w:t>
      </w:r>
      <w:r w:rsidRPr="000616B8">
        <w:rPr>
          <w:rFonts w:ascii="Times New Roman" w:hAnsi="Times New Roman" w:cs="Times New Roman"/>
          <w:i/>
          <w:iCs/>
          <w:sz w:val="24"/>
          <w:szCs w:val="24"/>
          <w:shd w:val="clear" w:color="auto" w:fill="FFFFFF"/>
        </w:rPr>
        <w:t xml:space="preserve"> </w:t>
      </w:r>
      <w:r w:rsidR="003B389C">
        <w:rPr>
          <w:rFonts w:ascii="Times New Roman" w:hAnsi="Times New Roman" w:cs="Times New Roman"/>
          <w:i/>
          <w:iCs/>
          <w:sz w:val="24"/>
          <w:szCs w:val="24"/>
          <w:shd w:val="clear" w:color="auto" w:fill="FFFFFF"/>
        </w:rPr>
        <w:t>Shellfish I</w:t>
      </w:r>
      <w:r w:rsidRPr="000616B8">
        <w:rPr>
          <w:rFonts w:ascii="Times New Roman" w:hAnsi="Times New Roman" w:cs="Times New Roman"/>
          <w:i/>
          <w:iCs/>
          <w:sz w:val="24"/>
          <w:szCs w:val="24"/>
          <w:shd w:val="clear" w:color="auto" w:fill="FFFFFF"/>
        </w:rPr>
        <w:t>mmunology</w:t>
      </w:r>
      <w:r w:rsidR="003B389C">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 </w:t>
      </w:r>
      <w:r w:rsidRPr="004913EC">
        <w:rPr>
          <w:rFonts w:ascii="Times New Roman" w:hAnsi="Times New Roman" w:cs="Times New Roman"/>
          <w:iCs/>
          <w:sz w:val="24"/>
          <w:szCs w:val="24"/>
          <w:shd w:val="clear" w:color="auto" w:fill="FFFFFF"/>
        </w:rPr>
        <w:t>29</w:t>
      </w:r>
      <w:r w:rsidRPr="000616B8">
        <w:rPr>
          <w:rFonts w:ascii="Times New Roman" w:hAnsi="Times New Roman" w:cs="Times New Roman"/>
          <w:sz w:val="24"/>
          <w:szCs w:val="24"/>
          <w:shd w:val="clear" w:color="auto" w:fill="FFFFFF"/>
        </w:rPr>
        <w:t>(1): 2-14.</w:t>
      </w:r>
    </w:p>
    <w:p w14:paraId="6C654A29" w14:textId="77777777" w:rsidR="0005453B" w:rsidRPr="000616B8" w:rsidRDefault="0005453B" w:rsidP="0005453B">
      <w:pPr>
        <w:spacing w:after="0" w:line="480" w:lineRule="auto"/>
        <w:ind w:left="720" w:hanging="720"/>
        <w:jc w:val="both"/>
        <w:rPr>
          <w:rFonts w:ascii="Times New Roman" w:hAnsi="Times New Roman" w:cs="Times New Roman"/>
          <w:sz w:val="24"/>
          <w:szCs w:val="24"/>
          <w:shd w:val="clear" w:color="auto" w:fill="FFFFFF"/>
        </w:rPr>
      </w:pPr>
      <w:r w:rsidRPr="000616B8">
        <w:rPr>
          <w:rFonts w:ascii="Times New Roman" w:hAnsi="Times New Roman" w:cs="Times New Roman"/>
          <w:sz w:val="24"/>
          <w:szCs w:val="24"/>
          <w:shd w:val="clear" w:color="auto" w:fill="FFFFFF"/>
        </w:rPr>
        <w:t xml:space="preserve">Niroomand, M., Akbarzadeh, A., Ebrahimi, E., Sobhani, S.A. and Sheikhahmadi, A. </w:t>
      </w:r>
      <w:r w:rsidR="007F7648">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2020</w:t>
      </w:r>
      <w:r w:rsidR="007F7648">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 xml:space="preserve">. Effects of dietary black cumin seed meal on growth performance, blood biochemistry and fatty acid composition of Pacific white shrimp </w:t>
      </w:r>
      <w:r w:rsidRPr="000616B8">
        <w:rPr>
          <w:rFonts w:ascii="Times New Roman" w:hAnsi="Times New Roman" w:cs="Times New Roman"/>
          <w:i/>
          <w:sz w:val="24"/>
          <w:szCs w:val="24"/>
          <w:shd w:val="clear" w:color="auto" w:fill="FFFFFF"/>
        </w:rPr>
        <w:t>Litopenaeus vannamei</w:t>
      </w:r>
      <w:r w:rsidRPr="000616B8">
        <w:rPr>
          <w:rFonts w:ascii="Times New Roman" w:hAnsi="Times New Roman" w:cs="Times New Roman"/>
          <w:sz w:val="24"/>
          <w:szCs w:val="24"/>
          <w:shd w:val="clear" w:color="auto" w:fill="FFFFFF"/>
        </w:rPr>
        <w:t>. </w:t>
      </w:r>
      <w:r w:rsidRPr="000616B8">
        <w:rPr>
          <w:rFonts w:ascii="Times New Roman" w:hAnsi="Times New Roman" w:cs="Times New Roman"/>
          <w:i/>
          <w:iCs/>
          <w:sz w:val="24"/>
          <w:szCs w:val="24"/>
          <w:shd w:val="clear" w:color="auto" w:fill="FFFFFF"/>
        </w:rPr>
        <w:t>Aquac</w:t>
      </w:r>
      <w:r w:rsidR="006652D3">
        <w:rPr>
          <w:rFonts w:ascii="Times New Roman" w:hAnsi="Times New Roman" w:cs="Times New Roman"/>
          <w:i/>
          <w:iCs/>
          <w:sz w:val="24"/>
          <w:szCs w:val="24"/>
          <w:shd w:val="clear" w:color="auto" w:fill="FFFFFF"/>
        </w:rPr>
        <w:t>ulture</w:t>
      </w:r>
      <w:r w:rsidRPr="000616B8">
        <w:rPr>
          <w:rFonts w:ascii="Times New Roman" w:hAnsi="Times New Roman" w:cs="Times New Roman"/>
          <w:i/>
          <w:iCs/>
          <w:sz w:val="24"/>
          <w:szCs w:val="24"/>
          <w:shd w:val="clear" w:color="auto" w:fill="FFFFFF"/>
        </w:rPr>
        <w:t xml:space="preserve"> </w:t>
      </w:r>
      <w:r w:rsidR="006652D3">
        <w:rPr>
          <w:rFonts w:ascii="Times New Roman" w:hAnsi="Times New Roman" w:cs="Times New Roman"/>
          <w:i/>
          <w:iCs/>
          <w:sz w:val="24"/>
          <w:szCs w:val="24"/>
          <w:shd w:val="clear" w:color="auto" w:fill="FFFFFF"/>
        </w:rPr>
        <w:t>N</w:t>
      </w:r>
      <w:r w:rsidRPr="000616B8">
        <w:rPr>
          <w:rFonts w:ascii="Times New Roman" w:hAnsi="Times New Roman" w:cs="Times New Roman"/>
          <w:i/>
          <w:iCs/>
          <w:sz w:val="24"/>
          <w:szCs w:val="24"/>
          <w:shd w:val="clear" w:color="auto" w:fill="FFFFFF"/>
        </w:rPr>
        <w:t>utr</w:t>
      </w:r>
      <w:r w:rsidR="006652D3">
        <w:rPr>
          <w:rFonts w:ascii="Times New Roman" w:hAnsi="Times New Roman" w:cs="Times New Roman"/>
          <w:i/>
          <w:iCs/>
          <w:sz w:val="24"/>
          <w:szCs w:val="24"/>
          <w:shd w:val="clear" w:color="auto" w:fill="FFFFFF"/>
        </w:rPr>
        <w:t>ition</w:t>
      </w:r>
      <w:r w:rsidRPr="000616B8">
        <w:rPr>
          <w:rFonts w:ascii="Times New Roman" w:hAnsi="Times New Roman" w:cs="Times New Roman"/>
          <w:sz w:val="24"/>
          <w:szCs w:val="24"/>
          <w:shd w:val="clear" w:color="auto" w:fill="FFFFFF"/>
        </w:rPr>
        <w:t>, </w:t>
      </w:r>
      <w:r w:rsidRPr="004913EC">
        <w:rPr>
          <w:rFonts w:ascii="Times New Roman" w:hAnsi="Times New Roman" w:cs="Times New Roman"/>
          <w:iCs/>
          <w:sz w:val="24"/>
          <w:szCs w:val="24"/>
          <w:shd w:val="clear" w:color="auto" w:fill="FFFFFF"/>
        </w:rPr>
        <w:t>26</w:t>
      </w:r>
      <w:r w:rsidRPr="000616B8">
        <w:rPr>
          <w:rFonts w:ascii="Times New Roman" w:hAnsi="Times New Roman" w:cs="Times New Roman"/>
          <w:sz w:val="24"/>
          <w:szCs w:val="24"/>
          <w:shd w:val="clear" w:color="auto" w:fill="FFFFFF"/>
        </w:rPr>
        <w:t>(4): 1072-1082.</w:t>
      </w:r>
    </w:p>
    <w:p w14:paraId="04DAE948"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Patra, J. K., Das, G., Lee, S</w:t>
      </w:r>
      <w:r w:rsidR="00B52685">
        <w:rPr>
          <w:rFonts w:ascii="Times New Roman" w:hAnsi="Times New Roman" w:cs="Times New Roman"/>
          <w:sz w:val="24"/>
          <w:szCs w:val="24"/>
        </w:rPr>
        <w:t>., Kang, S. S. and Shin, H. S. (</w:t>
      </w:r>
      <w:r w:rsidRPr="000616B8">
        <w:rPr>
          <w:rFonts w:ascii="Times New Roman" w:hAnsi="Times New Roman" w:cs="Times New Roman"/>
          <w:sz w:val="24"/>
          <w:szCs w:val="24"/>
        </w:rPr>
        <w:t>2018</w:t>
      </w:r>
      <w:r w:rsidR="00B52685">
        <w:rPr>
          <w:rFonts w:ascii="Times New Roman" w:hAnsi="Times New Roman" w:cs="Times New Roman"/>
          <w:sz w:val="24"/>
          <w:szCs w:val="24"/>
        </w:rPr>
        <w:t>)</w:t>
      </w:r>
      <w:r w:rsidRPr="000616B8">
        <w:rPr>
          <w:rFonts w:ascii="Times New Roman" w:hAnsi="Times New Roman" w:cs="Times New Roman"/>
          <w:sz w:val="24"/>
          <w:szCs w:val="24"/>
        </w:rPr>
        <w:t xml:space="preserve">. Selected commercial plants: A review of extraction and isolation of bioactive compounds and their pharmacological market value. </w:t>
      </w:r>
      <w:r w:rsidRPr="000616B8">
        <w:rPr>
          <w:rFonts w:ascii="Times New Roman" w:hAnsi="Times New Roman" w:cs="Times New Roman"/>
          <w:i/>
          <w:sz w:val="24"/>
          <w:szCs w:val="24"/>
        </w:rPr>
        <w:t xml:space="preserve">Trends </w:t>
      </w:r>
      <w:r w:rsidR="00BA466C">
        <w:rPr>
          <w:rFonts w:ascii="Times New Roman" w:hAnsi="Times New Roman" w:cs="Times New Roman"/>
          <w:i/>
          <w:sz w:val="24"/>
          <w:szCs w:val="24"/>
        </w:rPr>
        <w:t>in</w:t>
      </w:r>
      <w:r w:rsidRPr="000616B8">
        <w:rPr>
          <w:rFonts w:ascii="Times New Roman" w:hAnsi="Times New Roman" w:cs="Times New Roman"/>
          <w:i/>
          <w:sz w:val="24"/>
          <w:szCs w:val="24"/>
        </w:rPr>
        <w:t xml:space="preserve"> Food  Sci</w:t>
      </w:r>
      <w:r w:rsidR="00BA466C">
        <w:rPr>
          <w:rFonts w:ascii="Times New Roman" w:hAnsi="Times New Roman" w:cs="Times New Roman"/>
          <w:i/>
          <w:sz w:val="24"/>
          <w:szCs w:val="24"/>
        </w:rPr>
        <w:t>ence and</w:t>
      </w:r>
      <w:r w:rsidRPr="000616B8">
        <w:rPr>
          <w:rFonts w:ascii="Times New Roman" w:hAnsi="Times New Roman" w:cs="Times New Roman"/>
          <w:i/>
          <w:sz w:val="24"/>
          <w:szCs w:val="24"/>
        </w:rPr>
        <w:t xml:space="preserve">  Technol</w:t>
      </w:r>
      <w:r w:rsidR="00BA466C">
        <w:rPr>
          <w:rFonts w:ascii="Times New Roman" w:hAnsi="Times New Roman" w:cs="Times New Roman"/>
          <w:i/>
          <w:sz w:val="24"/>
          <w:szCs w:val="24"/>
        </w:rPr>
        <w:t>ogy</w:t>
      </w:r>
      <w:r w:rsidRPr="000616B8">
        <w:rPr>
          <w:rFonts w:ascii="Times New Roman" w:hAnsi="Times New Roman" w:cs="Times New Roman"/>
          <w:sz w:val="24"/>
          <w:szCs w:val="24"/>
        </w:rPr>
        <w:t xml:space="preserve">, </w:t>
      </w:r>
      <w:r w:rsidRPr="004913EC">
        <w:rPr>
          <w:rFonts w:ascii="Times New Roman" w:hAnsi="Times New Roman" w:cs="Times New Roman"/>
          <w:sz w:val="24"/>
          <w:szCs w:val="24"/>
        </w:rPr>
        <w:t>82</w:t>
      </w:r>
      <w:r w:rsidRPr="000616B8">
        <w:rPr>
          <w:rFonts w:ascii="Times New Roman" w:hAnsi="Times New Roman" w:cs="Times New Roman"/>
          <w:sz w:val="24"/>
          <w:szCs w:val="24"/>
        </w:rPr>
        <w:t>(1): 89-109.</w:t>
      </w:r>
    </w:p>
    <w:p w14:paraId="5D340F4D"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Pratama, S. N. and Mukti, R.C.</w:t>
      </w:r>
      <w:r w:rsidR="00B52685">
        <w:rPr>
          <w:rFonts w:ascii="Times New Roman" w:hAnsi="Times New Roman" w:cs="Times New Roman"/>
          <w:sz w:val="24"/>
          <w:szCs w:val="24"/>
        </w:rPr>
        <w:t>(</w:t>
      </w:r>
      <w:r w:rsidRPr="000616B8">
        <w:rPr>
          <w:rFonts w:ascii="Times New Roman" w:hAnsi="Times New Roman" w:cs="Times New Roman"/>
          <w:sz w:val="24"/>
          <w:szCs w:val="24"/>
        </w:rPr>
        <w:t>2021</w:t>
      </w:r>
      <w:r w:rsidR="00B52685">
        <w:rPr>
          <w:rFonts w:ascii="Times New Roman" w:hAnsi="Times New Roman" w:cs="Times New Roman"/>
          <w:sz w:val="24"/>
          <w:szCs w:val="24"/>
        </w:rPr>
        <w:t>)</w:t>
      </w:r>
      <w:r w:rsidRPr="000616B8">
        <w:rPr>
          <w:rFonts w:ascii="Times New Roman" w:hAnsi="Times New Roman" w:cs="Times New Roman"/>
          <w:sz w:val="24"/>
          <w:szCs w:val="24"/>
        </w:rPr>
        <w:t xml:space="preserve">. Utilization of herbal supplements on feed on growth and survival rate of catfish (Clarias sp.) IOP Conf. Series: </w:t>
      </w:r>
      <w:r w:rsidRPr="00E3248B">
        <w:rPr>
          <w:rFonts w:ascii="Times New Roman" w:hAnsi="Times New Roman" w:cs="Times New Roman"/>
          <w:i/>
          <w:sz w:val="24"/>
          <w:szCs w:val="24"/>
        </w:rPr>
        <w:t>Earth and Environmental Science</w:t>
      </w:r>
      <w:r w:rsidR="00B52685">
        <w:rPr>
          <w:rFonts w:ascii="Times New Roman" w:hAnsi="Times New Roman" w:cs="Times New Roman"/>
          <w:sz w:val="24"/>
          <w:szCs w:val="24"/>
        </w:rPr>
        <w:t>,</w:t>
      </w:r>
      <w:r w:rsidRPr="000616B8">
        <w:rPr>
          <w:rFonts w:ascii="Times New Roman" w:hAnsi="Times New Roman" w:cs="Times New Roman"/>
          <w:sz w:val="24"/>
          <w:szCs w:val="24"/>
        </w:rPr>
        <w:t xml:space="preserve"> 883:1-8.</w:t>
      </w:r>
    </w:p>
    <w:p w14:paraId="313BD3E4"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Rashidian, G., Bahrami gorji, S., Farsani, M.N., Prokić, M.D., and Faggio, C. </w:t>
      </w:r>
      <w:r w:rsidR="00607165">
        <w:rPr>
          <w:rFonts w:ascii="Times New Roman" w:hAnsi="Times New Roman" w:cs="Times New Roman"/>
          <w:sz w:val="24"/>
          <w:szCs w:val="24"/>
        </w:rPr>
        <w:t>(</w:t>
      </w:r>
      <w:r w:rsidRPr="000616B8">
        <w:rPr>
          <w:rFonts w:ascii="Times New Roman" w:hAnsi="Times New Roman" w:cs="Times New Roman"/>
          <w:sz w:val="24"/>
          <w:szCs w:val="24"/>
        </w:rPr>
        <w:t>20</w:t>
      </w:r>
      <w:r w:rsidR="000D000D">
        <w:rPr>
          <w:rFonts w:ascii="Times New Roman" w:hAnsi="Times New Roman" w:cs="Times New Roman"/>
          <w:sz w:val="24"/>
          <w:szCs w:val="24"/>
        </w:rPr>
        <w:t>20</w:t>
      </w:r>
      <w:r w:rsidR="00607165">
        <w:rPr>
          <w:rFonts w:ascii="Times New Roman" w:hAnsi="Times New Roman" w:cs="Times New Roman"/>
          <w:sz w:val="24"/>
          <w:szCs w:val="24"/>
        </w:rPr>
        <w:t>)</w:t>
      </w:r>
      <w:r w:rsidRPr="000616B8">
        <w:rPr>
          <w:rFonts w:ascii="Times New Roman" w:hAnsi="Times New Roman" w:cs="Times New Roman"/>
          <w:sz w:val="24"/>
          <w:szCs w:val="24"/>
        </w:rPr>
        <w:t>. The oak (</w:t>
      </w:r>
      <w:r w:rsidRPr="000616B8">
        <w:rPr>
          <w:rFonts w:ascii="Times New Roman" w:hAnsi="Times New Roman" w:cs="Times New Roman"/>
          <w:i/>
          <w:sz w:val="24"/>
          <w:szCs w:val="24"/>
        </w:rPr>
        <w:t>Quercus brantii</w:t>
      </w:r>
      <w:r w:rsidRPr="000616B8">
        <w:rPr>
          <w:rFonts w:ascii="Times New Roman" w:hAnsi="Times New Roman" w:cs="Times New Roman"/>
          <w:sz w:val="24"/>
          <w:szCs w:val="24"/>
        </w:rPr>
        <w:t>) acorn as a growth promoter for rainbow trout (</w:t>
      </w:r>
      <w:r w:rsidRPr="000616B8">
        <w:rPr>
          <w:rFonts w:ascii="Times New Roman" w:hAnsi="Times New Roman" w:cs="Times New Roman"/>
          <w:i/>
          <w:sz w:val="24"/>
          <w:szCs w:val="24"/>
        </w:rPr>
        <w:t>Oncorhynchus mykiss</w:t>
      </w:r>
      <w:r w:rsidRPr="000616B8">
        <w:rPr>
          <w:rFonts w:ascii="Times New Roman" w:hAnsi="Times New Roman" w:cs="Times New Roman"/>
          <w:sz w:val="24"/>
          <w:szCs w:val="24"/>
        </w:rPr>
        <w:t>). growth performance, body composition, liver enzymes activity and bl</w:t>
      </w:r>
      <w:r w:rsidR="00B00B95">
        <w:rPr>
          <w:rFonts w:ascii="Times New Roman" w:hAnsi="Times New Roman" w:cs="Times New Roman"/>
          <w:sz w:val="24"/>
          <w:szCs w:val="24"/>
        </w:rPr>
        <w:t xml:space="preserve">ood biochemical parameters. </w:t>
      </w:r>
      <w:r w:rsidR="00B00B95" w:rsidRPr="00B00B95">
        <w:rPr>
          <w:rFonts w:ascii="Times New Roman" w:hAnsi="Times New Roman" w:cs="Times New Roman"/>
          <w:i/>
          <w:sz w:val="24"/>
          <w:szCs w:val="24"/>
        </w:rPr>
        <w:t>Natural</w:t>
      </w:r>
      <w:r w:rsidRPr="00B00B95">
        <w:rPr>
          <w:rFonts w:ascii="Times New Roman" w:hAnsi="Times New Roman" w:cs="Times New Roman"/>
          <w:i/>
          <w:sz w:val="24"/>
          <w:szCs w:val="24"/>
        </w:rPr>
        <w:t xml:space="preserve"> Prod</w:t>
      </w:r>
      <w:r w:rsidR="00B00B95" w:rsidRPr="00B00B95">
        <w:rPr>
          <w:rFonts w:ascii="Times New Roman" w:hAnsi="Times New Roman" w:cs="Times New Roman"/>
          <w:i/>
          <w:sz w:val="24"/>
          <w:szCs w:val="24"/>
        </w:rPr>
        <w:t>uct</w:t>
      </w:r>
      <w:r w:rsidRPr="00B00B95">
        <w:rPr>
          <w:rFonts w:ascii="Times New Roman" w:hAnsi="Times New Roman" w:cs="Times New Roman"/>
          <w:i/>
          <w:sz w:val="24"/>
          <w:szCs w:val="24"/>
        </w:rPr>
        <w:t xml:space="preserve"> Res</w:t>
      </w:r>
      <w:r w:rsidR="00B00B95" w:rsidRPr="00B00B95">
        <w:rPr>
          <w:rFonts w:ascii="Times New Roman" w:hAnsi="Times New Roman" w:cs="Times New Roman"/>
          <w:i/>
          <w:sz w:val="24"/>
          <w:szCs w:val="24"/>
        </w:rPr>
        <w:t>earch</w:t>
      </w:r>
      <w:r w:rsidR="00B00B95">
        <w:rPr>
          <w:rFonts w:ascii="Times New Roman" w:hAnsi="Times New Roman" w:cs="Times New Roman"/>
          <w:sz w:val="24"/>
          <w:szCs w:val="24"/>
        </w:rPr>
        <w:t>,</w:t>
      </w:r>
      <w:r w:rsidRPr="000616B8">
        <w:rPr>
          <w:rFonts w:ascii="Times New Roman" w:hAnsi="Times New Roman" w:cs="Times New Roman"/>
          <w:sz w:val="24"/>
          <w:szCs w:val="24"/>
        </w:rPr>
        <w:t xml:space="preserve"> </w:t>
      </w:r>
      <w:r w:rsidR="000D000D">
        <w:rPr>
          <w:rFonts w:ascii="Times New Roman" w:hAnsi="Times New Roman" w:cs="Times New Roman"/>
          <w:sz w:val="24"/>
          <w:szCs w:val="24"/>
        </w:rPr>
        <w:t>34(17): 2413-2423</w:t>
      </w:r>
      <w:r w:rsidRPr="000616B8">
        <w:rPr>
          <w:rFonts w:ascii="Times New Roman" w:hAnsi="Times New Roman" w:cs="Times New Roman"/>
          <w:sz w:val="24"/>
          <w:szCs w:val="24"/>
        </w:rPr>
        <w:t>.</w:t>
      </w:r>
    </w:p>
    <w:p w14:paraId="5F3CA047"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Reverter, M., Bontemps, N., Lecchini, D., Banaigs, B., Sasal, P. </w:t>
      </w:r>
      <w:r w:rsidR="00607165">
        <w:rPr>
          <w:rFonts w:ascii="Times New Roman" w:hAnsi="Times New Roman" w:cs="Times New Roman"/>
          <w:sz w:val="24"/>
          <w:szCs w:val="24"/>
        </w:rPr>
        <w:t>(</w:t>
      </w:r>
      <w:r w:rsidRPr="000616B8">
        <w:rPr>
          <w:rFonts w:ascii="Times New Roman" w:hAnsi="Times New Roman" w:cs="Times New Roman"/>
          <w:sz w:val="24"/>
          <w:szCs w:val="24"/>
        </w:rPr>
        <w:t>2017</w:t>
      </w:r>
      <w:r w:rsidR="00607165">
        <w:rPr>
          <w:rFonts w:ascii="Times New Roman" w:hAnsi="Times New Roman" w:cs="Times New Roman"/>
          <w:sz w:val="24"/>
          <w:szCs w:val="24"/>
        </w:rPr>
        <w:t>)</w:t>
      </w:r>
      <w:r w:rsidRPr="000616B8">
        <w:rPr>
          <w:rFonts w:ascii="Times New Roman" w:hAnsi="Times New Roman" w:cs="Times New Roman"/>
          <w:sz w:val="24"/>
          <w:szCs w:val="24"/>
        </w:rPr>
        <w:t>. Use of plant extracts in fish aquaculture as an alternative to chemotherapy: current status and future perspectives</w:t>
      </w:r>
      <w:r w:rsidRPr="000616B8">
        <w:rPr>
          <w:rFonts w:ascii="Times New Roman" w:hAnsi="Times New Roman" w:cs="Times New Roman"/>
          <w:i/>
          <w:sz w:val="24"/>
          <w:szCs w:val="24"/>
        </w:rPr>
        <w:t>. Aquac</w:t>
      </w:r>
      <w:r w:rsidR="00524918">
        <w:rPr>
          <w:rFonts w:ascii="Times New Roman" w:hAnsi="Times New Roman" w:cs="Times New Roman"/>
          <w:i/>
          <w:sz w:val="24"/>
          <w:szCs w:val="24"/>
        </w:rPr>
        <w:t>ulture</w:t>
      </w:r>
      <w:r w:rsidRPr="000616B8">
        <w:rPr>
          <w:rFonts w:ascii="Times New Roman" w:hAnsi="Times New Roman" w:cs="Times New Roman"/>
          <w:sz w:val="24"/>
          <w:szCs w:val="24"/>
        </w:rPr>
        <w:t xml:space="preserve">, </w:t>
      </w:r>
      <w:r w:rsidRPr="00524918">
        <w:rPr>
          <w:rFonts w:ascii="Times New Roman" w:hAnsi="Times New Roman" w:cs="Times New Roman"/>
          <w:sz w:val="24"/>
          <w:szCs w:val="24"/>
        </w:rPr>
        <w:t>433</w:t>
      </w:r>
      <w:r w:rsidRPr="000616B8">
        <w:rPr>
          <w:rFonts w:ascii="Times New Roman" w:hAnsi="Times New Roman" w:cs="Times New Roman"/>
          <w:sz w:val="24"/>
          <w:szCs w:val="24"/>
        </w:rPr>
        <w:t>: 50–61.</w:t>
      </w:r>
    </w:p>
    <w:p w14:paraId="33DDA474" w14:textId="77777777" w:rsidR="0005453B" w:rsidRPr="000616B8" w:rsidRDefault="0005453B" w:rsidP="0005453B">
      <w:pPr>
        <w:spacing w:after="0" w:line="480" w:lineRule="auto"/>
        <w:ind w:left="720" w:hanging="720"/>
        <w:jc w:val="both"/>
        <w:rPr>
          <w:rFonts w:ascii="Times New Roman" w:hAnsi="Times New Roman" w:cs="Times New Roman"/>
          <w:sz w:val="24"/>
          <w:szCs w:val="24"/>
          <w:shd w:val="clear" w:color="auto" w:fill="FFFFFF"/>
        </w:rPr>
      </w:pPr>
      <w:r w:rsidRPr="000616B8">
        <w:rPr>
          <w:rFonts w:ascii="Times New Roman" w:hAnsi="Times New Roman" w:cs="Times New Roman"/>
          <w:sz w:val="24"/>
          <w:szCs w:val="24"/>
          <w:shd w:val="clear" w:color="auto" w:fill="FFFFFF"/>
        </w:rPr>
        <w:t xml:space="preserve">Sakai, M. </w:t>
      </w:r>
      <w:r w:rsidR="00205A24">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1999</w:t>
      </w:r>
      <w:r w:rsidR="00205A24">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 Current research status of fish immunostimulants. </w:t>
      </w:r>
      <w:r w:rsidRPr="000616B8">
        <w:rPr>
          <w:rFonts w:ascii="Times New Roman" w:hAnsi="Times New Roman" w:cs="Times New Roman"/>
          <w:i/>
          <w:iCs/>
          <w:sz w:val="24"/>
          <w:szCs w:val="24"/>
          <w:shd w:val="clear" w:color="auto" w:fill="FFFFFF"/>
        </w:rPr>
        <w:t>Aquac</w:t>
      </w:r>
      <w:r w:rsidR="00E636A0">
        <w:rPr>
          <w:rFonts w:ascii="Times New Roman" w:hAnsi="Times New Roman" w:cs="Times New Roman"/>
          <w:i/>
          <w:iCs/>
          <w:sz w:val="24"/>
          <w:szCs w:val="24"/>
          <w:shd w:val="clear" w:color="auto" w:fill="FFFFFF"/>
        </w:rPr>
        <w:t>ulture</w:t>
      </w:r>
      <w:r w:rsidRPr="000616B8">
        <w:rPr>
          <w:rFonts w:ascii="Times New Roman" w:hAnsi="Times New Roman" w:cs="Times New Roman"/>
          <w:sz w:val="24"/>
          <w:szCs w:val="24"/>
          <w:shd w:val="clear" w:color="auto" w:fill="FFFFFF"/>
        </w:rPr>
        <w:t>, </w:t>
      </w:r>
      <w:r w:rsidRPr="00205A24">
        <w:rPr>
          <w:rFonts w:ascii="Times New Roman" w:hAnsi="Times New Roman" w:cs="Times New Roman"/>
          <w:iCs/>
          <w:sz w:val="24"/>
          <w:szCs w:val="24"/>
          <w:shd w:val="clear" w:color="auto" w:fill="FFFFFF"/>
        </w:rPr>
        <w:t>172</w:t>
      </w:r>
      <w:r w:rsidRPr="000616B8">
        <w:rPr>
          <w:rFonts w:ascii="Times New Roman" w:hAnsi="Times New Roman" w:cs="Times New Roman"/>
          <w:sz w:val="24"/>
          <w:szCs w:val="24"/>
          <w:shd w:val="clear" w:color="auto" w:fill="FFFFFF"/>
        </w:rPr>
        <w:t>(1-2): 63-92.</w:t>
      </w:r>
    </w:p>
    <w:p w14:paraId="58FAB5C1" w14:textId="77777777" w:rsidR="0005453B" w:rsidRPr="000616B8" w:rsidRDefault="0005453B" w:rsidP="0005453B">
      <w:pPr>
        <w:pStyle w:val="ListParagraph"/>
        <w:spacing w:after="0" w:line="480" w:lineRule="auto"/>
        <w:ind w:hanging="720"/>
        <w:contextualSpacing w:val="0"/>
        <w:jc w:val="both"/>
        <w:rPr>
          <w:rFonts w:ascii="Times New Roman" w:hAnsi="Times New Roman" w:cs="Times New Roman"/>
          <w:sz w:val="24"/>
          <w:szCs w:val="24"/>
        </w:rPr>
      </w:pPr>
      <w:r w:rsidRPr="000616B8">
        <w:rPr>
          <w:rFonts w:ascii="Times New Roman" w:hAnsi="Times New Roman" w:cs="Times New Roman"/>
          <w:sz w:val="24"/>
          <w:szCs w:val="24"/>
        </w:rPr>
        <w:t>Srivastava, A., Srivastava, P., Pandey, A.,</w:t>
      </w:r>
      <w:r w:rsidR="00A16D8E">
        <w:rPr>
          <w:rFonts w:ascii="Times New Roman" w:hAnsi="Times New Roman" w:cs="Times New Roman"/>
          <w:sz w:val="24"/>
          <w:szCs w:val="24"/>
        </w:rPr>
        <w:t xml:space="preserve"> Khanna, V. K. and Pant, A. B. (</w:t>
      </w:r>
      <w:r w:rsidRPr="000616B8">
        <w:rPr>
          <w:rFonts w:ascii="Times New Roman" w:hAnsi="Times New Roman" w:cs="Times New Roman"/>
          <w:sz w:val="24"/>
          <w:szCs w:val="24"/>
        </w:rPr>
        <w:t>2019</w:t>
      </w:r>
      <w:r w:rsidR="00A16D8E">
        <w:rPr>
          <w:rFonts w:ascii="Times New Roman" w:hAnsi="Times New Roman" w:cs="Times New Roman"/>
          <w:sz w:val="24"/>
          <w:szCs w:val="24"/>
        </w:rPr>
        <w:t>)</w:t>
      </w:r>
      <w:r w:rsidRPr="000616B8">
        <w:rPr>
          <w:rFonts w:ascii="Times New Roman" w:hAnsi="Times New Roman" w:cs="Times New Roman"/>
          <w:sz w:val="24"/>
          <w:szCs w:val="24"/>
        </w:rPr>
        <w:t>. Phytomedicine: A potential alternative medicine in controlling neurological disorders. In</w:t>
      </w:r>
      <w:r w:rsidR="00453F25">
        <w:rPr>
          <w:rFonts w:ascii="Times New Roman" w:hAnsi="Times New Roman" w:cs="Times New Roman"/>
          <w:sz w:val="24"/>
          <w:szCs w:val="24"/>
        </w:rPr>
        <w:t>:</w:t>
      </w:r>
      <w:r w:rsidRPr="000616B8">
        <w:rPr>
          <w:rFonts w:ascii="Times New Roman" w:hAnsi="Times New Roman" w:cs="Times New Roman"/>
          <w:sz w:val="24"/>
          <w:szCs w:val="24"/>
        </w:rPr>
        <w:t xml:space="preserve"> </w:t>
      </w:r>
      <w:r w:rsidRPr="00453F25">
        <w:rPr>
          <w:rFonts w:ascii="Times New Roman" w:hAnsi="Times New Roman" w:cs="Times New Roman"/>
          <w:i/>
          <w:sz w:val="24"/>
          <w:szCs w:val="24"/>
        </w:rPr>
        <w:t>New Look to Phytomedicine</w:t>
      </w:r>
      <w:r w:rsidRPr="000616B8">
        <w:rPr>
          <w:rFonts w:ascii="Times New Roman" w:hAnsi="Times New Roman" w:cs="Times New Roman"/>
          <w:sz w:val="24"/>
          <w:szCs w:val="24"/>
        </w:rPr>
        <w:t xml:space="preserve">. </w:t>
      </w:r>
      <w:r w:rsidRPr="00453F25">
        <w:rPr>
          <w:rFonts w:ascii="Times New Roman" w:hAnsi="Times New Roman" w:cs="Times New Roman"/>
          <w:sz w:val="24"/>
          <w:szCs w:val="24"/>
        </w:rPr>
        <w:t>Academic Press</w:t>
      </w:r>
      <w:r w:rsidR="00453F25">
        <w:rPr>
          <w:rFonts w:ascii="Times New Roman" w:hAnsi="Times New Roman" w:cs="Times New Roman"/>
          <w:sz w:val="24"/>
          <w:szCs w:val="24"/>
        </w:rPr>
        <w:t xml:space="preserve">, pp </w:t>
      </w:r>
      <w:r w:rsidRPr="000616B8">
        <w:rPr>
          <w:rFonts w:ascii="Times New Roman" w:hAnsi="Times New Roman" w:cs="Times New Roman"/>
          <w:sz w:val="24"/>
          <w:szCs w:val="24"/>
        </w:rPr>
        <w:t>625-655.</w:t>
      </w:r>
    </w:p>
    <w:p w14:paraId="251B8F1F" w14:textId="77777777" w:rsidR="0005453B" w:rsidRPr="000616B8" w:rsidRDefault="0005453B" w:rsidP="0005453B">
      <w:pPr>
        <w:autoSpaceDE w:val="0"/>
        <w:autoSpaceDN w:val="0"/>
        <w:adjustRightInd w:val="0"/>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lang w:val="en-IN"/>
        </w:rPr>
        <w:t>Subasinghe, R.</w:t>
      </w:r>
      <w:r w:rsidR="00C43409">
        <w:rPr>
          <w:rFonts w:ascii="Times New Roman" w:hAnsi="Times New Roman" w:cs="Times New Roman"/>
          <w:sz w:val="24"/>
          <w:szCs w:val="24"/>
          <w:lang w:val="en-IN"/>
        </w:rPr>
        <w:t xml:space="preserve"> </w:t>
      </w:r>
      <w:r w:rsidRPr="000616B8">
        <w:rPr>
          <w:rFonts w:ascii="Times New Roman" w:hAnsi="Times New Roman" w:cs="Times New Roman"/>
          <w:sz w:val="24"/>
          <w:szCs w:val="24"/>
          <w:lang w:val="en-IN"/>
        </w:rPr>
        <w:t>P, Bondad-R</w:t>
      </w:r>
      <w:r w:rsidR="00380855">
        <w:rPr>
          <w:rFonts w:ascii="Times New Roman" w:hAnsi="Times New Roman" w:cs="Times New Roman"/>
          <w:sz w:val="24"/>
          <w:szCs w:val="24"/>
          <w:lang w:val="en-IN"/>
        </w:rPr>
        <w:t>eantaso, M.G., McGladdery, S.E.(</w:t>
      </w:r>
      <w:r w:rsidRPr="000616B8">
        <w:rPr>
          <w:rFonts w:ascii="Times New Roman" w:hAnsi="Times New Roman" w:cs="Times New Roman"/>
          <w:sz w:val="24"/>
          <w:szCs w:val="24"/>
          <w:lang w:val="en-IN"/>
        </w:rPr>
        <w:t>2001</w:t>
      </w:r>
      <w:r w:rsidR="00380855">
        <w:rPr>
          <w:rFonts w:ascii="Times New Roman" w:hAnsi="Times New Roman" w:cs="Times New Roman"/>
          <w:sz w:val="24"/>
          <w:szCs w:val="24"/>
          <w:lang w:val="en-IN"/>
        </w:rPr>
        <w:t>)</w:t>
      </w:r>
      <w:r w:rsidRPr="000616B8">
        <w:rPr>
          <w:rFonts w:ascii="Times New Roman" w:hAnsi="Times New Roman" w:cs="Times New Roman"/>
          <w:sz w:val="24"/>
          <w:szCs w:val="24"/>
          <w:lang w:val="en-IN"/>
        </w:rPr>
        <w:t xml:space="preserve">. Aquaculture development, health and wealth. In: Subasinghe, R.P., Bueno, P., Phillips, M.J., Hough, C., McGladdery, S.E., Arthur, J.R. (Eds.). </w:t>
      </w:r>
      <w:r w:rsidR="00C43409">
        <w:rPr>
          <w:rFonts w:ascii="Times New Roman" w:hAnsi="Times New Roman" w:cs="Times New Roman"/>
          <w:sz w:val="24"/>
          <w:szCs w:val="24"/>
          <w:lang w:val="en-IN"/>
        </w:rPr>
        <w:t xml:space="preserve">In: </w:t>
      </w:r>
      <w:r w:rsidRPr="00C43409">
        <w:rPr>
          <w:rFonts w:ascii="Times New Roman" w:hAnsi="Times New Roman" w:cs="Times New Roman"/>
          <w:i/>
          <w:sz w:val="24"/>
          <w:szCs w:val="24"/>
          <w:lang w:val="en-IN"/>
        </w:rPr>
        <w:t>Aquaculture in the Third Millenium</w:t>
      </w:r>
      <w:r w:rsidRPr="000616B8">
        <w:rPr>
          <w:rFonts w:ascii="Times New Roman" w:hAnsi="Times New Roman" w:cs="Times New Roman"/>
          <w:sz w:val="24"/>
          <w:szCs w:val="24"/>
          <w:lang w:val="en-IN"/>
        </w:rPr>
        <w:t>. Technical Proceedings of the Conference on Aquaculture in the Third Millenium, Bangkok, Thailand, 20–25 February 2000.</w:t>
      </w:r>
    </w:p>
    <w:p w14:paraId="2D4E6238" w14:textId="77777777" w:rsidR="0005453B" w:rsidRPr="000616B8" w:rsidRDefault="0005453B" w:rsidP="0005453B">
      <w:pPr>
        <w:spacing w:after="0" w:line="480" w:lineRule="auto"/>
        <w:ind w:left="720" w:hanging="720"/>
        <w:jc w:val="both"/>
        <w:rPr>
          <w:rFonts w:ascii="Times New Roman" w:hAnsi="Times New Roman" w:cs="Times New Roman"/>
          <w:color w:val="1F1F1F"/>
          <w:sz w:val="24"/>
          <w:szCs w:val="24"/>
        </w:rPr>
      </w:pPr>
      <w:r w:rsidRPr="000616B8">
        <w:rPr>
          <w:rStyle w:val="text"/>
          <w:rFonts w:ascii="Times New Roman" w:hAnsi="Times New Roman" w:cs="Times New Roman"/>
          <w:sz w:val="24"/>
          <w:szCs w:val="24"/>
        </w:rPr>
        <w:t>Sun</w:t>
      </w:r>
      <w:r w:rsidRPr="000616B8">
        <w:rPr>
          <w:rStyle w:val="react-xocs-alternative-link"/>
          <w:rFonts w:ascii="Times New Roman" w:hAnsi="Times New Roman" w:cs="Times New Roman"/>
          <w:sz w:val="24"/>
          <w:szCs w:val="24"/>
        </w:rPr>
        <w:t> </w:t>
      </w:r>
      <w:r w:rsidRPr="000616B8">
        <w:rPr>
          <w:rStyle w:val="given-name"/>
          <w:rFonts w:ascii="Times New Roman" w:hAnsi="Times New Roman" w:cs="Times New Roman"/>
          <w:sz w:val="24"/>
          <w:szCs w:val="24"/>
        </w:rPr>
        <w:t>Z.,</w:t>
      </w:r>
      <w:r w:rsidRPr="000616B8">
        <w:rPr>
          <w:rFonts w:ascii="Times New Roman" w:hAnsi="Times New Roman" w:cs="Times New Roman"/>
          <w:color w:val="1F1F1F"/>
          <w:sz w:val="24"/>
          <w:szCs w:val="24"/>
        </w:rPr>
        <w:t> </w:t>
      </w:r>
      <w:r w:rsidRPr="000616B8">
        <w:rPr>
          <w:rStyle w:val="react-xocs-alternative-link"/>
          <w:rFonts w:ascii="Times New Roman" w:hAnsi="Times New Roman" w:cs="Times New Roman"/>
          <w:sz w:val="24"/>
          <w:szCs w:val="24"/>
        </w:rPr>
        <w:t> </w:t>
      </w:r>
      <w:r w:rsidRPr="000616B8">
        <w:rPr>
          <w:rStyle w:val="text"/>
          <w:rFonts w:ascii="Times New Roman" w:hAnsi="Times New Roman" w:cs="Times New Roman"/>
          <w:sz w:val="24"/>
          <w:szCs w:val="24"/>
        </w:rPr>
        <w:t>Liu</w:t>
      </w:r>
      <w:r w:rsidRPr="000616B8">
        <w:rPr>
          <w:rStyle w:val="react-xocs-alternative-link"/>
          <w:rFonts w:ascii="Times New Roman" w:hAnsi="Times New Roman" w:cs="Times New Roman"/>
          <w:sz w:val="24"/>
          <w:szCs w:val="24"/>
        </w:rPr>
        <w:t xml:space="preserve">, Y., </w:t>
      </w:r>
      <w:r w:rsidRPr="000616B8">
        <w:rPr>
          <w:rFonts w:ascii="Times New Roman" w:hAnsi="Times New Roman" w:cs="Times New Roman"/>
          <w:color w:val="1F1F1F"/>
          <w:sz w:val="24"/>
          <w:szCs w:val="24"/>
        </w:rPr>
        <w:t> </w:t>
      </w:r>
      <w:r w:rsidRPr="000616B8">
        <w:rPr>
          <w:rStyle w:val="react-xocs-alternative-link"/>
          <w:rFonts w:ascii="Times New Roman" w:hAnsi="Times New Roman" w:cs="Times New Roman"/>
          <w:sz w:val="24"/>
          <w:szCs w:val="24"/>
        </w:rPr>
        <w:t> </w:t>
      </w:r>
      <w:r w:rsidRPr="000616B8">
        <w:rPr>
          <w:rStyle w:val="text"/>
          <w:rFonts w:ascii="Times New Roman" w:hAnsi="Times New Roman" w:cs="Times New Roman"/>
          <w:sz w:val="24"/>
          <w:szCs w:val="24"/>
        </w:rPr>
        <w:t>Wei, Z.,</w:t>
      </w:r>
      <w:r w:rsidRPr="000616B8">
        <w:rPr>
          <w:rFonts w:ascii="Times New Roman" w:hAnsi="Times New Roman" w:cs="Times New Roman"/>
          <w:color w:val="1F1F1F"/>
          <w:sz w:val="24"/>
          <w:szCs w:val="24"/>
        </w:rPr>
        <w:t> </w:t>
      </w:r>
      <w:r w:rsidRPr="000616B8">
        <w:rPr>
          <w:rStyle w:val="react-xocs-alternative-link"/>
          <w:rFonts w:ascii="Times New Roman" w:hAnsi="Times New Roman" w:cs="Times New Roman"/>
          <w:sz w:val="24"/>
          <w:szCs w:val="24"/>
        </w:rPr>
        <w:t> </w:t>
      </w:r>
      <w:r w:rsidRPr="000616B8">
        <w:rPr>
          <w:rStyle w:val="text"/>
          <w:rFonts w:ascii="Times New Roman" w:hAnsi="Times New Roman" w:cs="Times New Roman"/>
          <w:sz w:val="24"/>
          <w:szCs w:val="24"/>
        </w:rPr>
        <w:t>Mai,</w:t>
      </w:r>
      <w:r w:rsidRPr="000616B8">
        <w:rPr>
          <w:rStyle w:val="given-name"/>
          <w:rFonts w:ascii="Times New Roman" w:hAnsi="Times New Roman" w:cs="Times New Roman"/>
          <w:sz w:val="24"/>
          <w:szCs w:val="24"/>
        </w:rPr>
        <w:t xml:space="preserve"> H.,</w:t>
      </w:r>
      <w:r w:rsidRPr="000616B8">
        <w:rPr>
          <w:rFonts w:ascii="Times New Roman" w:hAnsi="Times New Roman" w:cs="Times New Roman"/>
          <w:color w:val="1F1F1F"/>
          <w:sz w:val="24"/>
          <w:szCs w:val="24"/>
        </w:rPr>
        <w:t> </w:t>
      </w:r>
      <w:r w:rsidRPr="000616B8">
        <w:rPr>
          <w:rStyle w:val="text"/>
          <w:rFonts w:ascii="Times New Roman" w:hAnsi="Times New Roman" w:cs="Times New Roman"/>
          <w:sz w:val="24"/>
          <w:szCs w:val="24"/>
        </w:rPr>
        <w:t xml:space="preserve"> Liu, Q.,</w:t>
      </w:r>
      <w:r w:rsidRPr="000616B8">
        <w:rPr>
          <w:rFonts w:ascii="Times New Roman" w:hAnsi="Times New Roman" w:cs="Times New Roman"/>
          <w:color w:val="1F1F1F"/>
          <w:sz w:val="24"/>
          <w:szCs w:val="24"/>
        </w:rPr>
        <w:t> </w:t>
      </w:r>
      <w:r w:rsidRPr="000616B8">
        <w:rPr>
          <w:rStyle w:val="text"/>
          <w:rFonts w:ascii="Times New Roman" w:hAnsi="Times New Roman" w:cs="Times New Roman"/>
          <w:sz w:val="24"/>
          <w:szCs w:val="24"/>
        </w:rPr>
        <w:t xml:space="preserve"> Liu,</w:t>
      </w:r>
      <w:r w:rsidRPr="000616B8">
        <w:rPr>
          <w:rStyle w:val="react-xocs-alternative-link"/>
          <w:rFonts w:ascii="Times New Roman" w:hAnsi="Times New Roman" w:cs="Times New Roman"/>
          <w:sz w:val="24"/>
          <w:szCs w:val="24"/>
        </w:rPr>
        <w:t> </w:t>
      </w:r>
      <w:r w:rsidRPr="000616B8">
        <w:rPr>
          <w:rStyle w:val="given-name"/>
          <w:rFonts w:ascii="Times New Roman" w:hAnsi="Times New Roman" w:cs="Times New Roman"/>
          <w:sz w:val="24"/>
          <w:szCs w:val="24"/>
        </w:rPr>
        <w:t>B.,</w:t>
      </w:r>
      <w:r w:rsidRPr="000616B8">
        <w:rPr>
          <w:rStyle w:val="react-xocs-alternative-link"/>
          <w:rFonts w:ascii="Times New Roman" w:hAnsi="Times New Roman" w:cs="Times New Roman"/>
          <w:sz w:val="24"/>
          <w:szCs w:val="24"/>
        </w:rPr>
        <w:t>  </w:t>
      </w:r>
      <w:r w:rsidRPr="000616B8">
        <w:rPr>
          <w:rStyle w:val="text"/>
          <w:rFonts w:ascii="Times New Roman" w:hAnsi="Times New Roman" w:cs="Times New Roman"/>
          <w:sz w:val="24"/>
          <w:szCs w:val="24"/>
        </w:rPr>
        <w:t>Zhuang,</w:t>
      </w:r>
      <w:r w:rsidRPr="000616B8">
        <w:rPr>
          <w:rStyle w:val="given-name"/>
          <w:rFonts w:ascii="Times New Roman" w:hAnsi="Times New Roman" w:cs="Times New Roman"/>
          <w:sz w:val="24"/>
          <w:szCs w:val="24"/>
        </w:rPr>
        <w:t xml:space="preserve"> Y.,</w:t>
      </w:r>
      <w:r w:rsidRPr="000616B8">
        <w:rPr>
          <w:rFonts w:ascii="Times New Roman" w:hAnsi="Times New Roman" w:cs="Times New Roman"/>
          <w:color w:val="1F1F1F"/>
          <w:sz w:val="24"/>
          <w:szCs w:val="24"/>
        </w:rPr>
        <w:t> </w:t>
      </w:r>
      <w:r w:rsidRPr="000616B8">
        <w:rPr>
          <w:rStyle w:val="react-xocs-alternative-link"/>
          <w:rFonts w:ascii="Times New Roman" w:hAnsi="Times New Roman" w:cs="Times New Roman"/>
          <w:sz w:val="24"/>
          <w:szCs w:val="24"/>
        </w:rPr>
        <w:t> </w:t>
      </w:r>
      <w:r w:rsidRPr="000616B8">
        <w:rPr>
          <w:rStyle w:val="text"/>
          <w:rFonts w:ascii="Times New Roman" w:hAnsi="Times New Roman" w:cs="Times New Roman"/>
          <w:sz w:val="24"/>
          <w:szCs w:val="24"/>
        </w:rPr>
        <w:t>Zou,</w:t>
      </w:r>
      <w:r w:rsidRPr="000616B8">
        <w:rPr>
          <w:rStyle w:val="given-name"/>
          <w:rFonts w:ascii="Times New Roman" w:hAnsi="Times New Roman" w:cs="Times New Roman"/>
          <w:sz w:val="24"/>
          <w:szCs w:val="24"/>
        </w:rPr>
        <w:t xml:space="preserve"> D.,</w:t>
      </w:r>
      <w:r w:rsidRPr="000616B8">
        <w:rPr>
          <w:rStyle w:val="react-xocs-alternative-link"/>
          <w:rFonts w:ascii="Times New Roman" w:hAnsi="Times New Roman" w:cs="Times New Roman"/>
          <w:sz w:val="24"/>
          <w:szCs w:val="24"/>
        </w:rPr>
        <w:t> </w:t>
      </w:r>
      <w:r w:rsidRPr="000616B8">
        <w:rPr>
          <w:rStyle w:val="text"/>
          <w:rFonts w:ascii="Times New Roman" w:hAnsi="Times New Roman" w:cs="Times New Roman"/>
          <w:sz w:val="24"/>
          <w:szCs w:val="24"/>
        </w:rPr>
        <w:t>Zhang,</w:t>
      </w:r>
      <w:r w:rsidRPr="000616B8">
        <w:rPr>
          <w:rStyle w:val="given-name"/>
          <w:rFonts w:ascii="Times New Roman" w:hAnsi="Times New Roman" w:cs="Times New Roman"/>
          <w:sz w:val="24"/>
          <w:szCs w:val="24"/>
        </w:rPr>
        <w:t xml:space="preserve"> W., </w:t>
      </w:r>
      <w:r w:rsidRPr="000616B8">
        <w:rPr>
          <w:rFonts w:ascii="Times New Roman" w:hAnsi="Times New Roman" w:cs="Times New Roman"/>
          <w:color w:val="1F1F1F"/>
          <w:sz w:val="24"/>
          <w:szCs w:val="24"/>
        </w:rPr>
        <w:t> </w:t>
      </w:r>
      <w:r w:rsidRPr="000616B8">
        <w:rPr>
          <w:rStyle w:val="text"/>
          <w:rFonts w:ascii="Times New Roman" w:hAnsi="Times New Roman" w:cs="Times New Roman"/>
          <w:sz w:val="24"/>
          <w:szCs w:val="24"/>
        </w:rPr>
        <w:t xml:space="preserve"> Liu,</w:t>
      </w:r>
      <w:r w:rsidRPr="000616B8">
        <w:rPr>
          <w:rStyle w:val="react-xocs-alternative-link"/>
          <w:rFonts w:ascii="Times New Roman" w:hAnsi="Times New Roman" w:cs="Times New Roman"/>
          <w:sz w:val="24"/>
          <w:szCs w:val="24"/>
        </w:rPr>
        <w:t> </w:t>
      </w:r>
      <w:r w:rsidRPr="000616B8">
        <w:rPr>
          <w:rStyle w:val="given-name"/>
          <w:rFonts w:ascii="Times New Roman" w:hAnsi="Times New Roman" w:cs="Times New Roman"/>
          <w:sz w:val="24"/>
          <w:szCs w:val="24"/>
        </w:rPr>
        <w:t>X.,</w:t>
      </w:r>
      <w:r w:rsidRPr="000616B8">
        <w:rPr>
          <w:rFonts w:ascii="Times New Roman" w:hAnsi="Times New Roman" w:cs="Times New Roman"/>
          <w:color w:val="1F1F1F"/>
          <w:sz w:val="24"/>
          <w:szCs w:val="24"/>
        </w:rPr>
        <w:t> </w:t>
      </w:r>
      <w:r w:rsidRPr="000616B8">
        <w:rPr>
          <w:rStyle w:val="text"/>
          <w:rFonts w:ascii="Times New Roman" w:hAnsi="Times New Roman" w:cs="Times New Roman"/>
          <w:sz w:val="24"/>
          <w:szCs w:val="24"/>
        </w:rPr>
        <w:t xml:space="preserve"> Tan,</w:t>
      </w:r>
      <w:r w:rsidRPr="000616B8">
        <w:rPr>
          <w:rStyle w:val="react-xocs-alternative-link"/>
          <w:rFonts w:ascii="Times New Roman" w:hAnsi="Times New Roman" w:cs="Times New Roman"/>
          <w:sz w:val="24"/>
          <w:szCs w:val="24"/>
        </w:rPr>
        <w:t> </w:t>
      </w:r>
      <w:r w:rsidRPr="000616B8">
        <w:rPr>
          <w:rStyle w:val="given-name"/>
          <w:rFonts w:ascii="Times New Roman" w:hAnsi="Times New Roman" w:cs="Times New Roman"/>
          <w:sz w:val="24"/>
          <w:szCs w:val="24"/>
        </w:rPr>
        <w:t xml:space="preserve">X., </w:t>
      </w:r>
      <w:r w:rsidRPr="000616B8">
        <w:rPr>
          <w:rFonts w:ascii="Times New Roman" w:hAnsi="Times New Roman" w:cs="Times New Roman"/>
          <w:color w:val="1F1F1F"/>
          <w:sz w:val="24"/>
          <w:szCs w:val="24"/>
        </w:rPr>
        <w:t> </w:t>
      </w:r>
      <w:r w:rsidRPr="000616B8">
        <w:rPr>
          <w:rStyle w:val="text"/>
          <w:rFonts w:ascii="Times New Roman" w:hAnsi="Times New Roman" w:cs="Times New Roman"/>
          <w:sz w:val="24"/>
          <w:szCs w:val="24"/>
        </w:rPr>
        <w:t xml:space="preserve"> Ye,</w:t>
      </w:r>
      <w:r w:rsidRPr="000616B8">
        <w:rPr>
          <w:rStyle w:val="react-xocs-alternative-link"/>
          <w:rFonts w:ascii="Times New Roman" w:hAnsi="Times New Roman" w:cs="Times New Roman"/>
          <w:sz w:val="24"/>
          <w:szCs w:val="24"/>
        </w:rPr>
        <w:t> </w:t>
      </w:r>
      <w:r w:rsidRPr="000616B8">
        <w:rPr>
          <w:rStyle w:val="given-name"/>
          <w:rFonts w:ascii="Times New Roman" w:hAnsi="Times New Roman" w:cs="Times New Roman"/>
          <w:sz w:val="24"/>
          <w:szCs w:val="24"/>
        </w:rPr>
        <w:t xml:space="preserve">C. </w:t>
      </w:r>
      <w:r w:rsidR="004446F7">
        <w:rPr>
          <w:rStyle w:val="given-name"/>
          <w:rFonts w:ascii="Times New Roman" w:hAnsi="Times New Roman" w:cs="Times New Roman"/>
          <w:sz w:val="24"/>
          <w:szCs w:val="24"/>
        </w:rPr>
        <w:t>(</w:t>
      </w:r>
      <w:r w:rsidRPr="000616B8">
        <w:rPr>
          <w:rStyle w:val="given-name"/>
          <w:rFonts w:ascii="Times New Roman" w:hAnsi="Times New Roman" w:cs="Times New Roman"/>
          <w:sz w:val="24"/>
          <w:szCs w:val="24"/>
        </w:rPr>
        <w:t>2021</w:t>
      </w:r>
      <w:r w:rsidR="004446F7">
        <w:rPr>
          <w:rStyle w:val="given-name"/>
          <w:rFonts w:ascii="Times New Roman" w:hAnsi="Times New Roman" w:cs="Times New Roman"/>
          <w:sz w:val="24"/>
          <w:szCs w:val="24"/>
        </w:rPr>
        <w:t>)</w:t>
      </w:r>
      <w:r w:rsidRPr="000616B8">
        <w:rPr>
          <w:rStyle w:val="given-name"/>
          <w:rFonts w:ascii="Times New Roman" w:hAnsi="Times New Roman" w:cs="Times New Roman"/>
          <w:sz w:val="24"/>
          <w:szCs w:val="24"/>
        </w:rPr>
        <w:t>.</w:t>
      </w:r>
      <w:r w:rsidRPr="000616B8">
        <w:rPr>
          <w:rFonts w:ascii="Times New Roman" w:hAnsi="Times New Roman" w:cs="Times New Roman"/>
          <w:color w:val="000000" w:themeColor="text1"/>
          <w:sz w:val="24"/>
          <w:szCs w:val="24"/>
        </w:rPr>
        <w:t xml:space="preserve">  </w:t>
      </w:r>
      <w:r w:rsidRPr="000616B8">
        <w:rPr>
          <w:rFonts w:ascii="Times New Roman" w:eastAsia="Times New Roman" w:hAnsi="Times New Roman" w:cs="Times New Roman"/>
          <w:bCs/>
          <w:color w:val="000000" w:themeColor="text1"/>
          <w:kern w:val="36"/>
          <w:sz w:val="24"/>
          <w:szCs w:val="24"/>
          <w:lang w:val="en-IN" w:eastAsia="en-IN"/>
        </w:rPr>
        <w:t>The effects of dietary compound plant extracts on growth performance, liver and intestine health, and immune related genes expression in hybrid grouper (</w:t>
      </w:r>
      <w:r w:rsidRPr="000616B8">
        <w:rPr>
          <w:rFonts w:ascii="Times New Roman" w:eastAsia="Times New Roman" w:hAnsi="Times New Roman" w:cs="Times New Roman"/>
          <w:bCs/>
          <w:i/>
          <w:iCs/>
          <w:color w:val="000000" w:themeColor="text1"/>
          <w:kern w:val="36"/>
          <w:sz w:val="24"/>
          <w:szCs w:val="24"/>
          <w:lang w:val="en-IN" w:eastAsia="en-IN"/>
        </w:rPr>
        <w:t>Epinephelus lanceolatus</w:t>
      </w:r>
      <w:r w:rsidRPr="000616B8">
        <w:rPr>
          <w:rFonts w:ascii="Times New Roman" w:eastAsia="Times New Roman" w:hAnsi="Times New Roman" w:cs="Times New Roman"/>
          <w:bCs/>
          <w:color w:val="000000" w:themeColor="text1"/>
          <w:kern w:val="36"/>
          <w:sz w:val="24"/>
          <w:szCs w:val="24"/>
          <w:lang w:val="en-IN" w:eastAsia="en-IN"/>
        </w:rPr>
        <w:t>♂ × </w:t>
      </w:r>
      <w:r w:rsidRPr="000616B8">
        <w:rPr>
          <w:rFonts w:ascii="Times New Roman" w:eastAsia="Times New Roman" w:hAnsi="Times New Roman" w:cs="Times New Roman"/>
          <w:bCs/>
          <w:i/>
          <w:iCs/>
          <w:color w:val="000000" w:themeColor="text1"/>
          <w:kern w:val="36"/>
          <w:sz w:val="24"/>
          <w:szCs w:val="24"/>
          <w:lang w:val="en-IN" w:eastAsia="en-IN"/>
        </w:rPr>
        <w:t>Epinephelus fuscoguttatus</w:t>
      </w:r>
      <w:r w:rsidRPr="000616B8">
        <w:rPr>
          <w:rFonts w:ascii="Times New Roman" w:eastAsia="Times New Roman" w:hAnsi="Times New Roman" w:cs="Times New Roman"/>
          <w:bCs/>
          <w:color w:val="000000" w:themeColor="text1"/>
          <w:kern w:val="36"/>
          <w:sz w:val="24"/>
          <w:szCs w:val="24"/>
          <w:lang w:val="en-IN" w:eastAsia="en-IN"/>
        </w:rPr>
        <w:t xml:space="preserve">♀), </w:t>
      </w:r>
      <w:hyperlink r:id="rId13" w:tooltip="Go to Fish &amp; Shellfish Immunology on ScienceDirect" w:history="1">
        <w:r w:rsidRPr="000616B8">
          <w:rPr>
            <w:rStyle w:val="anchor-text"/>
            <w:rFonts w:ascii="Times New Roman" w:hAnsi="Times New Roman" w:cs="Times New Roman"/>
            <w:bCs/>
            <w:i/>
            <w:color w:val="1F1F1F"/>
            <w:sz w:val="24"/>
            <w:szCs w:val="24"/>
          </w:rPr>
          <w:t>Fish and Shellfish Immunology</w:t>
        </w:r>
      </w:hyperlink>
      <w:r w:rsidRPr="000616B8">
        <w:rPr>
          <w:rFonts w:ascii="Times New Roman" w:hAnsi="Times New Roman" w:cs="Times New Roman"/>
          <w:color w:val="1F1F1F"/>
          <w:sz w:val="24"/>
          <w:szCs w:val="24"/>
        </w:rPr>
        <w:t xml:space="preserve">, </w:t>
      </w:r>
      <w:hyperlink r:id="rId14" w:tooltip="Go to table of contents for this volume/issue" w:history="1">
        <w:r w:rsidRPr="000616B8">
          <w:rPr>
            <w:rStyle w:val="anchor-text"/>
            <w:rFonts w:ascii="Times New Roman" w:hAnsi="Times New Roman" w:cs="Times New Roman"/>
            <w:color w:val="000000" w:themeColor="text1"/>
            <w:sz w:val="24"/>
            <w:szCs w:val="24"/>
          </w:rPr>
          <w:t>119</w:t>
        </w:r>
      </w:hyperlink>
      <w:r w:rsidRPr="000616B8">
        <w:rPr>
          <w:rFonts w:ascii="Times New Roman" w:hAnsi="Times New Roman" w:cs="Times New Roman"/>
          <w:color w:val="1F1F1F"/>
          <w:sz w:val="24"/>
          <w:szCs w:val="24"/>
        </w:rPr>
        <w:t xml:space="preserve"> :11-18.</w:t>
      </w:r>
    </w:p>
    <w:p w14:paraId="331ABC89" w14:textId="77777777" w:rsidR="0005453B" w:rsidRPr="000B3F48" w:rsidRDefault="0005453B" w:rsidP="0005453B">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0B3F48">
        <w:rPr>
          <w:rFonts w:ascii="Times New Roman" w:hAnsi="Times New Roman" w:cs="Times New Roman"/>
          <w:color w:val="000000" w:themeColor="text1"/>
          <w:sz w:val="24"/>
          <w:szCs w:val="24"/>
          <w:shd w:val="clear" w:color="auto" w:fill="FFFFFF"/>
        </w:rPr>
        <w:t xml:space="preserve">Yilmaz, S., Ergün, S. and Soytaş, N. </w:t>
      </w:r>
      <w:r w:rsidR="008F1BBC" w:rsidRPr="000B3F48">
        <w:rPr>
          <w:rFonts w:ascii="Times New Roman" w:hAnsi="Times New Roman" w:cs="Times New Roman"/>
          <w:color w:val="000000" w:themeColor="text1"/>
          <w:sz w:val="24"/>
          <w:szCs w:val="24"/>
          <w:shd w:val="clear" w:color="auto" w:fill="FFFFFF"/>
        </w:rPr>
        <w:t>(</w:t>
      </w:r>
      <w:r w:rsidRPr="000B3F48">
        <w:rPr>
          <w:rFonts w:ascii="Times New Roman" w:hAnsi="Times New Roman" w:cs="Times New Roman"/>
          <w:color w:val="000000" w:themeColor="text1"/>
          <w:sz w:val="24"/>
          <w:szCs w:val="24"/>
          <w:shd w:val="clear" w:color="auto" w:fill="FFFFFF"/>
        </w:rPr>
        <w:t>2013</w:t>
      </w:r>
      <w:r w:rsidR="008F1BBC" w:rsidRPr="000B3F48">
        <w:rPr>
          <w:rFonts w:ascii="Times New Roman" w:hAnsi="Times New Roman" w:cs="Times New Roman"/>
          <w:color w:val="000000" w:themeColor="text1"/>
          <w:sz w:val="24"/>
          <w:szCs w:val="24"/>
          <w:shd w:val="clear" w:color="auto" w:fill="FFFFFF"/>
        </w:rPr>
        <w:t>)</w:t>
      </w:r>
      <w:r w:rsidRPr="000B3F48">
        <w:rPr>
          <w:rFonts w:ascii="Times New Roman" w:hAnsi="Times New Roman" w:cs="Times New Roman"/>
          <w:color w:val="000000" w:themeColor="text1"/>
          <w:sz w:val="24"/>
          <w:szCs w:val="24"/>
          <w:shd w:val="clear" w:color="auto" w:fill="FFFFFF"/>
        </w:rPr>
        <w:t>. Dietary supplementation of cumin (</w:t>
      </w:r>
      <w:r w:rsidRPr="000B3F48">
        <w:rPr>
          <w:rFonts w:ascii="Times New Roman" w:hAnsi="Times New Roman" w:cs="Times New Roman"/>
          <w:i/>
          <w:color w:val="000000" w:themeColor="text1"/>
          <w:sz w:val="24"/>
          <w:szCs w:val="24"/>
          <w:shd w:val="clear" w:color="auto" w:fill="FFFFFF"/>
        </w:rPr>
        <w:t>Cuminum cyminum</w:t>
      </w:r>
      <w:r w:rsidRPr="000B3F48">
        <w:rPr>
          <w:rFonts w:ascii="Times New Roman" w:hAnsi="Times New Roman" w:cs="Times New Roman"/>
          <w:color w:val="000000" w:themeColor="text1"/>
          <w:sz w:val="24"/>
          <w:szCs w:val="24"/>
          <w:shd w:val="clear" w:color="auto" w:fill="FFFFFF"/>
        </w:rPr>
        <w:t>) preventing streptococcal disease during first-feeding of Mozambique tilapia (</w:t>
      </w:r>
      <w:r w:rsidRPr="000B3F48">
        <w:rPr>
          <w:rFonts w:ascii="Times New Roman" w:hAnsi="Times New Roman" w:cs="Times New Roman"/>
          <w:i/>
          <w:color w:val="000000" w:themeColor="text1"/>
          <w:sz w:val="24"/>
          <w:szCs w:val="24"/>
          <w:shd w:val="clear" w:color="auto" w:fill="FFFFFF"/>
        </w:rPr>
        <w:t>Oreochromis mossambicus</w:t>
      </w:r>
      <w:r w:rsidRPr="000B3F48">
        <w:rPr>
          <w:rFonts w:ascii="Times New Roman" w:hAnsi="Times New Roman" w:cs="Times New Roman"/>
          <w:color w:val="000000" w:themeColor="text1"/>
          <w:sz w:val="24"/>
          <w:szCs w:val="24"/>
          <w:shd w:val="clear" w:color="auto" w:fill="FFFFFF"/>
        </w:rPr>
        <w:t xml:space="preserve">). </w:t>
      </w:r>
      <w:r w:rsidRPr="000B3F48">
        <w:rPr>
          <w:rStyle w:val="Emphasis"/>
          <w:rFonts w:ascii="Times New Roman" w:hAnsi="Times New Roman" w:cs="Times New Roman"/>
          <w:b/>
          <w:bCs/>
          <w:color w:val="000000" w:themeColor="text1"/>
          <w:sz w:val="24"/>
          <w:szCs w:val="24"/>
          <w:shd w:val="clear" w:color="auto" w:fill="FFFFFF"/>
        </w:rPr>
        <w:t xml:space="preserve"> </w:t>
      </w:r>
      <w:r w:rsidR="00C43409" w:rsidRPr="000B3F48">
        <w:rPr>
          <w:rStyle w:val="Emphasis"/>
          <w:rFonts w:ascii="Times New Roman" w:hAnsi="Times New Roman" w:cs="Times New Roman"/>
          <w:bCs/>
          <w:color w:val="000000" w:themeColor="text1"/>
          <w:sz w:val="24"/>
          <w:szCs w:val="24"/>
          <w:shd w:val="clear" w:color="auto" w:fill="FFFFFF"/>
        </w:rPr>
        <w:t>Journal of Bios</w:t>
      </w:r>
      <w:r w:rsidRPr="000B3F48">
        <w:rPr>
          <w:rStyle w:val="Emphasis"/>
          <w:rFonts w:ascii="Times New Roman" w:hAnsi="Times New Roman" w:cs="Times New Roman"/>
          <w:bCs/>
          <w:color w:val="000000" w:themeColor="text1"/>
          <w:sz w:val="24"/>
          <w:szCs w:val="24"/>
          <w:shd w:val="clear" w:color="auto" w:fill="FFFFFF"/>
        </w:rPr>
        <w:t>ci</w:t>
      </w:r>
      <w:r w:rsidR="00C43409" w:rsidRPr="000B3F48">
        <w:rPr>
          <w:rStyle w:val="Emphasis"/>
          <w:rFonts w:ascii="Times New Roman" w:hAnsi="Times New Roman" w:cs="Times New Roman"/>
          <w:bCs/>
          <w:color w:val="000000" w:themeColor="text1"/>
          <w:sz w:val="24"/>
          <w:szCs w:val="24"/>
          <w:shd w:val="clear" w:color="auto" w:fill="FFFFFF"/>
        </w:rPr>
        <w:t xml:space="preserve">ence and </w:t>
      </w:r>
      <w:r w:rsidRPr="000B3F48">
        <w:rPr>
          <w:rStyle w:val="Emphasis"/>
          <w:rFonts w:ascii="Times New Roman" w:hAnsi="Times New Roman" w:cs="Times New Roman"/>
          <w:bCs/>
          <w:color w:val="000000" w:themeColor="text1"/>
          <w:sz w:val="24"/>
          <w:szCs w:val="24"/>
          <w:shd w:val="clear" w:color="auto" w:fill="FFFFFF"/>
        </w:rPr>
        <w:t>Biotechnol</w:t>
      </w:r>
      <w:r w:rsidR="00C43409" w:rsidRPr="000B3F48">
        <w:rPr>
          <w:rStyle w:val="Emphasis"/>
          <w:rFonts w:ascii="Times New Roman" w:hAnsi="Times New Roman" w:cs="Times New Roman"/>
          <w:bCs/>
          <w:color w:val="000000" w:themeColor="text1"/>
          <w:sz w:val="24"/>
          <w:szCs w:val="24"/>
          <w:shd w:val="clear" w:color="auto" w:fill="FFFFFF"/>
        </w:rPr>
        <w:t>ogy</w:t>
      </w:r>
      <w:r w:rsidRPr="000B3F48">
        <w:rPr>
          <w:rFonts w:ascii="Times New Roman" w:hAnsi="Times New Roman" w:cs="Times New Roman"/>
          <w:color w:val="000000" w:themeColor="text1"/>
          <w:sz w:val="24"/>
          <w:szCs w:val="24"/>
          <w:shd w:val="clear" w:color="auto" w:fill="FFFFFF"/>
        </w:rPr>
        <w:t>, </w:t>
      </w:r>
      <w:r w:rsidRPr="002C2FB4">
        <w:rPr>
          <w:rFonts w:ascii="Times New Roman" w:hAnsi="Times New Roman" w:cs="Times New Roman"/>
          <w:iCs/>
          <w:color w:val="000000" w:themeColor="text1"/>
          <w:sz w:val="24"/>
          <w:szCs w:val="24"/>
          <w:shd w:val="clear" w:color="auto" w:fill="FFFFFF"/>
        </w:rPr>
        <w:t>2</w:t>
      </w:r>
      <w:r w:rsidR="002C2FB4">
        <w:rPr>
          <w:rFonts w:ascii="Times New Roman" w:hAnsi="Times New Roman" w:cs="Times New Roman"/>
          <w:color w:val="000000" w:themeColor="text1"/>
          <w:sz w:val="24"/>
          <w:szCs w:val="24"/>
          <w:shd w:val="clear" w:color="auto" w:fill="FFFFFF"/>
        </w:rPr>
        <w:t>(2):117-124.</w:t>
      </w:r>
    </w:p>
    <w:p w14:paraId="23BFA478" w14:textId="77777777" w:rsidR="0005453B" w:rsidRPr="000B3F48" w:rsidRDefault="0005453B" w:rsidP="0005453B">
      <w:pPr>
        <w:spacing w:after="0" w:line="480" w:lineRule="auto"/>
        <w:ind w:left="720" w:hanging="720"/>
        <w:jc w:val="both"/>
        <w:rPr>
          <w:rFonts w:ascii="Times New Roman" w:hAnsi="Times New Roman" w:cs="Times New Roman"/>
          <w:color w:val="000000" w:themeColor="text1"/>
          <w:sz w:val="24"/>
          <w:szCs w:val="24"/>
        </w:rPr>
      </w:pPr>
      <w:r w:rsidRPr="000B3F48">
        <w:rPr>
          <w:rFonts w:ascii="Times New Roman" w:hAnsi="Times New Roman" w:cs="Times New Roman"/>
          <w:color w:val="000000" w:themeColor="text1"/>
          <w:sz w:val="24"/>
          <w:szCs w:val="24"/>
        </w:rPr>
        <w:t>Zhang, H., Chao, R., Tsegay, T., Qianwen, D., Seyed, H.H., Mingxu, X., Zhen, Z., Yalin, Y., Rolf, E.O., Delbert, M.G., Ei</w:t>
      </w:r>
      <w:r w:rsidR="004C76F5" w:rsidRPr="000B3F48">
        <w:rPr>
          <w:rFonts w:ascii="Times New Roman" w:hAnsi="Times New Roman" w:cs="Times New Roman"/>
          <w:color w:val="000000" w:themeColor="text1"/>
          <w:sz w:val="24"/>
          <w:szCs w:val="24"/>
        </w:rPr>
        <w:t>nar, R., Ming, D., Zhigang, Z. (</w:t>
      </w:r>
      <w:r w:rsidR="00B70C94">
        <w:rPr>
          <w:rFonts w:ascii="Times New Roman" w:hAnsi="Times New Roman" w:cs="Times New Roman"/>
          <w:color w:val="000000" w:themeColor="text1"/>
          <w:sz w:val="24"/>
          <w:szCs w:val="24"/>
        </w:rPr>
        <w:t>2020</w:t>
      </w:r>
      <w:r w:rsidR="004C76F5" w:rsidRPr="000B3F48">
        <w:rPr>
          <w:rFonts w:ascii="Times New Roman" w:hAnsi="Times New Roman" w:cs="Times New Roman"/>
          <w:color w:val="000000" w:themeColor="text1"/>
          <w:sz w:val="24"/>
          <w:szCs w:val="24"/>
        </w:rPr>
        <w:t>)</w:t>
      </w:r>
      <w:r w:rsidRPr="000B3F48">
        <w:rPr>
          <w:rFonts w:ascii="Times New Roman" w:hAnsi="Times New Roman" w:cs="Times New Roman"/>
          <w:color w:val="000000" w:themeColor="text1"/>
          <w:sz w:val="24"/>
          <w:szCs w:val="24"/>
        </w:rPr>
        <w:t xml:space="preserve">. Research progress on gut health of farmers teleost fish: a viewpoint concerning the intestinal mucosal barrier and the impact of its damage. </w:t>
      </w:r>
      <w:r w:rsidRPr="006B14C3">
        <w:rPr>
          <w:rFonts w:ascii="Times New Roman" w:hAnsi="Times New Roman" w:cs="Times New Roman"/>
          <w:i/>
          <w:color w:val="000000" w:themeColor="text1"/>
          <w:sz w:val="24"/>
          <w:szCs w:val="24"/>
        </w:rPr>
        <w:t>Rev</w:t>
      </w:r>
      <w:r w:rsidR="006B14C3" w:rsidRPr="006B14C3">
        <w:rPr>
          <w:rFonts w:ascii="Times New Roman" w:hAnsi="Times New Roman" w:cs="Times New Roman"/>
          <w:i/>
          <w:color w:val="000000" w:themeColor="text1"/>
          <w:sz w:val="24"/>
          <w:szCs w:val="24"/>
        </w:rPr>
        <w:t xml:space="preserve">iews in </w:t>
      </w:r>
      <w:r w:rsidRPr="006B14C3">
        <w:rPr>
          <w:rFonts w:ascii="Times New Roman" w:hAnsi="Times New Roman" w:cs="Times New Roman"/>
          <w:i/>
          <w:color w:val="000000" w:themeColor="text1"/>
          <w:sz w:val="24"/>
          <w:szCs w:val="24"/>
        </w:rPr>
        <w:t>Fish</w:t>
      </w:r>
      <w:r w:rsidR="006B14C3" w:rsidRPr="006B14C3">
        <w:rPr>
          <w:rFonts w:ascii="Times New Roman" w:hAnsi="Times New Roman" w:cs="Times New Roman"/>
          <w:i/>
          <w:color w:val="000000" w:themeColor="text1"/>
          <w:sz w:val="24"/>
          <w:szCs w:val="24"/>
        </w:rPr>
        <w:t xml:space="preserve"> </w:t>
      </w:r>
      <w:r w:rsidRPr="006B14C3">
        <w:rPr>
          <w:rFonts w:ascii="Times New Roman" w:hAnsi="Times New Roman" w:cs="Times New Roman"/>
          <w:i/>
          <w:color w:val="000000" w:themeColor="text1"/>
          <w:sz w:val="24"/>
          <w:szCs w:val="24"/>
        </w:rPr>
        <w:t>Biol</w:t>
      </w:r>
      <w:r w:rsidR="006B14C3" w:rsidRPr="006B14C3">
        <w:rPr>
          <w:rFonts w:ascii="Times New Roman" w:hAnsi="Times New Roman" w:cs="Times New Roman"/>
          <w:i/>
          <w:color w:val="000000" w:themeColor="text1"/>
          <w:sz w:val="24"/>
          <w:szCs w:val="24"/>
        </w:rPr>
        <w:t>ogy and</w:t>
      </w:r>
      <w:r w:rsidRPr="006B14C3">
        <w:rPr>
          <w:rFonts w:ascii="Times New Roman" w:hAnsi="Times New Roman" w:cs="Times New Roman"/>
          <w:i/>
          <w:color w:val="000000" w:themeColor="text1"/>
          <w:sz w:val="24"/>
          <w:szCs w:val="24"/>
        </w:rPr>
        <w:t xml:space="preserve"> Fish</w:t>
      </w:r>
      <w:r w:rsidR="006B14C3" w:rsidRPr="006B14C3">
        <w:rPr>
          <w:rFonts w:ascii="Times New Roman" w:hAnsi="Times New Roman" w:cs="Times New Roman"/>
          <w:i/>
          <w:color w:val="000000" w:themeColor="text1"/>
          <w:sz w:val="24"/>
          <w:szCs w:val="24"/>
        </w:rPr>
        <w:t>eries</w:t>
      </w:r>
      <w:r w:rsidR="00077721">
        <w:rPr>
          <w:rFonts w:ascii="Times New Roman" w:hAnsi="Times New Roman" w:cs="Times New Roman"/>
          <w:color w:val="000000" w:themeColor="text1"/>
          <w:sz w:val="24"/>
          <w:szCs w:val="24"/>
        </w:rPr>
        <w:t>.                    30:</w:t>
      </w:r>
      <w:r w:rsidR="00077721" w:rsidRPr="00077721">
        <w:rPr>
          <w:rFonts w:ascii="Times New Roman" w:hAnsi="Times New Roman" w:cs="Times New Roman"/>
          <w:color w:val="000000" w:themeColor="text1"/>
          <w:sz w:val="24"/>
          <w:szCs w:val="24"/>
        </w:rPr>
        <w:t xml:space="preserve"> </w:t>
      </w:r>
      <w:r w:rsidR="00077721" w:rsidRPr="000B3F48">
        <w:rPr>
          <w:rFonts w:ascii="Times New Roman" w:hAnsi="Times New Roman" w:cs="Times New Roman"/>
          <w:color w:val="000000" w:themeColor="text1"/>
          <w:sz w:val="24"/>
          <w:szCs w:val="24"/>
        </w:rPr>
        <w:t>569–586.</w:t>
      </w:r>
      <w:r w:rsidRPr="000B3F48">
        <w:rPr>
          <w:rFonts w:ascii="Times New Roman" w:hAnsi="Times New Roman" w:cs="Times New Roman"/>
          <w:color w:val="000000" w:themeColor="text1"/>
          <w:sz w:val="24"/>
          <w:szCs w:val="24"/>
        </w:rPr>
        <w:t xml:space="preserve"> </w:t>
      </w:r>
    </w:p>
    <w:p w14:paraId="0A155B20" w14:textId="77777777" w:rsidR="0005453B" w:rsidRPr="0005453B" w:rsidRDefault="0005453B" w:rsidP="0005453B">
      <w:pPr>
        <w:spacing w:line="480" w:lineRule="auto"/>
        <w:jc w:val="both"/>
        <w:rPr>
          <w:rFonts w:ascii="Times New Roman" w:hAnsi="Times New Roman" w:cs="Times New Roman"/>
          <w:b/>
          <w:sz w:val="24"/>
          <w:szCs w:val="24"/>
        </w:rPr>
      </w:pPr>
    </w:p>
    <w:sectPr w:rsidR="0005453B" w:rsidRPr="0005453B" w:rsidSect="007616C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i Susanto" w:date="2025-05-06T15:20:00Z" w:initials="AS">
    <w:p w14:paraId="2F0BFB67" w14:textId="35704509" w:rsidR="004700C1" w:rsidRDefault="004700C1">
      <w:pPr>
        <w:pStyle w:val="CommentText"/>
      </w:pPr>
      <w:r>
        <w:rPr>
          <w:rStyle w:val="CommentReference"/>
        </w:rPr>
        <w:annotationRef/>
      </w:r>
      <w:r w:rsidR="006C73A9" w:rsidRPr="006C73A9">
        <w:t>In Table 1, the proximate analysis results of each test feed are still unclear, please present the nutritional quality tests of the feed.</w:t>
      </w:r>
    </w:p>
  </w:comment>
  <w:comment w:id="1" w:author="Adi Susanto" w:date="2025-05-06T15:23:00Z" w:initials="AS">
    <w:p w14:paraId="7A5154F9" w14:textId="2126CF8F" w:rsidR="004700C1" w:rsidRDefault="004700C1">
      <w:pPr>
        <w:pStyle w:val="CommentText"/>
      </w:pPr>
      <w:r>
        <w:rPr>
          <w:rStyle w:val="CommentReference"/>
        </w:rPr>
        <w:annotationRef/>
      </w:r>
      <w:r w:rsidR="006C73A9" w:rsidRPr="006C73A9">
        <w:t>Present the Standard Deviation (SD) data for the average weight and length of the fish used in the study.</w:t>
      </w:r>
    </w:p>
  </w:comment>
  <w:comment w:id="2" w:author="Adi Susanto" w:date="2025-05-06T22:37:00Z" w:initials="AS">
    <w:p w14:paraId="2160D240" w14:textId="082C7764" w:rsidR="009D7955" w:rsidRDefault="009D7955">
      <w:pPr>
        <w:pStyle w:val="CommentText"/>
      </w:pPr>
      <w:r>
        <w:rPr>
          <w:rStyle w:val="CommentReference"/>
        </w:rPr>
        <w:annotationRef/>
      </w:r>
      <w:r w:rsidRPr="009D7955">
        <w:t xml:space="preserve">Table 1. Composition of </w:t>
      </w:r>
      <w:r>
        <w:t>ingredient in experiment diet (% dry matter)</w:t>
      </w:r>
    </w:p>
  </w:comment>
  <w:comment w:id="3" w:author="Adi Susanto" w:date="2025-05-06T21:52:00Z" w:initials="AS">
    <w:p w14:paraId="07466DA1" w14:textId="006072B4" w:rsidR="006C73A9" w:rsidRDefault="006C73A9">
      <w:pPr>
        <w:pStyle w:val="CommentText"/>
      </w:pPr>
      <w:r>
        <w:rPr>
          <w:rStyle w:val="CommentReference"/>
        </w:rPr>
        <w:annotationRef/>
      </w:r>
      <w:r>
        <w:t>PER = Weight gain/</w:t>
      </w:r>
      <w:r w:rsidR="00CE0FC5">
        <w:t>(Feed consumed x % of protein in feed)</w:t>
      </w:r>
    </w:p>
  </w:comment>
  <w:comment w:id="4" w:author="Adi Susanto" w:date="2025-05-06T22:04:00Z" w:initials="AS">
    <w:p w14:paraId="077A82A3" w14:textId="4674B3A5" w:rsidR="00CE0FC5" w:rsidRDefault="00CE0FC5">
      <w:pPr>
        <w:pStyle w:val="CommentText"/>
      </w:pPr>
      <w:r>
        <w:rPr>
          <w:rStyle w:val="CommentReference"/>
        </w:rPr>
        <w:annotationRef/>
      </w:r>
      <w:r w:rsidR="00870BC7" w:rsidRPr="00870BC7">
        <w:t>Add the unit (%/day)</w:t>
      </w:r>
    </w:p>
  </w:comment>
  <w:comment w:id="5" w:author="Adi Susanto" w:date="2025-05-06T22:13:00Z" w:initials="AS">
    <w:p w14:paraId="4D0941E3" w14:textId="172FDBCA" w:rsidR="00870BC7" w:rsidRDefault="00870BC7">
      <w:pPr>
        <w:pStyle w:val="CommentText"/>
      </w:pPr>
      <w:r>
        <w:rPr>
          <w:rStyle w:val="CommentReference"/>
        </w:rPr>
        <w:annotationRef/>
      </w:r>
      <w:r w:rsidR="007C6867" w:rsidRPr="007C6867">
        <w:t>The conclusion should directly address the research objectives. Focus solely on the best Brahmi supplementation in this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0BFB67" w15:done="0"/>
  <w15:commentEx w15:paraId="7A5154F9" w15:done="0"/>
  <w15:commentEx w15:paraId="2160D240" w15:done="0"/>
  <w15:commentEx w15:paraId="07466DA1" w15:done="0"/>
  <w15:commentEx w15:paraId="077A82A3" w15:done="0"/>
  <w15:commentEx w15:paraId="4D0941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D2359" w16cex:dateUtc="2025-05-06T07:20:00Z"/>
  <w16cex:commentExtensible w16cex:durableId="067E1F9F" w16cex:dateUtc="2025-05-06T07:23:00Z"/>
  <w16cex:commentExtensible w16cex:durableId="78E7457D" w16cex:dateUtc="2025-05-06T14:37:00Z"/>
  <w16cex:commentExtensible w16cex:durableId="05515AB3" w16cex:dateUtc="2025-05-06T13:52:00Z"/>
  <w16cex:commentExtensible w16cex:durableId="31E22C19" w16cex:dateUtc="2025-05-06T14:04:00Z"/>
  <w16cex:commentExtensible w16cex:durableId="3680C002" w16cex:dateUtc="2025-05-06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0BFB67" w16cid:durableId="251D2359"/>
  <w16cid:commentId w16cid:paraId="7A5154F9" w16cid:durableId="067E1F9F"/>
  <w16cid:commentId w16cid:paraId="2160D240" w16cid:durableId="78E7457D"/>
  <w16cid:commentId w16cid:paraId="07466DA1" w16cid:durableId="05515AB3"/>
  <w16cid:commentId w16cid:paraId="077A82A3" w16cid:durableId="31E22C19"/>
  <w16cid:commentId w16cid:paraId="4D0941E3" w16cid:durableId="3680C0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74020" w14:textId="77777777" w:rsidR="00B05BC7" w:rsidRDefault="00B05BC7">
      <w:pPr>
        <w:spacing w:after="0" w:line="240" w:lineRule="auto"/>
      </w:pPr>
      <w:r>
        <w:separator/>
      </w:r>
    </w:p>
  </w:endnote>
  <w:endnote w:type="continuationSeparator" w:id="0">
    <w:p w14:paraId="281A9153" w14:textId="77777777" w:rsidR="00B05BC7" w:rsidRDefault="00B05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14EC" w14:textId="77777777" w:rsidR="0093445E" w:rsidRDefault="00934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854577"/>
      <w:docPartObj>
        <w:docPartGallery w:val="Page Numbers (Bottom of Page)"/>
        <w:docPartUnique/>
      </w:docPartObj>
    </w:sdtPr>
    <w:sdtEndPr>
      <w:rPr>
        <w:noProof/>
      </w:rPr>
    </w:sdtEndPr>
    <w:sdtContent>
      <w:p w14:paraId="1E7A5AA9" w14:textId="77777777" w:rsidR="00BC711B" w:rsidRDefault="00BC711B">
        <w:pPr>
          <w:pStyle w:val="Footer"/>
          <w:jc w:val="center"/>
        </w:pPr>
        <w:r>
          <w:fldChar w:fldCharType="begin"/>
        </w:r>
        <w:r>
          <w:instrText xml:space="preserve"> PAGE   \* MERGEFORMAT </w:instrText>
        </w:r>
        <w:r>
          <w:fldChar w:fldCharType="separate"/>
        </w:r>
        <w:r w:rsidR="001570DB">
          <w:rPr>
            <w:noProof/>
          </w:rPr>
          <w:t>17</w:t>
        </w:r>
        <w:r>
          <w:rPr>
            <w:noProof/>
          </w:rPr>
          <w:fldChar w:fldCharType="end"/>
        </w:r>
      </w:p>
    </w:sdtContent>
  </w:sdt>
  <w:p w14:paraId="56F4C216" w14:textId="77777777" w:rsidR="00BC711B" w:rsidRDefault="00BC7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14C9" w14:textId="77777777" w:rsidR="0093445E" w:rsidRDefault="00934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854B" w14:textId="77777777" w:rsidR="00B05BC7" w:rsidRDefault="00B05BC7">
      <w:pPr>
        <w:spacing w:after="0" w:line="240" w:lineRule="auto"/>
      </w:pPr>
      <w:r>
        <w:separator/>
      </w:r>
    </w:p>
  </w:footnote>
  <w:footnote w:type="continuationSeparator" w:id="0">
    <w:p w14:paraId="5F7306C5" w14:textId="77777777" w:rsidR="00B05BC7" w:rsidRDefault="00B05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2044" w14:textId="32117012" w:rsidR="0093445E" w:rsidRDefault="00000000">
    <w:pPr>
      <w:pStyle w:val="Header"/>
    </w:pPr>
    <w:r>
      <w:rPr>
        <w:noProof/>
      </w:rPr>
      <w:pict w14:anchorId="5C473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328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CBB7" w14:textId="13D17CBC" w:rsidR="0093445E" w:rsidRDefault="00000000">
    <w:pPr>
      <w:pStyle w:val="Header"/>
    </w:pPr>
    <w:r>
      <w:rPr>
        <w:noProof/>
      </w:rPr>
      <w:pict w14:anchorId="7A330E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328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6B2E" w14:textId="504638E0" w:rsidR="0093445E" w:rsidRDefault="00000000">
    <w:pPr>
      <w:pStyle w:val="Header"/>
    </w:pPr>
    <w:r>
      <w:rPr>
        <w:noProof/>
      </w:rPr>
      <w:pict w14:anchorId="2DD49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328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051B"/>
    <w:multiLevelType w:val="hybridMultilevel"/>
    <w:tmpl w:val="677EAF58"/>
    <w:lvl w:ilvl="0" w:tplc="66F4369A">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E86B6E"/>
    <w:multiLevelType w:val="hybridMultilevel"/>
    <w:tmpl w:val="10969E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B740B2"/>
    <w:multiLevelType w:val="hybridMultilevel"/>
    <w:tmpl w:val="46EC1DD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6FD27FB"/>
    <w:multiLevelType w:val="hybridMultilevel"/>
    <w:tmpl w:val="D3F619C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264773"/>
    <w:multiLevelType w:val="hybridMultilevel"/>
    <w:tmpl w:val="8B0CC41C"/>
    <w:lvl w:ilvl="0" w:tplc="EF841FF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FB52842"/>
    <w:multiLevelType w:val="hybridMultilevel"/>
    <w:tmpl w:val="27843F0A"/>
    <w:lvl w:ilvl="0" w:tplc="EC227642">
      <w:start w:val="1"/>
      <w:numFmt w:val="decimal"/>
      <w:lvlText w:val="%1."/>
      <w:lvlJc w:val="left"/>
      <w:pPr>
        <w:ind w:left="720" w:hanging="360"/>
      </w:pPr>
      <w:rPr>
        <w:rFonts w:asciiTheme="minorHAnsi" w:hAnsiTheme="minorHAnsi" w:cstheme="minorBidi"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581D25"/>
    <w:multiLevelType w:val="hybridMultilevel"/>
    <w:tmpl w:val="807A27E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82017D3"/>
    <w:multiLevelType w:val="hybridMultilevel"/>
    <w:tmpl w:val="9C74B030"/>
    <w:lvl w:ilvl="0" w:tplc="7B96CCBA">
      <w:start w:val="4"/>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3365D94"/>
    <w:multiLevelType w:val="hybridMultilevel"/>
    <w:tmpl w:val="464890A6"/>
    <w:lvl w:ilvl="0" w:tplc="7C78990A">
      <w:start w:val="5"/>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E2E30C6"/>
    <w:multiLevelType w:val="hybridMultilevel"/>
    <w:tmpl w:val="9A3ECD5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63C374C"/>
    <w:multiLevelType w:val="hybridMultilevel"/>
    <w:tmpl w:val="2E2A725E"/>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1" w15:restartNumberingAfterBreak="0">
    <w:nsid w:val="480B144B"/>
    <w:multiLevelType w:val="hybridMultilevel"/>
    <w:tmpl w:val="CF80F1FA"/>
    <w:lvl w:ilvl="0" w:tplc="C7B8540C">
      <w:start w:val="7"/>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E8C76C6"/>
    <w:multiLevelType w:val="hybridMultilevel"/>
    <w:tmpl w:val="D5523D4A"/>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6234306F"/>
    <w:multiLevelType w:val="hybridMultilevel"/>
    <w:tmpl w:val="27C86FD2"/>
    <w:lvl w:ilvl="0" w:tplc="B2D0488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91A5F56"/>
    <w:multiLevelType w:val="hybridMultilevel"/>
    <w:tmpl w:val="8FFC3D8C"/>
    <w:lvl w:ilvl="0" w:tplc="77E2B7AA">
      <w:start w:val="3"/>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BCC01DF"/>
    <w:multiLevelType w:val="hybridMultilevel"/>
    <w:tmpl w:val="71F2B6D4"/>
    <w:lvl w:ilvl="0" w:tplc="E14238E0">
      <w:start w:val="8"/>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C1A3C08"/>
    <w:multiLevelType w:val="hybridMultilevel"/>
    <w:tmpl w:val="BA7A4AB4"/>
    <w:lvl w:ilvl="0" w:tplc="4EA2F03C">
      <w:start w:val="2"/>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81203529">
    <w:abstractNumId w:val="1"/>
  </w:num>
  <w:num w:numId="2" w16cid:durableId="1293439039">
    <w:abstractNumId w:val="9"/>
  </w:num>
  <w:num w:numId="3" w16cid:durableId="1717319213">
    <w:abstractNumId w:val="4"/>
  </w:num>
  <w:num w:numId="4" w16cid:durableId="1734884143">
    <w:abstractNumId w:val="16"/>
  </w:num>
  <w:num w:numId="5" w16cid:durableId="1676230462">
    <w:abstractNumId w:val="14"/>
  </w:num>
  <w:num w:numId="6" w16cid:durableId="496195539">
    <w:abstractNumId w:val="7"/>
  </w:num>
  <w:num w:numId="7" w16cid:durableId="1062369485">
    <w:abstractNumId w:val="3"/>
  </w:num>
  <w:num w:numId="8" w16cid:durableId="437138154">
    <w:abstractNumId w:val="5"/>
  </w:num>
  <w:num w:numId="9" w16cid:durableId="1584294826">
    <w:abstractNumId w:val="0"/>
  </w:num>
  <w:num w:numId="10" w16cid:durableId="1950625482">
    <w:abstractNumId w:val="13"/>
  </w:num>
  <w:num w:numId="11" w16cid:durableId="870917804">
    <w:abstractNumId w:val="12"/>
  </w:num>
  <w:num w:numId="12" w16cid:durableId="2092383662">
    <w:abstractNumId w:val="10"/>
  </w:num>
  <w:num w:numId="13" w16cid:durableId="238752214">
    <w:abstractNumId w:val="6"/>
  </w:num>
  <w:num w:numId="14" w16cid:durableId="136604922">
    <w:abstractNumId w:val="2"/>
  </w:num>
  <w:num w:numId="15" w16cid:durableId="717827082">
    <w:abstractNumId w:val="8"/>
  </w:num>
  <w:num w:numId="16" w16cid:durableId="722102025">
    <w:abstractNumId w:val="11"/>
  </w:num>
  <w:num w:numId="17" w16cid:durableId="141624947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i Susanto">
    <w15:presenceInfo w15:providerId="Windows Live" w15:userId="b389466315221b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90"/>
    <w:rsid w:val="00004DE1"/>
    <w:rsid w:val="000068C2"/>
    <w:rsid w:val="00006E07"/>
    <w:rsid w:val="00017F90"/>
    <w:rsid w:val="0004141B"/>
    <w:rsid w:val="0005453B"/>
    <w:rsid w:val="00054993"/>
    <w:rsid w:val="00070E0D"/>
    <w:rsid w:val="00074315"/>
    <w:rsid w:val="00077721"/>
    <w:rsid w:val="000B3D55"/>
    <w:rsid w:val="000B3F48"/>
    <w:rsid w:val="000B5258"/>
    <w:rsid w:val="000C7139"/>
    <w:rsid w:val="000D000D"/>
    <w:rsid w:val="000E2165"/>
    <w:rsid w:val="000E4E09"/>
    <w:rsid w:val="000E5C5F"/>
    <w:rsid w:val="00103DA8"/>
    <w:rsid w:val="00105E2C"/>
    <w:rsid w:val="00116566"/>
    <w:rsid w:val="00124ECE"/>
    <w:rsid w:val="001311C3"/>
    <w:rsid w:val="00131762"/>
    <w:rsid w:val="001319FD"/>
    <w:rsid w:val="00133696"/>
    <w:rsid w:val="00137E83"/>
    <w:rsid w:val="001570DB"/>
    <w:rsid w:val="00162073"/>
    <w:rsid w:val="001652B6"/>
    <w:rsid w:val="00171FF0"/>
    <w:rsid w:val="001842A9"/>
    <w:rsid w:val="00193E5D"/>
    <w:rsid w:val="001A48EF"/>
    <w:rsid w:val="001C17AE"/>
    <w:rsid w:val="001D65FA"/>
    <w:rsid w:val="001E404E"/>
    <w:rsid w:val="001E5640"/>
    <w:rsid w:val="00203AA3"/>
    <w:rsid w:val="0020493A"/>
    <w:rsid w:val="00205599"/>
    <w:rsid w:val="00205A24"/>
    <w:rsid w:val="00207497"/>
    <w:rsid w:val="002135A3"/>
    <w:rsid w:val="00213D3B"/>
    <w:rsid w:val="0021602F"/>
    <w:rsid w:val="002421A0"/>
    <w:rsid w:val="00254379"/>
    <w:rsid w:val="00254CBB"/>
    <w:rsid w:val="002554C2"/>
    <w:rsid w:val="002672C2"/>
    <w:rsid w:val="002945EC"/>
    <w:rsid w:val="002947E6"/>
    <w:rsid w:val="002C2FB4"/>
    <w:rsid w:val="002D4715"/>
    <w:rsid w:val="002E3172"/>
    <w:rsid w:val="00302AC9"/>
    <w:rsid w:val="003041FB"/>
    <w:rsid w:val="00315225"/>
    <w:rsid w:val="00321420"/>
    <w:rsid w:val="0033456A"/>
    <w:rsid w:val="003412CE"/>
    <w:rsid w:val="00341DC2"/>
    <w:rsid w:val="0035240D"/>
    <w:rsid w:val="003540FB"/>
    <w:rsid w:val="0037101D"/>
    <w:rsid w:val="00376115"/>
    <w:rsid w:val="00380855"/>
    <w:rsid w:val="00382EDA"/>
    <w:rsid w:val="0038611D"/>
    <w:rsid w:val="003A2728"/>
    <w:rsid w:val="003A506F"/>
    <w:rsid w:val="003A5ABB"/>
    <w:rsid w:val="003B389C"/>
    <w:rsid w:val="003B6F29"/>
    <w:rsid w:val="003C7CC7"/>
    <w:rsid w:val="003D58C8"/>
    <w:rsid w:val="003E6F61"/>
    <w:rsid w:val="003F33AB"/>
    <w:rsid w:val="003F3CB8"/>
    <w:rsid w:val="00413771"/>
    <w:rsid w:val="00421C87"/>
    <w:rsid w:val="00430F51"/>
    <w:rsid w:val="0043764F"/>
    <w:rsid w:val="00437E82"/>
    <w:rsid w:val="004446F7"/>
    <w:rsid w:val="004511BA"/>
    <w:rsid w:val="00453511"/>
    <w:rsid w:val="00453F25"/>
    <w:rsid w:val="004573E6"/>
    <w:rsid w:val="00460323"/>
    <w:rsid w:val="0046701F"/>
    <w:rsid w:val="004700C1"/>
    <w:rsid w:val="0047393A"/>
    <w:rsid w:val="0047515F"/>
    <w:rsid w:val="00484FE2"/>
    <w:rsid w:val="004913EC"/>
    <w:rsid w:val="004920F9"/>
    <w:rsid w:val="0049581A"/>
    <w:rsid w:val="0049704B"/>
    <w:rsid w:val="0049742D"/>
    <w:rsid w:val="004A6427"/>
    <w:rsid w:val="004C76F5"/>
    <w:rsid w:val="004E5FE2"/>
    <w:rsid w:val="00502197"/>
    <w:rsid w:val="005023CC"/>
    <w:rsid w:val="00524918"/>
    <w:rsid w:val="00536C1A"/>
    <w:rsid w:val="00537ADB"/>
    <w:rsid w:val="0054529D"/>
    <w:rsid w:val="00545448"/>
    <w:rsid w:val="00547210"/>
    <w:rsid w:val="00551376"/>
    <w:rsid w:val="0055340C"/>
    <w:rsid w:val="00554742"/>
    <w:rsid w:val="0056000E"/>
    <w:rsid w:val="00560ECD"/>
    <w:rsid w:val="00563DA7"/>
    <w:rsid w:val="005643C8"/>
    <w:rsid w:val="00570A1C"/>
    <w:rsid w:val="00571E04"/>
    <w:rsid w:val="00573624"/>
    <w:rsid w:val="00594467"/>
    <w:rsid w:val="005D2C13"/>
    <w:rsid w:val="005F1B72"/>
    <w:rsid w:val="005F4F71"/>
    <w:rsid w:val="00607165"/>
    <w:rsid w:val="0060754F"/>
    <w:rsid w:val="00625037"/>
    <w:rsid w:val="006262E1"/>
    <w:rsid w:val="00634F99"/>
    <w:rsid w:val="00635F67"/>
    <w:rsid w:val="00646BA9"/>
    <w:rsid w:val="00651A29"/>
    <w:rsid w:val="006652D3"/>
    <w:rsid w:val="00675392"/>
    <w:rsid w:val="00676512"/>
    <w:rsid w:val="00694067"/>
    <w:rsid w:val="006B0CBB"/>
    <w:rsid w:val="006B14C3"/>
    <w:rsid w:val="006C5446"/>
    <w:rsid w:val="006C73A9"/>
    <w:rsid w:val="006C7901"/>
    <w:rsid w:val="006E00A2"/>
    <w:rsid w:val="006E2558"/>
    <w:rsid w:val="006E76D1"/>
    <w:rsid w:val="006F6F74"/>
    <w:rsid w:val="00710E30"/>
    <w:rsid w:val="00713C00"/>
    <w:rsid w:val="0071564C"/>
    <w:rsid w:val="00736B8A"/>
    <w:rsid w:val="00753290"/>
    <w:rsid w:val="007616C3"/>
    <w:rsid w:val="00763021"/>
    <w:rsid w:val="00763A14"/>
    <w:rsid w:val="0076649C"/>
    <w:rsid w:val="00770114"/>
    <w:rsid w:val="0078414A"/>
    <w:rsid w:val="007856BD"/>
    <w:rsid w:val="007C674A"/>
    <w:rsid w:val="007C6867"/>
    <w:rsid w:val="007D0D5D"/>
    <w:rsid w:val="007D6DA7"/>
    <w:rsid w:val="007E01E5"/>
    <w:rsid w:val="007F0C53"/>
    <w:rsid w:val="007F13C2"/>
    <w:rsid w:val="007F2D62"/>
    <w:rsid w:val="007F34B8"/>
    <w:rsid w:val="007F7648"/>
    <w:rsid w:val="008023E2"/>
    <w:rsid w:val="0080783F"/>
    <w:rsid w:val="008138A9"/>
    <w:rsid w:val="008306A4"/>
    <w:rsid w:val="008539EA"/>
    <w:rsid w:val="00870BC7"/>
    <w:rsid w:val="00872D14"/>
    <w:rsid w:val="00877237"/>
    <w:rsid w:val="00886869"/>
    <w:rsid w:val="0089758C"/>
    <w:rsid w:val="008A1D20"/>
    <w:rsid w:val="008C303A"/>
    <w:rsid w:val="008D3700"/>
    <w:rsid w:val="008D3E0A"/>
    <w:rsid w:val="008E5AAB"/>
    <w:rsid w:val="008E68D4"/>
    <w:rsid w:val="008F16AA"/>
    <w:rsid w:val="008F1BBC"/>
    <w:rsid w:val="008F76CB"/>
    <w:rsid w:val="0092095D"/>
    <w:rsid w:val="0092355F"/>
    <w:rsid w:val="00926E18"/>
    <w:rsid w:val="0093445E"/>
    <w:rsid w:val="00934E0B"/>
    <w:rsid w:val="0093510A"/>
    <w:rsid w:val="009355F0"/>
    <w:rsid w:val="009439BF"/>
    <w:rsid w:val="0094448F"/>
    <w:rsid w:val="00954792"/>
    <w:rsid w:val="009737D3"/>
    <w:rsid w:val="00977E9D"/>
    <w:rsid w:val="009A238E"/>
    <w:rsid w:val="009A6711"/>
    <w:rsid w:val="009B2B39"/>
    <w:rsid w:val="009C0B30"/>
    <w:rsid w:val="009D7955"/>
    <w:rsid w:val="009F0935"/>
    <w:rsid w:val="009F7B87"/>
    <w:rsid w:val="00A07F84"/>
    <w:rsid w:val="00A16D8E"/>
    <w:rsid w:val="00A2318B"/>
    <w:rsid w:val="00A2671F"/>
    <w:rsid w:val="00A36653"/>
    <w:rsid w:val="00A36AD6"/>
    <w:rsid w:val="00A53502"/>
    <w:rsid w:val="00A701FD"/>
    <w:rsid w:val="00A912A3"/>
    <w:rsid w:val="00A93A61"/>
    <w:rsid w:val="00AA18E3"/>
    <w:rsid w:val="00AA3240"/>
    <w:rsid w:val="00AB4B0C"/>
    <w:rsid w:val="00AD0C98"/>
    <w:rsid w:val="00AE0A1D"/>
    <w:rsid w:val="00AE1A86"/>
    <w:rsid w:val="00AE4837"/>
    <w:rsid w:val="00AE7303"/>
    <w:rsid w:val="00AE73E3"/>
    <w:rsid w:val="00B00B95"/>
    <w:rsid w:val="00B03650"/>
    <w:rsid w:val="00B037F5"/>
    <w:rsid w:val="00B050F9"/>
    <w:rsid w:val="00B05BC7"/>
    <w:rsid w:val="00B1021E"/>
    <w:rsid w:val="00B20492"/>
    <w:rsid w:val="00B224EC"/>
    <w:rsid w:val="00B30869"/>
    <w:rsid w:val="00B3307B"/>
    <w:rsid w:val="00B52685"/>
    <w:rsid w:val="00B54AEF"/>
    <w:rsid w:val="00B57C09"/>
    <w:rsid w:val="00B70C94"/>
    <w:rsid w:val="00B75D36"/>
    <w:rsid w:val="00B76B80"/>
    <w:rsid w:val="00B82D4D"/>
    <w:rsid w:val="00B844C8"/>
    <w:rsid w:val="00B848D6"/>
    <w:rsid w:val="00B905E6"/>
    <w:rsid w:val="00BA282B"/>
    <w:rsid w:val="00BA466C"/>
    <w:rsid w:val="00BB210E"/>
    <w:rsid w:val="00BB3EDC"/>
    <w:rsid w:val="00BB4C05"/>
    <w:rsid w:val="00BB6D48"/>
    <w:rsid w:val="00BC711B"/>
    <w:rsid w:val="00BD2F7D"/>
    <w:rsid w:val="00BD575E"/>
    <w:rsid w:val="00C02865"/>
    <w:rsid w:val="00C1199A"/>
    <w:rsid w:val="00C20319"/>
    <w:rsid w:val="00C26ACB"/>
    <w:rsid w:val="00C31266"/>
    <w:rsid w:val="00C41EAB"/>
    <w:rsid w:val="00C43409"/>
    <w:rsid w:val="00C573D7"/>
    <w:rsid w:val="00C80B87"/>
    <w:rsid w:val="00C91859"/>
    <w:rsid w:val="00C96361"/>
    <w:rsid w:val="00CB6335"/>
    <w:rsid w:val="00CC6DEC"/>
    <w:rsid w:val="00CD2CF8"/>
    <w:rsid w:val="00CD5C94"/>
    <w:rsid w:val="00CE0FC5"/>
    <w:rsid w:val="00CF5061"/>
    <w:rsid w:val="00D01E0E"/>
    <w:rsid w:val="00D16FB5"/>
    <w:rsid w:val="00D20C8E"/>
    <w:rsid w:val="00D308C4"/>
    <w:rsid w:val="00D30FD3"/>
    <w:rsid w:val="00D42F91"/>
    <w:rsid w:val="00D46017"/>
    <w:rsid w:val="00D53185"/>
    <w:rsid w:val="00D62E6B"/>
    <w:rsid w:val="00D66D2B"/>
    <w:rsid w:val="00D70E7A"/>
    <w:rsid w:val="00D72408"/>
    <w:rsid w:val="00D7524F"/>
    <w:rsid w:val="00D80BD8"/>
    <w:rsid w:val="00D921C1"/>
    <w:rsid w:val="00D92F4E"/>
    <w:rsid w:val="00DA1B3C"/>
    <w:rsid w:val="00DA2247"/>
    <w:rsid w:val="00DC03BF"/>
    <w:rsid w:val="00DC2825"/>
    <w:rsid w:val="00DC3553"/>
    <w:rsid w:val="00DE4262"/>
    <w:rsid w:val="00DE721E"/>
    <w:rsid w:val="00DF6C5F"/>
    <w:rsid w:val="00DF75F9"/>
    <w:rsid w:val="00DF7DA7"/>
    <w:rsid w:val="00E00D81"/>
    <w:rsid w:val="00E00E37"/>
    <w:rsid w:val="00E16E2D"/>
    <w:rsid w:val="00E17B37"/>
    <w:rsid w:val="00E2407F"/>
    <w:rsid w:val="00E31ECE"/>
    <w:rsid w:val="00E3248B"/>
    <w:rsid w:val="00E339A1"/>
    <w:rsid w:val="00E46943"/>
    <w:rsid w:val="00E636A0"/>
    <w:rsid w:val="00E73D05"/>
    <w:rsid w:val="00E955D7"/>
    <w:rsid w:val="00E97D85"/>
    <w:rsid w:val="00EA095F"/>
    <w:rsid w:val="00EB55EB"/>
    <w:rsid w:val="00ED7D9E"/>
    <w:rsid w:val="00EE3D87"/>
    <w:rsid w:val="00EE4C6A"/>
    <w:rsid w:val="00EE586B"/>
    <w:rsid w:val="00EE5C2A"/>
    <w:rsid w:val="00F045ED"/>
    <w:rsid w:val="00F06C63"/>
    <w:rsid w:val="00F27CBA"/>
    <w:rsid w:val="00F32F9D"/>
    <w:rsid w:val="00F34742"/>
    <w:rsid w:val="00F354D5"/>
    <w:rsid w:val="00F470C7"/>
    <w:rsid w:val="00F75F11"/>
    <w:rsid w:val="00F80E2B"/>
    <w:rsid w:val="00FA2479"/>
    <w:rsid w:val="00FA723C"/>
    <w:rsid w:val="00FB3D1D"/>
    <w:rsid w:val="00FE3CC2"/>
    <w:rsid w:val="00FE4841"/>
    <w:rsid w:val="00FF26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87025"/>
  <w15:docId w15:val="{C52403F2-E90C-4FD3-B7A8-228E034C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29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290"/>
    <w:pPr>
      <w:ind w:left="720"/>
      <w:contextualSpacing/>
    </w:pPr>
  </w:style>
  <w:style w:type="paragraph" w:styleId="Header">
    <w:name w:val="header"/>
    <w:basedOn w:val="Normal"/>
    <w:link w:val="HeaderChar"/>
    <w:uiPriority w:val="99"/>
    <w:unhideWhenUsed/>
    <w:rsid w:val="00753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290"/>
    <w:rPr>
      <w:lang w:val="en-US"/>
    </w:rPr>
  </w:style>
  <w:style w:type="character" w:styleId="Emphasis">
    <w:name w:val="Emphasis"/>
    <w:basedOn w:val="DefaultParagraphFont"/>
    <w:uiPriority w:val="20"/>
    <w:qFormat/>
    <w:rsid w:val="00753290"/>
    <w:rPr>
      <w:i/>
      <w:iCs/>
    </w:rPr>
  </w:style>
  <w:style w:type="table" w:styleId="TableGrid">
    <w:name w:val="Table Grid"/>
    <w:basedOn w:val="TableNormal"/>
    <w:uiPriority w:val="59"/>
    <w:rsid w:val="00753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290"/>
    <w:rPr>
      <w:rFonts w:ascii="Tahoma" w:hAnsi="Tahoma" w:cs="Tahoma"/>
      <w:sz w:val="16"/>
      <w:szCs w:val="16"/>
      <w:lang w:val="en-US"/>
    </w:rPr>
  </w:style>
  <w:style w:type="character" w:customStyle="1" w:styleId="rpv-coretext-layer-text">
    <w:name w:val="rpv-core__text-layer-text"/>
    <w:basedOn w:val="DefaultParagraphFont"/>
    <w:rsid w:val="00D01E0E"/>
  </w:style>
  <w:style w:type="paragraph" w:styleId="NoSpacing">
    <w:name w:val="No Spacing"/>
    <w:uiPriority w:val="1"/>
    <w:qFormat/>
    <w:rsid w:val="00D01E0E"/>
    <w:pPr>
      <w:spacing w:after="0" w:line="240" w:lineRule="auto"/>
    </w:pPr>
  </w:style>
  <w:style w:type="character" w:styleId="Hyperlink">
    <w:name w:val="Hyperlink"/>
    <w:basedOn w:val="DefaultParagraphFont"/>
    <w:uiPriority w:val="99"/>
    <w:unhideWhenUsed/>
    <w:rsid w:val="00D01E0E"/>
    <w:rPr>
      <w:color w:val="0000FF" w:themeColor="hyperlink"/>
      <w:u w:val="single"/>
    </w:rPr>
  </w:style>
  <w:style w:type="paragraph" w:styleId="Footer">
    <w:name w:val="footer"/>
    <w:basedOn w:val="Normal"/>
    <w:link w:val="FooterChar"/>
    <w:uiPriority w:val="99"/>
    <w:unhideWhenUsed/>
    <w:rsid w:val="00D01E0E"/>
    <w:pPr>
      <w:tabs>
        <w:tab w:val="center" w:pos="4513"/>
        <w:tab w:val="right" w:pos="9026"/>
      </w:tabs>
      <w:spacing w:after="0" w:line="240" w:lineRule="auto"/>
    </w:pPr>
    <w:rPr>
      <w:lang w:val="en-IN"/>
    </w:rPr>
  </w:style>
  <w:style w:type="character" w:customStyle="1" w:styleId="FooterChar">
    <w:name w:val="Footer Char"/>
    <w:basedOn w:val="DefaultParagraphFont"/>
    <w:link w:val="Footer"/>
    <w:uiPriority w:val="99"/>
    <w:rsid w:val="00D01E0E"/>
  </w:style>
  <w:style w:type="character" w:customStyle="1" w:styleId="anchor-text">
    <w:name w:val="anchor-text"/>
    <w:basedOn w:val="DefaultParagraphFont"/>
    <w:rsid w:val="0005453B"/>
  </w:style>
  <w:style w:type="character" w:customStyle="1" w:styleId="react-xocs-alternative-link">
    <w:name w:val="react-xocs-alternative-link"/>
    <w:basedOn w:val="DefaultParagraphFont"/>
    <w:rsid w:val="0005453B"/>
  </w:style>
  <w:style w:type="character" w:customStyle="1" w:styleId="given-name">
    <w:name w:val="given-name"/>
    <w:basedOn w:val="DefaultParagraphFont"/>
    <w:rsid w:val="0005453B"/>
  </w:style>
  <w:style w:type="character" w:customStyle="1" w:styleId="text">
    <w:name w:val="text"/>
    <w:basedOn w:val="DefaultParagraphFont"/>
    <w:rsid w:val="0005453B"/>
  </w:style>
  <w:style w:type="character" w:styleId="UnresolvedMention">
    <w:name w:val="Unresolved Mention"/>
    <w:basedOn w:val="DefaultParagraphFont"/>
    <w:uiPriority w:val="99"/>
    <w:semiHidden/>
    <w:unhideWhenUsed/>
    <w:rsid w:val="00EE3D87"/>
    <w:rPr>
      <w:color w:val="605E5C"/>
      <w:shd w:val="clear" w:color="auto" w:fill="E1DFDD"/>
    </w:rPr>
  </w:style>
  <w:style w:type="character" w:styleId="CommentReference">
    <w:name w:val="annotation reference"/>
    <w:basedOn w:val="DefaultParagraphFont"/>
    <w:uiPriority w:val="99"/>
    <w:semiHidden/>
    <w:unhideWhenUsed/>
    <w:rsid w:val="004700C1"/>
    <w:rPr>
      <w:sz w:val="16"/>
      <w:szCs w:val="16"/>
    </w:rPr>
  </w:style>
  <w:style w:type="paragraph" w:styleId="CommentText">
    <w:name w:val="annotation text"/>
    <w:basedOn w:val="Normal"/>
    <w:link w:val="CommentTextChar"/>
    <w:uiPriority w:val="99"/>
    <w:semiHidden/>
    <w:unhideWhenUsed/>
    <w:rsid w:val="004700C1"/>
    <w:pPr>
      <w:spacing w:line="240" w:lineRule="auto"/>
    </w:pPr>
    <w:rPr>
      <w:sz w:val="20"/>
      <w:szCs w:val="20"/>
    </w:rPr>
  </w:style>
  <w:style w:type="character" w:customStyle="1" w:styleId="CommentTextChar">
    <w:name w:val="Comment Text Char"/>
    <w:basedOn w:val="DefaultParagraphFont"/>
    <w:link w:val="CommentText"/>
    <w:uiPriority w:val="99"/>
    <w:semiHidden/>
    <w:rsid w:val="004700C1"/>
    <w:rPr>
      <w:sz w:val="20"/>
      <w:szCs w:val="20"/>
      <w:lang w:val="en-US"/>
    </w:rPr>
  </w:style>
  <w:style w:type="paragraph" w:styleId="CommentSubject">
    <w:name w:val="annotation subject"/>
    <w:basedOn w:val="CommentText"/>
    <w:next w:val="CommentText"/>
    <w:link w:val="CommentSubjectChar"/>
    <w:uiPriority w:val="99"/>
    <w:semiHidden/>
    <w:unhideWhenUsed/>
    <w:rsid w:val="004700C1"/>
    <w:rPr>
      <w:b/>
      <w:bCs/>
    </w:rPr>
  </w:style>
  <w:style w:type="character" w:customStyle="1" w:styleId="CommentSubjectChar">
    <w:name w:val="Comment Subject Char"/>
    <w:basedOn w:val="CommentTextChar"/>
    <w:link w:val="CommentSubject"/>
    <w:uiPriority w:val="99"/>
    <w:semiHidden/>
    <w:rsid w:val="004700C1"/>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ciencedirect.com/journal/fish-and-shellfish-immunolog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sciencedirect.com/journal/fish-and-shellfish-immunology/vol/119/suppl/C"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D3FA7-788A-44CB-8B42-49783C17B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17</Pages>
  <Words>4203</Words>
  <Characters>23963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Adi Susanto</cp:lastModifiedBy>
  <cp:revision>93</cp:revision>
  <dcterms:created xsi:type="dcterms:W3CDTF">2025-05-02T05:37:00Z</dcterms:created>
  <dcterms:modified xsi:type="dcterms:W3CDTF">2025-05-06T14:41:00Z</dcterms:modified>
</cp:coreProperties>
</file>