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07085" w14:textId="77777777" w:rsidR="001F1D23" w:rsidRPr="00A07871" w:rsidRDefault="001F1D23">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1F1D23" w:rsidRPr="00A07871" w14:paraId="7CEE09E2" w14:textId="77777777">
        <w:trPr>
          <w:trHeight w:val="290"/>
        </w:trPr>
        <w:tc>
          <w:tcPr>
            <w:tcW w:w="20934" w:type="dxa"/>
            <w:gridSpan w:val="2"/>
            <w:tcBorders>
              <w:top w:val="nil"/>
              <w:left w:val="nil"/>
              <w:right w:val="nil"/>
            </w:tcBorders>
          </w:tcPr>
          <w:p w14:paraId="65C9772E" w14:textId="77777777" w:rsidR="001F1D23" w:rsidRPr="00A07871" w:rsidRDefault="001F1D23">
            <w:pPr>
              <w:pStyle w:val="Heading2"/>
              <w:ind w:left="0" w:hanging="2"/>
              <w:jc w:val="left"/>
              <w:rPr>
                <w:rFonts w:ascii="Arial" w:eastAsia="Arial" w:hAnsi="Arial" w:cs="Arial"/>
                <w:b w:val="0"/>
              </w:rPr>
            </w:pPr>
          </w:p>
        </w:tc>
      </w:tr>
      <w:tr w:rsidR="001F1D23" w:rsidRPr="00A07871" w14:paraId="4BFC8F8F" w14:textId="77777777">
        <w:trPr>
          <w:trHeight w:val="290"/>
        </w:trPr>
        <w:tc>
          <w:tcPr>
            <w:tcW w:w="5167" w:type="dxa"/>
          </w:tcPr>
          <w:p w14:paraId="52FE0BB3" w14:textId="77777777" w:rsidR="001F1D23" w:rsidRPr="00A07871" w:rsidRDefault="003E2C83">
            <w:pPr>
              <w:pBdr>
                <w:top w:val="nil"/>
                <w:left w:val="nil"/>
                <w:bottom w:val="nil"/>
                <w:right w:val="nil"/>
                <w:between w:val="nil"/>
              </w:pBdr>
              <w:spacing w:line="240" w:lineRule="auto"/>
              <w:ind w:left="0" w:hanging="2"/>
              <w:rPr>
                <w:rFonts w:ascii="Arial" w:eastAsia="Arial" w:hAnsi="Arial" w:cs="Arial"/>
                <w:color w:val="000000"/>
                <w:sz w:val="20"/>
                <w:szCs w:val="20"/>
              </w:rPr>
            </w:pPr>
            <w:r w:rsidRPr="00A07871">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7713C1BE" w14:textId="77777777" w:rsidR="001F1D23" w:rsidRPr="00A07871" w:rsidRDefault="003E2C83">
            <w:pPr>
              <w:ind w:left="0" w:hanging="2"/>
              <w:rPr>
                <w:rFonts w:ascii="Arial" w:eastAsia="Arial" w:hAnsi="Arial" w:cs="Arial"/>
                <w:color w:val="0000FF"/>
                <w:sz w:val="20"/>
                <w:szCs w:val="20"/>
              </w:rPr>
            </w:pPr>
            <w:hyperlink r:id="rId7">
              <w:r w:rsidRPr="00A07871">
                <w:rPr>
                  <w:rFonts w:ascii="Arial" w:eastAsia="Arial" w:hAnsi="Arial" w:cs="Arial"/>
                  <w:b/>
                  <w:color w:val="0000FF"/>
                  <w:sz w:val="20"/>
                  <w:szCs w:val="20"/>
                  <w:u w:val="single"/>
                </w:rPr>
                <w:t>International Neuropsychiatric Disease Journal</w:t>
              </w:r>
            </w:hyperlink>
            <w:r w:rsidRPr="00A07871">
              <w:rPr>
                <w:rFonts w:ascii="Arial" w:eastAsia="Arial" w:hAnsi="Arial" w:cs="Arial"/>
                <w:b/>
                <w:color w:val="0000FF"/>
                <w:sz w:val="20"/>
                <w:szCs w:val="20"/>
              </w:rPr>
              <w:t xml:space="preserve"> </w:t>
            </w:r>
          </w:p>
        </w:tc>
      </w:tr>
      <w:tr w:rsidR="001F1D23" w:rsidRPr="00A07871" w14:paraId="684C6C77" w14:textId="77777777">
        <w:trPr>
          <w:trHeight w:val="290"/>
        </w:trPr>
        <w:tc>
          <w:tcPr>
            <w:tcW w:w="5167" w:type="dxa"/>
          </w:tcPr>
          <w:p w14:paraId="331C2C67" w14:textId="77777777" w:rsidR="001F1D23" w:rsidRPr="00A07871" w:rsidRDefault="003E2C83">
            <w:pPr>
              <w:pBdr>
                <w:top w:val="nil"/>
                <w:left w:val="nil"/>
                <w:bottom w:val="nil"/>
                <w:right w:val="nil"/>
                <w:between w:val="nil"/>
              </w:pBdr>
              <w:spacing w:line="240" w:lineRule="auto"/>
              <w:ind w:left="0" w:hanging="2"/>
              <w:rPr>
                <w:rFonts w:ascii="Arial" w:eastAsia="Arial" w:hAnsi="Arial" w:cs="Arial"/>
                <w:color w:val="000000"/>
                <w:sz w:val="20"/>
                <w:szCs w:val="20"/>
              </w:rPr>
            </w:pPr>
            <w:r w:rsidRPr="00A07871">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5AE041E2" w14:textId="77777777" w:rsidR="001F1D23" w:rsidRPr="00A07871" w:rsidRDefault="003E2C83">
            <w:pPr>
              <w:pBdr>
                <w:top w:val="nil"/>
                <w:left w:val="nil"/>
                <w:bottom w:val="nil"/>
                <w:right w:val="nil"/>
                <w:between w:val="nil"/>
              </w:pBdr>
              <w:spacing w:line="240" w:lineRule="auto"/>
              <w:ind w:left="0" w:hanging="2"/>
              <w:rPr>
                <w:rFonts w:ascii="Arial" w:eastAsia="Arial" w:hAnsi="Arial" w:cs="Arial"/>
                <w:color w:val="000000"/>
                <w:sz w:val="20"/>
                <w:szCs w:val="20"/>
              </w:rPr>
            </w:pPr>
            <w:r w:rsidRPr="00A07871">
              <w:rPr>
                <w:rFonts w:ascii="Arial" w:eastAsia="Arial" w:hAnsi="Arial" w:cs="Arial"/>
                <w:b/>
                <w:color w:val="000000"/>
                <w:sz w:val="20"/>
                <w:szCs w:val="20"/>
              </w:rPr>
              <w:t>Ms_INDJ_136906</w:t>
            </w:r>
          </w:p>
        </w:tc>
      </w:tr>
      <w:tr w:rsidR="001F1D23" w:rsidRPr="00A07871" w14:paraId="5C448BF9" w14:textId="77777777">
        <w:trPr>
          <w:trHeight w:val="650"/>
        </w:trPr>
        <w:tc>
          <w:tcPr>
            <w:tcW w:w="5167" w:type="dxa"/>
          </w:tcPr>
          <w:p w14:paraId="56EA0A9D" w14:textId="77777777" w:rsidR="001F1D23" w:rsidRPr="00A07871" w:rsidRDefault="003E2C83">
            <w:pPr>
              <w:pBdr>
                <w:top w:val="nil"/>
                <w:left w:val="nil"/>
                <w:bottom w:val="nil"/>
                <w:right w:val="nil"/>
                <w:between w:val="nil"/>
              </w:pBdr>
              <w:spacing w:line="240" w:lineRule="auto"/>
              <w:ind w:left="0" w:hanging="2"/>
              <w:rPr>
                <w:rFonts w:ascii="Arial" w:eastAsia="Arial" w:hAnsi="Arial" w:cs="Arial"/>
                <w:color w:val="000000"/>
                <w:sz w:val="20"/>
                <w:szCs w:val="20"/>
              </w:rPr>
            </w:pPr>
            <w:r w:rsidRPr="00A07871">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6BA60CC3" w14:textId="77777777" w:rsidR="001F1D23" w:rsidRPr="00A07871" w:rsidRDefault="003E2C83">
            <w:pPr>
              <w:pBdr>
                <w:top w:val="nil"/>
                <w:left w:val="nil"/>
                <w:bottom w:val="nil"/>
                <w:right w:val="nil"/>
                <w:between w:val="nil"/>
              </w:pBdr>
              <w:spacing w:line="240" w:lineRule="auto"/>
              <w:ind w:left="0" w:hanging="2"/>
              <w:rPr>
                <w:rFonts w:ascii="Arial" w:eastAsia="Arial" w:hAnsi="Arial" w:cs="Arial"/>
                <w:color w:val="000000"/>
                <w:sz w:val="20"/>
                <w:szCs w:val="20"/>
              </w:rPr>
            </w:pPr>
            <w:r w:rsidRPr="00A07871">
              <w:rPr>
                <w:rFonts w:ascii="Arial" w:eastAsia="Arial" w:hAnsi="Arial" w:cs="Arial"/>
                <w:b/>
                <w:color w:val="000000"/>
                <w:sz w:val="20"/>
                <w:szCs w:val="20"/>
              </w:rPr>
              <w:t>Ekbom syndrome seen at the Center Hospitalier Universitaire de Ouagadougou, Burkina Faso: about a series of three cases</w:t>
            </w:r>
          </w:p>
        </w:tc>
      </w:tr>
      <w:tr w:rsidR="001F1D23" w:rsidRPr="00A07871" w14:paraId="6180A80F" w14:textId="77777777">
        <w:trPr>
          <w:trHeight w:val="332"/>
        </w:trPr>
        <w:tc>
          <w:tcPr>
            <w:tcW w:w="5167" w:type="dxa"/>
          </w:tcPr>
          <w:p w14:paraId="4CBAC877" w14:textId="77777777" w:rsidR="001F1D23" w:rsidRPr="00A07871" w:rsidRDefault="003E2C83">
            <w:pPr>
              <w:pBdr>
                <w:top w:val="nil"/>
                <w:left w:val="nil"/>
                <w:bottom w:val="nil"/>
                <w:right w:val="nil"/>
                <w:between w:val="nil"/>
              </w:pBdr>
              <w:spacing w:line="240" w:lineRule="auto"/>
              <w:ind w:left="0" w:hanging="2"/>
              <w:rPr>
                <w:rFonts w:ascii="Arial" w:eastAsia="Arial" w:hAnsi="Arial" w:cs="Arial"/>
                <w:color w:val="000000"/>
                <w:sz w:val="20"/>
                <w:szCs w:val="20"/>
              </w:rPr>
            </w:pPr>
            <w:r w:rsidRPr="00A07871">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34A9647C" w14:textId="77777777" w:rsidR="001F1D23" w:rsidRPr="00A07871" w:rsidRDefault="003E2C83">
            <w:pPr>
              <w:pBdr>
                <w:top w:val="nil"/>
                <w:left w:val="nil"/>
                <w:bottom w:val="nil"/>
                <w:right w:val="nil"/>
                <w:between w:val="nil"/>
              </w:pBdr>
              <w:spacing w:line="240" w:lineRule="auto"/>
              <w:ind w:left="0" w:hanging="2"/>
              <w:rPr>
                <w:rFonts w:ascii="Arial" w:eastAsia="Arial" w:hAnsi="Arial" w:cs="Arial"/>
                <w:color w:val="000000"/>
                <w:sz w:val="20"/>
                <w:szCs w:val="20"/>
              </w:rPr>
            </w:pPr>
            <w:r w:rsidRPr="00A07871">
              <w:rPr>
                <w:rFonts w:ascii="Arial" w:eastAsia="Arial" w:hAnsi="Arial" w:cs="Arial"/>
                <w:b/>
                <w:color w:val="000000"/>
                <w:sz w:val="20"/>
                <w:szCs w:val="20"/>
              </w:rPr>
              <w:t>Case report</w:t>
            </w:r>
          </w:p>
        </w:tc>
      </w:tr>
    </w:tbl>
    <w:p w14:paraId="59CF90EC" w14:textId="47B9A351" w:rsidR="001F1D23" w:rsidRPr="00A07871" w:rsidRDefault="001F1D23">
      <w:pPr>
        <w:ind w:left="0" w:hanging="2"/>
        <w:rPr>
          <w:rFonts w:ascii="Arial" w:hAnsi="Arial" w:cs="Arial"/>
          <w:sz w:val="20"/>
          <w:szCs w:val="20"/>
        </w:rPr>
      </w:pPr>
    </w:p>
    <w:p w14:paraId="22CE3204" w14:textId="77777777" w:rsidR="00D21FF8" w:rsidRPr="00A07871" w:rsidRDefault="00D21FF8">
      <w:pPr>
        <w:ind w:left="0" w:hanging="2"/>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1F1D23" w:rsidRPr="00A07871" w14:paraId="587ECE72" w14:textId="77777777">
        <w:tc>
          <w:tcPr>
            <w:tcW w:w="21150" w:type="dxa"/>
            <w:gridSpan w:val="3"/>
            <w:tcBorders>
              <w:top w:val="nil"/>
              <w:left w:val="nil"/>
              <w:right w:val="nil"/>
            </w:tcBorders>
          </w:tcPr>
          <w:p w14:paraId="0AF784BB" w14:textId="77777777" w:rsidR="001F1D23" w:rsidRPr="00A07871" w:rsidRDefault="003E2C83">
            <w:pPr>
              <w:pStyle w:val="Heading2"/>
              <w:ind w:left="0" w:hanging="2"/>
              <w:jc w:val="left"/>
              <w:rPr>
                <w:rFonts w:ascii="Arial" w:eastAsia="Times New Roman" w:hAnsi="Arial" w:cs="Arial"/>
              </w:rPr>
            </w:pPr>
            <w:r w:rsidRPr="00A07871">
              <w:rPr>
                <w:rFonts w:ascii="Arial" w:eastAsia="Times New Roman" w:hAnsi="Arial" w:cs="Arial"/>
                <w:highlight w:val="yellow"/>
              </w:rPr>
              <w:t>PART  1:</w:t>
            </w:r>
            <w:r w:rsidRPr="00A07871">
              <w:rPr>
                <w:rFonts w:ascii="Arial" w:eastAsia="Times New Roman" w:hAnsi="Arial" w:cs="Arial"/>
              </w:rPr>
              <w:t xml:space="preserve"> </w:t>
            </w:r>
            <w:proofErr w:type="spellStart"/>
            <w:r w:rsidRPr="00A07871">
              <w:rPr>
                <w:rFonts w:ascii="Arial" w:eastAsia="Times New Roman" w:hAnsi="Arial" w:cs="Arial"/>
              </w:rPr>
              <w:t>Comments</w:t>
            </w:r>
            <w:proofErr w:type="spellEnd"/>
          </w:p>
          <w:p w14:paraId="54ABA8FD" w14:textId="77777777" w:rsidR="001F1D23" w:rsidRPr="00A07871" w:rsidRDefault="001F1D23">
            <w:pPr>
              <w:ind w:left="0" w:hanging="2"/>
              <w:rPr>
                <w:rFonts w:ascii="Arial" w:hAnsi="Arial" w:cs="Arial"/>
                <w:sz w:val="20"/>
                <w:szCs w:val="20"/>
              </w:rPr>
            </w:pPr>
          </w:p>
        </w:tc>
      </w:tr>
      <w:tr w:rsidR="001F1D23" w:rsidRPr="00A07871" w14:paraId="6B6B7563" w14:textId="77777777">
        <w:tc>
          <w:tcPr>
            <w:tcW w:w="5351" w:type="dxa"/>
          </w:tcPr>
          <w:p w14:paraId="13C2D1C5" w14:textId="77777777" w:rsidR="001F1D23" w:rsidRPr="00A07871" w:rsidRDefault="001F1D23">
            <w:pPr>
              <w:pStyle w:val="Heading2"/>
              <w:ind w:left="0" w:hanging="2"/>
              <w:jc w:val="left"/>
              <w:rPr>
                <w:rFonts w:ascii="Arial" w:eastAsia="Times New Roman" w:hAnsi="Arial" w:cs="Arial"/>
              </w:rPr>
            </w:pPr>
          </w:p>
        </w:tc>
        <w:tc>
          <w:tcPr>
            <w:tcW w:w="9357" w:type="dxa"/>
          </w:tcPr>
          <w:p w14:paraId="33F62AB0" w14:textId="77777777" w:rsidR="001F1D23" w:rsidRPr="00A07871" w:rsidRDefault="003E2C83">
            <w:pPr>
              <w:pStyle w:val="Heading2"/>
              <w:ind w:left="0" w:hanging="2"/>
              <w:jc w:val="left"/>
              <w:rPr>
                <w:rFonts w:ascii="Arial" w:eastAsia="Times New Roman" w:hAnsi="Arial" w:cs="Arial"/>
              </w:rPr>
            </w:pPr>
            <w:proofErr w:type="spellStart"/>
            <w:r w:rsidRPr="00A07871">
              <w:rPr>
                <w:rFonts w:ascii="Arial" w:eastAsia="Times New Roman" w:hAnsi="Arial" w:cs="Arial"/>
              </w:rPr>
              <w:t>Reviewer’s</w:t>
            </w:r>
            <w:proofErr w:type="spellEnd"/>
            <w:r w:rsidRPr="00A07871">
              <w:rPr>
                <w:rFonts w:ascii="Arial" w:eastAsia="Times New Roman" w:hAnsi="Arial" w:cs="Arial"/>
              </w:rPr>
              <w:t xml:space="preserve"> comment</w:t>
            </w:r>
          </w:p>
          <w:p w14:paraId="05D07DA7" w14:textId="77777777" w:rsidR="001F1D23" w:rsidRPr="00A07871" w:rsidRDefault="003E2C83">
            <w:pPr>
              <w:ind w:left="0" w:hanging="2"/>
              <w:rPr>
                <w:rFonts w:ascii="Arial" w:hAnsi="Arial" w:cs="Arial"/>
                <w:sz w:val="20"/>
                <w:szCs w:val="20"/>
              </w:rPr>
            </w:pPr>
            <w:r w:rsidRPr="00A07871">
              <w:rPr>
                <w:rFonts w:ascii="Arial" w:hAnsi="Arial" w:cs="Arial"/>
                <w:b/>
                <w:sz w:val="20"/>
                <w:szCs w:val="20"/>
                <w:highlight w:val="yellow"/>
              </w:rPr>
              <w:t>Artificial Intelligence (AI) generated or assisted review comments are strictly prohibited during peer review.</w:t>
            </w:r>
          </w:p>
          <w:p w14:paraId="2A712FBC" w14:textId="77777777" w:rsidR="001F1D23" w:rsidRPr="00A07871" w:rsidRDefault="001F1D23">
            <w:pPr>
              <w:ind w:left="0" w:hanging="2"/>
              <w:rPr>
                <w:rFonts w:ascii="Arial" w:hAnsi="Arial" w:cs="Arial"/>
                <w:sz w:val="20"/>
                <w:szCs w:val="20"/>
              </w:rPr>
            </w:pPr>
          </w:p>
        </w:tc>
        <w:tc>
          <w:tcPr>
            <w:tcW w:w="6442" w:type="dxa"/>
          </w:tcPr>
          <w:p w14:paraId="5340FE63" w14:textId="77777777" w:rsidR="001F1D23" w:rsidRPr="00A07871" w:rsidRDefault="003E2C83">
            <w:pPr>
              <w:spacing w:after="160" w:line="256" w:lineRule="auto"/>
              <w:ind w:left="0" w:hanging="2"/>
              <w:rPr>
                <w:rFonts w:ascii="Arial" w:hAnsi="Arial" w:cs="Arial"/>
                <w:sz w:val="20"/>
                <w:szCs w:val="20"/>
              </w:rPr>
            </w:pPr>
            <w:r w:rsidRPr="00A07871">
              <w:rPr>
                <w:rFonts w:ascii="Arial" w:hAnsi="Arial" w:cs="Arial"/>
                <w:b/>
                <w:sz w:val="20"/>
                <w:szCs w:val="20"/>
              </w:rPr>
              <w:t>Author’s Feedback</w:t>
            </w:r>
            <w:r w:rsidRPr="00A07871">
              <w:rPr>
                <w:rFonts w:ascii="Arial" w:hAnsi="Arial" w:cs="Arial"/>
                <w:sz w:val="20"/>
                <w:szCs w:val="20"/>
              </w:rPr>
              <w:t xml:space="preserve"> (It is mandatory that authors should write his/her feedback here)</w:t>
            </w:r>
          </w:p>
          <w:p w14:paraId="7F6BF38D" w14:textId="77777777" w:rsidR="001F1D23" w:rsidRPr="00A07871" w:rsidRDefault="001F1D23">
            <w:pPr>
              <w:pStyle w:val="Heading2"/>
              <w:ind w:left="0" w:hanging="2"/>
              <w:jc w:val="left"/>
              <w:rPr>
                <w:rFonts w:ascii="Arial" w:eastAsia="Times New Roman" w:hAnsi="Arial" w:cs="Arial"/>
                <w:b w:val="0"/>
              </w:rPr>
            </w:pPr>
          </w:p>
        </w:tc>
      </w:tr>
      <w:tr w:rsidR="001F1D23" w:rsidRPr="00A07871" w14:paraId="3E707CFB" w14:textId="77777777">
        <w:trPr>
          <w:trHeight w:val="1264"/>
        </w:trPr>
        <w:tc>
          <w:tcPr>
            <w:tcW w:w="5351" w:type="dxa"/>
          </w:tcPr>
          <w:p w14:paraId="148338E6" w14:textId="77777777" w:rsidR="001F1D23" w:rsidRPr="00A07871" w:rsidRDefault="003E2C83">
            <w:pPr>
              <w:ind w:left="0" w:hanging="2"/>
              <w:rPr>
                <w:rFonts w:ascii="Arial" w:hAnsi="Arial" w:cs="Arial"/>
                <w:sz w:val="20"/>
                <w:szCs w:val="20"/>
              </w:rPr>
            </w:pPr>
            <w:r w:rsidRPr="00A07871">
              <w:rPr>
                <w:rFonts w:ascii="Arial" w:hAnsi="Arial" w:cs="Arial"/>
                <w:b/>
                <w:sz w:val="20"/>
                <w:szCs w:val="20"/>
              </w:rPr>
              <w:t>Please write a few sentences regarding the importance of this manuscript for the scientific community. A minimum of 3-4 sentences may be required for this part.</w:t>
            </w:r>
          </w:p>
          <w:p w14:paraId="092A929F" w14:textId="77777777" w:rsidR="001F1D23" w:rsidRPr="00A07871" w:rsidRDefault="001F1D23">
            <w:pPr>
              <w:ind w:left="0" w:hanging="2"/>
              <w:rPr>
                <w:rFonts w:ascii="Arial" w:hAnsi="Arial" w:cs="Arial"/>
                <w:sz w:val="20"/>
                <w:szCs w:val="20"/>
              </w:rPr>
            </w:pPr>
          </w:p>
        </w:tc>
        <w:tc>
          <w:tcPr>
            <w:tcW w:w="9357" w:type="dxa"/>
          </w:tcPr>
          <w:p w14:paraId="414780AE" w14:textId="77777777" w:rsidR="001F1D23" w:rsidRPr="00A07871" w:rsidRDefault="003E2C83">
            <w:pPr>
              <w:shd w:val="clear" w:color="auto" w:fill="F5F5F5"/>
              <w:spacing w:line="240" w:lineRule="auto"/>
              <w:ind w:left="0" w:hanging="2"/>
              <w:rPr>
                <w:rFonts w:ascii="Arial" w:hAnsi="Arial" w:cs="Arial"/>
                <w:sz w:val="20"/>
                <w:szCs w:val="20"/>
                <w:highlight w:val="white"/>
              </w:rPr>
            </w:pPr>
            <w:r w:rsidRPr="00A07871">
              <w:rPr>
                <w:rFonts w:ascii="Arial" w:hAnsi="Arial" w:cs="Arial"/>
                <w:sz w:val="20"/>
                <w:szCs w:val="20"/>
                <w:highlight w:val="white"/>
              </w:rPr>
              <w:t>The importance of this article lies in the rarity of Ekbom syndrome, which makes data in the literature scarce. In fact, rare syndromes tend to have limited data in the literature, especially data in underdeveloped populations with limited access to medical resources and health education. In fact, much of the literature is focused on research conducted in North American and European centers, with genetically similar populations. Thus, this article serves to increase data in the literature, helping to outline an epidemiological and treatment profile for the syndrome described</w:t>
            </w:r>
            <w:r w:rsidR="001D4C96" w:rsidRPr="00A07871">
              <w:rPr>
                <w:rFonts w:ascii="Arial" w:hAnsi="Arial" w:cs="Arial"/>
                <w:sz w:val="20"/>
                <w:szCs w:val="20"/>
                <w:highlight w:val="white"/>
              </w:rPr>
              <w:t xml:space="preserve"> and thus increasing awareness </w:t>
            </w:r>
            <w:r w:rsidRPr="00A07871">
              <w:rPr>
                <w:rFonts w:ascii="Arial" w:hAnsi="Arial" w:cs="Arial"/>
                <w:sz w:val="20"/>
                <w:szCs w:val="20"/>
                <w:highlight w:val="white"/>
              </w:rPr>
              <w:t xml:space="preserve">about it. Another factor that draws attention to the article is the fact that all cases were treated satisfactorily with first-generation antipsychotics, which also differs from most studies conducted in North American and European centers, which tend to have a strong appeal from the pharmaceutical industry in the choice of their antipsychotic therapy. </w:t>
            </w:r>
          </w:p>
          <w:p w14:paraId="6F205F69" w14:textId="77777777" w:rsidR="001F1D23" w:rsidRPr="00A07871" w:rsidRDefault="001F1D23">
            <w:pPr>
              <w:pBdr>
                <w:top w:val="nil"/>
                <w:left w:val="nil"/>
                <w:bottom w:val="nil"/>
                <w:right w:val="nil"/>
                <w:between w:val="nil"/>
              </w:pBdr>
              <w:spacing w:line="240" w:lineRule="auto"/>
              <w:ind w:left="0" w:hanging="2"/>
              <w:rPr>
                <w:rFonts w:ascii="Arial" w:hAnsi="Arial" w:cs="Arial"/>
                <w:sz w:val="20"/>
                <w:szCs w:val="20"/>
              </w:rPr>
            </w:pPr>
          </w:p>
        </w:tc>
        <w:tc>
          <w:tcPr>
            <w:tcW w:w="6442" w:type="dxa"/>
          </w:tcPr>
          <w:p w14:paraId="47F934EF" w14:textId="77777777" w:rsidR="001F1D23" w:rsidRPr="00A07871" w:rsidRDefault="001F1D23">
            <w:pPr>
              <w:pStyle w:val="Heading2"/>
              <w:ind w:left="0" w:hanging="2"/>
              <w:jc w:val="left"/>
              <w:rPr>
                <w:rFonts w:ascii="Arial" w:eastAsia="Times New Roman" w:hAnsi="Arial" w:cs="Arial"/>
                <w:b w:val="0"/>
              </w:rPr>
            </w:pPr>
          </w:p>
        </w:tc>
      </w:tr>
      <w:tr w:rsidR="001F1D23" w:rsidRPr="00A07871" w14:paraId="5B384E10" w14:textId="77777777" w:rsidTr="00D21FF8">
        <w:trPr>
          <w:trHeight w:val="701"/>
        </w:trPr>
        <w:tc>
          <w:tcPr>
            <w:tcW w:w="5351" w:type="dxa"/>
          </w:tcPr>
          <w:p w14:paraId="7C777FF2" w14:textId="77777777" w:rsidR="001F1D23" w:rsidRPr="00A07871" w:rsidRDefault="003E2C83">
            <w:pPr>
              <w:ind w:left="0" w:hanging="2"/>
              <w:rPr>
                <w:rFonts w:ascii="Arial" w:hAnsi="Arial" w:cs="Arial"/>
                <w:sz w:val="20"/>
                <w:szCs w:val="20"/>
              </w:rPr>
            </w:pPr>
            <w:r w:rsidRPr="00A07871">
              <w:rPr>
                <w:rFonts w:ascii="Arial" w:hAnsi="Arial" w:cs="Arial"/>
                <w:b/>
                <w:sz w:val="20"/>
                <w:szCs w:val="20"/>
              </w:rPr>
              <w:t>Is the title of the article suitable?</w:t>
            </w:r>
          </w:p>
          <w:p w14:paraId="0F747428" w14:textId="77777777" w:rsidR="001F1D23" w:rsidRPr="00A07871" w:rsidRDefault="003E2C83">
            <w:pPr>
              <w:ind w:left="0" w:hanging="2"/>
              <w:rPr>
                <w:rFonts w:ascii="Arial" w:hAnsi="Arial" w:cs="Arial"/>
                <w:sz w:val="20"/>
                <w:szCs w:val="20"/>
              </w:rPr>
            </w:pPr>
            <w:r w:rsidRPr="00A07871">
              <w:rPr>
                <w:rFonts w:ascii="Arial" w:hAnsi="Arial" w:cs="Arial"/>
                <w:b/>
                <w:sz w:val="20"/>
                <w:szCs w:val="20"/>
              </w:rPr>
              <w:t>(If not please suggest an alternative title)</w:t>
            </w:r>
          </w:p>
          <w:p w14:paraId="0198E526" w14:textId="77777777" w:rsidR="001F1D23" w:rsidRPr="00A07871" w:rsidRDefault="001F1D23">
            <w:pPr>
              <w:pStyle w:val="Heading2"/>
              <w:ind w:left="0" w:hanging="2"/>
              <w:jc w:val="left"/>
              <w:rPr>
                <w:rFonts w:ascii="Arial" w:eastAsia="Times New Roman" w:hAnsi="Arial" w:cs="Arial"/>
                <w:u w:val="single"/>
              </w:rPr>
            </w:pPr>
          </w:p>
        </w:tc>
        <w:tc>
          <w:tcPr>
            <w:tcW w:w="9357" w:type="dxa"/>
          </w:tcPr>
          <w:p w14:paraId="619B8246" w14:textId="77777777" w:rsidR="001F1D23" w:rsidRPr="00A07871" w:rsidRDefault="003E2C83">
            <w:pPr>
              <w:ind w:left="0" w:hanging="2"/>
              <w:rPr>
                <w:rFonts w:ascii="Arial" w:hAnsi="Arial" w:cs="Arial"/>
                <w:sz w:val="20"/>
                <w:szCs w:val="20"/>
              </w:rPr>
            </w:pPr>
            <w:r w:rsidRPr="00A07871">
              <w:rPr>
                <w:rFonts w:ascii="Arial" w:hAnsi="Arial" w:cs="Arial"/>
                <w:sz w:val="20"/>
                <w:szCs w:val="20"/>
              </w:rPr>
              <w:t>yes, but the name could be more objective if the word "about" was removed</w:t>
            </w:r>
          </w:p>
        </w:tc>
        <w:tc>
          <w:tcPr>
            <w:tcW w:w="6442" w:type="dxa"/>
          </w:tcPr>
          <w:p w14:paraId="25E19C5C" w14:textId="77777777" w:rsidR="001F1D23" w:rsidRPr="00A07871" w:rsidRDefault="001F1D23">
            <w:pPr>
              <w:pStyle w:val="Heading2"/>
              <w:ind w:left="0" w:hanging="2"/>
              <w:jc w:val="left"/>
              <w:rPr>
                <w:rFonts w:ascii="Arial" w:eastAsia="Times New Roman" w:hAnsi="Arial" w:cs="Arial"/>
                <w:b w:val="0"/>
              </w:rPr>
            </w:pPr>
          </w:p>
        </w:tc>
      </w:tr>
      <w:tr w:rsidR="001F1D23" w:rsidRPr="00A07871" w14:paraId="06D85B88" w14:textId="77777777">
        <w:trPr>
          <w:trHeight w:val="1262"/>
        </w:trPr>
        <w:tc>
          <w:tcPr>
            <w:tcW w:w="5351" w:type="dxa"/>
          </w:tcPr>
          <w:p w14:paraId="1A179115" w14:textId="77777777" w:rsidR="001F1D23" w:rsidRPr="00A07871" w:rsidRDefault="003E2C83">
            <w:pPr>
              <w:pStyle w:val="Heading2"/>
              <w:ind w:left="0" w:hanging="2"/>
              <w:jc w:val="left"/>
              <w:rPr>
                <w:rFonts w:ascii="Arial" w:eastAsia="Times New Roman" w:hAnsi="Arial" w:cs="Arial"/>
              </w:rPr>
            </w:pPr>
            <w:r w:rsidRPr="00A07871">
              <w:rPr>
                <w:rFonts w:ascii="Arial" w:eastAsia="Times New Roman" w:hAnsi="Arial" w:cs="Arial"/>
              </w:rPr>
              <w:t xml:space="preserve">Is the abstract of the article </w:t>
            </w:r>
            <w:proofErr w:type="spellStart"/>
            <w:r w:rsidRPr="00A07871">
              <w:rPr>
                <w:rFonts w:ascii="Arial" w:eastAsia="Times New Roman" w:hAnsi="Arial" w:cs="Arial"/>
              </w:rPr>
              <w:t>comprehensive</w:t>
            </w:r>
            <w:proofErr w:type="spellEnd"/>
            <w:r w:rsidRPr="00A07871">
              <w:rPr>
                <w:rFonts w:ascii="Arial" w:eastAsia="Times New Roman" w:hAnsi="Arial" w:cs="Arial"/>
              </w:rPr>
              <w:t xml:space="preserve">? Do </w:t>
            </w:r>
            <w:proofErr w:type="spellStart"/>
            <w:r w:rsidRPr="00A07871">
              <w:rPr>
                <w:rFonts w:ascii="Arial" w:eastAsia="Times New Roman" w:hAnsi="Arial" w:cs="Arial"/>
              </w:rPr>
              <w:t>you</w:t>
            </w:r>
            <w:proofErr w:type="spellEnd"/>
            <w:r w:rsidRPr="00A07871">
              <w:rPr>
                <w:rFonts w:ascii="Arial" w:eastAsia="Times New Roman" w:hAnsi="Arial" w:cs="Arial"/>
              </w:rPr>
              <w:t xml:space="preserve"> </w:t>
            </w:r>
            <w:proofErr w:type="spellStart"/>
            <w:r w:rsidRPr="00A07871">
              <w:rPr>
                <w:rFonts w:ascii="Arial" w:eastAsia="Times New Roman" w:hAnsi="Arial" w:cs="Arial"/>
              </w:rPr>
              <w:t>suggest</w:t>
            </w:r>
            <w:proofErr w:type="spellEnd"/>
            <w:r w:rsidRPr="00A07871">
              <w:rPr>
                <w:rFonts w:ascii="Arial" w:eastAsia="Times New Roman" w:hAnsi="Arial" w:cs="Arial"/>
              </w:rPr>
              <w:t xml:space="preserve"> the addition (or </w:t>
            </w:r>
            <w:proofErr w:type="spellStart"/>
            <w:r w:rsidRPr="00A07871">
              <w:rPr>
                <w:rFonts w:ascii="Arial" w:eastAsia="Times New Roman" w:hAnsi="Arial" w:cs="Arial"/>
              </w:rPr>
              <w:t>deletion</w:t>
            </w:r>
            <w:proofErr w:type="spellEnd"/>
            <w:r w:rsidRPr="00A07871">
              <w:rPr>
                <w:rFonts w:ascii="Arial" w:eastAsia="Times New Roman" w:hAnsi="Arial" w:cs="Arial"/>
              </w:rPr>
              <w:t xml:space="preserve">) of </w:t>
            </w:r>
            <w:proofErr w:type="spellStart"/>
            <w:r w:rsidRPr="00A07871">
              <w:rPr>
                <w:rFonts w:ascii="Arial" w:eastAsia="Times New Roman" w:hAnsi="Arial" w:cs="Arial"/>
              </w:rPr>
              <w:t>some</w:t>
            </w:r>
            <w:proofErr w:type="spellEnd"/>
            <w:r w:rsidRPr="00A07871">
              <w:rPr>
                <w:rFonts w:ascii="Arial" w:eastAsia="Times New Roman" w:hAnsi="Arial" w:cs="Arial"/>
              </w:rPr>
              <w:t xml:space="preserve"> points in </w:t>
            </w:r>
            <w:proofErr w:type="spellStart"/>
            <w:r w:rsidRPr="00A07871">
              <w:rPr>
                <w:rFonts w:ascii="Arial" w:eastAsia="Times New Roman" w:hAnsi="Arial" w:cs="Arial"/>
              </w:rPr>
              <w:t>this</w:t>
            </w:r>
            <w:proofErr w:type="spellEnd"/>
            <w:r w:rsidRPr="00A07871">
              <w:rPr>
                <w:rFonts w:ascii="Arial" w:eastAsia="Times New Roman" w:hAnsi="Arial" w:cs="Arial"/>
              </w:rPr>
              <w:t xml:space="preserve"> section? </w:t>
            </w:r>
            <w:proofErr w:type="spellStart"/>
            <w:r w:rsidRPr="00A07871">
              <w:rPr>
                <w:rFonts w:ascii="Arial" w:eastAsia="Times New Roman" w:hAnsi="Arial" w:cs="Arial"/>
              </w:rPr>
              <w:t>Please</w:t>
            </w:r>
            <w:proofErr w:type="spellEnd"/>
            <w:r w:rsidRPr="00A07871">
              <w:rPr>
                <w:rFonts w:ascii="Arial" w:eastAsia="Times New Roman" w:hAnsi="Arial" w:cs="Arial"/>
              </w:rPr>
              <w:t xml:space="preserve"> </w:t>
            </w:r>
            <w:proofErr w:type="spellStart"/>
            <w:r w:rsidRPr="00A07871">
              <w:rPr>
                <w:rFonts w:ascii="Arial" w:eastAsia="Times New Roman" w:hAnsi="Arial" w:cs="Arial"/>
              </w:rPr>
              <w:t>write</w:t>
            </w:r>
            <w:proofErr w:type="spellEnd"/>
            <w:r w:rsidRPr="00A07871">
              <w:rPr>
                <w:rFonts w:ascii="Arial" w:eastAsia="Times New Roman" w:hAnsi="Arial" w:cs="Arial"/>
              </w:rPr>
              <w:t xml:space="preserve"> </w:t>
            </w:r>
            <w:proofErr w:type="spellStart"/>
            <w:r w:rsidRPr="00A07871">
              <w:rPr>
                <w:rFonts w:ascii="Arial" w:eastAsia="Times New Roman" w:hAnsi="Arial" w:cs="Arial"/>
              </w:rPr>
              <w:t>your</w:t>
            </w:r>
            <w:proofErr w:type="spellEnd"/>
            <w:r w:rsidRPr="00A07871">
              <w:rPr>
                <w:rFonts w:ascii="Arial" w:eastAsia="Times New Roman" w:hAnsi="Arial" w:cs="Arial"/>
              </w:rPr>
              <w:t xml:space="preserve"> suggestions </w:t>
            </w:r>
            <w:proofErr w:type="spellStart"/>
            <w:r w:rsidRPr="00A07871">
              <w:rPr>
                <w:rFonts w:ascii="Arial" w:eastAsia="Times New Roman" w:hAnsi="Arial" w:cs="Arial"/>
              </w:rPr>
              <w:t>here</w:t>
            </w:r>
            <w:proofErr w:type="spellEnd"/>
            <w:r w:rsidRPr="00A07871">
              <w:rPr>
                <w:rFonts w:ascii="Arial" w:eastAsia="Times New Roman" w:hAnsi="Arial" w:cs="Arial"/>
              </w:rPr>
              <w:t>.</w:t>
            </w:r>
          </w:p>
          <w:p w14:paraId="1525A13B" w14:textId="77777777" w:rsidR="001F1D23" w:rsidRPr="00A07871" w:rsidRDefault="001F1D23">
            <w:pPr>
              <w:pStyle w:val="Heading2"/>
              <w:ind w:left="0" w:hanging="2"/>
              <w:jc w:val="left"/>
              <w:rPr>
                <w:rFonts w:ascii="Arial" w:eastAsia="Times New Roman" w:hAnsi="Arial" w:cs="Arial"/>
                <w:u w:val="single"/>
              </w:rPr>
            </w:pPr>
          </w:p>
        </w:tc>
        <w:tc>
          <w:tcPr>
            <w:tcW w:w="9357" w:type="dxa"/>
          </w:tcPr>
          <w:p w14:paraId="5FA71CAA" w14:textId="77777777" w:rsidR="001F1D23" w:rsidRPr="00A07871" w:rsidRDefault="003E2C83">
            <w:pPr>
              <w:ind w:left="0" w:hanging="2"/>
              <w:rPr>
                <w:rFonts w:ascii="Arial" w:hAnsi="Arial" w:cs="Arial"/>
                <w:sz w:val="20"/>
                <w:szCs w:val="20"/>
              </w:rPr>
            </w:pPr>
            <w:r w:rsidRPr="00A07871">
              <w:rPr>
                <w:rFonts w:ascii="Arial" w:hAnsi="Arial" w:cs="Arial"/>
                <w:sz w:val="20"/>
                <w:szCs w:val="20"/>
              </w:rPr>
              <w:t>yes. but I would suggest just a few minor changes. The first two cases are described as cases 1 and 2, while the last one is described as the final case. It would be more appropriate if the way of referring to them were standardized. It would be appropriate to drop the sentence "typically affecting elderly women", since it does not correspond to the study population. It might be appropriate to reserve a comment that the importance of measures aimed at raising awareness about the diagnosis should be directed to general practitioners and dermatologists.</w:t>
            </w:r>
          </w:p>
        </w:tc>
        <w:tc>
          <w:tcPr>
            <w:tcW w:w="6442" w:type="dxa"/>
          </w:tcPr>
          <w:p w14:paraId="2903837F" w14:textId="77777777" w:rsidR="001F1D23" w:rsidRPr="00A07871" w:rsidRDefault="001F1D23">
            <w:pPr>
              <w:pStyle w:val="Heading2"/>
              <w:ind w:left="0" w:hanging="2"/>
              <w:jc w:val="left"/>
              <w:rPr>
                <w:rFonts w:ascii="Arial" w:eastAsia="Times New Roman" w:hAnsi="Arial" w:cs="Arial"/>
                <w:b w:val="0"/>
              </w:rPr>
            </w:pPr>
          </w:p>
        </w:tc>
      </w:tr>
      <w:tr w:rsidR="001F1D23" w:rsidRPr="00A07871" w14:paraId="2F1108C9" w14:textId="77777777">
        <w:trPr>
          <w:trHeight w:val="704"/>
        </w:trPr>
        <w:tc>
          <w:tcPr>
            <w:tcW w:w="5351" w:type="dxa"/>
          </w:tcPr>
          <w:p w14:paraId="353C3351" w14:textId="77777777" w:rsidR="001F1D23" w:rsidRPr="00A07871" w:rsidRDefault="003E2C83">
            <w:pPr>
              <w:pStyle w:val="Heading2"/>
              <w:ind w:left="0" w:hanging="2"/>
              <w:jc w:val="left"/>
              <w:rPr>
                <w:rFonts w:ascii="Arial" w:hAnsi="Arial" w:cs="Arial"/>
                <w:b w:val="0"/>
                <w:u w:val="single"/>
              </w:rPr>
            </w:pPr>
            <w:r w:rsidRPr="00A07871">
              <w:rPr>
                <w:rFonts w:ascii="Arial" w:eastAsia="Times New Roman" w:hAnsi="Arial" w:cs="Arial"/>
              </w:rPr>
              <w:t xml:space="preserve">Is the </w:t>
            </w:r>
            <w:proofErr w:type="spellStart"/>
            <w:r w:rsidRPr="00A07871">
              <w:rPr>
                <w:rFonts w:ascii="Arial" w:eastAsia="Times New Roman" w:hAnsi="Arial" w:cs="Arial"/>
              </w:rPr>
              <w:t>manuscript</w:t>
            </w:r>
            <w:proofErr w:type="spellEnd"/>
            <w:r w:rsidRPr="00A07871">
              <w:rPr>
                <w:rFonts w:ascii="Arial" w:eastAsia="Times New Roman" w:hAnsi="Arial" w:cs="Arial"/>
              </w:rPr>
              <w:t xml:space="preserve"> </w:t>
            </w:r>
            <w:proofErr w:type="spellStart"/>
            <w:r w:rsidRPr="00A07871">
              <w:rPr>
                <w:rFonts w:ascii="Arial" w:eastAsia="Times New Roman" w:hAnsi="Arial" w:cs="Arial"/>
              </w:rPr>
              <w:t>scientifically</w:t>
            </w:r>
            <w:proofErr w:type="spellEnd"/>
            <w:r w:rsidRPr="00A07871">
              <w:rPr>
                <w:rFonts w:ascii="Arial" w:eastAsia="Times New Roman" w:hAnsi="Arial" w:cs="Arial"/>
              </w:rPr>
              <w:t xml:space="preserve">, correct? </w:t>
            </w:r>
            <w:proofErr w:type="spellStart"/>
            <w:r w:rsidRPr="00A07871">
              <w:rPr>
                <w:rFonts w:ascii="Arial" w:eastAsia="Times New Roman" w:hAnsi="Arial" w:cs="Arial"/>
              </w:rPr>
              <w:t>Please</w:t>
            </w:r>
            <w:proofErr w:type="spellEnd"/>
            <w:r w:rsidRPr="00A07871">
              <w:rPr>
                <w:rFonts w:ascii="Arial" w:eastAsia="Times New Roman" w:hAnsi="Arial" w:cs="Arial"/>
              </w:rPr>
              <w:t xml:space="preserve"> </w:t>
            </w:r>
            <w:proofErr w:type="spellStart"/>
            <w:r w:rsidRPr="00A07871">
              <w:rPr>
                <w:rFonts w:ascii="Arial" w:eastAsia="Times New Roman" w:hAnsi="Arial" w:cs="Arial"/>
              </w:rPr>
              <w:t>write</w:t>
            </w:r>
            <w:proofErr w:type="spellEnd"/>
            <w:r w:rsidRPr="00A07871">
              <w:rPr>
                <w:rFonts w:ascii="Arial" w:eastAsia="Times New Roman" w:hAnsi="Arial" w:cs="Arial"/>
              </w:rPr>
              <w:t xml:space="preserve"> </w:t>
            </w:r>
            <w:proofErr w:type="spellStart"/>
            <w:r w:rsidRPr="00A07871">
              <w:rPr>
                <w:rFonts w:ascii="Arial" w:eastAsia="Times New Roman" w:hAnsi="Arial" w:cs="Arial"/>
              </w:rPr>
              <w:t>here</w:t>
            </w:r>
            <w:proofErr w:type="spellEnd"/>
            <w:r w:rsidRPr="00A07871">
              <w:rPr>
                <w:rFonts w:ascii="Arial" w:eastAsia="Times New Roman" w:hAnsi="Arial" w:cs="Arial"/>
              </w:rPr>
              <w:t>.</w:t>
            </w:r>
          </w:p>
        </w:tc>
        <w:tc>
          <w:tcPr>
            <w:tcW w:w="9357" w:type="dxa"/>
          </w:tcPr>
          <w:p w14:paraId="61898C21" w14:textId="77777777" w:rsidR="001F1D23" w:rsidRPr="00A07871" w:rsidRDefault="003E2C83">
            <w:pPr>
              <w:pBdr>
                <w:top w:val="nil"/>
                <w:left w:val="nil"/>
                <w:bottom w:val="nil"/>
                <w:right w:val="nil"/>
                <w:between w:val="nil"/>
              </w:pBdr>
              <w:spacing w:line="240" w:lineRule="auto"/>
              <w:ind w:left="0" w:hanging="2"/>
              <w:rPr>
                <w:rFonts w:ascii="Arial" w:hAnsi="Arial" w:cs="Arial"/>
                <w:color w:val="000000"/>
                <w:sz w:val="20"/>
                <w:szCs w:val="20"/>
              </w:rPr>
            </w:pPr>
            <w:r w:rsidRPr="00A07871">
              <w:rPr>
                <w:rFonts w:ascii="Arial" w:hAnsi="Arial" w:cs="Arial"/>
                <w:sz w:val="20"/>
                <w:szCs w:val="20"/>
              </w:rPr>
              <w:t>Yes, the article adequately discusses Ekbom syndrome, as well as comprehensively describes the cases in the literature. The cases could have been better described and the treatment process used as well. The article does not clearly explain the process of titrating the dose of the antipsychotic, nor does it detail the regularity of consultations, side effects arising from treatment, as well as other non-pharmacological resources used by the university's psychiatry team. Furthermore, it does not objectively describe the parameters of improvement. Vague parameters such as "improvement in quality of life" are used to describe the clinical outcome; the use of standardized scales could have been appropriate.</w:t>
            </w:r>
          </w:p>
        </w:tc>
        <w:tc>
          <w:tcPr>
            <w:tcW w:w="6442" w:type="dxa"/>
          </w:tcPr>
          <w:p w14:paraId="74D1C8CB" w14:textId="77777777" w:rsidR="001F1D23" w:rsidRPr="00A07871" w:rsidRDefault="001F1D23">
            <w:pPr>
              <w:pStyle w:val="Heading2"/>
              <w:ind w:left="0" w:hanging="2"/>
              <w:jc w:val="left"/>
              <w:rPr>
                <w:rFonts w:ascii="Arial" w:eastAsia="Times New Roman" w:hAnsi="Arial" w:cs="Arial"/>
                <w:b w:val="0"/>
              </w:rPr>
            </w:pPr>
          </w:p>
        </w:tc>
      </w:tr>
      <w:tr w:rsidR="001F1D23" w:rsidRPr="00A07871" w14:paraId="5727A382" w14:textId="77777777">
        <w:trPr>
          <w:trHeight w:val="703"/>
        </w:trPr>
        <w:tc>
          <w:tcPr>
            <w:tcW w:w="5351" w:type="dxa"/>
          </w:tcPr>
          <w:p w14:paraId="3B8AD65F" w14:textId="77777777" w:rsidR="001F1D23" w:rsidRPr="00A07871" w:rsidRDefault="003E2C83">
            <w:pPr>
              <w:ind w:left="0" w:hanging="2"/>
              <w:rPr>
                <w:rFonts w:ascii="Arial" w:hAnsi="Arial" w:cs="Arial"/>
                <w:sz w:val="20"/>
                <w:szCs w:val="20"/>
              </w:rPr>
            </w:pPr>
            <w:r w:rsidRPr="00A07871">
              <w:rPr>
                <w:rFonts w:ascii="Arial" w:hAnsi="Arial" w:cs="Arial"/>
                <w:b/>
                <w:sz w:val="20"/>
                <w:szCs w:val="20"/>
              </w:rPr>
              <w:t>Are the references sufficient and recent? If you have suggestions of additional references, please mention them in the review form.</w:t>
            </w:r>
          </w:p>
        </w:tc>
        <w:tc>
          <w:tcPr>
            <w:tcW w:w="9357" w:type="dxa"/>
          </w:tcPr>
          <w:p w14:paraId="584EBBB3" w14:textId="77777777" w:rsidR="001F1D23" w:rsidRPr="00A07871" w:rsidRDefault="003E2C83">
            <w:pPr>
              <w:pBdr>
                <w:top w:val="nil"/>
                <w:left w:val="nil"/>
                <w:bottom w:val="nil"/>
                <w:right w:val="nil"/>
                <w:between w:val="nil"/>
              </w:pBdr>
              <w:spacing w:line="240" w:lineRule="auto"/>
              <w:ind w:left="0" w:hanging="2"/>
              <w:rPr>
                <w:rFonts w:ascii="Arial" w:hAnsi="Arial" w:cs="Arial"/>
                <w:color w:val="000000"/>
                <w:sz w:val="20"/>
                <w:szCs w:val="20"/>
              </w:rPr>
            </w:pPr>
            <w:r w:rsidRPr="00A07871">
              <w:rPr>
                <w:rFonts w:ascii="Arial" w:hAnsi="Arial" w:cs="Arial"/>
                <w:sz w:val="20"/>
                <w:szCs w:val="20"/>
              </w:rPr>
              <w:t>Yes, since this is a case series, an extensive list of references is not necessary and I consider the number to be adequate. There are older references and more recent ones, as expected for this type of article and given the rarity of the syndrome in the literature. I have no reference suggestions.</w:t>
            </w:r>
          </w:p>
        </w:tc>
        <w:tc>
          <w:tcPr>
            <w:tcW w:w="6442" w:type="dxa"/>
          </w:tcPr>
          <w:p w14:paraId="5F839CEA" w14:textId="77777777" w:rsidR="001F1D23" w:rsidRPr="00A07871" w:rsidRDefault="001F1D23">
            <w:pPr>
              <w:pStyle w:val="Heading2"/>
              <w:ind w:left="0" w:hanging="2"/>
              <w:jc w:val="left"/>
              <w:rPr>
                <w:rFonts w:ascii="Arial" w:eastAsia="Times New Roman" w:hAnsi="Arial" w:cs="Arial"/>
                <w:b w:val="0"/>
              </w:rPr>
            </w:pPr>
          </w:p>
        </w:tc>
      </w:tr>
      <w:tr w:rsidR="001F1D23" w:rsidRPr="00A07871" w14:paraId="0BCA2317" w14:textId="77777777">
        <w:trPr>
          <w:trHeight w:val="386"/>
        </w:trPr>
        <w:tc>
          <w:tcPr>
            <w:tcW w:w="5351" w:type="dxa"/>
          </w:tcPr>
          <w:p w14:paraId="26B89EA6" w14:textId="77777777" w:rsidR="001F1D23" w:rsidRPr="00A07871" w:rsidRDefault="003E2C83">
            <w:pPr>
              <w:pStyle w:val="Heading2"/>
              <w:ind w:left="0" w:hanging="2"/>
              <w:jc w:val="left"/>
              <w:rPr>
                <w:rFonts w:ascii="Arial" w:eastAsia="Times New Roman" w:hAnsi="Arial" w:cs="Arial"/>
              </w:rPr>
            </w:pPr>
            <w:r w:rsidRPr="00A07871">
              <w:rPr>
                <w:rFonts w:ascii="Arial" w:eastAsia="Times New Roman" w:hAnsi="Arial" w:cs="Arial"/>
              </w:rPr>
              <w:t xml:space="preserve">Is the </w:t>
            </w:r>
            <w:proofErr w:type="spellStart"/>
            <w:r w:rsidRPr="00A07871">
              <w:rPr>
                <w:rFonts w:ascii="Arial" w:eastAsia="Times New Roman" w:hAnsi="Arial" w:cs="Arial"/>
              </w:rPr>
              <w:t>language</w:t>
            </w:r>
            <w:proofErr w:type="spellEnd"/>
            <w:r w:rsidRPr="00A07871">
              <w:rPr>
                <w:rFonts w:ascii="Arial" w:eastAsia="Times New Roman" w:hAnsi="Arial" w:cs="Arial"/>
              </w:rPr>
              <w:t xml:space="preserve">/English </w:t>
            </w:r>
            <w:proofErr w:type="spellStart"/>
            <w:r w:rsidRPr="00A07871">
              <w:rPr>
                <w:rFonts w:ascii="Arial" w:eastAsia="Times New Roman" w:hAnsi="Arial" w:cs="Arial"/>
              </w:rPr>
              <w:t>quality</w:t>
            </w:r>
            <w:proofErr w:type="spellEnd"/>
            <w:r w:rsidRPr="00A07871">
              <w:rPr>
                <w:rFonts w:ascii="Arial" w:eastAsia="Times New Roman" w:hAnsi="Arial" w:cs="Arial"/>
              </w:rPr>
              <w:t xml:space="preserve"> of the article </w:t>
            </w:r>
            <w:proofErr w:type="spellStart"/>
            <w:r w:rsidRPr="00A07871">
              <w:rPr>
                <w:rFonts w:ascii="Arial" w:eastAsia="Times New Roman" w:hAnsi="Arial" w:cs="Arial"/>
              </w:rPr>
              <w:t>suitable</w:t>
            </w:r>
            <w:proofErr w:type="spellEnd"/>
            <w:r w:rsidRPr="00A07871">
              <w:rPr>
                <w:rFonts w:ascii="Arial" w:eastAsia="Times New Roman" w:hAnsi="Arial" w:cs="Arial"/>
              </w:rPr>
              <w:t xml:space="preserve"> for </w:t>
            </w:r>
            <w:proofErr w:type="spellStart"/>
            <w:r w:rsidRPr="00A07871">
              <w:rPr>
                <w:rFonts w:ascii="Arial" w:eastAsia="Times New Roman" w:hAnsi="Arial" w:cs="Arial"/>
              </w:rPr>
              <w:t>scholarly</w:t>
            </w:r>
            <w:proofErr w:type="spellEnd"/>
            <w:r w:rsidRPr="00A07871">
              <w:rPr>
                <w:rFonts w:ascii="Arial" w:eastAsia="Times New Roman" w:hAnsi="Arial" w:cs="Arial"/>
              </w:rPr>
              <w:t xml:space="preserve"> communications?</w:t>
            </w:r>
          </w:p>
          <w:p w14:paraId="13AB19C7" w14:textId="77777777" w:rsidR="001F1D23" w:rsidRPr="00A07871" w:rsidRDefault="001F1D23">
            <w:pPr>
              <w:ind w:left="0" w:hanging="2"/>
              <w:rPr>
                <w:rFonts w:ascii="Arial" w:hAnsi="Arial" w:cs="Arial"/>
                <w:sz w:val="20"/>
                <w:szCs w:val="20"/>
              </w:rPr>
            </w:pPr>
          </w:p>
        </w:tc>
        <w:tc>
          <w:tcPr>
            <w:tcW w:w="9357" w:type="dxa"/>
          </w:tcPr>
          <w:p w14:paraId="2608A81C" w14:textId="77777777" w:rsidR="001F1D23" w:rsidRPr="00A07871" w:rsidRDefault="003E2C83">
            <w:pPr>
              <w:ind w:left="0" w:hanging="2"/>
              <w:rPr>
                <w:rFonts w:ascii="Arial" w:hAnsi="Arial" w:cs="Arial"/>
                <w:sz w:val="20"/>
                <w:szCs w:val="20"/>
              </w:rPr>
            </w:pPr>
            <w:r w:rsidRPr="00A07871">
              <w:rPr>
                <w:rFonts w:ascii="Arial" w:hAnsi="Arial" w:cs="Arial"/>
                <w:sz w:val="20"/>
                <w:szCs w:val="20"/>
              </w:rPr>
              <w:t>Yes, the English writing is adequate, requiring only minor adjustments. I would recommend a more objective style using shorter, more direct sentences.</w:t>
            </w:r>
          </w:p>
        </w:tc>
        <w:tc>
          <w:tcPr>
            <w:tcW w:w="6442" w:type="dxa"/>
          </w:tcPr>
          <w:p w14:paraId="3525F238" w14:textId="77777777" w:rsidR="001F1D23" w:rsidRPr="00A07871" w:rsidRDefault="001F1D23">
            <w:pPr>
              <w:ind w:left="0" w:hanging="2"/>
              <w:rPr>
                <w:rFonts w:ascii="Arial" w:hAnsi="Arial" w:cs="Arial"/>
                <w:sz w:val="20"/>
                <w:szCs w:val="20"/>
              </w:rPr>
            </w:pPr>
          </w:p>
        </w:tc>
      </w:tr>
      <w:tr w:rsidR="001F1D23" w:rsidRPr="00A07871" w14:paraId="40CDE6F4" w14:textId="77777777">
        <w:trPr>
          <w:trHeight w:val="1178"/>
        </w:trPr>
        <w:tc>
          <w:tcPr>
            <w:tcW w:w="5351" w:type="dxa"/>
          </w:tcPr>
          <w:p w14:paraId="64B0ED8A" w14:textId="77777777" w:rsidR="001F1D23" w:rsidRPr="00A07871" w:rsidRDefault="003E2C83">
            <w:pPr>
              <w:pStyle w:val="Heading2"/>
              <w:ind w:left="0" w:hanging="2"/>
              <w:jc w:val="left"/>
              <w:rPr>
                <w:rFonts w:ascii="Arial" w:eastAsia="Times New Roman" w:hAnsi="Arial" w:cs="Arial"/>
                <w:b w:val="0"/>
              </w:rPr>
            </w:pPr>
            <w:proofErr w:type="spellStart"/>
            <w:r w:rsidRPr="00A07871">
              <w:rPr>
                <w:rFonts w:ascii="Arial" w:eastAsia="Times New Roman" w:hAnsi="Arial" w:cs="Arial"/>
                <w:u w:val="single"/>
              </w:rPr>
              <w:t>Optional</w:t>
            </w:r>
            <w:proofErr w:type="spellEnd"/>
            <w:r w:rsidRPr="00A07871">
              <w:rPr>
                <w:rFonts w:ascii="Arial" w:eastAsia="Times New Roman" w:hAnsi="Arial" w:cs="Arial"/>
                <w:u w:val="single"/>
              </w:rPr>
              <w:t>/General</w:t>
            </w:r>
            <w:r w:rsidRPr="00A07871">
              <w:rPr>
                <w:rFonts w:ascii="Arial" w:eastAsia="Times New Roman" w:hAnsi="Arial" w:cs="Arial"/>
              </w:rPr>
              <w:t xml:space="preserve"> </w:t>
            </w:r>
            <w:proofErr w:type="spellStart"/>
            <w:r w:rsidRPr="00A07871">
              <w:rPr>
                <w:rFonts w:ascii="Arial" w:eastAsia="Times New Roman" w:hAnsi="Arial" w:cs="Arial"/>
                <w:b w:val="0"/>
              </w:rPr>
              <w:t>comments</w:t>
            </w:r>
            <w:proofErr w:type="spellEnd"/>
          </w:p>
          <w:p w14:paraId="7295AC35" w14:textId="77777777" w:rsidR="001F1D23" w:rsidRPr="00A07871" w:rsidRDefault="001F1D23">
            <w:pPr>
              <w:pStyle w:val="Heading2"/>
              <w:ind w:left="0" w:hanging="2"/>
              <w:jc w:val="left"/>
              <w:rPr>
                <w:rFonts w:ascii="Arial" w:eastAsia="Times New Roman" w:hAnsi="Arial" w:cs="Arial"/>
                <w:b w:val="0"/>
              </w:rPr>
            </w:pPr>
          </w:p>
        </w:tc>
        <w:tc>
          <w:tcPr>
            <w:tcW w:w="9357" w:type="dxa"/>
          </w:tcPr>
          <w:p w14:paraId="72FC6EBA" w14:textId="77777777" w:rsidR="001F1D23" w:rsidRPr="00A07871" w:rsidRDefault="003E2C83">
            <w:pPr>
              <w:pBdr>
                <w:top w:val="nil"/>
                <w:left w:val="nil"/>
                <w:bottom w:val="nil"/>
                <w:right w:val="nil"/>
                <w:between w:val="nil"/>
              </w:pBdr>
              <w:spacing w:line="240" w:lineRule="auto"/>
              <w:ind w:left="0" w:hanging="2"/>
              <w:rPr>
                <w:rFonts w:ascii="Arial" w:hAnsi="Arial" w:cs="Arial"/>
                <w:color w:val="000000"/>
                <w:sz w:val="20"/>
                <w:szCs w:val="20"/>
              </w:rPr>
            </w:pPr>
            <w:r w:rsidRPr="00A07871">
              <w:rPr>
                <w:rFonts w:ascii="Arial" w:hAnsi="Arial" w:cs="Arial"/>
                <w:sz w:val="20"/>
                <w:szCs w:val="20"/>
              </w:rPr>
              <w:t>The article is interesting, it was fluid and easy to read. Furthermore, the choice of theme was very pleasant. The photographic record was very  interesting, if there were also records of the other cases it would enrich the article even more.</w:t>
            </w:r>
          </w:p>
        </w:tc>
        <w:tc>
          <w:tcPr>
            <w:tcW w:w="6442" w:type="dxa"/>
          </w:tcPr>
          <w:p w14:paraId="5930D0FA" w14:textId="77777777" w:rsidR="001F1D23" w:rsidRPr="00A07871" w:rsidRDefault="001F1D23">
            <w:pPr>
              <w:ind w:left="0" w:hanging="2"/>
              <w:rPr>
                <w:rFonts w:ascii="Arial" w:hAnsi="Arial" w:cs="Arial"/>
                <w:sz w:val="20"/>
                <w:szCs w:val="20"/>
              </w:rPr>
            </w:pPr>
          </w:p>
        </w:tc>
      </w:tr>
    </w:tbl>
    <w:p w14:paraId="3621FA34" w14:textId="77777777" w:rsidR="001F1D23" w:rsidRPr="00A07871" w:rsidRDefault="001F1D23">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50887561" w14:textId="77777777" w:rsidR="001F1D23" w:rsidRPr="00A07871" w:rsidRDefault="001F1D23">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1E0BF7F0" w14:textId="77777777" w:rsidR="001F1D23" w:rsidRPr="00A07871" w:rsidRDefault="001F1D23">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4C3362AA" w14:textId="77777777" w:rsidR="001F1D23" w:rsidRPr="00A07871" w:rsidRDefault="001F1D23">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1F879D91" w14:textId="77777777" w:rsidR="007820D5" w:rsidRPr="00A07871" w:rsidRDefault="007820D5" w:rsidP="007820D5">
      <w:pPr>
        <w:ind w:left="0" w:hanging="2"/>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072CD1" w:rsidRPr="00A07871" w14:paraId="4CEC977C" w14:textId="77777777" w:rsidTr="005A669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0B484DD" w14:textId="77777777" w:rsidR="00072CD1" w:rsidRPr="00A07871" w:rsidRDefault="00072CD1" w:rsidP="005A669E">
            <w:pPr>
              <w:ind w:left="0" w:hanging="2"/>
              <w:rPr>
                <w:rFonts w:ascii="Arial" w:eastAsia="Arial Unicode MS" w:hAnsi="Arial" w:cs="Arial"/>
                <w:b/>
                <w:sz w:val="20"/>
                <w:szCs w:val="20"/>
                <w:u w:val="single"/>
                <w:lang w:val="en-GB"/>
              </w:rPr>
            </w:pPr>
            <w:bookmarkStart w:id="0" w:name="_Hlk156057883"/>
            <w:bookmarkStart w:id="1" w:name="_Hlk156057704"/>
            <w:r w:rsidRPr="00A07871">
              <w:rPr>
                <w:rFonts w:ascii="Arial" w:eastAsia="Arial Unicode MS" w:hAnsi="Arial" w:cs="Arial"/>
                <w:b/>
                <w:sz w:val="20"/>
                <w:szCs w:val="20"/>
                <w:highlight w:val="yellow"/>
                <w:u w:val="single"/>
                <w:lang w:val="en-GB"/>
              </w:rPr>
              <w:t>PART  2:</w:t>
            </w:r>
            <w:r w:rsidRPr="00A07871">
              <w:rPr>
                <w:rFonts w:ascii="Arial" w:eastAsia="Arial Unicode MS" w:hAnsi="Arial" w:cs="Arial"/>
                <w:b/>
                <w:sz w:val="20"/>
                <w:szCs w:val="20"/>
                <w:u w:val="single"/>
                <w:lang w:val="en-GB"/>
              </w:rPr>
              <w:t xml:space="preserve"> </w:t>
            </w:r>
          </w:p>
          <w:p w14:paraId="1859ED2D" w14:textId="77777777" w:rsidR="00072CD1" w:rsidRPr="00A07871" w:rsidRDefault="00072CD1" w:rsidP="005A669E">
            <w:pPr>
              <w:ind w:left="0" w:hanging="2"/>
              <w:rPr>
                <w:rFonts w:ascii="Arial" w:eastAsia="Arial Unicode MS" w:hAnsi="Arial" w:cs="Arial"/>
                <w:b/>
                <w:sz w:val="20"/>
                <w:szCs w:val="20"/>
                <w:u w:val="single"/>
                <w:lang w:val="en-GB"/>
              </w:rPr>
            </w:pPr>
          </w:p>
        </w:tc>
      </w:tr>
      <w:tr w:rsidR="00072CD1" w:rsidRPr="00A07871" w14:paraId="04379989" w14:textId="77777777" w:rsidTr="005A669E">
        <w:tc>
          <w:tcPr>
            <w:tcW w:w="1615" w:type="pct"/>
            <w:shd w:val="clear" w:color="auto" w:fill="auto"/>
            <w:noWrap/>
            <w:tcMar>
              <w:top w:w="0" w:type="dxa"/>
              <w:left w:w="108" w:type="dxa"/>
              <w:bottom w:w="0" w:type="dxa"/>
              <w:right w:w="108" w:type="dxa"/>
            </w:tcMar>
            <w:vAlign w:val="center"/>
          </w:tcPr>
          <w:p w14:paraId="2B7C5C78" w14:textId="77777777" w:rsidR="00072CD1" w:rsidRPr="00A07871" w:rsidRDefault="00072CD1" w:rsidP="005A669E">
            <w:pPr>
              <w:ind w:left="0" w:hanging="2"/>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CF43B10" w14:textId="77777777" w:rsidR="00072CD1" w:rsidRPr="00A07871" w:rsidRDefault="00072CD1" w:rsidP="005A669E">
            <w:pPr>
              <w:keepNext/>
              <w:ind w:left="0" w:hanging="2"/>
              <w:outlineLvl w:val="1"/>
              <w:rPr>
                <w:rFonts w:ascii="Arial" w:eastAsia="MS Mincho" w:hAnsi="Arial" w:cs="Arial"/>
                <w:b/>
                <w:bCs/>
                <w:sz w:val="20"/>
                <w:szCs w:val="20"/>
                <w:lang w:val="en-GB"/>
              </w:rPr>
            </w:pPr>
            <w:r w:rsidRPr="00A07871">
              <w:rPr>
                <w:rFonts w:ascii="Arial" w:eastAsia="MS Mincho" w:hAnsi="Arial" w:cs="Arial"/>
                <w:b/>
                <w:bCs/>
                <w:sz w:val="20"/>
                <w:szCs w:val="20"/>
                <w:lang w:val="en-GB"/>
              </w:rPr>
              <w:t>Reviewer’s comment</w:t>
            </w:r>
          </w:p>
        </w:tc>
        <w:tc>
          <w:tcPr>
            <w:tcW w:w="1691" w:type="pct"/>
            <w:shd w:val="clear" w:color="auto" w:fill="auto"/>
          </w:tcPr>
          <w:p w14:paraId="208ABBFE" w14:textId="77777777" w:rsidR="00072CD1" w:rsidRPr="00A07871" w:rsidRDefault="00072CD1" w:rsidP="005A669E">
            <w:pPr>
              <w:spacing w:after="160" w:line="252" w:lineRule="auto"/>
              <w:ind w:left="0" w:hanging="2"/>
              <w:rPr>
                <w:rFonts w:ascii="Arial" w:eastAsia="Calibri" w:hAnsi="Arial" w:cs="Arial"/>
                <w:kern w:val="2"/>
                <w:sz w:val="20"/>
                <w:szCs w:val="20"/>
                <w:lang w:val="en-IN"/>
              </w:rPr>
            </w:pPr>
            <w:r w:rsidRPr="00A07871">
              <w:rPr>
                <w:rFonts w:ascii="Arial" w:eastAsia="Calibri" w:hAnsi="Arial" w:cs="Arial"/>
                <w:b/>
                <w:kern w:val="2"/>
                <w:sz w:val="20"/>
                <w:szCs w:val="20"/>
                <w:lang w:val="en-IN"/>
              </w:rPr>
              <w:t>Author’s Feedback</w:t>
            </w:r>
            <w:r w:rsidRPr="00A07871">
              <w:rPr>
                <w:rFonts w:ascii="Arial" w:eastAsia="Calibri" w:hAnsi="Arial" w:cs="Arial"/>
                <w:kern w:val="2"/>
                <w:sz w:val="20"/>
                <w:szCs w:val="20"/>
                <w:lang w:val="en-IN"/>
              </w:rPr>
              <w:t xml:space="preserve"> (It is mandatory that authors should write his/her feedback here)</w:t>
            </w:r>
          </w:p>
          <w:p w14:paraId="055AB753" w14:textId="77777777" w:rsidR="00072CD1" w:rsidRPr="00A07871" w:rsidRDefault="00072CD1" w:rsidP="005A669E">
            <w:pPr>
              <w:keepNext/>
              <w:ind w:left="0" w:hanging="2"/>
              <w:outlineLvl w:val="1"/>
              <w:rPr>
                <w:rFonts w:ascii="Arial" w:eastAsia="MS Mincho" w:hAnsi="Arial" w:cs="Arial"/>
                <w:bCs/>
                <w:sz w:val="20"/>
                <w:szCs w:val="20"/>
                <w:lang w:val="en-GB"/>
              </w:rPr>
            </w:pPr>
          </w:p>
        </w:tc>
      </w:tr>
      <w:tr w:rsidR="00072CD1" w:rsidRPr="00A07871" w14:paraId="6657B15D" w14:textId="77777777" w:rsidTr="005A669E">
        <w:trPr>
          <w:trHeight w:val="890"/>
        </w:trPr>
        <w:tc>
          <w:tcPr>
            <w:tcW w:w="1615" w:type="pct"/>
            <w:shd w:val="clear" w:color="auto" w:fill="auto"/>
            <w:noWrap/>
            <w:tcMar>
              <w:top w:w="0" w:type="dxa"/>
              <w:left w:w="108" w:type="dxa"/>
              <w:bottom w:w="0" w:type="dxa"/>
              <w:right w:w="108" w:type="dxa"/>
            </w:tcMar>
            <w:vAlign w:val="center"/>
          </w:tcPr>
          <w:p w14:paraId="6409E0F4" w14:textId="77777777" w:rsidR="00072CD1" w:rsidRPr="00A07871" w:rsidRDefault="00072CD1" w:rsidP="005A669E">
            <w:pPr>
              <w:ind w:left="0" w:hanging="2"/>
              <w:rPr>
                <w:rFonts w:ascii="Arial" w:eastAsia="Arial Unicode MS" w:hAnsi="Arial" w:cs="Arial"/>
                <w:b/>
                <w:sz w:val="20"/>
                <w:szCs w:val="20"/>
                <w:lang w:val="en-GB"/>
              </w:rPr>
            </w:pPr>
            <w:r w:rsidRPr="00A07871">
              <w:rPr>
                <w:rFonts w:ascii="Arial" w:eastAsia="Arial Unicode MS" w:hAnsi="Arial" w:cs="Arial"/>
                <w:b/>
                <w:sz w:val="20"/>
                <w:szCs w:val="20"/>
                <w:lang w:val="en-GB"/>
              </w:rPr>
              <w:t xml:space="preserve">Are there ethical issues in this manuscript? </w:t>
            </w:r>
          </w:p>
          <w:p w14:paraId="6A07D5B7" w14:textId="77777777" w:rsidR="00072CD1" w:rsidRPr="00A07871" w:rsidRDefault="00072CD1" w:rsidP="005A669E">
            <w:pPr>
              <w:ind w:left="0" w:hanging="2"/>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99ECEF5" w14:textId="77777777" w:rsidR="00072CD1" w:rsidRPr="00A07871" w:rsidRDefault="00072CD1" w:rsidP="005A669E">
            <w:pPr>
              <w:ind w:left="0" w:hanging="2"/>
              <w:rPr>
                <w:rFonts w:ascii="Arial" w:eastAsia="Arial Unicode MS" w:hAnsi="Arial" w:cs="Arial"/>
                <w:i/>
                <w:iCs/>
                <w:sz w:val="20"/>
                <w:szCs w:val="20"/>
                <w:u w:val="single"/>
                <w:lang w:val="en-GB"/>
              </w:rPr>
            </w:pPr>
            <w:r w:rsidRPr="00A07871">
              <w:rPr>
                <w:rFonts w:ascii="Arial" w:eastAsia="Arial Unicode MS" w:hAnsi="Arial" w:cs="Arial"/>
                <w:i/>
                <w:iCs/>
                <w:sz w:val="20"/>
                <w:szCs w:val="20"/>
                <w:u w:val="single"/>
                <w:lang w:val="en-GB"/>
              </w:rPr>
              <w:t>(If yes, Kindly please write down the ethical issues here in details)</w:t>
            </w:r>
          </w:p>
          <w:p w14:paraId="6C76620C" w14:textId="77777777" w:rsidR="00072CD1" w:rsidRPr="00A07871" w:rsidRDefault="00072CD1" w:rsidP="005A669E">
            <w:pPr>
              <w:ind w:left="0" w:hanging="2"/>
              <w:rPr>
                <w:rFonts w:ascii="Arial" w:eastAsia="Arial Unicode MS" w:hAnsi="Arial" w:cs="Arial"/>
                <w:sz w:val="20"/>
                <w:szCs w:val="20"/>
                <w:lang w:val="en-GB"/>
              </w:rPr>
            </w:pPr>
          </w:p>
          <w:p w14:paraId="149C466C" w14:textId="77777777" w:rsidR="00072CD1" w:rsidRPr="00A07871" w:rsidRDefault="00072CD1" w:rsidP="005A669E">
            <w:pPr>
              <w:ind w:left="0" w:hanging="2"/>
              <w:rPr>
                <w:rFonts w:ascii="Arial" w:eastAsia="Arial Unicode MS" w:hAnsi="Arial" w:cs="Arial"/>
                <w:sz w:val="20"/>
                <w:szCs w:val="20"/>
                <w:lang w:val="en-GB"/>
              </w:rPr>
            </w:pPr>
          </w:p>
        </w:tc>
        <w:tc>
          <w:tcPr>
            <w:tcW w:w="1691" w:type="pct"/>
            <w:shd w:val="clear" w:color="auto" w:fill="auto"/>
            <w:vAlign w:val="center"/>
          </w:tcPr>
          <w:p w14:paraId="4A464B9D" w14:textId="77777777" w:rsidR="00072CD1" w:rsidRPr="00A07871" w:rsidRDefault="00072CD1" w:rsidP="005A669E">
            <w:pPr>
              <w:ind w:left="0" w:hanging="2"/>
              <w:rPr>
                <w:rFonts w:ascii="Arial" w:eastAsia="Arial Unicode MS" w:hAnsi="Arial" w:cs="Arial"/>
                <w:sz w:val="20"/>
                <w:szCs w:val="20"/>
                <w:lang w:val="en-GB"/>
              </w:rPr>
            </w:pPr>
          </w:p>
          <w:p w14:paraId="05CFB096" w14:textId="77777777" w:rsidR="00072CD1" w:rsidRPr="00A07871" w:rsidRDefault="00072CD1" w:rsidP="005A669E">
            <w:pPr>
              <w:ind w:left="0" w:hanging="2"/>
              <w:rPr>
                <w:rFonts w:ascii="Arial" w:eastAsia="Arial Unicode MS" w:hAnsi="Arial" w:cs="Arial"/>
                <w:sz w:val="20"/>
                <w:szCs w:val="20"/>
                <w:lang w:val="en-GB"/>
              </w:rPr>
            </w:pPr>
          </w:p>
          <w:p w14:paraId="0BB62936" w14:textId="77777777" w:rsidR="00072CD1" w:rsidRPr="00A07871" w:rsidRDefault="00072CD1" w:rsidP="005A669E">
            <w:pPr>
              <w:ind w:left="0" w:hanging="2"/>
              <w:rPr>
                <w:rFonts w:ascii="Arial" w:eastAsia="Arial Unicode MS" w:hAnsi="Arial" w:cs="Arial"/>
                <w:sz w:val="20"/>
                <w:szCs w:val="20"/>
                <w:lang w:val="en-GB"/>
              </w:rPr>
            </w:pPr>
          </w:p>
        </w:tc>
      </w:tr>
      <w:bookmarkEnd w:id="0"/>
    </w:tbl>
    <w:p w14:paraId="4D3C3831" w14:textId="77777777" w:rsidR="00072CD1" w:rsidRPr="00A07871" w:rsidRDefault="00072CD1" w:rsidP="00072CD1">
      <w:pPr>
        <w:ind w:left="0" w:hanging="2"/>
        <w:rPr>
          <w:rFonts w:ascii="Arial" w:hAnsi="Arial" w:cs="Arial"/>
          <w:sz w:val="20"/>
          <w:szCs w:val="20"/>
        </w:rPr>
      </w:pPr>
    </w:p>
    <w:p w14:paraId="1A448FDD" w14:textId="77777777" w:rsidR="00072CD1" w:rsidRPr="00A07871" w:rsidRDefault="00072CD1" w:rsidP="00072CD1">
      <w:pPr>
        <w:ind w:left="0" w:hanging="2"/>
        <w:rPr>
          <w:rFonts w:ascii="Arial" w:hAnsi="Arial" w:cs="Arial"/>
          <w:sz w:val="20"/>
          <w:szCs w:val="20"/>
        </w:rPr>
      </w:pPr>
    </w:p>
    <w:p w14:paraId="31B633E8" w14:textId="77777777" w:rsidR="00D21FF8" w:rsidRPr="00A07871" w:rsidRDefault="00D21FF8" w:rsidP="00D21FF8">
      <w:pPr>
        <w:ind w:left="0" w:hanging="2"/>
        <w:rPr>
          <w:rFonts w:ascii="Arial" w:hAnsi="Arial" w:cs="Arial"/>
          <w:b/>
          <w:sz w:val="20"/>
          <w:szCs w:val="20"/>
          <w:u w:val="single"/>
        </w:rPr>
      </w:pPr>
      <w:bookmarkStart w:id="2" w:name="_Hlk195267455"/>
      <w:bookmarkStart w:id="3" w:name="_Hlk191115466"/>
      <w:r w:rsidRPr="00A07871">
        <w:rPr>
          <w:rFonts w:ascii="Arial" w:hAnsi="Arial" w:cs="Arial"/>
          <w:b/>
          <w:sz w:val="20"/>
          <w:szCs w:val="20"/>
          <w:u w:val="single"/>
        </w:rPr>
        <w:t>Reviewer Details:</w:t>
      </w:r>
      <w:bookmarkEnd w:id="2"/>
    </w:p>
    <w:bookmarkEnd w:id="3"/>
    <w:p w14:paraId="534FBF84" w14:textId="77777777" w:rsidR="00072CD1" w:rsidRPr="00A07871" w:rsidRDefault="00072CD1" w:rsidP="00072CD1">
      <w:pPr>
        <w:ind w:left="0" w:hanging="2"/>
        <w:rPr>
          <w:rFonts w:ascii="Arial" w:hAnsi="Arial" w:cs="Arial"/>
          <w:bCs/>
          <w:sz w:val="20"/>
          <w:szCs w:val="20"/>
          <w:u w:val="single"/>
          <w:lang w:val="en-GB"/>
        </w:rPr>
      </w:pPr>
    </w:p>
    <w:p w14:paraId="432847EA" w14:textId="14910FD4" w:rsidR="00D21FF8" w:rsidRPr="00A07871" w:rsidRDefault="00D21FF8" w:rsidP="00072CD1">
      <w:pPr>
        <w:ind w:left="0" w:hanging="2"/>
        <w:rPr>
          <w:rFonts w:ascii="Arial" w:hAnsi="Arial" w:cs="Arial"/>
          <w:b/>
          <w:bCs/>
          <w:sz w:val="20"/>
          <w:szCs w:val="20"/>
          <w:u w:val="single"/>
          <w:lang w:val="en-GB"/>
        </w:rPr>
      </w:pPr>
      <w:r w:rsidRPr="00A07871">
        <w:rPr>
          <w:rFonts w:ascii="Arial" w:hAnsi="Arial" w:cs="Arial"/>
          <w:b/>
          <w:bCs/>
          <w:sz w:val="20"/>
          <w:szCs w:val="20"/>
        </w:rPr>
        <w:t xml:space="preserve">Ana Carolina </w:t>
      </w:r>
      <w:proofErr w:type="spellStart"/>
      <w:r w:rsidRPr="00A07871">
        <w:rPr>
          <w:rFonts w:ascii="Arial" w:hAnsi="Arial" w:cs="Arial"/>
          <w:b/>
          <w:bCs/>
          <w:sz w:val="20"/>
          <w:szCs w:val="20"/>
        </w:rPr>
        <w:t>Parahyba</w:t>
      </w:r>
      <w:proofErr w:type="spellEnd"/>
      <w:r w:rsidRPr="00A07871">
        <w:rPr>
          <w:rFonts w:ascii="Arial" w:hAnsi="Arial" w:cs="Arial"/>
          <w:b/>
          <w:bCs/>
          <w:sz w:val="20"/>
          <w:szCs w:val="20"/>
        </w:rPr>
        <w:t xml:space="preserve"> </w:t>
      </w:r>
      <w:proofErr w:type="spellStart"/>
      <w:r w:rsidRPr="00A07871">
        <w:rPr>
          <w:rFonts w:ascii="Arial" w:hAnsi="Arial" w:cs="Arial"/>
          <w:b/>
          <w:bCs/>
          <w:sz w:val="20"/>
          <w:szCs w:val="20"/>
        </w:rPr>
        <w:t>Asfor</w:t>
      </w:r>
      <w:proofErr w:type="spellEnd"/>
      <w:r w:rsidRPr="00A07871">
        <w:rPr>
          <w:rFonts w:ascii="Arial" w:hAnsi="Arial" w:cs="Arial"/>
          <w:b/>
          <w:bCs/>
          <w:sz w:val="20"/>
          <w:szCs w:val="20"/>
        </w:rPr>
        <w:t xml:space="preserve">, </w:t>
      </w:r>
      <w:r w:rsidRPr="00A07871">
        <w:rPr>
          <w:rFonts w:ascii="Arial" w:hAnsi="Arial" w:cs="Arial"/>
          <w:b/>
          <w:bCs/>
          <w:sz w:val="20"/>
          <w:szCs w:val="20"/>
        </w:rPr>
        <w:t>Hospital de Saude Mental Professor Frota Pinto</w:t>
      </w:r>
      <w:r w:rsidRPr="00A07871">
        <w:rPr>
          <w:rFonts w:ascii="Arial" w:hAnsi="Arial" w:cs="Arial"/>
          <w:b/>
          <w:bCs/>
          <w:sz w:val="20"/>
          <w:szCs w:val="20"/>
        </w:rPr>
        <w:t xml:space="preserve">, </w:t>
      </w:r>
      <w:r w:rsidRPr="00A07871">
        <w:rPr>
          <w:rFonts w:ascii="Arial" w:hAnsi="Arial" w:cs="Arial"/>
          <w:b/>
          <w:bCs/>
          <w:sz w:val="20"/>
          <w:szCs w:val="20"/>
        </w:rPr>
        <w:t>Brazil</w:t>
      </w:r>
    </w:p>
    <w:bookmarkEnd w:id="1"/>
    <w:p w14:paraId="35730791" w14:textId="77777777" w:rsidR="00072CD1" w:rsidRPr="00A07871" w:rsidRDefault="00072CD1" w:rsidP="00072CD1">
      <w:pPr>
        <w:ind w:left="0" w:hanging="2"/>
        <w:rPr>
          <w:rFonts w:ascii="Arial" w:hAnsi="Arial" w:cs="Arial"/>
          <w:sz w:val="20"/>
          <w:szCs w:val="20"/>
        </w:rPr>
      </w:pPr>
    </w:p>
    <w:p w14:paraId="18F60CA3" w14:textId="77777777" w:rsidR="001F1D23" w:rsidRPr="00A07871" w:rsidRDefault="001F1D23" w:rsidP="00072CD1">
      <w:pPr>
        <w:ind w:left="0" w:hanging="2"/>
        <w:rPr>
          <w:rFonts w:ascii="Arial" w:eastAsia="Arial" w:hAnsi="Arial" w:cs="Arial"/>
          <w:color w:val="000000"/>
          <w:sz w:val="20"/>
          <w:szCs w:val="20"/>
        </w:rPr>
      </w:pPr>
    </w:p>
    <w:sectPr w:rsidR="001F1D23" w:rsidRPr="00A07871">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9CBC" w14:textId="77777777" w:rsidR="00656098" w:rsidRDefault="00656098">
      <w:pPr>
        <w:spacing w:line="240" w:lineRule="auto"/>
        <w:ind w:left="0" w:hanging="2"/>
      </w:pPr>
      <w:r>
        <w:separator/>
      </w:r>
    </w:p>
  </w:endnote>
  <w:endnote w:type="continuationSeparator" w:id="0">
    <w:p w14:paraId="77C800BD" w14:textId="77777777" w:rsidR="00656098" w:rsidRDefault="006560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9EF38" w14:textId="77777777" w:rsidR="001F1D23" w:rsidRDefault="003E2C83">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376E5" w14:textId="77777777" w:rsidR="00656098" w:rsidRDefault="00656098">
      <w:pPr>
        <w:spacing w:line="240" w:lineRule="auto"/>
        <w:ind w:left="0" w:hanging="2"/>
      </w:pPr>
      <w:r>
        <w:separator/>
      </w:r>
    </w:p>
  </w:footnote>
  <w:footnote w:type="continuationSeparator" w:id="0">
    <w:p w14:paraId="46E45A52" w14:textId="77777777" w:rsidR="00656098" w:rsidRDefault="0065609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E66E" w14:textId="77777777" w:rsidR="001F1D23" w:rsidRDefault="001F1D23">
    <w:pPr>
      <w:spacing w:after="280"/>
      <w:ind w:left="0" w:hanging="2"/>
      <w:jc w:val="center"/>
      <w:rPr>
        <w:rFonts w:ascii="Arial" w:eastAsia="Arial" w:hAnsi="Arial" w:cs="Arial"/>
        <w:color w:val="003399"/>
        <w:u w:val="single"/>
      </w:rPr>
    </w:pPr>
  </w:p>
  <w:p w14:paraId="1518E17B" w14:textId="77777777" w:rsidR="001F1D23" w:rsidRDefault="003E2C83">
    <w:pPr>
      <w:spacing w:before="280"/>
      <w:ind w:left="0" w:hanging="2"/>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fr-FR"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D23"/>
    <w:rsid w:val="00072CD1"/>
    <w:rsid w:val="001D4C96"/>
    <w:rsid w:val="001F1D23"/>
    <w:rsid w:val="003A270B"/>
    <w:rsid w:val="003E2C83"/>
    <w:rsid w:val="00656098"/>
    <w:rsid w:val="00687B66"/>
    <w:rsid w:val="007820D5"/>
    <w:rsid w:val="0079217A"/>
    <w:rsid w:val="00A07871"/>
    <w:rsid w:val="00A955FD"/>
    <w:rsid w:val="00B07D14"/>
    <w:rsid w:val="00D2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32E2"/>
  <w15:docId w15:val="{B70CAAB0-4034-4E16-B49F-892D84AD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indj.com/index.php/IND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TOegyFKUVXxb38cKhnisHaaO3g==">CgMxLjAyDmgud3NzcG83YXRmNG05Mg5oLnBwa3ZzNGhheDVmNzgAciExTlFEZEd0WGxERFZPLU9lMDFaUFAzVE5VWG42NFAzSlM=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8</cp:revision>
  <dcterms:created xsi:type="dcterms:W3CDTF">2011-08-01T09:21:00Z</dcterms:created>
  <dcterms:modified xsi:type="dcterms:W3CDTF">2025-05-27T07:28:00Z</dcterms:modified>
</cp:coreProperties>
</file>