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833DBE" w:rsidRPr="00711852" w14:paraId="4D7019FE" w14:textId="77777777" w:rsidTr="00D763BD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427FF0B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833DBE" w:rsidRPr="00711852" w14:paraId="2DCA21DB" w14:textId="77777777" w:rsidTr="00D763BD">
        <w:trPr>
          <w:trHeight w:val="290"/>
        </w:trPr>
        <w:tc>
          <w:tcPr>
            <w:tcW w:w="1234" w:type="pct"/>
          </w:tcPr>
          <w:p w14:paraId="60A20CAC" w14:textId="77777777" w:rsidR="00833DBE" w:rsidRPr="00711852" w:rsidRDefault="00833DBE" w:rsidP="00D763B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15CD" w14:textId="77777777" w:rsidR="00833DBE" w:rsidRPr="00711852" w:rsidRDefault="00833DBE" w:rsidP="00D763BD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Pr="0071185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Pr="0071185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33DBE" w:rsidRPr="00711852" w14:paraId="3DB1BCEB" w14:textId="77777777" w:rsidTr="00D763BD">
        <w:trPr>
          <w:trHeight w:val="290"/>
        </w:trPr>
        <w:tc>
          <w:tcPr>
            <w:tcW w:w="1234" w:type="pct"/>
          </w:tcPr>
          <w:p w14:paraId="3E8193DE" w14:textId="77777777" w:rsidR="00833DBE" w:rsidRPr="00711852" w:rsidRDefault="00833DBE" w:rsidP="00D763B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862A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Ms_IJECC_136927</w:t>
            </w:r>
          </w:p>
        </w:tc>
      </w:tr>
      <w:tr w:rsidR="00833DBE" w:rsidRPr="00711852" w14:paraId="50F02712" w14:textId="77777777" w:rsidTr="00D763BD">
        <w:trPr>
          <w:trHeight w:val="650"/>
        </w:trPr>
        <w:tc>
          <w:tcPr>
            <w:tcW w:w="1234" w:type="pct"/>
          </w:tcPr>
          <w:p w14:paraId="66A95E08" w14:textId="77777777" w:rsidR="00833DBE" w:rsidRPr="00711852" w:rsidRDefault="00833DBE" w:rsidP="00D763B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50DF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Climate Change on Agriculture in Rajasthan: Challenges, Adaptation Strategies and the Role of Solar Parks</w:t>
            </w:r>
          </w:p>
        </w:tc>
      </w:tr>
      <w:tr w:rsidR="00833DBE" w:rsidRPr="00711852" w14:paraId="75B3C7F7" w14:textId="77777777" w:rsidTr="00D763BD">
        <w:trPr>
          <w:trHeight w:val="332"/>
        </w:trPr>
        <w:tc>
          <w:tcPr>
            <w:tcW w:w="1234" w:type="pct"/>
          </w:tcPr>
          <w:p w14:paraId="2817AFE3" w14:textId="77777777" w:rsidR="00833DBE" w:rsidRPr="00711852" w:rsidRDefault="00833DBE" w:rsidP="00D763B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62D8" w14:textId="77777777" w:rsidR="00833DBE" w:rsidRPr="00711852" w:rsidRDefault="009664B3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0D0B4439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33DBE" w:rsidRPr="00711852" w14:paraId="586CB145" w14:textId="77777777" w:rsidTr="00D763B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444EAFE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71185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1185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F7D329" w14:textId="77777777" w:rsidR="00833DBE" w:rsidRPr="00711852" w:rsidRDefault="00833DBE" w:rsidP="00D763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3DBE" w:rsidRPr="00711852" w14:paraId="436CD010" w14:textId="77777777" w:rsidTr="00D763BD">
        <w:tc>
          <w:tcPr>
            <w:tcW w:w="1265" w:type="pct"/>
            <w:noWrap/>
          </w:tcPr>
          <w:p w14:paraId="5CD99B0D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31E2CA6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1852">
              <w:rPr>
                <w:rFonts w:ascii="Arial" w:hAnsi="Arial" w:cs="Arial"/>
                <w:lang w:val="en-GB"/>
              </w:rPr>
              <w:t>Reviewer’s comment</w:t>
            </w:r>
          </w:p>
          <w:p w14:paraId="57A3977F" w14:textId="77777777" w:rsidR="00833DBE" w:rsidRPr="00711852" w:rsidRDefault="00833DBE" w:rsidP="00D763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8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9F7D002" w14:textId="77777777" w:rsidR="00833DBE" w:rsidRPr="00711852" w:rsidRDefault="00833DBE" w:rsidP="00D763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2F3B3A4" w14:textId="77777777" w:rsidR="00833DBE" w:rsidRPr="00711852" w:rsidRDefault="00833DBE" w:rsidP="00D763BD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1185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1185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A3F8F65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3DBE" w:rsidRPr="00711852" w14:paraId="57C7D134" w14:textId="77777777" w:rsidTr="00D763BD">
        <w:trPr>
          <w:trHeight w:val="1264"/>
        </w:trPr>
        <w:tc>
          <w:tcPr>
            <w:tcW w:w="1265" w:type="pct"/>
            <w:noWrap/>
          </w:tcPr>
          <w:p w14:paraId="4076BC65" w14:textId="77777777" w:rsidR="00833DBE" w:rsidRPr="00711852" w:rsidRDefault="00833DBE" w:rsidP="00D763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6264C94" w14:textId="77777777" w:rsidR="00833DBE" w:rsidRPr="00711852" w:rsidRDefault="00833DBE" w:rsidP="00D763B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549419" w14:textId="77777777" w:rsidR="00833DBE" w:rsidRPr="00711852" w:rsidRDefault="009664B3" w:rsidP="00945E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review article. Extensively collected the literature on the impact of climate change in relation to society linked sectors viz., </w:t>
            </w:r>
            <w:r w:rsidR="00945E4E"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Agriculture including </w:t>
            </w: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livestock. Highlighted on the role of solar parks</w:t>
            </w:r>
            <w:r w:rsidR="00945E4E"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a part of clean energy. </w:t>
            </w: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45E4E"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These aspects are focused with reference to the State of Rajasthan. The advantages of solar parks and its positive and negative influences are reviewed. It is a useful information for policy makers to follow the balanced approach for tackling the climate change related issues across the State of Rajasthan  </w:t>
            </w:r>
          </w:p>
        </w:tc>
        <w:tc>
          <w:tcPr>
            <w:tcW w:w="1523" w:type="pct"/>
          </w:tcPr>
          <w:p w14:paraId="15C23DC1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3DBE" w:rsidRPr="00711852" w14:paraId="6615A0C1" w14:textId="77777777" w:rsidTr="00D763BD">
        <w:trPr>
          <w:trHeight w:val="1262"/>
        </w:trPr>
        <w:tc>
          <w:tcPr>
            <w:tcW w:w="1265" w:type="pct"/>
            <w:noWrap/>
          </w:tcPr>
          <w:p w14:paraId="27B1ABA8" w14:textId="77777777" w:rsidR="00833DBE" w:rsidRPr="00711852" w:rsidRDefault="00833DBE" w:rsidP="00D763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61317DB" w14:textId="77777777" w:rsidR="00833DBE" w:rsidRPr="00711852" w:rsidRDefault="00833DBE" w:rsidP="00D763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58725DF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CC49269" w14:textId="77777777" w:rsidR="00833DBE" w:rsidRPr="00711852" w:rsidRDefault="009664B3" w:rsidP="00D763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C319B0B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3DBE" w:rsidRPr="00711852" w14:paraId="613ADDA9" w14:textId="77777777" w:rsidTr="00D763BD">
        <w:trPr>
          <w:trHeight w:val="1262"/>
        </w:trPr>
        <w:tc>
          <w:tcPr>
            <w:tcW w:w="1265" w:type="pct"/>
            <w:noWrap/>
          </w:tcPr>
          <w:p w14:paraId="66C4E8F3" w14:textId="77777777" w:rsidR="00833DBE" w:rsidRPr="00711852" w:rsidRDefault="00833DBE" w:rsidP="00D763B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1185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B298E24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43EC913" w14:textId="77777777" w:rsidR="00833DBE" w:rsidRPr="00711852" w:rsidRDefault="00945E4E" w:rsidP="00D763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9664B3"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</w:p>
        </w:tc>
        <w:tc>
          <w:tcPr>
            <w:tcW w:w="1523" w:type="pct"/>
          </w:tcPr>
          <w:p w14:paraId="27B4E17A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3DBE" w:rsidRPr="00711852" w14:paraId="7E3D2AC9" w14:textId="77777777" w:rsidTr="00D763BD">
        <w:trPr>
          <w:trHeight w:val="704"/>
        </w:trPr>
        <w:tc>
          <w:tcPr>
            <w:tcW w:w="1265" w:type="pct"/>
            <w:noWrap/>
          </w:tcPr>
          <w:p w14:paraId="2A567C28" w14:textId="77777777" w:rsidR="00833DBE" w:rsidRPr="00711852" w:rsidRDefault="00833DBE" w:rsidP="00D763B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1185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2E5C340" w14:textId="77777777" w:rsidR="00833DBE" w:rsidRPr="00711852" w:rsidRDefault="009664B3" w:rsidP="00D763B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is a review article. The Author/Authors may be requested to follow the Journal Format while submitting the manuscript for publication.</w:t>
            </w:r>
          </w:p>
        </w:tc>
        <w:tc>
          <w:tcPr>
            <w:tcW w:w="1523" w:type="pct"/>
          </w:tcPr>
          <w:p w14:paraId="53805B58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3DBE" w:rsidRPr="00711852" w14:paraId="41E7952F" w14:textId="77777777" w:rsidTr="00D763BD">
        <w:trPr>
          <w:trHeight w:val="703"/>
        </w:trPr>
        <w:tc>
          <w:tcPr>
            <w:tcW w:w="1265" w:type="pct"/>
            <w:noWrap/>
          </w:tcPr>
          <w:p w14:paraId="0B9F6FD6" w14:textId="77777777" w:rsidR="00833DBE" w:rsidRPr="00711852" w:rsidRDefault="00833DBE" w:rsidP="00D763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E92204F" w14:textId="77777777" w:rsidR="00833DBE" w:rsidRPr="00711852" w:rsidRDefault="009664B3" w:rsidP="00D763B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 Well covered</w:t>
            </w:r>
          </w:p>
        </w:tc>
        <w:tc>
          <w:tcPr>
            <w:tcW w:w="1523" w:type="pct"/>
          </w:tcPr>
          <w:p w14:paraId="46EE600C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3DBE" w:rsidRPr="00711852" w14:paraId="0F155567" w14:textId="77777777" w:rsidTr="00D763BD">
        <w:trPr>
          <w:trHeight w:val="386"/>
        </w:trPr>
        <w:tc>
          <w:tcPr>
            <w:tcW w:w="1265" w:type="pct"/>
            <w:noWrap/>
          </w:tcPr>
          <w:p w14:paraId="6C530A55" w14:textId="77777777" w:rsidR="00833DBE" w:rsidRPr="00711852" w:rsidRDefault="00833DBE" w:rsidP="00D763B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1185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8C04C0D" w14:textId="77777777" w:rsidR="00833DBE" w:rsidRPr="00711852" w:rsidRDefault="00833DBE" w:rsidP="00D763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325B3A" w14:textId="77777777" w:rsidR="00833DBE" w:rsidRPr="00711852" w:rsidRDefault="009664B3" w:rsidP="00D763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6AE28501" w14:textId="77777777" w:rsidR="00833DBE" w:rsidRPr="00711852" w:rsidRDefault="00833DBE" w:rsidP="00D763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3DBE" w:rsidRPr="00711852" w14:paraId="4BD681E1" w14:textId="77777777" w:rsidTr="00D763BD">
        <w:trPr>
          <w:trHeight w:val="1178"/>
        </w:trPr>
        <w:tc>
          <w:tcPr>
            <w:tcW w:w="1265" w:type="pct"/>
            <w:noWrap/>
          </w:tcPr>
          <w:p w14:paraId="407A0265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1185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1185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1185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3BABC74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DDC66DC" w14:textId="77777777" w:rsidR="00833DBE" w:rsidRPr="00711852" w:rsidRDefault="009664B3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>The review is extensive and informative. Highlighting solar parks is the current need for the development of renewable energy sources like solar and wind</w:t>
            </w:r>
            <w:r w:rsidR="00945E4E"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as a part of clean energy</w:t>
            </w:r>
            <w:r w:rsidR="00EC4A55"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>. It is a part of mitigation and adaptation strategies against climate change.</w:t>
            </w:r>
            <w:r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article suits for publication and hence recommended.</w:t>
            </w:r>
          </w:p>
          <w:p w14:paraId="1B62F305" w14:textId="77777777" w:rsidR="009664B3" w:rsidRPr="00711852" w:rsidRDefault="009664B3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Author/Authors may be requested to follow the Journal Format. </w:t>
            </w:r>
            <w:proofErr w:type="gramStart"/>
            <w:r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>Accordingly</w:t>
            </w:r>
            <w:proofErr w:type="gramEnd"/>
            <w:r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it may be revised before published.</w:t>
            </w:r>
          </w:p>
        </w:tc>
        <w:tc>
          <w:tcPr>
            <w:tcW w:w="1523" w:type="pct"/>
          </w:tcPr>
          <w:p w14:paraId="3E11CC46" w14:textId="77777777" w:rsidR="00833DBE" w:rsidRPr="00711852" w:rsidRDefault="00833DBE" w:rsidP="00D763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417684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6CA7BB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6B7B7D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6D39FB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564EA4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13B81A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8AA513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EB8579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6C35F2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5E473B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847DB4" w14:textId="77777777" w:rsidR="00833DBE" w:rsidRPr="00711852" w:rsidRDefault="00833DBE" w:rsidP="00833DB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33DBE" w:rsidRPr="00711852" w14:paraId="5A653C60" w14:textId="77777777" w:rsidTr="00D763BD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278D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1185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118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E1518CE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33DBE" w:rsidRPr="00711852" w14:paraId="16112E3C" w14:textId="77777777" w:rsidTr="00D763BD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08C9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0605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185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6B3E986" w14:textId="77777777" w:rsidR="00833DBE" w:rsidRPr="00711852" w:rsidRDefault="00833DBE" w:rsidP="00D763BD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1185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1185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F128F52" w14:textId="77777777" w:rsidR="00833DBE" w:rsidRPr="00711852" w:rsidRDefault="00833DBE" w:rsidP="00D763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3DBE" w:rsidRPr="00711852" w14:paraId="5FFBAAF6" w14:textId="77777777" w:rsidTr="00D763BD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676D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8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EB779D7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249D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18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118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118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8EB9072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0115775" w14:textId="21836D6E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454E884" w14:textId="77777777" w:rsidR="00833DBE" w:rsidRPr="00711852" w:rsidRDefault="00833DBE" w:rsidP="00D763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68CE97" w14:textId="77777777" w:rsidR="00833DBE" w:rsidRPr="00711852" w:rsidRDefault="00833DBE" w:rsidP="00D763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CA715E" w14:textId="77777777" w:rsidR="00833DBE" w:rsidRPr="00711852" w:rsidRDefault="00833DBE" w:rsidP="00D763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6BD5F3" w14:textId="77777777" w:rsidR="00833DBE" w:rsidRPr="00711852" w:rsidRDefault="00833DBE" w:rsidP="00D76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4DA777B" w14:textId="77777777" w:rsidR="00C75F33" w:rsidRDefault="00C75F33">
      <w:pPr>
        <w:rPr>
          <w:rFonts w:ascii="Arial" w:hAnsi="Arial" w:cs="Arial"/>
          <w:sz w:val="20"/>
          <w:szCs w:val="20"/>
        </w:rPr>
      </w:pPr>
    </w:p>
    <w:p w14:paraId="0E99A1E9" w14:textId="77777777" w:rsidR="00711852" w:rsidRPr="00582316" w:rsidRDefault="00711852" w:rsidP="0071185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82316">
        <w:rPr>
          <w:rFonts w:ascii="Arial" w:hAnsi="Arial" w:cs="Arial"/>
          <w:b/>
          <w:u w:val="single"/>
        </w:rPr>
        <w:t>Reviewer details:</w:t>
      </w:r>
    </w:p>
    <w:p w14:paraId="36E52802" w14:textId="77777777" w:rsidR="00711852" w:rsidRPr="00582316" w:rsidRDefault="00711852" w:rsidP="0071185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03CAFB1" w14:textId="77777777" w:rsidR="00711852" w:rsidRPr="00582316" w:rsidRDefault="00711852" w:rsidP="0071185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582316">
        <w:rPr>
          <w:rFonts w:ascii="Arial" w:hAnsi="Arial" w:cs="Arial"/>
          <w:b/>
          <w:color w:val="000000"/>
        </w:rPr>
        <w:t>Gslhv</w:t>
      </w:r>
      <w:proofErr w:type="spellEnd"/>
      <w:r w:rsidRPr="00582316">
        <w:rPr>
          <w:rFonts w:ascii="Arial" w:hAnsi="Arial" w:cs="Arial"/>
          <w:b/>
          <w:color w:val="000000"/>
        </w:rPr>
        <w:t xml:space="preserve"> Prasada Rao Science, Kerala Agricultural University, India</w:t>
      </w:r>
    </w:p>
    <w:p w14:paraId="78C20FA9" w14:textId="77777777" w:rsidR="00711852" w:rsidRPr="00711852" w:rsidRDefault="00711852">
      <w:pPr>
        <w:rPr>
          <w:rFonts w:ascii="Arial" w:hAnsi="Arial" w:cs="Arial"/>
          <w:sz w:val="20"/>
          <w:szCs w:val="20"/>
        </w:rPr>
      </w:pPr>
    </w:p>
    <w:sectPr w:rsidR="00711852" w:rsidRPr="00711852" w:rsidSect="009D7C5A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CAC84" w14:textId="77777777" w:rsidR="00FE7A86" w:rsidRDefault="00FE7A86">
      <w:r>
        <w:separator/>
      </w:r>
    </w:p>
  </w:endnote>
  <w:endnote w:type="continuationSeparator" w:id="0">
    <w:p w14:paraId="6AFE07B5" w14:textId="77777777" w:rsidR="00FE7A86" w:rsidRDefault="00FE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D26D" w14:textId="77777777" w:rsidR="00FA3A3E" w:rsidRPr="00546343" w:rsidRDefault="00833DB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21607D">
      <w:rPr>
        <w:sz w:val="16"/>
      </w:rPr>
      <w:t xml:space="preserve">Version: </w:t>
    </w:r>
    <w:r>
      <w:rPr>
        <w:sz w:val="16"/>
      </w:rPr>
      <w:t>3</w:t>
    </w:r>
    <w:r w:rsidRPr="0021607D">
      <w:rPr>
        <w:sz w:val="16"/>
      </w:rPr>
      <w:t xml:space="preserve"> (0</w:t>
    </w:r>
    <w:r>
      <w:rPr>
        <w:sz w:val="16"/>
      </w:rPr>
      <w:t>7</w:t>
    </w:r>
    <w:r w:rsidRPr="0021607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4B841" w14:textId="77777777" w:rsidR="00FE7A86" w:rsidRDefault="00FE7A86">
      <w:r>
        <w:separator/>
      </w:r>
    </w:p>
  </w:footnote>
  <w:footnote w:type="continuationSeparator" w:id="0">
    <w:p w14:paraId="24FD447D" w14:textId="77777777" w:rsidR="00FE7A86" w:rsidRDefault="00FE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28CD" w14:textId="77777777" w:rsidR="00FA3A3E" w:rsidRDefault="00FA3A3E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7D22B9F" w14:textId="77777777" w:rsidR="00FA3A3E" w:rsidRPr="00254F80" w:rsidRDefault="00833DBE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BE"/>
    <w:rsid w:val="003E06A6"/>
    <w:rsid w:val="00537A49"/>
    <w:rsid w:val="00711852"/>
    <w:rsid w:val="00753273"/>
    <w:rsid w:val="00833DBE"/>
    <w:rsid w:val="00860572"/>
    <w:rsid w:val="008A35EA"/>
    <w:rsid w:val="008F47E1"/>
    <w:rsid w:val="00945E4E"/>
    <w:rsid w:val="009664B3"/>
    <w:rsid w:val="00AB6049"/>
    <w:rsid w:val="00AE27A6"/>
    <w:rsid w:val="00B97A3E"/>
    <w:rsid w:val="00C750D2"/>
    <w:rsid w:val="00C75F33"/>
    <w:rsid w:val="00DB7077"/>
    <w:rsid w:val="00EC4A55"/>
    <w:rsid w:val="00F0052A"/>
    <w:rsid w:val="00FA3A3E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FDBD"/>
  <w15:chartTrackingRefBased/>
  <w15:docId w15:val="{8B43447C-9905-466B-B0DE-91766A0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33DBE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3DBE"/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NormalWeb">
    <w:name w:val="Normal (Web)"/>
    <w:basedOn w:val="Normal"/>
    <w:rsid w:val="00833D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833DBE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833DBE"/>
    <w:rPr>
      <w:rFonts w:ascii="Helvetica" w:eastAsia="MS Mincho" w:hAnsi="Helvetica" w:cs="Helvetica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3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D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833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3D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604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1185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ecc.com/index.php/IJEC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Editor-90</cp:lastModifiedBy>
  <cp:revision>8</cp:revision>
  <dcterms:created xsi:type="dcterms:W3CDTF">2025-05-21T00:43:00Z</dcterms:created>
  <dcterms:modified xsi:type="dcterms:W3CDTF">2025-05-23T07:14:00Z</dcterms:modified>
</cp:coreProperties>
</file>