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446C" w14:textId="395AAB92" w:rsidR="006A0437" w:rsidRPr="00084B3A" w:rsidRDefault="004734B3" w:rsidP="00084B3A">
      <w:pPr>
        <w:autoSpaceDE w:val="0"/>
        <w:autoSpaceDN w:val="0"/>
        <w:adjustRightInd w:val="0"/>
        <w:spacing w:after="0" w:line="360" w:lineRule="auto"/>
        <w:rPr>
          <w:rFonts w:ascii="Times New Roman" w:hAnsi="Times New Roman" w:cs="Times New Roman"/>
          <w:b/>
          <w:sz w:val="28"/>
          <w:szCs w:val="28"/>
          <w:lang w:val="en-US"/>
        </w:rPr>
      </w:pPr>
      <w:r w:rsidRPr="00084B3A">
        <w:rPr>
          <w:rFonts w:ascii="Times New Roman" w:hAnsi="Times New Roman" w:cs="Times New Roman"/>
          <w:b/>
          <w:sz w:val="28"/>
          <w:szCs w:val="28"/>
        </w:rPr>
        <w:t xml:space="preserve">Effect of </w:t>
      </w:r>
      <w:r w:rsidR="00D331B8" w:rsidRPr="00084B3A">
        <w:rPr>
          <w:rFonts w:ascii="Times New Roman" w:hAnsi="Times New Roman" w:cs="Times New Roman"/>
          <w:b/>
          <w:sz w:val="28"/>
          <w:szCs w:val="28"/>
        </w:rPr>
        <w:t xml:space="preserve">soil fertility levels and cow urine </w:t>
      </w:r>
      <w:r w:rsidR="009B7922" w:rsidRPr="00084B3A">
        <w:rPr>
          <w:rFonts w:ascii="Times New Roman" w:hAnsi="Times New Roman" w:cs="Times New Roman"/>
          <w:b/>
          <w:sz w:val="28"/>
          <w:szCs w:val="28"/>
        </w:rPr>
        <w:t xml:space="preserve">application </w:t>
      </w:r>
      <w:r w:rsidRPr="00084B3A">
        <w:rPr>
          <w:rFonts w:ascii="Times New Roman" w:hAnsi="Times New Roman" w:cs="Times New Roman"/>
          <w:b/>
          <w:sz w:val="28"/>
          <w:szCs w:val="28"/>
        </w:rPr>
        <w:t xml:space="preserve">on growth and quality of </w:t>
      </w:r>
      <w:commentRangeStart w:id="0"/>
      <w:r w:rsidR="009B7922" w:rsidRPr="00084B3A">
        <w:rPr>
          <w:rFonts w:ascii="Times New Roman" w:hAnsi="Times New Roman" w:cs="Times New Roman"/>
          <w:b/>
          <w:sz w:val="28"/>
          <w:szCs w:val="28"/>
        </w:rPr>
        <w:t xml:space="preserve">Indian mustard </w:t>
      </w:r>
      <w:commentRangeEnd w:id="0"/>
      <w:r w:rsidR="007B361C">
        <w:rPr>
          <w:rStyle w:val="CommentReference"/>
        </w:rPr>
        <w:commentReference w:id="0"/>
      </w:r>
      <w:r w:rsidR="00D21868" w:rsidRPr="00084B3A">
        <w:rPr>
          <w:rFonts w:ascii="Times New Roman" w:hAnsi="Times New Roman" w:cs="Times New Roman"/>
          <w:b/>
          <w:sz w:val="28"/>
          <w:szCs w:val="28"/>
        </w:rPr>
        <w:t>under sub-tropical condition</w:t>
      </w:r>
      <w:r w:rsidR="00DE4980" w:rsidRPr="00084B3A">
        <w:rPr>
          <w:rFonts w:ascii="Times New Roman" w:hAnsi="Times New Roman" w:cs="Times New Roman"/>
          <w:b/>
          <w:sz w:val="28"/>
          <w:szCs w:val="28"/>
        </w:rPr>
        <w:t>s</w:t>
      </w:r>
      <w:r w:rsidR="00D21868" w:rsidRPr="00084B3A">
        <w:rPr>
          <w:rFonts w:ascii="Times New Roman" w:hAnsi="Times New Roman" w:cs="Times New Roman"/>
          <w:b/>
          <w:sz w:val="28"/>
          <w:szCs w:val="28"/>
        </w:rPr>
        <w:t xml:space="preserve"> of </w:t>
      </w:r>
      <w:r w:rsidRPr="00084B3A">
        <w:rPr>
          <w:rFonts w:ascii="Times New Roman" w:hAnsi="Times New Roman" w:cs="Times New Roman"/>
          <w:b/>
          <w:sz w:val="28"/>
          <w:szCs w:val="28"/>
        </w:rPr>
        <w:t>Lucknow</w:t>
      </w:r>
    </w:p>
    <w:p w14:paraId="2CF92BFA" w14:textId="77777777" w:rsidR="004734B3" w:rsidRDefault="004734B3" w:rsidP="008B1001">
      <w:pPr>
        <w:spacing w:line="360" w:lineRule="auto"/>
        <w:rPr>
          <w:rFonts w:ascii="Times New Roman" w:eastAsia="Calibri" w:hAnsi="Times New Roman" w:cs="Times New Roman"/>
          <w:sz w:val="24"/>
          <w:szCs w:val="24"/>
        </w:rPr>
      </w:pPr>
    </w:p>
    <w:p w14:paraId="44FE6E40" w14:textId="77777777" w:rsidR="008B1001" w:rsidRDefault="008B1001" w:rsidP="008B1001">
      <w:pPr>
        <w:ind w:left="2880" w:right="84" w:hanging="2880"/>
        <w:rPr>
          <w:rFonts w:ascii="Times New Roman" w:hAnsi="Times New Roman" w:cs="Times New Roman"/>
          <w:b/>
          <w:bCs/>
          <w:color w:val="000000"/>
          <w:sz w:val="24"/>
          <w:szCs w:val="24"/>
          <w:lang w:val="en-US"/>
        </w:rPr>
      </w:pPr>
    </w:p>
    <w:p w14:paraId="6F184470" w14:textId="77777777" w:rsidR="00BA073C" w:rsidRPr="00B30813" w:rsidRDefault="00BA073C" w:rsidP="006A0437">
      <w:pPr>
        <w:spacing w:line="360" w:lineRule="auto"/>
        <w:ind w:firstLine="720"/>
        <w:jc w:val="center"/>
        <w:rPr>
          <w:rFonts w:ascii="Times New Roman" w:hAnsi="Times New Roman" w:cs="Times New Roman"/>
          <w:b/>
          <w:sz w:val="24"/>
          <w:szCs w:val="24"/>
          <w:u w:val="single"/>
        </w:rPr>
      </w:pPr>
      <w:r w:rsidRPr="00B30813">
        <w:rPr>
          <w:rFonts w:ascii="Times New Roman" w:hAnsi="Times New Roman" w:cs="Times New Roman"/>
          <w:b/>
          <w:sz w:val="24"/>
          <w:szCs w:val="24"/>
          <w:u w:val="single"/>
        </w:rPr>
        <w:t>ABSTRACT</w:t>
      </w:r>
    </w:p>
    <w:p w14:paraId="6F184471" w14:textId="77777777" w:rsidR="00BA073C" w:rsidRPr="00EA0519" w:rsidRDefault="00BA073C" w:rsidP="00BA073C">
      <w:pPr>
        <w:autoSpaceDE w:val="0"/>
        <w:autoSpaceDN w:val="0"/>
        <w:adjustRightInd w:val="0"/>
        <w:spacing w:after="0" w:line="240" w:lineRule="auto"/>
        <w:rPr>
          <w:rFonts w:ascii="Times New Roman" w:hAnsi="Times New Roman" w:cs="Times New Roman"/>
          <w:color w:val="000000"/>
          <w:sz w:val="24"/>
          <w:szCs w:val="24"/>
          <w:lang w:val="en-US"/>
        </w:rPr>
      </w:pPr>
    </w:p>
    <w:p w14:paraId="4B115EBC" w14:textId="1E629F83" w:rsidR="000C5036" w:rsidRDefault="00BA073C" w:rsidP="000C5036">
      <w:pPr>
        <w:spacing w:line="360" w:lineRule="auto"/>
        <w:jc w:val="both"/>
        <w:rPr>
          <w:rFonts w:ascii="Times New Roman" w:hAnsi="Times New Roman" w:cs="Times New Roman"/>
          <w:sz w:val="24"/>
          <w:szCs w:val="24"/>
        </w:rPr>
      </w:pPr>
      <w:r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A</w:t>
      </w:r>
      <w:r w:rsidR="003E2290"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 xml:space="preserve">field experiment was conducted at the </w:t>
      </w:r>
      <w:r w:rsidR="00834EE3">
        <w:rPr>
          <w:rFonts w:ascii="Times New Roman" w:hAnsi="Times New Roman" w:cs="Times New Roman"/>
          <w:bCs/>
          <w:sz w:val="24"/>
          <w:szCs w:val="24"/>
        </w:rPr>
        <w:t xml:space="preserve">Agriculture </w:t>
      </w:r>
      <w:r w:rsidR="00D41FB8" w:rsidRPr="00D41FB8">
        <w:rPr>
          <w:rFonts w:ascii="Times New Roman" w:hAnsi="Times New Roman" w:cs="Times New Roman"/>
          <w:bCs/>
          <w:sz w:val="24"/>
          <w:szCs w:val="24"/>
        </w:rPr>
        <w:t>Research Farm</w:t>
      </w:r>
      <w:r w:rsidR="00571C2B">
        <w:rPr>
          <w:rFonts w:ascii="Times New Roman" w:hAnsi="Times New Roman" w:cs="Times New Roman"/>
          <w:bCs/>
          <w:sz w:val="24"/>
          <w:szCs w:val="24"/>
        </w:rPr>
        <w:t>, Chandra Bhanu</w:t>
      </w:r>
      <w:r w:rsidR="00CF0C27">
        <w:rPr>
          <w:rFonts w:ascii="Times New Roman" w:hAnsi="Times New Roman" w:cs="Times New Roman"/>
          <w:bCs/>
          <w:sz w:val="24"/>
          <w:szCs w:val="24"/>
        </w:rPr>
        <w:t xml:space="preserve"> Gupta Krishi Mahavidyalaya</w:t>
      </w:r>
      <w:r w:rsidR="00BB033B">
        <w:rPr>
          <w:rFonts w:ascii="Times New Roman" w:hAnsi="Times New Roman" w:cs="Times New Roman"/>
          <w:bCs/>
          <w:sz w:val="24"/>
          <w:szCs w:val="24"/>
        </w:rPr>
        <w:t>, Bakshi ka Talab</w:t>
      </w:r>
      <w:r w:rsidR="00464561">
        <w:rPr>
          <w:rFonts w:ascii="Times New Roman" w:hAnsi="Times New Roman" w:cs="Times New Roman"/>
          <w:bCs/>
          <w:sz w:val="24"/>
          <w:szCs w:val="24"/>
        </w:rPr>
        <w:t>, Lucknow</w:t>
      </w:r>
      <w:r w:rsidR="00D41FB8" w:rsidRPr="00D41FB8">
        <w:rPr>
          <w:rFonts w:ascii="Times New Roman" w:hAnsi="Times New Roman" w:cs="Times New Roman"/>
          <w:bCs/>
          <w:sz w:val="24"/>
          <w:szCs w:val="24"/>
        </w:rPr>
        <w:t xml:space="preserve"> </w:t>
      </w:r>
      <w:r w:rsidR="002E69F2" w:rsidRPr="00DE2B06">
        <w:rPr>
          <w:rFonts w:ascii="Times New Roman" w:hAnsi="Times New Roman" w:cs="Times New Roman"/>
          <w:sz w:val="24"/>
          <w:szCs w:val="24"/>
        </w:rPr>
        <w:t>during</w:t>
      </w:r>
      <w:r w:rsidR="001A1C16" w:rsidRPr="00DE2B06">
        <w:rPr>
          <w:rFonts w:ascii="Times New Roman" w:hAnsi="Times New Roman" w:cs="Times New Roman"/>
          <w:sz w:val="24"/>
          <w:szCs w:val="24"/>
        </w:rPr>
        <w:t xml:space="preserve"> </w:t>
      </w:r>
      <w:r w:rsidR="001A1C16" w:rsidRPr="00DE2B06">
        <w:rPr>
          <w:rFonts w:ascii="Times New Roman" w:hAnsi="Times New Roman" w:cs="Times New Roman"/>
          <w:bCs/>
          <w:i/>
          <w:iCs/>
          <w:sz w:val="24"/>
          <w:szCs w:val="24"/>
        </w:rPr>
        <w:t>Rabi</w:t>
      </w:r>
      <w:r w:rsidR="001A1C16" w:rsidRPr="00DE2B06">
        <w:rPr>
          <w:rFonts w:ascii="Times New Roman" w:hAnsi="Times New Roman" w:cs="Times New Roman"/>
          <w:bCs/>
          <w:sz w:val="24"/>
          <w:szCs w:val="24"/>
        </w:rPr>
        <w:t xml:space="preserve"> 20</w:t>
      </w:r>
      <w:r w:rsidR="00D41FB8">
        <w:rPr>
          <w:rFonts w:ascii="Times New Roman" w:hAnsi="Times New Roman" w:cs="Times New Roman"/>
          <w:bCs/>
          <w:sz w:val="24"/>
          <w:szCs w:val="24"/>
        </w:rPr>
        <w:t>1</w:t>
      </w:r>
      <w:r w:rsidR="00464561">
        <w:rPr>
          <w:rFonts w:ascii="Times New Roman" w:hAnsi="Times New Roman" w:cs="Times New Roman"/>
          <w:bCs/>
          <w:sz w:val="24"/>
          <w:szCs w:val="24"/>
        </w:rPr>
        <w:t>9</w:t>
      </w:r>
      <w:r w:rsidR="00D41FB8">
        <w:rPr>
          <w:rFonts w:ascii="Times New Roman" w:hAnsi="Times New Roman" w:cs="Times New Roman"/>
          <w:bCs/>
          <w:sz w:val="24"/>
          <w:szCs w:val="24"/>
        </w:rPr>
        <w:t>-</w:t>
      </w:r>
      <w:r w:rsidR="00464561">
        <w:rPr>
          <w:rFonts w:ascii="Times New Roman" w:hAnsi="Times New Roman" w:cs="Times New Roman"/>
          <w:bCs/>
          <w:sz w:val="24"/>
          <w:szCs w:val="24"/>
        </w:rPr>
        <w:t>20</w:t>
      </w:r>
      <w:r w:rsidR="001A1C16" w:rsidRPr="00DE2B06">
        <w:rPr>
          <w:rFonts w:ascii="Times New Roman" w:hAnsi="Times New Roman" w:cs="Times New Roman"/>
          <w:bCs/>
          <w:sz w:val="24"/>
          <w:szCs w:val="24"/>
        </w:rPr>
        <w:t xml:space="preserve"> </w:t>
      </w:r>
      <w:r w:rsidR="000A4588" w:rsidRPr="00DE2B06">
        <w:rPr>
          <w:rFonts w:ascii="Times New Roman" w:hAnsi="Times New Roman" w:cs="Times New Roman"/>
          <w:bCs/>
          <w:sz w:val="24"/>
          <w:szCs w:val="24"/>
        </w:rPr>
        <w:t xml:space="preserve">to </w:t>
      </w:r>
      <w:r w:rsidRPr="00DE2B06">
        <w:rPr>
          <w:rFonts w:ascii="Times New Roman" w:hAnsi="Times New Roman" w:cs="Times New Roman"/>
          <w:sz w:val="24"/>
          <w:szCs w:val="24"/>
        </w:rPr>
        <w:t xml:space="preserve">study </w:t>
      </w:r>
      <w:bookmarkStart w:id="1" w:name="_Hlk174436718"/>
      <w:r w:rsidR="004B3AE2">
        <w:rPr>
          <w:rFonts w:ascii="Times New Roman" w:hAnsi="Times New Roman" w:cs="Times New Roman"/>
          <w:bCs/>
          <w:sz w:val="24"/>
          <w:szCs w:val="24"/>
        </w:rPr>
        <w:t xml:space="preserve">the </w:t>
      </w:r>
      <w:r w:rsidR="00D41FB8" w:rsidRPr="00D41FB8">
        <w:rPr>
          <w:rFonts w:ascii="Times New Roman" w:hAnsi="Times New Roman" w:cs="Times New Roman"/>
          <w:bCs/>
          <w:sz w:val="24"/>
          <w:szCs w:val="24"/>
        </w:rPr>
        <w:t xml:space="preserve">effect of </w:t>
      </w:r>
      <w:bookmarkEnd w:id="1"/>
      <w:r w:rsidR="005712E8" w:rsidRPr="00642E18">
        <w:rPr>
          <w:rFonts w:ascii="Times New Roman" w:hAnsi="Times New Roman" w:cs="Times New Roman"/>
          <w:bCs/>
          <w:sz w:val="24"/>
          <w:szCs w:val="24"/>
        </w:rPr>
        <w:t>soil fertility levels and cow urine application on growth and quality of Indian mustard</w:t>
      </w:r>
      <w:r w:rsidR="000A1FA6" w:rsidRPr="00642E18">
        <w:rPr>
          <w:rFonts w:ascii="Times New Roman" w:hAnsi="Times New Roman" w:cs="Times New Roman"/>
          <w:bCs/>
          <w:sz w:val="24"/>
          <w:szCs w:val="24"/>
        </w:rPr>
        <w:t>.</w:t>
      </w:r>
      <w:r w:rsidR="003E2290" w:rsidRPr="00DE2B06">
        <w:rPr>
          <w:rFonts w:ascii="Times New Roman" w:hAnsi="Times New Roman" w:cs="Times New Roman"/>
          <w:sz w:val="24"/>
          <w:szCs w:val="24"/>
        </w:rPr>
        <w:t xml:space="preserve"> </w:t>
      </w:r>
      <w:r w:rsidRPr="00DE2B06">
        <w:rPr>
          <w:rFonts w:ascii="Times New Roman" w:hAnsi="Times New Roman" w:cs="Times New Roman"/>
          <w:sz w:val="24"/>
          <w:szCs w:val="24"/>
        </w:rPr>
        <w:t xml:space="preserve">The experiment was </w:t>
      </w:r>
      <w:r w:rsidR="003E2290" w:rsidRPr="00DE2B06">
        <w:rPr>
          <w:rFonts w:ascii="Times New Roman" w:hAnsi="Times New Roman" w:cs="Times New Roman"/>
          <w:sz w:val="24"/>
          <w:szCs w:val="24"/>
        </w:rPr>
        <w:t xml:space="preserve">laid out in </w:t>
      </w:r>
      <w:r w:rsidR="00626FA6">
        <w:rPr>
          <w:rFonts w:ascii="Times New Roman" w:hAnsi="Times New Roman" w:cs="Times New Roman"/>
          <w:sz w:val="24"/>
          <w:szCs w:val="24"/>
        </w:rPr>
        <w:t xml:space="preserve">split plot </w:t>
      </w:r>
      <w:r w:rsidR="003E2290" w:rsidRPr="00DE2B06">
        <w:rPr>
          <w:rFonts w:ascii="Times New Roman" w:hAnsi="Times New Roman" w:cs="Times New Roman"/>
          <w:sz w:val="24"/>
          <w:szCs w:val="24"/>
        </w:rPr>
        <w:t xml:space="preserve">design </w:t>
      </w:r>
      <w:r w:rsidR="004B7652" w:rsidRPr="00DE2B06">
        <w:rPr>
          <w:rFonts w:ascii="Times New Roman" w:hAnsi="Times New Roman" w:cs="Times New Roman"/>
          <w:sz w:val="24"/>
          <w:szCs w:val="24"/>
        </w:rPr>
        <w:t xml:space="preserve">by taking </w:t>
      </w:r>
      <w:r w:rsidR="0086175D">
        <w:rPr>
          <w:sz w:val="24"/>
          <w:szCs w:val="24"/>
        </w:rPr>
        <w:t xml:space="preserve">three fertility levels </w:t>
      </w:r>
      <w:r w:rsidR="00283E5B">
        <w:rPr>
          <w:sz w:val="24"/>
          <w:szCs w:val="24"/>
        </w:rPr>
        <w:t>(</w:t>
      </w:r>
      <w:r w:rsidR="00283E5B" w:rsidRPr="002E57D4">
        <w:rPr>
          <w:i/>
          <w:iCs/>
          <w:sz w:val="24"/>
          <w:szCs w:val="24"/>
        </w:rPr>
        <w:t>i,e</w:t>
      </w:r>
      <w:r w:rsidR="00283E5B">
        <w:rPr>
          <w:sz w:val="24"/>
          <w:szCs w:val="24"/>
        </w:rPr>
        <w:t xml:space="preserve"> </w:t>
      </w:r>
      <w:r w:rsidR="00BE168C">
        <w:rPr>
          <w:sz w:val="24"/>
          <w:szCs w:val="24"/>
        </w:rPr>
        <w:t>50 %, 75</w:t>
      </w:r>
      <w:r w:rsidR="00DE6511">
        <w:rPr>
          <w:sz w:val="24"/>
          <w:szCs w:val="24"/>
        </w:rPr>
        <w:t>% and 100</w:t>
      </w:r>
      <w:r w:rsidR="0052126A">
        <w:rPr>
          <w:sz w:val="24"/>
          <w:szCs w:val="24"/>
        </w:rPr>
        <w:t xml:space="preserve">% RDF in main </w:t>
      </w:r>
      <w:r w:rsidR="00B62971">
        <w:rPr>
          <w:sz w:val="24"/>
          <w:szCs w:val="24"/>
        </w:rPr>
        <w:t xml:space="preserve">plot </w:t>
      </w:r>
      <w:r w:rsidR="00D32E79">
        <w:rPr>
          <w:sz w:val="24"/>
          <w:szCs w:val="24"/>
        </w:rPr>
        <w:t>and four levels of cow urin</w:t>
      </w:r>
      <w:r w:rsidR="000E3DD1">
        <w:rPr>
          <w:sz w:val="24"/>
          <w:szCs w:val="24"/>
        </w:rPr>
        <w:t xml:space="preserve">e </w:t>
      </w:r>
      <w:r w:rsidR="000E3DD1" w:rsidRPr="002E57D4">
        <w:rPr>
          <w:i/>
          <w:iCs/>
          <w:sz w:val="24"/>
          <w:szCs w:val="24"/>
        </w:rPr>
        <w:t>i,e</w:t>
      </w:r>
      <w:r w:rsidR="006F53DC">
        <w:rPr>
          <w:sz w:val="24"/>
          <w:szCs w:val="24"/>
        </w:rPr>
        <w:t xml:space="preserve"> 0, 300, 600 and 90</w:t>
      </w:r>
      <w:r w:rsidR="00EF3DF4">
        <w:rPr>
          <w:sz w:val="24"/>
          <w:szCs w:val="24"/>
        </w:rPr>
        <w:t>0 l ha</w:t>
      </w:r>
      <w:r w:rsidR="00EF3DF4" w:rsidRPr="00EF3DF4">
        <w:rPr>
          <w:sz w:val="24"/>
          <w:szCs w:val="24"/>
          <w:vertAlign w:val="superscript"/>
        </w:rPr>
        <w:t>-1</w:t>
      </w:r>
      <w:r w:rsidR="000E3DD1">
        <w:rPr>
          <w:sz w:val="24"/>
          <w:szCs w:val="24"/>
        </w:rPr>
        <w:t xml:space="preserve"> </w:t>
      </w:r>
      <w:r w:rsidR="00E32148">
        <w:rPr>
          <w:sz w:val="24"/>
          <w:szCs w:val="24"/>
        </w:rPr>
        <w:t xml:space="preserve">in sub plot </w:t>
      </w:r>
      <w:r w:rsidR="00545157">
        <w:rPr>
          <w:sz w:val="24"/>
          <w:szCs w:val="24"/>
        </w:rPr>
        <w:t xml:space="preserve">which were </w:t>
      </w:r>
      <w:r w:rsidRPr="00DE2B06">
        <w:rPr>
          <w:rFonts w:ascii="Times New Roman" w:hAnsi="Times New Roman" w:cs="Times New Roman"/>
          <w:sz w:val="24"/>
          <w:szCs w:val="24"/>
        </w:rPr>
        <w:t>replicated thrice.</w:t>
      </w:r>
      <w:r w:rsidR="00545157">
        <w:rPr>
          <w:rFonts w:ascii="Times New Roman" w:hAnsi="Times New Roman" w:cs="Times New Roman"/>
          <w:sz w:val="24"/>
          <w:szCs w:val="24"/>
        </w:rPr>
        <w:t xml:space="preserve"> To maintain homogeneity </w:t>
      </w:r>
      <w:r w:rsidR="00D54C5D">
        <w:rPr>
          <w:rFonts w:ascii="Times New Roman" w:hAnsi="Times New Roman" w:cs="Times New Roman"/>
          <w:sz w:val="24"/>
          <w:szCs w:val="24"/>
        </w:rPr>
        <w:t xml:space="preserve">water @900,600, 300 and </w:t>
      </w:r>
      <w:r w:rsidR="005630FD">
        <w:rPr>
          <w:rFonts w:ascii="Times New Roman" w:hAnsi="Times New Roman" w:cs="Times New Roman"/>
          <w:sz w:val="24"/>
          <w:szCs w:val="24"/>
        </w:rPr>
        <w:t>0 lha</w:t>
      </w:r>
      <w:r w:rsidR="005630FD" w:rsidRPr="005630FD">
        <w:rPr>
          <w:rFonts w:ascii="Times New Roman" w:hAnsi="Times New Roman" w:cs="Times New Roman"/>
          <w:sz w:val="24"/>
          <w:szCs w:val="24"/>
          <w:vertAlign w:val="superscript"/>
        </w:rPr>
        <w:t>-1</w:t>
      </w:r>
      <w:r w:rsidRPr="00DE2B06">
        <w:rPr>
          <w:rFonts w:ascii="Times New Roman" w:hAnsi="Times New Roman" w:cs="Times New Roman"/>
          <w:sz w:val="24"/>
          <w:szCs w:val="24"/>
        </w:rPr>
        <w:t xml:space="preserve"> The </w:t>
      </w:r>
      <w:r w:rsidR="00063E6D">
        <w:rPr>
          <w:sz w:val="24"/>
          <w:szCs w:val="24"/>
        </w:rPr>
        <w:t xml:space="preserve">mustard </w:t>
      </w:r>
      <w:r w:rsidR="00E3057C" w:rsidRPr="00DE2B06">
        <w:rPr>
          <w:rFonts w:ascii="Times New Roman" w:hAnsi="Times New Roman" w:cs="Times New Roman"/>
          <w:sz w:val="24"/>
          <w:szCs w:val="24"/>
        </w:rPr>
        <w:t>variety</w:t>
      </w:r>
      <w:r w:rsidRPr="00DE2B06">
        <w:rPr>
          <w:rFonts w:ascii="Times New Roman" w:hAnsi="Times New Roman" w:cs="Times New Roman"/>
          <w:sz w:val="24"/>
          <w:szCs w:val="24"/>
        </w:rPr>
        <w:t xml:space="preserve"> “</w:t>
      </w:r>
      <w:r w:rsidR="00EA707E">
        <w:rPr>
          <w:rFonts w:ascii="Times New Roman" w:hAnsi="Times New Roman" w:cs="Times New Roman"/>
          <w:sz w:val="24"/>
          <w:szCs w:val="24"/>
        </w:rPr>
        <w:t>Pro Agro 4001</w:t>
      </w:r>
      <w:r w:rsidRPr="00DE2B06">
        <w:rPr>
          <w:rFonts w:ascii="Times New Roman" w:hAnsi="Times New Roman" w:cs="Times New Roman"/>
          <w:sz w:val="24"/>
          <w:szCs w:val="24"/>
        </w:rPr>
        <w:t xml:space="preserve">” </w:t>
      </w:r>
      <w:r w:rsidRPr="00DE2B06">
        <w:rPr>
          <w:rFonts w:ascii="Times New Roman" w:hAnsi="Times New Roman" w:cs="Times New Roman"/>
          <w:sz w:val="24"/>
          <w:szCs w:val="24"/>
          <w:lang w:bidi="hi-IN"/>
        </w:rPr>
        <w:t xml:space="preserve">was uniformly </w:t>
      </w:r>
      <w:r w:rsidR="000C5036" w:rsidRPr="00DE2B06">
        <w:rPr>
          <w:rFonts w:ascii="Times New Roman" w:hAnsi="Times New Roman" w:cs="Times New Roman"/>
          <w:sz w:val="24"/>
          <w:szCs w:val="24"/>
        </w:rPr>
        <w:t xml:space="preserve">fertilized with </w:t>
      </w:r>
      <w:r w:rsidR="000C5036" w:rsidRPr="00635BAD">
        <w:rPr>
          <w:rFonts w:ascii="Times New Roman" w:hAnsi="Times New Roman" w:cs="Times New Roman"/>
          <w:sz w:val="24"/>
          <w:szCs w:val="24"/>
        </w:rPr>
        <w:t>urea</w:t>
      </w:r>
      <w:r w:rsidR="00744EFE">
        <w:rPr>
          <w:rFonts w:ascii="Times New Roman" w:hAnsi="Times New Roman" w:cs="Times New Roman"/>
          <w:sz w:val="24"/>
          <w:szCs w:val="24"/>
        </w:rPr>
        <w:t>, diammonium phosphate</w:t>
      </w:r>
      <w:r w:rsidR="00A20653">
        <w:rPr>
          <w:rFonts w:ascii="Times New Roman" w:hAnsi="Times New Roman" w:cs="Times New Roman"/>
          <w:sz w:val="24"/>
          <w:szCs w:val="24"/>
        </w:rPr>
        <w:t xml:space="preserve">, </w:t>
      </w:r>
      <w:r w:rsidR="000C5036" w:rsidRPr="00635BAD">
        <w:rPr>
          <w:rFonts w:ascii="Times New Roman" w:hAnsi="Times New Roman" w:cs="Times New Roman"/>
          <w:sz w:val="24"/>
          <w:szCs w:val="24"/>
        </w:rPr>
        <w:t>murate of potash</w:t>
      </w:r>
      <w:r w:rsidR="00A20653">
        <w:rPr>
          <w:rFonts w:ascii="Times New Roman" w:hAnsi="Times New Roman" w:cs="Times New Roman"/>
          <w:sz w:val="24"/>
          <w:szCs w:val="24"/>
        </w:rPr>
        <w:t xml:space="preserve"> and elemental sulphur. Among the organic sources cow urine</w:t>
      </w:r>
      <w:r w:rsidR="000C5036" w:rsidRPr="00DE2B06">
        <w:rPr>
          <w:rFonts w:ascii="Times New Roman" w:hAnsi="Times New Roman" w:cs="Times New Roman"/>
          <w:sz w:val="24"/>
          <w:szCs w:val="24"/>
        </w:rPr>
        <w:t xml:space="preserve"> w</w:t>
      </w:r>
      <w:r w:rsidR="000C5036">
        <w:rPr>
          <w:rFonts w:ascii="Times New Roman" w:hAnsi="Times New Roman" w:cs="Times New Roman"/>
          <w:sz w:val="24"/>
          <w:szCs w:val="24"/>
        </w:rPr>
        <w:t>ere</w:t>
      </w:r>
      <w:r w:rsidR="000C5036" w:rsidRPr="00DE2B06">
        <w:rPr>
          <w:rFonts w:ascii="Times New Roman" w:hAnsi="Times New Roman" w:cs="Times New Roman"/>
          <w:sz w:val="24"/>
          <w:szCs w:val="24"/>
        </w:rPr>
        <w:t xml:space="preserve"> </w:t>
      </w:r>
      <w:r w:rsidR="001E7F5F">
        <w:rPr>
          <w:rFonts w:ascii="Times New Roman" w:hAnsi="Times New Roman" w:cs="Times New Roman"/>
          <w:sz w:val="24"/>
          <w:szCs w:val="24"/>
        </w:rPr>
        <w:t xml:space="preserve">applied </w:t>
      </w:r>
      <w:r w:rsidR="000C5036" w:rsidRPr="00DE2B06">
        <w:rPr>
          <w:rFonts w:ascii="Times New Roman" w:hAnsi="Times New Roman" w:cs="Times New Roman"/>
          <w:sz w:val="24"/>
          <w:szCs w:val="24"/>
        </w:rPr>
        <w:t>as per the requirement of the treatment</w:t>
      </w:r>
      <w:r w:rsidR="000C5036">
        <w:rPr>
          <w:rFonts w:ascii="Times New Roman" w:hAnsi="Times New Roman" w:cs="Times New Roman"/>
          <w:sz w:val="24"/>
          <w:szCs w:val="24"/>
        </w:rPr>
        <w:t>.</w:t>
      </w:r>
      <w:r w:rsidR="0041300E">
        <w:rPr>
          <w:rFonts w:ascii="Times New Roman" w:hAnsi="Times New Roman" w:cs="Times New Roman"/>
          <w:sz w:val="24"/>
          <w:szCs w:val="24"/>
        </w:rPr>
        <w:t xml:space="preserve"> </w:t>
      </w:r>
      <w:r w:rsidR="000C5036" w:rsidRPr="00DE2B06">
        <w:rPr>
          <w:rFonts w:ascii="Times New Roman" w:hAnsi="Times New Roman" w:cs="Times New Roman"/>
          <w:sz w:val="24"/>
          <w:szCs w:val="24"/>
        </w:rPr>
        <w:t xml:space="preserve">Further, the crop was managed as per regional recommendations of the crop. </w:t>
      </w:r>
      <w:r w:rsidRPr="00DE2B06">
        <w:rPr>
          <w:rFonts w:ascii="Times New Roman" w:hAnsi="Times New Roman" w:cs="Times New Roman"/>
          <w:sz w:val="24"/>
          <w:szCs w:val="24"/>
        </w:rPr>
        <w:t xml:space="preserve">The experimental </w:t>
      </w:r>
      <w:r w:rsidR="00E44A43" w:rsidRPr="00DE2B06">
        <w:rPr>
          <w:rFonts w:ascii="Times New Roman" w:hAnsi="Times New Roman" w:cs="Times New Roman"/>
          <w:sz w:val="24"/>
          <w:szCs w:val="24"/>
        </w:rPr>
        <w:t xml:space="preserve">study </w:t>
      </w:r>
      <w:r w:rsidRPr="00DE2B06">
        <w:rPr>
          <w:rFonts w:ascii="Times New Roman" w:hAnsi="Times New Roman" w:cs="Times New Roman"/>
          <w:sz w:val="24"/>
          <w:szCs w:val="24"/>
        </w:rPr>
        <w:t xml:space="preserve">revealed that </w:t>
      </w:r>
      <w:r w:rsidR="000C5036" w:rsidRPr="000C5036">
        <w:rPr>
          <w:rFonts w:ascii="Times New Roman" w:hAnsi="Times New Roman" w:cs="Times New Roman"/>
          <w:sz w:val="24"/>
          <w:szCs w:val="24"/>
        </w:rPr>
        <w:t xml:space="preserve">the </w:t>
      </w:r>
      <w:r w:rsidR="002C0AB6">
        <w:rPr>
          <w:rFonts w:ascii="Times New Roman" w:hAnsi="Times New Roman" w:cs="Times New Roman"/>
          <w:sz w:val="24"/>
          <w:szCs w:val="24"/>
        </w:rPr>
        <w:t xml:space="preserve">among the </w:t>
      </w:r>
      <w:r w:rsidR="009C747F">
        <w:rPr>
          <w:rFonts w:ascii="Times New Roman" w:hAnsi="Times New Roman" w:cs="Times New Roman"/>
          <w:sz w:val="24"/>
          <w:szCs w:val="24"/>
        </w:rPr>
        <w:t xml:space="preserve">fertility levels </w:t>
      </w:r>
      <w:r w:rsidR="000C5036" w:rsidRPr="000C5036">
        <w:rPr>
          <w:rFonts w:ascii="Times New Roman" w:hAnsi="Times New Roman" w:cs="Times New Roman"/>
          <w:sz w:val="24"/>
          <w:szCs w:val="24"/>
        </w:rPr>
        <w:t xml:space="preserve">application of </w:t>
      </w:r>
      <w:commentRangeStart w:id="2"/>
      <w:r w:rsidR="009C747F">
        <w:rPr>
          <w:rFonts w:ascii="Times New Roman" w:hAnsi="Times New Roman" w:cs="Times New Roman"/>
          <w:sz w:val="24"/>
          <w:szCs w:val="24"/>
        </w:rPr>
        <w:t xml:space="preserve">100 </w:t>
      </w:r>
      <w:r w:rsidR="000C5036" w:rsidRPr="000C5036">
        <w:rPr>
          <w:rFonts w:ascii="Times New Roman" w:hAnsi="Times New Roman" w:cs="Times New Roman"/>
          <w:sz w:val="24"/>
          <w:szCs w:val="24"/>
        </w:rPr>
        <w:t>% RDF</w:t>
      </w:r>
      <w:r w:rsidR="00BF39B9">
        <w:rPr>
          <w:rFonts w:ascii="Times New Roman" w:hAnsi="Times New Roman" w:cs="Times New Roman"/>
          <w:sz w:val="24"/>
          <w:szCs w:val="24"/>
        </w:rPr>
        <w:t xml:space="preserve"> </w:t>
      </w:r>
      <w:commentRangeEnd w:id="2"/>
      <w:r w:rsidR="00326CB3">
        <w:rPr>
          <w:rStyle w:val="CommentReference"/>
        </w:rPr>
        <w:commentReference w:id="2"/>
      </w:r>
      <w:r w:rsidR="000C5036" w:rsidRPr="000C5036">
        <w:rPr>
          <w:rFonts w:ascii="Times New Roman" w:hAnsi="Times New Roman" w:cs="Times New Roman"/>
          <w:sz w:val="24"/>
          <w:szCs w:val="24"/>
        </w:rPr>
        <w:t xml:space="preserve">recorded significantly higher plant height, number of </w:t>
      </w:r>
      <w:r w:rsidR="00BF39B9">
        <w:rPr>
          <w:rFonts w:ascii="Times New Roman" w:hAnsi="Times New Roman" w:cs="Times New Roman"/>
          <w:sz w:val="24"/>
          <w:szCs w:val="24"/>
        </w:rPr>
        <w:t xml:space="preserve">functional leaves, </w:t>
      </w:r>
      <w:r w:rsidR="0066113F">
        <w:rPr>
          <w:rFonts w:ascii="Times New Roman" w:hAnsi="Times New Roman" w:cs="Times New Roman"/>
          <w:sz w:val="24"/>
          <w:szCs w:val="24"/>
        </w:rPr>
        <w:t>leaf area index</w:t>
      </w:r>
      <w:r w:rsidR="005F2CA4">
        <w:rPr>
          <w:rFonts w:ascii="Times New Roman" w:hAnsi="Times New Roman" w:cs="Times New Roman"/>
          <w:sz w:val="24"/>
          <w:szCs w:val="24"/>
        </w:rPr>
        <w:t>, number of primary branches, number of secondary branches and dry matter accumulation. However</w:t>
      </w:r>
      <w:r w:rsidR="000B671D">
        <w:rPr>
          <w:rFonts w:ascii="Times New Roman" w:hAnsi="Times New Roman" w:cs="Times New Roman"/>
          <w:sz w:val="24"/>
          <w:szCs w:val="24"/>
        </w:rPr>
        <w:t>,</w:t>
      </w:r>
      <w:r w:rsidR="005F2CA4">
        <w:rPr>
          <w:rFonts w:ascii="Times New Roman" w:hAnsi="Times New Roman" w:cs="Times New Roman"/>
          <w:sz w:val="24"/>
          <w:szCs w:val="24"/>
        </w:rPr>
        <w:t xml:space="preserve"> among the cow urine levels, application of 900</w:t>
      </w:r>
      <w:r w:rsidR="00940DC7">
        <w:rPr>
          <w:rFonts w:ascii="Times New Roman" w:hAnsi="Times New Roman" w:cs="Times New Roman"/>
          <w:sz w:val="24"/>
          <w:szCs w:val="24"/>
        </w:rPr>
        <w:t xml:space="preserve"> l ha</w:t>
      </w:r>
      <w:r w:rsidR="00940DC7" w:rsidRPr="00940DC7">
        <w:rPr>
          <w:rFonts w:ascii="Times New Roman" w:hAnsi="Times New Roman" w:cs="Times New Roman"/>
          <w:sz w:val="24"/>
          <w:szCs w:val="24"/>
          <w:vertAlign w:val="superscript"/>
        </w:rPr>
        <w:t>-1</w:t>
      </w:r>
      <w:r w:rsidR="00940DC7">
        <w:rPr>
          <w:rFonts w:ascii="Times New Roman" w:hAnsi="Times New Roman" w:cs="Times New Roman"/>
          <w:sz w:val="24"/>
          <w:szCs w:val="24"/>
        </w:rPr>
        <w:t xml:space="preserve"> cow uri</w:t>
      </w:r>
      <w:r w:rsidR="00BA5061">
        <w:rPr>
          <w:rFonts w:ascii="Times New Roman" w:hAnsi="Times New Roman" w:cs="Times New Roman"/>
          <w:sz w:val="24"/>
          <w:szCs w:val="24"/>
        </w:rPr>
        <w:t xml:space="preserve">ne recorded significantly higher </w:t>
      </w:r>
      <w:r w:rsidR="00BA5061" w:rsidRPr="000C5036">
        <w:rPr>
          <w:rFonts w:ascii="Times New Roman" w:hAnsi="Times New Roman" w:cs="Times New Roman"/>
          <w:sz w:val="24"/>
          <w:szCs w:val="24"/>
        </w:rPr>
        <w:t xml:space="preserve">plant height, number of </w:t>
      </w:r>
      <w:r w:rsidR="00BA5061">
        <w:rPr>
          <w:rFonts w:ascii="Times New Roman" w:hAnsi="Times New Roman" w:cs="Times New Roman"/>
          <w:sz w:val="24"/>
          <w:szCs w:val="24"/>
        </w:rPr>
        <w:t>functional leaves, leaf area index, number of primary branches, number of secondary branches and dry matter accumulation</w:t>
      </w:r>
      <w:r w:rsidR="00BA5061" w:rsidRPr="000C5036">
        <w:rPr>
          <w:rFonts w:ascii="Times New Roman" w:hAnsi="Times New Roman" w:cs="Times New Roman"/>
          <w:sz w:val="24"/>
          <w:szCs w:val="24"/>
        </w:rPr>
        <w:t xml:space="preserve"> </w:t>
      </w:r>
      <w:r w:rsidR="00BA5061">
        <w:rPr>
          <w:rFonts w:ascii="Times New Roman" w:hAnsi="Times New Roman" w:cs="Times New Roman"/>
          <w:sz w:val="24"/>
          <w:szCs w:val="24"/>
        </w:rPr>
        <w:t>which is found to be statisti</w:t>
      </w:r>
      <w:r w:rsidR="00C643F3">
        <w:rPr>
          <w:rFonts w:ascii="Times New Roman" w:hAnsi="Times New Roman" w:cs="Times New Roman"/>
          <w:sz w:val="24"/>
          <w:szCs w:val="24"/>
        </w:rPr>
        <w:t>cally at par with</w:t>
      </w:r>
      <w:r w:rsidR="00E44A9A">
        <w:rPr>
          <w:rFonts w:ascii="Times New Roman" w:hAnsi="Times New Roman" w:cs="Times New Roman"/>
          <w:sz w:val="24"/>
          <w:szCs w:val="24"/>
        </w:rPr>
        <w:t xml:space="preserve"> 600 </w:t>
      </w:r>
      <w:r w:rsidR="00E94820">
        <w:rPr>
          <w:rFonts w:ascii="Times New Roman" w:hAnsi="Times New Roman" w:cs="Times New Roman"/>
          <w:sz w:val="24"/>
          <w:szCs w:val="24"/>
        </w:rPr>
        <w:t>l ha</w:t>
      </w:r>
      <w:r w:rsidR="00E94820" w:rsidRPr="00E94820">
        <w:rPr>
          <w:rFonts w:ascii="Times New Roman" w:hAnsi="Times New Roman" w:cs="Times New Roman"/>
          <w:sz w:val="24"/>
          <w:szCs w:val="24"/>
          <w:vertAlign w:val="superscript"/>
        </w:rPr>
        <w:t>-1</w:t>
      </w:r>
      <w:r w:rsidR="000C5036" w:rsidRPr="000C5036">
        <w:rPr>
          <w:rFonts w:ascii="Times New Roman" w:hAnsi="Times New Roman" w:cs="Times New Roman"/>
          <w:sz w:val="24"/>
          <w:szCs w:val="24"/>
        </w:rPr>
        <w:t xml:space="preserve">and </w:t>
      </w:r>
      <w:r w:rsidR="00167241">
        <w:rPr>
          <w:rFonts w:ascii="Times New Roman" w:hAnsi="Times New Roman" w:cs="Times New Roman"/>
          <w:sz w:val="24"/>
          <w:szCs w:val="24"/>
        </w:rPr>
        <w:t xml:space="preserve">among the </w:t>
      </w:r>
      <w:r w:rsidR="000C5036" w:rsidRPr="000C5036">
        <w:rPr>
          <w:rFonts w:ascii="Times New Roman" w:hAnsi="Times New Roman" w:cs="Times New Roman"/>
          <w:sz w:val="24"/>
          <w:szCs w:val="24"/>
        </w:rPr>
        <w:t>quality parameters</w:t>
      </w:r>
      <w:r w:rsidR="00B77884">
        <w:rPr>
          <w:rFonts w:ascii="Times New Roman" w:hAnsi="Times New Roman" w:cs="Times New Roman"/>
          <w:sz w:val="24"/>
          <w:szCs w:val="24"/>
        </w:rPr>
        <w:t>, application of 100 %RDF recorded higher oil yield, protein and protein content in mustard and on the other hand application of cow urine @900 l ha</w:t>
      </w:r>
      <w:r w:rsidR="00B77884" w:rsidRPr="00AE23FE">
        <w:rPr>
          <w:rFonts w:ascii="Times New Roman" w:hAnsi="Times New Roman" w:cs="Times New Roman"/>
          <w:sz w:val="24"/>
          <w:szCs w:val="24"/>
          <w:vertAlign w:val="superscript"/>
        </w:rPr>
        <w:t>-1</w:t>
      </w:r>
      <w:r w:rsidR="00B77884">
        <w:rPr>
          <w:rFonts w:ascii="Times New Roman" w:hAnsi="Times New Roman" w:cs="Times New Roman"/>
          <w:sz w:val="24"/>
          <w:szCs w:val="24"/>
        </w:rPr>
        <w:t xml:space="preserve"> </w:t>
      </w:r>
      <w:r w:rsidR="00AE23FE">
        <w:rPr>
          <w:rFonts w:ascii="Times New Roman" w:hAnsi="Times New Roman" w:cs="Times New Roman"/>
          <w:sz w:val="24"/>
          <w:szCs w:val="24"/>
        </w:rPr>
        <w:t>recorded higher</w:t>
      </w:r>
      <w:r w:rsidR="00AE23FE" w:rsidRPr="00AE23FE">
        <w:rPr>
          <w:rFonts w:ascii="Times New Roman" w:hAnsi="Times New Roman" w:cs="Times New Roman"/>
          <w:sz w:val="24"/>
          <w:szCs w:val="24"/>
        </w:rPr>
        <w:t xml:space="preserve"> </w:t>
      </w:r>
      <w:r w:rsidR="00AE23FE">
        <w:rPr>
          <w:rFonts w:ascii="Times New Roman" w:hAnsi="Times New Roman" w:cs="Times New Roman"/>
          <w:sz w:val="24"/>
          <w:szCs w:val="24"/>
        </w:rPr>
        <w:t xml:space="preserve">oil yield, protein and protein content. </w:t>
      </w:r>
      <w:r w:rsidR="000C5036" w:rsidRPr="000C5036">
        <w:rPr>
          <w:rFonts w:ascii="Times New Roman" w:hAnsi="Times New Roman" w:cs="Times New Roman"/>
          <w:sz w:val="24"/>
          <w:szCs w:val="24"/>
        </w:rPr>
        <w:t xml:space="preserve">Thus, for </w:t>
      </w:r>
      <w:r w:rsidR="00CB104E">
        <w:rPr>
          <w:rFonts w:ascii="Times New Roman" w:hAnsi="Times New Roman" w:cs="Times New Roman"/>
          <w:sz w:val="24"/>
          <w:szCs w:val="24"/>
        </w:rPr>
        <w:t xml:space="preserve">mustard </w:t>
      </w:r>
      <w:r w:rsidR="000C5036" w:rsidRPr="000C5036">
        <w:rPr>
          <w:rFonts w:ascii="Times New Roman" w:hAnsi="Times New Roman" w:cs="Times New Roman"/>
          <w:sz w:val="24"/>
          <w:szCs w:val="24"/>
        </w:rPr>
        <w:t xml:space="preserve">cultivation the application of </w:t>
      </w:r>
      <w:r w:rsidR="00CB104E">
        <w:rPr>
          <w:rFonts w:ascii="Times New Roman" w:hAnsi="Times New Roman" w:cs="Times New Roman"/>
          <w:sz w:val="24"/>
          <w:szCs w:val="24"/>
        </w:rPr>
        <w:t>100</w:t>
      </w:r>
      <w:r w:rsidR="000C5036" w:rsidRPr="000C5036">
        <w:rPr>
          <w:rFonts w:ascii="Times New Roman" w:hAnsi="Times New Roman" w:cs="Times New Roman"/>
          <w:sz w:val="24"/>
          <w:szCs w:val="24"/>
        </w:rPr>
        <w:t xml:space="preserve">% RDF </w:t>
      </w:r>
      <w:r w:rsidR="004E7533">
        <w:rPr>
          <w:rFonts w:ascii="Times New Roman" w:hAnsi="Times New Roman" w:cs="Times New Roman"/>
          <w:sz w:val="24"/>
          <w:szCs w:val="24"/>
        </w:rPr>
        <w:t xml:space="preserve">along with cow urine @900 </w:t>
      </w:r>
      <w:r w:rsidR="000C5036" w:rsidRPr="000C5036">
        <w:rPr>
          <w:rFonts w:ascii="Times New Roman" w:hAnsi="Times New Roman" w:cs="Times New Roman"/>
          <w:sz w:val="24"/>
          <w:szCs w:val="24"/>
        </w:rPr>
        <w:t>was found suitable for improving the growth and quality of</w:t>
      </w:r>
      <w:r w:rsidR="00760E51">
        <w:rPr>
          <w:rFonts w:ascii="Times New Roman" w:hAnsi="Times New Roman" w:cs="Times New Roman"/>
          <w:sz w:val="24"/>
          <w:szCs w:val="24"/>
        </w:rPr>
        <w:t xml:space="preserve"> mustard </w:t>
      </w:r>
      <w:r w:rsidR="000C5036" w:rsidRPr="000C5036">
        <w:rPr>
          <w:rFonts w:ascii="Times New Roman" w:hAnsi="Times New Roman" w:cs="Times New Roman"/>
          <w:sz w:val="24"/>
          <w:szCs w:val="24"/>
        </w:rPr>
        <w:t xml:space="preserve">for </w:t>
      </w:r>
      <w:r w:rsidR="000F49BE">
        <w:rPr>
          <w:rFonts w:ascii="Times New Roman" w:hAnsi="Times New Roman" w:cs="Times New Roman"/>
          <w:sz w:val="24"/>
          <w:szCs w:val="24"/>
        </w:rPr>
        <w:t xml:space="preserve">obtaining </w:t>
      </w:r>
      <w:r w:rsidR="000C5036" w:rsidRPr="000C5036">
        <w:rPr>
          <w:rFonts w:ascii="Times New Roman" w:hAnsi="Times New Roman" w:cs="Times New Roman"/>
          <w:sz w:val="24"/>
          <w:szCs w:val="24"/>
        </w:rPr>
        <w:t>higher production in Lucknow conditions.</w:t>
      </w:r>
    </w:p>
    <w:p w14:paraId="6F184473" w14:textId="625322FF" w:rsidR="008D651E" w:rsidRDefault="008D651E" w:rsidP="000C5036">
      <w:pPr>
        <w:spacing w:line="360" w:lineRule="auto"/>
        <w:jc w:val="both"/>
        <w:rPr>
          <w:rFonts w:ascii="Times New Roman" w:hAnsi="Times New Roman" w:cs="Times New Roman"/>
          <w:i/>
          <w:iCs/>
          <w:sz w:val="24"/>
          <w:szCs w:val="24"/>
        </w:rPr>
      </w:pPr>
      <w:r w:rsidRPr="00DE2B06">
        <w:rPr>
          <w:rFonts w:ascii="Times New Roman" w:hAnsi="Times New Roman" w:cs="Times New Roman"/>
          <w:b/>
          <w:sz w:val="24"/>
          <w:szCs w:val="24"/>
        </w:rPr>
        <w:t xml:space="preserve">Keywords: </w:t>
      </w:r>
      <w:r w:rsidR="00AE23FE" w:rsidRPr="00B97CEA">
        <w:rPr>
          <w:rFonts w:ascii="Times New Roman" w:hAnsi="Times New Roman" w:cs="Times New Roman"/>
          <w:i/>
          <w:iCs/>
          <w:sz w:val="24"/>
          <w:szCs w:val="24"/>
        </w:rPr>
        <w:t>Cow-urine</w:t>
      </w:r>
      <w:r w:rsidRPr="00B97CEA">
        <w:rPr>
          <w:rFonts w:ascii="Times New Roman" w:hAnsi="Times New Roman" w:cs="Times New Roman"/>
          <w:i/>
          <w:iCs/>
          <w:sz w:val="24"/>
          <w:szCs w:val="24"/>
        </w:rPr>
        <w:t>,</w:t>
      </w:r>
      <w:r w:rsidRPr="00B97CEA">
        <w:rPr>
          <w:rFonts w:ascii="Times New Roman" w:hAnsi="Times New Roman" w:cs="Times New Roman"/>
          <w:i/>
          <w:iCs/>
          <w:spacing w:val="-2"/>
          <w:sz w:val="24"/>
          <w:szCs w:val="24"/>
        </w:rPr>
        <w:t xml:space="preserve"> </w:t>
      </w:r>
      <w:r w:rsidR="00AE23FE" w:rsidRPr="00B97CEA">
        <w:rPr>
          <w:rFonts w:ascii="Times New Roman" w:hAnsi="Times New Roman" w:cs="Times New Roman"/>
          <w:i/>
          <w:iCs/>
          <w:sz w:val="24"/>
          <w:szCs w:val="24"/>
        </w:rPr>
        <w:t>Mustard</w:t>
      </w:r>
      <w:r w:rsidRPr="00B97CEA">
        <w:rPr>
          <w:rFonts w:ascii="Times New Roman" w:hAnsi="Times New Roman" w:cs="Times New Roman"/>
          <w:i/>
          <w:iCs/>
          <w:sz w:val="24"/>
          <w:szCs w:val="24"/>
        </w:rPr>
        <w:t>,</w:t>
      </w:r>
      <w:r w:rsidR="00AE23FE" w:rsidRPr="00B97CEA">
        <w:rPr>
          <w:rFonts w:ascii="Times New Roman" w:hAnsi="Times New Roman" w:cs="Times New Roman"/>
          <w:i/>
          <w:iCs/>
          <w:sz w:val="24"/>
          <w:szCs w:val="24"/>
        </w:rPr>
        <w:t xml:space="preserve"> Recommended Fertilizer dose,</w:t>
      </w:r>
      <w:r w:rsidRPr="00B97CEA">
        <w:rPr>
          <w:rFonts w:ascii="Times New Roman" w:hAnsi="Times New Roman" w:cs="Times New Roman"/>
          <w:i/>
          <w:iCs/>
          <w:spacing w:val="-4"/>
          <w:sz w:val="24"/>
          <w:szCs w:val="24"/>
        </w:rPr>
        <w:t xml:space="preserve"> </w:t>
      </w:r>
      <w:r w:rsidR="001D4017" w:rsidRPr="00B97CEA">
        <w:rPr>
          <w:rFonts w:ascii="Times New Roman" w:hAnsi="Times New Roman" w:cs="Times New Roman"/>
          <w:i/>
          <w:iCs/>
          <w:spacing w:val="-4"/>
          <w:sz w:val="24"/>
          <w:szCs w:val="24"/>
        </w:rPr>
        <w:t xml:space="preserve">Growth, Quality </w:t>
      </w:r>
      <w:r w:rsidR="00AC1D7E" w:rsidRPr="00B97CEA">
        <w:rPr>
          <w:rFonts w:ascii="Times New Roman" w:hAnsi="Times New Roman" w:cs="Times New Roman"/>
          <w:i/>
          <w:iCs/>
          <w:sz w:val="24"/>
          <w:szCs w:val="24"/>
        </w:rPr>
        <w:t xml:space="preserve">and </w:t>
      </w:r>
      <w:r w:rsidR="004734B3" w:rsidRPr="00B97CEA">
        <w:rPr>
          <w:rFonts w:ascii="Times New Roman" w:hAnsi="Times New Roman" w:cs="Times New Roman"/>
          <w:i/>
          <w:iCs/>
          <w:sz w:val="24"/>
          <w:szCs w:val="24"/>
        </w:rPr>
        <w:t>Organic manures.</w:t>
      </w:r>
    </w:p>
    <w:p w14:paraId="2A7278F0" w14:textId="04966309" w:rsidR="00A71F2B" w:rsidRDefault="00A71F2B" w:rsidP="000C5036">
      <w:pPr>
        <w:spacing w:line="360" w:lineRule="auto"/>
        <w:jc w:val="both"/>
        <w:rPr>
          <w:rFonts w:ascii="Times New Roman" w:eastAsia="TimesNewRoman" w:hAnsi="Times New Roman" w:cs="Times New Roman"/>
          <w:i/>
          <w:iCs/>
          <w:sz w:val="24"/>
          <w:szCs w:val="24"/>
          <w:lang w:val="en-US"/>
        </w:rPr>
      </w:pPr>
    </w:p>
    <w:p w14:paraId="18620D90" w14:textId="77777777" w:rsidR="00A71F2B" w:rsidRPr="00B97CEA" w:rsidRDefault="00A71F2B" w:rsidP="000C5036">
      <w:pPr>
        <w:spacing w:line="360" w:lineRule="auto"/>
        <w:jc w:val="both"/>
        <w:rPr>
          <w:rFonts w:ascii="Times New Roman" w:eastAsia="TimesNewRoman" w:hAnsi="Times New Roman" w:cs="Times New Roman"/>
          <w:i/>
          <w:iCs/>
          <w:sz w:val="24"/>
          <w:szCs w:val="24"/>
          <w:lang w:val="en-US"/>
        </w:rPr>
      </w:pPr>
    </w:p>
    <w:p w14:paraId="6F184474" w14:textId="77777777" w:rsidR="00BA073C" w:rsidRPr="00DE2B06" w:rsidRDefault="00BA073C" w:rsidP="00DE2B06">
      <w:pPr>
        <w:spacing w:after="120" w:line="360" w:lineRule="auto"/>
        <w:jc w:val="both"/>
        <w:rPr>
          <w:rFonts w:ascii="Times New Roman" w:hAnsi="Times New Roman" w:cs="Times New Roman"/>
          <w:b/>
          <w:sz w:val="24"/>
          <w:szCs w:val="24"/>
        </w:rPr>
      </w:pPr>
      <w:r w:rsidRPr="00DE2B06">
        <w:rPr>
          <w:rFonts w:ascii="Times New Roman" w:hAnsi="Times New Roman" w:cs="Times New Roman"/>
          <w:b/>
          <w:sz w:val="24"/>
          <w:szCs w:val="24"/>
        </w:rPr>
        <w:lastRenderedPageBreak/>
        <w:t>1</w:t>
      </w:r>
      <w:commentRangeStart w:id="3"/>
      <w:r w:rsidRPr="00DE2B06">
        <w:rPr>
          <w:rFonts w:ascii="Times New Roman" w:hAnsi="Times New Roman" w:cs="Times New Roman"/>
          <w:b/>
          <w:sz w:val="24"/>
          <w:szCs w:val="24"/>
        </w:rPr>
        <w:t xml:space="preserve">. </w:t>
      </w:r>
      <w:r w:rsidR="00CC3DEA" w:rsidRPr="00DE2B06">
        <w:rPr>
          <w:rFonts w:ascii="Times New Roman" w:hAnsi="Times New Roman" w:cs="Times New Roman"/>
          <w:b/>
          <w:sz w:val="24"/>
          <w:szCs w:val="24"/>
        </w:rPr>
        <w:t>Introduction</w:t>
      </w:r>
      <w:r w:rsidRPr="00DE2B06">
        <w:rPr>
          <w:rFonts w:ascii="Times New Roman" w:hAnsi="Times New Roman" w:cs="Times New Roman"/>
          <w:b/>
          <w:sz w:val="24"/>
          <w:szCs w:val="24"/>
        </w:rPr>
        <w:t>:</w:t>
      </w:r>
      <w:commentRangeEnd w:id="3"/>
      <w:r w:rsidR="00BA6217">
        <w:rPr>
          <w:rStyle w:val="CommentReference"/>
        </w:rPr>
        <w:commentReference w:id="3"/>
      </w:r>
    </w:p>
    <w:p w14:paraId="44579D4C" w14:textId="769F9944" w:rsidR="004F690B" w:rsidRPr="00AE23FE" w:rsidRDefault="004F690B" w:rsidP="00C3052A">
      <w:pPr>
        <w:autoSpaceDE w:val="0"/>
        <w:autoSpaceDN w:val="0"/>
        <w:adjustRightInd w:val="0"/>
        <w:spacing w:before="120" w:after="120" w:line="360" w:lineRule="auto"/>
        <w:ind w:firstLine="720"/>
        <w:jc w:val="both"/>
        <w:rPr>
          <w:rFonts w:ascii="Times New Roman" w:hAnsi="Times New Roman" w:cs="Arial"/>
          <w:sz w:val="24"/>
          <w:szCs w:val="24"/>
        </w:rPr>
      </w:pPr>
      <w:r w:rsidRPr="00AE23FE">
        <w:rPr>
          <w:rFonts w:ascii="Times New Roman" w:hAnsi="Times New Roman" w:cs="Arial"/>
          <w:sz w:val="24"/>
          <w:szCs w:val="24"/>
        </w:rPr>
        <w:t>In India, oilseeds are the second largest agricultural commodity after cereals, which occupy about 13.5% of the gross cropped area in the country</w:t>
      </w:r>
      <w:r w:rsidR="00141CF3" w:rsidRPr="00AE23FE">
        <w:rPr>
          <w:rFonts w:ascii="Times New Roman" w:hAnsi="Times New Roman" w:cs="Arial"/>
          <w:sz w:val="24"/>
          <w:szCs w:val="24"/>
        </w:rPr>
        <w:t xml:space="preserve"> </w:t>
      </w:r>
      <w:r w:rsidRPr="00AE23FE">
        <w:rPr>
          <w:rFonts w:ascii="Times New Roman" w:hAnsi="Times New Roman" w:cs="Arial"/>
          <w:sz w:val="24"/>
          <w:szCs w:val="24"/>
        </w:rPr>
        <w:t>(Anonymous</w:t>
      </w:r>
      <w:r w:rsidR="00A923D2">
        <w:rPr>
          <w:rFonts w:ascii="Times New Roman" w:hAnsi="Times New Roman" w:cs="Arial"/>
          <w:sz w:val="24"/>
          <w:szCs w:val="24"/>
        </w:rPr>
        <w:t>,</w:t>
      </w:r>
      <w:r w:rsidRPr="00AE23FE">
        <w:rPr>
          <w:rFonts w:ascii="Times New Roman" w:hAnsi="Times New Roman" w:cs="Arial"/>
          <w:sz w:val="24"/>
          <w:szCs w:val="24"/>
        </w:rPr>
        <w:t xml:space="preserve"> 201</w:t>
      </w:r>
      <w:r w:rsidR="00A923D2">
        <w:rPr>
          <w:rFonts w:ascii="Times New Roman" w:hAnsi="Times New Roman" w:cs="Arial"/>
          <w:sz w:val="24"/>
          <w:szCs w:val="24"/>
        </w:rPr>
        <w:t>9</w:t>
      </w:r>
      <w:r w:rsidRPr="00AE23FE">
        <w:rPr>
          <w:rFonts w:ascii="Times New Roman" w:hAnsi="Times New Roman" w:cs="Arial"/>
          <w:sz w:val="24"/>
          <w:szCs w:val="24"/>
        </w:rPr>
        <w:t xml:space="preserve">). </w:t>
      </w:r>
      <w:r w:rsidR="008D285A" w:rsidRPr="00AE23FE">
        <w:rPr>
          <w:rFonts w:ascii="Times New Roman" w:hAnsi="Times New Roman" w:cs="Arial"/>
          <w:sz w:val="24"/>
          <w:szCs w:val="24"/>
        </w:rPr>
        <w:t xml:space="preserve">It accounts </w:t>
      </w:r>
      <w:commentRangeStart w:id="4"/>
      <w:r w:rsidRPr="00AE23FE">
        <w:rPr>
          <w:rFonts w:ascii="Times New Roman" w:hAnsi="Times New Roman" w:cs="Arial"/>
          <w:sz w:val="24"/>
          <w:szCs w:val="24"/>
        </w:rPr>
        <w:t xml:space="preserve">accounts </w:t>
      </w:r>
      <w:commentRangeEnd w:id="4"/>
      <w:r w:rsidR="007D15DA">
        <w:rPr>
          <w:rStyle w:val="CommentReference"/>
        </w:rPr>
        <w:commentReference w:id="4"/>
      </w:r>
      <w:r w:rsidRPr="00AE23FE">
        <w:rPr>
          <w:rFonts w:ascii="Times New Roman" w:hAnsi="Times New Roman" w:cs="Arial"/>
          <w:sz w:val="24"/>
          <w:szCs w:val="24"/>
        </w:rPr>
        <w:t>for 15 per cent of global oilseeds area, 7 per cent of vegetable oils production and 10 per cent of the total edible oils consumption (</w:t>
      </w:r>
      <w:r w:rsidR="00A923D2" w:rsidRPr="001A5931">
        <w:rPr>
          <w:rFonts w:ascii="Times New Roman" w:eastAsia="Times New Roman" w:hAnsi="Times New Roman" w:cs="Times New Roman"/>
          <w:color w:val="000000"/>
          <w:sz w:val="24"/>
          <w:szCs w:val="24"/>
          <w:lang w:eastAsia="en-IN"/>
        </w:rPr>
        <w:t>Upadhyay</w:t>
      </w:r>
      <w:r w:rsidR="00A923D2" w:rsidRPr="00AE23FE">
        <w:rPr>
          <w:rFonts w:ascii="Times New Roman" w:hAnsi="Times New Roman" w:cs="Arial"/>
          <w:i/>
          <w:sz w:val="24"/>
          <w:szCs w:val="24"/>
        </w:rPr>
        <w:t xml:space="preserve"> </w:t>
      </w:r>
      <w:r w:rsidRPr="00AE23FE">
        <w:rPr>
          <w:rFonts w:ascii="Times New Roman" w:hAnsi="Times New Roman" w:cs="Arial"/>
          <w:i/>
          <w:sz w:val="24"/>
          <w:szCs w:val="24"/>
        </w:rPr>
        <w:t>et al.,</w:t>
      </w:r>
      <w:r w:rsidRPr="00AE23FE">
        <w:rPr>
          <w:rFonts w:ascii="Times New Roman" w:hAnsi="Times New Roman" w:cs="Arial"/>
          <w:sz w:val="24"/>
          <w:szCs w:val="24"/>
        </w:rPr>
        <w:t xml:space="preserve"> 201</w:t>
      </w:r>
      <w:r w:rsidR="00A923D2">
        <w:rPr>
          <w:rFonts w:ascii="Times New Roman" w:hAnsi="Times New Roman" w:cs="Arial"/>
          <w:sz w:val="24"/>
          <w:szCs w:val="24"/>
        </w:rPr>
        <w:t>8</w:t>
      </w:r>
      <w:r w:rsidRPr="00AE23FE">
        <w:rPr>
          <w:rFonts w:ascii="Times New Roman" w:hAnsi="Times New Roman" w:cs="Arial"/>
          <w:sz w:val="24"/>
          <w:szCs w:val="24"/>
        </w:rPr>
        <w:t xml:space="preserve">). </w:t>
      </w:r>
      <w:r w:rsidR="00C3052A" w:rsidRPr="00C3052A">
        <w:rPr>
          <w:rFonts w:ascii="Times New Roman" w:hAnsi="Times New Roman" w:cs="Arial"/>
          <w:sz w:val="24"/>
          <w:szCs w:val="24"/>
        </w:rPr>
        <w:t>Of the seven edible oilseeds grown in India, rapeseed-mustard (</w:t>
      </w:r>
      <w:r w:rsidR="00C3052A" w:rsidRPr="00D3769B">
        <w:rPr>
          <w:rFonts w:ascii="Times New Roman" w:hAnsi="Times New Roman" w:cs="Arial"/>
          <w:i/>
          <w:iCs/>
          <w:sz w:val="24"/>
          <w:szCs w:val="24"/>
        </w:rPr>
        <w:t>Brassica spp</w:t>
      </w:r>
      <w:r w:rsidR="00C3052A" w:rsidRPr="00C3052A">
        <w:rPr>
          <w:rFonts w:ascii="Times New Roman" w:hAnsi="Times New Roman" w:cs="Arial"/>
          <w:sz w:val="24"/>
          <w:szCs w:val="24"/>
        </w:rPr>
        <w:t>.) accounts for 28.6% of the total oilseed production. It shares 27.8% of India's oilseed economy and is the second-largest producer of oilseeds after groundnuts. Particularly in northern India, rapeseed-mustard oil is utilized as the primary cooking medium and is regarded as a significant component of the Indian cuisine. With a production of 1142 kg ha</w:t>
      </w:r>
      <w:r w:rsidR="00C3052A" w:rsidRPr="00D3769B">
        <w:rPr>
          <w:rFonts w:ascii="Times New Roman" w:hAnsi="Times New Roman" w:cs="Arial"/>
          <w:sz w:val="24"/>
          <w:szCs w:val="24"/>
          <w:vertAlign w:val="superscript"/>
        </w:rPr>
        <w:t>-1</w:t>
      </w:r>
      <w:r w:rsidR="00C3052A" w:rsidRPr="00C3052A">
        <w:rPr>
          <w:rFonts w:ascii="Times New Roman" w:hAnsi="Times New Roman" w:cs="Arial"/>
          <w:sz w:val="24"/>
          <w:szCs w:val="24"/>
        </w:rPr>
        <w:t xml:space="preserve">, Indian mustard makes up roughly 75–80% of the nation's 5.8 m ha of rapeseed and mustard. Mustard seeds are high in nutrients and contain 36% protein. The range of the oil content is 37% to 42%. </w:t>
      </w:r>
    </w:p>
    <w:p w14:paraId="5337C71A" w14:textId="4A95D125" w:rsidR="00295E5B" w:rsidRPr="00295E5B" w:rsidRDefault="00087399" w:rsidP="00295E5B">
      <w:pPr>
        <w:autoSpaceDE w:val="0"/>
        <w:autoSpaceDN w:val="0"/>
        <w:adjustRightInd w:val="0"/>
        <w:spacing w:before="120" w:after="120" w:line="360" w:lineRule="auto"/>
        <w:ind w:firstLine="720"/>
        <w:jc w:val="both"/>
        <w:rPr>
          <w:rFonts w:ascii="Times New Roman" w:hAnsi="Times New Roman" w:cs="Arial"/>
          <w:sz w:val="24"/>
          <w:szCs w:val="24"/>
        </w:rPr>
      </w:pPr>
      <w:r w:rsidRPr="00AE23FE">
        <w:rPr>
          <w:rFonts w:ascii="Times New Roman" w:hAnsi="Times New Roman" w:cs="Arial"/>
          <w:color w:val="000000"/>
          <w:sz w:val="24"/>
          <w:szCs w:val="24"/>
        </w:rPr>
        <w:t xml:space="preserve">Rapeseed- mustard </w:t>
      </w:r>
      <w:r w:rsidR="004F690B" w:rsidRPr="00AE23FE">
        <w:rPr>
          <w:rFonts w:ascii="Times New Roman" w:hAnsi="Times New Roman" w:cs="Arial"/>
          <w:color w:val="000000"/>
          <w:sz w:val="24"/>
          <w:szCs w:val="24"/>
        </w:rPr>
        <w:t>is a winter</w:t>
      </w:r>
      <w:r w:rsidR="004F690B" w:rsidRPr="00AE23FE">
        <w:rPr>
          <w:rFonts w:ascii="Times New Roman" w:hAnsi="Times New Roman" w:cs="Arial"/>
          <w:i/>
          <w:color w:val="000000"/>
          <w:sz w:val="24"/>
          <w:szCs w:val="24"/>
        </w:rPr>
        <w:t xml:space="preserve"> </w:t>
      </w:r>
      <w:r w:rsidR="004F690B" w:rsidRPr="00AE23FE">
        <w:rPr>
          <w:rFonts w:ascii="Times New Roman" w:hAnsi="Times New Roman" w:cs="Arial"/>
          <w:color w:val="000000"/>
          <w:sz w:val="24"/>
          <w:szCs w:val="24"/>
        </w:rPr>
        <w:t>(</w:t>
      </w:r>
      <w:r w:rsidR="004F690B" w:rsidRPr="00AE23FE">
        <w:rPr>
          <w:rFonts w:ascii="Times New Roman" w:hAnsi="Times New Roman" w:cs="Arial"/>
          <w:i/>
          <w:color w:val="000000"/>
          <w:sz w:val="24"/>
          <w:szCs w:val="24"/>
        </w:rPr>
        <w:t>Rabi</w:t>
      </w:r>
      <w:r w:rsidR="004F690B" w:rsidRPr="00AE23FE">
        <w:rPr>
          <w:rFonts w:ascii="Times New Roman" w:hAnsi="Times New Roman" w:cs="Arial"/>
          <w:color w:val="000000"/>
          <w:sz w:val="24"/>
          <w:szCs w:val="24"/>
        </w:rPr>
        <w:t>) season crop that requires relatively cool temperature, a fair supply of soil moisture during the growing season and a dry harvest period (</w:t>
      </w:r>
      <w:r w:rsidR="00D3769B">
        <w:rPr>
          <w:rFonts w:ascii="Times New Roman" w:hAnsi="Times New Roman" w:cs="Arial"/>
          <w:color w:val="000000"/>
          <w:sz w:val="24"/>
          <w:szCs w:val="24"/>
        </w:rPr>
        <w:t xml:space="preserve">Tripathi </w:t>
      </w:r>
      <w:r w:rsidR="004F690B" w:rsidRPr="00AE23FE">
        <w:rPr>
          <w:rFonts w:ascii="Times New Roman" w:hAnsi="Times New Roman" w:cs="Arial"/>
          <w:i/>
          <w:color w:val="000000"/>
          <w:sz w:val="24"/>
          <w:szCs w:val="24"/>
        </w:rPr>
        <w:t xml:space="preserve">et al., </w:t>
      </w:r>
      <w:r w:rsidR="004F690B" w:rsidRPr="00AE23FE">
        <w:rPr>
          <w:rFonts w:ascii="Times New Roman" w:hAnsi="Times New Roman" w:cs="Arial"/>
          <w:color w:val="000000"/>
          <w:sz w:val="24"/>
          <w:szCs w:val="24"/>
        </w:rPr>
        <w:t>201</w:t>
      </w:r>
      <w:r w:rsidR="00D3769B">
        <w:rPr>
          <w:rFonts w:ascii="Times New Roman" w:hAnsi="Times New Roman" w:cs="Arial"/>
          <w:color w:val="000000"/>
          <w:sz w:val="24"/>
          <w:szCs w:val="24"/>
        </w:rPr>
        <w:t>1</w:t>
      </w:r>
      <w:r w:rsidR="004F690B" w:rsidRPr="00AE23FE">
        <w:rPr>
          <w:rFonts w:ascii="Times New Roman" w:hAnsi="Times New Roman" w:cs="Arial"/>
          <w:color w:val="000000"/>
          <w:sz w:val="24"/>
          <w:szCs w:val="24"/>
        </w:rPr>
        <w:t xml:space="preserve">). </w:t>
      </w:r>
      <w:r w:rsidR="004F690B" w:rsidRPr="00AE23FE">
        <w:rPr>
          <w:rFonts w:ascii="Times New Roman" w:hAnsi="Times New Roman" w:cs="Arial"/>
          <w:sz w:val="24"/>
          <w:szCs w:val="24"/>
        </w:rPr>
        <w:t>The country witnessed yellow revolution through a phenomenal increase in production and productivity of rapeseed and mustard from 2.68 m t and 650 kg/ha in 1985-86 to 6.96 m t and 1022 kg/ha in 1996-1997, respectively</w:t>
      </w:r>
      <w:r w:rsidR="00295E5B" w:rsidRPr="00295E5B">
        <w:rPr>
          <w:rFonts w:ascii="Times New Roman" w:hAnsi="Times New Roman" w:cs="Arial"/>
          <w:sz w:val="24"/>
          <w:szCs w:val="24"/>
        </w:rPr>
        <w:t xml:space="preserve">. There is still a discrepancy between output potential and actual realization notwithstanding these accomplishments. Oilseed productivity is currently decreasing along with soil fertility. One of the main causes of low productivity is the improper and insufficient application of fertilizers. Applying fertilizers and using cow </w:t>
      </w:r>
      <w:r w:rsidR="00295E5B">
        <w:rPr>
          <w:rFonts w:ascii="Times New Roman" w:hAnsi="Times New Roman" w:cs="Arial"/>
          <w:sz w:val="24"/>
          <w:szCs w:val="24"/>
        </w:rPr>
        <w:t>urine</w:t>
      </w:r>
      <w:r w:rsidR="00295E5B" w:rsidRPr="00295E5B">
        <w:rPr>
          <w:rFonts w:ascii="Times New Roman" w:hAnsi="Times New Roman" w:cs="Arial"/>
          <w:sz w:val="24"/>
          <w:szCs w:val="24"/>
        </w:rPr>
        <w:t xml:space="preserve"> as an organic source to increase output is one way to get </w:t>
      </w:r>
      <w:r w:rsidR="00295E5B">
        <w:rPr>
          <w:rFonts w:ascii="Times New Roman" w:hAnsi="Times New Roman" w:cs="Arial"/>
          <w:sz w:val="24"/>
          <w:szCs w:val="24"/>
        </w:rPr>
        <w:t>to enhance yield of mustard.</w:t>
      </w:r>
    </w:p>
    <w:p w14:paraId="055D2A96" w14:textId="1DDE0F88" w:rsidR="004F690B" w:rsidRPr="00AE23FE" w:rsidRDefault="004F690B" w:rsidP="00087399">
      <w:pPr>
        <w:autoSpaceDE w:val="0"/>
        <w:autoSpaceDN w:val="0"/>
        <w:adjustRightInd w:val="0"/>
        <w:spacing w:before="120" w:after="120" w:line="360" w:lineRule="auto"/>
        <w:ind w:firstLine="720"/>
        <w:jc w:val="both"/>
        <w:rPr>
          <w:rFonts w:ascii="Times New Roman" w:hAnsi="Times New Roman" w:cs="Arial"/>
          <w:spacing w:val="-4"/>
          <w:sz w:val="24"/>
          <w:szCs w:val="24"/>
        </w:rPr>
      </w:pPr>
    </w:p>
    <w:p w14:paraId="62375F08" w14:textId="310FCAE1" w:rsidR="004F690B" w:rsidRPr="005A6E7E" w:rsidRDefault="005A6E7E" w:rsidP="005A6E7E">
      <w:pPr>
        <w:spacing w:before="120" w:after="120" w:line="360" w:lineRule="auto"/>
        <w:ind w:firstLine="720"/>
        <w:jc w:val="both"/>
        <w:rPr>
          <w:rFonts w:ascii="Times New Roman" w:hAnsi="Times New Roman" w:cs="Arial"/>
          <w:color w:val="000000"/>
          <w:sz w:val="24"/>
          <w:szCs w:val="24"/>
        </w:rPr>
      </w:pPr>
      <w:r w:rsidRPr="005A6E7E">
        <w:rPr>
          <w:rFonts w:ascii="Times New Roman" w:hAnsi="Times New Roman" w:cs="Arial"/>
          <w:color w:val="000000"/>
          <w:sz w:val="24"/>
          <w:szCs w:val="24"/>
        </w:rPr>
        <w:t>All of the main nutrients—nitrogen, phosphorus, potassium, and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ur—are crucial for raising mustard yield and quality. The majority of metabolic processes and energy transformation are known to be activated by nitrogen. Cell division and tissue meristematic development depend on phosphorus. It also promotes flowering and aids in the growth of seeds and fruits. Since adequate potassium increases photosynthetic efficiency, increases resistance to </w:t>
      </w:r>
      <w:r w:rsidR="008D1D12">
        <w:rPr>
          <w:rFonts w:ascii="Times New Roman" w:hAnsi="Times New Roman" w:cs="Arial"/>
          <w:color w:val="000000"/>
          <w:sz w:val="24"/>
          <w:szCs w:val="24"/>
        </w:rPr>
        <w:t>diseases</w:t>
      </w:r>
      <w:r w:rsidRPr="005A6E7E">
        <w:rPr>
          <w:rFonts w:ascii="Times New Roman" w:hAnsi="Times New Roman" w:cs="Arial"/>
          <w:color w:val="000000"/>
          <w:sz w:val="24"/>
          <w:szCs w:val="24"/>
        </w:rPr>
        <w:t xml:space="preserve">, and improves water usage efficiency, </w:t>
      </w:r>
      <w:r w:rsidR="001C41AD">
        <w:rPr>
          <w:rFonts w:ascii="Times New Roman" w:hAnsi="Times New Roman" w:cs="Arial"/>
          <w:color w:val="000000"/>
          <w:sz w:val="24"/>
          <w:szCs w:val="24"/>
        </w:rPr>
        <w:t>enhance the</w:t>
      </w:r>
      <w:r w:rsidRPr="005A6E7E">
        <w:rPr>
          <w:rFonts w:ascii="Times New Roman" w:hAnsi="Times New Roman" w:cs="Arial"/>
          <w:color w:val="000000"/>
          <w:sz w:val="24"/>
          <w:szCs w:val="24"/>
        </w:rPr>
        <w:t xml:space="preserve"> quality</w:t>
      </w:r>
      <w:r w:rsidR="001C41AD">
        <w:rPr>
          <w:rFonts w:ascii="Times New Roman" w:hAnsi="Times New Roman" w:cs="Arial"/>
          <w:color w:val="000000"/>
          <w:sz w:val="24"/>
          <w:szCs w:val="24"/>
        </w:rPr>
        <w:t xml:space="preserve"> of produce</w:t>
      </w:r>
      <w:r w:rsidRPr="005A6E7E">
        <w:rPr>
          <w:rFonts w:ascii="Times New Roman" w:hAnsi="Times New Roman" w:cs="Arial"/>
          <w:color w:val="000000"/>
          <w:sz w:val="24"/>
          <w:szCs w:val="24"/>
        </w:rPr>
        <w:t>. Potassium aids in preserving a healthy ratio of proteins to carbohydrates. Applying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 has a significant impact on protein metabolism, glucose and chlorophyll synthesis, and ultimately improves growth characteristics, which increases the amount of dry matter that plants </w:t>
      </w:r>
      <w:r w:rsidRPr="005A6E7E">
        <w:rPr>
          <w:rFonts w:ascii="Times New Roman" w:hAnsi="Times New Roman" w:cs="Arial"/>
          <w:color w:val="000000"/>
          <w:sz w:val="24"/>
          <w:szCs w:val="24"/>
        </w:rPr>
        <w:lastRenderedPageBreak/>
        <w:t xml:space="preserve">accumulate. </w:t>
      </w:r>
      <w:r w:rsidR="00A923D2">
        <w:rPr>
          <w:rFonts w:ascii="Times New Roman" w:hAnsi="Times New Roman" w:cs="Arial"/>
          <w:sz w:val="24"/>
          <w:szCs w:val="24"/>
        </w:rPr>
        <w:t>(Tripathi</w:t>
      </w:r>
      <w:r w:rsidR="00A923D2" w:rsidRPr="00AE23FE">
        <w:rPr>
          <w:rFonts w:ascii="Times New Roman" w:hAnsi="Times New Roman" w:cs="Arial"/>
          <w:sz w:val="24"/>
          <w:szCs w:val="24"/>
        </w:rPr>
        <w:t xml:space="preserve"> </w:t>
      </w:r>
      <w:r w:rsidR="00A923D2" w:rsidRPr="00AE23FE">
        <w:rPr>
          <w:rFonts w:ascii="Times New Roman" w:hAnsi="Times New Roman" w:cs="Arial"/>
          <w:i/>
          <w:sz w:val="24"/>
          <w:szCs w:val="24"/>
        </w:rPr>
        <w:t>et al</w:t>
      </w:r>
      <w:r w:rsidR="00A923D2" w:rsidRPr="00AE23FE">
        <w:rPr>
          <w:rFonts w:ascii="Times New Roman" w:hAnsi="Times New Roman" w:cs="Arial"/>
          <w:sz w:val="24"/>
          <w:szCs w:val="24"/>
        </w:rPr>
        <w:t>., 2011</w:t>
      </w:r>
      <w:r w:rsidR="00A923D2">
        <w:rPr>
          <w:rFonts w:ascii="Times New Roman" w:hAnsi="Times New Roman" w:cs="Arial"/>
          <w:sz w:val="24"/>
          <w:szCs w:val="24"/>
        </w:rPr>
        <w:t xml:space="preserve">). </w:t>
      </w:r>
      <w:r w:rsidR="00BC689A" w:rsidRPr="00AE23FE">
        <w:rPr>
          <w:rFonts w:ascii="Times New Roman" w:hAnsi="Times New Roman" w:cs="Arial"/>
          <w:sz w:val="24"/>
          <w:szCs w:val="24"/>
        </w:rPr>
        <w:t xml:space="preserve">Khanal </w:t>
      </w:r>
      <w:r w:rsidR="00BC689A" w:rsidRPr="00AE23FE">
        <w:rPr>
          <w:rFonts w:ascii="Times New Roman" w:hAnsi="Times New Roman" w:cs="Arial"/>
          <w:i/>
          <w:sz w:val="24"/>
          <w:szCs w:val="24"/>
        </w:rPr>
        <w:t>et al</w:t>
      </w:r>
      <w:r w:rsidR="00BC689A" w:rsidRPr="00AE23FE">
        <w:rPr>
          <w:rFonts w:ascii="Times New Roman" w:hAnsi="Times New Roman" w:cs="Arial"/>
          <w:sz w:val="24"/>
          <w:szCs w:val="24"/>
        </w:rPr>
        <w:t xml:space="preserve">., 2011 reported that </w:t>
      </w:r>
      <w:r w:rsidR="004F690B" w:rsidRPr="00AE23FE">
        <w:rPr>
          <w:rFonts w:ascii="Times New Roman" w:hAnsi="Times New Roman" w:cs="Arial"/>
          <w:color w:val="000000"/>
          <w:sz w:val="24"/>
          <w:szCs w:val="24"/>
        </w:rPr>
        <w:t xml:space="preserve">in cauliflower cultivation </w:t>
      </w:r>
      <w:r w:rsidR="004F690B" w:rsidRPr="00AE23FE">
        <w:rPr>
          <w:rFonts w:ascii="Times New Roman" w:hAnsi="Times New Roman" w:cs="Arial"/>
          <w:iCs/>
          <w:sz w:val="24"/>
          <w:szCs w:val="24"/>
        </w:rPr>
        <w:t xml:space="preserve">the highest curd yield and the highest benefit cost ratio were observed by application of N through urine. </w:t>
      </w:r>
    </w:p>
    <w:p w14:paraId="3899018E" w14:textId="0538E321" w:rsidR="004249F1" w:rsidRPr="00AE23FE" w:rsidRDefault="007A4B0E" w:rsidP="007A4B0E">
      <w:pPr>
        <w:autoSpaceDE w:val="0"/>
        <w:autoSpaceDN w:val="0"/>
        <w:adjustRightInd w:val="0"/>
        <w:spacing w:after="0" w:line="360" w:lineRule="auto"/>
        <w:ind w:firstLine="720"/>
        <w:jc w:val="both"/>
        <w:rPr>
          <w:rFonts w:ascii="Times New Roman" w:hAnsi="Times New Roman" w:cs="Arial"/>
          <w:color w:val="000000"/>
          <w:sz w:val="24"/>
          <w:szCs w:val="24"/>
        </w:rPr>
      </w:pPr>
      <w:r>
        <w:rPr>
          <w:rFonts w:ascii="Times New Roman" w:hAnsi="Times New Roman" w:cs="Arial"/>
          <w:color w:val="000000"/>
          <w:sz w:val="24"/>
          <w:szCs w:val="24"/>
        </w:rPr>
        <w:t>I</w:t>
      </w:r>
      <w:r w:rsidR="00A31315" w:rsidRPr="00A31315">
        <w:rPr>
          <w:rFonts w:ascii="Times New Roman" w:hAnsi="Times New Roman" w:cs="Arial"/>
          <w:color w:val="000000"/>
          <w:sz w:val="24"/>
          <w:szCs w:val="24"/>
        </w:rPr>
        <w:t>n addition to encouraging the depletion of soil organic matter content and negatively affecting the biological and physical properties of soil, the use of chemical fertilizers alone does not provide all the nutrients in balanced quantities required by plants. Additionally, their rising costs, degradation of soil health, sustainability, and pollution considerations in general have sparked a renewed interest in the use of organic manures. By enhancing the physical, chemical, and biological characteristics of soil and increasing the effectiveness of fertilizer application, the use of organic manure not only supports crop yields but also has a significant direct and indirect impact on the availability of nutrients in soil.</w:t>
      </w:r>
      <w:r w:rsidR="004F690B" w:rsidRPr="00AE23FE">
        <w:rPr>
          <w:rFonts w:ascii="Times New Roman" w:hAnsi="Times New Roman" w:cs="Arial"/>
          <w:color w:val="000000"/>
          <w:sz w:val="24"/>
          <w:szCs w:val="24"/>
        </w:rPr>
        <w:t xml:space="preserve"> (</w:t>
      </w:r>
      <w:r w:rsidR="00F73FF2">
        <w:rPr>
          <w:rFonts w:ascii="Times New Roman" w:hAnsi="Times New Roman" w:cs="Arial"/>
          <w:color w:val="000000"/>
          <w:sz w:val="24"/>
          <w:szCs w:val="24"/>
        </w:rPr>
        <w:t xml:space="preserve">Gupta </w:t>
      </w:r>
      <w:r w:rsidR="00F73FF2" w:rsidRPr="006F6CF7">
        <w:rPr>
          <w:rFonts w:ascii="Times New Roman" w:hAnsi="Times New Roman" w:cs="Arial"/>
          <w:i/>
          <w:iCs/>
          <w:color w:val="000000"/>
          <w:sz w:val="24"/>
          <w:szCs w:val="24"/>
        </w:rPr>
        <w:t>et al</w:t>
      </w:r>
      <w:r w:rsidR="006F6CF7">
        <w:rPr>
          <w:rFonts w:ascii="Times New Roman" w:hAnsi="Times New Roman" w:cs="Arial"/>
          <w:color w:val="000000"/>
          <w:sz w:val="24"/>
          <w:szCs w:val="24"/>
        </w:rPr>
        <w:t>.</w:t>
      </w:r>
      <w:r w:rsidR="004F690B" w:rsidRPr="00AE23FE">
        <w:rPr>
          <w:rFonts w:ascii="Times New Roman" w:hAnsi="Times New Roman" w:cs="Arial"/>
          <w:color w:val="000000"/>
          <w:sz w:val="24"/>
          <w:szCs w:val="24"/>
        </w:rPr>
        <w:t>, 20</w:t>
      </w:r>
      <w:r w:rsidR="006F6CF7">
        <w:rPr>
          <w:rFonts w:ascii="Times New Roman" w:hAnsi="Times New Roman" w:cs="Arial"/>
          <w:color w:val="000000"/>
          <w:sz w:val="24"/>
          <w:szCs w:val="24"/>
        </w:rPr>
        <w:t>14</w:t>
      </w:r>
      <w:r w:rsidR="004F690B" w:rsidRPr="00AE23FE">
        <w:rPr>
          <w:rFonts w:ascii="Times New Roman" w:hAnsi="Times New Roman" w:cs="Arial"/>
          <w:color w:val="000000"/>
          <w:sz w:val="24"/>
          <w:szCs w:val="24"/>
        </w:rPr>
        <w:t xml:space="preserve">). </w:t>
      </w:r>
      <w:r w:rsidRPr="007A4B0E">
        <w:rPr>
          <w:rFonts w:ascii="Times New Roman" w:hAnsi="Times New Roman" w:cs="Arial"/>
          <w:color w:val="000000"/>
          <w:sz w:val="24"/>
          <w:szCs w:val="24"/>
        </w:rPr>
        <w:t xml:space="preserve">cattle excrement, which includes urine and dung. The majority of urine is wasted, even though some animal dung is used as manure. On the other hand, cattle urine can be used as a biofertilizer and has a good manurial value. Singh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(2014) and Khanal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(2011). Nitrogen, phosphate, potassium, calcium, magnesium, chlorite, and sulphate can all be found in good amounts in cattle urine (Belie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2000). In addition to enhancing soil texture and acting as a plant hormone, using cow urine has been shown to address nutritional deficiencies. </w:t>
      </w:r>
      <w:r w:rsidR="00BA073C" w:rsidRPr="00AE23FE">
        <w:rPr>
          <w:rFonts w:ascii="Times New Roman" w:hAnsi="Times New Roman" w:cs="Times New Roman"/>
          <w:sz w:val="24"/>
          <w:szCs w:val="24"/>
        </w:rPr>
        <w:t>Thus, keeping the above fact in view, an experiment was conducted to assess the</w:t>
      </w:r>
      <w:r w:rsidR="008930F5" w:rsidRPr="00AE23FE">
        <w:rPr>
          <w:rFonts w:ascii="Times New Roman" w:hAnsi="Times New Roman" w:cs="Times New Roman"/>
          <w:sz w:val="24"/>
          <w:szCs w:val="24"/>
        </w:rPr>
        <w:t xml:space="preserve"> </w:t>
      </w:r>
      <w:r w:rsidR="008D6EF1" w:rsidRPr="00AE23FE">
        <w:rPr>
          <w:rFonts w:ascii="Times New Roman" w:hAnsi="Times New Roman" w:cs="Arial"/>
          <w:sz w:val="24"/>
          <w:szCs w:val="24"/>
        </w:rPr>
        <w:t xml:space="preserve">effect </w:t>
      </w:r>
      <w:r w:rsidR="00663FA1" w:rsidRPr="00AE23FE">
        <w:rPr>
          <w:rFonts w:ascii="Times New Roman" w:hAnsi="Times New Roman" w:cs="Arial"/>
          <w:sz w:val="24"/>
          <w:szCs w:val="24"/>
        </w:rPr>
        <w:t xml:space="preserve">of </w:t>
      </w:r>
      <w:r w:rsidR="00AE23FE" w:rsidRPr="00AE23FE">
        <w:rPr>
          <w:rFonts w:ascii="Times New Roman" w:hAnsi="Times New Roman" w:cs="Times New Roman"/>
          <w:sz w:val="24"/>
          <w:szCs w:val="24"/>
        </w:rPr>
        <w:t>soil fertility levels and cow urine application on growth and quality of Indian mustard.</w:t>
      </w:r>
    </w:p>
    <w:p w14:paraId="60DD6F10" w14:textId="77777777" w:rsidR="004249F1" w:rsidRPr="003C6378" w:rsidRDefault="004249F1" w:rsidP="00DE2B06">
      <w:pPr>
        <w:autoSpaceDE w:val="0"/>
        <w:autoSpaceDN w:val="0"/>
        <w:adjustRightInd w:val="0"/>
        <w:spacing w:after="0" w:line="360" w:lineRule="auto"/>
        <w:rPr>
          <w:rFonts w:ascii="Times New Roman" w:hAnsi="Times New Roman" w:cs="Times New Roman"/>
          <w:iCs/>
          <w:sz w:val="24"/>
          <w:szCs w:val="24"/>
        </w:rPr>
      </w:pPr>
    </w:p>
    <w:p w14:paraId="6F18447A" w14:textId="29FAA7C8" w:rsidR="00BA073C" w:rsidRPr="00DE2B06" w:rsidRDefault="00BA073C" w:rsidP="00DE2B06">
      <w:pPr>
        <w:autoSpaceDE w:val="0"/>
        <w:autoSpaceDN w:val="0"/>
        <w:adjustRightInd w:val="0"/>
        <w:spacing w:after="0" w:line="360" w:lineRule="auto"/>
        <w:jc w:val="both"/>
        <w:rPr>
          <w:rFonts w:ascii="Times New Roman" w:hAnsi="Times New Roman" w:cs="Times New Roman"/>
          <w:i/>
          <w:iCs/>
          <w:sz w:val="24"/>
          <w:szCs w:val="24"/>
          <w:lang w:val="en-US"/>
        </w:rPr>
      </w:pPr>
      <w:r w:rsidRPr="00DE2B06">
        <w:rPr>
          <w:rFonts w:ascii="Times New Roman" w:hAnsi="Times New Roman" w:cs="Times New Roman"/>
          <w:b/>
          <w:bCs/>
          <w:sz w:val="24"/>
          <w:szCs w:val="24"/>
        </w:rPr>
        <w:t>2. Materials and Method</w:t>
      </w:r>
    </w:p>
    <w:p w14:paraId="5284D2ED" w14:textId="77777777" w:rsidR="002A3797" w:rsidRDefault="00E91FEE" w:rsidP="002A3797">
      <w:pPr>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Weather and climate details:</w:t>
      </w:r>
      <w:r w:rsidRPr="00DE2B06">
        <w:rPr>
          <w:rFonts w:ascii="Times New Roman" w:hAnsi="Times New Roman" w:cs="Times New Roman"/>
          <w:sz w:val="24"/>
          <w:szCs w:val="24"/>
        </w:rPr>
        <w:t xml:space="preserve"> </w:t>
      </w:r>
    </w:p>
    <w:p w14:paraId="131DA4AD" w14:textId="5B397C14" w:rsidR="00FB2621" w:rsidRPr="00FB2621" w:rsidRDefault="00A33B6C" w:rsidP="00FB2621">
      <w:pPr>
        <w:spacing w:line="360" w:lineRule="auto"/>
        <w:jc w:val="both"/>
        <w:rPr>
          <w:rFonts w:ascii="Times New Roman" w:hAnsi="Times New Roman" w:cs="Times New Roman"/>
          <w:sz w:val="24"/>
          <w:szCs w:val="24"/>
        </w:rPr>
      </w:pPr>
      <w:r w:rsidRPr="00FB2621">
        <w:rPr>
          <w:rFonts w:ascii="Times New Roman" w:hAnsi="Times New Roman" w:cs="Times New Roman"/>
          <w:sz w:val="24"/>
          <w:szCs w:val="24"/>
        </w:rPr>
        <w:t xml:space="preserve">The experimental site, in general is </w:t>
      </w:r>
      <w:r w:rsidRPr="00FB2621">
        <w:rPr>
          <w:rFonts w:ascii="Times New Roman" w:hAnsi="Times New Roman" w:cs="Times New Roman"/>
          <w:color w:val="000000"/>
          <w:sz w:val="24"/>
          <w:szCs w:val="24"/>
        </w:rPr>
        <w:t xml:space="preserve">bestowed </w:t>
      </w:r>
      <w:r w:rsidRPr="00FB2621">
        <w:rPr>
          <w:rFonts w:ascii="Times New Roman" w:hAnsi="Times New Roman" w:cs="Times New Roman"/>
          <w:sz w:val="24"/>
          <w:szCs w:val="24"/>
        </w:rPr>
        <w:t xml:space="preserve">with </w:t>
      </w:r>
      <w:r w:rsidR="00FB2621" w:rsidRPr="00FB2621">
        <w:rPr>
          <w:rFonts w:ascii="Times New Roman" w:hAnsi="Times New Roman" w:cs="Times New Roman"/>
          <w:color w:val="000000"/>
          <w:sz w:val="24"/>
          <w:szCs w:val="24"/>
        </w:rPr>
        <w:t>semi</w:t>
      </w:r>
      <w:r w:rsidR="008443DE">
        <w:rPr>
          <w:rFonts w:ascii="Times New Roman" w:hAnsi="Times New Roman" w:cs="Times New Roman"/>
          <w:color w:val="000000"/>
          <w:sz w:val="24"/>
          <w:szCs w:val="24"/>
        </w:rPr>
        <w:t>-</w:t>
      </w:r>
      <w:r w:rsidR="00FB2621" w:rsidRPr="00FB2621">
        <w:rPr>
          <w:rFonts w:ascii="Times New Roman" w:hAnsi="Times New Roman" w:cs="Times New Roman"/>
          <w:color w:val="000000"/>
          <w:sz w:val="24"/>
          <w:szCs w:val="24"/>
        </w:rPr>
        <w:t>arid to sub humid climate having hot summer and cold winter</w:t>
      </w:r>
      <w:r w:rsidR="00FB2621" w:rsidRPr="00FB2621">
        <w:rPr>
          <w:rFonts w:ascii="Times New Roman" w:hAnsi="Times New Roman" w:cs="Times New Roman"/>
          <w:sz w:val="24"/>
          <w:szCs w:val="24"/>
        </w:rPr>
        <w:t xml:space="preserve"> </w:t>
      </w:r>
      <w:r w:rsidRPr="00FB2621">
        <w:rPr>
          <w:rFonts w:ascii="Times New Roman" w:hAnsi="Times New Roman" w:cs="Times New Roman"/>
          <w:sz w:val="24"/>
          <w:szCs w:val="24"/>
        </w:rPr>
        <w:t xml:space="preserve">which experiences </w:t>
      </w:r>
      <w:r w:rsidR="00FB2621" w:rsidRPr="00FB2621">
        <w:rPr>
          <w:rFonts w:ascii="Times New Roman" w:hAnsi="Times New Roman" w:cs="Times New Roman"/>
          <w:sz w:val="24"/>
          <w:szCs w:val="24"/>
        </w:rPr>
        <w:t xml:space="preserve">the average annual precipitation (P) of </w:t>
      </w:r>
      <w:r w:rsidR="00BB0AAA">
        <w:rPr>
          <w:rFonts w:ascii="Times New Roman" w:hAnsi="Times New Roman" w:cs="Times New Roman"/>
          <w:sz w:val="24"/>
          <w:szCs w:val="24"/>
        </w:rPr>
        <w:t>L</w:t>
      </w:r>
      <w:r w:rsidR="00AE23FE">
        <w:rPr>
          <w:rFonts w:ascii="Times New Roman" w:hAnsi="Times New Roman" w:cs="Times New Roman"/>
          <w:sz w:val="24"/>
          <w:szCs w:val="24"/>
        </w:rPr>
        <w:t xml:space="preserve">ucknow </w:t>
      </w:r>
      <w:r w:rsidR="00FB2621" w:rsidRPr="00FB2621">
        <w:rPr>
          <w:rFonts w:ascii="Times New Roman" w:hAnsi="Times New Roman" w:cs="Times New Roman"/>
          <w:sz w:val="24"/>
          <w:szCs w:val="24"/>
        </w:rPr>
        <w:t>is 1100 mm and annual potential evapotranspiration (PET) is about 1525 mm. So</w:t>
      </w:r>
      <w:r w:rsidR="008443DE">
        <w:rPr>
          <w:rFonts w:ascii="Times New Roman" w:hAnsi="Times New Roman" w:cs="Times New Roman"/>
          <w:sz w:val="24"/>
          <w:szCs w:val="24"/>
        </w:rPr>
        <w:t>,</w:t>
      </w:r>
      <w:r w:rsidR="00FB2621" w:rsidRPr="00FB2621">
        <w:rPr>
          <w:rFonts w:ascii="Times New Roman" w:hAnsi="Times New Roman" w:cs="Times New Roman"/>
          <w:sz w:val="24"/>
          <w:szCs w:val="24"/>
        </w:rPr>
        <w:t xml:space="preserve"> the annual moisture deficit in this region is 425 mm.  The distribution of rainfall as percentage of annual is 88% from June to September, 5.7% from October to December, 3.3% from January to February and 3% from March to May.</w:t>
      </w:r>
    </w:p>
    <w:p w14:paraId="6F18447C" w14:textId="464E033B" w:rsidR="001D3682" w:rsidRPr="006F6CF7" w:rsidRDefault="00E91FEE" w:rsidP="00AE23FE">
      <w:pPr>
        <w:spacing w:after="0" w:line="360" w:lineRule="auto"/>
        <w:jc w:val="both"/>
        <w:rPr>
          <w:rFonts w:ascii="Times New Roman" w:hAnsi="Times New Roman" w:cs="Times New Roman"/>
          <w:color w:val="000000"/>
          <w:sz w:val="24"/>
          <w:szCs w:val="24"/>
        </w:rPr>
      </w:pPr>
      <w:r w:rsidRPr="006F6CF7">
        <w:rPr>
          <w:rFonts w:ascii="Times New Roman" w:hAnsi="Times New Roman" w:cs="Times New Roman"/>
          <w:b/>
          <w:sz w:val="24"/>
          <w:szCs w:val="24"/>
        </w:rPr>
        <w:t>Experimental site:</w:t>
      </w:r>
      <w:r w:rsidR="00BD61D5" w:rsidRPr="006F6CF7">
        <w:rPr>
          <w:rFonts w:ascii="Times New Roman" w:hAnsi="Times New Roman" w:cs="Times New Roman"/>
          <w:color w:val="000000"/>
          <w:sz w:val="24"/>
          <w:szCs w:val="24"/>
        </w:rPr>
        <w:t xml:space="preserve"> An </w:t>
      </w:r>
      <w:r w:rsidRPr="006F6CF7">
        <w:rPr>
          <w:rFonts w:ascii="Times New Roman" w:hAnsi="Times New Roman" w:cs="Times New Roman"/>
          <w:color w:val="000000"/>
          <w:sz w:val="24"/>
          <w:szCs w:val="24"/>
        </w:rPr>
        <w:t>investigation was conducted in the</w:t>
      </w:r>
      <w:r w:rsidRPr="006F6CF7">
        <w:rPr>
          <w:rFonts w:ascii="Times New Roman" w:hAnsi="Times New Roman" w:cs="Times New Roman"/>
          <w:i/>
          <w:iCs/>
          <w:color w:val="000000"/>
          <w:sz w:val="24"/>
          <w:szCs w:val="24"/>
        </w:rPr>
        <w:t xml:space="preserve"> </w:t>
      </w:r>
      <w:r w:rsidR="002A3797" w:rsidRPr="006F6CF7">
        <w:rPr>
          <w:rFonts w:ascii="Times New Roman" w:hAnsi="Times New Roman" w:cs="Times New Roman"/>
          <w:i/>
          <w:iCs/>
          <w:sz w:val="24"/>
          <w:szCs w:val="24"/>
        </w:rPr>
        <w:t xml:space="preserve">Rabi </w:t>
      </w:r>
      <w:r w:rsidR="002A3797" w:rsidRPr="006F6CF7">
        <w:rPr>
          <w:rFonts w:ascii="Times New Roman" w:hAnsi="Times New Roman" w:cs="Times New Roman"/>
          <w:sz w:val="24"/>
          <w:szCs w:val="24"/>
        </w:rPr>
        <w:t xml:space="preserve">season of </w:t>
      </w:r>
      <w:r w:rsidR="00AE23FE" w:rsidRPr="006F6CF7">
        <w:rPr>
          <w:rFonts w:ascii="Times New Roman" w:hAnsi="Times New Roman" w:cs="Times New Roman"/>
          <w:sz w:val="24"/>
          <w:szCs w:val="24"/>
        </w:rPr>
        <w:t xml:space="preserve">2019-20 </w:t>
      </w:r>
      <w:r w:rsidR="00224546" w:rsidRPr="006F6CF7">
        <w:rPr>
          <w:rFonts w:ascii="Times New Roman" w:hAnsi="Times New Roman" w:cs="Times New Roman"/>
          <w:sz w:val="24"/>
          <w:szCs w:val="24"/>
        </w:rPr>
        <w:t xml:space="preserve">at the </w:t>
      </w:r>
      <w:r w:rsidR="00AE23FE" w:rsidRPr="006F6CF7">
        <w:rPr>
          <w:rFonts w:ascii="Times New Roman" w:hAnsi="Times New Roman" w:cs="Times New Roman"/>
          <w:sz w:val="24"/>
          <w:szCs w:val="24"/>
        </w:rPr>
        <w:t xml:space="preserve">at the </w:t>
      </w:r>
      <w:r w:rsidR="00AE23FE" w:rsidRPr="006F6CF7">
        <w:rPr>
          <w:rFonts w:ascii="Times New Roman" w:hAnsi="Times New Roman" w:cs="Times New Roman"/>
          <w:bCs/>
          <w:sz w:val="24"/>
          <w:szCs w:val="24"/>
        </w:rPr>
        <w:t>Agriculture Research Farm, Chandra Bhanu Gupta Krishi Mahavidyalaya, Bakshi ka Talab, Lucknow</w:t>
      </w:r>
      <w:r w:rsidR="000D1C7C" w:rsidRPr="006F6CF7">
        <w:rPr>
          <w:rFonts w:ascii="Times New Roman" w:hAnsi="Times New Roman" w:cs="Times New Roman"/>
          <w:sz w:val="24"/>
          <w:szCs w:val="24"/>
        </w:rPr>
        <w:t>.</w:t>
      </w:r>
      <w:r w:rsidR="000D1C7C" w:rsidRPr="006F6CF7">
        <w:rPr>
          <w:rFonts w:ascii="Times New Roman" w:hAnsi="Times New Roman" w:cs="Times New Roman"/>
          <w:i/>
          <w:iCs/>
          <w:sz w:val="24"/>
          <w:szCs w:val="24"/>
        </w:rPr>
        <w:t xml:space="preserve"> </w:t>
      </w:r>
      <w:r w:rsidRPr="006F6CF7">
        <w:rPr>
          <w:rFonts w:ascii="Times New Roman" w:hAnsi="Times New Roman" w:cs="Times New Roman"/>
          <w:color w:val="000000"/>
          <w:sz w:val="24"/>
          <w:szCs w:val="24"/>
        </w:rPr>
        <w:t xml:space="preserve">Geographically, </w:t>
      </w:r>
      <w:r w:rsidR="00CF3E91" w:rsidRPr="006F6CF7">
        <w:rPr>
          <w:rFonts w:ascii="Times New Roman" w:hAnsi="Times New Roman" w:cs="Times New Roman"/>
          <w:color w:val="000000"/>
          <w:sz w:val="24"/>
          <w:szCs w:val="24"/>
        </w:rPr>
        <w:t xml:space="preserve">the experimental site is </w:t>
      </w:r>
      <w:r w:rsidR="00CF3E91" w:rsidRPr="006F6CF7">
        <w:rPr>
          <w:rFonts w:ascii="Times New Roman" w:hAnsi="Times New Roman" w:cs="Times New Roman"/>
          <w:bCs/>
          <w:sz w:val="24"/>
          <w:szCs w:val="24"/>
        </w:rPr>
        <w:t>located at an elevation of</w:t>
      </w:r>
      <w:r w:rsidR="0011083F" w:rsidRPr="006F6CF7">
        <w:rPr>
          <w:rFonts w:ascii="Times New Roman" w:hAnsi="Times New Roman" w:cs="Times New Roman"/>
          <w:bCs/>
          <w:sz w:val="24"/>
          <w:szCs w:val="24"/>
        </w:rPr>
        <w:t xml:space="preserve"> </w:t>
      </w:r>
      <w:r w:rsidR="00AE23FE" w:rsidRPr="006F6CF7">
        <w:rPr>
          <w:rFonts w:ascii="Times New Roman" w:hAnsi="Times New Roman" w:cs="Times New Roman"/>
          <w:color w:val="000000"/>
          <w:sz w:val="24"/>
          <w:szCs w:val="24"/>
        </w:rPr>
        <w:t xml:space="preserve">123 </w:t>
      </w:r>
      <w:r w:rsidR="0011083F" w:rsidRPr="006F6CF7">
        <w:rPr>
          <w:rFonts w:ascii="Times New Roman" w:hAnsi="Times New Roman" w:cs="Times New Roman"/>
          <w:color w:val="000000"/>
          <w:sz w:val="24"/>
          <w:szCs w:val="24"/>
        </w:rPr>
        <w:t>meters above the mean sea level.</w:t>
      </w:r>
      <w:r w:rsidR="00CF3E91" w:rsidRPr="006F6CF7">
        <w:rPr>
          <w:rFonts w:ascii="Times New Roman" w:hAnsi="Times New Roman" w:cs="Times New Roman"/>
          <w:sz w:val="24"/>
          <w:szCs w:val="24"/>
        </w:rPr>
        <w:t xml:space="preserve"> (AMSL) which is having a value of </w:t>
      </w:r>
      <w:r w:rsidR="0011083F" w:rsidRPr="006F6CF7">
        <w:rPr>
          <w:rFonts w:ascii="Times New Roman" w:hAnsi="Times New Roman" w:cs="Times New Roman"/>
          <w:color w:val="000000"/>
          <w:sz w:val="24"/>
          <w:szCs w:val="24"/>
        </w:rPr>
        <w:t>2</w:t>
      </w:r>
      <w:r w:rsidR="00AE23FE" w:rsidRPr="006F6CF7">
        <w:rPr>
          <w:rFonts w:ascii="Times New Roman" w:hAnsi="Times New Roman" w:cs="Times New Roman"/>
          <w:color w:val="000000"/>
          <w:sz w:val="24"/>
          <w:szCs w:val="24"/>
        </w:rPr>
        <w:t>6</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51</w:t>
      </w:r>
      <w:r w:rsidR="0011083F" w:rsidRPr="006F6CF7">
        <w:rPr>
          <w:rFonts w:ascii="Times New Roman" w:hAnsi="Times New Roman" w:cs="Times New Roman"/>
          <w:color w:val="000000"/>
          <w:sz w:val="24"/>
          <w:szCs w:val="24"/>
        </w:rPr>
        <w:t>’ N latitudes and 8</w:t>
      </w:r>
      <w:r w:rsidR="00AE23FE" w:rsidRPr="006F6CF7">
        <w:rPr>
          <w:rFonts w:ascii="Times New Roman" w:hAnsi="Times New Roman" w:cs="Times New Roman"/>
          <w:color w:val="000000"/>
          <w:sz w:val="24"/>
          <w:szCs w:val="24"/>
        </w:rPr>
        <w:t>0</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58</w:t>
      </w:r>
      <w:r w:rsidR="0011083F" w:rsidRPr="006F6CF7">
        <w:rPr>
          <w:rFonts w:ascii="Times New Roman" w:hAnsi="Times New Roman" w:cs="Times New Roman"/>
          <w:color w:val="000000"/>
          <w:sz w:val="24"/>
          <w:szCs w:val="24"/>
        </w:rPr>
        <w:t xml:space="preserve">’ E longitude. </w:t>
      </w:r>
    </w:p>
    <w:p w14:paraId="6F18447D" w14:textId="31E445D1" w:rsidR="00E91FEE" w:rsidRPr="0011083F" w:rsidRDefault="00E91FEE" w:rsidP="0011083F">
      <w:pPr>
        <w:pStyle w:val="NoSpacing"/>
        <w:spacing w:line="360" w:lineRule="auto"/>
        <w:rPr>
          <w:rFonts w:ascii="Times New Roman" w:hAnsi="Times New Roman" w:cs="Arial"/>
          <w:sz w:val="24"/>
          <w:szCs w:val="24"/>
        </w:rPr>
      </w:pPr>
      <w:r w:rsidRPr="00DE2B06">
        <w:rPr>
          <w:rFonts w:ascii="Times New Roman" w:hAnsi="Times New Roman" w:cs="Times New Roman"/>
          <w:b/>
          <w:sz w:val="24"/>
          <w:szCs w:val="24"/>
        </w:rPr>
        <w:lastRenderedPageBreak/>
        <w:t xml:space="preserve">Soil type: </w:t>
      </w:r>
      <w:r w:rsidRPr="00DE2B06">
        <w:rPr>
          <w:rFonts w:ascii="Times New Roman" w:hAnsi="Times New Roman" w:cs="Times New Roman"/>
          <w:color w:val="000000"/>
          <w:sz w:val="24"/>
          <w:szCs w:val="24"/>
        </w:rPr>
        <w:t>The soil of the experimental field was</w:t>
      </w:r>
      <w:r w:rsidR="006C3197" w:rsidRPr="00DE2B06">
        <w:rPr>
          <w:rFonts w:ascii="Times New Roman" w:hAnsi="Times New Roman" w:cs="Times New Roman"/>
          <w:color w:val="000000"/>
          <w:sz w:val="24"/>
          <w:szCs w:val="24"/>
        </w:rPr>
        <w:t xml:space="preserve"> </w:t>
      </w:r>
      <w:r w:rsidRPr="00DE2B06">
        <w:rPr>
          <w:rFonts w:ascii="Times New Roman" w:hAnsi="Times New Roman" w:cs="Times New Roman"/>
          <w:color w:val="000000"/>
          <w:sz w:val="24"/>
          <w:szCs w:val="24"/>
        </w:rPr>
        <w:t xml:space="preserve">sandy loam in texture, </w:t>
      </w:r>
      <w:r w:rsidR="00167D97" w:rsidRPr="00DE2B06">
        <w:rPr>
          <w:rFonts w:ascii="Times New Roman" w:hAnsi="Times New Roman" w:cs="Times New Roman"/>
          <w:color w:val="000000"/>
          <w:sz w:val="24"/>
          <w:szCs w:val="24"/>
        </w:rPr>
        <w:t xml:space="preserve">alkaline </w:t>
      </w:r>
      <w:r w:rsidR="001D3682" w:rsidRPr="00DE2B06">
        <w:rPr>
          <w:rFonts w:ascii="Times New Roman" w:hAnsi="Times New Roman" w:cs="Times New Roman"/>
          <w:color w:val="000000"/>
          <w:sz w:val="24"/>
          <w:szCs w:val="24"/>
        </w:rPr>
        <w:t xml:space="preserve">in reaction (pH </w:t>
      </w:r>
      <w:r w:rsidR="0011083F">
        <w:rPr>
          <w:rFonts w:ascii="Times New Roman" w:hAnsi="Times New Roman" w:cs="Times New Roman"/>
          <w:w w:val="105"/>
          <w:sz w:val="24"/>
          <w:szCs w:val="24"/>
        </w:rPr>
        <w:t>7.8</w:t>
      </w:r>
      <w:r w:rsidR="001D3682" w:rsidRPr="00DE2B06">
        <w:rPr>
          <w:rFonts w:ascii="Times New Roman" w:hAnsi="Times New Roman" w:cs="Times New Roman"/>
          <w:color w:val="000000"/>
          <w:sz w:val="24"/>
          <w:szCs w:val="24"/>
        </w:rPr>
        <w:t xml:space="preserve">), </w:t>
      </w:r>
      <w:r w:rsidR="00167D97" w:rsidRPr="00DE2B06">
        <w:rPr>
          <w:rFonts w:ascii="Times New Roman" w:hAnsi="Times New Roman" w:cs="Times New Roman"/>
          <w:color w:val="000000"/>
          <w:sz w:val="24"/>
          <w:szCs w:val="24"/>
        </w:rPr>
        <w:t xml:space="preserve">low </w:t>
      </w:r>
      <w:r w:rsidRPr="00DE2B06">
        <w:rPr>
          <w:rFonts w:ascii="Times New Roman" w:hAnsi="Times New Roman" w:cs="Times New Roman"/>
          <w:color w:val="000000"/>
          <w:sz w:val="24"/>
          <w:szCs w:val="24"/>
        </w:rPr>
        <w:t>in organic carbon</w:t>
      </w:r>
      <w:r w:rsidR="0011083F">
        <w:rPr>
          <w:rFonts w:ascii="Times New Roman" w:hAnsi="Times New Roman" w:cs="Times New Roman"/>
          <w:color w:val="000000"/>
          <w:sz w:val="24"/>
          <w:szCs w:val="24"/>
        </w:rPr>
        <w:t xml:space="preserve"> (3.8 g/kg)</w:t>
      </w:r>
      <w:r w:rsidR="009E3B3D">
        <w:rPr>
          <w:rFonts w:ascii="Times New Roman" w:hAnsi="Times New Roman" w:cs="Times New Roman"/>
          <w:color w:val="000000"/>
          <w:sz w:val="24"/>
          <w:szCs w:val="24"/>
        </w:rPr>
        <w:t xml:space="preserve">, </w:t>
      </w:r>
      <w:r w:rsidR="00167D97" w:rsidRPr="00DE2B06">
        <w:rPr>
          <w:rFonts w:ascii="Times New Roman" w:hAnsi="Times New Roman" w:cs="Times New Roman"/>
          <w:sz w:val="24"/>
          <w:szCs w:val="24"/>
        </w:rPr>
        <w:t>available nitrogen (</w:t>
      </w:r>
      <w:r w:rsidR="0011083F" w:rsidRPr="007E70EE">
        <w:rPr>
          <w:rFonts w:ascii="Times New Roman" w:hAnsi="Times New Roman" w:cs="Arial"/>
          <w:sz w:val="24"/>
          <w:szCs w:val="24"/>
        </w:rPr>
        <w:t>138.48</w:t>
      </w:r>
      <w:r w:rsidR="0011083F">
        <w:rPr>
          <w:rFonts w:ascii="Times New Roman" w:hAnsi="Times New Roman" w:cs="Arial"/>
          <w:sz w:val="24"/>
          <w:szCs w:val="24"/>
        </w:rPr>
        <w:t xml:space="preserve"> </w:t>
      </w:r>
      <w:r w:rsidR="00167D97" w:rsidRPr="00DE2B06">
        <w:rPr>
          <w:rFonts w:ascii="Times New Roman" w:hAnsi="Times New Roman" w:cs="Times New Roman"/>
          <w:w w:val="105"/>
          <w:sz w:val="24"/>
          <w:szCs w:val="24"/>
        </w:rPr>
        <w:t xml:space="preserve">kg/ha) </w:t>
      </w:r>
      <w:r w:rsidR="00167D97" w:rsidRPr="00DE2B06">
        <w:rPr>
          <w:rFonts w:ascii="Times New Roman" w:hAnsi="Times New Roman" w:cs="Times New Roman"/>
          <w:sz w:val="24"/>
          <w:szCs w:val="24"/>
        </w:rPr>
        <w:t xml:space="preserve">and </w:t>
      </w:r>
      <w:r w:rsidR="0011083F">
        <w:rPr>
          <w:rFonts w:ascii="Times New Roman" w:hAnsi="Times New Roman" w:cs="Times New Roman"/>
          <w:sz w:val="24"/>
          <w:szCs w:val="24"/>
        </w:rPr>
        <w:t xml:space="preserve">mediun in </w:t>
      </w:r>
      <w:r w:rsidR="00167D97" w:rsidRPr="00DE2B06">
        <w:rPr>
          <w:rFonts w:ascii="Times New Roman" w:hAnsi="Times New Roman" w:cs="Times New Roman"/>
          <w:sz w:val="24"/>
          <w:szCs w:val="24"/>
        </w:rPr>
        <w:t>potassium (</w:t>
      </w:r>
      <w:r w:rsidR="009E3B3D">
        <w:rPr>
          <w:rFonts w:ascii="Times New Roman" w:hAnsi="Times New Roman" w:cs="Times New Roman"/>
          <w:w w:val="105"/>
          <w:sz w:val="24"/>
          <w:szCs w:val="24"/>
        </w:rPr>
        <w:t>1</w:t>
      </w:r>
      <w:r w:rsidR="0011083F">
        <w:rPr>
          <w:rFonts w:ascii="Times New Roman" w:hAnsi="Times New Roman" w:cs="Times New Roman"/>
          <w:w w:val="105"/>
          <w:sz w:val="24"/>
          <w:szCs w:val="24"/>
        </w:rPr>
        <w:t xml:space="preserve">72.10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67D97" w:rsidRPr="00DE2B06">
        <w:rPr>
          <w:rFonts w:ascii="Times New Roman" w:hAnsi="Times New Roman" w:cs="Times New Roman"/>
          <w:sz w:val="24"/>
          <w:szCs w:val="24"/>
        </w:rPr>
        <w:t>available phosphorus (</w:t>
      </w:r>
      <w:r w:rsidR="0011083F">
        <w:rPr>
          <w:rFonts w:ascii="Times New Roman" w:hAnsi="Times New Roman" w:cs="Times New Roman"/>
          <w:sz w:val="24"/>
          <w:szCs w:val="24"/>
        </w:rPr>
        <w:t xml:space="preserve">23.48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1083F" w:rsidRPr="007E70EE">
        <w:rPr>
          <w:rFonts w:ascii="Times New Roman" w:hAnsi="Times New Roman" w:cs="Arial"/>
          <w:sz w:val="24"/>
          <w:szCs w:val="24"/>
        </w:rPr>
        <w:t>Available S (20.73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0011083F" w:rsidRPr="007E70EE">
        <w:rPr>
          <w:rFonts w:ascii="Times New Roman" w:hAnsi="Times New Roman" w:cs="Arial"/>
          <w:sz w:val="24"/>
          <w:szCs w:val="24"/>
        </w:rPr>
        <w:t>Available B (0.75</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and </w:t>
      </w:r>
      <w:r w:rsidR="0011083F" w:rsidRPr="007E70EE">
        <w:rPr>
          <w:rFonts w:ascii="Times New Roman" w:hAnsi="Times New Roman" w:cs="Arial"/>
          <w:sz w:val="24"/>
          <w:szCs w:val="24"/>
        </w:rPr>
        <w:t>Available Zn (0.53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Pr="00DE2B06">
        <w:rPr>
          <w:rFonts w:ascii="Times New Roman" w:hAnsi="Times New Roman" w:cs="Times New Roman"/>
          <w:color w:val="000000"/>
          <w:sz w:val="24"/>
          <w:szCs w:val="24"/>
        </w:rPr>
        <w:t xml:space="preserve">with electrical conductivity in the safer range </w:t>
      </w:r>
    </w:p>
    <w:p w14:paraId="2CB5647C" w14:textId="75352C34" w:rsidR="00635A3B" w:rsidRDefault="00E91FEE" w:rsidP="00F615AC">
      <w:pPr>
        <w:pStyle w:val="TableParagraph"/>
        <w:spacing w:before="2" w:line="360" w:lineRule="auto"/>
        <w:jc w:val="both"/>
        <w:rPr>
          <w:bCs/>
          <w:color w:val="000000"/>
          <w:sz w:val="24"/>
          <w:szCs w:val="24"/>
        </w:rPr>
      </w:pPr>
      <w:r w:rsidRPr="00DE2B06">
        <w:rPr>
          <w:b/>
          <w:sz w:val="24"/>
          <w:szCs w:val="24"/>
        </w:rPr>
        <w:t>Experimental design and treatment details:</w:t>
      </w:r>
      <w:r w:rsidRPr="00DE2B06">
        <w:rPr>
          <w:bCs/>
          <w:color w:val="000000"/>
          <w:sz w:val="24"/>
          <w:szCs w:val="24"/>
        </w:rPr>
        <w:t xml:space="preserve"> </w:t>
      </w:r>
    </w:p>
    <w:p w14:paraId="2AEAAF13" w14:textId="153A35F8" w:rsidR="00F97165" w:rsidRPr="00F615AC" w:rsidRDefault="00E91FEE" w:rsidP="00F615AC">
      <w:pPr>
        <w:pStyle w:val="TableParagraph"/>
        <w:spacing w:before="2" w:line="360" w:lineRule="auto"/>
        <w:jc w:val="both"/>
        <w:rPr>
          <w:sz w:val="24"/>
          <w:szCs w:val="24"/>
          <w:lang w:val="en-IN"/>
        </w:rPr>
      </w:pPr>
      <w:r w:rsidRPr="00F615AC">
        <w:rPr>
          <w:bCs/>
          <w:color w:val="000000"/>
          <w:sz w:val="24"/>
          <w:szCs w:val="24"/>
        </w:rPr>
        <w:t xml:space="preserve">The field experiment comprised </w:t>
      </w:r>
      <w:r w:rsidRPr="00F615AC">
        <w:rPr>
          <w:bCs/>
          <w:sz w:val="24"/>
          <w:szCs w:val="24"/>
        </w:rPr>
        <w:t xml:space="preserve">of </w:t>
      </w:r>
      <w:r w:rsidR="00F91607">
        <w:rPr>
          <w:bCs/>
          <w:sz w:val="24"/>
          <w:szCs w:val="24"/>
        </w:rPr>
        <w:t xml:space="preserve">twelve </w:t>
      </w:r>
      <w:r w:rsidRPr="00F615AC">
        <w:rPr>
          <w:bCs/>
          <w:sz w:val="24"/>
          <w:szCs w:val="24"/>
        </w:rPr>
        <w:t>t</w:t>
      </w:r>
      <w:r w:rsidR="001D3682" w:rsidRPr="00F615AC">
        <w:rPr>
          <w:bCs/>
          <w:sz w:val="24"/>
          <w:szCs w:val="24"/>
        </w:rPr>
        <w:t>reatment</w:t>
      </w:r>
      <w:r w:rsidR="00250782">
        <w:rPr>
          <w:bCs/>
          <w:sz w:val="24"/>
          <w:szCs w:val="24"/>
        </w:rPr>
        <w:t>s</w:t>
      </w:r>
      <w:r w:rsidR="001D3682" w:rsidRPr="00F615AC">
        <w:rPr>
          <w:bCs/>
          <w:sz w:val="24"/>
          <w:szCs w:val="24"/>
        </w:rPr>
        <w:t>,</w:t>
      </w:r>
      <w:r w:rsidRPr="00F615AC">
        <w:rPr>
          <w:bCs/>
          <w:sz w:val="24"/>
          <w:szCs w:val="24"/>
        </w:rPr>
        <w:t xml:space="preserve"> which were laid out in </w:t>
      </w:r>
      <w:r w:rsidR="00F91607" w:rsidRPr="007E70EE">
        <w:rPr>
          <w:rFonts w:cs="Arial"/>
          <w:bCs/>
          <w:sz w:val="24"/>
          <w:szCs w:val="24"/>
        </w:rPr>
        <w:t xml:space="preserve">split plot design </w:t>
      </w:r>
      <w:r w:rsidRPr="00F615AC">
        <w:rPr>
          <w:bCs/>
          <w:sz w:val="24"/>
          <w:szCs w:val="24"/>
        </w:rPr>
        <w:t xml:space="preserve">with three replications. The treatments </w:t>
      </w:r>
      <w:r w:rsidRPr="00F615AC">
        <w:rPr>
          <w:sz w:val="24"/>
          <w:szCs w:val="24"/>
        </w:rPr>
        <w:t xml:space="preserve">comprised of </w:t>
      </w:r>
      <w:r w:rsidR="00F91607" w:rsidRPr="00F91607">
        <w:rPr>
          <w:sz w:val="24"/>
          <w:szCs w:val="24"/>
        </w:rPr>
        <w:t xml:space="preserve">fertility levels </w:t>
      </w:r>
      <w:r w:rsidR="00D41FB8" w:rsidRPr="00F615AC">
        <w:rPr>
          <w:sz w:val="24"/>
          <w:szCs w:val="24"/>
        </w:rPr>
        <w:t>(</w:t>
      </w:r>
      <w:r w:rsidR="00F91607" w:rsidRPr="007E70EE">
        <w:rPr>
          <w:rFonts w:cs="Arial"/>
          <w:bCs/>
          <w:sz w:val="24"/>
          <w:szCs w:val="24"/>
        </w:rPr>
        <w:t xml:space="preserve">levels i.e. 50%, 75% and </w:t>
      </w:r>
      <w:commentRangeStart w:id="5"/>
      <w:r w:rsidR="00F91607" w:rsidRPr="007E70EE">
        <w:rPr>
          <w:rFonts w:cs="Arial"/>
          <w:bCs/>
          <w:sz w:val="24"/>
          <w:szCs w:val="24"/>
        </w:rPr>
        <w:t xml:space="preserve">100% RDF </w:t>
      </w:r>
      <w:commentRangeEnd w:id="5"/>
      <w:r w:rsidR="00326CB3">
        <w:rPr>
          <w:rStyle w:val="CommentReference"/>
          <w:rFonts w:asciiTheme="minorHAnsi" w:eastAsiaTheme="minorHAnsi" w:hAnsiTheme="minorHAnsi" w:cstheme="minorBidi"/>
          <w:lang w:val="en-IN"/>
        </w:rPr>
        <w:commentReference w:id="5"/>
      </w:r>
      <w:r w:rsidR="00F91607" w:rsidRPr="007E70EE">
        <w:rPr>
          <w:rFonts w:cs="Arial"/>
          <w:bCs/>
          <w:sz w:val="24"/>
          <w:szCs w:val="24"/>
        </w:rPr>
        <w:t>(Recommended fertilizers dose</w:t>
      </w:r>
      <w:r w:rsidR="00D41FB8" w:rsidRPr="00F615AC">
        <w:rPr>
          <w:sz w:val="24"/>
          <w:szCs w:val="24"/>
        </w:rPr>
        <w:t>)</w:t>
      </w:r>
      <w:r w:rsidR="00F91607">
        <w:rPr>
          <w:sz w:val="24"/>
          <w:szCs w:val="24"/>
        </w:rPr>
        <w:t xml:space="preserve"> as </w:t>
      </w:r>
      <w:r w:rsidR="007B35B3" w:rsidRPr="007E70EE">
        <w:rPr>
          <w:rFonts w:cs="Arial"/>
          <w:bCs/>
          <w:sz w:val="24"/>
          <w:szCs w:val="24"/>
        </w:rPr>
        <w:t>main plot treatment</w:t>
      </w:r>
      <w:r w:rsidR="007B35B3">
        <w:rPr>
          <w:rFonts w:cs="Arial"/>
          <w:bCs/>
          <w:sz w:val="24"/>
          <w:szCs w:val="24"/>
        </w:rPr>
        <w:t xml:space="preserve"> and </w:t>
      </w:r>
      <w:r w:rsidR="007B35B3" w:rsidRPr="007E70EE">
        <w:rPr>
          <w:rFonts w:cs="Arial"/>
          <w:bCs/>
          <w:sz w:val="24"/>
          <w:szCs w:val="24"/>
        </w:rPr>
        <w:t>four levels of cow urine i.e. 0, 300, 600, 900 l ha</w:t>
      </w:r>
      <w:r w:rsidR="007B35B3" w:rsidRPr="007E70EE">
        <w:rPr>
          <w:rFonts w:cs="Arial"/>
          <w:bCs/>
          <w:sz w:val="24"/>
          <w:szCs w:val="24"/>
          <w:vertAlign w:val="superscript"/>
        </w:rPr>
        <w:t>-1</w:t>
      </w:r>
      <w:r w:rsidR="007B35B3" w:rsidRPr="007E70EE">
        <w:rPr>
          <w:rFonts w:cs="Arial"/>
          <w:bCs/>
          <w:sz w:val="24"/>
          <w:szCs w:val="24"/>
        </w:rPr>
        <w:t xml:space="preserve"> </w:t>
      </w:r>
      <w:r w:rsidR="007B35B3">
        <w:rPr>
          <w:rFonts w:cs="Arial"/>
          <w:bCs/>
          <w:sz w:val="24"/>
          <w:szCs w:val="24"/>
        </w:rPr>
        <w:t xml:space="preserve">were allocated as sub-plot factors. </w:t>
      </w:r>
    </w:p>
    <w:p w14:paraId="14384023" w14:textId="62A70153" w:rsidR="00EF0735" w:rsidRPr="00635BAD" w:rsidRDefault="00E91FEE" w:rsidP="0096145F">
      <w:pPr>
        <w:spacing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Methodology and crop management: </w:t>
      </w:r>
      <w:r w:rsidRPr="00DE2B06">
        <w:rPr>
          <w:rFonts w:ascii="Times New Roman" w:hAnsi="Times New Roman" w:cs="Times New Roman"/>
          <w:color w:val="000000"/>
          <w:sz w:val="24"/>
          <w:szCs w:val="24"/>
          <w:lang w:bidi="hi-IN"/>
        </w:rPr>
        <w:t xml:space="preserve">The </w:t>
      </w:r>
      <w:r w:rsidR="00635A3B" w:rsidRPr="00635A3B">
        <w:rPr>
          <w:rFonts w:ascii="Times New Roman" w:hAnsi="Times New Roman" w:cs="Times New Roman"/>
          <w:color w:val="000000"/>
          <w:sz w:val="24"/>
          <w:szCs w:val="24"/>
          <w:lang w:bidi="hi-IN"/>
        </w:rPr>
        <w:t>Mustard</w:t>
      </w:r>
      <w:r w:rsidR="00D85057">
        <w:rPr>
          <w:rFonts w:ascii="Times New Roman" w:hAnsi="Times New Roman" w:cs="Times New Roman"/>
          <w:color w:val="000000"/>
          <w:sz w:val="24"/>
          <w:szCs w:val="24"/>
          <w:lang w:bidi="hi-IN"/>
        </w:rPr>
        <w:t xml:space="preserve"> </w:t>
      </w:r>
      <w:r w:rsidRPr="00DE2B06">
        <w:rPr>
          <w:rFonts w:ascii="Times New Roman" w:hAnsi="Times New Roman" w:cs="Times New Roman"/>
          <w:color w:val="000000"/>
          <w:sz w:val="24"/>
          <w:szCs w:val="24"/>
          <w:lang w:bidi="hi-IN"/>
        </w:rPr>
        <w:t>crop variety</w:t>
      </w:r>
      <w:r w:rsidR="00F2787C" w:rsidRPr="00DE2B06">
        <w:rPr>
          <w:rFonts w:ascii="Times New Roman" w:hAnsi="Times New Roman" w:cs="Times New Roman"/>
          <w:sz w:val="24"/>
          <w:szCs w:val="24"/>
        </w:rPr>
        <w:t xml:space="preserve">, </w:t>
      </w:r>
      <w:r w:rsidR="00635A3B" w:rsidRPr="00635A3B">
        <w:rPr>
          <w:rFonts w:ascii="Times New Roman" w:hAnsi="Times New Roman" w:cs="Times New Roman"/>
          <w:sz w:val="24"/>
          <w:szCs w:val="24"/>
        </w:rPr>
        <w:t>Pro agro 4001</w:t>
      </w:r>
      <w:r w:rsidR="00635A3B">
        <w:rPr>
          <w:rFonts w:ascii="Times New Roman" w:hAnsi="Times New Roman" w:cs="Times New Roman"/>
          <w:sz w:val="24"/>
          <w:szCs w:val="24"/>
        </w:rPr>
        <w:t xml:space="preserve"> </w:t>
      </w:r>
      <w:r w:rsidR="00F55D91" w:rsidRPr="00DE2B06">
        <w:rPr>
          <w:rFonts w:ascii="Times New Roman" w:hAnsi="Times New Roman" w:cs="Times New Roman"/>
          <w:color w:val="000000"/>
          <w:sz w:val="24"/>
          <w:szCs w:val="24"/>
          <w:lang w:bidi="hi-IN"/>
        </w:rPr>
        <w:t xml:space="preserve">was sown in lines at a spacing of </w:t>
      </w:r>
      <w:r w:rsidR="00F91607">
        <w:rPr>
          <w:rFonts w:ascii="Times New Roman" w:hAnsi="Times New Roman" w:cs="Times New Roman"/>
          <w:color w:val="000000"/>
          <w:sz w:val="24"/>
          <w:szCs w:val="24"/>
          <w:lang w:bidi="hi-IN"/>
        </w:rPr>
        <w:t>40</w:t>
      </w:r>
      <w:r w:rsidR="00F55D91" w:rsidRPr="00DE2B06">
        <w:rPr>
          <w:rFonts w:ascii="Times New Roman" w:hAnsi="Times New Roman" w:cs="Times New Roman"/>
          <w:color w:val="000000"/>
          <w:sz w:val="24"/>
          <w:szCs w:val="24"/>
          <w:lang w:bidi="hi-IN"/>
        </w:rPr>
        <w:t xml:space="preserve"> cm between the rows × 1</w:t>
      </w:r>
      <w:r w:rsidR="00F91607">
        <w:rPr>
          <w:rFonts w:ascii="Times New Roman" w:hAnsi="Times New Roman" w:cs="Times New Roman"/>
          <w:color w:val="000000"/>
          <w:sz w:val="24"/>
          <w:szCs w:val="24"/>
          <w:lang w:bidi="hi-IN"/>
        </w:rPr>
        <w:t>5</w:t>
      </w:r>
      <w:r w:rsidR="00F55D91" w:rsidRPr="00DE2B06">
        <w:rPr>
          <w:rFonts w:ascii="Times New Roman" w:hAnsi="Times New Roman" w:cs="Times New Roman"/>
          <w:color w:val="000000"/>
          <w:sz w:val="24"/>
          <w:szCs w:val="24"/>
          <w:lang w:bidi="hi-IN"/>
        </w:rPr>
        <w:t xml:space="preserve"> cm between the plants.</w:t>
      </w:r>
      <w:r w:rsidR="00F91607">
        <w:rPr>
          <w:rFonts w:ascii="Times New Roman" w:hAnsi="Times New Roman" w:cs="Times New Roman"/>
          <w:color w:val="000000"/>
          <w:sz w:val="24"/>
          <w:szCs w:val="24"/>
          <w:lang w:bidi="hi-IN"/>
        </w:rPr>
        <w:t xml:space="preserve"> Mustard </w:t>
      </w:r>
      <w:r w:rsidRPr="00DE2B06">
        <w:rPr>
          <w:rFonts w:ascii="Times New Roman" w:hAnsi="Times New Roman" w:cs="Times New Roman"/>
          <w:sz w:val="24"/>
          <w:szCs w:val="24"/>
        </w:rPr>
        <w:t>crop was fertilized with</w:t>
      </w:r>
      <w:r w:rsidR="00F91607">
        <w:rPr>
          <w:rFonts w:ascii="Times New Roman" w:hAnsi="Times New Roman" w:cs="Times New Roman"/>
          <w:sz w:val="24"/>
          <w:szCs w:val="24"/>
        </w:rPr>
        <w:t xml:space="preserve"> </w:t>
      </w:r>
      <w:r w:rsidR="00F91607">
        <w:rPr>
          <w:rFonts w:ascii="Times New Roman" w:hAnsi="Times New Roman" w:cs="Arial"/>
          <w:color w:val="000000"/>
          <w:sz w:val="24"/>
          <w:szCs w:val="24"/>
        </w:rPr>
        <w:t>h</w:t>
      </w:r>
      <w:r w:rsidR="00F91607" w:rsidRPr="007E70EE">
        <w:rPr>
          <w:rFonts w:ascii="Times New Roman" w:hAnsi="Times New Roman" w:cs="Arial"/>
          <w:color w:val="000000"/>
          <w:sz w:val="24"/>
          <w:szCs w:val="24"/>
        </w:rPr>
        <w:t xml:space="preserve">alf </w:t>
      </w:r>
      <w:r w:rsidR="00F91607">
        <w:rPr>
          <w:rFonts w:ascii="Times New Roman" w:hAnsi="Times New Roman" w:cs="Arial"/>
          <w:color w:val="000000"/>
          <w:sz w:val="24"/>
          <w:szCs w:val="24"/>
        </w:rPr>
        <w:t xml:space="preserve">dose </w:t>
      </w:r>
      <w:r w:rsidR="00F91607" w:rsidRPr="007E70EE">
        <w:rPr>
          <w:rFonts w:ascii="Times New Roman" w:hAnsi="Times New Roman" w:cs="Arial"/>
          <w:color w:val="000000"/>
          <w:sz w:val="24"/>
          <w:szCs w:val="24"/>
        </w:rPr>
        <w:t>of N and full doses of phosphorus and potassium as per treatment were applied in furrows after mixing with moist soils</w:t>
      </w:r>
      <w:r w:rsidR="00A566DC">
        <w:rPr>
          <w:rFonts w:ascii="Times New Roman" w:hAnsi="Times New Roman" w:cs="Arial"/>
          <w:color w:val="000000"/>
          <w:sz w:val="24"/>
          <w:szCs w:val="24"/>
        </w:rPr>
        <w:t xml:space="preserve">. </w:t>
      </w:r>
      <w:r w:rsidR="00F91607" w:rsidRPr="007E70EE">
        <w:rPr>
          <w:rFonts w:ascii="Times New Roman" w:hAnsi="Times New Roman" w:cs="Arial"/>
          <w:color w:val="000000"/>
          <w:sz w:val="24"/>
          <w:szCs w:val="24"/>
        </w:rPr>
        <w:t>The sources of nitrogen, phosphorus, potassium and sulphur were Urea, DAP, MOP and elemental sulphur, respectively.  The rest half nitrogen was top dressed through urea at one month stage.  Cow urine with or without water as per treatment was also applied in furrows through rose can.  Cow urine was applied in the soil as per the treatment just before sowing.</w:t>
      </w:r>
      <w:r w:rsidR="00F91607">
        <w:rPr>
          <w:rFonts w:ascii="Times New Roman" w:hAnsi="Times New Roman" w:cs="Times New Roman"/>
          <w:sz w:val="24"/>
          <w:szCs w:val="24"/>
        </w:rPr>
        <w:t xml:space="preserve"> </w:t>
      </w:r>
      <w:r w:rsidR="00F55D91" w:rsidRPr="00DE2B06">
        <w:rPr>
          <w:rFonts w:ascii="Times New Roman" w:hAnsi="Times New Roman" w:cs="Times New Roman"/>
          <w:sz w:val="24"/>
          <w:szCs w:val="24"/>
        </w:rPr>
        <w:t>Further, t</w:t>
      </w:r>
      <w:r w:rsidR="00BA073C" w:rsidRPr="00DE2B06">
        <w:rPr>
          <w:rFonts w:ascii="Times New Roman" w:hAnsi="Times New Roman" w:cs="Times New Roman"/>
          <w:sz w:val="24"/>
          <w:szCs w:val="24"/>
        </w:rPr>
        <w:t xml:space="preserve">he crop was managed as per regional recommendations of the crop. </w:t>
      </w:r>
    </w:p>
    <w:p w14:paraId="7C036B90" w14:textId="0E5070BC" w:rsidR="00A33C5A" w:rsidRPr="00DE2B06" w:rsidRDefault="00A33C5A" w:rsidP="00A33C5A">
      <w:pPr>
        <w:spacing w:line="360" w:lineRule="auto"/>
        <w:jc w:val="both"/>
        <w:rPr>
          <w:rFonts w:ascii="Times New Roman" w:hAnsi="Times New Roman" w:cs="Times New Roman"/>
          <w:sz w:val="24"/>
          <w:szCs w:val="24"/>
        </w:rPr>
      </w:pPr>
      <w:r>
        <w:rPr>
          <w:rFonts w:ascii="Times New Roman" w:hAnsi="Times New Roman" w:cs="Times New Roman"/>
          <w:b/>
          <w:sz w:val="24"/>
          <w:szCs w:val="24"/>
        </w:rPr>
        <w:t>Growth</w:t>
      </w:r>
      <w:r w:rsidRPr="00DE2B0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With respect to</w:t>
      </w:r>
      <w:r>
        <w:rPr>
          <w:rFonts w:ascii="Times New Roman" w:hAnsi="Times New Roman" w:cs="Times New Roman"/>
          <w:color w:val="000000"/>
          <w:sz w:val="24"/>
          <w:szCs w:val="24"/>
        </w:rPr>
        <w:t xml:space="preserve"> the</w:t>
      </w:r>
      <w:r>
        <w:rPr>
          <w:rFonts w:ascii="Times New Roman" w:hAnsi="Times New Roman" w:cs="Times New Roman"/>
          <w:sz w:val="24"/>
          <w:szCs w:val="24"/>
        </w:rPr>
        <w:t xml:space="preserve"> growth parameters like plant height, </w:t>
      </w:r>
      <w:r w:rsidR="007B35B3">
        <w:rPr>
          <w:rFonts w:ascii="Times New Roman" w:hAnsi="Times New Roman" w:cs="Times New Roman"/>
          <w:sz w:val="24"/>
          <w:szCs w:val="24"/>
        </w:rPr>
        <w:t xml:space="preserve">functional </w:t>
      </w:r>
      <w:r w:rsidRPr="00635BAD">
        <w:rPr>
          <w:rFonts w:ascii="Times New Roman" w:hAnsi="Times New Roman" w:cs="Times New Roman"/>
          <w:sz w:val="24"/>
          <w:szCs w:val="24"/>
        </w:rPr>
        <w:t>leaves per plant</w:t>
      </w:r>
      <w:r>
        <w:rPr>
          <w:rFonts w:ascii="Times New Roman" w:hAnsi="Times New Roman" w:cs="Times New Roman"/>
          <w:sz w:val="24"/>
          <w:szCs w:val="24"/>
        </w:rPr>
        <w:t xml:space="preserve">, </w:t>
      </w:r>
      <w:r w:rsidR="007B35B3">
        <w:rPr>
          <w:rFonts w:ascii="Times New Roman" w:hAnsi="Times New Roman" w:cs="Times New Roman"/>
          <w:sz w:val="24"/>
          <w:szCs w:val="24"/>
        </w:rPr>
        <w:t xml:space="preserve">leaf area index, </w:t>
      </w:r>
      <w:r w:rsidR="00AE23FE">
        <w:rPr>
          <w:rFonts w:ascii="Times New Roman" w:hAnsi="Times New Roman" w:cs="Times New Roman"/>
          <w:sz w:val="24"/>
          <w:szCs w:val="24"/>
        </w:rPr>
        <w:t xml:space="preserve">number of primary and secondary branches per plant and </w:t>
      </w:r>
      <w:r w:rsidR="007B35B3">
        <w:rPr>
          <w:rFonts w:ascii="Times New Roman" w:hAnsi="Times New Roman" w:cs="Times New Roman"/>
          <w:sz w:val="24"/>
          <w:szCs w:val="24"/>
        </w:rPr>
        <w:t xml:space="preserve">dry matter accumulation </w:t>
      </w:r>
      <w:r>
        <w:rPr>
          <w:rFonts w:ascii="Times New Roman" w:hAnsi="Times New Roman" w:cs="Times New Roman"/>
          <w:sz w:val="24"/>
          <w:szCs w:val="24"/>
        </w:rPr>
        <w:t>were recorded</w:t>
      </w:r>
      <w:r w:rsidRPr="00635BA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635BAD">
        <w:rPr>
          <w:rFonts w:ascii="Times New Roman" w:hAnsi="Times New Roman" w:cs="Times New Roman"/>
          <w:sz w:val="24"/>
          <w:szCs w:val="24"/>
        </w:rPr>
        <w:t>five randomly selected plants from each plot</w:t>
      </w:r>
      <w:r w:rsidR="00A51A98">
        <w:rPr>
          <w:rFonts w:ascii="Times New Roman" w:hAnsi="Times New Roman" w:cs="Times New Roman"/>
          <w:sz w:val="24"/>
          <w:szCs w:val="24"/>
        </w:rPr>
        <w:t xml:space="preserve">. </w:t>
      </w:r>
    </w:p>
    <w:p w14:paraId="7FEC31BC" w14:textId="5F9829D0" w:rsidR="00A51A98" w:rsidRDefault="0096145F" w:rsidP="00A51A98">
      <w:pPr>
        <w:spacing w:line="360" w:lineRule="auto"/>
        <w:jc w:val="both"/>
        <w:rPr>
          <w:rFonts w:ascii="Times New Roman" w:hAnsi="Times New Roman" w:cs="Times New Roman"/>
          <w:sz w:val="24"/>
          <w:szCs w:val="24"/>
        </w:rPr>
      </w:pPr>
      <w:r w:rsidRPr="00473005">
        <w:rPr>
          <w:rFonts w:ascii="Times New Roman" w:hAnsi="Times New Roman" w:cs="Times New Roman"/>
          <w:b/>
          <w:sz w:val="24"/>
          <w:szCs w:val="24"/>
        </w:rPr>
        <w:t>Quality analysis</w:t>
      </w:r>
      <w:r w:rsidR="002F40D1" w:rsidRPr="00473005">
        <w:rPr>
          <w:rFonts w:ascii="Times New Roman" w:hAnsi="Times New Roman" w:cs="Times New Roman"/>
          <w:b/>
          <w:sz w:val="24"/>
          <w:szCs w:val="24"/>
        </w:rPr>
        <w:t xml:space="preserve">: </w:t>
      </w:r>
      <w:r w:rsidR="00635BAD" w:rsidRPr="00635BAD">
        <w:rPr>
          <w:rFonts w:ascii="Times New Roman" w:hAnsi="Times New Roman" w:cs="Times New Roman"/>
          <w:bCs/>
          <w:sz w:val="24"/>
          <w:szCs w:val="24"/>
        </w:rPr>
        <w:t xml:space="preserve">The data related to </w:t>
      </w:r>
      <w:r w:rsidR="00A51A98">
        <w:rPr>
          <w:rFonts w:ascii="Times New Roman" w:hAnsi="Times New Roman" w:cs="Times New Roman"/>
          <w:bCs/>
          <w:sz w:val="24"/>
          <w:szCs w:val="24"/>
        </w:rPr>
        <w:t xml:space="preserve">Oil content, oil yield and </w:t>
      </w:r>
      <w:r w:rsidR="008B5276">
        <w:rPr>
          <w:rFonts w:ascii="Times New Roman" w:hAnsi="Times New Roman" w:cs="Times New Roman"/>
          <w:bCs/>
          <w:sz w:val="24"/>
          <w:szCs w:val="24"/>
        </w:rPr>
        <w:t xml:space="preserve">protein </w:t>
      </w:r>
      <w:r w:rsidR="00A51A98">
        <w:rPr>
          <w:rFonts w:ascii="Times New Roman" w:hAnsi="Times New Roman" w:cs="Times New Roman"/>
          <w:bCs/>
          <w:sz w:val="24"/>
          <w:szCs w:val="24"/>
        </w:rPr>
        <w:t xml:space="preserve">content </w:t>
      </w:r>
      <w:r w:rsidR="00635BAD">
        <w:rPr>
          <w:rFonts w:ascii="Times New Roman" w:hAnsi="Times New Roman" w:cs="Times New Roman"/>
          <w:sz w:val="24"/>
          <w:szCs w:val="24"/>
        </w:rPr>
        <w:t>w</w:t>
      </w:r>
      <w:r w:rsidR="00A51A98">
        <w:rPr>
          <w:rFonts w:ascii="Times New Roman" w:hAnsi="Times New Roman" w:cs="Times New Roman"/>
          <w:sz w:val="24"/>
          <w:szCs w:val="24"/>
        </w:rPr>
        <w:t>ere</w:t>
      </w:r>
      <w:r w:rsidR="00635BAD">
        <w:rPr>
          <w:rFonts w:ascii="Times New Roman" w:hAnsi="Times New Roman" w:cs="Times New Roman"/>
          <w:sz w:val="24"/>
          <w:szCs w:val="24"/>
        </w:rPr>
        <w:t xml:space="preserve"> recorded a</w:t>
      </w:r>
      <w:r w:rsidR="00635BAD" w:rsidRPr="00635BAD">
        <w:rPr>
          <w:rFonts w:ascii="Times New Roman" w:hAnsi="Times New Roman" w:cs="Times New Roman"/>
          <w:sz w:val="24"/>
          <w:szCs w:val="24"/>
        </w:rPr>
        <w:t>fter harvesting</w:t>
      </w:r>
      <w:r w:rsidR="00A51A98">
        <w:rPr>
          <w:rFonts w:ascii="Times New Roman" w:hAnsi="Times New Roman" w:cs="Times New Roman"/>
          <w:sz w:val="24"/>
          <w:szCs w:val="24"/>
        </w:rPr>
        <w:t>.</w:t>
      </w:r>
    </w:p>
    <w:p w14:paraId="310DEB8F" w14:textId="1670C96E" w:rsidR="00A51A98" w:rsidRPr="00A51A98" w:rsidRDefault="00A51A98" w:rsidP="00A51A98">
      <w:pPr>
        <w:spacing w:line="360" w:lineRule="auto"/>
        <w:jc w:val="both"/>
        <w:rPr>
          <w:rFonts w:ascii="Times New Roman" w:hAnsi="Times New Roman" w:cs="Times New Roman"/>
          <w:b/>
          <w:sz w:val="24"/>
          <w:szCs w:val="24"/>
        </w:rPr>
      </w:pPr>
      <w:r w:rsidRPr="007E70EE">
        <w:rPr>
          <w:rFonts w:ascii="Times New Roman" w:hAnsi="Times New Roman" w:cs="Arial"/>
          <w:kern w:val="28"/>
          <w:sz w:val="24"/>
          <w:szCs w:val="24"/>
        </w:rPr>
        <w:t xml:space="preserve">Oil content in seed was estimated by Soxhlet method given by </w:t>
      </w:r>
      <w:commentRangeStart w:id="6"/>
      <w:r w:rsidRPr="007E70EE">
        <w:rPr>
          <w:rFonts w:ascii="Times New Roman" w:hAnsi="Times New Roman" w:cs="Arial"/>
          <w:kern w:val="28"/>
          <w:sz w:val="24"/>
          <w:szCs w:val="24"/>
        </w:rPr>
        <w:t xml:space="preserve">Sankaran (1966). </w:t>
      </w:r>
      <w:commentRangeEnd w:id="6"/>
      <w:r w:rsidR="00074B0D">
        <w:rPr>
          <w:rStyle w:val="CommentReference"/>
        </w:rPr>
        <w:commentReference w:id="6"/>
      </w:r>
    </w:p>
    <w:p w14:paraId="605C3A3A" w14:textId="08D18D96" w:rsidR="00A51A98"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30"/>
          <w:sz w:val="24"/>
          <w:szCs w:val="24"/>
        </w:rPr>
        <w:object w:dxaOrig="4840" w:dyaOrig="700" w14:anchorId="2169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36pt" o:ole="">
            <v:imagedata r:id="rId12" o:title=""/>
          </v:shape>
          <o:OLEObject Type="Embed" ProgID="Equation.3" ShapeID="_x0000_i1025" DrawAspect="Content" ObjectID="_1806951348" r:id="rId13"/>
        </w:object>
      </w:r>
    </w:p>
    <w:p w14:paraId="7AEE3515" w14:textId="76A984E5" w:rsidR="00A51A98" w:rsidRPr="007E70EE" w:rsidRDefault="00A51A98" w:rsidP="00EC7A5C">
      <w:pPr>
        <w:spacing w:before="100" w:beforeAutospacing="1" w:after="100" w:afterAutospacing="1" w:line="360" w:lineRule="auto"/>
        <w:jc w:val="both"/>
        <w:rPr>
          <w:rFonts w:ascii="Times New Roman" w:hAnsi="Times New Roman" w:cs="Arial"/>
          <w:kern w:val="28"/>
          <w:sz w:val="24"/>
          <w:szCs w:val="24"/>
        </w:rPr>
      </w:pPr>
      <w:r w:rsidRPr="007E70EE">
        <w:rPr>
          <w:rFonts w:ascii="Times New Roman" w:hAnsi="Times New Roman" w:cs="Arial"/>
          <w:kern w:val="28"/>
          <w:sz w:val="24"/>
          <w:szCs w:val="24"/>
        </w:rPr>
        <w:t>Oil yield was obtained from oil content multiplied by seed yield and expressed in kg per hectare.</w:t>
      </w:r>
    </w:p>
    <w:p w14:paraId="1F775B85" w14:textId="5FBA3D70" w:rsidR="00A51A98" w:rsidRPr="007E70EE"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24"/>
          <w:sz w:val="24"/>
          <w:szCs w:val="24"/>
        </w:rPr>
        <w:object w:dxaOrig="6320" w:dyaOrig="660" w14:anchorId="76112432">
          <v:shape id="_x0000_i1026" type="#_x0000_t75" style="width:416.25pt;height:35.25pt" o:ole="">
            <v:imagedata r:id="rId14" o:title=""/>
          </v:shape>
          <o:OLEObject Type="Embed" ProgID="Equation.3" ShapeID="_x0000_i1026" DrawAspect="Content" ObjectID="_1806951349" r:id="rId15"/>
        </w:object>
      </w:r>
    </w:p>
    <w:p w14:paraId="4A75B9E8" w14:textId="77777777" w:rsidR="00A51A98" w:rsidRDefault="00A51A98" w:rsidP="00635BAD">
      <w:pPr>
        <w:spacing w:line="360" w:lineRule="auto"/>
        <w:jc w:val="both"/>
        <w:rPr>
          <w:rFonts w:ascii="Times New Roman" w:hAnsi="Times New Roman" w:cs="Times New Roman"/>
          <w:b/>
          <w:sz w:val="24"/>
          <w:szCs w:val="24"/>
        </w:rPr>
      </w:pPr>
    </w:p>
    <w:p w14:paraId="6F184482" w14:textId="643276A6" w:rsidR="0061415D" w:rsidRPr="00DE2B06" w:rsidRDefault="0061415D" w:rsidP="00DE2B06">
      <w:pPr>
        <w:spacing w:line="360" w:lineRule="auto"/>
        <w:jc w:val="both"/>
        <w:rPr>
          <w:rFonts w:ascii="Times New Roman" w:hAnsi="Times New Roman" w:cs="Times New Roman"/>
          <w:b/>
          <w:sz w:val="24"/>
          <w:szCs w:val="24"/>
        </w:rPr>
      </w:pPr>
      <w:r w:rsidRPr="00DE2B06">
        <w:rPr>
          <w:rFonts w:ascii="Times New Roman" w:hAnsi="Times New Roman" w:cs="Times New Roman"/>
          <w:b/>
          <w:sz w:val="24"/>
          <w:szCs w:val="24"/>
        </w:rPr>
        <w:t xml:space="preserve">Statistical analysis: </w:t>
      </w:r>
      <w:r w:rsidRPr="00DE2B06">
        <w:rPr>
          <w:rFonts w:ascii="Times New Roman" w:hAnsi="Times New Roman" w:cs="Times New Roman"/>
          <w:sz w:val="24"/>
          <w:szCs w:val="24"/>
        </w:rPr>
        <w:t xml:space="preserve">Statistical analysis of </w:t>
      </w:r>
      <w:r w:rsidR="00A33C5A">
        <w:rPr>
          <w:rFonts w:ascii="Times New Roman" w:hAnsi="Times New Roman" w:cs="Times New Roman"/>
          <w:sz w:val="24"/>
          <w:szCs w:val="24"/>
        </w:rPr>
        <w:t xml:space="preserve">growth and quality </w:t>
      </w:r>
      <w:r w:rsidRPr="00DE2B06">
        <w:rPr>
          <w:rFonts w:ascii="Times New Roman" w:hAnsi="Times New Roman" w:cs="Times New Roman"/>
          <w:sz w:val="24"/>
          <w:szCs w:val="24"/>
        </w:rPr>
        <w:t xml:space="preserve">was performed to examine the effect of different treatments. The analysis of variance was conducted using OP-Stat developed by CCSHAU, Hisar for all observations recorded during the year. Fisher’s test of significance was used to compare the difference between means at 5 % probability level. </w:t>
      </w:r>
      <w:r w:rsidRPr="00DE2B06">
        <w:rPr>
          <w:rFonts w:ascii="Times New Roman" w:hAnsi="Times New Roman" w:cs="Times New Roman"/>
          <w:color w:val="000000"/>
          <w:sz w:val="24"/>
          <w:szCs w:val="24"/>
        </w:rPr>
        <w:t>Standard errors along with critical difference at 5 % of significance were computed for discriminating the treatment effects for chance effects.</w:t>
      </w:r>
    </w:p>
    <w:p w14:paraId="6F184483" w14:textId="77777777" w:rsidR="0086396C" w:rsidRPr="00DE2B06" w:rsidRDefault="0078262D" w:rsidP="00DE2B06">
      <w:pPr>
        <w:spacing w:line="360" w:lineRule="auto"/>
        <w:jc w:val="both"/>
        <w:rPr>
          <w:rFonts w:ascii="Times New Roman" w:hAnsi="Times New Roman" w:cs="Times New Roman"/>
          <w:b/>
          <w:bCs/>
          <w:sz w:val="24"/>
          <w:szCs w:val="24"/>
        </w:rPr>
      </w:pPr>
      <w:r w:rsidRPr="00DE2B06">
        <w:rPr>
          <w:rFonts w:ascii="Times New Roman" w:hAnsi="Times New Roman" w:cs="Times New Roman"/>
          <w:b/>
          <w:bCs/>
          <w:sz w:val="24"/>
          <w:szCs w:val="24"/>
        </w:rPr>
        <w:t xml:space="preserve">3. </w:t>
      </w:r>
      <w:r w:rsidR="0086396C" w:rsidRPr="00DE2B06">
        <w:rPr>
          <w:rFonts w:ascii="Times New Roman" w:hAnsi="Times New Roman" w:cs="Times New Roman"/>
          <w:b/>
          <w:bCs/>
          <w:sz w:val="24"/>
          <w:szCs w:val="24"/>
        </w:rPr>
        <w:t>Results and discussion</w:t>
      </w:r>
    </w:p>
    <w:p w14:paraId="1AC6FAFF" w14:textId="41D5AF96" w:rsidR="00E9132E" w:rsidRDefault="00E20DD2" w:rsidP="006158E3">
      <w:pPr>
        <w:spacing w:before="200" w:line="360" w:lineRule="auto"/>
        <w:jc w:val="both"/>
        <w:rPr>
          <w:rFonts w:ascii="Times New Roman" w:hAnsi="Times New Roman" w:cs="Arial"/>
          <w:b/>
          <w:sz w:val="24"/>
          <w:szCs w:val="24"/>
        </w:rPr>
      </w:pPr>
      <w:commentRangeStart w:id="7"/>
      <w:r>
        <w:rPr>
          <w:rFonts w:ascii="Times New Roman" w:hAnsi="Times New Roman" w:cs="Arial"/>
          <w:b/>
          <w:sz w:val="24"/>
          <w:szCs w:val="24"/>
        </w:rPr>
        <w:t>G</w:t>
      </w:r>
      <w:r w:rsidR="00E9132E">
        <w:rPr>
          <w:rFonts w:ascii="Times New Roman" w:hAnsi="Times New Roman" w:cs="Arial"/>
          <w:b/>
          <w:sz w:val="24"/>
          <w:szCs w:val="24"/>
        </w:rPr>
        <w:t>rowth</w:t>
      </w:r>
      <w:r>
        <w:rPr>
          <w:rFonts w:ascii="Times New Roman" w:hAnsi="Times New Roman" w:cs="Arial"/>
          <w:b/>
          <w:sz w:val="24"/>
          <w:szCs w:val="24"/>
        </w:rPr>
        <w:t xml:space="preserve"> parameters</w:t>
      </w:r>
      <w:commentRangeEnd w:id="7"/>
      <w:r w:rsidR="00FC21FE">
        <w:rPr>
          <w:rStyle w:val="CommentReference"/>
        </w:rPr>
        <w:commentReference w:id="7"/>
      </w:r>
    </w:p>
    <w:p w14:paraId="2AE8ACD3" w14:textId="41F43B2C"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Effect of fertility levels</w:t>
      </w:r>
      <w:r w:rsidR="00642A91">
        <w:rPr>
          <w:rFonts w:ascii="Times New Roman" w:hAnsi="Times New Roman" w:cs="Arial"/>
          <w:b/>
          <w:sz w:val="24"/>
          <w:szCs w:val="24"/>
        </w:rPr>
        <w:t xml:space="preserve"> and cow urine</w:t>
      </w:r>
      <w:r w:rsidRPr="00824F44">
        <w:rPr>
          <w:rFonts w:ascii="Times New Roman" w:hAnsi="Times New Roman" w:cs="Arial"/>
          <w:b/>
          <w:sz w:val="24"/>
          <w:szCs w:val="24"/>
        </w:rPr>
        <w:t xml:space="preserve"> on growth</w:t>
      </w:r>
      <w:r w:rsidR="008B5276">
        <w:rPr>
          <w:rFonts w:ascii="Times New Roman" w:hAnsi="Times New Roman" w:cs="Arial"/>
          <w:b/>
          <w:sz w:val="24"/>
          <w:szCs w:val="24"/>
        </w:rPr>
        <w:t xml:space="preserve"> parameters</w:t>
      </w:r>
    </w:p>
    <w:p w14:paraId="6E8B52AE" w14:textId="1ADC41DD" w:rsidR="006158E3" w:rsidRDefault="006158E3" w:rsidP="00E20DD2">
      <w:pPr>
        <w:spacing w:before="200" w:line="360" w:lineRule="auto"/>
        <w:ind w:firstLine="720"/>
        <w:jc w:val="both"/>
        <w:rPr>
          <w:rFonts w:ascii="Times New Roman" w:hAnsi="Times New Roman" w:cs="Arial"/>
          <w:color w:val="000000"/>
          <w:sz w:val="24"/>
          <w:szCs w:val="24"/>
        </w:rPr>
      </w:pPr>
      <w:r w:rsidRPr="00824F44">
        <w:rPr>
          <w:rFonts w:ascii="Times New Roman" w:hAnsi="Times New Roman" w:cs="Arial"/>
          <w:sz w:val="24"/>
          <w:szCs w:val="24"/>
        </w:rPr>
        <w:t xml:space="preserve">Growth of plant can be measured vertically in terms of plant height and horizontally in terms of number of leaves, number of branches, dry matter accumulation etc. </w:t>
      </w:r>
      <w:r w:rsidR="000E06F1">
        <w:rPr>
          <w:rFonts w:ascii="Times New Roman" w:hAnsi="Times New Roman" w:cs="Arial"/>
          <w:sz w:val="24"/>
          <w:szCs w:val="24"/>
        </w:rPr>
        <w:t xml:space="preserve">The data presented in Table 1 revealed that </w:t>
      </w:r>
      <w:r w:rsidR="005F141C">
        <w:rPr>
          <w:rFonts w:ascii="Times New Roman" w:hAnsi="Times New Roman" w:cs="Arial"/>
          <w:sz w:val="24"/>
          <w:szCs w:val="24"/>
        </w:rPr>
        <w:t xml:space="preserve">among the fertility levels, application of 100% recommended dose of fertilizers recorded significantly higher </w:t>
      </w:r>
      <w:r w:rsidR="005F141C" w:rsidRPr="00824F44">
        <w:rPr>
          <w:rFonts w:ascii="Times New Roman" w:hAnsi="Times New Roman" w:cs="Arial"/>
          <w:sz w:val="24"/>
          <w:szCs w:val="24"/>
        </w:rPr>
        <w:t>plant height, number of functional leaves, number of primary and secondary branches plant</w:t>
      </w:r>
      <w:r w:rsidR="005F141C" w:rsidRPr="00824F44">
        <w:rPr>
          <w:rFonts w:ascii="Times New Roman" w:hAnsi="Times New Roman" w:cs="Arial"/>
          <w:sz w:val="24"/>
          <w:szCs w:val="24"/>
          <w:vertAlign w:val="superscript"/>
        </w:rPr>
        <w:t>-1</w:t>
      </w:r>
      <w:r w:rsidR="0059777E">
        <w:rPr>
          <w:rFonts w:ascii="Times New Roman" w:hAnsi="Times New Roman" w:cs="Arial"/>
          <w:sz w:val="24"/>
          <w:szCs w:val="24"/>
        </w:rPr>
        <w:t xml:space="preserve"> </w:t>
      </w:r>
      <w:r w:rsidR="005F141C">
        <w:rPr>
          <w:rFonts w:ascii="Times New Roman" w:hAnsi="Times New Roman" w:cs="Arial"/>
          <w:sz w:val="24"/>
          <w:szCs w:val="24"/>
        </w:rPr>
        <w:t xml:space="preserve">and </w:t>
      </w:r>
      <w:r w:rsidR="005F141C" w:rsidRPr="00824F44">
        <w:rPr>
          <w:rFonts w:ascii="Times New Roman" w:hAnsi="Times New Roman" w:cs="Arial"/>
          <w:sz w:val="24"/>
          <w:szCs w:val="24"/>
        </w:rPr>
        <w:t>dry matter accumulation</w:t>
      </w:r>
      <w:r w:rsidR="0014433F">
        <w:rPr>
          <w:rFonts w:ascii="Times New Roman" w:hAnsi="Times New Roman" w:cs="Arial"/>
          <w:sz w:val="24"/>
          <w:szCs w:val="24"/>
        </w:rPr>
        <w:t xml:space="preserve">. This is due to fact that </w:t>
      </w:r>
      <w:r w:rsidRPr="00824F44">
        <w:rPr>
          <w:rFonts w:ascii="Times New Roman" w:hAnsi="Times New Roman" w:cs="Arial"/>
          <w:sz w:val="24"/>
          <w:szCs w:val="24"/>
        </w:rPr>
        <w:t>combined application of nitrogen, phosphorus, potassium and sulphur in adequate quantity is beneficial for growth and development.</w:t>
      </w:r>
      <w:r w:rsidR="0014433F">
        <w:rPr>
          <w:rFonts w:ascii="Times New Roman" w:hAnsi="Times New Roman" w:cs="Arial"/>
          <w:sz w:val="24"/>
          <w:szCs w:val="24"/>
        </w:rPr>
        <w:t xml:space="preserve"> </w:t>
      </w:r>
      <w:r w:rsidRPr="00824F44">
        <w:rPr>
          <w:rFonts w:ascii="Times New Roman" w:hAnsi="Times New Roman" w:cs="Arial"/>
          <w:sz w:val="24"/>
          <w:szCs w:val="24"/>
        </w:rPr>
        <w:t xml:space="preserve">As such adequate and balanced supply of N, P, K, S at 100 % RDF to mustard favoured greater availability of these nutrients that ultimately resulted into enhanced growth of plants. </w:t>
      </w:r>
      <w:r w:rsidR="0014433F" w:rsidRPr="00824F44">
        <w:rPr>
          <w:rFonts w:ascii="Times New Roman" w:hAnsi="Times New Roman" w:cs="Arial"/>
          <w:sz w:val="24"/>
          <w:szCs w:val="24"/>
        </w:rPr>
        <w:t xml:space="preserve">as N required for the formation of chlorophyll and P for synthesis of nucleic acids. Similarly, K is important for growth and elongation probably due to its function as </w:t>
      </w:r>
      <w:r w:rsidR="00E20DD2">
        <w:rPr>
          <w:rFonts w:ascii="Times New Roman" w:hAnsi="Times New Roman" w:cs="Arial"/>
          <w:sz w:val="24"/>
          <w:szCs w:val="24"/>
        </w:rPr>
        <w:t xml:space="preserve">maintaining osmotic potential </w:t>
      </w:r>
      <w:r w:rsidR="0014433F" w:rsidRPr="00824F44">
        <w:rPr>
          <w:rFonts w:ascii="Times New Roman" w:hAnsi="Times New Roman" w:cs="Arial"/>
          <w:sz w:val="24"/>
          <w:szCs w:val="24"/>
        </w:rPr>
        <w:t>and may react synergistically with IAA responsible for growth and development. The vigorous growth of aerial organs at 100 % RDF may be due to high rate of synthesis of pro</w:t>
      </w:r>
      <w:r w:rsidR="0014433F">
        <w:rPr>
          <w:rFonts w:ascii="Times New Roman" w:hAnsi="Times New Roman" w:cs="Arial"/>
          <w:sz w:val="24"/>
          <w:szCs w:val="24"/>
        </w:rPr>
        <w:t xml:space="preserve">toplasmic protein and in turn, </w:t>
      </w:r>
      <w:r w:rsidR="0014433F" w:rsidRPr="00824F44">
        <w:rPr>
          <w:rFonts w:ascii="Times New Roman" w:hAnsi="Times New Roman" w:cs="Arial"/>
          <w:sz w:val="24"/>
          <w:szCs w:val="24"/>
        </w:rPr>
        <w:t xml:space="preserve">protein synthesis increased the cell size, which is responsible for vertical development of plants </w:t>
      </w:r>
      <w:commentRangeStart w:id="8"/>
      <w:r w:rsidR="0014433F" w:rsidRPr="00824F44">
        <w:rPr>
          <w:rFonts w:ascii="Times New Roman" w:hAnsi="Times New Roman" w:cs="Arial"/>
          <w:sz w:val="24"/>
          <w:szCs w:val="24"/>
        </w:rPr>
        <w:t>Nova and Loomis, (1981</w:t>
      </w:r>
      <w:commentRangeEnd w:id="8"/>
      <w:r w:rsidR="00074B0D">
        <w:rPr>
          <w:rStyle w:val="CommentReference"/>
        </w:rPr>
        <w:commentReference w:id="8"/>
      </w:r>
      <w:r w:rsidR="0014433F" w:rsidRPr="00824F44">
        <w:rPr>
          <w:rFonts w:ascii="Times New Roman" w:hAnsi="Times New Roman" w:cs="Arial"/>
          <w:sz w:val="24"/>
          <w:szCs w:val="24"/>
        </w:rPr>
        <w:t xml:space="preserve">). Similar effect of higher rates of fertilizer application to mustard has also been reported.  This is in confirmation with the finding of </w:t>
      </w:r>
      <w:r w:rsidR="00D73329" w:rsidRPr="00E31FB0">
        <w:rPr>
          <w:rFonts w:ascii="Times New Roman" w:hAnsi="Times New Roman" w:cs="Times New Roman"/>
          <w:sz w:val="24"/>
          <w:szCs w:val="24"/>
        </w:rPr>
        <w:t>Ghimire</w:t>
      </w:r>
      <w:r w:rsidR="0014433F" w:rsidRPr="00824F44">
        <w:rPr>
          <w:rFonts w:ascii="Times New Roman" w:hAnsi="Times New Roman" w:cs="Arial"/>
          <w:sz w:val="24"/>
          <w:szCs w:val="24"/>
        </w:rPr>
        <w:t xml:space="preserve"> </w:t>
      </w:r>
      <w:r w:rsidR="0014433F" w:rsidRPr="00824F44">
        <w:rPr>
          <w:rFonts w:ascii="Times New Roman" w:hAnsi="Times New Roman" w:cs="Arial"/>
          <w:i/>
          <w:sz w:val="24"/>
          <w:szCs w:val="24"/>
        </w:rPr>
        <w:t>et al.</w:t>
      </w:r>
      <w:r w:rsidR="0014433F">
        <w:rPr>
          <w:rFonts w:ascii="Times New Roman" w:hAnsi="Times New Roman" w:cs="Arial"/>
          <w:sz w:val="24"/>
          <w:szCs w:val="24"/>
        </w:rPr>
        <w:t xml:space="preserve"> (20</w:t>
      </w:r>
      <w:r w:rsidR="00D73329">
        <w:rPr>
          <w:rFonts w:ascii="Times New Roman" w:hAnsi="Times New Roman" w:cs="Arial"/>
          <w:sz w:val="24"/>
          <w:szCs w:val="24"/>
        </w:rPr>
        <w:t>11</w:t>
      </w:r>
      <w:r w:rsidR="0014433F">
        <w:rPr>
          <w:rFonts w:ascii="Times New Roman" w:hAnsi="Times New Roman" w:cs="Arial"/>
          <w:sz w:val="24"/>
          <w:szCs w:val="24"/>
        </w:rPr>
        <w:t xml:space="preserve">), </w:t>
      </w:r>
      <w:r w:rsidR="00D73329" w:rsidRPr="00D73329">
        <w:rPr>
          <w:rFonts w:ascii="Times New Roman" w:eastAsia="Times New Roman" w:hAnsi="Times New Roman" w:cs="Times New Roman"/>
          <w:color w:val="000000"/>
          <w:sz w:val="24"/>
          <w:szCs w:val="24"/>
          <w:lang w:eastAsia="en-IN"/>
        </w:rPr>
        <w:t>Chaurasiya</w:t>
      </w:r>
      <w:r w:rsidR="0014433F" w:rsidRPr="00D73329">
        <w:rPr>
          <w:rFonts w:ascii="Times New Roman" w:hAnsi="Times New Roman" w:cs="Times New Roman"/>
          <w:sz w:val="24"/>
          <w:szCs w:val="24"/>
        </w:rPr>
        <w:t xml:space="preserve"> </w:t>
      </w:r>
      <w:r w:rsidR="0014433F" w:rsidRPr="00824F44">
        <w:rPr>
          <w:rFonts w:ascii="Times New Roman" w:hAnsi="Times New Roman" w:cs="Arial"/>
          <w:i/>
          <w:sz w:val="24"/>
          <w:szCs w:val="24"/>
        </w:rPr>
        <w:t>et al.</w:t>
      </w:r>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w:t>
      </w:r>
      <w:r w:rsidR="00D73329">
        <w:rPr>
          <w:rFonts w:ascii="Times New Roman" w:hAnsi="Times New Roman" w:cs="Arial"/>
          <w:sz w:val="24"/>
          <w:szCs w:val="24"/>
        </w:rPr>
        <w:t>1</w:t>
      </w:r>
      <w:r w:rsidR="0014433F" w:rsidRPr="00824F44">
        <w:rPr>
          <w:rFonts w:ascii="Times New Roman" w:hAnsi="Times New Roman" w:cs="Arial"/>
          <w:sz w:val="24"/>
          <w:szCs w:val="24"/>
        </w:rPr>
        <w:t>9) and Athokopam,</w:t>
      </w:r>
      <w:r w:rsidR="0014433F">
        <w:rPr>
          <w:rFonts w:ascii="Times New Roman" w:hAnsi="Times New Roman" w:cs="Arial"/>
          <w:sz w:val="24"/>
          <w:szCs w:val="24"/>
        </w:rPr>
        <w:t xml:space="preserve"> </w:t>
      </w:r>
      <w:r w:rsidR="0014433F" w:rsidRPr="00824F44">
        <w:rPr>
          <w:rFonts w:ascii="Times New Roman" w:hAnsi="Times New Roman" w:cs="Arial"/>
          <w:sz w:val="24"/>
          <w:szCs w:val="24"/>
        </w:rPr>
        <w:t>(2010).</w:t>
      </w:r>
      <w:r w:rsidR="00E20DD2">
        <w:rPr>
          <w:rFonts w:ascii="Times New Roman" w:hAnsi="Times New Roman" w:cs="Arial"/>
          <w:sz w:val="24"/>
          <w:szCs w:val="24"/>
        </w:rPr>
        <w:t xml:space="preserve"> </w:t>
      </w:r>
      <w:r w:rsidRPr="00824F44">
        <w:rPr>
          <w:rFonts w:ascii="Times New Roman" w:hAnsi="Times New Roman" w:cs="Arial"/>
          <w:sz w:val="24"/>
          <w:szCs w:val="24"/>
        </w:rPr>
        <w:t>Increasing fertility levels from 50 to 100 % RDF favourably</w:t>
      </w:r>
      <w:r w:rsidR="0014433F">
        <w:rPr>
          <w:rFonts w:ascii="Times New Roman" w:hAnsi="Times New Roman" w:cs="Arial"/>
          <w:sz w:val="24"/>
          <w:szCs w:val="24"/>
        </w:rPr>
        <w:t xml:space="preserve"> increased the growth</w:t>
      </w:r>
      <w:r w:rsidRPr="00824F44">
        <w:rPr>
          <w:rFonts w:ascii="Times New Roman" w:hAnsi="Times New Roman" w:cs="Arial"/>
          <w:sz w:val="24"/>
          <w:szCs w:val="24"/>
        </w:rPr>
        <w:t xml:space="preserve">. It is possible that application of fertilizer (N, P, K, S) at higher rates might have enhanced tissue differentiation and expansion that resulted in </w:t>
      </w:r>
      <w:r w:rsidRPr="00824F44">
        <w:rPr>
          <w:rFonts w:ascii="Times New Roman" w:hAnsi="Times New Roman" w:cs="Arial"/>
          <w:sz w:val="24"/>
          <w:szCs w:val="24"/>
        </w:rPr>
        <w:lastRenderedPageBreak/>
        <w:t>taller plants and production of higher number of leaf plant</w:t>
      </w:r>
      <w:r w:rsidRPr="00824F44">
        <w:rPr>
          <w:rFonts w:ascii="Times New Roman" w:hAnsi="Times New Roman" w:cs="Arial"/>
          <w:sz w:val="24"/>
          <w:szCs w:val="24"/>
          <w:vertAlign w:val="superscript"/>
        </w:rPr>
        <w:t>-1</w:t>
      </w:r>
      <w:r w:rsidRPr="00824F44">
        <w:rPr>
          <w:rFonts w:ascii="Times New Roman" w:hAnsi="Times New Roman" w:cs="Arial"/>
          <w:sz w:val="24"/>
          <w:szCs w:val="24"/>
        </w:rPr>
        <w:t xml:space="preserve"> with expanded leaves (Table </w:t>
      </w:r>
      <w:r w:rsidR="006567E4">
        <w:rPr>
          <w:rFonts w:ascii="Times New Roman" w:hAnsi="Times New Roman" w:cs="Arial"/>
          <w:sz w:val="24"/>
          <w:szCs w:val="24"/>
        </w:rPr>
        <w:t>1</w:t>
      </w:r>
      <w:r w:rsidRPr="00824F44">
        <w:rPr>
          <w:rFonts w:ascii="Times New Roman" w:hAnsi="Times New Roman" w:cs="Arial"/>
          <w:sz w:val="24"/>
          <w:szCs w:val="24"/>
        </w:rPr>
        <w:t xml:space="preserve">). These results are in conformity with the findings of </w:t>
      </w:r>
      <w:r w:rsidR="00D73329">
        <w:rPr>
          <w:rFonts w:ascii="Times New Roman" w:hAnsi="Times New Roman" w:cs="Arial"/>
          <w:color w:val="000000"/>
          <w:sz w:val="24"/>
          <w:szCs w:val="24"/>
        </w:rPr>
        <w:t xml:space="preserve">Gupta </w:t>
      </w:r>
      <w:r w:rsidRPr="00824F44">
        <w:rPr>
          <w:rFonts w:ascii="Times New Roman" w:hAnsi="Times New Roman" w:cs="Arial"/>
          <w:i/>
          <w:color w:val="000000"/>
          <w:sz w:val="24"/>
          <w:szCs w:val="24"/>
        </w:rPr>
        <w:t xml:space="preserve">et al. </w:t>
      </w:r>
      <w:r w:rsidRPr="00824F44">
        <w:rPr>
          <w:rFonts w:ascii="Times New Roman" w:hAnsi="Times New Roman" w:cs="Arial"/>
          <w:color w:val="000000"/>
          <w:sz w:val="24"/>
          <w:szCs w:val="24"/>
        </w:rPr>
        <w:t>(20</w:t>
      </w:r>
      <w:r w:rsidR="00D73329">
        <w:rPr>
          <w:rFonts w:ascii="Times New Roman" w:hAnsi="Times New Roman" w:cs="Arial"/>
          <w:color w:val="000000"/>
          <w:sz w:val="24"/>
          <w:szCs w:val="24"/>
        </w:rPr>
        <w:t>14</w:t>
      </w:r>
      <w:r w:rsidRPr="00824F44">
        <w:rPr>
          <w:rFonts w:ascii="Times New Roman" w:hAnsi="Times New Roman" w:cs="Arial"/>
          <w:color w:val="000000"/>
          <w:sz w:val="24"/>
          <w:szCs w:val="24"/>
        </w:rPr>
        <w:t>).</w:t>
      </w:r>
    </w:p>
    <w:p w14:paraId="2EADCF89" w14:textId="25BA254A" w:rsidR="008B5276" w:rsidRPr="00B5197E" w:rsidRDefault="008B5276" w:rsidP="008B5276">
      <w:pPr>
        <w:pStyle w:val="Heading1"/>
        <w:spacing w:line="276" w:lineRule="auto"/>
        <w:ind w:right="-471"/>
        <w:rPr>
          <w:rFonts w:ascii="Times New Roman" w:hAnsi="Times New Roman" w:cs="Times New Roman"/>
          <w:b/>
          <w:bCs/>
          <w:sz w:val="24"/>
          <w:szCs w:val="24"/>
        </w:rPr>
      </w:pPr>
      <w:commentRangeStart w:id="9"/>
      <w:r w:rsidRPr="00B5197E">
        <w:rPr>
          <w:rFonts w:ascii="Times New Roman" w:hAnsi="Times New Roman" w:cs="Times New Roman"/>
          <w:b/>
          <w:bCs/>
          <w:sz w:val="24"/>
          <w:szCs w:val="24"/>
          <w:lang w:val="en-IN"/>
        </w:rPr>
        <w:t xml:space="preserve">Table 1: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growth attributes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commentRangeEnd w:id="9"/>
      <w:r w:rsidR="001B1835">
        <w:rPr>
          <w:rStyle w:val="CommentReference"/>
          <w:rFonts w:asciiTheme="minorHAnsi" w:eastAsiaTheme="minorHAnsi" w:hAnsiTheme="minorHAnsi" w:cstheme="minorBidi"/>
          <w:lang w:val="en-IN"/>
        </w:rPr>
        <w:commentReference w:id="9"/>
      </w:r>
    </w:p>
    <w:p w14:paraId="5CFF90C9" w14:textId="77777777" w:rsidR="008B5276" w:rsidRDefault="008B5276" w:rsidP="008B5276">
      <w:pPr>
        <w:pStyle w:val="NoSpacing"/>
        <w:spacing w:line="360" w:lineRule="auto"/>
        <w:jc w:val="both"/>
        <w:rPr>
          <w:rFonts w:ascii="Times New Roman" w:hAnsi="Times New Roman" w:cs="Times New Roman"/>
          <w:sz w:val="24"/>
          <w:szCs w:val="24"/>
        </w:rPr>
      </w:pPr>
    </w:p>
    <w:tbl>
      <w:tblPr>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850"/>
        <w:gridCol w:w="851"/>
        <w:gridCol w:w="709"/>
        <w:gridCol w:w="708"/>
        <w:gridCol w:w="993"/>
        <w:gridCol w:w="850"/>
        <w:gridCol w:w="851"/>
        <w:gridCol w:w="851"/>
        <w:gridCol w:w="851"/>
      </w:tblGrid>
      <w:tr w:rsidR="00DC6526" w:rsidRPr="003B1AF3" w14:paraId="57BA4D5D" w14:textId="57927993" w:rsidTr="00AD5EDB">
        <w:trPr>
          <w:trHeight w:val="454"/>
        </w:trPr>
        <w:tc>
          <w:tcPr>
            <w:tcW w:w="1276" w:type="dxa"/>
            <w:vMerge w:val="restart"/>
          </w:tcPr>
          <w:p w14:paraId="53625CF0" w14:textId="77777777" w:rsidR="00DC6526" w:rsidRPr="003B1AF3" w:rsidRDefault="00DC6526" w:rsidP="00E536A5">
            <w:pPr>
              <w:pStyle w:val="TableParagraph"/>
              <w:spacing w:before="117"/>
              <w:ind w:left="108"/>
              <w:rPr>
                <w:b/>
                <w:sz w:val="24"/>
                <w:szCs w:val="24"/>
              </w:rPr>
            </w:pPr>
            <w:r w:rsidRPr="003B1AF3">
              <w:rPr>
                <w:b/>
                <w:sz w:val="24"/>
                <w:szCs w:val="24"/>
              </w:rPr>
              <w:t>Treatments</w:t>
            </w:r>
          </w:p>
        </w:tc>
        <w:tc>
          <w:tcPr>
            <w:tcW w:w="1559" w:type="dxa"/>
            <w:gridSpan w:val="2"/>
          </w:tcPr>
          <w:p w14:paraId="7F944EEE" w14:textId="77777777" w:rsidR="00DC6526" w:rsidRPr="008B5276" w:rsidRDefault="00DC6526" w:rsidP="00E536A5">
            <w:pPr>
              <w:pStyle w:val="TableParagraph"/>
              <w:spacing w:before="117"/>
              <w:ind w:left="109"/>
              <w:rPr>
                <w:b/>
                <w:sz w:val="24"/>
                <w:szCs w:val="24"/>
              </w:rPr>
            </w:pPr>
            <w:r w:rsidRPr="008B5276">
              <w:rPr>
                <w:b/>
                <w:sz w:val="24"/>
                <w:szCs w:val="24"/>
              </w:rPr>
              <w:t>Plant</w:t>
            </w:r>
            <w:r w:rsidRPr="008B5276">
              <w:rPr>
                <w:b/>
                <w:spacing w:val="-2"/>
                <w:sz w:val="24"/>
                <w:szCs w:val="24"/>
              </w:rPr>
              <w:t xml:space="preserve"> </w:t>
            </w:r>
            <w:r w:rsidRPr="008B5276">
              <w:rPr>
                <w:b/>
                <w:sz w:val="24"/>
                <w:szCs w:val="24"/>
              </w:rPr>
              <w:t>height</w:t>
            </w:r>
            <w:r w:rsidRPr="008B5276">
              <w:rPr>
                <w:b/>
                <w:spacing w:val="-2"/>
                <w:sz w:val="24"/>
                <w:szCs w:val="24"/>
              </w:rPr>
              <w:t xml:space="preserve"> </w:t>
            </w:r>
            <w:r w:rsidRPr="008B5276">
              <w:rPr>
                <w:b/>
                <w:sz w:val="24"/>
                <w:szCs w:val="24"/>
              </w:rPr>
              <w:t>(cm)</w:t>
            </w:r>
          </w:p>
        </w:tc>
        <w:tc>
          <w:tcPr>
            <w:tcW w:w="1560" w:type="dxa"/>
            <w:gridSpan w:val="2"/>
          </w:tcPr>
          <w:p w14:paraId="77A5084E" w14:textId="77777777" w:rsidR="00DC6526" w:rsidRPr="00B5197E" w:rsidRDefault="00DC6526" w:rsidP="00E536A5">
            <w:pPr>
              <w:pStyle w:val="NoSpacing"/>
              <w:rPr>
                <w:rFonts w:ascii="Times New Roman" w:hAnsi="Times New Roman" w:cs="Times New Roman"/>
                <w:b/>
                <w:sz w:val="24"/>
                <w:szCs w:val="24"/>
              </w:rPr>
            </w:pPr>
            <w:r w:rsidRPr="00212532">
              <w:rPr>
                <w:rFonts w:ascii="Times New Roman" w:hAnsi="Times New Roman" w:cs="Times New Roman"/>
                <w:b/>
                <w:sz w:val="24"/>
                <w:szCs w:val="24"/>
              </w:rPr>
              <w:t>Functional leaves plant</w:t>
            </w:r>
            <w:r w:rsidRPr="008B5276">
              <w:rPr>
                <w:rFonts w:ascii="Times New Roman" w:hAnsi="Times New Roman" w:cs="Times New Roman"/>
                <w:b/>
                <w:sz w:val="24"/>
                <w:szCs w:val="24"/>
                <w:vertAlign w:val="superscript"/>
              </w:rPr>
              <w:t>-1</w:t>
            </w:r>
          </w:p>
        </w:tc>
        <w:tc>
          <w:tcPr>
            <w:tcW w:w="1701" w:type="dxa"/>
            <w:gridSpan w:val="2"/>
          </w:tcPr>
          <w:p w14:paraId="113C7E51" w14:textId="77777777" w:rsidR="00DC6526" w:rsidRPr="00B5197E" w:rsidRDefault="00DC6526" w:rsidP="00E536A5">
            <w:pPr>
              <w:pStyle w:val="NoSpacing"/>
              <w:rPr>
                <w:rFonts w:ascii="Times New Roman" w:hAnsi="Times New Roman" w:cs="Times New Roman"/>
                <w:b/>
                <w:sz w:val="24"/>
                <w:szCs w:val="24"/>
              </w:rPr>
            </w:pPr>
            <w:r w:rsidRPr="00200F61">
              <w:rPr>
                <w:rFonts w:ascii="Times New Roman" w:eastAsia="Times New Roman" w:hAnsi="Times New Roman" w:cs="Times New Roman"/>
                <w:b/>
                <w:color w:val="000000"/>
                <w:sz w:val="24"/>
                <w:szCs w:val="24"/>
              </w:rPr>
              <w:t>Primary branches plant</w:t>
            </w:r>
            <w:r w:rsidRPr="00200F61">
              <w:rPr>
                <w:rFonts w:ascii="Times New Roman" w:eastAsia="Times New Roman" w:hAnsi="Times New Roman" w:cs="Times New Roman"/>
                <w:b/>
                <w:color w:val="000000"/>
                <w:sz w:val="24"/>
                <w:szCs w:val="24"/>
                <w:vertAlign w:val="superscript"/>
              </w:rPr>
              <w:t>-1</w:t>
            </w:r>
          </w:p>
        </w:tc>
        <w:tc>
          <w:tcPr>
            <w:tcW w:w="1701" w:type="dxa"/>
            <w:gridSpan w:val="2"/>
          </w:tcPr>
          <w:p w14:paraId="58C6A524" w14:textId="77777777" w:rsidR="00DC6526" w:rsidRPr="00200F61"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Secondary branches </w:t>
            </w:r>
            <w:r w:rsidRPr="00200F61">
              <w:rPr>
                <w:rFonts w:ascii="Times New Roman" w:eastAsia="Times New Roman" w:hAnsi="Times New Roman" w:cs="Times New Roman"/>
                <w:b/>
                <w:color w:val="000000"/>
                <w:sz w:val="24"/>
                <w:szCs w:val="24"/>
              </w:rPr>
              <w:t>plant</w:t>
            </w:r>
            <w:r w:rsidRPr="00200F61">
              <w:rPr>
                <w:rFonts w:ascii="Times New Roman" w:eastAsia="Times New Roman" w:hAnsi="Times New Roman" w:cs="Times New Roman"/>
                <w:b/>
                <w:color w:val="000000"/>
                <w:sz w:val="24"/>
                <w:szCs w:val="24"/>
                <w:vertAlign w:val="superscript"/>
              </w:rPr>
              <w:t>-1</w:t>
            </w:r>
          </w:p>
        </w:tc>
        <w:tc>
          <w:tcPr>
            <w:tcW w:w="1702" w:type="dxa"/>
            <w:gridSpan w:val="2"/>
          </w:tcPr>
          <w:p w14:paraId="294EEEE5" w14:textId="111C0176" w:rsidR="00DC6526"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Dry matter accumulation</w:t>
            </w:r>
          </w:p>
        </w:tc>
      </w:tr>
      <w:tr w:rsidR="00DC6526" w:rsidRPr="003B1AF3" w14:paraId="31D8A6A3" w14:textId="542F8FA5" w:rsidTr="00DC6526">
        <w:trPr>
          <w:trHeight w:val="404"/>
        </w:trPr>
        <w:tc>
          <w:tcPr>
            <w:tcW w:w="1276" w:type="dxa"/>
            <w:vMerge/>
          </w:tcPr>
          <w:p w14:paraId="2136C938" w14:textId="77777777" w:rsidR="00DC6526" w:rsidRPr="003B1AF3" w:rsidRDefault="00DC6526" w:rsidP="00DC6526">
            <w:pPr>
              <w:rPr>
                <w:sz w:val="24"/>
                <w:szCs w:val="24"/>
              </w:rPr>
            </w:pPr>
          </w:p>
        </w:tc>
        <w:tc>
          <w:tcPr>
            <w:tcW w:w="709" w:type="dxa"/>
          </w:tcPr>
          <w:p w14:paraId="4DD23A6A" w14:textId="77777777" w:rsidR="00DC6526" w:rsidRPr="008B5276" w:rsidRDefault="00DC6526" w:rsidP="00DC6526">
            <w:pPr>
              <w:pStyle w:val="TableParagraph"/>
              <w:spacing w:line="320" w:lineRule="exact"/>
              <w:ind w:left="110"/>
              <w:rPr>
                <w:b/>
                <w:sz w:val="24"/>
                <w:szCs w:val="24"/>
              </w:rPr>
            </w:pPr>
            <w:r w:rsidRPr="008B5276">
              <w:rPr>
                <w:b/>
                <w:sz w:val="24"/>
                <w:szCs w:val="24"/>
              </w:rPr>
              <w:t>60 DAS</w:t>
            </w:r>
          </w:p>
        </w:tc>
        <w:tc>
          <w:tcPr>
            <w:tcW w:w="850" w:type="dxa"/>
          </w:tcPr>
          <w:p w14:paraId="1517E2E1" w14:textId="77777777" w:rsidR="00DC6526" w:rsidRPr="008B5276" w:rsidRDefault="00DC6526" w:rsidP="00DC6526">
            <w:pPr>
              <w:pStyle w:val="TableParagraph"/>
              <w:spacing w:line="320" w:lineRule="exact"/>
              <w:ind w:left="111"/>
              <w:rPr>
                <w:b/>
                <w:sz w:val="24"/>
                <w:szCs w:val="24"/>
              </w:rPr>
            </w:pPr>
            <w:r w:rsidRPr="008B5276">
              <w:rPr>
                <w:b/>
                <w:sz w:val="24"/>
                <w:szCs w:val="24"/>
              </w:rPr>
              <w:t>90 DAS</w:t>
            </w:r>
          </w:p>
        </w:tc>
        <w:tc>
          <w:tcPr>
            <w:tcW w:w="851" w:type="dxa"/>
          </w:tcPr>
          <w:p w14:paraId="233CB403" w14:textId="77777777" w:rsidR="00DC6526" w:rsidRDefault="00DC6526" w:rsidP="00DC6526">
            <w:pPr>
              <w:pStyle w:val="TableParagraph"/>
              <w:spacing w:line="320" w:lineRule="exact"/>
              <w:ind w:left="111"/>
              <w:rPr>
                <w:b/>
              </w:rPr>
            </w:pPr>
            <w:r w:rsidRPr="008B5276">
              <w:rPr>
                <w:b/>
              </w:rPr>
              <w:t xml:space="preserve">60 </w:t>
            </w:r>
          </w:p>
          <w:p w14:paraId="50679A91" w14:textId="6EB14F50" w:rsidR="00DC6526" w:rsidRPr="008B5276" w:rsidRDefault="00DC6526" w:rsidP="00DC6526">
            <w:pPr>
              <w:pStyle w:val="TableParagraph"/>
              <w:spacing w:line="320" w:lineRule="exact"/>
              <w:ind w:left="111"/>
              <w:rPr>
                <w:b/>
                <w:sz w:val="24"/>
                <w:szCs w:val="24"/>
              </w:rPr>
            </w:pPr>
            <w:r w:rsidRPr="008B5276">
              <w:rPr>
                <w:b/>
              </w:rPr>
              <w:t>DAS</w:t>
            </w:r>
          </w:p>
        </w:tc>
        <w:tc>
          <w:tcPr>
            <w:tcW w:w="709" w:type="dxa"/>
          </w:tcPr>
          <w:p w14:paraId="31A19BCC" w14:textId="77777777" w:rsidR="00DC6526" w:rsidRPr="008B5276" w:rsidRDefault="00DC6526" w:rsidP="00DC6526">
            <w:pPr>
              <w:pStyle w:val="TableParagraph"/>
              <w:spacing w:line="320" w:lineRule="exact"/>
              <w:ind w:left="111"/>
              <w:rPr>
                <w:b/>
                <w:sz w:val="24"/>
                <w:szCs w:val="24"/>
              </w:rPr>
            </w:pPr>
            <w:r w:rsidRPr="008B5276">
              <w:rPr>
                <w:b/>
              </w:rPr>
              <w:t>90 DAS</w:t>
            </w:r>
          </w:p>
        </w:tc>
        <w:tc>
          <w:tcPr>
            <w:tcW w:w="708" w:type="dxa"/>
          </w:tcPr>
          <w:p w14:paraId="1FE2A2E6" w14:textId="77777777" w:rsidR="00DC6526" w:rsidRPr="008B5276" w:rsidRDefault="00DC6526" w:rsidP="00DC6526">
            <w:pPr>
              <w:pStyle w:val="TableParagraph"/>
              <w:spacing w:line="320" w:lineRule="exact"/>
              <w:ind w:left="111"/>
              <w:rPr>
                <w:b/>
              </w:rPr>
            </w:pPr>
            <w:r w:rsidRPr="008B5276">
              <w:rPr>
                <w:b/>
              </w:rPr>
              <w:t>60 DAS</w:t>
            </w:r>
          </w:p>
        </w:tc>
        <w:tc>
          <w:tcPr>
            <w:tcW w:w="993" w:type="dxa"/>
          </w:tcPr>
          <w:p w14:paraId="43EECC2D" w14:textId="77777777" w:rsidR="00DC6526" w:rsidRDefault="00DC6526" w:rsidP="00DC6526">
            <w:pPr>
              <w:pStyle w:val="TableParagraph"/>
              <w:spacing w:line="320" w:lineRule="exact"/>
              <w:ind w:left="111"/>
              <w:rPr>
                <w:b/>
              </w:rPr>
            </w:pPr>
            <w:r w:rsidRPr="008B5276">
              <w:rPr>
                <w:b/>
              </w:rPr>
              <w:t xml:space="preserve">90 </w:t>
            </w:r>
          </w:p>
          <w:p w14:paraId="54901776" w14:textId="7FED0BE8" w:rsidR="00DC6526" w:rsidRPr="008B5276" w:rsidRDefault="00DC6526" w:rsidP="00DC6526">
            <w:pPr>
              <w:pStyle w:val="TableParagraph"/>
              <w:spacing w:line="320" w:lineRule="exact"/>
              <w:ind w:left="111"/>
              <w:rPr>
                <w:b/>
              </w:rPr>
            </w:pPr>
            <w:r w:rsidRPr="008B5276">
              <w:rPr>
                <w:b/>
              </w:rPr>
              <w:t>DAS</w:t>
            </w:r>
          </w:p>
        </w:tc>
        <w:tc>
          <w:tcPr>
            <w:tcW w:w="850" w:type="dxa"/>
          </w:tcPr>
          <w:p w14:paraId="55783744" w14:textId="77777777" w:rsidR="00DC6526" w:rsidRDefault="00DC6526" w:rsidP="00DC6526">
            <w:pPr>
              <w:pStyle w:val="TableParagraph"/>
              <w:spacing w:line="320" w:lineRule="exact"/>
              <w:ind w:left="111"/>
              <w:rPr>
                <w:b/>
              </w:rPr>
            </w:pPr>
            <w:r w:rsidRPr="008B5276">
              <w:rPr>
                <w:b/>
              </w:rPr>
              <w:t>60</w:t>
            </w:r>
          </w:p>
          <w:p w14:paraId="36E0F5C4" w14:textId="31FD176B"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00D706C" w14:textId="77777777" w:rsidR="00DC6526" w:rsidRDefault="00DC6526" w:rsidP="00DC6526">
            <w:pPr>
              <w:pStyle w:val="TableParagraph"/>
              <w:spacing w:line="320" w:lineRule="exact"/>
              <w:ind w:left="111"/>
              <w:rPr>
                <w:b/>
              </w:rPr>
            </w:pPr>
            <w:r w:rsidRPr="008B5276">
              <w:rPr>
                <w:b/>
              </w:rPr>
              <w:t xml:space="preserve">90 </w:t>
            </w:r>
          </w:p>
          <w:p w14:paraId="6F412941" w14:textId="3B1BAECB" w:rsidR="00DC6526" w:rsidRPr="008B5276" w:rsidRDefault="00DC6526" w:rsidP="00DC6526">
            <w:pPr>
              <w:pStyle w:val="TableParagraph"/>
              <w:spacing w:line="320" w:lineRule="exact"/>
              <w:ind w:left="111"/>
              <w:rPr>
                <w:b/>
              </w:rPr>
            </w:pPr>
            <w:r w:rsidRPr="008B5276">
              <w:rPr>
                <w:b/>
              </w:rPr>
              <w:t>DAS</w:t>
            </w:r>
          </w:p>
        </w:tc>
        <w:tc>
          <w:tcPr>
            <w:tcW w:w="851" w:type="dxa"/>
          </w:tcPr>
          <w:p w14:paraId="206D3459" w14:textId="77777777" w:rsidR="00DC6526" w:rsidRDefault="00DC6526" w:rsidP="00DC6526">
            <w:pPr>
              <w:pStyle w:val="TableParagraph"/>
              <w:spacing w:line="320" w:lineRule="exact"/>
              <w:ind w:left="111"/>
              <w:rPr>
                <w:b/>
              </w:rPr>
            </w:pPr>
            <w:r w:rsidRPr="008B5276">
              <w:rPr>
                <w:b/>
              </w:rPr>
              <w:t>60</w:t>
            </w:r>
          </w:p>
          <w:p w14:paraId="1D65E218" w14:textId="187E0B08"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679FD6F" w14:textId="77777777" w:rsidR="00DC6526" w:rsidRDefault="00DC6526" w:rsidP="00DC6526">
            <w:pPr>
              <w:pStyle w:val="TableParagraph"/>
              <w:spacing w:line="320" w:lineRule="exact"/>
              <w:ind w:left="111"/>
              <w:rPr>
                <w:b/>
              </w:rPr>
            </w:pPr>
            <w:r w:rsidRPr="008B5276">
              <w:rPr>
                <w:b/>
              </w:rPr>
              <w:t xml:space="preserve">90 </w:t>
            </w:r>
          </w:p>
          <w:p w14:paraId="3FA69F95" w14:textId="00FC68C4" w:rsidR="00DC6526" w:rsidRPr="008B5276" w:rsidRDefault="00DC6526" w:rsidP="00DC6526">
            <w:pPr>
              <w:pStyle w:val="TableParagraph"/>
              <w:spacing w:line="320" w:lineRule="exact"/>
              <w:ind w:left="111"/>
              <w:rPr>
                <w:b/>
              </w:rPr>
            </w:pPr>
            <w:r w:rsidRPr="008B5276">
              <w:rPr>
                <w:b/>
              </w:rPr>
              <w:t>DAS</w:t>
            </w:r>
          </w:p>
        </w:tc>
      </w:tr>
      <w:tr w:rsidR="00DC6526" w:rsidRPr="003B1AF3" w14:paraId="701C8822" w14:textId="7644ED85" w:rsidTr="00756120">
        <w:trPr>
          <w:trHeight w:val="304"/>
        </w:trPr>
        <w:tc>
          <w:tcPr>
            <w:tcW w:w="9499" w:type="dxa"/>
            <w:gridSpan w:val="11"/>
          </w:tcPr>
          <w:p w14:paraId="4D58F1B7" w14:textId="4FF1BFA2" w:rsidR="00DC6526" w:rsidRPr="007A25B7" w:rsidRDefault="00DC6526" w:rsidP="00E536A5">
            <w:pPr>
              <w:pStyle w:val="TableParagraph"/>
              <w:spacing w:line="317" w:lineRule="exact"/>
              <w:ind w:left="111"/>
              <w:rPr>
                <w:b/>
                <w:sz w:val="24"/>
                <w:szCs w:val="24"/>
              </w:rPr>
            </w:pPr>
            <w:bookmarkStart w:id="10" w:name="_Hlk174436073"/>
            <w:r w:rsidRPr="007A25B7">
              <w:rPr>
                <w:b/>
                <w:sz w:val="24"/>
                <w:szCs w:val="24"/>
              </w:rPr>
              <w:t>Fertility levels</w:t>
            </w:r>
          </w:p>
        </w:tc>
      </w:tr>
      <w:bookmarkEnd w:id="10"/>
      <w:tr w:rsidR="00DC6526" w:rsidRPr="003B1AF3" w14:paraId="3DB5530E" w14:textId="683DD09F" w:rsidTr="00DC6526">
        <w:trPr>
          <w:trHeight w:val="276"/>
        </w:trPr>
        <w:tc>
          <w:tcPr>
            <w:tcW w:w="1276" w:type="dxa"/>
          </w:tcPr>
          <w:p w14:paraId="119F7FCF" w14:textId="77777777" w:rsidR="00DC6526" w:rsidRPr="003B1AF3" w:rsidRDefault="00DC6526" w:rsidP="00E536A5">
            <w:pPr>
              <w:pStyle w:val="TableParagraph"/>
              <w:spacing w:line="315" w:lineRule="exact"/>
              <w:ind w:left="108"/>
              <w:rPr>
                <w:sz w:val="24"/>
                <w:szCs w:val="24"/>
              </w:rPr>
            </w:pPr>
            <w:r w:rsidRPr="001B6C3C">
              <w:t>50% RDF</w:t>
            </w:r>
          </w:p>
        </w:tc>
        <w:tc>
          <w:tcPr>
            <w:tcW w:w="709" w:type="dxa"/>
          </w:tcPr>
          <w:p w14:paraId="2EF6DAA1" w14:textId="77777777" w:rsidR="00DC6526" w:rsidRPr="003B1AF3" w:rsidRDefault="00DC6526" w:rsidP="00E536A5">
            <w:pPr>
              <w:pStyle w:val="TableParagraph"/>
              <w:spacing w:line="315" w:lineRule="exact"/>
              <w:ind w:left="110"/>
              <w:rPr>
                <w:sz w:val="24"/>
                <w:szCs w:val="24"/>
              </w:rPr>
            </w:pPr>
            <w:r w:rsidRPr="00AC1C77">
              <w:t>84.2</w:t>
            </w:r>
          </w:p>
        </w:tc>
        <w:tc>
          <w:tcPr>
            <w:tcW w:w="850" w:type="dxa"/>
          </w:tcPr>
          <w:p w14:paraId="4F2E0F54" w14:textId="77777777" w:rsidR="00DC6526" w:rsidRPr="003B1AF3" w:rsidRDefault="00DC6526" w:rsidP="00E536A5">
            <w:pPr>
              <w:pStyle w:val="TableParagraph"/>
              <w:spacing w:line="315" w:lineRule="exact"/>
              <w:ind w:left="111"/>
              <w:rPr>
                <w:sz w:val="24"/>
                <w:szCs w:val="24"/>
              </w:rPr>
            </w:pPr>
            <w:r w:rsidRPr="00AC1C77">
              <w:t>128.8</w:t>
            </w:r>
          </w:p>
        </w:tc>
        <w:tc>
          <w:tcPr>
            <w:tcW w:w="851" w:type="dxa"/>
          </w:tcPr>
          <w:p w14:paraId="350EF63D" w14:textId="77777777" w:rsidR="00DC6526" w:rsidRPr="003B1AF3" w:rsidRDefault="00DC6526" w:rsidP="00E536A5">
            <w:pPr>
              <w:pStyle w:val="TableParagraph"/>
              <w:spacing w:line="315" w:lineRule="exact"/>
              <w:ind w:left="111"/>
              <w:rPr>
                <w:sz w:val="24"/>
                <w:szCs w:val="24"/>
              </w:rPr>
            </w:pPr>
            <w:r w:rsidRPr="00DD3758">
              <w:t>13.73</w:t>
            </w:r>
          </w:p>
        </w:tc>
        <w:tc>
          <w:tcPr>
            <w:tcW w:w="709" w:type="dxa"/>
          </w:tcPr>
          <w:p w14:paraId="1A094B25" w14:textId="77777777" w:rsidR="00DC6526" w:rsidRPr="003B1AF3" w:rsidRDefault="00DC6526" w:rsidP="00E536A5">
            <w:pPr>
              <w:pStyle w:val="TableParagraph"/>
              <w:spacing w:line="315" w:lineRule="exact"/>
              <w:ind w:left="111"/>
              <w:rPr>
                <w:sz w:val="24"/>
                <w:szCs w:val="24"/>
              </w:rPr>
            </w:pPr>
            <w:r w:rsidRPr="00DD3758">
              <w:t>12.51</w:t>
            </w:r>
          </w:p>
        </w:tc>
        <w:tc>
          <w:tcPr>
            <w:tcW w:w="708" w:type="dxa"/>
          </w:tcPr>
          <w:p w14:paraId="71947AC4" w14:textId="77777777" w:rsidR="00DC6526" w:rsidRDefault="00DC6526" w:rsidP="00E536A5">
            <w:pPr>
              <w:pStyle w:val="TableParagraph"/>
              <w:spacing w:line="315" w:lineRule="exact"/>
              <w:ind w:left="111"/>
              <w:rPr>
                <w:sz w:val="28"/>
              </w:rPr>
            </w:pPr>
            <w:r w:rsidRPr="00136C26">
              <w:t>3.53</w:t>
            </w:r>
          </w:p>
        </w:tc>
        <w:tc>
          <w:tcPr>
            <w:tcW w:w="993" w:type="dxa"/>
          </w:tcPr>
          <w:p w14:paraId="6836B779" w14:textId="77777777" w:rsidR="00DC6526" w:rsidRDefault="00DC6526" w:rsidP="00E536A5">
            <w:pPr>
              <w:pStyle w:val="TableParagraph"/>
              <w:spacing w:line="315" w:lineRule="exact"/>
              <w:ind w:left="111"/>
              <w:rPr>
                <w:sz w:val="28"/>
              </w:rPr>
            </w:pPr>
            <w:r w:rsidRPr="00136C26">
              <w:t>5.28</w:t>
            </w:r>
          </w:p>
        </w:tc>
        <w:tc>
          <w:tcPr>
            <w:tcW w:w="850" w:type="dxa"/>
          </w:tcPr>
          <w:p w14:paraId="162989FB" w14:textId="77777777" w:rsidR="00DC6526" w:rsidRPr="00136C26" w:rsidRDefault="00DC6526" w:rsidP="00E536A5">
            <w:pPr>
              <w:pStyle w:val="TableParagraph"/>
              <w:spacing w:line="315" w:lineRule="exact"/>
              <w:ind w:left="111"/>
            </w:pPr>
            <w:r>
              <w:t>3.65</w:t>
            </w:r>
          </w:p>
        </w:tc>
        <w:tc>
          <w:tcPr>
            <w:tcW w:w="851" w:type="dxa"/>
          </w:tcPr>
          <w:p w14:paraId="529F20AC" w14:textId="77777777" w:rsidR="00DC6526" w:rsidRPr="00136C26" w:rsidRDefault="00DC6526" w:rsidP="00E536A5">
            <w:pPr>
              <w:pStyle w:val="TableParagraph"/>
              <w:spacing w:line="315" w:lineRule="exact"/>
              <w:ind w:left="111"/>
            </w:pPr>
            <w:r>
              <w:t>8.21</w:t>
            </w:r>
          </w:p>
        </w:tc>
        <w:tc>
          <w:tcPr>
            <w:tcW w:w="851" w:type="dxa"/>
          </w:tcPr>
          <w:p w14:paraId="059C0348" w14:textId="78F34B6D" w:rsidR="00DC6526" w:rsidRDefault="00DC6526" w:rsidP="00E536A5">
            <w:pPr>
              <w:pStyle w:val="TableParagraph"/>
              <w:spacing w:line="315" w:lineRule="exact"/>
              <w:ind w:left="111"/>
            </w:pPr>
            <w:r>
              <w:t>37.0</w:t>
            </w:r>
          </w:p>
        </w:tc>
        <w:tc>
          <w:tcPr>
            <w:tcW w:w="851" w:type="dxa"/>
          </w:tcPr>
          <w:p w14:paraId="2679471E" w14:textId="38576AC2" w:rsidR="00DC6526" w:rsidRDefault="00DC6526" w:rsidP="00E536A5">
            <w:pPr>
              <w:pStyle w:val="TableParagraph"/>
              <w:spacing w:line="315" w:lineRule="exact"/>
              <w:ind w:left="111"/>
            </w:pPr>
            <w:r>
              <w:t>50.1</w:t>
            </w:r>
          </w:p>
        </w:tc>
      </w:tr>
      <w:tr w:rsidR="00DC6526" w:rsidRPr="003B1AF3" w14:paraId="51860E56" w14:textId="15AA1E32" w:rsidTr="00DC6526">
        <w:trPr>
          <w:trHeight w:val="365"/>
        </w:trPr>
        <w:tc>
          <w:tcPr>
            <w:tcW w:w="1276" w:type="dxa"/>
          </w:tcPr>
          <w:p w14:paraId="7040217D" w14:textId="77777777" w:rsidR="00DC6526" w:rsidRPr="003B1AF3" w:rsidRDefault="00DC6526" w:rsidP="00E536A5">
            <w:pPr>
              <w:pStyle w:val="TableParagraph"/>
              <w:spacing w:line="315" w:lineRule="exact"/>
              <w:ind w:left="108"/>
              <w:rPr>
                <w:sz w:val="24"/>
                <w:szCs w:val="24"/>
              </w:rPr>
            </w:pPr>
            <w:r w:rsidRPr="001B6C3C">
              <w:t>75% RDF</w:t>
            </w:r>
          </w:p>
        </w:tc>
        <w:tc>
          <w:tcPr>
            <w:tcW w:w="709" w:type="dxa"/>
          </w:tcPr>
          <w:p w14:paraId="6751BDB5" w14:textId="77777777" w:rsidR="00DC6526" w:rsidRPr="003B1AF3" w:rsidRDefault="00DC6526" w:rsidP="00E536A5">
            <w:pPr>
              <w:pStyle w:val="TableParagraph"/>
              <w:spacing w:line="315" w:lineRule="exact"/>
              <w:ind w:left="110"/>
              <w:rPr>
                <w:sz w:val="24"/>
                <w:szCs w:val="24"/>
              </w:rPr>
            </w:pPr>
            <w:r w:rsidRPr="00AC1C77">
              <w:t>86.8</w:t>
            </w:r>
          </w:p>
        </w:tc>
        <w:tc>
          <w:tcPr>
            <w:tcW w:w="850" w:type="dxa"/>
          </w:tcPr>
          <w:p w14:paraId="45E7A7FD" w14:textId="77777777" w:rsidR="00DC6526" w:rsidRPr="003B1AF3" w:rsidRDefault="00DC6526" w:rsidP="00E536A5">
            <w:pPr>
              <w:pStyle w:val="TableParagraph"/>
              <w:spacing w:line="315" w:lineRule="exact"/>
              <w:ind w:left="111"/>
              <w:rPr>
                <w:sz w:val="24"/>
                <w:szCs w:val="24"/>
              </w:rPr>
            </w:pPr>
            <w:r w:rsidRPr="00AC1C77">
              <w:t>136.1</w:t>
            </w:r>
          </w:p>
        </w:tc>
        <w:tc>
          <w:tcPr>
            <w:tcW w:w="851" w:type="dxa"/>
          </w:tcPr>
          <w:p w14:paraId="63246994" w14:textId="77777777" w:rsidR="00DC6526" w:rsidRPr="003B1AF3" w:rsidRDefault="00DC6526" w:rsidP="00E536A5">
            <w:pPr>
              <w:pStyle w:val="TableParagraph"/>
              <w:spacing w:line="315" w:lineRule="exact"/>
              <w:ind w:left="111"/>
              <w:rPr>
                <w:sz w:val="24"/>
                <w:szCs w:val="24"/>
              </w:rPr>
            </w:pPr>
            <w:r w:rsidRPr="00DD3758">
              <w:t>15.15</w:t>
            </w:r>
          </w:p>
        </w:tc>
        <w:tc>
          <w:tcPr>
            <w:tcW w:w="709" w:type="dxa"/>
          </w:tcPr>
          <w:p w14:paraId="06F33659" w14:textId="77777777" w:rsidR="00DC6526" w:rsidRPr="003B1AF3" w:rsidRDefault="00DC6526" w:rsidP="00E536A5">
            <w:pPr>
              <w:pStyle w:val="TableParagraph"/>
              <w:spacing w:line="315" w:lineRule="exact"/>
              <w:ind w:left="111"/>
              <w:rPr>
                <w:sz w:val="24"/>
                <w:szCs w:val="24"/>
              </w:rPr>
            </w:pPr>
            <w:r w:rsidRPr="00DD3758">
              <w:t>13.81</w:t>
            </w:r>
          </w:p>
        </w:tc>
        <w:tc>
          <w:tcPr>
            <w:tcW w:w="708" w:type="dxa"/>
          </w:tcPr>
          <w:p w14:paraId="3B78B72B" w14:textId="77777777" w:rsidR="00DC6526" w:rsidRDefault="00DC6526" w:rsidP="00E536A5">
            <w:pPr>
              <w:pStyle w:val="TableParagraph"/>
              <w:spacing w:line="315" w:lineRule="exact"/>
              <w:ind w:left="111"/>
              <w:rPr>
                <w:sz w:val="28"/>
              </w:rPr>
            </w:pPr>
            <w:r w:rsidRPr="00136C26">
              <w:t>4.39</w:t>
            </w:r>
          </w:p>
        </w:tc>
        <w:tc>
          <w:tcPr>
            <w:tcW w:w="993" w:type="dxa"/>
          </w:tcPr>
          <w:p w14:paraId="2117C75D" w14:textId="77777777" w:rsidR="00DC6526" w:rsidRDefault="00DC6526" w:rsidP="00E536A5">
            <w:pPr>
              <w:pStyle w:val="TableParagraph"/>
              <w:spacing w:line="315" w:lineRule="exact"/>
              <w:ind w:left="111"/>
              <w:rPr>
                <w:sz w:val="28"/>
              </w:rPr>
            </w:pPr>
            <w:r w:rsidRPr="00136C26">
              <w:t>5.90</w:t>
            </w:r>
          </w:p>
        </w:tc>
        <w:tc>
          <w:tcPr>
            <w:tcW w:w="850" w:type="dxa"/>
          </w:tcPr>
          <w:p w14:paraId="2847ECFD" w14:textId="77777777" w:rsidR="00DC6526" w:rsidRPr="00136C26" w:rsidRDefault="00DC6526" w:rsidP="00E536A5">
            <w:pPr>
              <w:pStyle w:val="TableParagraph"/>
              <w:spacing w:line="315" w:lineRule="exact"/>
              <w:ind w:left="111"/>
            </w:pPr>
            <w:r>
              <w:t>4.30</w:t>
            </w:r>
          </w:p>
        </w:tc>
        <w:tc>
          <w:tcPr>
            <w:tcW w:w="851" w:type="dxa"/>
          </w:tcPr>
          <w:p w14:paraId="6A5B7435" w14:textId="77777777" w:rsidR="00DC6526" w:rsidRPr="00136C26" w:rsidRDefault="00DC6526" w:rsidP="00E536A5">
            <w:pPr>
              <w:pStyle w:val="TableParagraph"/>
              <w:spacing w:line="315" w:lineRule="exact"/>
              <w:ind w:left="111"/>
            </w:pPr>
            <w:r>
              <w:t>11.03</w:t>
            </w:r>
          </w:p>
        </w:tc>
        <w:tc>
          <w:tcPr>
            <w:tcW w:w="851" w:type="dxa"/>
          </w:tcPr>
          <w:p w14:paraId="4194E0A9" w14:textId="530A5626" w:rsidR="00DC6526" w:rsidRDefault="00DC6526" w:rsidP="00E536A5">
            <w:pPr>
              <w:pStyle w:val="TableParagraph"/>
              <w:spacing w:line="315" w:lineRule="exact"/>
              <w:ind w:left="111"/>
            </w:pPr>
            <w:r>
              <w:t>40.3</w:t>
            </w:r>
          </w:p>
        </w:tc>
        <w:tc>
          <w:tcPr>
            <w:tcW w:w="851" w:type="dxa"/>
          </w:tcPr>
          <w:p w14:paraId="3A5524E7" w14:textId="2F5C0FD3" w:rsidR="00DC6526" w:rsidRDefault="00DC6526" w:rsidP="00E536A5">
            <w:pPr>
              <w:pStyle w:val="TableParagraph"/>
              <w:spacing w:line="315" w:lineRule="exact"/>
              <w:ind w:left="111"/>
            </w:pPr>
            <w:r>
              <w:t>62.3</w:t>
            </w:r>
          </w:p>
        </w:tc>
      </w:tr>
      <w:tr w:rsidR="00DC6526" w:rsidRPr="003B1AF3" w14:paraId="676A1F50" w14:textId="6F75895B" w:rsidTr="00DC6526">
        <w:trPr>
          <w:trHeight w:val="414"/>
        </w:trPr>
        <w:tc>
          <w:tcPr>
            <w:tcW w:w="1276" w:type="dxa"/>
          </w:tcPr>
          <w:p w14:paraId="1EE0E777" w14:textId="77777777" w:rsidR="00DC6526" w:rsidRPr="003B1AF3" w:rsidRDefault="00DC6526" w:rsidP="00E536A5">
            <w:pPr>
              <w:pStyle w:val="TableParagraph"/>
              <w:spacing w:line="315" w:lineRule="exact"/>
              <w:ind w:left="108"/>
              <w:rPr>
                <w:sz w:val="24"/>
                <w:szCs w:val="24"/>
              </w:rPr>
            </w:pPr>
            <w:r w:rsidRPr="001B6C3C">
              <w:t>100% RDF</w:t>
            </w:r>
          </w:p>
        </w:tc>
        <w:tc>
          <w:tcPr>
            <w:tcW w:w="709" w:type="dxa"/>
          </w:tcPr>
          <w:p w14:paraId="351C7B20" w14:textId="77777777" w:rsidR="00DC6526" w:rsidRPr="003B1AF3" w:rsidRDefault="00DC6526" w:rsidP="00E536A5">
            <w:pPr>
              <w:pStyle w:val="TableParagraph"/>
              <w:spacing w:line="315" w:lineRule="exact"/>
              <w:ind w:left="110"/>
              <w:rPr>
                <w:sz w:val="24"/>
                <w:szCs w:val="24"/>
              </w:rPr>
            </w:pPr>
            <w:r w:rsidRPr="00AC1C77">
              <w:t>90.9</w:t>
            </w:r>
          </w:p>
        </w:tc>
        <w:tc>
          <w:tcPr>
            <w:tcW w:w="850" w:type="dxa"/>
          </w:tcPr>
          <w:p w14:paraId="20AC4BA0" w14:textId="77777777" w:rsidR="00DC6526" w:rsidRPr="003B1AF3" w:rsidRDefault="00DC6526" w:rsidP="00E536A5">
            <w:pPr>
              <w:pStyle w:val="TableParagraph"/>
              <w:spacing w:line="315" w:lineRule="exact"/>
              <w:ind w:left="111"/>
              <w:rPr>
                <w:sz w:val="24"/>
                <w:szCs w:val="24"/>
              </w:rPr>
            </w:pPr>
            <w:r w:rsidRPr="00AC1C77">
              <w:t>139.8</w:t>
            </w:r>
          </w:p>
        </w:tc>
        <w:tc>
          <w:tcPr>
            <w:tcW w:w="851" w:type="dxa"/>
          </w:tcPr>
          <w:p w14:paraId="0CDDFA2B" w14:textId="77777777" w:rsidR="00DC6526" w:rsidRPr="003B1AF3" w:rsidRDefault="00DC6526" w:rsidP="00E536A5">
            <w:pPr>
              <w:pStyle w:val="TableParagraph"/>
              <w:spacing w:line="315" w:lineRule="exact"/>
              <w:ind w:left="111"/>
              <w:rPr>
                <w:sz w:val="24"/>
                <w:szCs w:val="24"/>
              </w:rPr>
            </w:pPr>
            <w:r w:rsidRPr="00DD3758">
              <w:t>17.12</w:t>
            </w:r>
          </w:p>
        </w:tc>
        <w:tc>
          <w:tcPr>
            <w:tcW w:w="709" w:type="dxa"/>
          </w:tcPr>
          <w:p w14:paraId="3AD2EA36" w14:textId="77777777" w:rsidR="00DC6526" w:rsidRPr="003B1AF3" w:rsidRDefault="00DC6526" w:rsidP="00E536A5">
            <w:pPr>
              <w:pStyle w:val="TableParagraph"/>
              <w:spacing w:line="315" w:lineRule="exact"/>
              <w:ind w:left="111"/>
              <w:rPr>
                <w:sz w:val="24"/>
                <w:szCs w:val="24"/>
              </w:rPr>
            </w:pPr>
            <w:r w:rsidRPr="00DD3758">
              <w:t>15.30</w:t>
            </w:r>
          </w:p>
        </w:tc>
        <w:tc>
          <w:tcPr>
            <w:tcW w:w="708" w:type="dxa"/>
          </w:tcPr>
          <w:p w14:paraId="486FE1FF" w14:textId="77777777" w:rsidR="00DC6526" w:rsidRDefault="00DC6526" w:rsidP="00E536A5">
            <w:pPr>
              <w:pStyle w:val="TableParagraph"/>
              <w:spacing w:line="315" w:lineRule="exact"/>
              <w:ind w:left="111"/>
              <w:rPr>
                <w:sz w:val="28"/>
              </w:rPr>
            </w:pPr>
            <w:r w:rsidRPr="00136C26">
              <w:t>5.35</w:t>
            </w:r>
          </w:p>
        </w:tc>
        <w:tc>
          <w:tcPr>
            <w:tcW w:w="993" w:type="dxa"/>
          </w:tcPr>
          <w:p w14:paraId="073DDF50" w14:textId="77777777" w:rsidR="00DC6526" w:rsidRDefault="00DC6526" w:rsidP="00E536A5">
            <w:pPr>
              <w:pStyle w:val="TableParagraph"/>
              <w:spacing w:line="315" w:lineRule="exact"/>
              <w:ind w:left="111"/>
              <w:rPr>
                <w:sz w:val="28"/>
              </w:rPr>
            </w:pPr>
            <w:r w:rsidRPr="00136C26">
              <w:t>6.89</w:t>
            </w:r>
          </w:p>
        </w:tc>
        <w:tc>
          <w:tcPr>
            <w:tcW w:w="850" w:type="dxa"/>
          </w:tcPr>
          <w:p w14:paraId="6BACB436" w14:textId="77777777" w:rsidR="00DC6526" w:rsidRPr="00136C26" w:rsidRDefault="00DC6526" w:rsidP="00E536A5">
            <w:pPr>
              <w:pStyle w:val="TableParagraph"/>
              <w:spacing w:line="315" w:lineRule="exact"/>
              <w:ind w:left="111"/>
            </w:pPr>
            <w:r>
              <w:t>5.30</w:t>
            </w:r>
          </w:p>
        </w:tc>
        <w:tc>
          <w:tcPr>
            <w:tcW w:w="851" w:type="dxa"/>
          </w:tcPr>
          <w:p w14:paraId="5B8A65A4" w14:textId="77777777" w:rsidR="00DC6526" w:rsidRPr="00136C26" w:rsidRDefault="00DC6526" w:rsidP="00E536A5">
            <w:pPr>
              <w:pStyle w:val="TableParagraph"/>
              <w:spacing w:line="315" w:lineRule="exact"/>
              <w:ind w:left="111"/>
            </w:pPr>
            <w:r>
              <w:t>14.26</w:t>
            </w:r>
          </w:p>
        </w:tc>
        <w:tc>
          <w:tcPr>
            <w:tcW w:w="851" w:type="dxa"/>
          </w:tcPr>
          <w:p w14:paraId="2C58AC47" w14:textId="31EAAE8F" w:rsidR="00DC6526" w:rsidRDefault="0059777E" w:rsidP="00E536A5">
            <w:pPr>
              <w:pStyle w:val="TableParagraph"/>
              <w:spacing w:line="315" w:lineRule="exact"/>
              <w:ind w:left="111"/>
            </w:pPr>
            <w:r>
              <w:t>44.3</w:t>
            </w:r>
          </w:p>
        </w:tc>
        <w:tc>
          <w:tcPr>
            <w:tcW w:w="851" w:type="dxa"/>
          </w:tcPr>
          <w:p w14:paraId="0B23674A" w14:textId="26F49803" w:rsidR="00DC6526" w:rsidRDefault="0059777E" w:rsidP="00E536A5">
            <w:pPr>
              <w:pStyle w:val="TableParagraph"/>
              <w:spacing w:line="315" w:lineRule="exact"/>
              <w:ind w:left="111"/>
            </w:pPr>
            <w:r>
              <w:t>68.3</w:t>
            </w:r>
          </w:p>
        </w:tc>
      </w:tr>
      <w:tr w:rsidR="00DC6526" w:rsidRPr="003B1AF3" w14:paraId="60A3468C" w14:textId="683E45D7" w:rsidTr="00DC6526">
        <w:trPr>
          <w:trHeight w:val="324"/>
        </w:trPr>
        <w:tc>
          <w:tcPr>
            <w:tcW w:w="1276" w:type="dxa"/>
          </w:tcPr>
          <w:p w14:paraId="6D403EFD" w14:textId="77777777" w:rsidR="00DC6526" w:rsidRPr="003B1AF3" w:rsidRDefault="00DC6526" w:rsidP="00E536A5">
            <w:pPr>
              <w:pStyle w:val="TableParagraph"/>
              <w:spacing w:line="315" w:lineRule="exact"/>
              <w:ind w:left="108"/>
              <w:rPr>
                <w:sz w:val="24"/>
                <w:szCs w:val="24"/>
              </w:rPr>
            </w:pPr>
            <w:r w:rsidRPr="001B6C3C">
              <w:t>S. Em</w:t>
            </w:r>
            <w:r>
              <w:t>(±)</w:t>
            </w:r>
          </w:p>
        </w:tc>
        <w:tc>
          <w:tcPr>
            <w:tcW w:w="709" w:type="dxa"/>
          </w:tcPr>
          <w:p w14:paraId="54BD6493" w14:textId="77777777" w:rsidR="00DC6526" w:rsidRPr="003B1AF3" w:rsidRDefault="00DC6526" w:rsidP="00E536A5">
            <w:pPr>
              <w:pStyle w:val="TableParagraph"/>
              <w:spacing w:line="315" w:lineRule="exact"/>
              <w:ind w:left="110"/>
              <w:rPr>
                <w:sz w:val="24"/>
                <w:szCs w:val="24"/>
              </w:rPr>
            </w:pPr>
            <w:r w:rsidRPr="00AC1C77">
              <w:t>1.12</w:t>
            </w:r>
          </w:p>
        </w:tc>
        <w:tc>
          <w:tcPr>
            <w:tcW w:w="850" w:type="dxa"/>
          </w:tcPr>
          <w:p w14:paraId="00C82E34" w14:textId="77777777" w:rsidR="00DC6526" w:rsidRPr="003B1AF3" w:rsidRDefault="00DC6526" w:rsidP="00E536A5">
            <w:pPr>
              <w:pStyle w:val="TableParagraph"/>
              <w:spacing w:line="315" w:lineRule="exact"/>
              <w:ind w:left="111"/>
              <w:rPr>
                <w:sz w:val="24"/>
                <w:szCs w:val="24"/>
              </w:rPr>
            </w:pPr>
            <w:r w:rsidRPr="00AC1C77">
              <w:t>1.96</w:t>
            </w:r>
          </w:p>
        </w:tc>
        <w:tc>
          <w:tcPr>
            <w:tcW w:w="851" w:type="dxa"/>
          </w:tcPr>
          <w:p w14:paraId="1AA1295B" w14:textId="77777777" w:rsidR="00DC6526" w:rsidRPr="003B1AF3" w:rsidRDefault="00DC6526" w:rsidP="00E536A5">
            <w:pPr>
              <w:pStyle w:val="TableParagraph"/>
              <w:spacing w:line="315" w:lineRule="exact"/>
              <w:ind w:left="111"/>
              <w:rPr>
                <w:sz w:val="24"/>
                <w:szCs w:val="24"/>
              </w:rPr>
            </w:pPr>
            <w:r w:rsidRPr="00DD3758">
              <w:t>0.42</w:t>
            </w:r>
          </w:p>
        </w:tc>
        <w:tc>
          <w:tcPr>
            <w:tcW w:w="709" w:type="dxa"/>
          </w:tcPr>
          <w:p w14:paraId="33BC3ED5" w14:textId="77777777" w:rsidR="00DC6526" w:rsidRPr="003B1AF3" w:rsidRDefault="00DC6526" w:rsidP="00E536A5">
            <w:pPr>
              <w:pStyle w:val="TableParagraph"/>
              <w:spacing w:line="315" w:lineRule="exact"/>
              <w:ind w:left="111"/>
              <w:rPr>
                <w:sz w:val="24"/>
                <w:szCs w:val="24"/>
              </w:rPr>
            </w:pPr>
            <w:r w:rsidRPr="00DD3758">
              <w:t>0.06</w:t>
            </w:r>
          </w:p>
        </w:tc>
        <w:tc>
          <w:tcPr>
            <w:tcW w:w="708" w:type="dxa"/>
          </w:tcPr>
          <w:p w14:paraId="57C34E40" w14:textId="77777777" w:rsidR="00DC6526" w:rsidRDefault="00DC6526" w:rsidP="00E536A5">
            <w:pPr>
              <w:pStyle w:val="TableParagraph"/>
              <w:spacing w:line="315" w:lineRule="exact"/>
              <w:ind w:left="111"/>
              <w:rPr>
                <w:sz w:val="28"/>
              </w:rPr>
            </w:pPr>
            <w:r w:rsidRPr="00136C26">
              <w:t>0.21</w:t>
            </w:r>
          </w:p>
        </w:tc>
        <w:tc>
          <w:tcPr>
            <w:tcW w:w="993" w:type="dxa"/>
          </w:tcPr>
          <w:p w14:paraId="7A9DDFC6" w14:textId="77777777" w:rsidR="00DC6526" w:rsidRDefault="00DC6526" w:rsidP="00E536A5">
            <w:pPr>
              <w:pStyle w:val="TableParagraph"/>
              <w:spacing w:line="315" w:lineRule="exact"/>
              <w:ind w:left="111"/>
              <w:rPr>
                <w:sz w:val="28"/>
              </w:rPr>
            </w:pPr>
            <w:r w:rsidRPr="00136C26">
              <w:t>0.12</w:t>
            </w:r>
          </w:p>
        </w:tc>
        <w:tc>
          <w:tcPr>
            <w:tcW w:w="850" w:type="dxa"/>
          </w:tcPr>
          <w:p w14:paraId="159EB474" w14:textId="77777777" w:rsidR="00DC6526" w:rsidRPr="00136C26" w:rsidRDefault="00DC6526" w:rsidP="00E536A5">
            <w:pPr>
              <w:pStyle w:val="TableParagraph"/>
              <w:spacing w:line="315" w:lineRule="exact"/>
              <w:ind w:left="111"/>
            </w:pPr>
            <w:r>
              <w:t>0.22</w:t>
            </w:r>
          </w:p>
        </w:tc>
        <w:tc>
          <w:tcPr>
            <w:tcW w:w="851" w:type="dxa"/>
          </w:tcPr>
          <w:p w14:paraId="047D93FF" w14:textId="77777777" w:rsidR="00DC6526" w:rsidRPr="00136C26" w:rsidRDefault="00DC6526" w:rsidP="00E536A5">
            <w:pPr>
              <w:pStyle w:val="TableParagraph"/>
              <w:spacing w:line="315" w:lineRule="exact"/>
              <w:ind w:left="111"/>
            </w:pPr>
            <w:r>
              <w:t>0.37</w:t>
            </w:r>
          </w:p>
        </w:tc>
        <w:tc>
          <w:tcPr>
            <w:tcW w:w="851" w:type="dxa"/>
          </w:tcPr>
          <w:p w14:paraId="095E29FB" w14:textId="49310AC9" w:rsidR="00DC6526" w:rsidRDefault="0059777E" w:rsidP="00E536A5">
            <w:pPr>
              <w:pStyle w:val="TableParagraph"/>
              <w:spacing w:line="315" w:lineRule="exact"/>
              <w:ind w:left="111"/>
            </w:pPr>
            <w:r>
              <w:t>0.90</w:t>
            </w:r>
          </w:p>
        </w:tc>
        <w:tc>
          <w:tcPr>
            <w:tcW w:w="851" w:type="dxa"/>
          </w:tcPr>
          <w:p w14:paraId="380A3FA5" w14:textId="0D70319B" w:rsidR="00DC6526" w:rsidRDefault="0059777E" w:rsidP="00E536A5">
            <w:pPr>
              <w:pStyle w:val="TableParagraph"/>
              <w:spacing w:line="315" w:lineRule="exact"/>
              <w:ind w:left="111"/>
            </w:pPr>
            <w:r>
              <w:t>1.26</w:t>
            </w:r>
          </w:p>
        </w:tc>
      </w:tr>
      <w:tr w:rsidR="00DC6526" w:rsidRPr="003B1AF3" w14:paraId="592EE83C" w14:textId="7C385E0D" w:rsidTr="00DC6526">
        <w:trPr>
          <w:trHeight w:val="415"/>
        </w:trPr>
        <w:tc>
          <w:tcPr>
            <w:tcW w:w="1276" w:type="dxa"/>
          </w:tcPr>
          <w:p w14:paraId="72D64970" w14:textId="77777777" w:rsidR="00DC6526" w:rsidRPr="003B1AF3" w:rsidRDefault="00DC6526" w:rsidP="00E536A5">
            <w:pPr>
              <w:pStyle w:val="TableParagraph"/>
              <w:spacing w:before="2"/>
              <w:ind w:left="108"/>
              <w:rPr>
                <w:sz w:val="24"/>
                <w:szCs w:val="24"/>
                <w:lang w:val="it-IT"/>
              </w:rPr>
            </w:pPr>
            <w:r w:rsidRPr="001B6C3C">
              <w:t xml:space="preserve">C.D. </w:t>
            </w:r>
            <w:r>
              <w:t xml:space="preserve">at </w:t>
            </w:r>
            <w:r w:rsidRPr="001B6C3C">
              <w:t>5%</w:t>
            </w:r>
          </w:p>
        </w:tc>
        <w:tc>
          <w:tcPr>
            <w:tcW w:w="709" w:type="dxa"/>
          </w:tcPr>
          <w:p w14:paraId="21CC5310" w14:textId="77777777" w:rsidR="00DC6526" w:rsidRPr="003B1AF3" w:rsidRDefault="00DC6526" w:rsidP="00E536A5">
            <w:pPr>
              <w:pStyle w:val="TableParagraph"/>
              <w:spacing w:line="315" w:lineRule="exact"/>
              <w:ind w:left="110"/>
              <w:rPr>
                <w:sz w:val="24"/>
                <w:szCs w:val="24"/>
              </w:rPr>
            </w:pPr>
            <w:r w:rsidRPr="00AC1C77">
              <w:t>4.39</w:t>
            </w:r>
          </w:p>
        </w:tc>
        <w:tc>
          <w:tcPr>
            <w:tcW w:w="850" w:type="dxa"/>
          </w:tcPr>
          <w:p w14:paraId="369B4C94" w14:textId="77777777" w:rsidR="00DC6526" w:rsidRPr="003B1AF3" w:rsidRDefault="00DC6526" w:rsidP="00E536A5">
            <w:pPr>
              <w:pStyle w:val="TableParagraph"/>
              <w:spacing w:line="315" w:lineRule="exact"/>
              <w:ind w:left="111"/>
              <w:rPr>
                <w:sz w:val="24"/>
                <w:szCs w:val="24"/>
              </w:rPr>
            </w:pPr>
            <w:r w:rsidRPr="00AC1C77">
              <w:t>7.69</w:t>
            </w:r>
          </w:p>
        </w:tc>
        <w:tc>
          <w:tcPr>
            <w:tcW w:w="851" w:type="dxa"/>
          </w:tcPr>
          <w:p w14:paraId="7ED59357" w14:textId="77777777" w:rsidR="00DC6526" w:rsidRPr="003B1AF3" w:rsidRDefault="00DC6526" w:rsidP="00E536A5">
            <w:pPr>
              <w:pStyle w:val="TableParagraph"/>
              <w:spacing w:line="315" w:lineRule="exact"/>
              <w:ind w:left="111"/>
              <w:rPr>
                <w:sz w:val="24"/>
                <w:szCs w:val="24"/>
              </w:rPr>
            </w:pPr>
            <w:r w:rsidRPr="00DD3758">
              <w:t>1.66</w:t>
            </w:r>
          </w:p>
        </w:tc>
        <w:tc>
          <w:tcPr>
            <w:tcW w:w="709" w:type="dxa"/>
          </w:tcPr>
          <w:p w14:paraId="62827F0B" w14:textId="77777777" w:rsidR="00DC6526" w:rsidRPr="003B1AF3" w:rsidRDefault="00DC6526" w:rsidP="00E536A5">
            <w:pPr>
              <w:pStyle w:val="TableParagraph"/>
              <w:spacing w:line="315" w:lineRule="exact"/>
              <w:ind w:left="111"/>
              <w:rPr>
                <w:sz w:val="24"/>
                <w:szCs w:val="24"/>
              </w:rPr>
            </w:pPr>
            <w:r w:rsidRPr="00DD3758">
              <w:t>0.25</w:t>
            </w:r>
          </w:p>
        </w:tc>
        <w:tc>
          <w:tcPr>
            <w:tcW w:w="708" w:type="dxa"/>
          </w:tcPr>
          <w:p w14:paraId="4350AE60" w14:textId="77777777" w:rsidR="00DC6526" w:rsidRDefault="00DC6526" w:rsidP="00E536A5">
            <w:pPr>
              <w:pStyle w:val="TableParagraph"/>
              <w:spacing w:line="315" w:lineRule="exact"/>
              <w:ind w:left="111"/>
              <w:rPr>
                <w:sz w:val="28"/>
              </w:rPr>
            </w:pPr>
            <w:r w:rsidRPr="00136C26">
              <w:t>0.81</w:t>
            </w:r>
          </w:p>
        </w:tc>
        <w:tc>
          <w:tcPr>
            <w:tcW w:w="993" w:type="dxa"/>
          </w:tcPr>
          <w:p w14:paraId="093E6980" w14:textId="77777777" w:rsidR="00DC6526" w:rsidRDefault="00DC6526" w:rsidP="00E536A5">
            <w:pPr>
              <w:pStyle w:val="TableParagraph"/>
              <w:spacing w:line="315" w:lineRule="exact"/>
              <w:ind w:left="111"/>
              <w:rPr>
                <w:sz w:val="28"/>
              </w:rPr>
            </w:pPr>
            <w:r w:rsidRPr="00136C26">
              <w:t>0.48</w:t>
            </w:r>
          </w:p>
        </w:tc>
        <w:tc>
          <w:tcPr>
            <w:tcW w:w="850" w:type="dxa"/>
          </w:tcPr>
          <w:p w14:paraId="3A62180F" w14:textId="77777777" w:rsidR="00DC6526" w:rsidRPr="00136C26" w:rsidRDefault="00DC6526" w:rsidP="00E536A5">
            <w:pPr>
              <w:pStyle w:val="TableParagraph"/>
              <w:spacing w:line="315" w:lineRule="exact"/>
              <w:ind w:left="111"/>
            </w:pPr>
            <w:r>
              <w:t>0.88</w:t>
            </w:r>
          </w:p>
        </w:tc>
        <w:tc>
          <w:tcPr>
            <w:tcW w:w="851" w:type="dxa"/>
          </w:tcPr>
          <w:p w14:paraId="6041D901" w14:textId="77777777" w:rsidR="00DC6526" w:rsidRPr="00136C26" w:rsidRDefault="00DC6526" w:rsidP="00E536A5">
            <w:pPr>
              <w:pStyle w:val="TableParagraph"/>
              <w:spacing w:line="315" w:lineRule="exact"/>
              <w:ind w:left="111"/>
            </w:pPr>
            <w:r>
              <w:t>1.47</w:t>
            </w:r>
          </w:p>
        </w:tc>
        <w:tc>
          <w:tcPr>
            <w:tcW w:w="851" w:type="dxa"/>
          </w:tcPr>
          <w:p w14:paraId="6852BF27" w14:textId="13D478F5" w:rsidR="00DC6526" w:rsidRDefault="0059777E" w:rsidP="00E536A5">
            <w:pPr>
              <w:pStyle w:val="TableParagraph"/>
              <w:spacing w:line="315" w:lineRule="exact"/>
              <w:ind w:left="111"/>
            </w:pPr>
            <w:r>
              <w:t>3.53</w:t>
            </w:r>
          </w:p>
        </w:tc>
        <w:tc>
          <w:tcPr>
            <w:tcW w:w="851" w:type="dxa"/>
          </w:tcPr>
          <w:p w14:paraId="197D1302" w14:textId="582839F9" w:rsidR="00DC6526" w:rsidRDefault="0059777E" w:rsidP="00E536A5">
            <w:pPr>
              <w:pStyle w:val="TableParagraph"/>
              <w:spacing w:line="315" w:lineRule="exact"/>
              <w:ind w:left="111"/>
            </w:pPr>
            <w:r>
              <w:t>4.95</w:t>
            </w:r>
          </w:p>
        </w:tc>
      </w:tr>
      <w:tr w:rsidR="00DC6526" w:rsidRPr="003B1AF3" w14:paraId="6EAA66EE" w14:textId="6E4EF7FC" w:rsidTr="00FB52B1">
        <w:trPr>
          <w:trHeight w:val="298"/>
        </w:trPr>
        <w:tc>
          <w:tcPr>
            <w:tcW w:w="9499" w:type="dxa"/>
            <w:gridSpan w:val="11"/>
          </w:tcPr>
          <w:p w14:paraId="668C6A97" w14:textId="16389D8A" w:rsidR="00DC6526" w:rsidRDefault="00DC652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DC6526" w:rsidRPr="003B1AF3" w14:paraId="75A55E1D" w14:textId="33E2205D" w:rsidTr="00DC6526">
        <w:trPr>
          <w:trHeight w:val="389"/>
        </w:trPr>
        <w:tc>
          <w:tcPr>
            <w:tcW w:w="1276" w:type="dxa"/>
          </w:tcPr>
          <w:p w14:paraId="1A3B9932"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0</w:t>
            </w:r>
          </w:p>
        </w:tc>
        <w:tc>
          <w:tcPr>
            <w:tcW w:w="709" w:type="dxa"/>
          </w:tcPr>
          <w:p w14:paraId="7B70D9D1" w14:textId="77777777" w:rsidR="00DC6526" w:rsidRPr="003B1AF3" w:rsidRDefault="00DC6526" w:rsidP="00E536A5">
            <w:pPr>
              <w:pStyle w:val="TableParagraph"/>
              <w:spacing w:line="315" w:lineRule="exact"/>
              <w:ind w:left="110"/>
              <w:rPr>
                <w:sz w:val="24"/>
                <w:szCs w:val="24"/>
              </w:rPr>
            </w:pPr>
            <w:r w:rsidRPr="007355AA">
              <w:t>81.8</w:t>
            </w:r>
          </w:p>
        </w:tc>
        <w:tc>
          <w:tcPr>
            <w:tcW w:w="850" w:type="dxa"/>
          </w:tcPr>
          <w:p w14:paraId="33613225" w14:textId="77777777" w:rsidR="00DC6526" w:rsidRPr="003B1AF3" w:rsidRDefault="00DC6526" w:rsidP="00E536A5">
            <w:pPr>
              <w:pStyle w:val="TableParagraph"/>
              <w:spacing w:line="315" w:lineRule="exact"/>
              <w:ind w:left="111"/>
              <w:rPr>
                <w:sz w:val="24"/>
                <w:szCs w:val="24"/>
              </w:rPr>
            </w:pPr>
            <w:r w:rsidRPr="007355AA">
              <w:t>130.2</w:t>
            </w:r>
          </w:p>
        </w:tc>
        <w:tc>
          <w:tcPr>
            <w:tcW w:w="851" w:type="dxa"/>
          </w:tcPr>
          <w:p w14:paraId="32CD7BCD" w14:textId="77777777" w:rsidR="00DC6526" w:rsidRDefault="00DC6526" w:rsidP="00E536A5">
            <w:pPr>
              <w:pStyle w:val="TableParagraph"/>
              <w:spacing w:line="315" w:lineRule="exact"/>
              <w:ind w:left="111"/>
              <w:rPr>
                <w:sz w:val="28"/>
              </w:rPr>
            </w:pPr>
            <w:r w:rsidRPr="0000681A">
              <w:t>14.00</w:t>
            </w:r>
          </w:p>
        </w:tc>
        <w:tc>
          <w:tcPr>
            <w:tcW w:w="709" w:type="dxa"/>
          </w:tcPr>
          <w:p w14:paraId="10133075" w14:textId="77777777" w:rsidR="00DC6526" w:rsidRDefault="00DC6526" w:rsidP="00E536A5">
            <w:pPr>
              <w:pStyle w:val="TableParagraph"/>
              <w:spacing w:line="315" w:lineRule="exact"/>
              <w:ind w:left="111"/>
              <w:rPr>
                <w:sz w:val="28"/>
              </w:rPr>
            </w:pPr>
            <w:r w:rsidRPr="0000681A">
              <w:t>13.10</w:t>
            </w:r>
          </w:p>
        </w:tc>
        <w:tc>
          <w:tcPr>
            <w:tcW w:w="708" w:type="dxa"/>
          </w:tcPr>
          <w:p w14:paraId="4B36A8D5" w14:textId="77777777" w:rsidR="00DC6526" w:rsidRDefault="00DC6526" w:rsidP="00E536A5">
            <w:pPr>
              <w:pStyle w:val="TableParagraph"/>
              <w:spacing w:line="315" w:lineRule="exact"/>
              <w:ind w:left="111"/>
              <w:rPr>
                <w:sz w:val="28"/>
              </w:rPr>
            </w:pPr>
            <w:r w:rsidRPr="00BD1B30">
              <w:t>3.95</w:t>
            </w:r>
          </w:p>
        </w:tc>
        <w:tc>
          <w:tcPr>
            <w:tcW w:w="993" w:type="dxa"/>
          </w:tcPr>
          <w:p w14:paraId="0AF7D34A" w14:textId="77777777" w:rsidR="00DC6526" w:rsidRDefault="00DC6526" w:rsidP="00E536A5">
            <w:pPr>
              <w:pStyle w:val="TableParagraph"/>
              <w:spacing w:line="315" w:lineRule="exact"/>
              <w:ind w:left="111"/>
              <w:rPr>
                <w:sz w:val="28"/>
              </w:rPr>
            </w:pPr>
            <w:r w:rsidRPr="00BD1B30">
              <w:t>5.55</w:t>
            </w:r>
          </w:p>
        </w:tc>
        <w:tc>
          <w:tcPr>
            <w:tcW w:w="850" w:type="dxa"/>
          </w:tcPr>
          <w:p w14:paraId="6071848A" w14:textId="77777777" w:rsidR="00DC6526" w:rsidRPr="00BD1B30" w:rsidRDefault="00DC6526" w:rsidP="00E536A5">
            <w:pPr>
              <w:pStyle w:val="TableParagraph"/>
              <w:spacing w:line="315" w:lineRule="exact"/>
              <w:ind w:left="111"/>
            </w:pPr>
            <w:r>
              <w:t>3.94</w:t>
            </w:r>
          </w:p>
        </w:tc>
        <w:tc>
          <w:tcPr>
            <w:tcW w:w="851" w:type="dxa"/>
          </w:tcPr>
          <w:p w14:paraId="7DF686FC" w14:textId="77777777" w:rsidR="00DC6526" w:rsidRPr="00BD1B30" w:rsidRDefault="00DC6526" w:rsidP="00E536A5">
            <w:pPr>
              <w:pStyle w:val="TableParagraph"/>
              <w:spacing w:line="315" w:lineRule="exact"/>
              <w:ind w:left="111"/>
            </w:pPr>
            <w:r>
              <w:t>10.27</w:t>
            </w:r>
          </w:p>
        </w:tc>
        <w:tc>
          <w:tcPr>
            <w:tcW w:w="851" w:type="dxa"/>
          </w:tcPr>
          <w:p w14:paraId="150E0A9D" w14:textId="703279C7" w:rsidR="00DC6526" w:rsidRDefault="0059777E" w:rsidP="00E536A5">
            <w:pPr>
              <w:pStyle w:val="TableParagraph"/>
              <w:spacing w:line="315" w:lineRule="exact"/>
              <w:ind w:left="111"/>
            </w:pPr>
            <w:r>
              <w:t>38.9</w:t>
            </w:r>
          </w:p>
        </w:tc>
        <w:tc>
          <w:tcPr>
            <w:tcW w:w="851" w:type="dxa"/>
          </w:tcPr>
          <w:p w14:paraId="05004CC8" w14:textId="28F4F1F9" w:rsidR="00DC6526" w:rsidRDefault="0059777E" w:rsidP="00E536A5">
            <w:pPr>
              <w:pStyle w:val="TableParagraph"/>
              <w:spacing w:line="315" w:lineRule="exact"/>
              <w:ind w:left="111"/>
            </w:pPr>
            <w:r>
              <w:t>55.9</w:t>
            </w:r>
          </w:p>
        </w:tc>
      </w:tr>
      <w:tr w:rsidR="00DC6526" w:rsidRPr="003B1AF3" w14:paraId="1D657BFE" w14:textId="778E4296" w:rsidTr="00DC6526">
        <w:trPr>
          <w:trHeight w:val="409"/>
        </w:trPr>
        <w:tc>
          <w:tcPr>
            <w:tcW w:w="1276" w:type="dxa"/>
          </w:tcPr>
          <w:p w14:paraId="64188661"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300</w:t>
            </w:r>
          </w:p>
        </w:tc>
        <w:tc>
          <w:tcPr>
            <w:tcW w:w="709" w:type="dxa"/>
          </w:tcPr>
          <w:p w14:paraId="1BE81D38" w14:textId="77777777" w:rsidR="00DC6526" w:rsidRPr="003B1AF3" w:rsidRDefault="00DC6526" w:rsidP="00E536A5">
            <w:pPr>
              <w:pStyle w:val="TableParagraph"/>
              <w:spacing w:line="315" w:lineRule="exact"/>
              <w:ind w:left="110"/>
              <w:rPr>
                <w:sz w:val="24"/>
                <w:szCs w:val="24"/>
              </w:rPr>
            </w:pPr>
            <w:r w:rsidRPr="007355AA">
              <w:t>85.0</w:t>
            </w:r>
          </w:p>
        </w:tc>
        <w:tc>
          <w:tcPr>
            <w:tcW w:w="850" w:type="dxa"/>
          </w:tcPr>
          <w:p w14:paraId="32B5A8FD" w14:textId="77777777" w:rsidR="00DC6526" w:rsidRPr="003B1AF3" w:rsidRDefault="00DC6526" w:rsidP="00E536A5">
            <w:pPr>
              <w:pStyle w:val="TableParagraph"/>
              <w:spacing w:line="315" w:lineRule="exact"/>
              <w:ind w:left="111"/>
              <w:rPr>
                <w:sz w:val="24"/>
                <w:szCs w:val="24"/>
              </w:rPr>
            </w:pPr>
            <w:r w:rsidRPr="007355AA">
              <w:t>134.0</w:t>
            </w:r>
          </w:p>
        </w:tc>
        <w:tc>
          <w:tcPr>
            <w:tcW w:w="851" w:type="dxa"/>
          </w:tcPr>
          <w:p w14:paraId="7E20BBDC" w14:textId="77777777" w:rsidR="00DC6526" w:rsidRDefault="00DC6526" w:rsidP="00E536A5">
            <w:pPr>
              <w:pStyle w:val="TableParagraph"/>
              <w:spacing w:line="315" w:lineRule="exact"/>
              <w:ind w:left="111"/>
              <w:rPr>
                <w:sz w:val="28"/>
              </w:rPr>
            </w:pPr>
            <w:r w:rsidRPr="0000681A">
              <w:t>15.11</w:t>
            </w:r>
          </w:p>
        </w:tc>
        <w:tc>
          <w:tcPr>
            <w:tcW w:w="709" w:type="dxa"/>
          </w:tcPr>
          <w:p w14:paraId="48D3F1D7" w14:textId="77777777" w:rsidR="00DC6526" w:rsidRDefault="00DC6526" w:rsidP="00E536A5">
            <w:pPr>
              <w:pStyle w:val="TableParagraph"/>
              <w:spacing w:line="315" w:lineRule="exact"/>
              <w:ind w:left="111"/>
              <w:rPr>
                <w:sz w:val="28"/>
              </w:rPr>
            </w:pPr>
            <w:r w:rsidRPr="0000681A">
              <w:t>13.50</w:t>
            </w:r>
          </w:p>
        </w:tc>
        <w:tc>
          <w:tcPr>
            <w:tcW w:w="708" w:type="dxa"/>
          </w:tcPr>
          <w:p w14:paraId="05F195F5" w14:textId="77777777" w:rsidR="00DC6526" w:rsidRDefault="00DC6526" w:rsidP="00E536A5">
            <w:pPr>
              <w:pStyle w:val="TableParagraph"/>
              <w:spacing w:line="315" w:lineRule="exact"/>
              <w:ind w:left="111"/>
              <w:rPr>
                <w:sz w:val="28"/>
              </w:rPr>
            </w:pPr>
            <w:r w:rsidRPr="00BD1B30">
              <w:t>4.30</w:t>
            </w:r>
          </w:p>
        </w:tc>
        <w:tc>
          <w:tcPr>
            <w:tcW w:w="993" w:type="dxa"/>
          </w:tcPr>
          <w:p w14:paraId="20128B1B" w14:textId="77777777" w:rsidR="00DC6526" w:rsidRDefault="00DC6526" w:rsidP="00E536A5">
            <w:pPr>
              <w:pStyle w:val="TableParagraph"/>
              <w:spacing w:line="315" w:lineRule="exact"/>
              <w:ind w:left="111"/>
              <w:rPr>
                <w:sz w:val="28"/>
              </w:rPr>
            </w:pPr>
            <w:r w:rsidRPr="00BD1B30">
              <w:t>5.92</w:t>
            </w:r>
          </w:p>
        </w:tc>
        <w:tc>
          <w:tcPr>
            <w:tcW w:w="850" w:type="dxa"/>
          </w:tcPr>
          <w:p w14:paraId="026F6002" w14:textId="77777777" w:rsidR="00DC6526" w:rsidRPr="00BD1B30" w:rsidRDefault="00DC6526" w:rsidP="00E536A5">
            <w:pPr>
              <w:pStyle w:val="TableParagraph"/>
              <w:spacing w:line="315" w:lineRule="exact"/>
              <w:ind w:left="111"/>
            </w:pPr>
            <w:r>
              <w:t>4.29</w:t>
            </w:r>
          </w:p>
        </w:tc>
        <w:tc>
          <w:tcPr>
            <w:tcW w:w="851" w:type="dxa"/>
          </w:tcPr>
          <w:p w14:paraId="05C2CE00" w14:textId="77777777" w:rsidR="00DC6526" w:rsidRPr="00BD1B30" w:rsidRDefault="00DC6526" w:rsidP="00E536A5">
            <w:pPr>
              <w:pStyle w:val="TableParagraph"/>
              <w:spacing w:line="315" w:lineRule="exact"/>
              <w:ind w:left="111"/>
            </w:pPr>
            <w:r>
              <w:t>10.74</w:t>
            </w:r>
          </w:p>
        </w:tc>
        <w:tc>
          <w:tcPr>
            <w:tcW w:w="851" w:type="dxa"/>
          </w:tcPr>
          <w:p w14:paraId="3763B030" w14:textId="013BFF6D" w:rsidR="00DC6526" w:rsidRDefault="0059777E" w:rsidP="00E536A5">
            <w:pPr>
              <w:pStyle w:val="TableParagraph"/>
              <w:spacing w:line="315" w:lineRule="exact"/>
              <w:ind w:left="111"/>
            </w:pPr>
            <w:r>
              <w:t>39.8</w:t>
            </w:r>
          </w:p>
        </w:tc>
        <w:tc>
          <w:tcPr>
            <w:tcW w:w="851" w:type="dxa"/>
          </w:tcPr>
          <w:p w14:paraId="279D5B98" w14:textId="3B87392E" w:rsidR="00DC6526" w:rsidRDefault="0059777E" w:rsidP="00E536A5">
            <w:pPr>
              <w:pStyle w:val="TableParagraph"/>
              <w:spacing w:line="315" w:lineRule="exact"/>
              <w:ind w:left="111"/>
            </w:pPr>
            <w:r>
              <w:t>57.9</w:t>
            </w:r>
          </w:p>
        </w:tc>
      </w:tr>
      <w:tr w:rsidR="00DC6526" w:rsidRPr="003B1AF3" w14:paraId="0457EA22" w14:textId="5ACFADA9" w:rsidTr="00DC6526">
        <w:trPr>
          <w:trHeight w:val="414"/>
        </w:trPr>
        <w:tc>
          <w:tcPr>
            <w:tcW w:w="1276" w:type="dxa"/>
          </w:tcPr>
          <w:p w14:paraId="59528D43"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600</w:t>
            </w:r>
          </w:p>
        </w:tc>
        <w:tc>
          <w:tcPr>
            <w:tcW w:w="709" w:type="dxa"/>
          </w:tcPr>
          <w:p w14:paraId="4F0237AA" w14:textId="77777777" w:rsidR="00DC6526" w:rsidRPr="003B1AF3" w:rsidRDefault="00DC6526" w:rsidP="00E536A5">
            <w:pPr>
              <w:pStyle w:val="TableParagraph"/>
              <w:spacing w:line="315" w:lineRule="exact"/>
              <w:ind w:left="110"/>
              <w:rPr>
                <w:sz w:val="24"/>
                <w:szCs w:val="24"/>
              </w:rPr>
            </w:pPr>
            <w:r w:rsidRPr="007355AA">
              <w:t>89.6</w:t>
            </w:r>
          </w:p>
        </w:tc>
        <w:tc>
          <w:tcPr>
            <w:tcW w:w="850" w:type="dxa"/>
          </w:tcPr>
          <w:p w14:paraId="231E61B5" w14:textId="77777777" w:rsidR="00DC6526" w:rsidRPr="003B1AF3" w:rsidRDefault="00DC6526" w:rsidP="00E536A5">
            <w:pPr>
              <w:pStyle w:val="TableParagraph"/>
              <w:spacing w:line="315" w:lineRule="exact"/>
              <w:ind w:left="111"/>
              <w:rPr>
                <w:sz w:val="24"/>
                <w:szCs w:val="24"/>
              </w:rPr>
            </w:pPr>
            <w:r w:rsidRPr="007355AA">
              <w:t>136.9</w:t>
            </w:r>
          </w:p>
        </w:tc>
        <w:tc>
          <w:tcPr>
            <w:tcW w:w="851" w:type="dxa"/>
          </w:tcPr>
          <w:p w14:paraId="5F971446" w14:textId="77777777" w:rsidR="00DC6526" w:rsidRDefault="00DC6526" w:rsidP="00E536A5">
            <w:pPr>
              <w:pStyle w:val="TableParagraph"/>
              <w:spacing w:line="315" w:lineRule="exact"/>
              <w:ind w:left="111"/>
              <w:rPr>
                <w:sz w:val="28"/>
              </w:rPr>
            </w:pPr>
            <w:r w:rsidRPr="0000681A">
              <w:t>15.87</w:t>
            </w:r>
          </w:p>
        </w:tc>
        <w:tc>
          <w:tcPr>
            <w:tcW w:w="709" w:type="dxa"/>
          </w:tcPr>
          <w:p w14:paraId="41F1B21F" w14:textId="77777777" w:rsidR="00DC6526" w:rsidRDefault="00DC6526" w:rsidP="00E536A5">
            <w:pPr>
              <w:pStyle w:val="TableParagraph"/>
              <w:spacing w:line="315" w:lineRule="exact"/>
              <w:ind w:left="111"/>
              <w:rPr>
                <w:sz w:val="28"/>
              </w:rPr>
            </w:pPr>
            <w:r w:rsidRPr="0000681A">
              <w:t>13.92</w:t>
            </w:r>
          </w:p>
        </w:tc>
        <w:tc>
          <w:tcPr>
            <w:tcW w:w="708" w:type="dxa"/>
          </w:tcPr>
          <w:p w14:paraId="704B304B" w14:textId="77777777" w:rsidR="00DC6526" w:rsidRDefault="00DC6526" w:rsidP="00E536A5">
            <w:pPr>
              <w:pStyle w:val="TableParagraph"/>
              <w:spacing w:line="315" w:lineRule="exact"/>
              <w:ind w:left="111"/>
              <w:rPr>
                <w:sz w:val="28"/>
              </w:rPr>
            </w:pPr>
            <w:r w:rsidRPr="00BD1B30">
              <w:t>4.47</w:t>
            </w:r>
          </w:p>
        </w:tc>
        <w:tc>
          <w:tcPr>
            <w:tcW w:w="993" w:type="dxa"/>
          </w:tcPr>
          <w:p w14:paraId="0F888FB5" w14:textId="77777777" w:rsidR="00DC6526" w:rsidRDefault="00DC6526" w:rsidP="00E536A5">
            <w:pPr>
              <w:pStyle w:val="TableParagraph"/>
              <w:spacing w:line="315" w:lineRule="exact"/>
              <w:ind w:left="111"/>
              <w:rPr>
                <w:sz w:val="28"/>
              </w:rPr>
            </w:pPr>
            <w:r w:rsidRPr="00BD1B30">
              <w:t>6.16</w:t>
            </w:r>
          </w:p>
        </w:tc>
        <w:tc>
          <w:tcPr>
            <w:tcW w:w="850" w:type="dxa"/>
          </w:tcPr>
          <w:p w14:paraId="04FDB9F2" w14:textId="77777777" w:rsidR="00DC6526" w:rsidRPr="00BD1B30" w:rsidRDefault="00DC6526" w:rsidP="00E536A5">
            <w:pPr>
              <w:pStyle w:val="TableParagraph"/>
              <w:spacing w:line="315" w:lineRule="exact"/>
              <w:ind w:left="111"/>
            </w:pPr>
            <w:r>
              <w:t>4.47</w:t>
            </w:r>
          </w:p>
        </w:tc>
        <w:tc>
          <w:tcPr>
            <w:tcW w:w="851" w:type="dxa"/>
          </w:tcPr>
          <w:p w14:paraId="14D32C51" w14:textId="77777777" w:rsidR="00DC6526" w:rsidRPr="00BD1B30" w:rsidRDefault="00DC6526" w:rsidP="00E536A5">
            <w:pPr>
              <w:pStyle w:val="TableParagraph"/>
              <w:spacing w:line="315" w:lineRule="exact"/>
              <w:ind w:left="111"/>
            </w:pPr>
            <w:r>
              <w:t>11.29</w:t>
            </w:r>
          </w:p>
        </w:tc>
        <w:tc>
          <w:tcPr>
            <w:tcW w:w="851" w:type="dxa"/>
          </w:tcPr>
          <w:p w14:paraId="508FEBF7" w14:textId="497E38DB" w:rsidR="00DC6526" w:rsidRDefault="0059777E" w:rsidP="00E536A5">
            <w:pPr>
              <w:pStyle w:val="TableParagraph"/>
              <w:spacing w:line="315" w:lineRule="exact"/>
              <w:ind w:left="111"/>
            </w:pPr>
            <w:r>
              <w:t>41.2</w:t>
            </w:r>
          </w:p>
        </w:tc>
        <w:tc>
          <w:tcPr>
            <w:tcW w:w="851" w:type="dxa"/>
          </w:tcPr>
          <w:p w14:paraId="6C460542" w14:textId="37D4211C" w:rsidR="00DC6526" w:rsidRDefault="0059777E" w:rsidP="00E536A5">
            <w:pPr>
              <w:pStyle w:val="TableParagraph"/>
              <w:spacing w:line="315" w:lineRule="exact"/>
              <w:ind w:left="111"/>
            </w:pPr>
            <w:r>
              <w:t>62.9</w:t>
            </w:r>
          </w:p>
        </w:tc>
      </w:tr>
      <w:tr w:rsidR="00DC6526" w:rsidRPr="003B1AF3" w14:paraId="0654AC13" w14:textId="55449F26" w:rsidTr="00DC6526">
        <w:trPr>
          <w:trHeight w:val="421"/>
        </w:trPr>
        <w:tc>
          <w:tcPr>
            <w:tcW w:w="1276" w:type="dxa"/>
          </w:tcPr>
          <w:p w14:paraId="3BBDD180"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900</w:t>
            </w:r>
          </w:p>
        </w:tc>
        <w:tc>
          <w:tcPr>
            <w:tcW w:w="709" w:type="dxa"/>
          </w:tcPr>
          <w:p w14:paraId="7C1AE959" w14:textId="77777777" w:rsidR="00DC6526" w:rsidRPr="003B1AF3" w:rsidRDefault="00DC6526" w:rsidP="00E536A5">
            <w:pPr>
              <w:pStyle w:val="TableParagraph"/>
              <w:spacing w:line="315" w:lineRule="exact"/>
              <w:ind w:left="110"/>
              <w:rPr>
                <w:sz w:val="24"/>
                <w:szCs w:val="24"/>
              </w:rPr>
            </w:pPr>
            <w:r w:rsidRPr="007355AA">
              <w:t>92.9</w:t>
            </w:r>
          </w:p>
        </w:tc>
        <w:tc>
          <w:tcPr>
            <w:tcW w:w="850" w:type="dxa"/>
          </w:tcPr>
          <w:p w14:paraId="2F76F0F9" w14:textId="77777777" w:rsidR="00DC6526" w:rsidRPr="003B1AF3" w:rsidRDefault="00DC6526" w:rsidP="00E536A5">
            <w:pPr>
              <w:pStyle w:val="TableParagraph"/>
              <w:spacing w:line="315" w:lineRule="exact"/>
              <w:ind w:left="111"/>
              <w:rPr>
                <w:sz w:val="24"/>
                <w:szCs w:val="24"/>
              </w:rPr>
            </w:pPr>
            <w:r w:rsidRPr="007355AA">
              <w:t>138.6</w:t>
            </w:r>
          </w:p>
        </w:tc>
        <w:tc>
          <w:tcPr>
            <w:tcW w:w="851" w:type="dxa"/>
          </w:tcPr>
          <w:p w14:paraId="01073AD5" w14:textId="77777777" w:rsidR="00DC6526" w:rsidRDefault="00DC6526" w:rsidP="00E536A5">
            <w:pPr>
              <w:pStyle w:val="TableParagraph"/>
              <w:spacing w:line="315" w:lineRule="exact"/>
              <w:ind w:left="111"/>
              <w:rPr>
                <w:sz w:val="28"/>
              </w:rPr>
            </w:pPr>
            <w:r w:rsidRPr="0000681A">
              <w:t>16.35</w:t>
            </w:r>
          </w:p>
        </w:tc>
        <w:tc>
          <w:tcPr>
            <w:tcW w:w="709" w:type="dxa"/>
          </w:tcPr>
          <w:p w14:paraId="0D689D9A" w14:textId="77777777" w:rsidR="00DC6526" w:rsidRDefault="00DC6526" w:rsidP="00E536A5">
            <w:pPr>
              <w:pStyle w:val="TableParagraph"/>
              <w:spacing w:line="315" w:lineRule="exact"/>
              <w:ind w:left="111"/>
              <w:rPr>
                <w:sz w:val="28"/>
              </w:rPr>
            </w:pPr>
            <w:r w:rsidRPr="0000681A">
              <w:t>15.00</w:t>
            </w:r>
          </w:p>
        </w:tc>
        <w:tc>
          <w:tcPr>
            <w:tcW w:w="708" w:type="dxa"/>
          </w:tcPr>
          <w:p w14:paraId="0172D479" w14:textId="77777777" w:rsidR="00DC6526" w:rsidRDefault="00DC6526" w:rsidP="00E536A5">
            <w:pPr>
              <w:pStyle w:val="TableParagraph"/>
              <w:spacing w:line="315" w:lineRule="exact"/>
              <w:ind w:left="111"/>
              <w:rPr>
                <w:sz w:val="28"/>
              </w:rPr>
            </w:pPr>
            <w:r w:rsidRPr="00BD1B30">
              <w:t>4.95</w:t>
            </w:r>
          </w:p>
        </w:tc>
        <w:tc>
          <w:tcPr>
            <w:tcW w:w="993" w:type="dxa"/>
          </w:tcPr>
          <w:p w14:paraId="2D4DD56D" w14:textId="77777777" w:rsidR="00DC6526" w:rsidRDefault="00DC6526" w:rsidP="00E536A5">
            <w:pPr>
              <w:pStyle w:val="TableParagraph"/>
              <w:spacing w:line="315" w:lineRule="exact"/>
              <w:ind w:left="111"/>
              <w:rPr>
                <w:sz w:val="28"/>
              </w:rPr>
            </w:pPr>
            <w:r w:rsidRPr="00BD1B30">
              <w:t>6.45</w:t>
            </w:r>
          </w:p>
        </w:tc>
        <w:tc>
          <w:tcPr>
            <w:tcW w:w="850" w:type="dxa"/>
          </w:tcPr>
          <w:p w14:paraId="1E017FEB" w14:textId="77777777" w:rsidR="00DC6526" w:rsidRPr="00BD1B30" w:rsidRDefault="00DC6526" w:rsidP="00E536A5">
            <w:pPr>
              <w:pStyle w:val="TableParagraph"/>
              <w:spacing w:line="315" w:lineRule="exact"/>
              <w:ind w:left="111"/>
            </w:pPr>
            <w:r>
              <w:t>4.98</w:t>
            </w:r>
          </w:p>
        </w:tc>
        <w:tc>
          <w:tcPr>
            <w:tcW w:w="851" w:type="dxa"/>
          </w:tcPr>
          <w:p w14:paraId="3A952261" w14:textId="77777777" w:rsidR="00DC6526" w:rsidRPr="00BD1B30" w:rsidRDefault="00DC6526" w:rsidP="00E536A5">
            <w:pPr>
              <w:pStyle w:val="TableParagraph"/>
              <w:spacing w:line="315" w:lineRule="exact"/>
              <w:ind w:left="111"/>
            </w:pPr>
            <w:r>
              <w:t>12.37</w:t>
            </w:r>
          </w:p>
        </w:tc>
        <w:tc>
          <w:tcPr>
            <w:tcW w:w="851" w:type="dxa"/>
          </w:tcPr>
          <w:p w14:paraId="3ACE703A" w14:textId="5610E1DB" w:rsidR="00DC6526" w:rsidRDefault="0059777E" w:rsidP="00E536A5">
            <w:pPr>
              <w:pStyle w:val="TableParagraph"/>
              <w:spacing w:line="315" w:lineRule="exact"/>
              <w:ind w:left="111"/>
            </w:pPr>
            <w:r>
              <w:t>42.8</w:t>
            </w:r>
          </w:p>
        </w:tc>
        <w:tc>
          <w:tcPr>
            <w:tcW w:w="851" w:type="dxa"/>
          </w:tcPr>
          <w:p w14:paraId="449A5D7B" w14:textId="5301ADA7" w:rsidR="00DC6526" w:rsidRDefault="0059777E" w:rsidP="00E536A5">
            <w:pPr>
              <w:pStyle w:val="TableParagraph"/>
              <w:spacing w:line="315" w:lineRule="exact"/>
              <w:ind w:left="111"/>
            </w:pPr>
            <w:r>
              <w:t>64.4</w:t>
            </w:r>
          </w:p>
        </w:tc>
      </w:tr>
      <w:tr w:rsidR="00DC6526" w:rsidRPr="003B1AF3" w14:paraId="4856417E" w14:textId="71010801" w:rsidTr="00DC6526">
        <w:trPr>
          <w:trHeight w:val="413"/>
        </w:trPr>
        <w:tc>
          <w:tcPr>
            <w:tcW w:w="1276" w:type="dxa"/>
          </w:tcPr>
          <w:p w14:paraId="7959F74B" w14:textId="77777777" w:rsidR="00DC6526" w:rsidRPr="003E4F88" w:rsidRDefault="00DC6526" w:rsidP="00E536A5">
            <w:pPr>
              <w:pStyle w:val="TableParagraph"/>
              <w:spacing w:line="322" w:lineRule="exact"/>
              <w:ind w:left="108" w:right="89"/>
              <w:rPr>
                <w:sz w:val="24"/>
                <w:szCs w:val="24"/>
                <w:lang w:val="en-IN"/>
              </w:rPr>
            </w:pPr>
            <w:r w:rsidRPr="0003782F">
              <w:t>S. Em(±)</w:t>
            </w:r>
          </w:p>
        </w:tc>
        <w:tc>
          <w:tcPr>
            <w:tcW w:w="709" w:type="dxa"/>
          </w:tcPr>
          <w:p w14:paraId="0B70E066" w14:textId="77777777" w:rsidR="00DC6526" w:rsidRPr="003B1AF3" w:rsidRDefault="00DC6526" w:rsidP="00E536A5">
            <w:pPr>
              <w:pStyle w:val="TableParagraph"/>
              <w:spacing w:line="315" w:lineRule="exact"/>
              <w:ind w:left="110"/>
              <w:rPr>
                <w:sz w:val="24"/>
                <w:szCs w:val="24"/>
              </w:rPr>
            </w:pPr>
            <w:r w:rsidRPr="007355AA">
              <w:t>1.18</w:t>
            </w:r>
          </w:p>
        </w:tc>
        <w:tc>
          <w:tcPr>
            <w:tcW w:w="850" w:type="dxa"/>
          </w:tcPr>
          <w:p w14:paraId="045D6F1E" w14:textId="77777777" w:rsidR="00DC6526" w:rsidRPr="003B1AF3" w:rsidRDefault="00DC6526" w:rsidP="00E536A5">
            <w:pPr>
              <w:pStyle w:val="TableParagraph"/>
              <w:spacing w:line="315" w:lineRule="exact"/>
              <w:ind w:left="111"/>
              <w:rPr>
                <w:sz w:val="24"/>
                <w:szCs w:val="24"/>
              </w:rPr>
            </w:pPr>
            <w:r w:rsidRPr="007355AA">
              <w:t>1.16</w:t>
            </w:r>
          </w:p>
        </w:tc>
        <w:tc>
          <w:tcPr>
            <w:tcW w:w="851" w:type="dxa"/>
          </w:tcPr>
          <w:p w14:paraId="0F7C7F02" w14:textId="77777777" w:rsidR="00DC6526" w:rsidRDefault="00DC6526" w:rsidP="00E536A5">
            <w:pPr>
              <w:pStyle w:val="TableParagraph"/>
              <w:spacing w:line="315" w:lineRule="exact"/>
              <w:ind w:left="111"/>
              <w:rPr>
                <w:sz w:val="28"/>
              </w:rPr>
            </w:pPr>
            <w:r w:rsidRPr="0000681A">
              <w:t>0.37</w:t>
            </w:r>
          </w:p>
        </w:tc>
        <w:tc>
          <w:tcPr>
            <w:tcW w:w="709" w:type="dxa"/>
          </w:tcPr>
          <w:p w14:paraId="3621308A" w14:textId="77777777" w:rsidR="00DC6526" w:rsidRDefault="00DC6526" w:rsidP="00E536A5">
            <w:pPr>
              <w:pStyle w:val="TableParagraph"/>
              <w:spacing w:line="315" w:lineRule="exact"/>
              <w:ind w:left="111"/>
              <w:rPr>
                <w:sz w:val="28"/>
              </w:rPr>
            </w:pPr>
            <w:r w:rsidRPr="0000681A">
              <w:t>0.40</w:t>
            </w:r>
          </w:p>
        </w:tc>
        <w:tc>
          <w:tcPr>
            <w:tcW w:w="708" w:type="dxa"/>
          </w:tcPr>
          <w:p w14:paraId="324FFC8B" w14:textId="77777777" w:rsidR="00DC6526" w:rsidRDefault="00DC6526" w:rsidP="00E536A5">
            <w:pPr>
              <w:pStyle w:val="TableParagraph"/>
              <w:spacing w:line="315" w:lineRule="exact"/>
              <w:ind w:left="111"/>
              <w:rPr>
                <w:sz w:val="28"/>
              </w:rPr>
            </w:pPr>
            <w:r w:rsidRPr="00BD1B30">
              <w:t>0.17</w:t>
            </w:r>
          </w:p>
        </w:tc>
        <w:tc>
          <w:tcPr>
            <w:tcW w:w="993" w:type="dxa"/>
          </w:tcPr>
          <w:p w14:paraId="4198353D" w14:textId="77777777" w:rsidR="00DC6526" w:rsidRDefault="00DC6526" w:rsidP="00E536A5">
            <w:pPr>
              <w:pStyle w:val="TableParagraph"/>
              <w:spacing w:line="315" w:lineRule="exact"/>
              <w:ind w:left="111"/>
              <w:rPr>
                <w:sz w:val="28"/>
              </w:rPr>
            </w:pPr>
            <w:r w:rsidRPr="00BD1B30">
              <w:t>0.15</w:t>
            </w:r>
          </w:p>
        </w:tc>
        <w:tc>
          <w:tcPr>
            <w:tcW w:w="850" w:type="dxa"/>
          </w:tcPr>
          <w:p w14:paraId="073F4FB6" w14:textId="77777777" w:rsidR="00DC6526" w:rsidRPr="00BD1B30" w:rsidRDefault="00DC6526" w:rsidP="00E536A5">
            <w:pPr>
              <w:pStyle w:val="TableParagraph"/>
              <w:spacing w:line="315" w:lineRule="exact"/>
              <w:ind w:left="111"/>
            </w:pPr>
            <w:r>
              <w:t>0.17</w:t>
            </w:r>
          </w:p>
        </w:tc>
        <w:tc>
          <w:tcPr>
            <w:tcW w:w="851" w:type="dxa"/>
          </w:tcPr>
          <w:p w14:paraId="22E1B7D6" w14:textId="77777777" w:rsidR="00DC6526" w:rsidRPr="00BD1B30" w:rsidRDefault="00DC6526" w:rsidP="00E536A5">
            <w:pPr>
              <w:pStyle w:val="TableParagraph"/>
              <w:spacing w:line="315" w:lineRule="exact"/>
              <w:ind w:left="111"/>
            </w:pPr>
            <w:r>
              <w:t>0.32</w:t>
            </w:r>
          </w:p>
        </w:tc>
        <w:tc>
          <w:tcPr>
            <w:tcW w:w="851" w:type="dxa"/>
          </w:tcPr>
          <w:p w14:paraId="49059129" w14:textId="7B538843" w:rsidR="00DC6526" w:rsidRDefault="0059777E" w:rsidP="00E536A5">
            <w:pPr>
              <w:pStyle w:val="TableParagraph"/>
              <w:spacing w:line="315" w:lineRule="exact"/>
              <w:ind w:left="111"/>
            </w:pPr>
            <w:r>
              <w:t>0.76</w:t>
            </w:r>
          </w:p>
        </w:tc>
        <w:tc>
          <w:tcPr>
            <w:tcW w:w="851" w:type="dxa"/>
          </w:tcPr>
          <w:p w14:paraId="4F9D03C6" w14:textId="175B0FFD" w:rsidR="00DC6526" w:rsidRDefault="0059777E" w:rsidP="00E536A5">
            <w:pPr>
              <w:pStyle w:val="TableParagraph"/>
              <w:spacing w:line="315" w:lineRule="exact"/>
              <w:ind w:left="111"/>
            </w:pPr>
            <w:r>
              <w:t>1.40</w:t>
            </w:r>
          </w:p>
        </w:tc>
      </w:tr>
      <w:tr w:rsidR="00DC6526" w:rsidRPr="003B1AF3" w14:paraId="18EAFCC0" w14:textId="55A6B50B" w:rsidTr="00DC6526">
        <w:trPr>
          <w:trHeight w:val="277"/>
        </w:trPr>
        <w:tc>
          <w:tcPr>
            <w:tcW w:w="1276" w:type="dxa"/>
          </w:tcPr>
          <w:p w14:paraId="301B53D1" w14:textId="77777777" w:rsidR="00DC6526" w:rsidRPr="003E4F88" w:rsidRDefault="00DC652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709" w:type="dxa"/>
          </w:tcPr>
          <w:p w14:paraId="236B58FC" w14:textId="77777777" w:rsidR="00DC6526" w:rsidRPr="003B1AF3" w:rsidRDefault="00DC6526" w:rsidP="00E536A5">
            <w:pPr>
              <w:pStyle w:val="TableParagraph"/>
              <w:spacing w:line="315" w:lineRule="exact"/>
              <w:ind w:left="110"/>
              <w:rPr>
                <w:sz w:val="24"/>
                <w:szCs w:val="24"/>
              </w:rPr>
            </w:pPr>
            <w:r w:rsidRPr="007355AA">
              <w:t>3.52</w:t>
            </w:r>
          </w:p>
        </w:tc>
        <w:tc>
          <w:tcPr>
            <w:tcW w:w="850" w:type="dxa"/>
          </w:tcPr>
          <w:p w14:paraId="68419024" w14:textId="77777777" w:rsidR="00DC6526" w:rsidRPr="003B1AF3" w:rsidRDefault="00DC6526" w:rsidP="00E536A5">
            <w:pPr>
              <w:pStyle w:val="TableParagraph"/>
              <w:spacing w:line="315" w:lineRule="exact"/>
              <w:ind w:left="111"/>
              <w:rPr>
                <w:sz w:val="24"/>
                <w:szCs w:val="24"/>
              </w:rPr>
            </w:pPr>
            <w:r w:rsidRPr="007355AA">
              <w:t>3.44</w:t>
            </w:r>
          </w:p>
        </w:tc>
        <w:tc>
          <w:tcPr>
            <w:tcW w:w="851" w:type="dxa"/>
          </w:tcPr>
          <w:p w14:paraId="364391B1" w14:textId="77777777" w:rsidR="00DC6526" w:rsidRDefault="00DC6526" w:rsidP="00E536A5">
            <w:pPr>
              <w:pStyle w:val="TableParagraph"/>
              <w:spacing w:line="315" w:lineRule="exact"/>
              <w:ind w:left="111"/>
              <w:rPr>
                <w:sz w:val="28"/>
              </w:rPr>
            </w:pPr>
            <w:r w:rsidRPr="0000681A">
              <w:t>1.10</w:t>
            </w:r>
          </w:p>
        </w:tc>
        <w:tc>
          <w:tcPr>
            <w:tcW w:w="709" w:type="dxa"/>
          </w:tcPr>
          <w:p w14:paraId="5938FA42" w14:textId="77777777" w:rsidR="00DC6526" w:rsidRDefault="00DC6526" w:rsidP="00E536A5">
            <w:pPr>
              <w:pStyle w:val="TableParagraph"/>
              <w:spacing w:line="315" w:lineRule="exact"/>
              <w:ind w:left="111"/>
              <w:rPr>
                <w:sz w:val="28"/>
              </w:rPr>
            </w:pPr>
            <w:r w:rsidRPr="0000681A">
              <w:t>1.18</w:t>
            </w:r>
          </w:p>
        </w:tc>
        <w:tc>
          <w:tcPr>
            <w:tcW w:w="708" w:type="dxa"/>
          </w:tcPr>
          <w:p w14:paraId="79E59056" w14:textId="77777777" w:rsidR="00DC6526" w:rsidRDefault="00DC6526" w:rsidP="00E536A5">
            <w:pPr>
              <w:pStyle w:val="TableParagraph"/>
              <w:spacing w:line="315" w:lineRule="exact"/>
              <w:ind w:left="111"/>
              <w:rPr>
                <w:sz w:val="28"/>
              </w:rPr>
            </w:pPr>
            <w:r w:rsidRPr="00BD1B30">
              <w:t>0.51</w:t>
            </w:r>
          </w:p>
        </w:tc>
        <w:tc>
          <w:tcPr>
            <w:tcW w:w="993" w:type="dxa"/>
          </w:tcPr>
          <w:p w14:paraId="76DF35B0" w14:textId="77777777" w:rsidR="00DC6526" w:rsidRDefault="00DC6526" w:rsidP="00E536A5">
            <w:pPr>
              <w:pStyle w:val="TableParagraph"/>
              <w:spacing w:line="315" w:lineRule="exact"/>
              <w:ind w:left="111"/>
              <w:rPr>
                <w:sz w:val="28"/>
              </w:rPr>
            </w:pPr>
            <w:r w:rsidRPr="00BD1B30">
              <w:t>0.43</w:t>
            </w:r>
          </w:p>
        </w:tc>
        <w:tc>
          <w:tcPr>
            <w:tcW w:w="850" w:type="dxa"/>
          </w:tcPr>
          <w:p w14:paraId="6C1BAA47" w14:textId="77777777" w:rsidR="00DC6526" w:rsidRPr="00BD1B30" w:rsidRDefault="00DC6526" w:rsidP="00E536A5">
            <w:pPr>
              <w:pStyle w:val="TableParagraph"/>
              <w:spacing w:line="315" w:lineRule="exact"/>
              <w:ind w:left="111"/>
            </w:pPr>
            <w:r>
              <w:t>0.51</w:t>
            </w:r>
          </w:p>
        </w:tc>
        <w:tc>
          <w:tcPr>
            <w:tcW w:w="851" w:type="dxa"/>
          </w:tcPr>
          <w:p w14:paraId="7C60640B" w14:textId="77777777" w:rsidR="00DC6526" w:rsidRPr="00BD1B30" w:rsidRDefault="00DC6526" w:rsidP="00E536A5">
            <w:pPr>
              <w:pStyle w:val="TableParagraph"/>
              <w:spacing w:line="315" w:lineRule="exact"/>
              <w:ind w:left="111"/>
            </w:pPr>
            <w:r>
              <w:t>0.95</w:t>
            </w:r>
          </w:p>
        </w:tc>
        <w:tc>
          <w:tcPr>
            <w:tcW w:w="851" w:type="dxa"/>
          </w:tcPr>
          <w:p w14:paraId="653485B0" w14:textId="4D0E8D68" w:rsidR="00DC6526" w:rsidRDefault="0059777E" w:rsidP="00E536A5">
            <w:pPr>
              <w:pStyle w:val="TableParagraph"/>
              <w:spacing w:line="315" w:lineRule="exact"/>
              <w:ind w:left="111"/>
            </w:pPr>
            <w:r>
              <w:t>2.27</w:t>
            </w:r>
          </w:p>
        </w:tc>
        <w:tc>
          <w:tcPr>
            <w:tcW w:w="851" w:type="dxa"/>
          </w:tcPr>
          <w:p w14:paraId="777C5955" w14:textId="7AE8CEE5" w:rsidR="00DC6526" w:rsidRDefault="0059777E" w:rsidP="00E536A5">
            <w:pPr>
              <w:pStyle w:val="TableParagraph"/>
              <w:spacing w:line="315" w:lineRule="exact"/>
              <w:ind w:left="111"/>
            </w:pPr>
            <w:r>
              <w:t>4.17</w:t>
            </w:r>
          </w:p>
        </w:tc>
      </w:tr>
    </w:tbl>
    <w:p w14:paraId="5C18637E" w14:textId="77777777" w:rsidR="008B5276" w:rsidRPr="00E20DD2" w:rsidRDefault="008B5276" w:rsidP="00E20DD2">
      <w:pPr>
        <w:spacing w:before="200" w:line="360" w:lineRule="auto"/>
        <w:ind w:firstLine="720"/>
        <w:jc w:val="both"/>
        <w:rPr>
          <w:rFonts w:ascii="Times New Roman" w:hAnsi="Times New Roman" w:cs="Arial"/>
          <w:sz w:val="24"/>
          <w:szCs w:val="24"/>
        </w:rPr>
      </w:pPr>
    </w:p>
    <w:p w14:paraId="0A8036F2" w14:textId="4A83D05D" w:rsidR="006158E3" w:rsidRPr="00D73329" w:rsidRDefault="00E20DD2" w:rsidP="00D07628">
      <w:pPr>
        <w:spacing w:before="200" w:line="360" w:lineRule="auto"/>
        <w:jc w:val="both"/>
        <w:rPr>
          <w:rFonts w:ascii="Times New Roman" w:hAnsi="Times New Roman" w:cs="Arial"/>
          <w:sz w:val="24"/>
          <w:szCs w:val="24"/>
        </w:rPr>
      </w:pPr>
      <w:r>
        <w:rPr>
          <w:rFonts w:ascii="Times New Roman" w:hAnsi="Times New Roman" w:cs="Arial"/>
          <w:sz w:val="24"/>
          <w:szCs w:val="24"/>
        </w:rPr>
        <w:t>Among the cow urine levels, application of 900 l ha</w:t>
      </w:r>
      <w:r w:rsidRPr="00E20DD2">
        <w:rPr>
          <w:rFonts w:ascii="Times New Roman" w:hAnsi="Times New Roman" w:cs="Arial"/>
          <w:sz w:val="24"/>
          <w:szCs w:val="24"/>
          <w:vertAlign w:val="superscript"/>
        </w:rPr>
        <w:t>-1</w:t>
      </w:r>
      <w:r>
        <w:rPr>
          <w:rFonts w:ascii="Times New Roman" w:hAnsi="Times New Roman" w:cs="Arial"/>
          <w:sz w:val="24"/>
          <w:szCs w:val="24"/>
        </w:rPr>
        <w:t xml:space="preserve"> recorded significantly higher </w:t>
      </w:r>
      <w:r w:rsidR="006158E3" w:rsidRPr="00824F44">
        <w:rPr>
          <w:rFonts w:ascii="Times New Roman" w:hAnsi="Times New Roman" w:cs="Arial"/>
          <w:sz w:val="24"/>
          <w:szCs w:val="24"/>
        </w:rPr>
        <w:t>growth attributing character of mustard viz. plant height, no of functional leaves plant</w:t>
      </w:r>
      <w:r w:rsidR="006158E3" w:rsidRPr="00824F44">
        <w:rPr>
          <w:rFonts w:ascii="Times New Roman" w:hAnsi="Times New Roman" w:cs="Arial"/>
          <w:sz w:val="24"/>
          <w:szCs w:val="24"/>
          <w:vertAlign w:val="superscript"/>
        </w:rPr>
        <w:t>-1</w:t>
      </w:r>
      <w:r w:rsidR="006158E3" w:rsidRPr="00824F44">
        <w:rPr>
          <w:rFonts w:ascii="Times New Roman" w:hAnsi="Times New Roman" w:cs="Arial"/>
          <w:sz w:val="24"/>
          <w:szCs w:val="24"/>
        </w:rPr>
        <w:t xml:space="preserve">, </w:t>
      </w:r>
      <w:r w:rsidR="00526A16" w:rsidRPr="00824F44">
        <w:rPr>
          <w:rFonts w:ascii="Times New Roman" w:hAnsi="Times New Roman" w:cs="Arial"/>
          <w:sz w:val="24"/>
          <w:szCs w:val="24"/>
        </w:rPr>
        <w:t>number of primary and secondary branches plant</w:t>
      </w:r>
      <w:r w:rsidR="00526A16" w:rsidRPr="00824F44">
        <w:rPr>
          <w:rFonts w:ascii="Times New Roman" w:hAnsi="Times New Roman" w:cs="Arial"/>
          <w:sz w:val="24"/>
          <w:szCs w:val="24"/>
          <w:vertAlign w:val="superscript"/>
        </w:rPr>
        <w:t>-1</w:t>
      </w:r>
      <w:r w:rsidR="00526A16">
        <w:rPr>
          <w:rFonts w:ascii="Times New Roman" w:hAnsi="Times New Roman" w:cs="Arial"/>
          <w:sz w:val="24"/>
          <w:szCs w:val="24"/>
        </w:rPr>
        <w:t xml:space="preserve"> and </w:t>
      </w:r>
      <w:r w:rsidR="00526A16" w:rsidRPr="00824F44">
        <w:rPr>
          <w:rFonts w:ascii="Times New Roman" w:hAnsi="Times New Roman" w:cs="Arial"/>
          <w:sz w:val="24"/>
          <w:szCs w:val="24"/>
        </w:rPr>
        <w:t>dry matter accumulation</w:t>
      </w:r>
      <w:r w:rsidR="00F83BD4">
        <w:rPr>
          <w:rFonts w:ascii="Times New Roman" w:hAnsi="Times New Roman" w:cs="Arial"/>
          <w:sz w:val="24"/>
          <w:szCs w:val="24"/>
        </w:rPr>
        <w:t xml:space="preserve"> followed by applica</w:t>
      </w:r>
      <w:r w:rsidR="00474EE7">
        <w:rPr>
          <w:rFonts w:ascii="Times New Roman" w:hAnsi="Times New Roman" w:cs="Arial"/>
          <w:sz w:val="24"/>
          <w:szCs w:val="24"/>
        </w:rPr>
        <w:t xml:space="preserve">tion of </w:t>
      </w:r>
      <w:r w:rsidR="00F83BD4" w:rsidRPr="00824F44">
        <w:rPr>
          <w:rFonts w:ascii="Times New Roman" w:hAnsi="Times New Roman" w:cs="Arial"/>
          <w:sz w:val="24"/>
          <w:szCs w:val="24"/>
        </w:rPr>
        <w:t>600 l</w:t>
      </w:r>
      <w:r w:rsidR="00474EE7">
        <w:rPr>
          <w:rFonts w:ascii="Times New Roman" w:hAnsi="Times New Roman" w:cs="Arial"/>
          <w:sz w:val="24"/>
          <w:szCs w:val="24"/>
        </w:rPr>
        <w:t xml:space="preserve"> </w:t>
      </w:r>
      <w:r w:rsidR="00F83BD4" w:rsidRPr="00824F44">
        <w:rPr>
          <w:rFonts w:ascii="Times New Roman" w:hAnsi="Times New Roman" w:cs="Arial"/>
          <w:sz w:val="24"/>
          <w:szCs w:val="24"/>
        </w:rPr>
        <w:t>urine ha</w:t>
      </w:r>
      <w:r w:rsidR="00F83BD4" w:rsidRPr="00824F44">
        <w:rPr>
          <w:rFonts w:ascii="Times New Roman" w:hAnsi="Times New Roman" w:cs="Arial"/>
          <w:sz w:val="24"/>
          <w:szCs w:val="24"/>
          <w:vertAlign w:val="superscript"/>
        </w:rPr>
        <w:t>-1</w:t>
      </w:r>
      <w:r w:rsidR="00474EE7">
        <w:rPr>
          <w:rFonts w:ascii="Times New Roman" w:hAnsi="Times New Roman" w:cs="Arial"/>
          <w:sz w:val="24"/>
          <w:szCs w:val="24"/>
        </w:rPr>
        <w:t>.</w:t>
      </w:r>
      <w:r w:rsidR="00D07628">
        <w:rPr>
          <w:rFonts w:ascii="Times New Roman" w:hAnsi="Times New Roman" w:cs="Arial"/>
          <w:sz w:val="24"/>
          <w:szCs w:val="24"/>
        </w:rPr>
        <w:t xml:space="preserve"> This may be </w:t>
      </w:r>
      <w:r w:rsidR="000C63E1">
        <w:rPr>
          <w:rFonts w:ascii="Times New Roman" w:hAnsi="Times New Roman" w:cs="Arial"/>
          <w:sz w:val="24"/>
          <w:szCs w:val="24"/>
        </w:rPr>
        <w:t>fa</w:t>
      </w:r>
      <w:r w:rsidR="006F052B">
        <w:rPr>
          <w:rFonts w:ascii="Times New Roman" w:hAnsi="Times New Roman" w:cs="Arial"/>
          <w:sz w:val="24"/>
          <w:szCs w:val="24"/>
        </w:rPr>
        <w:t>ct that</w:t>
      </w:r>
      <w:r w:rsidR="006158E3" w:rsidRPr="00824F44">
        <w:rPr>
          <w:rFonts w:ascii="Times New Roman" w:hAnsi="Times New Roman" w:cs="Arial"/>
          <w:sz w:val="24"/>
          <w:szCs w:val="24"/>
        </w:rPr>
        <w:t xml:space="preserve"> growth attributing characters improved probably due to better supply of Nitrogen at higher rates of urine application. Besides this the different enzymes and hormones present in cow urine are also responsible for the better growth of plant</w:t>
      </w:r>
      <w:r w:rsidR="006158E3" w:rsidRPr="00824F44">
        <w:rPr>
          <w:rFonts w:ascii="Times New Roman" w:hAnsi="Times New Roman" w:cs="Arial"/>
          <w:color w:val="000000"/>
          <w:sz w:val="24"/>
          <w:szCs w:val="24"/>
        </w:rPr>
        <w:t xml:space="preserve"> </w:t>
      </w:r>
      <w:r w:rsidR="00C4558C">
        <w:rPr>
          <w:rFonts w:ascii="Times New Roman" w:hAnsi="Times New Roman" w:cs="Arial"/>
          <w:color w:val="000000"/>
          <w:sz w:val="24"/>
          <w:szCs w:val="24"/>
        </w:rPr>
        <w:t>(</w:t>
      </w:r>
      <w:r w:rsidR="006158E3" w:rsidRPr="00824F44">
        <w:rPr>
          <w:rFonts w:ascii="Times New Roman" w:hAnsi="Times New Roman" w:cs="Arial"/>
          <w:color w:val="000000"/>
          <w:sz w:val="24"/>
          <w:szCs w:val="24"/>
        </w:rPr>
        <w:t xml:space="preserve">Vahanka </w:t>
      </w:r>
      <w:r w:rsidR="006158E3" w:rsidRPr="00824F44">
        <w:rPr>
          <w:rFonts w:ascii="Times New Roman" w:hAnsi="Times New Roman" w:cs="Arial"/>
          <w:i/>
          <w:color w:val="000000"/>
          <w:sz w:val="24"/>
          <w:szCs w:val="24"/>
        </w:rPr>
        <w:t>et al</w:t>
      </w:r>
      <w:r w:rsidR="006158E3" w:rsidRPr="00824F44">
        <w:rPr>
          <w:rFonts w:ascii="Times New Roman" w:hAnsi="Times New Roman" w:cs="Arial"/>
          <w:color w:val="000000"/>
          <w:sz w:val="24"/>
          <w:szCs w:val="24"/>
        </w:rPr>
        <w:t>.  2010)</w:t>
      </w:r>
      <w:r w:rsidR="006158E3" w:rsidRPr="00824F44">
        <w:rPr>
          <w:rFonts w:ascii="Times New Roman" w:hAnsi="Times New Roman" w:cs="Arial"/>
          <w:sz w:val="24"/>
          <w:szCs w:val="24"/>
        </w:rPr>
        <w:t xml:space="preserve">.  Nitrogen, the most deficient element in Indian soils, the major constituent of cell and plays a key role in plant metabolism by virtue of being essential constituent of diverse types of metabolically active compounds like amino acids, proteins, nucleic acids, prophyrins, flavins, purine, pyrimidine, nucleotides, enzymes, co-enzymes Potassium, the other constituent of cow urine (0.11 ppm) as an activator of enzymes regulates </w:t>
      </w:r>
      <w:r w:rsidR="006158E3" w:rsidRPr="00824F44">
        <w:rPr>
          <w:rFonts w:ascii="Times New Roman" w:hAnsi="Times New Roman" w:cs="Arial"/>
          <w:sz w:val="24"/>
          <w:szCs w:val="24"/>
        </w:rPr>
        <w:lastRenderedPageBreak/>
        <w:t xml:space="preserve">carbohydrate metabolism and protein synthesis; it also controls </w:t>
      </w:r>
      <w:commentRangeStart w:id="11"/>
      <w:r w:rsidR="006158E3" w:rsidRPr="00824F44">
        <w:rPr>
          <w:rFonts w:ascii="Times New Roman" w:hAnsi="Times New Roman" w:cs="Arial"/>
          <w:sz w:val="24"/>
          <w:szCs w:val="24"/>
        </w:rPr>
        <w:t>P</w:t>
      </w:r>
      <w:r w:rsidR="006158E3" w:rsidRPr="00824F44">
        <w:rPr>
          <w:rFonts w:ascii="Times New Roman" w:hAnsi="Times New Roman" w:cs="Arial"/>
          <w:sz w:val="24"/>
          <w:szCs w:val="24"/>
          <w:vertAlign w:val="superscript"/>
        </w:rPr>
        <w:t>H</w:t>
      </w:r>
      <w:r w:rsidR="006158E3" w:rsidRPr="00824F44">
        <w:rPr>
          <w:rFonts w:ascii="Times New Roman" w:hAnsi="Times New Roman" w:cs="Arial"/>
          <w:sz w:val="24"/>
          <w:szCs w:val="24"/>
        </w:rPr>
        <w:t>,</w:t>
      </w:r>
      <w:commentRangeEnd w:id="11"/>
      <w:r w:rsidR="002A5B7A">
        <w:rPr>
          <w:rStyle w:val="CommentReference"/>
        </w:rPr>
        <w:commentReference w:id="11"/>
      </w:r>
      <w:r w:rsidR="006158E3" w:rsidRPr="00824F44">
        <w:rPr>
          <w:rFonts w:ascii="Times New Roman" w:hAnsi="Times New Roman" w:cs="Arial"/>
          <w:sz w:val="24"/>
          <w:szCs w:val="24"/>
        </w:rPr>
        <w:t xml:space="preserve"> stomatal opening and membrane permeability.  Besides N and K, the urine application at higher rates might have also improved the supplies of phosphate, sulphate, Ca, Mg and micronutrients as well. This might have led to rapid cell division and enlargement, which ultimately resulted, into vigorous plant growth. The findings of present investigation</w:t>
      </w:r>
      <w:r w:rsidR="00B97CEA">
        <w:rPr>
          <w:rFonts w:ascii="Times New Roman" w:hAnsi="Times New Roman" w:cs="Arial"/>
          <w:sz w:val="24"/>
          <w:szCs w:val="24"/>
        </w:rPr>
        <w:t xml:space="preserve"> were</w:t>
      </w:r>
      <w:r w:rsidR="006158E3" w:rsidRPr="00824F44">
        <w:rPr>
          <w:rFonts w:ascii="Times New Roman" w:hAnsi="Times New Roman" w:cs="Arial"/>
          <w:sz w:val="24"/>
          <w:szCs w:val="24"/>
        </w:rPr>
        <w:t xml:space="preserve"> in conformity with the findings of </w:t>
      </w:r>
      <w:r w:rsidR="00D73329" w:rsidRPr="00D73329">
        <w:rPr>
          <w:rFonts w:ascii="Times New Roman" w:hAnsi="Times New Roman" w:cs="Times New Roman"/>
          <w:sz w:val="24"/>
          <w:szCs w:val="24"/>
        </w:rPr>
        <w:t>Khanal</w:t>
      </w:r>
      <w:r w:rsidR="006158E3" w:rsidRPr="00D73329">
        <w:rPr>
          <w:rFonts w:ascii="Times New Roman" w:hAnsi="Times New Roman" w:cs="Arial"/>
          <w:sz w:val="24"/>
          <w:szCs w:val="24"/>
        </w:rPr>
        <w:t xml:space="preserve"> </w:t>
      </w:r>
      <w:r w:rsidR="006158E3" w:rsidRPr="00D73329">
        <w:rPr>
          <w:rFonts w:ascii="Times New Roman" w:hAnsi="Times New Roman" w:cs="Arial"/>
          <w:i/>
          <w:sz w:val="24"/>
          <w:szCs w:val="24"/>
        </w:rPr>
        <w:t>et al</w:t>
      </w:r>
      <w:r w:rsidR="006158E3" w:rsidRPr="00D73329">
        <w:rPr>
          <w:rFonts w:ascii="Times New Roman" w:hAnsi="Times New Roman" w:cs="Arial"/>
          <w:sz w:val="24"/>
          <w:szCs w:val="24"/>
        </w:rPr>
        <w:t>. (</w:t>
      </w:r>
      <w:r w:rsidR="00D73329" w:rsidRPr="00D73329">
        <w:rPr>
          <w:rFonts w:ascii="Times New Roman" w:hAnsi="Times New Roman" w:cs="Arial"/>
          <w:sz w:val="24"/>
          <w:szCs w:val="24"/>
        </w:rPr>
        <w:t>2011</w:t>
      </w:r>
      <w:r w:rsidR="006158E3" w:rsidRPr="00D73329">
        <w:rPr>
          <w:rFonts w:ascii="Times New Roman" w:hAnsi="Times New Roman" w:cs="Arial"/>
          <w:sz w:val="24"/>
          <w:szCs w:val="24"/>
        </w:rPr>
        <w:t>)</w:t>
      </w:r>
      <w:r w:rsidR="00D73329" w:rsidRPr="00D73329">
        <w:rPr>
          <w:rFonts w:ascii="Times New Roman" w:hAnsi="Times New Roman" w:cs="Arial"/>
          <w:sz w:val="24"/>
          <w:szCs w:val="24"/>
        </w:rPr>
        <w:t xml:space="preserve"> and </w:t>
      </w:r>
      <w:r w:rsidR="00D73329" w:rsidRPr="00D73329">
        <w:rPr>
          <w:rFonts w:ascii="Times New Roman" w:hAnsi="Times New Roman" w:cs="Times New Roman"/>
          <w:sz w:val="24"/>
          <w:szCs w:val="24"/>
        </w:rPr>
        <w:t>Saunders and Ruakura</w:t>
      </w:r>
      <w:r w:rsidR="006158E3" w:rsidRPr="00D73329">
        <w:rPr>
          <w:rFonts w:ascii="Times New Roman" w:hAnsi="Times New Roman" w:cs="Arial"/>
          <w:sz w:val="24"/>
          <w:szCs w:val="24"/>
        </w:rPr>
        <w:t>, (</w:t>
      </w:r>
      <w:r w:rsidR="00D73329" w:rsidRPr="00D73329">
        <w:rPr>
          <w:rFonts w:ascii="Times New Roman" w:hAnsi="Times New Roman" w:cs="Arial"/>
          <w:sz w:val="24"/>
          <w:szCs w:val="24"/>
        </w:rPr>
        <w:t>2012</w:t>
      </w:r>
      <w:r w:rsidR="006158E3" w:rsidRPr="00D73329">
        <w:rPr>
          <w:rFonts w:ascii="Times New Roman" w:hAnsi="Times New Roman" w:cs="Arial"/>
          <w:sz w:val="24"/>
          <w:szCs w:val="24"/>
        </w:rPr>
        <w:t>)</w:t>
      </w:r>
      <w:r w:rsidR="00D73329" w:rsidRPr="00D73329">
        <w:rPr>
          <w:rFonts w:ascii="Times New Roman" w:hAnsi="Times New Roman" w:cs="Arial"/>
          <w:sz w:val="24"/>
          <w:szCs w:val="24"/>
        </w:rPr>
        <w:t>.</w:t>
      </w:r>
    </w:p>
    <w:p w14:paraId="7CFB23CD" w14:textId="77777777" w:rsidR="00344654" w:rsidRDefault="00344654" w:rsidP="00FD0A0F">
      <w:pPr>
        <w:pStyle w:val="NoSpacing"/>
        <w:spacing w:line="360" w:lineRule="auto"/>
        <w:jc w:val="both"/>
        <w:rPr>
          <w:rFonts w:ascii="Times New Roman" w:hAnsi="Times New Roman" w:cs="Times New Roman"/>
          <w:sz w:val="24"/>
          <w:szCs w:val="24"/>
        </w:rPr>
      </w:pPr>
    </w:p>
    <w:p w14:paraId="44F351E8" w14:textId="0A3DB952" w:rsidR="00886F31" w:rsidRPr="00341771" w:rsidRDefault="00886F31" w:rsidP="00FD0A0F">
      <w:pPr>
        <w:pStyle w:val="NoSpacing"/>
        <w:spacing w:line="360" w:lineRule="auto"/>
        <w:jc w:val="both"/>
        <w:rPr>
          <w:rFonts w:ascii="Times New Roman" w:hAnsi="Times New Roman" w:cs="Times New Roman"/>
          <w:b/>
          <w:bCs/>
          <w:spacing w:val="-2"/>
          <w:sz w:val="24"/>
          <w:szCs w:val="24"/>
        </w:rPr>
      </w:pPr>
      <w:commentRangeStart w:id="12"/>
      <w:r w:rsidRPr="00341771">
        <w:rPr>
          <w:rFonts w:ascii="Times New Roman" w:hAnsi="Times New Roman" w:cs="Times New Roman"/>
          <w:b/>
          <w:bCs/>
          <w:spacing w:val="-2"/>
          <w:sz w:val="24"/>
          <w:szCs w:val="24"/>
        </w:rPr>
        <w:t>Quality</w:t>
      </w:r>
      <w:r w:rsidRPr="00341771">
        <w:rPr>
          <w:rFonts w:ascii="Times New Roman" w:hAnsi="Times New Roman" w:cs="Times New Roman"/>
          <w:b/>
          <w:bCs/>
          <w:spacing w:val="-4"/>
          <w:sz w:val="24"/>
          <w:szCs w:val="24"/>
        </w:rPr>
        <w:t xml:space="preserve"> </w:t>
      </w:r>
      <w:r w:rsidRPr="00341771">
        <w:rPr>
          <w:rFonts w:ascii="Times New Roman" w:hAnsi="Times New Roman" w:cs="Times New Roman"/>
          <w:b/>
          <w:bCs/>
          <w:spacing w:val="-2"/>
          <w:sz w:val="24"/>
          <w:szCs w:val="24"/>
        </w:rPr>
        <w:t>analysis</w:t>
      </w:r>
      <w:commentRangeEnd w:id="12"/>
      <w:r w:rsidR="007A1AD2">
        <w:rPr>
          <w:rStyle w:val="CommentReference"/>
        </w:rPr>
        <w:commentReference w:id="12"/>
      </w:r>
    </w:p>
    <w:p w14:paraId="349AB18C" w14:textId="1D58B23F"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 xml:space="preserve">Effect of fertility levels </w:t>
      </w:r>
      <w:r w:rsidR="00653289">
        <w:rPr>
          <w:rFonts w:ascii="Times New Roman" w:hAnsi="Times New Roman" w:cs="Arial"/>
          <w:b/>
          <w:sz w:val="24"/>
          <w:szCs w:val="24"/>
        </w:rPr>
        <w:t>and co</w:t>
      </w:r>
      <w:r w:rsidR="00064FFF">
        <w:rPr>
          <w:rFonts w:ascii="Times New Roman" w:hAnsi="Times New Roman" w:cs="Arial"/>
          <w:b/>
          <w:sz w:val="24"/>
          <w:szCs w:val="24"/>
        </w:rPr>
        <w:t xml:space="preserve">w urine </w:t>
      </w:r>
      <w:r w:rsidRPr="00824F44">
        <w:rPr>
          <w:rFonts w:ascii="Times New Roman" w:hAnsi="Times New Roman" w:cs="Arial"/>
          <w:b/>
          <w:sz w:val="24"/>
          <w:szCs w:val="24"/>
        </w:rPr>
        <w:t>on oil content and oil yield</w:t>
      </w:r>
    </w:p>
    <w:p w14:paraId="0E4D9338" w14:textId="6364FCC7" w:rsidR="006158E3" w:rsidRDefault="000B58C2" w:rsidP="000B58C2">
      <w:pPr>
        <w:spacing w:before="200" w:line="360" w:lineRule="auto"/>
        <w:ind w:firstLine="720"/>
        <w:jc w:val="both"/>
        <w:rPr>
          <w:rFonts w:ascii="Times New Roman" w:hAnsi="Times New Roman" w:cs="Arial"/>
          <w:sz w:val="24"/>
          <w:szCs w:val="24"/>
        </w:rPr>
      </w:pPr>
      <w:r>
        <w:rPr>
          <w:rFonts w:ascii="Times New Roman" w:hAnsi="Times New Roman" w:cs="Arial"/>
          <w:sz w:val="24"/>
          <w:szCs w:val="24"/>
        </w:rPr>
        <w:t xml:space="preserve">Data presented in Table </w:t>
      </w:r>
      <w:r w:rsidR="00832465">
        <w:rPr>
          <w:rFonts w:ascii="Times New Roman" w:hAnsi="Times New Roman" w:cs="Arial"/>
          <w:sz w:val="24"/>
          <w:szCs w:val="24"/>
        </w:rPr>
        <w:t>2</w:t>
      </w:r>
      <w:r>
        <w:rPr>
          <w:rFonts w:ascii="Times New Roman" w:hAnsi="Times New Roman" w:cs="Arial"/>
          <w:sz w:val="24"/>
          <w:szCs w:val="24"/>
        </w:rPr>
        <w:t xml:space="preserve"> revealed that </w:t>
      </w:r>
      <w:r w:rsidR="006158E3" w:rsidRPr="00824F44">
        <w:rPr>
          <w:rFonts w:ascii="Times New Roman" w:hAnsi="Times New Roman" w:cs="Arial"/>
          <w:sz w:val="24"/>
          <w:szCs w:val="24"/>
        </w:rPr>
        <w:t>Oil content of seed was decreased with reducing levels of fertility from 100 to 50 % RDF</w:t>
      </w:r>
      <w:r>
        <w:rPr>
          <w:rFonts w:ascii="Times New Roman" w:hAnsi="Times New Roman" w:cs="Arial"/>
          <w:sz w:val="24"/>
          <w:szCs w:val="24"/>
        </w:rPr>
        <w:t xml:space="preserve">. </w:t>
      </w:r>
      <w:r w:rsidR="006158E3" w:rsidRPr="00824F44">
        <w:rPr>
          <w:rFonts w:ascii="Times New Roman" w:hAnsi="Times New Roman" w:cs="Arial"/>
          <w:sz w:val="24"/>
          <w:szCs w:val="24"/>
        </w:rPr>
        <w:t>However, the difference was significant only between 100 % and 50 % RDF. The maximum seed oil content at highest fertility level is attributed to the adequate availability of nutrients particularly that of sulphur.</w:t>
      </w:r>
      <w:r w:rsidR="008B5276">
        <w:rPr>
          <w:rFonts w:ascii="Times New Roman" w:hAnsi="Times New Roman" w:cs="Arial"/>
          <w:sz w:val="24"/>
          <w:szCs w:val="24"/>
        </w:rPr>
        <w:t xml:space="preserve"> </w:t>
      </w:r>
      <w:r w:rsidR="006158E3" w:rsidRPr="00824F44">
        <w:rPr>
          <w:rFonts w:ascii="Times New Roman" w:hAnsi="Times New Roman" w:cs="Arial"/>
          <w:sz w:val="24"/>
          <w:szCs w:val="24"/>
        </w:rPr>
        <w:t>The improvement in seed oil content with increasing rates of fertility might be due to the role of sulphur in the formation of acetyl Co-A, a precursor compound for synthesis of long chain fatty acids. Besides this sulphur is the constituent of a multi enzyme complex “fatty acid synthetase’’ that plays an important role in oil synthesis.  Increased oil yield accompanied with higher seed yield at higher levels of fertility ultimately enhanced the oil yield</w:t>
      </w:r>
      <w:r w:rsidR="008B5276">
        <w:rPr>
          <w:rFonts w:ascii="Times New Roman" w:hAnsi="Times New Roman" w:cs="Arial"/>
          <w:sz w:val="24"/>
          <w:szCs w:val="24"/>
        </w:rPr>
        <w:t xml:space="preserve">. </w:t>
      </w:r>
      <w:r w:rsidR="006158E3" w:rsidRPr="00824F44">
        <w:rPr>
          <w:rFonts w:ascii="Times New Roman" w:hAnsi="Times New Roman" w:cs="Arial"/>
          <w:sz w:val="24"/>
          <w:szCs w:val="24"/>
        </w:rPr>
        <w:t xml:space="preserve">Similar findings were reported by </w:t>
      </w:r>
      <w:r w:rsidR="00D73329">
        <w:rPr>
          <w:rFonts w:ascii="Times New Roman" w:hAnsi="Times New Roman" w:cs="Arial"/>
          <w:sz w:val="24"/>
          <w:szCs w:val="24"/>
        </w:rPr>
        <w:t xml:space="preserve">Bohra </w:t>
      </w:r>
      <w:r w:rsidR="006158E3" w:rsidRPr="00824F44">
        <w:rPr>
          <w:rFonts w:ascii="Times New Roman" w:hAnsi="Times New Roman" w:cs="Arial"/>
          <w:i/>
          <w:sz w:val="24"/>
          <w:szCs w:val="24"/>
        </w:rPr>
        <w:t xml:space="preserve">et al. </w:t>
      </w:r>
      <w:r w:rsidR="006158E3" w:rsidRPr="00824F44">
        <w:rPr>
          <w:rFonts w:ascii="Times New Roman" w:hAnsi="Times New Roman" w:cs="Arial"/>
          <w:sz w:val="24"/>
          <w:szCs w:val="24"/>
        </w:rPr>
        <w:t>(</w:t>
      </w:r>
      <w:r w:rsidR="00D73329">
        <w:rPr>
          <w:rFonts w:ascii="Times New Roman" w:hAnsi="Times New Roman" w:cs="Arial"/>
          <w:sz w:val="24"/>
          <w:szCs w:val="24"/>
        </w:rPr>
        <w:t>2006</w:t>
      </w:r>
      <w:r w:rsidR="006158E3" w:rsidRPr="00824F44">
        <w:rPr>
          <w:rFonts w:ascii="Times New Roman" w:hAnsi="Times New Roman" w:cs="Arial"/>
          <w:sz w:val="24"/>
          <w:szCs w:val="24"/>
        </w:rPr>
        <w:t xml:space="preserve">); Tomar </w:t>
      </w:r>
      <w:r w:rsidR="006158E3" w:rsidRPr="00824F44">
        <w:rPr>
          <w:rFonts w:ascii="Times New Roman" w:hAnsi="Times New Roman" w:cs="Arial"/>
          <w:i/>
          <w:sz w:val="24"/>
          <w:szCs w:val="24"/>
        </w:rPr>
        <w:t>et al</w:t>
      </w:r>
      <w:r w:rsidR="006158E3" w:rsidRPr="00824F44">
        <w:rPr>
          <w:rFonts w:ascii="Times New Roman" w:hAnsi="Times New Roman" w:cs="Arial"/>
          <w:sz w:val="24"/>
          <w:szCs w:val="24"/>
        </w:rPr>
        <w:t>. (</w:t>
      </w:r>
      <w:r w:rsidR="00D73329">
        <w:rPr>
          <w:rFonts w:ascii="Times New Roman" w:hAnsi="Times New Roman" w:cs="Arial"/>
          <w:sz w:val="24"/>
          <w:szCs w:val="24"/>
        </w:rPr>
        <w:t>2021</w:t>
      </w:r>
      <w:r w:rsidR="006158E3" w:rsidRPr="00824F44">
        <w:rPr>
          <w:rFonts w:ascii="Times New Roman" w:hAnsi="Times New Roman" w:cs="Arial"/>
          <w:sz w:val="24"/>
          <w:szCs w:val="24"/>
        </w:rPr>
        <w:t>)</w:t>
      </w:r>
      <w:r w:rsidR="00D73329">
        <w:rPr>
          <w:rFonts w:ascii="Times New Roman" w:hAnsi="Times New Roman" w:cs="Arial"/>
          <w:sz w:val="24"/>
          <w:szCs w:val="24"/>
        </w:rPr>
        <w:t xml:space="preserve"> and </w:t>
      </w:r>
      <w:r w:rsidR="006158E3" w:rsidRPr="00824F44">
        <w:rPr>
          <w:rFonts w:ascii="Times New Roman" w:hAnsi="Times New Roman" w:cs="Arial"/>
          <w:sz w:val="24"/>
          <w:szCs w:val="24"/>
        </w:rPr>
        <w:t xml:space="preserve">Singh </w:t>
      </w:r>
      <w:r w:rsidR="00D73329" w:rsidRPr="00D73329">
        <w:rPr>
          <w:rFonts w:ascii="Times New Roman" w:hAnsi="Times New Roman" w:cs="Arial"/>
          <w:i/>
          <w:iCs/>
          <w:sz w:val="24"/>
          <w:szCs w:val="24"/>
        </w:rPr>
        <w:t>et al</w:t>
      </w:r>
      <w:r w:rsidR="00D73329">
        <w:rPr>
          <w:rFonts w:ascii="Times New Roman" w:hAnsi="Times New Roman" w:cs="Arial"/>
          <w:sz w:val="24"/>
          <w:szCs w:val="24"/>
        </w:rPr>
        <w:t xml:space="preserve">., </w:t>
      </w:r>
      <w:r w:rsidR="006158E3" w:rsidRPr="00824F44">
        <w:rPr>
          <w:rFonts w:ascii="Times New Roman" w:hAnsi="Times New Roman" w:cs="Arial"/>
          <w:sz w:val="24"/>
          <w:szCs w:val="24"/>
        </w:rPr>
        <w:t>(20</w:t>
      </w:r>
      <w:r w:rsidR="00D73329">
        <w:rPr>
          <w:rFonts w:ascii="Times New Roman" w:hAnsi="Times New Roman" w:cs="Arial"/>
          <w:sz w:val="24"/>
          <w:szCs w:val="24"/>
        </w:rPr>
        <w:t>14</w:t>
      </w:r>
      <w:r w:rsidR="006158E3" w:rsidRPr="00824F44">
        <w:rPr>
          <w:rFonts w:ascii="Times New Roman" w:hAnsi="Times New Roman" w:cs="Arial"/>
          <w:sz w:val="24"/>
          <w:szCs w:val="24"/>
        </w:rPr>
        <w:t>)</w:t>
      </w:r>
      <w:r w:rsidR="00D73329">
        <w:rPr>
          <w:rFonts w:ascii="Times New Roman" w:hAnsi="Times New Roman" w:cs="Arial"/>
          <w:sz w:val="24"/>
          <w:szCs w:val="24"/>
        </w:rPr>
        <w:t>.</w:t>
      </w:r>
    </w:p>
    <w:p w14:paraId="09BEEA42" w14:textId="3DB23921" w:rsidR="008B5276" w:rsidRPr="008B5276"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w:t>
      </w:r>
      <w:r w:rsidR="00651947">
        <w:rPr>
          <w:rFonts w:ascii="Times New Roman" w:hAnsi="Times New Roman" w:cs="Times New Roman"/>
          <w:b/>
          <w:bCs/>
          <w:sz w:val="24"/>
          <w:szCs w:val="24"/>
          <w:lang w:val="en-IN"/>
        </w:rPr>
        <w:t>2</w:t>
      </w:r>
      <w:r w:rsidRPr="00B5197E">
        <w:rPr>
          <w:rFonts w:ascii="Times New Roman" w:hAnsi="Times New Roman" w:cs="Times New Roman"/>
          <w:b/>
          <w:bCs/>
          <w:sz w:val="24"/>
          <w:szCs w:val="24"/>
          <w:lang w:val="en-IN"/>
        </w:rPr>
        <w:t xml:space="preserve">: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quality parameters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tbl>
      <w:tblPr>
        <w:tblW w:w="8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701"/>
        <w:gridCol w:w="1276"/>
        <w:gridCol w:w="1843"/>
        <w:gridCol w:w="2127"/>
      </w:tblGrid>
      <w:tr w:rsidR="008B5276" w:rsidRPr="003B1AF3" w14:paraId="2189C7CB" w14:textId="77777777" w:rsidTr="00E536A5">
        <w:trPr>
          <w:trHeight w:val="404"/>
        </w:trPr>
        <w:tc>
          <w:tcPr>
            <w:tcW w:w="1701" w:type="dxa"/>
          </w:tcPr>
          <w:p w14:paraId="5CC801B4" w14:textId="77777777" w:rsidR="008B5276" w:rsidRPr="008B5276" w:rsidRDefault="008B5276" w:rsidP="00E536A5">
            <w:pPr>
              <w:rPr>
                <w:rFonts w:ascii="Times New Roman" w:hAnsi="Times New Roman" w:cs="Times New Roman"/>
                <w:b/>
                <w:sz w:val="24"/>
                <w:szCs w:val="24"/>
              </w:rPr>
            </w:pPr>
            <w:r w:rsidRPr="008B5276">
              <w:rPr>
                <w:rFonts w:ascii="Times New Roman" w:hAnsi="Times New Roman" w:cs="Times New Roman"/>
                <w:b/>
                <w:sz w:val="24"/>
                <w:szCs w:val="24"/>
              </w:rPr>
              <w:t>Treatments</w:t>
            </w:r>
          </w:p>
        </w:tc>
        <w:tc>
          <w:tcPr>
            <w:tcW w:w="1701" w:type="dxa"/>
          </w:tcPr>
          <w:p w14:paraId="7FF645E1" w14:textId="77777777" w:rsidR="008B5276" w:rsidRPr="008B5276" w:rsidRDefault="008B5276" w:rsidP="00E536A5">
            <w:pPr>
              <w:pStyle w:val="TableParagraph"/>
              <w:spacing w:line="320" w:lineRule="exact"/>
              <w:ind w:left="110"/>
              <w:rPr>
                <w:b/>
                <w:sz w:val="24"/>
                <w:szCs w:val="24"/>
              </w:rPr>
            </w:pPr>
            <w:r w:rsidRPr="008B5276">
              <w:rPr>
                <w:b/>
                <w:sz w:val="24"/>
                <w:szCs w:val="24"/>
              </w:rPr>
              <w:t>Oil content (%)</w:t>
            </w:r>
          </w:p>
        </w:tc>
        <w:tc>
          <w:tcPr>
            <w:tcW w:w="1276" w:type="dxa"/>
          </w:tcPr>
          <w:p w14:paraId="25E3D3BB" w14:textId="77777777" w:rsidR="008B5276" w:rsidRPr="008B5276" w:rsidRDefault="008B5276" w:rsidP="00E536A5">
            <w:pPr>
              <w:pStyle w:val="TableParagraph"/>
              <w:spacing w:line="320" w:lineRule="exact"/>
              <w:ind w:left="111"/>
              <w:rPr>
                <w:b/>
                <w:sz w:val="24"/>
                <w:szCs w:val="24"/>
              </w:rPr>
            </w:pPr>
            <w:r w:rsidRPr="008B5276">
              <w:rPr>
                <w:b/>
                <w:sz w:val="24"/>
                <w:szCs w:val="24"/>
              </w:rPr>
              <w:t>Oil yield                  ( kg ha</w:t>
            </w:r>
            <w:r w:rsidRPr="008B5276">
              <w:rPr>
                <w:b/>
                <w:sz w:val="24"/>
                <w:szCs w:val="24"/>
                <w:vertAlign w:val="superscript"/>
              </w:rPr>
              <w:t>-1</w:t>
            </w:r>
            <w:r w:rsidRPr="008B5276">
              <w:rPr>
                <w:b/>
                <w:sz w:val="24"/>
                <w:szCs w:val="24"/>
              </w:rPr>
              <w:t>)</w:t>
            </w:r>
          </w:p>
        </w:tc>
        <w:tc>
          <w:tcPr>
            <w:tcW w:w="1843" w:type="dxa"/>
          </w:tcPr>
          <w:p w14:paraId="303E84AD" w14:textId="77777777" w:rsidR="008B5276" w:rsidRPr="008B5276" w:rsidRDefault="008B5276" w:rsidP="00E536A5">
            <w:pPr>
              <w:pStyle w:val="TableParagraph"/>
              <w:spacing w:line="320" w:lineRule="exact"/>
              <w:ind w:left="111"/>
              <w:rPr>
                <w:b/>
                <w:sz w:val="24"/>
                <w:szCs w:val="24"/>
              </w:rPr>
            </w:pPr>
            <w:r w:rsidRPr="008B5276">
              <w:rPr>
                <w:b/>
                <w:sz w:val="24"/>
                <w:szCs w:val="24"/>
              </w:rPr>
              <w:t>Protein content (%)</w:t>
            </w:r>
          </w:p>
        </w:tc>
        <w:tc>
          <w:tcPr>
            <w:tcW w:w="2127" w:type="dxa"/>
          </w:tcPr>
          <w:p w14:paraId="6974AF38" w14:textId="77777777" w:rsidR="008B5276" w:rsidRPr="008B5276" w:rsidRDefault="008B5276" w:rsidP="00E536A5">
            <w:pPr>
              <w:pStyle w:val="TableParagraph"/>
              <w:spacing w:line="320" w:lineRule="exact"/>
              <w:ind w:left="111"/>
              <w:rPr>
                <w:b/>
                <w:sz w:val="24"/>
                <w:szCs w:val="24"/>
              </w:rPr>
            </w:pPr>
            <w:r w:rsidRPr="008B5276">
              <w:rPr>
                <w:b/>
                <w:sz w:val="24"/>
                <w:szCs w:val="24"/>
              </w:rPr>
              <w:t>Protein yield</w:t>
            </w:r>
          </w:p>
          <w:p w14:paraId="3C72F766" w14:textId="77777777" w:rsidR="008B5276" w:rsidRPr="008B5276" w:rsidRDefault="008B5276" w:rsidP="00E536A5">
            <w:pPr>
              <w:pStyle w:val="TableParagraph"/>
              <w:spacing w:line="320" w:lineRule="exact"/>
              <w:ind w:left="111"/>
              <w:rPr>
                <w:b/>
                <w:sz w:val="24"/>
                <w:szCs w:val="24"/>
              </w:rPr>
            </w:pPr>
            <w:r w:rsidRPr="008B5276">
              <w:rPr>
                <w:b/>
                <w:sz w:val="24"/>
                <w:szCs w:val="24"/>
              </w:rPr>
              <w:t>(Kgha</w:t>
            </w:r>
            <w:r w:rsidRPr="008B5276">
              <w:rPr>
                <w:b/>
                <w:sz w:val="24"/>
                <w:szCs w:val="24"/>
                <w:vertAlign w:val="superscript"/>
              </w:rPr>
              <w:t>-1</w:t>
            </w:r>
            <w:r w:rsidRPr="008B5276">
              <w:rPr>
                <w:b/>
                <w:sz w:val="24"/>
                <w:szCs w:val="24"/>
              </w:rPr>
              <w:t xml:space="preserve">)               </w:t>
            </w:r>
          </w:p>
        </w:tc>
      </w:tr>
      <w:tr w:rsidR="008B5276" w:rsidRPr="003B1AF3" w14:paraId="679CD0ED" w14:textId="77777777" w:rsidTr="00E536A5">
        <w:trPr>
          <w:trHeight w:val="304"/>
        </w:trPr>
        <w:tc>
          <w:tcPr>
            <w:tcW w:w="8648" w:type="dxa"/>
            <w:gridSpan w:val="5"/>
          </w:tcPr>
          <w:p w14:paraId="3DC27204" w14:textId="77777777" w:rsidR="008B5276" w:rsidRPr="007A25B7" w:rsidRDefault="008B5276" w:rsidP="00E536A5">
            <w:pPr>
              <w:pStyle w:val="TableParagraph"/>
              <w:spacing w:line="317" w:lineRule="exact"/>
              <w:ind w:left="111"/>
              <w:rPr>
                <w:b/>
                <w:sz w:val="24"/>
                <w:szCs w:val="24"/>
              </w:rPr>
            </w:pPr>
            <w:r w:rsidRPr="007A25B7">
              <w:rPr>
                <w:b/>
                <w:sz w:val="24"/>
                <w:szCs w:val="24"/>
              </w:rPr>
              <w:t>Fertility levels</w:t>
            </w:r>
          </w:p>
        </w:tc>
      </w:tr>
      <w:tr w:rsidR="008B5276" w:rsidRPr="003B1AF3" w14:paraId="13CF24FA" w14:textId="77777777" w:rsidTr="00E536A5">
        <w:trPr>
          <w:trHeight w:val="276"/>
        </w:trPr>
        <w:tc>
          <w:tcPr>
            <w:tcW w:w="1701" w:type="dxa"/>
          </w:tcPr>
          <w:p w14:paraId="06080D43" w14:textId="77777777" w:rsidR="008B5276" w:rsidRPr="003B1AF3" w:rsidRDefault="008B5276" w:rsidP="00E536A5">
            <w:pPr>
              <w:pStyle w:val="TableParagraph"/>
              <w:spacing w:line="315" w:lineRule="exact"/>
              <w:ind w:left="108"/>
              <w:rPr>
                <w:sz w:val="24"/>
                <w:szCs w:val="24"/>
              </w:rPr>
            </w:pPr>
            <w:r w:rsidRPr="001B6C3C">
              <w:t>50% RDF</w:t>
            </w:r>
          </w:p>
        </w:tc>
        <w:tc>
          <w:tcPr>
            <w:tcW w:w="1701" w:type="dxa"/>
          </w:tcPr>
          <w:p w14:paraId="7DF16BCC" w14:textId="77777777" w:rsidR="008B5276" w:rsidRPr="003B1AF3" w:rsidRDefault="008B5276" w:rsidP="00E536A5">
            <w:pPr>
              <w:pStyle w:val="TableParagraph"/>
              <w:spacing w:line="315" w:lineRule="exact"/>
              <w:ind w:left="110"/>
              <w:rPr>
                <w:sz w:val="24"/>
                <w:szCs w:val="24"/>
              </w:rPr>
            </w:pPr>
            <w:r w:rsidRPr="00C830F8">
              <w:t>35.46</w:t>
            </w:r>
          </w:p>
        </w:tc>
        <w:tc>
          <w:tcPr>
            <w:tcW w:w="1276" w:type="dxa"/>
          </w:tcPr>
          <w:p w14:paraId="31C1749C" w14:textId="77777777" w:rsidR="008B5276" w:rsidRPr="003B1AF3" w:rsidRDefault="008B5276" w:rsidP="00E536A5">
            <w:pPr>
              <w:pStyle w:val="TableParagraph"/>
              <w:spacing w:line="315" w:lineRule="exact"/>
              <w:ind w:left="111"/>
              <w:rPr>
                <w:sz w:val="24"/>
                <w:szCs w:val="24"/>
              </w:rPr>
            </w:pPr>
            <w:r w:rsidRPr="00C830F8">
              <w:t>330</w:t>
            </w:r>
          </w:p>
        </w:tc>
        <w:tc>
          <w:tcPr>
            <w:tcW w:w="1843" w:type="dxa"/>
          </w:tcPr>
          <w:p w14:paraId="65A3561E" w14:textId="77777777" w:rsidR="008B5276" w:rsidRPr="003B1AF3" w:rsidRDefault="008B5276" w:rsidP="00E536A5">
            <w:pPr>
              <w:pStyle w:val="TableParagraph"/>
              <w:spacing w:line="315" w:lineRule="exact"/>
              <w:ind w:left="111"/>
              <w:rPr>
                <w:sz w:val="24"/>
                <w:szCs w:val="24"/>
              </w:rPr>
            </w:pPr>
            <w:r w:rsidRPr="00C830F8">
              <w:t>19.3</w:t>
            </w:r>
          </w:p>
        </w:tc>
        <w:tc>
          <w:tcPr>
            <w:tcW w:w="2127" w:type="dxa"/>
          </w:tcPr>
          <w:p w14:paraId="462BA7BF" w14:textId="77777777" w:rsidR="008B5276" w:rsidRDefault="008B5276" w:rsidP="00E536A5">
            <w:pPr>
              <w:pStyle w:val="TableParagraph"/>
              <w:spacing w:line="315" w:lineRule="exact"/>
              <w:ind w:left="111"/>
              <w:rPr>
                <w:sz w:val="28"/>
              </w:rPr>
            </w:pPr>
            <w:r w:rsidRPr="00C830F8">
              <w:t>179</w:t>
            </w:r>
          </w:p>
        </w:tc>
      </w:tr>
      <w:tr w:rsidR="008B5276" w:rsidRPr="003B1AF3" w14:paraId="416E3374" w14:textId="77777777" w:rsidTr="00E536A5">
        <w:trPr>
          <w:trHeight w:val="365"/>
        </w:trPr>
        <w:tc>
          <w:tcPr>
            <w:tcW w:w="1701" w:type="dxa"/>
          </w:tcPr>
          <w:p w14:paraId="0CCA5574" w14:textId="77777777" w:rsidR="008B5276" w:rsidRPr="003B1AF3" w:rsidRDefault="008B5276" w:rsidP="00E536A5">
            <w:pPr>
              <w:pStyle w:val="TableParagraph"/>
              <w:spacing w:line="315" w:lineRule="exact"/>
              <w:ind w:left="108"/>
              <w:rPr>
                <w:sz w:val="24"/>
                <w:szCs w:val="24"/>
              </w:rPr>
            </w:pPr>
            <w:r w:rsidRPr="001B6C3C">
              <w:t>75% RDF</w:t>
            </w:r>
          </w:p>
        </w:tc>
        <w:tc>
          <w:tcPr>
            <w:tcW w:w="1701" w:type="dxa"/>
          </w:tcPr>
          <w:p w14:paraId="493CF352" w14:textId="77777777" w:rsidR="008B5276" w:rsidRPr="003B1AF3" w:rsidRDefault="008B5276" w:rsidP="00E536A5">
            <w:pPr>
              <w:pStyle w:val="TableParagraph"/>
              <w:spacing w:line="315" w:lineRule="exact"/>
              <w:ind w:left="110"/>
              <w:rPr>
                <w:sz w:val="24"/>
                <w:szCs w:val="24"/>
              </w:rPr>
            </w:pPr>
            <w:r w:rsidRPr="00C830F8">
              <w:t>36.19</w:t>
            </w:r>
          </w:p>
        </w:tc>
        <w:tc>
          <w:tcPr>
            <w:tcW w:w="1276" w:type="dxa"/>
          </w:tcPr>
          <w:p w14:paraId="424F62C3" w14:textId="77777777" w:rsidR="008B5276" w:rsidRPr="003B1AF3" w:rsidRDefault="008B5276" w:rsidP="00E536A5">
            <w:pPr>
              <w:pStyle w:val="TableParagraph"/>
              <w:spacing w:line="315" w:lineRule="exact"/>
              <w:ind w:left="111"/>
              <w:rPr>
                <w:sz w:val="24"/>
                <w:szCs w:val="24"/>
              </w:rPr>
            </w:pPr>
            <w:r w:rsidRPr="00C830F8">
              <w:t>387</w:t>
            </w:r>
          </w:p>
        </w:tc>
        <w:tc>
          <w:tcPr>
            <w:tcW w:w="1843" w:type="dxa"/>
          </w:tcPr>
          <w:p w14:paraId="7A8CA1BC" w14:textId="77777777" w:rsidR="008B5276" w:rsidRPr="003B1AF3" w:rsidRDefault="008B5276" w:rsidP="00E536A5">
            <w:pPr>
              <w:pStyle w:val="TableParagraph"/>
              <w:spacing w:line="315" w:lineRule="exact"/>
              <w:ind w:left="111"/>
              <w:rPr>
                <w:sz w:val="24"/>
                <w:szCs w:val="24"/>
              </w:rPr>
            </w:pPr>
            <w:r w:rsidRPr="00C830F8">
              <w:t>19.9</w:t>
            </w:r>
          </w:p>
        </w:tc>
        <w:tc>
          <w:tcPr>
            <w:tcW w:w="2127" w:type="dxa"/>
          </w:tcPr>
          <w:p w14:paraId="0025B3C5" w14:textId="77777777" w:rsidR="008B5276" w:rsidRDefault="008B5276" w:rsidP="00E536A5">
            <w:pPr>
              <w:pStyle w:val="TableParagraph"/>
              <w:spacing w:line="315" w:lineRule="exact"/>
              <w:ind w:left="111"/>
              <w:rPr>
                <w:sz w:val="28"/>
              </w:rPr>
            </w:pPr>
            <w:r w:rsidRPr="00C830F8">
              <w:t>213</w:t>
            </w:r>
          </w:p>
        </w:tc>
      </w:tr>
      <w:tr w:rsidR="008B5276" w:rsidRPr="003B1AF3" w14:paraId="605AA637" w14:textId="77777777" w:rsidTr="00E536A5">
        <w:trPr>
          <w:trHeight w:val="414"/>
        </w:trPr>
        <w:tc>
          <w:tcPr>
            <w:tcW w:w="1701" w:type="dxa"/>
          </w:tcPr>
          <w:p w14:paraId="3BB8CD66" w14:textId="77777777" w:rsidR="008B5276" w:rsidRPr="003B1AF3" w:rsidRDefault="008B5276" w:rsidP="00E536A5">
            <w:pPr>
              <w:pStyle w:val="TableParagraph"/>
              <w:spacing w:line="315" w:lineRule="exact"/>
              <w:ind w:left="108"/>
              <w:rPr>
                <w:sz w:val="24"/>
                <w:szCs w:val="24"/>
              </w:rPr>
            </w:pPr>
            <w:r w:rsidRPr="001B6C3C">
              <w:t>100% RDF</w:t>
            </w:r>
          </w:p>
        </w:tc>
        <w:tc>
          <w:tcPr>
            <w:tcW w:w="1701" w:type="dxa"/>
          </w:tcPr>
          <w:p w14:paraId="3BAC8544" w14:textId="77777777" w:rsidR="008B5276" w:rsidRPr="003B1AF3" w:rsidRDefault="008B5276" w:rsidP="00E536A5">
            <w:pPr>
              <w:pStyle w:val="TableParagraph"/>
              <w:spacing w:line="315" w:lineRule="exact"/>
              <w:ind w:left="110"/>
              <w:rPr>
                <w:sz w:val="24"/>
                <w:szCs w:val="24"/>
              </w:rPr>
            </w:pPr>
            <w:r w:rsidRPr="00C830F8">
              <w:t>36.86</w:t>
            </w:r>
          </w:p>
        </w:tc>
        <w:tc>
          <w:tcPr>
            <w:tcW w:w="1276" w:type="dxa"/>
          </w:tcPr>
          <w:p w14:paraId="648158EB" w14:textId="77777777" w:rsidR="008B5276" w:rsidRPr="003B1AF3" w:rsidRDefault="008B5276" w:rsidP="00E536A5">
            <w:pPr>
              <w:pStyle w:val="TableParagraph"/>
              <w:spacing w:line="315" w:lineRule="exact"/>
              <w:ind w:left="111"/>
              <w:rPr>
                <w:sz w:val="24"/>
                <w:szCs w:val="24"/>
              </w:rPr>
            </w:pPr>
            <w:r w:rsidRPr="00C830F8">
              <w:t>450</w:t>
            </w:r>
          </w:p>
        </w:tc>
        <w:tc>
          <w:tcPr>
            <w:tcW w:w="1843" w:type="dxa"/>
          </w:tcPr>
          <w:p w14:paraId="513D19B2" w14:textId="77777777" w:rsidR="008B5276" w:rsidRPr="003B1AF3" w:rsidRDefault="008B5276" w:rsidP="00E536A5">
            <w:pPr>
              <w:pStyle w:val="TableParagraph"/>
              <w:spacing w:line="315" w:lineRule="exact"/>
              <w:ind w:left="111"/>
              <w:rPr>
                <w:sz w:val="24"/>
                <w:szCs w:val="24"/>
              </w:rPr>
            </w:pPr>
            <w:r w:rsidRPr="00C830F8">
              <w:t>20.6</w:t>
            </w:r>
          </w:p>
        </w:tc>
        <w:tc>
          <w:tcPr>
            <w:tcW w:w="2127" w:type="dxa"/>
          </w:tcPr>
          <w:p w14:paraId="300F91D7" w14:textId="77777777" w:rsidR="008B5276" w:rsidRDefault="008B5276" w:rsidP="00E536A5">
            <w:pPr>
              <w:pStyle w:val="TableParagraph"/>
              <w:spacing w:line="315" w:lineRule="exact"/>
              <w:ind w:left="111"/>
              <w:rPr>
                <w:sz w:val="28"/>
              </w:rPr>
            </w:pPr>
            <w:r w:rsidRPr="00C830F8">
              <w:t>251</w:t>
            </w:r>
          </w:p>
        </w:tc>
      </w:tr>
      <w:tr w:rsidR="008B5276" w:rsidRPr="003B1AF3" w14:paraId="32CE9AE9" w14:textId="77777777" w:rsidTr="00E536A5">
        <w:trPr>
          <w:trHeight w:val="324"/>
        </w:trPr>
        <w:tc>
          <w:tcPr>
            <w:tcW w:w="1701" w:type="dxa"/>
          </w:tcPr>
          <w:p w14:paraId="10A78644" w14:textId="77777777" w:rsidR="008B5276" w:rsidRPr="003B1AF3" w:rsidRDefault="008B5276" w:rsidP="00E536A5">
            <w:pPr>
              <w:pStyle w:val="TableParagraph"/>
              <w:spacing w:line="315" w:lineRule="exact"/>
              <w:ind w:left="108"/>
              <w:rPr>
                <w:sz w:val="24"/>
                <w:szCs w:val="24"/>
              </w:rPr>
            </w:pPr>
            <w:r w:rsidRPr="001B6C3C">
              <w:t>S. Em</w:t>
            </w:r>
            <w:r>
              <w:t>(±)</w:t>
            </w:r>
          </w:p>
        </w:tc>
        <w:tc>
          <w:tcPr>
            <w:tcW w:w="1701" w:type="dxa"/>
          </w:tcPr>
          <w:p w14:paraId="05D6A2F7" w14:textId="77777777" w:rsidR="008B5276" w:rsidRPr="003B1AF3" w:rsidRDefault="008B5276" w:rsidP="00E536A5">
            <w:pPr>
              <w:pStyle w:val="TableParagraph"/>
              <w:spacing w:line="315" w:lineRule="exact"/>
              <w:ind w:left="110"/>
              <w:rPr>
                <w:sz w:val="24"/>
                <w:szCs w:val="24"/>
              </w:rPr>
            </w:pPr>
            <w:r w:rsidRPr="00C830F8">
              <w:t>0.27</w:t>
            </w:r>
          </w:p>
        </w:tc>
        <w:tc>
          <w:tcPr>
            <w:tcW w:w="1276" w:type="dxa"/>
          </w:tcPr>
          <w:p w14:paraId="1636A36B" w14:textId="77777777" w:rsidR="008B5276" w:rsidRPr="003B1AF3" w:rsidRDefault="008B5276" w:rsidP="00E536A5">
            <w:pPr>
              <w:pStyle w:val="TableParagraph"/>
              <w:spacing w:line="315" w:lineRule="exact"/>
              <w:ind w:left="111"/>
              <w:rPr>
                <w:sz w:val="24"/>
                <w:szCs w:val="24"/>
              </w:rPr>
            </w:pPr>
            <w:r w:rsidRPr="00C830F8">
              <w:t>11.9</w:t>
            </w:r>
          </w:p>
        </w:tc>
        <w:tc>
          <w:tcPr>
            <w:tcW w:w="1843" w:type="dxa"/>
          </w:tcPr>
          <w:p w14:paraId="4927F080" w14:textId="77777777" w:rsidR="008B5276" w:rsidRPr="003B1AF3" w:rsidRDefault="008B5276" w:rsidP="00E536A5">
            <w:pPr>
              <w:pStyle w:val="TableParagraph"/>
              <w:spacing w:line="315" w:lineRule="exact"/>
              <w:ind w:left="111"/>
              <w:rPr>
                <w:sz w:val="24"/>
                <w:szCs w:val="24"/>
              </w:rPr>
            </w:pPr>
            <w:r w:rsidRPr="00C830F8">
              <w:t>0.21</w:t>
            </w:r>
          </w:p>
        </w:tc>
        <w:tc>
          <w:tcPr>
            <w:tcW w:w="2127" w:type="dxa"/>
          </w:tcPr>
          <w:p w14:paraId="1C4233EC" w14:textId="77777777" w:rsidR="008B5276" w:rsidRDefault="008B5276" w:rsidP="00E536A5">
            <w:pPr>
              <w:pStyle w:val="TableParagraph"/>
              <w:spacing w:line="315" w:lineRule="exact"/>
              <w:ind w:left="111"/>
              <w:rPr>
                <w:sz w:val="28"/>
              </w:rPr>
            </w:pPr>
            <w:r w:rsidRPr="00C830F8">
              <w:t>7.0</w:t>
            </w:r>
          </w:p>
        </w:tc>
      </w:tr>
      <w:tr w:rsidR="008B5276" w:rsidRPr="003B1AF3" w14:paraId="68A4CB14" w14:textId="77777777" w:rsidTr="00E536A5">
        <w:trPr>
          <w:trHeight w:val="415"/>
        </w:trPr>
        <w:tc>
          <w:tcPr>
            <w:tcW w:w="1701" w:type="dxa"/>
          </w:tcPr>
          <w:p w14:paraId="3B199CA2" w14:textId="77777777" w:rsidR="008B5276" w:rsidRPr="003B1AF3" w:rsidRDefault="008B5276" w:rsidP="00E536A5">
            <w:pPr>
              <w:pStyle w:val="TableParagraph"/>
              <w:spacing w:before="2"/>
              <w:ind w:left="108"/>
              <w:rPr>
                <w:sz w:val="24"/>
                <w:szCs w:val="24"/>
                <w:lang w:val="it-IT"/>
              </w:rPr>
            </w:pPr>
            <w:r w:rsidRPr="001B6C3C">
              <w:t xml:space="preserve">C.D. </w:t>
            </w:r>
            <w:r>
              <w:t xml:space="preserve">at </w:t>
            </w:r>
            <w:r w:rsidRPr="001B6C3C">
              <w:t>5%</w:t>
            </w:r>
          </w:p>
        </w:tc>
        <w:tc>
          <w:tcPr>
            <w:tcW w:w="1701" w:type="dxa"/>
          </w:tcPr>
          <w:p w14:paraId="609AD156" w14:textId="77777777" w:rsidR="008B5276" w:rsidRPr="003B1AF3" w:rsidRDefault="008B5276" w:rsidP="00E536A5">
            <w:pPr>
              <w:pStyle w:val="TableParagraph"/>
              <w:spacing w:line="315" w:lineRule="exact"/>
              <w:ind w:left="110"/>
              <w:rPr>
                <w:sz w:val="24"/>
                <w:szCs w:val="24"/>
              </w:rPr>
            </w:pPr>
            <w:r w:rsidRPr="00C830F8">
              <w:t>1.06</w:t>
            </w:r>
          </w:p>
        </w:tc>
        <w:tc>
          <w:tcPr>
            <w:tcW w:w="1276" w:type="dxa"/>
          </w:tcPr>
          <w:p w14:paraId="2E5DABF5" w14:textId="77777777" w:rsidR="008B5276" w:rsidRPr="003B1AF3" w:rsidRDefault="008B5276" w:rsidP="00E536A5">
            <w:pPr>
              <w:pStyle w:val="TableParagraph"/>
              <w:spacing w:line="315" w:lineRule="exact"/>
              <w:ind w:left="111"/>
              <w:rPr>
                <w:sz w:val="24"/>
                <w:szCs w:val="24"/>
              </w:rPr>
            </w:pPr>
            <w:r w:rsidRPr="00C830F8">
              <w:t>46.7</w:t>
            </w:r>
          </w:p>
        </w:tc>
        <w:tc>
          <w:tcPr>
            <w:tcW w:w="1843" w:type="dxa"/>
          </w:tcPr>
          <w:p w14:paraId="5A9A9611" w14:textId="77777777" w:rsidR="008B5276" w:rsidRPr="003B1AF3" w:rsidRDefault="008B5276" w:rsidP="00E536A5">
            <w:pPr>
              <w:pStyle w:val="TableParagraph"/>
              <w:spacing w:line="315" w:lineRule="exact"/>
              <w:ind w:left="111"/>
              <w:rPr>
                <w:sz w:val="24"/>
                <w:szCs w:val="24"/>
              </w:rPr>
            </w:pPr>
            <w:r w:rsidRPr="00C830F8">
              <w:t>0.84</w:t>
            </w:r>
          </w:p>
        </w:tc>
        <w:tc>
          <w:tcPr>
            <w:tcW w:w="2127" w:type="dxa"/>
          </w:tcPr>
          <w:p w14:paraId="777BEFA0" w14:textId="77777777" w:rsidR="008B5276" w:rsidRDefault="008B5276" w:rsidP="00E536A5">
            <w:pPr>
              <w:pStyle w:val="TableParagraph"/>
              <w:spacing w:line="315" w:lineRule="exact"/>
              <w:ind w:left="111"/>
              <w:rPr>
                <w:sz w:val="28"/>
              </w:rPr>
            </w:pPr>
            <w:r w:rsidRPr="00C830F8">
              <w:t>27.3</w:t>
            </w:r>
          </w:p>
        </w:tc>
      </w:tr>
      <w:tr w:rsidR="008B5276" w:rsidRPr="003B1AF3" w14:paraId="143F3EFB" w14:textId="77777777" w:rsidTr="00E536A5">
        <w:trPr>
          <w:trHeight w:val="298"/>
        </w:trPr>
        <w:tc>
          <w:tcPr>
            <w:tcW w:w="8648" w:type="dxa"/>
            <w:gridSpan w:val="5"/>
          </w:tcPr>
          <w:p w14:paraId="150FA525" w14:textId="77777777" w:rsidR="008B5276" w:rsidRDefault="008B527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8B5276" w:rsidRPr="003B1AF3" w14:paraId="494F853E" w14:textId="77777777" w:rsidTr="00E536A5">
        <w:trPr>
          <w:trHeight w:val="133"/>
        </w:trPr>
        <w:tc>
          <w:tcPr>
            <w:tcW w:w="1701" w:type="dxa"/>
          </w:tcPr>
          <w:p w14:paraId="595FE20C"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0</w:t>
            </w:r>
          </w:p>
        </w:tc>
        <w:tc>
          <w:tcPr>
            <w:tcW w:w="1701" w:type="dxa"/>
          </w:tcPr>
          <w:p w14:paraId="4E6FCF69" w14:textId="77777777" w:rsidR="008B5276" w:rsidRPr="003B1AF3" w:rsidRDefault="008B5276" w:rsidP="00E536A5">
            <w:pPr>
              <w:pStyle w:val="TableParagraph"/>
              <w:spacing w:line="315" w:lineRule="exact"/>
              <w:ind w:left="110"/>
              <w:rPr>
                <w:sz w:val="24"/>
                <w:szCs w:val="24"/>
              </w:rPr>
            </w:pPr>
            <w:r w:rsidRPr="0017794B">
              <w:t>35.25</w:t>
            </w:r>
          </w:p>
        </w:tc>
        <w:tc>
          <w:tcPr>
            <w:tcW w:w="1276" w:type="dxa"/>
          </w:tcPr>
          <w:p w14:paraId="3274BBF2" w14:textId="77777777" w:rsidR="008B5276" w:rsidRPr="003B1AF3" w:rsidRDefault="008B5276" w:rsidP="00E536A5">
            <w:pPr>
              <w:pStyle w:val="TableParagraph"/>
              <w:spacing w:line="315" w:lineRule="exact"/>
              <w:ind w:left="111"/>
              <w:rPr>
                <w:sz w:val="24"/>
                <w:szCs w:val="24"/>
              </w:rPr>
            </w:pPr>
            <w:r w:rsidRPr="0017794B">
              <w:t>352</w:t>
            </w:r>
          </w:p>
        </w:tc>
        <w:tc>
          <w:tcPr>
            <w:tcW w:w="1843" w:type="dxa"/>
          </w:tcPr>
          <w:p w14:paraId="435B13B9" w14:textId="77777777" w:rsidR="008B5276" w:rsidRDefault="008B5276" w:rsidP="00E536A5">
            <w:pPr>
              <w:pStyle w:val="TableParagraph"/>
              <w:spacing w:line="315" w:lineRule="exact"/>
              <w:ind w:left="111"/>
              <w:rPr>
                <w:sz w:val="28"/>
              </w:rPr>
            </w:pPr>
            <w:r w:rsidRPr="0017794B">
              <w:t>19.3</w:t>
            </w:r>
          </w:p>
        </w:tc>
        <w:tc>
          <w:tcPr>
            <w:tcW w:w="2127" w:type="dxa"/>
          </w:tcPr>
          <w:p w14:paraId="18106DC3" w14:textId="77777777" w:rsidR="008B5276" w:rsidRDefault="008B5276" w:rsidP="00E536A5">
            <w:pPr>
              <w:pStyle w:val="TableParagraph"/>
              <w:spacing w:line="315" w:lineRule="exact"/>
              <w:ind w:left="111"/>
              <w:rPr>
                <w:sz w:val="28"/>
              </w:rPr>
            </w:pPr>
            <w:r w:rsidRPr="0017794B">
              <w:t>192</w:t>
            </w:r>
          </w:p>
        </w:tc>
      </w:tr>
      <w:tr w:rsidR="008B5276" w:rsidRPr="003B1AF3" w14:paraId="44E91D00" w14:textId="77777777" w:rsidTr="00E536A5">
        <w:trPr>
          <w:trHeight w:val="409"/>
        </w:trPr>
        <w:tc>
          <w:tcPr>
            <w:tcW w:w="1701" w:type="dxa"/>
          </w:tcPr>
          <w:p w14:paraId="0AB7663B"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300</w:t>
            </w:r>
          </w:p>
        </w:tc>
        <w:tc>
          <w:tcPr>
            <w:tcW w:w="1701" w:type="dxa"/>
          </w:tcPr>
          <w:p w14:paraId="38D99C95" w14:textId="77777777" w:rsidR="008B5276" w:rsidRPr="003B1AF3" w:rsidRDefault="008B5276" w:rsidP="00E536A5">
            <w:pPr>
              <w:pStyle w:val="TableParagraph"/>
              <w:spacing w:line="315" w:lineRule="exact"/>
              <w:ind w:left="110"/>
              <w:rPr>
                <w:sz w:val="24"/>
                <w:szCs w:val="24"/>
              </w:rPr>
            </w:pPr>
            <w:r w:rsidRPr="0017794B">
              <w:t>35.96</w:t>
            </w:r>
          </w:p>
        </w:tc>
        <w:tc>
          <w:tcPr>
            <w:tcW w:w="1276" w:type="dxa"/>
          </w:tcPr>
          <w:p w14:paraId="0F58CDFC" w14:textId="77777777" w:rsidR="008B5276" w:rsidRPr="003B1AF3" w:rsidRDefault="008B5276" w:rsidP="00E536A5">
            <w:pPr>
              <w:pStyle w:val="TableParagraph"/>
              <w:spacing w:line="315" w:lineRule="exact"/>
              <w:ind w:left="111"/>
              <w:rPr>
                <w:sz w:val="24"/>
                <w:szCs w:val="24"/>
              </w:rPr>
            </w:pPr>
            <w:r w:rsidRPr="0017794B">
              <w:t>379</w:t>
            </w:r>
          </w:p>
        </w:tc>
        <w:tc>
          <w:tcPr>
            <w:tcW w:w="1843" w:type="dxa"/>
          </w:tcPr>
          <w:p w14:paraId="5CE2E575" w14:textId="77777777" w:rsidR="008B5276" w:rsidRDefault="008B5276" w:rsidP="00E536A5">
            <w:pPr>
              <w:pStyle w:val="TableParagraph"/>
              <w:spacing w:line="315" w:lineRule="exact"/>
              <w:ind w:left="111"/>
              <w:rPr>
                <w:sz w:val="28"/>
              </w:rPr>
            </w:pPr>
            <w:r w:rsidRPr="0017794B">
              <w:t>19.8</w:t>
            </w:r>
          </w:p>
        </w:tc>
        <w:tc>
          <w:tcPr>
            <w:tcW w:w="2127" w:type="dxa"/>
          </w:tcPr>
          <w:p w14:paraId="07899A17" w14:textId="77777777" w:rsidR="008B5276" w:rsidRDefault="008B5276" w:rsidP="00E536A5">
            <w:pPr>
              <w:pStyle w:val="TableParagraph"/>
              <w:spacing w:line="315" w:lineRule="exact"/>
              <w:ind w:left="111"/>
              <w:rPr>
                <w:sz w:val="28"/>
              </w:rPr>
            </w:pPr>
            <w:r w:rsidRPr="0017794B">
              <w:t>209</w:t>
            </w:r>
          </w:p>
        </w:tc>
      </w:tr>
      <w:tr w:rsidR="008B5276" w:rsidRPr="003B1AF3" w14:paraId="143436B5" w14:textId="77777777" w:rsidTr="00E536A5">
        <w:trPr>
          <w:trHeight w:val="414"/>
        </w:trPr>
        <w:tc>
          <w:tcPr>
            <w:tcW w:w="1701" w:type="dxa"/>
          </w:tcPr>
          <w:p w14:paraId="3E0A6F21"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600</w:t>
            </w:r>
          </w:p>
        </w:tc>
        <w:tc>
          <w:tcPr>
            <w:tcW w:w="1701" w:type="dxa"/>
          </w:tcPr>
          <w:p w14:paraId="31560E92" w14:textId="77777777" w:rsidR="008B5276" w:rsidRPr="003B1AF3" w:rsidRDefault="008B5276" w:rsidP="00E536A5">
            <w:pPr>
              <w:pStyle w:val="TableParagraph"/>
              <w:spacing w:line="315" w:lineRule="exact"/>
              <w:ind w:left="110"/>
              <w:rPr>
                <w:sz w:val="24"/>
                <w:szCs w:val="24"/>
              </w:rPr>
            </w:pPr>
            <w:r w:rsidRPr="0017794B">
              <w:t>36.69</w:t>
            </w:r>
          </w:p>
        </w:tc>
        <w:tc>
          <w:tcPr>
            <w:tcW w:w="1276" w:type="dxa"/>
          </w:tcPr>
          <w:p w14:paraId="4D79B8C0" w14:textId="77777777" w:rsidR="008B5276" w:rsidRPr="003B1AF3" w:rsidRDefault="008B5276" w:rsidP="00E536A5">
            <w:pPr>
              <w:pStyle w:val="TableParagraph"/>
              <w:spacing w:line="315" w:lineRule="exact"/>
              <w:ind w:left="111"/>
              <w:rPr>
                <w:sz w:val="24"/>
                <w:szCs w:val="24"/>
              </w:rPr>
            </w:pPr>
            <w:r w:rsidRPr="0017794B">
              <w:t>409</w:t>
            </w:r>
          </w:p>
        </w:tc>
        <w:tc>
          <w:tcPr>
            <w:tcW w:w="1843" w:type="dxa"/>
          </w:tcPr>
          <w:p w14:paraId="51B1830D" w14:textId="77777777" w:rsidR="008B5276" w:rsidRDefault="008B5276" w:rsidP="00E536A5">
            <w:pPr>
              <w:pStyle w:val="TableParagraph"/>
              <w:spacing w:line="315" w:lineRule="exact"/>
              <w:ind w:left="111"/>
              <w:rPr>
                <w:sz w:val="28"/>
              </w:rPr>
            </w:pPr>
            <w:r w:rsidRPr="0017794B">
              <w:t>20.1</w:t>
            </w:r>
          </w:p>
        </w:tc>
        <w:tc>
          <w:tcPr>
            <w:tcW w:w="2127" w:type="dxa"/>
          </w:tcPr>
          <w:p w14:paraId="21FD79BE" w14:textId="77777777" w:rsidR="008B5276" w:rsidRDefault="008B5276" w:rsidP="00E536A5">
            <w:pPr>
              <w:pStyle w:val="TableParagraph"/>
              <w:spacing w:line="315" w:lineRule="exact"/>
              <w:ind w:left="111"/>
              <w:rPr>
                <w:sz w:val="28"/>
              </w:rPr>
            </w:pPr>
            <w:r w:rsidRPr="0017794B">
              <w:t>225</w:t>
            </w:r>
          </w:p>
        </w:tc>
      </w:tr>
      <w:tr w:rsidR="008B5276" w:rsidRPr="003B1AF3" w14:paraId="7792B974" w14:textId="77777777" w:rsidTr="00E536A5">
        <w:trPr>
          <w:trHeight w:val="421"/>
        </w:trPr>
        <w:tc>
          <w:tcPr>
            <w:tcW w:w="1701" w:type="dxa"/>
          </w:tcPr>
          <w:p w14:paraId="32237893"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lastRenderedPageBreak/>
              <w:t>900</w:t>
            </w:r>
          </w:p>
        </w:tc>
        <w:tc>
          <w:tcPr>
            <w:tcW w:w="1701" w:type="dxa"/>
          </w:tcPr>
          <w:p w14:paraId="15D5696F" w14:textId="77777777" w:rsidR="008B5276" w:rsidRPr="003B1AF3" w:rsidRDefault="008B5276" w:rsidP="00E536A5">
            <w:pPr>
              <w:pStyle w:val="TableParagraph"/>
              <w:spacing w:line="315" w:lineRule="exact"/>
              <w:ind w:left="110"/>
              <w:rPr>
                <w:sz w:val="24"/>
                <w:szCs w:val="24"/>
              </w:rPr>
            </w:pPr>
            <w:r w:rsidRPr="0017794B">
              <w:t>36.78</w:t>
            </w:r>
          </w:p>
        </w:tc>
        <w:tc>
          <w:tcPr>
            <w:tcW w:w="1276" w:type="dxa"/>
          </w:tcPr>
          <w:p w14:paraId="373A8C7C" w14:textId="77777777" w:rsidR="008B5276" w:rsidRPr="003B1AF3" w:rsidRDefault="008B5276" w:rsidP="00E536A5">
            <w:pPr>
              <w:pStyle w:val="TableParagraph"/>
              <w:spacing w:line="315" w:lineRule="exact"/>
              <w:ind w:left="111"/>
              <w:rPr>
                <w:sz w:val="24"/>
                <w:szCs w:val="24"/>
              </w:rPr>
            </w:pPr>
            <w:r w:rsidRPr="0017794B">
              <w:t>416</w:t>
            </w:r>
          </w:p>
        </w:tc>
        <w:tc>
          <w:tcPr>
            <w:tcW w:w="1843" w:type="dxa"/>
          </w:tcPr>
          <w:p w14:paraId="5C2C3D9F" w14:textId="77777777" w:rsidR="008B5276" w:rsidRDefault="008B5276" w:rsidP="00E536A5">
            <w:pPr>
              <w:pStyle w:val="TableParagraph"/>
              <w:spacing w:line="315" w:lineRule="exact"/>
              <w:ind w:left="111"/>
              <w:rPr>
                <w:sz w:val="28"/>
              </w:rPr>
            </w:pPr>
            <w:r w:rsidRPr="0017794B">
              <w:t>20.4</w:t>
            </w:r>
          </w:p>
        </w:tc>
        <w:tc>
          <w:tcPr>
            <w:tcW w:w="2127" w:type="dxa"/>
          </w:tcPr>
          <w:p w14:paraId="2844EF07" w14:textId="77777777" w:rsidR="008B5276" w:rsidRDefault="008B5276" w:rsidP="00E536A5">
            <w:pPr>
              <w:pStyle w:val="TableParagraph"/>
              <w:spacing w:line="315" w:lineRule="exact"/>
              <w:ind w:left="111"/>
              <w:rPr>
                <w:sz w:val="28"/>
              </w:rPr>
            </w:pPr>
            <w:r w:rsidRPr="0017794B">
              <w:t>231</w:t>
            </w:r>
          </w:p>
        </w:tc>
      </w:tr>
      <w:tr w:rsidR="008B5276" w:rsidRPr="003B1AF3" w14:paraId="79665A56" w14:textId="77777777" w:rsidTr="00E536A5">
        <w:trPr>
          <w:trHeight w:val="413"/>
        </w:trPr>
        <w:tc>
          <w:tcPr>
            <w:tcW w:w="1701" w:type="dxa"/>
          </w:tcPr>
          <w:p w14:paraId="52E19625" w14:textId="77777777" w:rsidR="008B5276" w:rsidRPr="003E4F88" w:rsidRDefault="008B5276" w:rsidP="00E536A5">
            <w:pPr>
              <w:pStyle w:val="TableParagraph"/>
              <w:spacing w:line="322" w:lineRule="exact"/>
              <w:ind w:left="108" w:right="89"/>
              <w:rPr>
                <w:sz w:val="24"/>
                <w:szCs w:val="24"/>
                <w:lang w:val="en-IN"/>
              </w:rPr>
            </w:pPr>
            <w:r w:rsidRPr="0003782F">
              <w:t>S. Em(±)</w:t>
            </w:r>
          </w:p>
        </w:tc>
        <w:tc>
          <w:tcPr>
            <w:tcW w:w="1701" w:type="dxa"/>
          </w:tcPr>
          <w:p w14:paraId="3349DEC9" w14:textId="77777777" w:rsidR="008B5276" w:rsidRPr="003B1AF3" w:rsidRDefault="008B5276" w:rsidP="00E536A5">
            <w:pPr>
              <w:pStyle w:val="TableParagraph"/>
              <w:spacing w:line="315" w:lineRule="exact"/>
              <w:ind w:left="110"/>
              <w:rPr>
                <w:sz w:val="24"/>
                <w:szCs w:val="24"/>
              </w:rPr>
            </w:pPr>
            <w:r w:rsidRPr="0017794B">
              <w:t>0.30</w:t>
            </w:r>
          </w:p>
        </w:tc>
        <w:tc>
          <w:tcPr>
            <w:tcW w:w="1276" w:type="dxa"/>
          </w:tcPr>
          <w:p w14:paraId="33F49A97" w14:textId="77777777" w:rsidR="008B5276" w:rsidRPr="003B1AF3" w:rsidRDefault="008B5276" w:rsidP="00E536A5">
            <w:pPr>
              <w:pStyle w:val="TableParagraph"/>
              <w:spacing w:line="315" w:lineRule="exact"/>
              <w:ind w:left="111"/>
              <w:rPr>
                <w:sz w:val="24"/>
                <w:szCs w:val="24"/>
              </w:rPr>
            </w:pPr>
            <w:r w:rsidRPr="0017794B">
              <w:t>6.2</w:t>
            </w:r>
          </w:p>
        </w:tc>
        <w:tc>
          <w:tcPr>
            <w:tcW w:w="1843" w:type="dxa"/>
          </w:tcPr>
          <w:p w14:paraId="49DB56F7" w14:textId="77777777" w:rsidR="008B5276" w:rsidRDefault="008B5276" w:rsidP="00E536A5">
            <w:pPr>
              <w:pStyle w:val="TableParagraph"/>
              <w:spacing w:line="315" w:lineRule="exact"/>
              <w:ind w:left="111"/>
              <w:rPr>
                <w:sz w:val="28"/>
              </w:rPr>
            </w:pPr>
            <w:r w:rsidRPr="0017794B">
              <w:t>0.24</w:t>
            </w:r>
          </w:p>
        </w:tc>
        <w:tc>
          <w:tcPr>
            <w:tcW w:w="2127" w:type="dxa"/>
          </w:tcPr>
          <w:p w14:paraId="7EA41FD6" w14:textId="77777777" w:rsidR="008B5276" w:rsidRDefault="008B5276" w:rsidP="00E536A5">
            <w:pPr>
              <w:pStyle w:val="TableParagraph"/>
              <w:spacing w:line="315" w:lineRule="exact"/>
              <w:ind w:left="111"/>
              <w:rPr>
                <w:sz w:val="28"/>
              </w:rPr>
            </w:pPr>
            <w:r w:rsidRPr="0017794B">
              <w:t>3.0</w:t>
            </w:r>
          </w:p>
        </w:tc>
      </w:tr>
      <w:tr w:rsidR="008B5276" w:rsidRPr="003B1AF3" w14:paraId="126D1947" w14:textId="77777777" w:rsidTr="00E536A5">
        <w:trPr>
          <w:trHeight w:val="277"/>
        </w:trPr>
        <w:tc>
          <w:tcPr>
            <w:tcW w:w="1701" w:type="dxa"/>
          </w:tcPr>
          <w:p w14:paraId="66A49059" w14:textId="77777777" w:rsidR="008B5276" w:rsidRPr="003E4F88" w:rsidRDefault="008B527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1701" w:type="dxa"/>
          </w:tcPr>
          <w:p w14:paraId="524290F4" w14:textId="77777777" w:rsidR="008B5276" w:rsidRPr="003B1AF3" w:rsidRDefault="008B5276" w:rsidP="00E536A5">
            <w:pPr>
              <w:pStyle w:val="TableParagraph"/>
              <w:spacing w:line="315" w:lineRule="exact"/>
              <w:ind w:left="110"/>
              <w:rPr>
                <w:sz w:val="24"/>
                <w:szCs w:val="24"/>
              </w:rPr>
            </w:pPr>
            <w:r w:rsidRPr="0017794B">
              <w:t>0.90</w:t>
            </w:r>
          </w:p>
        </w:tc>
        <w:tc>
          <w:tcPr>
            <w:tcW w:w="1276" w:type="dxa"/>
          </w:tcPr>
          <w:p w14:paraId="5EBFCCB0" w14:textId="77777777" w:rsidR="008B5276" w:rsidRPr="003B1AF3" w:rsidRDefault="008B5276" w:rsidP="00E536A5">
            <w:pPr>
              <w:pStyle w:val="TableParagraph"/>
              <w:spacing w:line="315" w:lineRule="exact"/>
              <w:ind w:left="111"/>
              <w:rPr>
                <w:sz w:val="24"/>
                <w:szCs w:val="24"/>
              </w:rPr>
            </w:pPr>
            <w:r w:rsidRPr="0017794B">
              <w:t>18.3</w:t>
            </w:r>
          </w:p>
        </w:tc>
        <w:tc>
          <w:tcPr>
            <w:tcW w:w="1843" w:type="dxa"/>
          </w:tcPr>
          <w:p w14:paraId="7F1C52ED" w14:textId="77777777" w:rsidR="008B5276" w:rsidRDefault="008B5276" w:rsidP="00E536A5">
            <w:pPr>
              <w:pStyle w:val="TableParagraph"/>
              <w:spacing w:line="315" w:lineRule="exact"/>
              <w:ind w:left="111"/>
              <w:rPr>
                <w:sz w:val="28"/>
              </w:rPr>
            </w:pPr>
            <w:r w:rsidRPr="0017794B">
              <w:t xml:space="preserve">0.71  </w:t>
            </w:r>
          </w:p>
        </w:tc>
        <w:tc>
          <w:tcPr>
            <w:tcW w:w="2127" w:type="dxa"/>
          </w:tcPr>
          <w:p w14:paraId="7CA649E0" w14:textId="77777777" w:rsidR="008B5276" w:rsidRDefault="008B5276" w:rsidP="00E536A5">
            <w:pPr>
              <w:pStyle w:val="TableParagraph"/>
              <w:spacing w:line="315" w:lineRule="exact"/>
              <w:ind w:left="111"/>
              <w:rPr>
                <w:sz w:val="28"/>
              </w:rPr>
            </w:pPr>
            <w:r w:rsidRPr="0017794B">
              <w:t>8.8</w:t>
            </w:r>
          </w:p>
        </w:tc>
      </w:tr>
    </w:tbl>
    <w:p w14:paraId="4F144236" w14:textId="378F8813" w:rsidR="006708D7" w:rsidRPr="001A635A" w:rsidRDefault="00064FFF" w:rsidP="006708D7">
      <w:pPr>
        <w:spacing w:before="200" w:line="360" w:lineRule="auto"/>
        <w:ind w:firstLine="720"/>
        <w:jc w:val="both"/>
        <w:rPr>
          <w:rFonts w:ascii="Times New Roman" w:hAnsi="Times New Roman" w:cs="Arial"/>
          <w:sz w:val="24"/>
          <w:szCs w:val="24"/>
        </w:rPr>
      </w:pPr>
      <w:r w:rsidRPr="001A635A">
        <w:rPr>
          <w:rFonts w:ascii="Times New Roman" w:hAnsi="Times New Roman" w:cs="Arial"/>
          <w:sz w:val="24"/>
          <w:szCs w:val="24"/>
        </w:rPr>
        <w:t xml:space="preserve">Among the cow urine </w:t>
      </w:r>
      <w:r w:rsidR="00642A91" w:rsidRPr="001A635A">
        <w:rPr>
          <w:rFonts w:ascii="Times New Roman" w:hAnsi="Times New Roman" w:cs="Arial"/>
          <w:sz w:val="24"/>
          <w:szCs w:val="24"/>
        </w:rPr>
        <w:t>Oil yield of mustard improved markedly with increasing levels of urine application from 0 to 900 l urine ha</w:t>
      </w:r>
      <w:r w:rsidR="00642A91" w:rsidRPr="001A635A">
        <w:rPr>
          <w:rFonts w:ascii="Times New Roman" w:hAnsi="Times New Roman" w:cs="Arial"/>
          <w:sz w:val="24"/>
          <w:szCs w:val="24"/>
          <w:vertAlign w:val="superscript"/>
        </w:rPr>
        <w:t>-1</w:t>
      </w:r>
      <w:r w:rsidR="00642A91" w:rsidRPr="001A635A">
        <w:rPr>
          <w:rFonts w:ascii="Times New Roman" w:hAnsi="Times New Roman" w:cs="Arial"/>
          <w:sz w:val="24"/>
          <w:szCs w:val="24"/>
        </w:rPr>
        <w:t xml:space="preserve">. </w:t>
      </w:r>
      <w:r w:rsidR="006708D7" w:rsidRPr="001A635A">
        <w:rPr>
          <w:rFonts w:ascii="Times New Roman" w:hAnsi="Times New Roman" w:cs="Arial"/>
          <w:sz w:val="24"/>
          <w:szCs w:val="24"/>
        </w:rPr>
        <w:t>With respect to urine application, mustard seed protein content increased as urine application levels increased from 0 to 900 l urine ha-1. This may be attributed to the availability of nutrients, especially sulphates, when cow urine is applied at the highest possible level (</w:t>
      </w:r>
      <w:r w:rsidR="001A635A" w:rsidRPr="001A635A">
        <w:rPr>
          <w:rFonts w:ascii="Times New Roman" w:hAnsi="Times New Roman" w:cs="Arial"/>
          <w:sz w:val="24"/>
          <w:szCs w:val="24"/>
        </w:rPr>
        <w:t xml:space="preserve">Gupta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w:t>
      </w:r>
      <w:r w:rsidR="001A635A" w:rsidRPr="001A635A">
        <w:rPr>
          <w:rFonts w:ascii="Times New Roman" w:hAnsi="Times New Roman" w:cs="Arial"/>
          <w:sz w:val="24"/>
          <w:szCs w:val="24"/>
        </w:rPr>
        <w:t>2014</w:t>
      </w:r>
      <w:r w:rsidR="006708D7" w:rsidRPr="001A635A">
        <w:rPr>
          <w:rFonts w:ascii="Times New Roman" w:hAnsi="Times New Roman" w:cs="Arial"/>
          <w:sz w:val="24"/>
          <w:szCs w:val="24"/>
        </w:rPr>
        <w:t>). It is commonly known that sulphur increases the oil content of mustard in particular and oil seeds in general (</w:t>
      </w:r>
      <w:commentRangeStart w:id="13"/>
      <w:r w:rsidR="006708D7" w:rsidRPr="001A635A">
        <w:rPr>
          <w:rFonts w:ascii="Times New Roman" w:hAnsi="Times New Roman" w:cs="Arial"/>
          <w:sz w:val="24"/>
          <w:szCs w:val="24"/>
        </w:rPr>
        <w:t xml:space="preserve">Yadav </w:t>
      </w:r>
      <w:r w:rsidR="001A635A" w:rsidRPr="001A635A">
        <w:rPr>
          <w:rFonts w:ascii="Times New Roman" w:hAnsi="Times New Roman" w:cs="Arial"/>
          <w:sz w:val="24"/>
          <w:szCs w:val="24"/>
        </w:rPr>
        <w:t>and Dhania</w:t>
      </w:r>
      <w:commentRangeEnd w:id="13"/>
      <w:r w:rsidR="002A5B7A">
        <w:rPr>
          <w:rStyle w:val="CommentReference"/>
        </w:rPr>
        <w:commentReference w:id="13"/>
      </w:r>
      <w:r w:rsidR="006708D7" w:rsidRPr="001A635A">
        <w:rPr>
          <w:rFonts w:ascii="Times New Roman" w:hAnsi="Times New Roman" w:cs="Arial"/>
          <w:sz w:val="24"/>
          <w:szCs w:val="24"/>
        </w:rPr>
        <w:t xml:space="preserve">, 2005; Singh </w:t>
      </w:r>
      <w:r w:rsidR="001A635A" w:rsidRPr="001A635A">
        <w:rPr>
          <w:rFonts w:ascii="Times New Roman" w:hAnsi="Times New Roman" w:cs="Arial"/>
          <w:sz w:val="24"/>
          <w:szCs w:val="24"/>
        </w:rPr>
        <w:t>and Nad</w:t>
      </w:r>
      <w:r w:rsidR="006708D7" w:rsidRPr="001A635A">
        <w:rPr>
          <w:rFonts w:ascii="Times New Roman" w:hAnsi="Times New Roman" w:cs="Arial"/>
          <w:sz w:val="24"/>
          <w:szCs w:val="24"/>
        </w:rPr>
        <w:t>, 200</w:t>
      </w:r>
      <w:r w:rsidR="001A635A" w:rsidRPr="001A635A">
        <w:rPr>
          <w:rFonts w:ascii="Times New Roman" w:hAnsi="Times New Roman" w:cs="Arial"/>
          <w:sz w:val="24"/>
          <w:szCs w:val="24"/>
        </w:rPr>
        <w:t>0</w:t>
      </w:r>
      <w:r w:rsidR="006708D7" w:rsidRPr="001A635A">
        <w:rPr>
          <w:rFonts w:ascii="Times New Roman" w:hAnsi="Times New Roman" w:cs="Arial"/>
          <w:sz w:val="24"/>
          <w:szCs w:val="24"/>
        </w:rPr>
        <w:t xml:space="preserve">). Higher amounts of urine application led to higher seed protein content and protein yield in plants because cow urine is known to enhance nitrogen uptake. Khanal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(2010) and Mohanty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(2014) demonstrated similar results.</w:t>
      </w:r>
    </w:p>
    <w:p w14:paraId="08408294" w14:textId="573CE41D" w:rsidR="00C44004" w:rsidRPr="00FD0A0F" w:rsidRDefault="00246107" w:rsidP="006708D7">
      <w:pPr>
        <w:spacing w:before="200" w:line="360" w:lineRule="auto"/>
        <w:ind w:firstLine="720"/>
        <w:jc w:val="both"/>
        <w:rPr>
          <w:rFonts w:ascii="Times New Roman" w:hAnsi="Times New Roman" w:cs="Times New Roman"/>
          <w:b/>
          <w:sz w:val="24"/>
          <w:szCs w:val="24"/>
        </w:rPr>
      </w:pPr>
      <w:r w:rsidRPr="00FD0A0F">
        <w:rPr>
          <w:rFonts w:ascii="Times New Roman" w:hAnsi="Times New Roman" w:cs="Times New Roman"/>
          <w:b/>
          <w:sz w:val="24"/>
          <w:szCs w:val="24"/>
        </w:rPr>
        <w:t xml:space="preserve">4. </w:t>
      </w:r>
      <w:r w:rsidR="00A407EC" w:rsidRPr="00FD0A0F">
        <w:rPr>
          <w:rFonts w:ascii="Times New Roman" w:hAnsi="Times New Roman" w:cs="Times New Roman"/>
          <w:b/>
          <w:sz w:val="24"/>
          <w:szCs w:val="24"/>
        </w:rPr>
        <w:t>Conclusion:</w:t>
      </w:r>
    </w:p>
    <w:p w14:paraId="48E5281E" w14:textId="7145B578" w:rsidR="006708D7" w:rsidRPr="006708D7" w:rsidRDefault="00D84469" w:rsidP="006708D7">
      <w:pPr>
        <w:pStyle w:val="NoSpacing"/>
        <w:spacing w:line="360" w:lineRule="auto"/>
        <w:jc w:val="both"/>
        <w:rPr>
          <w:rFonts w:ascii="Times New Roman" w:hAnsi="Times New Roman" w:cs="Times New Roman"/>
          <w:sz w:val="24"/>
          <w:szCs w:val="24"/>
        </w:rPr>
      </w:pPr>
      <w:r w:rsidRPr="00690373">
        <w:rPr>
          <w:rFonts w:ascii="Times New Roman" w:hAnsi="Times New Roman" w:cs="Times New Roman"/>
          <w:sz w:val="24"/>
          <w:szCs w:val="24"/>
        </w:rPr>
        <w:t xml:space="preserve">It can be concluded that the </w:t>
      </w:r>
      <w:r w:rsidR="006708D7">
        <w:rPr>
          <w:rFonts w:ascii="Times New Roman" w:hAnsi="Times New Roman" w:cs="Times New Roman"/>
          <w:sz w:val="24"/>
          <w:szCs w:val="24"/>
        </w:rPr>
        <w:t>m</w:t>
      </w:r>
      <w:r w:rsidR="006708D7" w:rsidRPr="006708D7">
        <w:rPr>
          <w:rFonts w:ascii="Times New Roman" w:hAnsi="Times New Roman" w:cs="Times New Roman"/>
          <w:sz w:val="24"/>
          <w:szCs w:val="24"/>
        </w:rPr>
        <w:t>ustard exhibited significantly higher plant height, number of functional leaves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number of primary and secondary branches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leaf area index, dry matter accumulation, and quality parameters after receiving a 100% recommended fertilizer dose (120 kg N + 60 kg P</w:t>
      </w:r>
      <w:r w:rsidR="006708D7" w:rsidRPr="006708D7">
        <w:rPr>
          <w:rFonts w:ascii="Times New Roman" w:hAnsi="Times New Roman" w:cs="Times New Roman"/>
          <w:sz w:val="24"/>
          <w:szCs w:val="24"/>
          <w:vertAlign w:val="subscript"/>
        </w:rPr>
        <w:t xml:space="preserve"> 2</w:t>
      </w:r>
      <w:r w:rsidR="006708D7" w:rsidRPr="006708D7">
        <w:rPr>
          <w:rFonts w:ascii="Times New Roman" w:hAnsi="Times New Roman" w:cs="Times New Roman"/>
          <w:sz w:val="24"/>
          <w:szCs w:val="24"/>
        </w:rPr>
        <w:t xml:space="preserve"> O</w:t>
      </w:r>
      <w:r w:rsidR="006708D7" w:rsidRPr="006708D7">
        <w:rPr>
          <w:rFonts w:ascii="Times New Roman" w:hAnsi="Times New Roman" w:cs="Times New Roman"/>
          <w:sz w:val="24"/>
          <w:szCs w:val="24"/>
          <w:vertAlign w:val="subscript"/>
        </w:rPr>
        <w:t xml:space="preserve"> 5</w:t>
      </w:r>
      <w:r w:rsidR="006708D7" w:rsidRPr="006708D7">
        <w:rPr>
          <w:rFonts w:ascii="Times New Roman" w:hAnsi="Times New Roman" w:cs="Times New Roman"/>
          <w:sz w:val="24"/>
          <w:szCs w:val="24"/>
        </w:rPr>
        <w:t xml:space="preserve"> + 60 kg K </w:t>
      </w:r>
      <w:r w:rsidR="006708D7" w:rsidRPr="006708D7">
        <w:rPr>
          <w:rFonts w:ascii="Times New Roman" w:hAnsi="Times New Roman" w:cs="Times New Roman"/>
          <w:sz w:val="24"/>
          <w:szCs w:val="24"/>
          <w:vertAlign w:val="subscript"/>
        </w:rPr>
        <w:t>2</w:t>
      </w:r>
      <w:r w:rsidR="006708D7" w:rsidRPr="006708D7">
        <w:rPr>
          <w:rFonts w:ascii="Times New Roman" w:hAnsi="Times New Roman" w:cs="Times New Roman"/>
          <w:sz w:val="24"/>
          <w:szCs w:val="24"/>
        </w:rPr>
        <w:t xml:space="preserve"> O + 40 kg S ha</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followed by 75% RDF.</w:t>
      </w:r>
    </w:p>
    <w:p w14:paraId="4CD000E7" w14:textId="3CCF0068" w:rsidR="005A783F" w:rsidRPr="00690373" w:rsidRDefault="00860818" w:rsidP="00D85C2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Among the cow urine application, c</w:t>
      </w:r>
      <w:r w:rsidR="005A783F" w:rsidRPr="005A783F">
        <w:rPr>
          <w:rFonts w:ascii="Times New Roman" w:hAnsi="Times New Roman" w:cs="Times New Roman"/>
          <w:sz w:val="24"/>
          <w:szCs w:val="24"/>
        </w:rPr>
        <w:t xml:space="preserve">ow urine application up to 900 l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enhanced the growth</w:t>
      </w:r>
      <w:r>
        <w:rPr>
          <w:rFonts w:ascii="Times New Roman" w:hAnsi="Times New Roman" w:cs="Times New Roman"/>
          <w:sz w:val="24"/>
          <w:szCs w:val="24"/>
        </w:rPr>
        <w:t xml:space="preserve"> a</w:t>
      </w:r>
      <w:r w:rsidR="005A783F" w:rsidRPr="005A783F">
        <w:rPr>
          <w:rFonts w:ascii="Times New Roman" w:hAnsi="Times New Roman" w:cs="Times New Roman"/>
          <w:sz w:val="24"/>
          <w:szCs w:val="24"/>
        </w:rPr>
        <w:t>nd quality of</w:t>
      </w:r>
      <w:r>
        <w:rPr>
          <w:rFonts w:ascii="Times New Roman" w:hAnsi="Times New Roman" w:cs="Times New Roman"/>
          <w:sz w:val="24"/>
          <w:szCs w:val="24"/>
        </w:rPr>
        <w:t xml:space="preserve"> </w:t>
      </w:r>
      <w:r w:rsidR="005A783F" w:rsidRPr="005A783F">
        <w:rPr>
          <w:rFonts w:ascii="Times New Roman" w:hAnsi="Times New Roman" w:cs="Times New Roman"/>
          <w:sz w:val="24"/>
          <w:szCs w:val="24"/>
        </w:rPr>
        <w:t>mustard.</w:t>
      </w:r>
      <w:r>
        <w:rPr>
          <w:rFonts w:ascii="Times New Roman" w:hAnsi="Times New Roman" w:cs="Times New Roman"/>
          <w:sz w:val="24"/>
          <w:szCs w:val="24"/>
        </w:rPr>
        <w:t xml:space="preserve"> Thus, the a</w:t>
      </w:r>
      <w:r w:rsidR="005A783F" w:rsidRPr="005A783F">
        <w:rPr>
          <w:rFonts w:ascii="Times New Roman" w:hAnsi="Times New Roman" w:cs="Times New Roman"/>
          <w:sz w:val="24"/>
          <w:szCs w:val="24"/>
        </w:rPr>
        <w:t xml:space="preserve">pplication of 100 % RDF and 900 l urine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was found remunerative</w:t>
      </w:r>
      <w:r>
        <w:rPr>
          <w:rFonts w:ascii="Times New Roman" w:hAnsi="Times New Roman" w:cs="Times New Roman"/>
          <w:sz w:val="24"/>
          <w:szCs w:val="24"/>
        </w:rPr>
        <w:t xml:space="preserve"> </w:t>
      </w:r>
      <w:r w:rsidRPr="00690373">
        <w:rPr>
          <w:rFonts w:ascii="Times New Roman" w:hAnsi="Times New Roman" w:cs="Times New Roman"/>
          <w:spacing w:val="20"/>
          <w:sz w:val="24"/>
          <w:szCs w:val="24"/>
        </w:rPr>
        <w:t xml:space="preserve">for improving the growth and quality of </w:t>
      </w:r>
      <w:r>
        <w:rPr>
          <w:rFonts w:ascii="Times New Roman" w:hAnsi="Times New Roman" w:cs="Times New Roman"/>
          <w:spacing w:val="20"/>
          <w:sz w:val="24"/>
          <w:szCs w:val="24"/>
        </w:rPr>
        <w:t xml:space="preserve">mustard </w:t>
      </w:r>
      <w:r w:rsidRPr="00690373">
        <w:rPr>
          <w:rFonts w:ascii="Times New Roman" w:hAnsi="Times New Roman" w:cs="Times New Roman"/>
          <w:sz w:val="24"/>
          <w:szCs w:val="24"/>
        </w:rPr>
        <w:t>for</w:t>
      </w:r>
      <w:r w:rsidRPr="00690373">
        <w:rPr>
          <w:rFonts w:ascii="Times New Roman" w:hAnsi="Times New Roman" w:cs="Times New Roman"/>
          <w:spacing w:val="1"/>
          <w:sz w:val="24"/>
          <w:szCs w:val="24"/>
        </w:rPr>
        <w:t xml:space="preserve"> </w:t>
      </w:r>
      <w:r w:rsidRPr="00690373">
        <w:rPr>
          <w:rFonts w:ascii="Times New Roman" w:hAnsi="Times New Roman" w:cs="Times New Roman"/>
          <w:sz w:val="24"/>
          <w:szCs w:val="24"/>
        </w:rPr>
        <w:t>higher</w:t>
      </w:r>
      <w:r w:rsidRPr="00690373">
        <w:rPr>
          <w:rFonts w:ascii="Times New Roman" w:hAnsi="Times New Roman" w:cs="Times New Roman"/>
          <w:spacing w:val="8"/>
          <w:sz w:val="24"/>
          <w:szCs w:val="24"/>
        </w:rPr>
        <w:t xml:space="preserve"> </w:t>
      </w:r>
      <w:r w:rsidRPr="00690373">
        <w:rPr>
          <w:rFonts w:ascii="Times New Roman" w:hAnsi="Times New Roman" w:cs="Times New Roman"/>
          <w:sz w:val="24"/>
          <w:szCs w:val="24"/>
        </w:rPr>
        <w:t>production</w:t>
      </w:r>
      <w:r w:rsidRPr="00690373">
        <w:rPr>
          <w:rFonts w:ascii="Times New Roman" w:hAnsi="Times New Roman" w:cs="Times New Roman"/>
          <w:spacing w:val="12"/>
          <w:sz w:val="24"/>
          <w:szCs w:val="24"/>
        </w:rPr>
        <w:t xml:space="preserve"> </w:t>
      </w:r>
      <w:r w:rsidRPr="00690373">
        <w:rPr>
          <w:rFonts w:ascii="Times New Roman" w:hAnsi="Times New Roman" w:cs="Times New Roman"/>
          <w:sz w:val="24"/>
          <w:szCs w:val="24"/>
        </w:rPr>
        <w:t>in</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Lucknow</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conditions.</w:t>
      </w:r>
    </w:p>
    <w:p w14:paraId="36CA826E" w14:textId="588BBA3F" w:rsidR="003920B3" w:rsidRPr="00084B3A" w:rsidRDefault="00246107" w:rsidP="00084B3A">
      <w:pPr>
        <w:tabs>
          <w:tab w:val="left" w:pos="10515"/>
        </w:tabs>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5. </w:t>
      </w:r>
      <w:commentRangeStart w:id="14"/>
      <w:r w:rsidR="00D84469" w:rsidRPr="00DE2B06">
        <w:rPr>
          <w:rFonts w:ascii="Times New Roman" w:hAnsi="Times New Roman" w:cs="Times New Roman"/>
          <w:b/>
          <w:sz w:val="24"/>
          <w:szCs w:val="24"/>
        </w:rPr>
        <w:t>References</w:t>
      </w:r>
      <w:bookmarkStart w:id="15" w:name="_Hlk196083102"/>
      <w:commentRangeEnd w:id="14"/>
      <w:r w:rsidR="00CE5634">
        <w:rPr>
          <w:rStyle w:val="CommentReference"/>
        </w:rPr>
        <w:commentReference w:id="14"/>
      </w:r>
    </w:p>
    <w:bookmarkEnd w:id="15"/>
    <w:p w14:paraId="474B2588"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p>
    <w:p w14:paraId="28EBA3A1"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1F1376">
        <w:rPr>
          <w:rFonts w:ascii="Times New Roman" w:hAnsi="Times New Roman" w:cs="Times New Roman"/>
          <w:sz w:val="24"/>
          <w:szCs w:val="24"/>
          <w:lang w:val="en-US"/>
        </w:rPr>
        <w:t>Anonymous. 2019. National Research Centre on Rapeseed-Mustard, Bharatpur.</w:t>
      </w:r>
    </w:p>
    <w:p w14:paraId="72F12D6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Athopam, H.S., Meitei, W.I. and Devi, H.J. 2010. Effect of nitrogen, phosphorus, potassium on growth and yield of broad leaf mustard, </w:t>
      </w:r>
      <w:r w:rsidRPr="001F1376">
        <w:rPr>
          <w:rFonts w:ascii="Times New Roman" w:hAnsi="Times New Roman" w:cs="Times New Roman"/>
          <w:i/>
          <w:iCs/>
          <w:sz w:val="24"/>
          <w:szCs w:val="24"/>
        </w:rPr>
        <w:t>Environment and Ecology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(3A): 1700- 1704. </w:t>
      </w:r>
    </w:p>
    <w:p w14:paraId="2968BBE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Belie, N. D., Richardson, M., Braam, C.R., Svennerstedt, B., Lenehan, J.J. and Sonck, B. 2000. Durability of building materials and components in the agricultural environment. </w:t>
      </w:r>
      <w:r w:rsidRPr="001F1376">
        <w:rPr>
          <w:rFonts w:ascii="Times New Roman" w:hAnsi="Times New Roman" w:cs="Times New Roman"/>
          <w:i/>
          <w:iCs/>
          <w:sz w:val="24"/>
          <w:szCs w:val="24"/>
        </w:rPr>
        <w:t>Journal of AgroEngineering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75</w:t>
      </w:r>
      <w:r w:rsidRPr="001F1376">
        <w:rPr>
          <w:rFonts w:ascii="Times New Roman" w:hAnsi="Times New Roman" w:cs="Times New Roman"/>
          <w:sz w:val="24"/>
          <w:szCs w:val="24"/>
        </w:rPr>
        <w:t xml:space="preserve">: 225-24. </w:t>
      </w:r>
    </w:p>
    <w:p w14:paraId="31FDC9A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lastRenderedPageBreak/>
        <w:t xml:space="preserve"> Bohra, J.S., Sah, D. and Shukla, D.N. 2006. Effect of nitrogen, phosphorus and sulphur on growth attributes and nutrient uptake by Indian mustard [Brassica juncea (L.) Czernj. &amp; Cosson], Crop Research (Hisar), </w:t>
      </w:r>
      <w:r w:rsidRPr="001F1376">
        <w:rPr>
          <w:rFonts w:ascii="Times New Roman" w:hAnsi="Times New Roman" w:cs="Times New Roman"/>
          <w:b/>
          <w:bCs/>
          <w:sz w:val="24"/>
          <w:szCs w:val="24"/>
        </w:rPr>
        <w:t>31</w:t>
      </w:r>
      <w:r w:rsidRPr="001F1376">
        <w:rPr>
          <w:rFonts w:ascii="Times New Roman" w:hAnsi="Times New Roman" w:cs="Times New Roman"/>
          <w:sz w:val="24"/>
          <w:szCs w:val="24"/>
        </w:rPr>
        <w:t xml:space="preserve">(1): 52-55. </w:t>
      </w:r>
    </w:p>
    <w:p w14:paraId="702E4770" w14:textId="6B8416EF"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lang w:eastAsia="en-IN"/>
        </w:rPr>
      </w:pPr>
      <w:bookmarkStart w:id="16" w:name="_Hlk196103310"/>
      <w:r w:rsidRPr="001F1376">
        <w:rPr>
          <w:rFonts w:ascii="Times New Roman" w:eastAsia="Times New Roman" w:hAnsi="Times New Roman" w:cs="Times New Roman"/>
          <w:lang w:eastAsia="en-IN"/>
        </w:rPr>
        <w:t>Chaurasiya</w:t>
      </w:r>
      <w:bookmarkEnd w:id="16"/>
      <w:r w:rsidRPr="001F1376">
        <w:rPr>
          <w:rFonts w:ascii="Times New Roman" w:eastAsia="Times New Roman" w:hAnsi="Times New Roman" w:cs="Times New Roman"/>
          <w:lang w:eastAsia="en-IN"/>
        </w:rPr>
        <w:t xml:space="preserve">, A., Singh, S., Singh, V., Singh, N. and Singh, A.  (2019). Effect of nitrogen and sulphur nutrition on interaction effect, quality parameters, nutrient content, uptake and economics of Indian mustard (Brassica juncea L.) in Western UP. </w:t>
      </w:r>
      <w:r w:rsidRPr="001F1376">
        <w:rPr>
          <w:rFonts w:ascii="Times New Roman" w:eastAsia="Times New Roman" w:hAnsi="Times New Roman" w:cs="Times New Roman"/>
          <w:i/>
          <w:iCs/>
          <w:lang w:eastAsia="en-IN"/>
        </w:rPr>
        <w:t>International Journal of Chemical Studies</w:t>
      </w:r>
      <w:r w:rsidRPr="001F1376">
        <w:rPr>
          <w:rFonts w:ascii="Times New Roman" w:eastAsia="Times New Roman" w:hAnsi="Times New Roman" w:cs="Times New Roman"/>
          <w:lang w:eastAsia="en-IN"/>
        </w:rPr>
        <w:t>,</w:t>
      </w:r>
      <w:r w:rsidRPr="001F1376">
        <w:rPr>
          <w:rFonts w:ascii="Times New Roman" w:eastAsia="Times New Roman" w:hAnsi="Times New Roman" w:cs="Times New Roman"/>
          <w:b/>
          <w:bCs/>
          <w:lang w:eastAsia="en-IN"/>
        </w:rPr>
        <w:t>7</w:t>
      </w:r>
      <w:r w:rsidRPr="001F1376">
        <w:rPr>
          <w:rFonts w:ascii="Times New Roman" w:eastAsia="Times New Roman" w:hAnsi="Times New Roman" w:cs="Times New Roman"/>
          <w:lang w:eastAsia="en-IN"/>
        </w:rPr>
        <w:t>(1):787-791.</w:t>
      </w:r>
    </w:p>
    <w:p w14:paraId="3A7774D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bookmarkStart w:id="17" w:name="_Hlk196103361"/>
      <w:r w:rsidRPr="001F1376">
        <w:rPr>
          <w:rFonts w:ascii="Times New Roman" w:hAnsi="Times New Roman" w:cs="Times New Roman"/>
          <w:sz w:val="24"/>
          <w:szCs w:val="24"/>
        </w:rPr>
        <w:t>Ghimire</w:t>
      </w:r>
      <w:bookmarkEnd w:id="17"/>
      <w:r w:rsidRPr="001F1376">
        <w:rPr>
          <w:rFonts w:ascii="Times New Roman" w:hAnsi="Times New Roman" w:cs="Times New Roman"/>
          <w:sz w:val="24"/>
          <w:szCs w:val="24"/>
        </w:rPr>
        <w:t xml:space="preserve">, T.B.ands Bana.O.P.S. 2011. Effect of fertility levels on mustard (Brassica juncea) seed yield, quality and economics under varying poplar (Populus deltoides) tree densities,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56</w:t>
      </w:r>
      <w:r w:rsidRPr="001F1376">
        <w:rPr>
          <w:rFonts w:ascii="Times New Roman" w:hAnsi="Times New Roman" w:cs="Times New Roman"/>
          <w:sz w:val="24"/>
          <w:szCs w:val="24"/>
        </w:rPr>
        <w:t xml:space="preserve">(4). </w:t>
      </w:r>
    </w:p>
    <w:p w14:paraId="13CB591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Gupta, V., Sharma. A., Kumar. J., Abrol. V., Singh B., Singh. M. 2014. Effects of integrated nutrient management on growth and yield of maize (zea mays l.) - gobhi sarson (brassica napus l.) cropping system in sub-tropical region under foothills of north-west himalayas </w:t>
      </w:r>
      <w:r w:rsidRPr="001F1376">
        <w:rPr>
          <w:rFonts w:ascii="Times New Roman" w:hAnsi="Times New Roman" w:cs="Times New Roman"/>
          <w:i/>
          <w:iCs/>
          <w:sz w:val="24"/>
          <w:szCs w:val="24"/>
        </w:rPr>
        <w:t>Bangladesh Journal of Botany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43</w:t>
      </w:r>
      <w:r w:rsidRPr="001F1376">
        <w:rPr>
          <w:rFonts w:ascii="Times New Roman" w:hAnsi="Times New Roman" w:cs="Times New Roman"/>
          <w:sz w:val="24"/>
          <w:szCs w:val="24"/>
        </w:rPr>
        <w:t xml:space="preserve">(2): 147- 155. </w:t>
      </w:r>
    </w:p>
    <w:p w14:paraId="7B26A006" w14:textId="7F92F488"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18" w:name="_Hlk196103186"/>
      <w:r w:rsidRPr="001F1376">
        <w:rPr>
          <w:rFonts w:ascii="Times New Roman" w:hAnsi="Times New Roman" w:cs="Times New Roman"/>
          <w:sz w:val="24"/>
          <w:szCs w:val="24"/>
        </w:rPr>
        <w:t>Khanal</w:t>
      </w:r>
      <w:bookmarkEnd w:id="18"/>
      <w:r w:rsidRPr="001F1376">
        <w:rPr>
          <w:rFonts w:ascii="Times New Roman" w:hAnsi="Times New Roman" w:cs="Times New Roman"/>
          <w:sz w:val="24"/>
          <w:szCs w:val="24"/>
        </w:rPr>
        <w:t xml:space="preserve">, A. Shakya, S. M., Shah, S. C., Sharma, M. D. 2011. Utilization of urine waste to produce quality cauliflower. </w:t>
      </w:r>
      <w:r w:rsidRPr="001F1376">
        <w:rPr>
          <w:rFonts w:ascii="Times New Roman" w:hAnsi="Times New Roman" w:cs="Times New Roman"/>
          <w:i/>
          <w:iCs/>
          <w:sz w:val="24"/>
          <w:szCs w:val="24"/>
        </w:rPr>
        <w:t>The Journal of Agriculture and Environment</w:t>
      </w:r>
      <w:r w:rsidRPr="001F1376">
        <w:rPr>
          <w:rFonts w:ascii="Times New Roman" w:hAnsi="Times New Roman" w:cs="Times New Roman"/>
          <w:sz w:val="24"/>
          <w:szCs w:val="24"/>
        </w:rPr>
        <w:t>, 12-15.</w:t>
      </w:r>
    </w:p>
    <w:p w14:paraId="13D5F500"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Mohanty, I., Senapat, M.R., Jena, I. and Palai, S. 2014. Diversified uses of cow urine. </w:t>
      </w:r>
      <w:r w:rsidRPr="001F1376">
        <w:rPr>
          <w:rFonts w:ascii="Times New Roman" w:hAnsi="Times New Roman" w:cs="Times New Roman"/>
          <w:i/>
          <w:iCs/>
          <w:sz w:val="24"/>
          <w:szCs w:val="24"/>
        </w:rPr>
        <w:t>International Journal of Pharmacy and Pharmaceutical Sciences</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6</w:t>
      </w:r>
      <w:r w:rsidRPr="001F1376">
        <w:rPr>
          <w:rFonts w:ascii="Times New Roman" w:hAnsi="Times New Roman" w:cs="Times New Roman"/>
          <w:sz w:val="24"/>
          <w:szCs w:val="24"/>
        </w:rPr>
        <w:t xml:space="preserve">(3). </w:t>
      </w:r>
    </w:p>
    <w:p w14:paraId="1224CD5B" w14:textId="7936A26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19" w:name="_Hlk196103150"/>
      <w:r w:rsidRPr="001F1376">
        <w:rPr>
          <w:rFonts w:ascii="Times New Roman" w:hAnsi="Times New Roman" w:cs="Times New Roman"/>
          <w:sz w:val="24"/>
          <w:szCs w:val="24"/>
        </w:rPr>
        <w:t>Saunders, W. H. M. and Ruakura</w:t>
      </w:r>
      <w:bookmarkEnd w:id="19"/>
      <w:r w:rsidRPr="001F1376">
        <w:rPr>
          <w:rFonts w:ascii="Times New Roman" w:hAnsi="Times New Roman" w:cs="Times New Roman"/>
          <w:sz w:val="24"/>
          <w:szCs w:val="24"/>
        </w:rPr>
        <w:t>, A. A.2012. Effects of cow urine and its major constituents on pasture properties, Soil and Plant Research Station, Ministry of Agriculture and Fisheries, Private Bag, Hamilton, New Zealand Published online.</w:t>
      </w:r>
    </w:p>
    <w:p w14:paraId="28E6D30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D.V. and Nad, B.K 2000. N-S interaction as affecting yield and mustard uptake in mustard moong cropping sequence under various nutrient combinations, </w:t>
      </w:r>
      <w:r w:rsidRPr="001F1376">
        <w:rPr>
          <w:rFonts w:ascii="Times New Roman" w:hAnsi="Times New Roman" w:cs="Times New Roman"/>
          <w:i/>
          <w:iCs/>
          <w:sz w:val="24"/>
          <w:szCs w:val="24"/>
        </w:rPr>
        <w:t>Crop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19</w:t>
      </w:r>
      <w:r w:rsidRPr="001F1376">
        <w:rPr>
          <w:rFonts w:ascii="Times New Roman" w:hAnsi="Times New Roman" w:cs="Times New Roman"/>
          <w:sz w:val="24"/>
          <w:szCs w:val="24"/>
        </w:rPr>
        <w:t xml:space="preserve">(3): 403- 408. </w:t>
      </w:r>
    </w:p>
    <w:p w14:paraId="3A3BA65D"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V., Lodhi, M. and Verma, N.K. 2014. Effect of phosphorus and sulphur levels on growth and yield of mustard [Brassica juncea (L.) Czernj. &amp; Cosson], variety ‘Varuna’, </w:t>
      </w:r>
      <w:r w:rsidRPr="001F1376">
        <w:rPr>
          <w:rFonts w:ascii="Times New Roman" w:hAnsi="Times New Roman" w:cs="Times New Roman"/>
          <w:i/>
          <w:iCs/>
          <w:sz w:val="24"/>
          <w:szCs w:val="24"/>
        </w:rPr>
        <w:t>Agricultural Science Digest</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(1), 59-60. </w:t>
      </w:r>
    </w:p>
    <w:p w14:paraId="1D6A154E"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 xml:space="preserve">Tomar, S., Kumar, S. and Singh, T. 2021.Nitrogen and sulphur fertilization on yield and nutrient uptake under North India condition. </w:t>
      </w:r>
      <w:r w:rsidRPr="001F1376">
        <w:rPr>
          <w:rFonts w:ascii="Times New Roman" w:eastAsia="Times New Roman" w:hAnsi="Times New Roman" w:cs="Times New Roman"/>
          <w:i/>
          <w:iCs/>
          <w:sz w:val="24"/>
          <w:szCs w:val="24"/>
          <w:lang w:eastAsia="en-IN"/>
        </w:rPr>
        <w:t>International Journal of Multidisciplinary</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(2):93-96.</w:t>
      </w:r>
    </w:p>
    <w:p w14:paraId="09C00AC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Tomar, T.S., Singh, S., Kumar, S. and Tomar S.2005. Response of Indian mustard [Brassica juncea (L.) Czernj. &amp; Cosson] to nitrogen, phosphorus and sulphur fertilization,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42</w:t>
      </w:r>
      <w:r w:rsidRPr="001F1376">
        <w:rPr>
          <w:rFonts w:ascii="Times New Roman" w:hAnsi="Times New Roman" w:cs="Times New Roman"/>
          <w:sz w:val="24"/>
          <w:szCs w:val="24"/>
        </w:rPr>
        <w:t xml:space="preserve">(1): 148-151. </w:t>
      </w:r>
    </w:p>
    <w:p w14:paraId="276B66E4"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lastRenderedPageBreak/>
        <w:t>Tripathi, M.K., Chaturvedi, S., Shukla, D.K. and Saini, S.K. 2011. Influence of integrated nutrient management on growth, yield and quality of Indian mustard (</w:t>
      </w:r>
      <w:r w:rsidRPr="001F1376">
        <w:rPr>
          <w:rFonts w:ascii="Times New Roman" w:eastAsia="Times New Roman" w:hAnsi="Times New Roman" w:cs="Times New Roman"/>
          <w:i/>
          <w:iCs/>
          <w:sz w:val="24"/>
          <w:szCs w:val="24"/>
          <w:lang w:eastAsia="en-IN"/>
        </w:rPr>
        <w:t xml:space="preserve">Brassica juncea </w:t>
      </w:r>
      <w:r w:rsidRPr="001F1376">
        <w:rPr>
          <w:rFonts w:ascii="Times New Roman" w:eastAsia="Times New Roman" w:hAnsi="Times New Roman" w:cs="Times New Roman"/>
          <w:sz w:val="24"/>
          <w:szCs w:val="24"/>
          <w:lang w:eastAsia="en-IN"/>
        </w:rPr>
        <w:t xml:space="preserve">L.) in Tarai region of Northern India. </w:t>
      </w:r>
      <w:r w:rsidRPr="001F1376">
        <w:rPr>
          <w:rFonts w:ascii="Times New Roman" w:eastAsia="Times New Roman" w:hAnsi="Times New Roman" w:cs="Times New Roman"/>
          <w:i/>
          <w:iCs/>
          <w:sz w:val="24"/>
          <w:szCs w:val="24"/>
          <w:lang w:eastAsia="en-IN"/>
        </w:rPr>
        <w:t>Journal of Crop and Weed</w:t>
      </w:r>
      <w:r w:rsidRPr="001F1376">
        <w:rPr>
          <w:rFonts w:ascii="Times New Roman" w:eastAsia="Times New Roman" w:hAnsi="Times New Roman" w:cs="Times New Roman"/>
          <w:sz w:val="24"/>
          <w:szCs w:val="24"/>
          <w:lang w:eastAsia="en-IN"/>
        </w:rPr>
        <w:t>,</w:t>
      </w:r>
      <w:r w:rsidRPr="001F1376">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(2):104-107.</w:t>
      </w:r>
    </w:p>
    <w:p w14:paraId="5E56FB70" w14:textId="77777777" w:rsidR="00A923D2" w:rsidRPr="001F1376" w:rsidRDefault="00A923D2" w:rsidP="00A923D2">
      <w:pPr>
        <w:autoSpaceDE w:val="0"/>
        <w:autoSpaceDN w:val="0"/>
        <w:adjustRightInd w:val="0"/>
        <w:spacing w:after="0" w:line="360" w:lineRule="auto"/>
        <w:ind w:left="720" w:hanging="720"/>
        <w:jc w:val="both"/>
        <w:rPr>
          <w:rFonts w:ascii="Arial" w:eastAsia="Times New Roman" w:hAnsi="Arial" w:cs="Arial"/>
          <w:sz w:val="30"/>
          <w:szCs w:val="30"/>
          <w:lang w:eastAsia="en-IN"/>
        </w:rPr>
      </w:pPr>
      <w:bookmarkStart w:id="20" w:name="_Hlk196103578"/>
      <w:r w:rsidRPr="001F1376">
        <w:rPr>
          <w:rFonts w:ascii="Times New Roman" w:eastAsia="Times New Roman" w:hAnsi="Times New Roman" w:cs="Times New Roman"/>
          <w:sz w:val="24"/>
          <w:szCs w:val="24"/>
          <w:lang w:eastAsia="en-IN"/>
        </w:rPr>
        <w:t>Upadhyay</w:t>
      </w:r>
      <w:bookmarkEnd w:id="20"/>
      <w:r w:rsidRPr="001F1376">
        <w:rPr>
          <w:rFonts w:ascii="Times New Roman" w:eastAsia="Times New Roman" w:hAnsi="Times New Roman" w:cs="Times New Roman"/>
          <w:sz w:val="24"/>
          <w:szCs w:val="24"/>
          <w:lang w:eastAsia="en-IN"/>
        </w:rPr>
        <w:t>, P.K., Singh, D.P., Singh, M.P.  and Srivastava, A.  2018.  Effect of phosphorus and sulphur level on plant growth and dry matter production of mustard (</w:t>
      </w:r>
      <w:r w:rsidRPr="001F1376">
        <w:rPr>
          <w:rFonts w:ascii="Times New Roman" w:eastAsia="Times New Roman" w:hAnsi="Times New Roman" w:cs="Times New Roman"/>
          <w:i/>
          <w:iCs/>
          <w:sz w:val="24"/>
          <w:szCs w:val="24"/>
          <w:lang w:eastAsia="en-IN"/>
        </w:rPr>
        <w:t>Brassica juncea</w:t>
      </w:r>
      <w:r w:rsidRPr="001F1376">
        <w:rPr>
          <w:rFonts w:ascii="Times New Roman" w:eastAsia="Times New Roman" w:hAnsi="Times New Roman" w:cs="Times New Roman"/>
          <w:sz w:val="24"/>
          <w:szCs w:val="24"/>
          <w:lang w:eastAsia="en-IN"/>
        </w:rPr>
        <w:t xml:space="preserve"> L.). </w:t>
      </w:r>
      <w:r w:rsidRPr="001F1376">
        <w:rPr>
          <w:rFonts w:ascii="Times New Roman" w:eastAsia="Times New Roman" w:hAnsi="Times New Roman" w:cs="Times New Roman"/>
          <w:i/>
          <w:iCs/>
          <w:sz w:val="24"/>
          <w:szCs w:val="24"/>
          <w:lang w:eastAsia="en-IN"/>
        </w:rPr>
        <w:t>International Journal of Pure and Applied Bioscience</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(6):751-757</w:t>
      </w:r>
      <w:r w:rsidRPr="001F1376">
        <w:rPr>
          <w:rFonts w:ascii="Arial" w:eastAsia="Times New Roman" w:hAnsi="Arial" w:cs="Arial"/>
          <w:sz w:val="30"/>
          <w:szCs w:val="30"/>
          <w:lang w:eastAsia="en-IN"/>
        </w:rPr>
        <w:t>.</w:t>
      </w:r>
    </w:p>
    <w:p w14:paraId="49F8E3E2"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Vahanka, P. M., Chawada. C. B., Dubey. R. 2010. Cow urine as biofertilizer, case studies, baifgriserv Office Vadodara, published online.</w:t>
      </w:r>
    </w:p>
    <w:p w14:paraId="6C4B3A07"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Yadav, M.S and Dhanai,C.S. 2018. Effect of fertilizers on yield and yield attributing characters of mustard [</w:t>
      </w:r>
      <w:r w:rsidRPr="001F1376">
        <w:rPr>
          <w:rFonts w:ascii="Times New Roman" w:eastAsia="Times New Roman" w:hAnsi="Times New Roman" w:cs="Times New Roman"/>
          <w:i/>
          <w:iCs/>
          <w:sz w:val="24"/>
          <w:szCs w:val="24"/>
          <w:lang w:eastAsia="en-IN"/>
        </w:rPr>
        <w:t>Brassica juncea</w:t>
      </w:r>
      <w:r w:rsidRPr="001F1376">
        <w:rPr>
          <w:rFonts w:ascii="Times New Roman" w:eastAsia="Times New Roman" w:hAnsi="Times New Roman" w:cs="Times New Roman"/>
          <w:sz w:val="24"/>
          <w:szCs w:val="24"/>
          <w:lang w:eastAsia="en-IN"/>
        </w:rPr>
        <w:t xml:space="preserve"> L. (</w:t>
      </w:r>
      <w:r w:rsidRPr="001F1376">
        <w:rPr>
          <w:rFonts w:ascii="Times New Roman" w:eastAsia="Times New Roman" w:hAnsi="Times New Roman" w:cs="Times New Roman"/>
          <w:i/>
          <w:iCs/>
          <w:sz w:val="24"/>
          <w:szCs w:val="24"/>
          <w:lang w:eastAsia="en-IN"/>
        </w:rPr>
        <w:t>Czern &amp; Coss</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i/>
          <w:iCs/>
          <w:sz w:val="24"/>
          <w:szCs w:val="24"/>
          <w:lang w:eastAsia="en-IN"/>
        </w:rPr>
        <w:t>Journal of Pharmacognosy and Phytochemistry</w:t>
      </w:r>
      <w:r w:rsidRPr="001F1376">
        <w:rPr>
          <w:rFonts w:ascii="Times New Roman" w:eastAsia="Times New Roman" w:hAnsi="Times New Roman" w:cs="Times New Roman"/>
          <w:sz w:val="24"/>
          <w:szCs w:val="24"/>
          <w:lang w:eastAsia="en-IN"/>
        </w:rPr>
        <w:t xml:space="preserve">, </w:t>
      </w:r>
      <w:r w:rsidRPr="00B97CEA">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(2):2300-2303.</w:t>
      </w:r>
    </w:p>
    <w:p w14:paraId="7F3243DB" w14:textId="77777777" w:rsidR="00084B3A" w:rsidRPr="001A5931" w:rsidRDefault="00084B3A" w:rsidP="001A5931">
      <w:pPr>
        <w:autoSpaceDE w:val="0"/>
        <w:autoSpaceDN w:val="0"/>
        <w:adjustRightInd w:val="0"/>
        <w:spacing w:after="0" w:line="360" w:lineRule="auto"/>
        <w:ind w:left="720" w:hanging="720"/>
        <w:jc w:val="both"/>
        <w:rPr>
          <w:rFonts w:ascii="Times New Roman" w:hAnsi="Times New Roman" w:cs="Times New Roman"/>
          <w:sz w:val="24"/>
          <w:szCs w:val="24"/>
        </w:rPr>
      </w:pPr>
    </w:p>
    <w:p w14:paraId="16DC3780" w14:textId="77777777" w:rsidR="001A5931" w:rsidRPr="00117796" w:rsidRDefault="001A5931" w:rsidP="003C649F">
      <w:pPr>
        <w:autoSpaceDE w:val="0"/>
        <w:autoSpaceDN w:val="0"/>
        <w:adjustRightInd w:val="0"/>
        <w:spacing w:after="0" w:line="360" w:lineRule="auto"/>
        <w:ind w:left="720" w:hanging="720"/>
        <w:jc w:val="both"/>
        <w:rPr>
          <w:rFonts w:ascii="Times New Roman" w:hAnsi="Times New Roman" w:cs="Times New Roman"/>
          <w:sz w:val="24"/>
          <w:szCs w:val="24"/>
          <w:lang w:val="en-US"/>
        </w:rPr>
      </w:pPr>
    </w:p>
    <w:sectPr w:rsidR="001A5931" w:rsidRPr="00117796" w:rsidSect="00DE2B06">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Singh Jodhawat" w:date="2025-04-23T19:14:00Z" w:initials="VJ">
    <w:p w14:paraId="4BABCED3" w14:textId="1698E876" w:rsidR="007B361C" w:rsidRDefault="007B361C">
      <w:pPr>
        <w:pStyle w:val="CommentText"/>
      </w:pPr>
      <w:r>
        <w:rPr>
          <w:rStyle w:val="CommentReference"/>
        </w:rPr>
        <w:annotationRef/>
      </w:r>
      <w:r>
        <w:t xml:space="preserve">Mention Botanical name </w:t>
      </w:r>
    </w:p>
  </w:comment>
  <w:comment w:id="2" w:author="Vivek Singh Jodhawat" w:date="2025-04-23T21:13:00Z" w:initials="VJ">
    <w:p w14:paraId="5D6966FE" w14:textId="11F7E652" w:rsidR="00326CB3" w:rsidRDefault="00326CB3">
      <w:pPr>
        <w:pStyle w:val="CommentText"/>
      </w:pPr>
      <w:r>
        <w:rPr>
          <w:rStyle w:val="CommentReference"/>
        </w:rPr>
        <w:annotationRef/>
      </w:r>
      <w:r>
        <w:t xml:space="preserve">also included </w:t>
      </w:r>
      <w:r w:rsidR="001B1835">
        <w:t xml:space="preserve">the doses </w:t>
      </w:r>
      <w:r>
        <w:t>example 120:60:40</w:t>
      </w:r>
    </w:p>
  </w:comment>
  <w:comment w:id="3" w:author="Vivek Singh Jodhawat" w:date="2025-04-23T19:56:00Z" w:initials="VJ">
    <w:p w14:paraId="26CC5D06" w14:textId="77777777" w:rsidR="00BA6217" w:rsidRDefault="00BA6217" w:rsidP="00BA6217">
      <w:pPr>
        <w:pStyle w:val="CommentText"/>
        <w:numPr>
          <w:ilvl w:val="0"/>
          <w:numId w:val="28"/>
        </w:numPr>
      </w:pPr>
      <w:r>
        <w:rPr>
          <w:rStyle w:val="CommentReference"/>
        </w:rPr>
        <w:annotationRef/>
      </w:r>
      <w:r>
        <w:t xml:space="preserve"> Explain and justification of application of urine with RDF</w:t>
      </w:r>
    </w:p>
    <w:p w14:paraId="22844BC0" w14:textId="77777777" w:rsidR="00BA6217" w:rsidRDefault="00BA6217" w:rsidP="00BA6217">
      <w:pPr>
        <w:pStyle w:val="CommentText"/>
        <w:numPr>
          <w:ilvl w:val="0"/>
          <w:numId w:val="28"/>
        </w:numPr>
      </w:pPr>
      <w:r>
        <w:t xml:space="preserve"> </w:t>
      </w:r>
      <w:r w:rsidRPr="00BA6217">
        <w:t>Provide a factual background</w:t>
      </w:r>
      <w:r>
        <w:t xml:space="preserve"> of application of urine wi</w:t>
      </w:r>
      <w:r w:rsidR="001A75A2">
        <w:t>th RDF for mustard crop</w:t>
      </w:r>
    </w:p>
    <w:p w14:paraId="5EE2BA77" w14:textId="1E16A0A7" w:rsidR="001A75A2" w:rsidRDefault="001A75A2" w:rsidP="00BA6217">
      <w:pPr>
        <w:pStyle w:val="CommentText"/>
        <w:numPr>
          <w:ilvl w:val="0"/>
          <w:numId w:val="28"/>
        </w:numPr>
      </w:pPr>
      <w:r>
        <w:t xml:space="preserve"> </w:t>
      </w:r>
      <w:r w:rsidRPr="001A75A2">
        <w:t>clearly defined problem, proposed solution</w:t>
      </w:r>
    </w:p>
  </w:comment>
  <w:comment w:id="4" w:author="Vivek Singh Jodhawat" w:date="2025-04-23T19:41:00Z" w:initials="VJ">
    <w:p w14:paraId="01BA7A35" w14:textId="445B3CD9" w:rsidR="007D15DA" w:rsidRDefault="007D15DA">
      <w:pPr>
        <w:pStyle w:val="CommentText"/>
      </w:pPr>
      <w:r>
        <w:rPr>
          <w:rStyle w:val="CommentReference"/>
        </w:rPr>
        <w:annotationRef/>
      </w:r>
      <w:r>
        <w:t>Double word</w:t>
      </w:r>
    </w:p>
  </w:comment>
  <w:comment w:id="5" w:author="Vivek Singh Jodhawat" w:date="2025-04-23T21:15:00Z" w:initials="VJ">
    <w:p w14:paraId="0B9635B7" w14:textId="5CDBD173" w:rsidR="00326CB3" w:rsidRDefault="00326CB3">
      <w:pPr>
        <w:pStyle w:val="CommentText"/>
      </w:pPr>
      <w:r>
        <w:rPr>
          <w:rStyle w:val="CommentReference"/>
        </w:rPr>
        <w:annotationRef/>
      </w:r>
      <w:r>
        <w:t xml:space="preserve">Doses are included  </w:t>
      </w:r>
    </w:p>
  </w:comment>
  <w:comment w:id="6" w:author="Vivek Singh Jodhawat" w:date="2025-04-23T20:12:00Z" w:initials="VJ">
    <w:p w14:paraId="022D98CF" w14:textId="47610D6F" w:rsidR="00074B0D" w:rsidRDefault="00074B0D">
      <w:pPr>
        <w:pStyle w:val="CommentText"/>
      </w:pPr>
      <w:r>
        <w:rPr>
          <w:rStyle w:val="CommentReference"/>
        </w:rPr>
        <w:annotationRef/>
      </w:r>
      <w:r>
        <w:t>references</w:t>
      </w:r>
    </w:p>
  </w:comment>
  <w:comment w:id="7" w:author="Vivek Singh Jodhawat" w:date="2025-04-23T20:56:00Z" w:initials="VJ">
    <w:p w14:paraId="0512C5E0" w14:textId="77777777" w:rsidR="00FC21FE" w:rsidRDefault="00FC21FE" w:rsidP="00FC21FE">
      <w:pPr>
        <w:pStyle w:val="CommentText"/>
        <w:numPr>
          <w:ilvl w:val="0"/>
          <w:numId w:val="29"/>
        </w:numPr>
      </w:pPr>
      <w:r>
        <w:rPr>
          <w:rStyle w:val="CommentReference"/>
        </w:rPr>
        <w:annotationRef/>
      </w:r>
      <w:r>
        <w:t xml:space="preserve"> </w:t>
      </w:r>
      <w:r w:rsidRPr="00FC21FE">
        <w:t>Results for different parameters should be described under subheadings or in separate paragraph</w:t>
      </w:r>
    </w:p>
    <w:p w14:paraId="2DB1A67D" w14:textId="3C03DF2F" w:rsidR="00FC21FE" w:rsidRDefault="00FC21FE" w:rsidP="00FC21FE">
      <w:pPr>
        <w:pStyle w:val="CommentText"/>
        <w:numPr>
          <w:ilvl w:val="0"/>
          <w:numId w:val="29"/>
        </w:numPr>
      </w:pPr>
      <w:r>
        <w:t xml:space="preserve"> </w:t>
      </w:r>
      <w:r w:rsidR="007A1AD2">
        <w:t>Minimum 2-2 references are included for all parameter</w:t>
      </w:r>
    </w:p>
    <w:p w14:paraId="2DDE192C" w14:textId="77777777" w:rsidR="007A1AD2" w:rsidRDefault="007A1AD2" w:rsidP="00FC21FE">
      <w:pPr>
        <w:pStyle w:val="CommentText"/>
        <w:numPr>
          <w:ilvl w:val="0"/>
          <w:numId w:val="29"/>
        </w:numPr>
      </w:pPr>
      <w:r>
        <w:t xml:space="preserve"> </w:t>
      </w:r>
      <w:r w:rsidRPr="007A1AD2">
        <w:t>provide detailed interpretation of data.</w:t>
      </w:r>
    </w:p>
    <w:p w14:paraId="4108AC84" w14:textId="77777777" w:rsidR="007A1AD2" w:rsidRDefault="007A1AD2" w:rsidP="00FC21FE">
      <w:pPr>
        <w:pStyle w:val="CommentText"/>
        <w:numPr>
          <w:ilvl w:val="0"/>
          <w:numId w:val="29"/>
        </w:numPr>
      </w:pPr>
      <w:r>
        <w:t xml:space="preserve"> </w:t>
      </w:r>
      <w:r w:rsidRPr="007A1AD2">
        <w:t xml:space="preserve">The results and discussion part can also be described as </w:t>
      </w:r>
      <w:r w:rsidRPr="007A1AD2">
        <w:t>separate</w:t>
      </w:r>
      <w:r>
        <w:t>,</w:t>
      </w:r>
      <w:r w:rsidRPr="007A1AD2">
        <w:t xml:space="preserve"> if appropriate</w:t>
      </w:r>
    </w:p>
    <w:p w14:paraId="45F0A9E6" w14:textId="1240D5E7" w:rsidR="007A1AD2" w:rsidRDefault="007A1AD2" w:rsidP="00FC21FE">
      <w:pPr>
        <w:pStyle w:val="CommentText"/>
        <w:numPr>
          <w:ilvl w:val="0"/>
          <w:numId w:val="29"/>
        </w:numPr>
      </w:pPr>
      <w:r>
        <w:t xml:space="preserve"> At par data are also described for all parameter</w:t>
      </w:r>
    </w:p>
  </w:comment>
  <w:comment w:id="8" w:author="Vivek Singh Jodhawat" w:date="2025-04-23T20:16:00Z" w:initials="VJ">
    <w:p w14:paraId="714D32EA" w14:textId="5AA35449" w:rsidR="00074B0D" w:rsidRDefault="00074B0D">
      <w:pPr>
        <w:pStyle w:val="CommentText"/>
      </w:pPr>
      <w:r>
        <w:rPr>
          <w:rStyle w:val="CommentReference"/>
        </w:rPr>
        <w:annotationRef/>
      </w:r>
      <w:r>
        <w:t>references</w:t>
      </w:r>
    </w:p>
  </w:comment>
  <w:comment w:id="9" w:author="Vivek Singh Jodhawat" w:date="2025-04-23T21:30:00Z" w:initials="VJ">
    <w:p w14:paraId="5504FDBD" w14:textId="2EF5F29A" w:rsidR="001B1835" w:rsidRDefault="001B1835">
      <w:pPr>
        <w:pStyle w:val="CommentText"/>
      </w:pPr>
      <w:r>
        <w:rPr>
          <w:rStyle w:val="CommentReference"/>
        </w:rPr>
        <w:annotationRef/>
      </w:r>
      <w:r>
        <w:t>describe the table in detail</w:t>
      </w:r>
    </w:p>
  </w:comment>
  <w:comment w:id="11" w:author="Vivek Singh Jodhawat" w:date="2025-04-23T20:37:00Z" w:initials="VJ">
    <w:p w14:paraId="1AE1C885" w14:textId="1B00B9FE" w:rsidR="002A5B7A" w:rsidRDefault="002A5B7A">
      <w:pPr>
        <w:pStyle w:val="CommentText"/>
      </w:pPr>
      <w:r>
        <w:rPr>
          <w:rStyle w:val="CommentReference"/>
        </w:rPr>
        <w:annotationRef/>
      </w:r>
      <w:r>
        <w:t xml:space="preserve">correction is required </w:t>
      </w:r>
    </w:p>
  </w:comment>
  <w:comment w:id="12" w:author="Vivek Singh Jodhawat" w:date="2025-04-23T21:05:00Z" w:initials="VJ">
    <w:p w14:paraId="56D49ABD" w14:textId="77777777" w:rsidR="007A1AD2" w:rsidRDefault="007A1AD2" w:rsidP="007A1AD2">
      <w:pPr>
        <w:pStyle w:val="CommentText"/>
        <w:numPr>
          <w:ilvl w:val="0"/>
          <w:numId w:val="30"/>
        </w:numPr>
      </w:pPr>
      <w:r>
        <w:rPr>
          <w:rStyle w:val="CommentReference"/>
        </w:rPr>
        <w:annotationRef/>
      </w:r>
      <w:r w:rsidRPr="00FC21FE">
        <w:t>Results for different parameters should be described under subheadings or in separate paragraph</w:t>
      </w:r>
    </w:p>
    <w:p w14:paraId="35412E03" w14:textId="77777777" w:rsidR="007A1AD2" w:rsidRDefault="007A1AD2" w:rsidP="007A1AD2">
      <w:pPr>
        <w:pStyle w:val="CommentText"/>
        <w:numPr>
          <w:ilvl w:val="0"/>
          <w:numId w:val="30"/>
        </w:numPr>
      </w:pPr>
      <w:r>
        <w:t xml:space="preserve"> Minimum 2-2 references are included for all parameter</w:t>
      </w:r>
    </w:p>
    <w:p w14:paraId="208EEB67" w14:textId="77777777" w:rsidR="007A1AD2" w:rsidRDefault="007A1AD2" w:rsidP="007A1AD2">
      <w:pPr>
        <w:pStyle w:val="CommentText"/>
        <w:numPr>
          <w:ilvl w:val="0"/>
          <w:numId w:val="30"/>
        </w:numPr>
      </w:pPr>
      <w:r>
        <w:t xml:space="preserve"> </w:t>
      </w:r>
      <w:r w:rsidRPr="007A1AD2">
        <w:t>provide detailed interpretation of data.</w:t>
      </w:r>
    </w:p>
    <w:p w14:paraId="25E99EBE" w14:textId="77777777" w:rsidR="007A1AD2" w:rsidRDefault="007A1AD2" w:rsidP="007A1AD2">
      <w:pPr>
        <w:pStyle w:val="CommentText"/>
        <w:numPr>
          <w:ilvl w:val="0"/>
          <w:numId w:val="30"/>
        </w:numPr>
      </w:pPr>
      <w:r>
        <w:t xml:space="preserve"> </w:t>
      </w:r>
      <w:r w:rsidRPr="007A1AD2">
        <w:t>The results and discussion part can also be described as separate</w:t>
      </w:r>
      <w:r>
        <w:t>,</w:t>
      </w:r>
      <w:r w:rsidRPr="007A1AD2">
        <w:t xml:space="preserve"> if appropriate</w:t>
      </w:r>
    </w:p>
    <w:p w14:paraId="51498DFE" w14:textId="0E7BAE13" w:rsidR="007A1AD2" w:rsidRDefault="007A1AD2" w:rsidP="007A1AD2">
      <w:pPr>
        <w:pStyle w:val="CommentText"/>
      </w:pPr>
      <w:r>
        <w:t xml:space="preserve"> At par data are also described for all parameter</w:t>
      </w:r>
    </w:p>
  </w:comment>
  <w:comment w:id="13" w:author="Vivek Singh Jodhawat" w:date="2025-04-23T20:43:00Z" w:initials="VJ">
    <w:p w14:paraId="05EC07BD" w14:textId="7C375613" w:rsidR="002A5B7A" w:rsidRDefault="002A5B7A">
      <w:pPr>
        <w:pStyle w:val="CommentText"/>
      </w:pPr>
      <w:r>
        <w:rPr>
          <w:rStyle w:val="CommentReference"/>
        </w:rPr>
        <w:annotationRef/>
      </w:r>
      <w:r>
        <w:t xml:space="preserve">include references 2005 </w:t>
      </w:r>
    </w:p>
  </w:comment>
  <w:comment w:id="14" w:author="Vivek Singh Jodhawat" w:date="2025-04-23T21:23:00Z" w:initials="VJ">
    <w:p w14:paraId="345D2001" w14:textId="705C0BE5" w:rsidR="00CE5634" w:rsidRDefault="00CE5634" w:rsidP="00CE5634">
      <w:pPr>
        <w:pStyle w:val="CommentText"/>
        <w:numPr>
          <w:ilvl w:val="0"/>
          <w:numId w:val="31"/>
        </w:numPr>
      </w:pPr>
      <w:r>
        <w:rPr>
          <w:rStyle w:val="CommentReference"/>
        </w:rPr>
        <w:annotationRef/>
      </w:r>
      <w:r>
        <w:t xml:space="preserve"> </w:t>
      </w:r>
      <w:r w:rsidR="001B1835">
        <w:t xml:space="preserve">Describe </w:t>
      </w:r>
      <w:r>
        <w:t xml:space="preserve">References style according to these journals </w:t>
      </w:r>
    </w:p>
    <w:p w14:paraId="3AB61E03" w14:textId="77777777" w:rsidR="00CE5634" w:rsidRDefault="00CE5634">
      <w:pPr>
        <w:pStyle w:val="CommentText"/>
      </w:pPr>
      <w:r>
        <w:t xml:space="preserve">Example </w:t>
      </w:r>
      <w:r w:rsidRPr="00CE5634">
        <w:t>Hilly M, Adams ML, Nelson SC. A study of digit fusion in the mouse embryo. Clin Exp Allergy. 2002;32(4):489-98</w:t>
      </w:r>
    </w:p>
    <w:p w14:paraId="7CFA4938" w14:textId="2D5D0A1C" w:rsidR="007E760C" w:rsidRDefault="00CE5634" w:rsidP="007E760C">
      <w:pPr>
        <w:pStyle w:val="CommentText"/>
        <w:numPr>
          <w:ilvl w:val="0"/>
          <w:numId w:val="31"/>
        </w:numPr>
      </w:pPr>
      <w:r>
        <w:t xml:space="preserve"> </w:t>
      </w:r>
      <w:r w:rsidRPr="00CE5634">
        <w:t>Use of DOI number for the full-text article is encouraged. (if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ABCED3" w15:done="0"/>
  <w15:commentEx w15:paraId="5D6966FE" w15:done="0"/>
  <w15:commentEx w15:paraId="5EE2BA77" w15:done="0"/>
  <w15:commentEx w15:paraId="01BA7A35" w15:done="0"/>
  <w15:commentEx w15:paraId="0B9635B7" w15:done="0"/>
  <w15:commentEx w15:paraId="022D98CF" w15:done="0"/>
  <w15:commentEx w15:paraId="45F0A9E6" w15:done="0"/>
  <w15:commentEx w15:paraId="714D32EA" w15:done="0"/>
  <w15:commentEx w15:paraId="5504FDBD" w15:done="0"/>
  <w15:commentEx w15:paraId="1AE1C885" w15:done="0"/>
  <w15:commentEx w15:paraId="51498DFE" w15:done="0"/>
  <w15:commentEx w15:paraId="05EC07BD" w15:done="0"/>
  <w15:commentEx w15:paraId="7CFA49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1D7D7" w16cex:dateUtc="2025-04-23T13:44:00Z"/>
  <w16cex:commentExtensible w16cex:durableId="171E0318" w16cex:dateUtc="2025-04-23T15:43:00Z"/>
  <w16cex:commentExtensible w16cex:durableId="170423E0" w16cex:dateUtc="2025-04-23T14:26:00Z"/>
  <w16cex:commentExtensible w16cex:durableId="61131CE7" w16cex:dateUtc="2025-04-23T14:11:00Z"/>
  <w16cex:commentExtensible w16cex:durableId="5CAF560D" w16cex:dateUtc="2025-04-23T15:45:00Z"/>
  <w16cex:commentExtensible w16cex:durableId="2F7AB1AB" w16cex:dateUtc="2025-04-23T14:42:00Z"/>
  <w16cex:commentExtensible w16cex:durableId="6B6F3BC8" w16cex:dateUtc="2025-04-23T15:26:00Z"/>
  <w16cex:commentExtensible w16cex:durableId="20ABDC3A" w16cex:dateUtc="2025-04-23T14:46:00Z"/>
  <w16cex:commentExtensible w16cex:durableId="649FCF78" w16cex:dateUtc="2025-04-23T16:00:00Z"/>
  <w16cex:commentExtensible w16cex:durableId="2FE3E9FD" w16cex:dateUtc="2025-04-23T15:07:00Z"/>
  <w16cex:commentExtensible w16cex:durableId="58C08865" w16cex:dateUtc="2025-04-23T15:35:00Z"/>
  <w16cex:commentExtensible w16cex:durableId="54A2EC41" w16cex:dateUtc="2025-04-23T15:13:00Z"/>
  <w16cex:commentExtensible w16cex:durableId="5F1D8496" w16cex:dateUtc="2025-04-23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ABCED3" w16cid:durableId="41F1D7D7"/>
  <w16cid:commentId w16cid:paraId="5D6966FE" w16cid:durableId="171E0318"/>
  <w16cid:commentId w16cid:paraId="5EE2BA77" w16cid:durableId="170423E0"/>
  <w16cid:commentId w16cid:paraId="01BA7A35" w16cid:durableId="61131CE7"/>
  <w16cid:commentId w16cid:paraId="0B9635B7" w16cid:durableId="5CAF560D"/>
  <w16cid:commentId w16cid:paraId="022D98CF" w16cid:durableId="2F7AB1AB"/>
  <w16cid:commentId w16cid:paraId="45F0A9E6" w16cid:durableId="6B6F3BC8"/>
  <w16cid:commentId w16cid:paraId="714D32EA" w16cid:durableId="20ABDC3A"/>
  <w16cid:commentId w16cid:paraId="5504FDBD" w16cid:durableId="649FCF78"/>
  <w16cid:commentId w16cid:paraId="1AE1C885" w16cid:durableId="2FE3E9FD"/>
  <w16cid:commentId w16cid:paraId="51498DFE" w16cid:durableId="58C08865"/>
  <w16cid:commentId w16cid:paraId="05EC07BD" w16cid:durableId="54A2EC41"/>
  <w16cid:commentId w16cid:paraId="7CFA4938" w16cid:durableId="5F1D8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8477" w14:textId="77777777" w:rsidR="00993F40" w:rsidRDefault="00993F40" w:rsidP="004C7696">
      <w:pPr>
        <w:spacing w:after="0" w:line="240" w:lineRule="auto"/>
      </w:pPr>
      <w:r>
        <w:separator/>
      </w:r>
    </w:p>
  </w:endnote>
  <w:endnote w:type="continuationSeparator" w:id="0">
    <w:p w14:paraId="789ABC4D" w14:textId="77777777" w:rsidR="00993F40" w:rsidRDefault="00993F40" w:rsidP="004C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E70A" w14:textId="77777777" w:rsidR="00A71F2B" w:rsidRDefault="00A7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44B8" w14:textId="77777777" w:rsidR="00A53A10" w:rsidRDefault="00A53A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1DF" w14:textId="77777777" w:rsidR="00A71F2B" w:rsidRDefault="00A7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0DC0" w14:textId="77777777" w:rsidR="00993F40" w:rsidRDefault="00993F40" w:rsidP="004C7696">
      <w:pPr>
        <w:spacing w:after="0" w:line="240" w:lineRule="auto"/>
      </w:pPr>
      <w:r>
        <w:separator/>
      </w:r>
    </w:p>
  </w:footnote>
  <w:footnote w:type="continuationSeparator" w:id="0">
    <w:p w14:paraId="36A5F258" w14:textId="77777777" w:rsidR="00993F40" w:rsidRDefault="00993F40" w:rsidP="004C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A5FD" w14:textId="1204656C" w:rsidR="00A71F2B" w:rsidRDefault="00000000">
    <w:pPr>
      <w:pStyle w:val="Header"/>
    </w:pPr>
    <w:r>
      <w:rPr>
        <w:noProof/>
      </w:rPr>
      <w:pict w14:anchorId="16A9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E4AA" w14:textId="44C00D86" w:rsidR="00A71F2B" w:rsidRDefault="00000000">
    <w:pPr>
      <w:pStyle w:val="Header"/>
    </w:pPr>
    <w:r>
      <w:rPr>
        <w:noProof/>
      </w:rPr>
      <w:pict w14:anchorId="3802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C295" w14:textId="6F93977D" w:rsidR="00A71F2B" w:rsidRDefault="00000000">
    <w:pPr>
      <w:pStyle w:val="Header"/>
    </w:pPr>
    <w:r>
      <w:rPr>
        <w:noProof/>
      </w:rPr>
      <w:pict w14:anchorId="4AE93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235"/>
    <w:multiLevelType w:val="hybridMultilevel"/>
    <w:tmpl w:val="E00A7DDA"/>
    <w:lvl w:ilvl="0" w:tplc="872AEE78">
      <w:start w:val="5"/>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284A120A">
      <w:numFmt w:val="bullet"/>
      <w:lvlText w:val="•"/>
      <w:lvlJc w:val="left"/>
      <w:pPr>
        <w:ind w:left="1596" w:hanging="262"/>
      </w:pPr>
      <w:rPr>
        <w:rFonts w:hint="default"/>
        <w:lang w:val="en-US" w:eastAsia="en-US" w:bidi="ar-SA"/>
      </w:rPr>
    </w:lvl>
    <w:lvl w:ilvl="2" w:tplc="6E482912">
      <w:numFmt w:val="bullet"/>
      <w:lvlText w:val="•"/>
      <w:lvlJc w:val="left"/>
      <w:pPr>
        <w:ind w:left="2453" w:hanging="262"/>
      </w:pPr>
      <w:rPr>
        <w:rFonts w:hint="default"/>
        <w:lang w:val="en-US" w:eastAsia="en-US" w:bidi="ar-SA"/>
      </w:rPr>
    </w:lvl>
    <w:lvl w:ilvl="3" w:tplc="E99CB74A">
      <w:numFmt w:val="bullet"/>
      <w:lvlText w:val="•"/>
      <w:lvlJc w:val="left"/>
      <w:pPr>
        <w:ind w:left="3309" w:hanging="262"/>
      </w:pPr>
      <w:rPr>
        <w:rFonts w:hint="default"/>
        <w:lang w:val="en-US" w:eastAsia="en-US" w:bidi="ar-SA"/>
      </w:rPr>
    </w:lvl>
    <w:lvl w:ilvl="4" w:tplc="0CBA8B0C">
      <w:numFmt w:val="bullet"/>
      <w:lvlText w:val="•"/>
      <w:lvlJc w:val="left"/>
      <w:pPr>
        <w:ind w:left="4166" w:hanging="262"/>
      </w:pPr>
      <w:rPr>
        <w:rFonts w:hint="default"/>
        <w:lang w:val="en-US" w:eastAsia="en-US" w:bidi="ar-SA"/>
      </w:rPr>
    </w:lvl>
    <w:lvl w:ilvl="5" w:tplc="BBB24FF6">
      <w:numFmt w:val="bullet"/>
      <w:lvlText w:val="•"/>
      <w:lvlJc w:val="left"/>
      <w:pPr>
        <w:ind w:left="5023" w:hanging="262"/>
      </w:pPr>
      <w:rPr>
        <w:rFonts w:hint="default"/>
        <w:lang w:val="en-US" w:eastAsia="en-US" w:bidi="ar-SA"/>
      </w:rPr>
    </w:lvl>
    <w:lvl w:ilvl="6" w:tplc="FC8AE4C4">
      <w:numFmt w:val="bullet"/>
      <w:lvlText w:val="•"/>
      <w:lvlJc w:val="left"/>
      <w:pPr>
        <w:ind w:left="5879" w:hanging="262"/>
      </w:pPr>
      <w:rPr>
        <w:rFonts w:hint="default"/>
        <w:lang w:val="en-US" w:eastAsia="en-US" w:bidi="ar-SA"/>
      </w:rPr>
    </w:lvl>
    <w:lvl w:ilvl="7" w:tplc="E62CE102">
      <w:numFmt w:val="bullet"/>
      <w:lvlText w:val="•"/>
      <w:lvlJc w:val="left"/>
      <w:pPr>
        <w:ind w:left="6736" w:hanging="262"/>
      </w:pPr>
      <w:rPr>
        <w:rFonts w:hint="default"/>
        <w:lang w:val="en-US" w:eastAsia="en-US" w:bidi="ar-SA"/>
      </w:rPr>
    </w:lvl>
    <w:lvl w:ilvl="8" w:tplc="8F984F04">
      <w:numFmt w:val="bullet"/>
      <w:lvlText w:val="•"/>
      <w:lvlJc w:val="left"/>
      <w:pPr>
        <w:ind w:left="7592" w:hanging="262"/>
      </w:pPr>
      <w:rPr>
        <w:rFonts w:hint="default"/>
        <w:lang w:val="en-US" w:eastAsia="en-US" w:bidi="ar-SA"/>
      </w:rPr>
    </w:lvl>
  </w:abstractNum>
  <w:abstractNum w:abstractNumId="1" w15:restartNumberingAfterBreak="0">
    <w:nsid w:val="0826451C"/>
    <w:multiLevelType w:val="hybridMultilevel"/>
    <w:tmpl w:val="B84CC3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A86C00"/>
    <w:multiLevelType w:val="hybridMultilevel"/>
    <w:tmpl w:val="88988FF2"/>
    <w:lvl w:ilvl="0" w:tplc="B3648FAC">
      <w:start w:val="4"/>
      <w:numFmt w:val="decimal"/>
      <w:lvlText w:val="%1"/>
      <w:lvlJc w:val="left"/>
      <w:pPr>
        <w:ind w:left="1067" w:hanging="588"/>
      </w:pPr>
      <w:rPr>
        <w:rFonts w:hint="default"/>
        <w:lang w:val="en-US" w:eastAsia="en-US" w:bidi="ar-SA"/>
      </w:rPr>
    </w:lvl>
    <w:lvl w:ilvl="1" w:tplc="48569FA0">
      <w:numFmt w:val="none"/>
      <w:lvlText w:val=""/>
      <w:lvlJc w:val="left"/>
      <w:pPr>
        <w:tabs>
          <w:tab w:val="num" w:pos="360"/>
        </w:tabs>
      </w:pPr>
    </w:lvl>
    <w:lvl w:ilvl="2" w:tplc="4E2434C8">
      <w:numFmt w:val="none"/>
      <w:lvlText w:val=""/>
      <w:lvlJc w:val="left"/>
      <w:pPr>
        <w:tabs>
          <w:tab w:val="num" w:pos="360"/>
        </w:tabs>
      </w:pPr>
    </w:lvl>
    <w:lvl w:ilvl="3" w:tplc="34180EEA">
      <w:numFmt w:val="bullet"/>
      <w:lvlText w:val="•"/>
      <w:lvlJc w:val="left"/>
      <w:pPr>
        <w:ind w:left="3533" w:hanging="588"/>
      </w:pPr>
      <w:rPr>
        <w:rFonts w:hint="default"/>
        <w:lang w:val="en-US" w:eastAsia="en-US" w:bidi="ar-SA"/>
      </w:rPr>
    </w:lvl>
    <w:lvl w:ilvl="4" w:tplc="6DEA45E8">
      <w:numFmt w:val="bullet"/>
      <w:lvlText w:val="•"/>
      <w:lvlJc w:val="left"/>
      <w:pPr>
        <w:ind w:left="4358" w:hanging="588"/>
      </w:pPr>
      <w:rPr>
        <w:rFonts w:hint="default"/>
        <w:lang w:val="en-US" w:eastAsia="en-US" w:bidi="ar-SA"/>
      </w:rPr>
    </w:lvl>
    <w:lvl w:ilvl="5" w:tplc="54CA5536">
      <w:numFmt w:val="bullet"/>
      <w:lvlText w:val="•"/>
      <w:lvlJc w:val="left"/>
      <w:pPr>
        <w:ind w:left="5183" w:hanging="588"/>
      </w:pPr>
      <w:rPr>
        <w:rFonts w:hint="default"/>
        <w:lang w:val="en-US" w:eastAsia="en-US" w:bidi="ar-SA"/>
      </w:rPr>
    </w:lvl>
    <w:lvl w:ilvl="6" w:tplc="8D428DBA">
      <w:numFmt w:val="bullet"/>
      <w:lvlText w:val="•"/>
      <w:lvlJc w:val="left"/>
      <w:pPr>
        <w:ind w:left="6007" w:hanging="588"/>
      </w:pPr>
      <w:rPr>
        <w:rFonts w:hint="default"/>
        <w:lang w:val="en-US" w:eastAsia="en-US" w:bidi="ar-SA"/>
      </w:rPr>
    </w:lvl>
    <w:lvl w:ilvl="7" w:tplc="8A10EC52">
      <w:numFmt w:val="bullet"/>
      <w:lvlText w:val="•"/>
      <w:lvlJc w:val="left"/>
      <w:pPr>
        <w:ind w:left="6832" w:hanging="588"/>
      </w:pPr>
      <w:rPr>
        <w:rFonts w:hint="default"/>
        <w:lang w:val="en-US" w:eastAsia="en-US" w:bidi="ar-SA"/>
      </w:rPr>
    </w:lvl>
    <w:lvl w:ilvl="8" w:tplc="8CA08006">
      <w:numFmt w:val="bullet"/>
      <w:lvlText w:val="•"/>
      <w:lvlJc w:val="left"/>
      <w:pPr>
        <w:ind w:left="7656" w:hanging="588"/>
      </w:pPr>
      <w:rPr>
        <w:rFonts w:hint="default"/>
        <w:lang w:val="en-US" w:eastAsia="en-US" w:bidi="ar-SA"/>
      </w:rPr>
    </w:lvl>
  </w:abstractNum>
  <w:abstractNum w:abstractNumId="3" w15:restartNumberingAfterBreak="0">
    <w:nsid w:val="14EC46D9"/>
    <w:multiLevelType w:val="hybridMultilevel"/>
    <w:tmpl w:val="DB62D3E2"/>
    <w:lvl w:ilvl="0" w:tplc="0694C12A">
      <w:start w:val="3"/>
      <w:numFmt w:val="decimal"/>
      <w:lvlText w:val="%1"/>
      <w:lvlJc w:val="left"/>
      <w:pPr>
        <w:ind w:left="871" w:hanging="392"/>
      </w:pPr>
      <w:rPr>
        <w:rFonts w:hint="default"/>
        <w:lang w:val="en-US" w:eastAsia="en-US" w:bidi="ar-SA"/>
      </w:rPr>
    </w:lvl>
    <w:lvl w:ilvl="1" w:tplc="F64664BA">
      <w:numFmt w:val="none"/>
      <w:lvlText w:val=""/>
      <w:lvlJc w:val="left"/>
      <w:pPr>
        <w:tabs>
          <w:tab w:val="num" w:pos="360"/>
        </w:tabs>
      </w:pPr>
    </w:lvl>
    <w:lvl w:ilvl="2" w:tplc="B3007D7E">
      <w:numFmt w:val="none"/>
      <w:lvlText w:val=""/>
      <w:lvlJc w:val="left"/>
      <w:pPr>
        <w:tabs>
          <w:tab w:val="num" w:pos="360"/>
        </w:tabs>
      </w:pPr>
    </w:lvl>
    <w:lvl w:ilvl="3" w:tplc="F1D06518">
      <w:numFmt w:val="bullet"/>
      <w:lvlText w:val="•"/>
      <w:lvlJc w:val="left"/>
      <w:pPr>
        <w:ind w:left="2892" w:hanging="588"/>
      </w:pPr>
      <w:rPr>
        <w:rFonts w:hint="default"/>
        <w:lang w:val="en-US" w:eastAsia="en-US" w:bidi="ar-SA"/>
      </w:rPr>
    </w:lvl>
    <w:lvl w:ilvl="4" w:tplc="DCAC3812">
      <w:numFmt w:val="bullet"/>
      <w:lvlText w:val="•"/>
      <w:lvlJc w:val="left"/>
      <w:pPr>
        <w:ind w:left="3808" w:hanging="588"/>
      </w:pPr>
      <w:rPr>
        <w:rFonts w:hint="default"/>
        <w:lang w:val="en-US" w:eastAsia="en-US" w:bidi="ar-SA"/>
      </w:rPr>
    </w:lvl>
    <w:lvl w:ilvl="5" w:tplc="5D0E7DAA">
      <w:numFmt w:val="bullet"/>
      <w:lvlText w:val="•"/>
      <w:lvlJc w:val="left"/>
      <w:pPr>
        <w:ind w:left="4724" w:hanging="588"/>
      </w:pPr>
      <w:rPr>
        <w:rFonts w:hint="default"/>
        <w:lang w:val="en-US" w:eastAsia="en-US" w:bidi="ar-SA"/>
      </w:rPr>
    </w:lvl>
    <w:lvl w:ilvl="6" w:tplc="831C6A40">
      <w:numFmt w:val="bullet"/>
      <w:lvlText w:val="•"/>
      <w:lvlJc w:val="left"/>
      <w:pPr>
        <w:ind w:left="5641" w:hanging="588"/>
      </w:pPr>
      <w:rPr>
        <w:rFonts w:hint="default"/>
        <w:lang w:val="en-US" w:eastAsia="en-US" w:bidi="ar-SA"/>
      </w:rPr>
    </w:lvl>
    <w:lvl w:ilvl="7" w:tplc="95EE427C">
      <w:numFmt w:val="bullet"/>
      <w:lvlText w:val="•"/>
      <w:lvlJc w:val="left"/>
      <w:pPr>
        <w:ind w:left="6557" w:hanging="588"/>
      </w:pPr>
      <w:rPr>
        <w:rFonts w:hint="default"/>
        <w:lang w:val="en-US" w:eastAsia="en-US" w:bidi="ar-SA"/>
      </w:rPr>
    </w:lvl>
    <w:lvl w:ilvl="8" w:tplc="EC52A258">
      <w:numFmt w:val="bullet"/>
      <w:lvlText w:val="•"/>
      <w:lvlJc w:val="left"/>
      <w:pPr>
        <w:ind w:left="7473" w:hanging="588"/>
      </w:pPr>
      <w:rPr>
        <w:rFonts w:hint="default"/>
        <w:lang w:val="en-US" w:eastAsia="en-US" w:bidi="ar-SA"/>
      </w:rPr>
    </w:lvl>
  </w:abstractNum>
  <w:abstractNum w:abstractNumId="4" w15:restartNumberingAfterBreak="0">
    <w:nsid w:val="21352FDB"/>
    <w:multiLevelType w:val="hybridMultilevel"/>
    <w:tmpl w:val="3AFE7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A0970"/>
    <w:multiLevelType w:val="hybridMultilevel"/>
    <w:tmpl w:val="9F54F784"/>
    <w:lvl w:ilvl="0" w:tplc="47889410">
      <w:start w:val="1"/>
      <w:numFmt w:val="lowerLetter"/>
      <w:lvlText w:val="(%1)"/>
      <w:lvlJc w:val="left"/>
      <w:pPr>
        <w:ind w:left="833" w:hanging="354"/>
      </w:pPr>
      <w:rPr>
        <w:rFonts w:ascii="Times New Roman" w:eastAsia="Times New Roman" w:hAnsi="Times New Roman" w:cs="Times New Roman" w:hint="default"/>
        <w:w w:val="99"/>
        <w:sz w:val="26"/>
        <w:szCs w:val="26"/>
        <w:lang w:val="en-US" w:eastAsia="en-US" w:bidi="ar-SA"/>
      </w:rPr>
    </w:lvl>
    <w:lvl w:ilvl="1" w:tplc="CB0AD1EA">
      <w:numFmt w:val="bullet"/>
      <w:lvlText w:val="•"/>
      <w:lvlJc w:val="left"/>
      <w:pPr>
        <w:ind w:left="1686" w:hanging="354"/>
      </w:pPr>
      <w:rPr>
        <w:rFonts w:hint="default"/>
        <w:lang w:val="en-US" w:eastAsia="en-US" w:bidi="ar-SA"/>
      </w:rPr>
    </w:lvl>
    <w:lvl w:ilvl="2" w:tplc="975E8210">
      <w:numFmt w:val="bullet"/>
      <w:lvlText w:val="•"/>
      <w:lvlJc w:val="left"/>
      <w:pPr>
        <w:ind w:left="2533" w:hanging="354"/>
      </w:pPr>
      <w:rPr>
        <w:rFonts w:hint="default"/>
        <w:lang w:val="en-US" w:eastAsia="en-US" w:bidi="ar-SA"/>
      </w:rPr>
    </w:lvl>
    <w:lvl w:ilvl="3" w:tplc="3002487C">
      <w:numFmt w:val="bullet"/>
      <w:lvlText w:val="•"/>
      <w:lvlJc w:val="left"/>
      <w:pPr>
        <w:ind w:left="3379" w:hanging="354"/>
      </w:pPr>
      <w:rPr>
        <w:rFonts w:hint="default"/>
        <w:lang w:val="en-US" w:eastAsia="en-US" w:bidi="ar-SA"/>
      </w:rPr>
    </w:lvl>
    <w:lvl w:ilvl="4" w:tplc="23B42FFA">
      <w:numFmt w:val="bullet"/>
      <w:lvlText w:val="•"/>
      <w:lvlJc w:val="left"/>
      <w:pPr>
        <w:ind w:left="4226" w:hanging="354"/>
      </w:pPr>
      <w:rPr>
        <w:rFonts w:hint="default"/>
        <w:lang w:val="en-US" w:eastAsia="en-US" w:bidi="ar-SA"/>
      </w:rPr>
    </w:lvl>
    <w:lvl w:ilvl="5" w:tplc="FB48A75A">
      <w:numFmt w:val="bullet"/>
      <w:lvlText w:val="•"/>
      <w:lvlJc w:val="left"/>
      <w:pPr>
        <w:ind w:left="5073" w:hanging="354"/>
      </w:pPr>
      <w:rPr>
        <w:rFonts w:hint="default"/>
        <w:lang w:val="en-US" w:eastAsia="en-US" w:bidi="ar-SA"/>
      </w:rPr>
    </w:lvl>
    <w:lvl w:ilvl="6" w:tplc="CB0620CA">
      <w:numFmt w:val="bullet"/>
      <w:lvlText w:val="•"/>
      <w:lvlJc w:val="left"/>
      <w:pPr>
        <w:ind w:left="5919" w:hanging="354"/>
      </w:pPr>
      <w:rPr>
        <w:rFonts w:hint="default"/>
        <w:lang w:val="en-US" w:eastAsia="en-US" w:bidi="ar-SA"/>
      </w:rPr>
    </w:lvl>
    <w:lvl w:ilvl="7" w:tplc="27A8DD6C">
      <w:numFmt w:val="bullet"/>
      <w:lvlText w:val="•"/>
      <w:lvlJc w:val="left"/>
      <w:pPr>
        <w:ind w:left="6766" w:hanging="354"/>
      </w:pPr>
      <w:rPr>
        <w:rFonts w:hint="default"/>
        <w:lang w:val="en-US" w:eastAsia="en-US" w:bidi="ar-SA"/>
      </w:rPr>
    </w:lvl>
    <w:lvl w:ilvl="8" w:tplc="32EE6124">
      <w:numFmt w:val="bullet"/>
      <w:lvlText w:val="•"/>
      <w:lvlJc w:val="left"/>
      <w:pPr>
        <w:ind w:left="7612" w:hanging="354"/>
      </w:pPr>
      <w:rPr>
        <w:rFonts w:hint="default"/>
        <w:lang w:val="en-US" w:eastAsia="en-US" w:bidi="ar-SA"/>
      </w:rPr>
    </w:lvl>
  </w:abstractNum>
  <w:abstractNum w:abstractNumId="6" w15:restartNumberingAfterBreak="0">
    <w:nsid w:val="24005C10"/>
    <w:multiLevelType w:val="hybridMultilevel"/>
    <w:tmpl w:val="8676C8CC"/>
    <w:lvl w:ilvl="0" w:tplc="F1669068">
      <w:start w:val="4"/>
      <w:numFmt w:val="decimal"/>
      <w:lvlText w:val="%1"/>
      <w:lvlJc w:val="left"/>
      <w:pPr>
        <w:ind w:left="1200" w:hanging="720"/>
      </w:pPr>
      <w:rPr>
        <w:rFonts w:hint="default"/>
        <w:lang w:val="en-US" w:eastAsia="en-US" w:bidi="ar-SA"/>
      </w:rPr>
    </w:lvl>
    <w:lvl w:ilvl="1" w:tplc="5B8092E6">
      <w:numFmt w:val="none"/>
      <w:lvlText w:val=""/>
      <w:lvlJc w:val="left"/>
      <w:pPr>
        <w:tabs>
          <w:tab w:val="num" w:pos="360"/>
        </w:tabs>
      </w:pPr>
    </w:lvl>
    <w:lvl w:ilvl="2" w:tplc="0E427924">
      <w:numFmt w:val="bullet"/>
      <w:lvlText w:val="•"/>
      <w:lvlJc w:val="left"/>
      <w:pPr>
        <w:ind w:left="2821" w:hanging="720"/>
      </w:pPr>
      <w:rPr>
        <w:rFonts w:hint="default"/>
        <w:lang w:val="en-US" w:eastAsia="en-US" w:bidi="ar-SA"/>
      </w:rPr>
    </w:lvl>
    <w:lvl w:ilvl="3" w:tplc="E1949F54">
      <w:numFmt w:val="bullet"/>
      <w:lvlText w:val="•"/>
      <w:lvlJc w:val="left"/>
      <w:pPr>
        <w:ind w:left="3631" w:hanging="720"/>
      </w:pPr>
      <w:rPr>
        <w:rFonts w:hint="default"/>
        <w:lang w:val="en-US" w:eastAsia="en-US" w:bidi="ar-SA"/>
      </w:rPr>
    </w:lvl>
    <w:lvl w:ilvl="4" w:tplc="E5C0825C">
      <w:numFmt w:val="bullet"/>
      <w:lvlText w:val="•"/>
      <w:lvlJc w:val="left"/>
      <w:pPr>
        <w:ind w:left="4442" w:hanging="720"/>
      </w:pPr>
      <w:rPr>
        <w:rFonts w:hint="default"/>
        <w:lang w:val="en-US" w:eastAsia="en-US" w:bidi="ar-SA"/>
      </w:rPr>
    </w:lvl>
    <w:lvl w:ilvl="5" w:tplc="66DA4B5A">
      <w:numFmt w:val="bullet"/>
      <w:lvlText w:val="•"/>
      <w:lvlJc w:val="left"/>
      <w:pPr>
        <w:ind w:left="5253" w:hanging="720"/>
      </w:pPr>
      <w:rPr>
        <w:rFonts w:hint="default"/>
        <w:lang w:val="en-US" w:eastAsia="en-US" w:bidi="ar-SA"/>
      </w:rPr>
    </w:lvl>
    <w:lvl w:ilvl="6" w:tplc="307C8218">
      <w:numFmt w:val="bullet"/>
      <w:lvlText w:val="•"/>
      <w:lvlJc w:val="left"/>
      <w:pPr>
        <w:ind w:left="6063" w:hanging="720"/>
      </w:pPr>
      <w:rPr>
        <w:rFonts w:hint="default"/>
        <w:lang w:val="en-US" w:eastAsia="en-US" w:bidi="ar-SA"/>
      </w:rPr>
    </w:lvl>
    <w:lvl w:ilvl="7" w:tplc="4C5CF7F6">
      <w:numFmt w:val="bullet"/>
      <w:lvlText w:val="•"/>
      <w:lvlJc w:val="left"/>
      <w:pPr>
        <w:ind w:left="6874" w:hanging="720"/>
      </w:pPr>
      <w:rPr>
        <w:rFonts w:hint="default"/>
        <w:lang w:val="en-US" w:eastAsia="en-US" w:bidi="ar-SA"/>
      </w:rPr>
    </w:lvl>
    <w:lvl w:ilvl="8" w:tplc="327E8F72">
      <w:numFmt w:val="bullet"/>
      <w:lvlText w:val="•"/>
      <w:lvlJc w:val="left"/>
      <w:pPr>
        <w:ind w:left="7684" w:hanging="720"/>
      </w:pPr>
      <w:rPr>
        <w:rFonts w:hint="default"/>
        <w:lang w:val="en-US" w:eastAsia="en-US" w:bidi="ar-SA"/>
      </w:rPr>
    </w:lvl>
  </w:abstractNum>
  <w:abstractNum w:abstractNumId="7" w15:restartNumberingAfterBreak="0">
    <w:nsid w:val="28A159D5"/>
    <w:multiLevelType w:val="hybridMultilevel"/>
    <w:tmpl w:val="74381E20"/>
    <w:lvl w:ilvl="0" w:tplc="287217F8">
      <w:start w:val="4"/>
      <w:numFmt w:val="decimal"/>
      <w:lvlText w:val="%1"/>
      <w:lvlJc w:val="left"/>
      <w:pPr>
        <w:ind w:left="1067" w:hanging="588"/>
      </w:pPr>
      <w:rPr>
        <w:rFonts w:hint="default"/>
        <w:lang w:val="en-US" w:eastAsia="en-US" w:bidi="ar-SA"/>
      </w:rPr>
    </w:lvl>
    <w:lvl w:ilvl="1" w:tplc="E5988D4C">
      <w:numFmt w:val="none"/>
      <w:lvlText w:val=""/>
      <w:lvlJc w:val="left"/>
      <w:pPr>
        <w:tabs>
          <w:tab w:val="num" w:pos="360"/>
        </w:tabs>
      </w:pPr>
    </w:lvl>
    <w:lvl w:ilvl="2" w:tplc="15D036B8">
      <w:numFmt w:val="none"/>
      <w:lvlText w:val=""/>
      <w:lvlJc w:val="left"/>
      <w:pPr>
        <w:tabs>
          <w:tab w:val="num" w:pos="360"/>
        </w:tabs>
      </w:pPr>
    </w:lvl>
    <w:lvl w:ilvl="3" w:tplc="A9886A72">
      <w:numFmt w:val="bullet"/>
      <w:lvlText w:val="•"/>
      <w:lvlJc w:val="left"/>
      <w:pPr>
        <w:ind w:left="3533" w:hanging="588"/>
      </w:pPr>
      <w:rPr>
        <w:rFonts w:hint="default"/>
        <w:lang w:val="en-US" w:eastAsia="en-US" w:bidi="ar-SA"/>
      </w:rPr>
    </w:lvl>
    <w:lvl w:ilvl="4" w:tplc="2C006472">
      <w:numFmt w:val="bullet"/>
      <w:lvlText w:val="•"/>
      <w:lvlJc w:val="left"/>
      <w:pPr>
        <w:ind w:left="4358" w:hanging="588"/>
      </w:pPr>
      <w:rPr>
        <w:rFonts w:hint="default"/>
        <w:lang w:val="en-US" w:eastAsia="en-US" w:bidi="ar-SA"/>
      </w:rPr>
    </w:lvl>
    <w:lvl w:ilvl="5" w:tplc="DC58A30C">
      <w:numFmt w:val="bullet"/>
      <w:lvlText w:val="•"/>
      <w:lvlJc w:val="left"/>
      <w:pPr>
        <w:ind w:left="5183" w:hanging="588"/>
      </w:pPr>
      <w:rPr>
        <w:rFonts w:hint="default"/>
        <w:lang w:val="en-US" w:eastAsia="en-US" w:bidi="ar-SA"/>
      </w:rPr>
    </w:lvl>
    <w:lvl w:ilvl="6" w:tplc="A80EA862">
      <w:numFmt w:val="bullet"/>
      <w:lvlText w:val="•"/>
      <w:lvlJc w:val="left"/>
      <w:pPr>
        <w:ind w:left="6007" w:hanging="588"/>
      </w:pPr>
      <w:rPr>
        <w:rFonts w:hint="default"/>
        <w:lang w:val="en-US" w:eastAsia="en-US" w:bidi="ar-SA"/>
      </w:rPr>
    </w:lvl>
    <w:lvl w:ilvl="7" w:tplc="682E3FE4">
      <w:numFmt w:val="bullet"/>
      <w:lvlText w:val="•"/>
      <w:lvlJc w:val="left"/>
      <w:pPr>
        <w:ind w:left="6832" w:hanging="588"/>
      </w:pPr>
      <w:rPr>
        <w:rFonts w:hint="default"/>
        <w:lang w:val="en-US" w:eastAsia="en-US" w:bidi="ar-SA"/>
      </w:rPr>
    </w:lvl>
    <w:lvl w:ilvl="8" w:tplc="8466C21E">
      <w:numFmt w:val="bullet"/>
      <w:lvlText w:val="•"/>
      <w:lvlJc w:val="left"/>
      <w:pPr>
        <w:ind w:left="7656" w:hanging="588"/>
      </w:pPr>
      <w:rPr>
        <w:rFonts w:hint="default"/>
        <w:lang w:val="en-US" w:eastAsia="en-US" w:bidi="ar-SA"/>
      </w:rPr>
    </w:lvl>
  </w:abstractNum>
  <w:abstractNum w:abstractNumId="8" w15:restartNumberingAfterBreak="0">
    <w:nsid w:val="2C4C2373"/>
    <w:multiLevelType w:val="hybridMultilevel"/>
    <w:tmpl w:val="2E46B9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BC2676"/>
    <w:multiLevelType w:val="hybridMultilevel"/>
    <w:tmpl w:val="9C2EF872"/>
    <w:lvl w:ilvl="0" w:tplc="FA00965A">
      <w:start w:val="4"/>
      <w:numFmt w:val="decimal"/>
      <w:lvlText w:val="%1"/>
      <w:lvlJc w:val="left"/>
      <w:pPr>
        <w:ind w:left="1200" w:hanging="720"/>
      </w:pPr>
      <w:rPr>
        <w:rFonts w:hint="default"/>
        <w:lang w:val="en-US" w:eastAsia="en-US" w:bidi="ar-SA"/>
      </w:rPr>
    </w:lvl>
    <w:lvl w:ilvl="1" w:tplc="93DCDED0">
      <w:numFmt w:val="none"/>
      <w:lvlText w:val=""/>
      <w:lvlJc w:val="left"/>
      <w:pPr>
        <w:tabs>
          <w:tab w:val="num" w:pos="360"/>
        </w:tabs>
      </w:pPr>
    </w:lvl>
    <w:lvl w:ilvl="2" w:tplc="6DDE59C8">
      <w:numFmt w:val="none"/>
      <w:lvlText w:val=""/>
      <w:lvlJc w:val="left"/>
      <w:pPr>
        <w:tabs>
          <w:tab w:val="num" w:pos="360"/>
        </w:tabs>
      </w:pPr>
    </w:lvl>
    <w:lvl w:ilvl="3" w:tplc="E8C8FE66">
      <w:numFmt w:val="bullet"/>
      <w:lvlText w:val="•"/>
      <w:lvlJc w:val="left"/>
      <w:pPr>
        <w:ind w:left="3631" w:hanging="720"/>
      </w:pPr>
      <w:rPr>
        <w:rFonts w:hint="default"/>
        <w:lang w:val="en-US" w:eastAsia="en-US" w:bidi="ar-SA"/>
      </w:rPr>
    </w:lvl>
    <w:lvl w:ilvl="4" w:tplc="3F3687EC">
      <w:numFmt w:val="bullet"/>
      <w:lvlText w:val="•"/>
      <w:lvlJc w:val="left"/>
      <w:pPr>
        <w:ind w:left="4442" w:hanging="720"/>
      </w:pPr>
      <w:rPr>
        <w:rFonts w:hint="default"/>
        <w:lang w:val="en-US" w:eastAsia="en-US" w:bidi="ar-SA"/>
      </w:rPr>
    </w:lvl>
    <w:lvl w:ilvl="5" w:tplc="E5EAE7A8">
      <w:numFmt w:val="bullet"/>
      <w:lvlText w:val="•"/>
      <w:lvlJc w:val="left"/>
      <w:pPr>
        <w:ind w:left="5253" w:hanging="720"/>
      </w:pPr>
      <w:rPr>
        <w:rFonts w:hint="default"/>
        <w:lang w:val="en-US" w:eastAsia="en-US" w:bidi="ar-SA"/>
      </w:rPr>
    </w:lvl>
    <w:lvl w:ilvl="6" w:tplc="CAA6B5D8">
      <w:numFmt w:val="bullet"/>
      <w:lvlText w:val="•"/>
      <w:lvlJc w:val="left"/>
      <w:pPr>
        <w:ind w:left="6063" w:hanging="720"/>
      </w:pPr>
      <w:rPr>
        <w:rFonts w:hint="default"/>
        <w:lang w:val="en-US" w:eastAsia="en-US" w:bidi="ar-SA"/>
      </w:rPr>
    </w:lvl>
    <w:lvl w:ilvl="7" w:tplc="CDD4E1D8">
      <w:numFmt w:val="bullet"/>
      <w:lvlText w:val="•"/>
      <w:lvlJc w:val="left"/>
      <w:pPr>
        <w:ind w:left="6874" w:hanging="720"/>
      </w:pPr>
      <w:rPr>
        <w:rFonts w:hint="default"/>
        <w:lang w:val="en-US" w:eastAsia="en-US" w:bidi="ar-SA"/>
      </w:rPr>
    </w:lvl>
    <w:lvl w:ilvl="8" w:tplc="B344D25E">
      <w:numFmt w:val="bullet"/>
      <w:lvlText w:val="•"/>
      <w:lvlJc w:val="left"/>
      <w:pPr>
        <w:ind w:left="7684" w:hanging="720"/>
      </w:pPr>
      <w:rPr>
        <w:rFonts w:hint="default"/>
        <w:lang w:val="en-US" w:eastAsia="en-US" w:bidi="ar-SA"/>
      </w:rPr>
    </w:lvl>
  </w:abstractNum>
  <w:abstractNum w:abstractNumId="10" w15:restartNumberingAfterBreak="0">
    <w:nsid w:val="333540F7"/>
    <w:multiLevelType w:val="hybridMultilevel"/>
    <w:tmpl w:val="DBA841E6"/>
    <w:lvl w:ilvl="0" w:tplc="8070B7A4">
      <w:start w:val="4"/>
      <w:numFmt w:val="decimal"/>
      <w:lvlText w:val="%1"/>
      <w:lvlJc w:val="left"/>
      <w:pPr>
        <w:ind w:left="858" w:hanging="540"/>
      </w:pPr>
      <w:rPr>
        <w:rFonts w:hint="default"/>
        <w:lang w:val="en-US" w:eastAsia="en-US" w:bidi="ar-SA"/>
      </w:rPr>
    </w:lvl>
    <w:lvl w:ilvl="1" w:tplc="84843D88">
      <w:numFmt w:val="none"/>
      <w:lvlText w:val=""/>
      <w:lvlJc w:val="left"/>
      <w:pPr>
        <w:tabs>
          <w:tab w:val="num" w:pos="360"/>
        </w:tabs>
      </w:pPr>
    </w:lvl>
    <w:lvl w:ilvl="2" w:tplc="FE6E4518">
      <w:numFmt w:val="none"/>
      <w:lvlText w:val=""/>
      <w:lvlJc w:val="left"/>
      <w:pPr>
        <w:tabs>
          <w:tab w:val="num" w:pos="360"/>
        </w:tabs>
      </w:pPr>
    </w:lvl>
    <w:lvl w:ilvl="3" w:tplc="FDD2E408">
      <w:numFmt w:val="bullet"/>
      <w:lvlText w:val="•"/>
      <w:lvlJc w:val="left"/>
      <w:pPr>
        <w:ind w:left="2179" w:hanging="540"/>
      </w:pPr>
      <w:rPr>
        <w:rFonts w:hint="default"/>
        <w:lang w:val="en-US" w:eastAsia="en-US" w:bidi="ar-SA"/>
      </w:rPr>
    </w:lvl>
    <w:lvl w:ilvl="4" w:tplc="B532C390">
      <w:numFmt w:val="bullet"/>
      <w:lvlText w:val="•"/>
      <w:lvlJc w:val="left"/>
      <w:pPr>
        <w:ind w:left="2619" w:hanging="540"/>
      </w:pPr>
      <w:rPr>
        <w:rFonts w:hint="default"/>
        <w:lang w:val="en-US" w:eastAsia="en-US" w:bidi="ar-SA"/>
      </w:rPr>
    </w:lvl>
    <w:lvl w:ilvl="5" w:tplc="F8DA56F2">
      <w:numFmt w:val="bullet"/>
      <w:lvlText w:val="•"/>
      <w:lvlJc w:val="left"/>
      <w:pPr>
        <w:ind w:left="3059" w:hanging="540"/>
      </w:pPr>
      <w:rPr>
        <w:rFonts w:hint="default"/>
        <w:lang w:val="en-US" w:eastAsia="en-US" w:bidi="ar-SA"/>
      </w:rPr>
    </w:lvl>
    <w:lvl w:ilvl="6" w:tplc="1B1AF462">
      <w:numFmt w:val="bullet"/>
      <w:lvlText w:val="•"/>
      <w:lvlJc w:val="left"/>
      <w:pPr>
        <w:ind w:left="3498" w:hanging="540"/>
      </w:pPr>
      <w:rPr>
        <w:rFonts w:hint="default"/>
        <w:lang w:val="en-US" w:eastAsia="en-US" w:bidi="ar-SA"/>
      </w:rPr>
    </w:lvl>
    <w:lvl w:ilvl="7" w:tplc="F0B876EE">
      <w:numFmt w:val="bullet"/>
      <w:lvlText w:val="•"/>
      <w:lvlJc w:val="left"/>
      <w:pPr>
        <w:ind w:left="3938" w:hanging="540"/>
      </w:pPr>
      <w:rPr>
        <w:rFonts w:hint="default"/>
        <w:lang w:val="en-US" w:eastAsia="en-US" w:bidi="ar-SA"/>
      </w:rPr>
    </w:lvl>
    <w:lvl w:ilvl="8" w:tplc="22A806DA">
      <w:numFmt w:val="bullet"/>
      <w:lvlText w:val="•"/>
      <w:lvlJc w:val="left"/>
      <w:pPr>
        <w:ind w:left="4378" w:hanging="540"/>
      </w:pPr>
      <w:rPr>
        <w:rFonts w:hint="default"/>
        <w:lang w:val="en-US" w:eastAsia="en-US" w:bidi="ar-SA"/>
      </w:rPr>
    </w:lvl>
  </w:abstractNum>
  <w:abstractNum w:abstractNumId="11" w15:restartNumberingAfterBreak="0">
    <w:nsid w:val="34781763"/>
    <w:multiLevelType w:val="hybridMultilevel"/>
    <w:tmpl w:val="DB6675A0"/>
    <w:lvl w:ilvl="0" w:tplc="133E770A">
      <w:start w:val="1"/>
      <w:numFmt w:val="lowerRoman"/>
      <w:lvlText w:val="(%1)"/>
      <w:lvlJc w:val="left"/>
      <w:pPr>
        <w:ind w:left="1228" w:hanging="749"/>
      </w:pPr>
      <w:rPr>
        <w:rFonts w:ascii="Times New Roman" w:eastAsia="Times New Roman" w:hAnsi="Times New Roman" w:cs="Times New Roman" w:hint="default"/>
        <w:spacing w:val="-1"/>
        <w:w w:val="99"/>
        <w:sz w:val="26"/>
        <w:szCs w:val="26"/>
        <w:lang w:val="en-US" w:eastAsia="en-US" w:bidi="ar-SA"/>
      </w:rPr>
    </w:lvl>
    <w:lvl w:ilvl="1" w:tplc="37FE5440">
      <w:numFmt w:val="bullet"/>
      <w:lvlText w:val="•"/>
      <w:lvlJc w:val="left"/>
      <w:pPr>
        <w:ind w:left="2028" w:hanging="749"/>
      </w:pPr>
      <w:rPr>
        <w:rFonts w:hint="default"/>
        <w:lang w:val="en-US" w:eastAsia="en-US" w:bidi="ar-SA"/>
      </w:rPr>
    </w:lvl>
    <w:lvl w:ilvl="2" w:tplc="A86A6F36">
      <w:numFmt w:val="bullet"/>
      <w:lvlText w:val="•"/>
      <w:lvlJc w:val="left"/>
      <w:pPr>
        <w:ind w:left="2837" w:hanging="749"/>
      </w:pPr>
      <w:rPr>
        <w:rFonts w:hint="default"/>
        <w:lang w:val="en-US" w:eastAsia="en-US" w:bidi="ar-SA"/>
      </w:rPr>
    </w:lvl>
    <w:lvl w:ilvl="3" w:tplc="E22403FC">
      <w:numFmt w:val="bullet"/>
      <w:lvlText w:val="•"/>
      <w:lvlJc w:val="left"/>
      <w:pPr>
        <w:ind w:left="3645" w:hanging="749"/>
      </w:pPr>
      <w:rPr>
        <w:rFonts w:hint="default"/>
        <w:lang w:val="en-US" w:eastAsia="en-US" w:bidi="ar-SA"/>
      </w:rPr>
    </w:lvl>
    <w:lvl w:ilvl="4" w:tplc="3F167E4A">
      <w:numFmt w:val="bullet"/>
      <w:lvlText w:val="•"/>
      <w:lvlJc w:val="left"/>
      <w:pPr>
        <w:ind w:left="4454" w:hanging="749"/>
      </w:pPr>
      <w:rPr>
        <w:rFonts w:hint="default"/>
        <w:lang w:val="en-US" w:eastAsia="en-US" w:bidi="ar-SA"/>
      </w:rPr>
    </w:lvl>
    <w:lvl w:ilvl="5" w:tplc="4AFAC72A">
      <w:numFmt w:val="bullet"/>
      <w:lvlText w:val="•"/>
      <w:lvlJc w:val="left"/>
      <w:pPr>
        <w:ind w:left="5263" w:hanging="749"/>
      </w:pPr>
      <w:rPr>
        <w:rFonts w:hint="default"/>
        <w:lang w:val="en-US" w:eastAsia="en-US" w:bidi="ar-SA"/>
      </w:rPr>
    </w:lvl>
    <w:lvl w:ilvl="6" w:tplc="40848F56">
      <w:numFmt w:val="bullet"/>
      <w:lvlText w:val="•"/>
      <w:lvlJc w:val="left"/>
      <w:pPr>
        <w:ind w:left="6071" w:hanging="749"/>
      </w:pPr>
      <w:rPr>
        <w:rFonts w:hint="default"/>
        <w:lang w:val="en-US" w:eastAsia="en-US" w:bidi="ar-SA"/>
      </w:rPr>
    </w:lvl>
    <w:lvl w:ilvl="7" w:tplc="4A8EBC5C">
      <w:numFmt w:val="bullet"/>
      <w:lvlText w:val="•"/>
      <w:lvlJc w:val="left"/>
      <w:pPr>
        <w:ind w:left="6880" w:hanging="749"/>
      </w:pPr>
      <w:rPr>
        <w:rFonts w:hint="default"/>
        <w:lang w:val="en-US" w:eastAsia="en-US" w:bidi="ar-SA"/>
      </w:rPr>
    </w:lvl>
    <w:lvl w:ilvl="8" w:tplc="AF6EC07C">
      <w:numFmt w:val="bullet"/>
      <w:lvlText w:val="•"/>
      <w:lvlJc w:val="left"/>
      <w:pPr>
        <w:ind w:left="7688" w:hanging="749"/>
      </w:pPr>
      <w:rPr>
        <w:rFonts w:hint="default"/>
        <w:lang w:val="en-US" w:eastAsia="en-US" w:bidi="ar-SA"/>
      </w:rPr>
    </w:lvl>
  </w:abstractNum>
  <w:abstractNum w:abstractNumId="12" w15:restartNumberingAfterBreak="0">
    <w:nsid w:val="348212AF"/>
    <w:multiLevelType w:val="hybridMultilevel"/>
    <w:tmpl w:val="E1DC5614"/>
    <w:lvl w:ilvl="0" w:tplc="BB843DAE">
      <w:start w:val="11"/>
      <w:numFmt w:val="upperLetter"/>
      <w:lvlText w:val="%1"/>
      <w:lvlJc w:val="left"/>
      <w:pPr>
        <w:ind w:left="3174" w:hanging="1974"/>
      </w:pPr>
      <w:rPr>
        <w:rFonts w:ascii="Times New Roman" w:eastAsia="Times New Roman" w:hAnsi="Times New Roman" w:cs="Times New Roman" w:hint="default"/>
        <w:w w:val="99"/>
        <w:sz w:val="24"/>
        <w:szCs w:val="24"/>
        <w:lang w:val="en-US" w:eastAsia="en-US" w:bidi="ar-SA"/>
      </w:rPr>
    </w:lvl>
    <w:lvl w:ilvl="1" w:tplc="AA7E361C">
      <w:numFmt w:val="bullet"/>
      <w:lvlText w:val="•"/>
      <w:lvlJc w:val="left"/>
      <w:pPr>
        <w:ind w:left="3792" w:hanging="1974"/>
      </w:pPr>
      <w:rPr>
        <w:rFonts w:hint="default"/>
        <w:lang w:val="en-US" w:eastAsia="en-US" w:bidi="ar-SA"/>
      </w:rPr>
    </w:lvl>
    <w:lvl w:ilvl="2" w:tplc="5EEE24B2">
      <w:numFmt w:val="bullet"/>
      <w:lvlText w:val="•"/>
      <w:lvlJc w:val="left"/>
      <w:pPr>
        <w:ind w:left="4405" w:hanging="1974"/>
      </w:pPr>
      <w:rPr>
        <w:rFonts w:hint="default"/>
        <w:lang w:val="en-US" w:eastAsia="en-US" w:bidi="ar-SA"/>
      </w:rPr>
    </w:lvl>
    <w:lvl w:ilvl="3" w:tplc="10DC2360">
      <w:numFmt w:val="bullet"/>
      <w:lvlText w:val="•"/>
      <w:lvlJc w:val="left"/>
      <w:pPr>
        <w:ind w:left="5017" w:hanging="1974"/>
      </w:pPr>
      <w:rPr>
        <w:rFonts w:hint="default"/>
        <w:lang w:val="en-US" w:eastAsia="en-US" w:bidi="ar-SA"/>
      </w:rPr>
    </w:lvl>
    <w:lvl w:ilvl="4" w:tplc="858A728C">
      <w:numFmt w:val="bullet"/>
      <w:lvlText w:val="•"/>
      <w:lvlJc w:val="left"/>
      <w:pPr>
        <w:ind w:left="5630" w:hanging="1974"/>
      </w:pPr>
      <w:rPr>
        <w:rFonts w:hint="default"/>
        <w:lang w:val="en-US" w:eastAsia="en-US" w:bidi="ar-SA"/>
      </w:rPr>
    </w:lvl>
    <w:lvl w:ilvl="5" w:tplc="FF6C9788">
      <w:numFmt w:val="bullet"/>
      <w:lvlText w:val="•"/>
      <w:lvlJc w:val="left"/>
      <w:pPr>
        <w:ind w:left="6243" w:hanging="1974"/>
      </w:pPr>
      <w:rPr>
        <w:rFonts w:hint="default"/>
        <w:lang w:val="en-US" w:eastAsia="en-US" w:bidi="ar-SA"/>
      </w:rPr>
    </w:lvl>
    <w:lvl w:ilvl="6" w:tplc="C46CDC9C">
      <w:numFmt w:val="bullet"/>
      <w:lvlText w:val="•"/>
      <w:lvlJc w:val="left"/>
      <w:pPr>
        <w:ind w:left="6855" w:hanging="1974"/>
      </w:pPr>
      <w:rPr>
        <w:rFonts w:hint="default"/>
        <w:lang w:val="en-US" w:eastAsia="en-US" w:bidi="ar-SA"/>
      </w:rPr>
    </w:lvl>
    <w:lvl w:ilvl="7" w:tplc="D272DA8C">
      <w:numFmt w:val="bullet"/>
      <w:lvlText w:val="•"/>
      <w:lvlJc w:val="left"/>
      <w:pPr>
        <w:ind w:left="7468" w:hanging="1974"/>
      </w:pPr>
      <w:rPr>
        <w:rFonts w:hint="default"/>
        <w:lang w:val="en-US" w:eastAsia="en-US" w:bidi="ar-SA"/>
      </w:rPr>
    </w:lvl>
    <w:lvl w:ilvl="8" w:tplc="B81C9108">
      <w:numFmt w:val="bullet"/>
      <w:lvlText w:val="•"/>
      <w:lvlJc w:val="left"/>
      <w:pPr>
        <w:ind w:left="8080" w:hanging="1974"/>
      </w:pPr>
      <w:rPr>
        <w:rFonts w:hint="default"/>
        <w:lang w:val="en-US" w:eastAsia="en-US" w:bidi="ar-SA"/>
      </w:rPr>
    </w:lvl>
  </w:abstractNum>
  <w:abstractNum w:abstractNumId="13" w15:restartNumberingAfterBreak="0">
    <w:nsid w:val="34BD7242"/>
    <w:multiLevelType w:val="hybridMultilevel"/>
    <w:tmpl w:val="2AA2E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7B0762"/>
    <w:multiLevelType w:val="hybridMultilevel"/>
    <w:tmpl w:val="5C349492"/>
    <w:lvl w:ilvl="0" w:tplc="3CEC7E34">
      <w:start w:val="4"/>
      <w:numFmt w:val="decimal"/>
      <w:lvlText w:val="%1"/>
      <w:lvlJc w:val="left"/>
      <w:pPr>
        <w:ind w:left="872" w:hanging="392"/>
      </w:pPr>
      <w:rPr>
        <w:rFonts w:hint="default"/>
        <w:lang w:val="en-US" w:eastAsia="en-US" w:bidi="ar-SA"/>
      </w:rPr>
    </w:lvl>
    <w:lvl w:ilvl="1" w:tplc="30441DD4">
      <w:numFmt w:val="none"/>
      <w:lvlText w:val=""/>
      <w:lvlJc w:val="left"/>
      <w:pPr>
        <w:tabs>
          <w:tab w:val="num" w:pos="360"/>
        </w:tabs>
      </w:pPr>
    </w:lvl>
    <w:lvl w:ilvl="2" w:tplc="CF28C98A">
      <w:numFmt w:val="none"/>
      <w:lvlText w:val=""/>
      <w:lvlJc w:val="left"/>
      <w:pPr>
        <w:tabs>
          <w:tab w:val="num" w:pos="360"/>
        </w:tabs>
      </w:pPr>
    </w:lvl>
    <w:lvl w:ilvl="3" w:tplc="6D98C35A">
      <w:numFmt w:val="bullet"/>
      <w:lvlText w:val="•"/>
      <w:lvlJc w:val="left"/>
      <w:pPr>
        <w:ind w:left="2892" w:hanging="586"/>
      </w:pPr>
      <w:rPr>
        <w:rFonts w:hint="default"/>
        <w:lang w:val="en-US" w:eastAsia="en-US" w:bidi="ar-SA"/>
      </w:rPr>
    </w:lvl>
    <w:lvl w:ilvl="4" w:tplc="D95C25EC">
      <w:numFmt w:val="bullet"/>
      <w:lvlText w:val="•"/>
      <w:lvlJc w:val="left"/>
      <w:pPr>
        <w:ind w:left="3808" w:hanging="586"/>
      </w:pPr>
      <w:rPr>
        <w:rFonts w:hint="default"/>
        <w:lang w:val="en-US" w:eastAsia="en-US" w:bidi="ar-SA"/>
      </w:rPr>
    </w:lvl>
    <w:lvl w:ilvl="5" w:tplc="17AA3E3C">
      <w:numFmt w:val="bullet"/>
      <w:lvlText w:val="•"/>
      <w:lvlJc w:val="left"/>
      <w:pPr>
        <w:ind w:left="4724" w:hanging="586"/>
      </w:pPr>
      <w:rPr>
        <w:rFonts w:hint="default"/>
        <w:lang w:val="en-US" w:eastAsia="en-US" w:bidi="ar-SA"/>
      </w:rPr>
    </w:lvl>
    <w:lvl w:ilvl="6" w:tplc="D18EBC08">
      <w:numFmt w:val="bullet"/>
      <w:lvlText w:val="•"/>
      <w:lvlJc w:val="left"/>
      <w:pPr>
        <w:ind w:left="5641" w:hanging="586"/>
      </w:pPr>
      <w:rPr>
        <w:rFonts w:hint="default"/>
        <w:lang w:val="en-US" w:eastAsia="en-US" w:bidi="ar-SA"/>
      </w:rPr>
    </w:lvl>
    <w:lvl w:ilvl="7" w:tplc="38E4DC0C">
      <w:numFmt w:val="bullet"/>
      <w:lvlText w:val="•"/>
      <w:lvlJc w:val="left"/>
      <w:pPr>
        <w:ind w:left="6557" w:hanging="586"/>
      </w:pPr>
      <w:rPr>
        <w:rFonts w:hint="default"/>
        <w:lang w:val="en-US" w:eastAsia="en-US" w:bidi="ar-SA"/>
      </w:rPr>
    </w:lvl>
    <w:lvl w:ilvl="8" w:tplc="51E06688">
      <w:numFmt w:val="bullet"/>
      <w:lvlText w:val="•"/>
      <w:lvlJc w:val="left"/>
      <w:pPr>
        <w:ind w:left="7473" w:hanging="586"/>
      </w:pPr>
      <w:rPr>
        <w:rFonts w:hint="default"/>
        <w:lang w:val="en-US" w:eastAsia="en-US" w:bidi="ar-SA"/>
      </w:rPr>
    </w:lvl>
  </w:abstractNum>
  <w:abstractNum w:abstractNumId="15" w15:restartNumberingAfterBreak="0">
    <w:nsid w:val="3F345D8D"/>
    <w:multiLevelType w:val="hybridMultilevel"/>
    <w:tmpl w:val="73BC647E"/>
    <w:lvl w:ilvl="0" w:tplc="90E4FBD6">
      <w:start w:val="1"/>
      <w:numFmt w:val="decimal"/>
      <w:lvlText w:val="%1."/>
      <w:lvlJc w:val="left"/>
      <w:pPr>
        <w:ind w:left="1560" w:hanging="360"/>
      </w:pPr>
      <w:rPr>
        <w:rFonts w:ascii="Times New Roman" w:eastAsia="Times New Roman" w:hAnsi="Times New Roman" w:cs="Times New Roman" w:hint="default"/>
        <w:w w:val="100"/>
        <w:sz w:val="26"/>
        <w:szCs w:val="26"/>
        <w:lang w:val="en-US" w:eastAsia="en-US" w:bidi="ar-SA"/>
      </w:rPr>
    </w:lvl>
    <w:lvl w:ilvl="1" w:tplc="098483E6">
      <w:numFmt w:val="bullet"/>
      <w:lvlText w:val="•"/>
      <w:lvlJc w:val="left"/>
      <w:pPr>
        <w:ind w:left="2334" w:hanging="360"/>
      </w:pPr>
      <w:rPr>
        <w:rFonts w:hint="default"/>
        <w:lang w:val="en-US" w:eastAsia="en-US" w:bidi="ar-SA"/>
      </w:rPr>
    </w:lvl>
    <w:lvl w:ilvl="2" w:tplc="836EB77E">
      <w:numFmt w:val="bullet"/>
      <w:lvlText w:val="•"/>
      <w:lvlJc w:val="left"/>
      <w:pPr>
        <w:ind w:left="3109" w:hanging="360"/>
      </w:pPr>
      <w:rPr>
        <w:rFonts w:hint="default"/>
        <w:lang w:val="en-US" w:eastAsia="en-US" w:bidi="ar-SA"/>
      </w:rPr>
    </w:lvl>
    <w:lvl w:ilvl="3" w:tplc="FCD62346">
      <w:numFmt w:val="bullet"/>
      <w:lvlText w:val="•"/>
      <w:lvlJc w:val="left"/>
      <w:pPr>
        <w:ind w:left="3883" w:hanging="360"/>
      </w:pPr>
      <w:rPr>
        <w:rFonts w:hint="default"/>
        <w:lang w:val="en-US" w:eastAsia="en-US" w:bidi="ar-SA"/>
      </w:rPr>
    </w:lvl>
    <w:lvl w:ilvl="4" w:tplc="92ECEB52">
      <w:numFmt w:val="bullet"/>
      <w:lvlText w:val="•"/>
      <w:lvlJc w:val="left"/>
      <w:pPr>
        <w:ind w:left="4658" w:hanging="360"/>
      </w:pPr>
      <w:rPr>
        <w:rFonts w:hint="default"/>
        <w:lang w:val="en-US" w:eastAsia="en-US" w:bidi="ar-SA"/>
      </w:rPr>
    </w:lvl>
    <w:lvl w:ilvl="5" w:tplc="4FF6281A">
      <w:numFmt w:val="bullet"/>
      <w:lvlText w:val="•"/>
      <w:lvlJc w:val="left"/>
      <w:pPr>
        <w:ind w:left="5433" w:hanging="360"/>
      </w:pPr>
      <w:rPr>
        <w:rFonts w:hint="default"/>
        <w:lang w:val="en-US" w:eastAsia="en-US" w:bidi="ar-SA"/>
      </w:rPr>
    </w:lvl>
    <w:lvl w:ilvl="6" w:tplc="E3B8BEF6">
      <w:numFmt w:val="bullet"/>
      <w:lvlText w:val="•"/>
      <w:lvlJc w:val="left"/>
      <w:pPr>
        <w:ind w:left="6207" w:hanging="360"/>
      </w:pPr>
      <w:rPr>
        <w:rFonts w:hint="default"/>
        <w:lang w:val="en-US" w:eastAsia="en-US" w:bidi="ar-SA"/>
      </w:rPr>
    </w:lvl>
    <w:lvl w:ilvl="7" w:tplc="7D942380">
      <w:numFmt w:val="bullet"/>
      <w:lvlText w:val="•"/>
      <w:lvlJc w:val="left"/>
      <w:pPr>
        <w:ind w:left="6982" w:hanging="360"/>
      </w:pPr>
      <w:rPr>
        <w:rFonts w:hint="default"/>
        <w:lang w:val="en-US" w:eastAsia="en-US" w:bidi="ar-SA"/>
      </w:rPr>
    </w:lvl>
    <w:lvl w:ilvl="8" w:tplc="2F8C7BBC">
      <w:numFmt w:val="bullet"/>
      <w:lvlText w:val="•"/>
      <w:lvlJc w:val="left"/>
      <w:pPr>
        <w:ind w:left="7756" w:hanging="360"/>
      </w:pPr>
      <w:rPr>
        <w:rFonts w:hint="default"/>
        <w:lang w:val="en-US" w:eastAsia="en-US" w:bidi="ar-SA"/>
      </w:rPr>
    </w:lvl>
  </w:abstractNum>
  <w:abstractNum w:abstractNumId="16" w15:restartNumberingAfterBreak="0">
    <w:nsid w:val="47E42B7A"/>
    <w:multiLevelType w:val="hybridMultilevel"/>
    <w:tmpl w:val="EE200012"/>
    <w:lvl w:ilvl="0" w:tplc="FF364020">
      <w:start w:val="3"/>
      <w:numFmt w:val="decimal"/>
      <w:lvlText w:val="%1"/>
      <w:lvlJc w:val="left"/>
      <w:pPr>
        <w:ind w:left="937" w:hanging="458"/>
      </w:pPr>
      <w:rPr>
        <w:rFonts w:hint="default"/>
        <w:lang w:val="en-US" w:eastAsia="en-US" w:bidi="ar-SA"/>
      </w:rPr>
    </w:lvl>
    <w:lvl w:ilvl="1" w:tplc="88C4579E">
      <w:numFmt w:val="none"/>
      <w:lvlText w:val=""/>
      <w:lvlJc w:val="left"/>
      <w:pPr>
        <w:tabs>
          <w:tab w:val="num" w:pos="360"/>
        </w:tabs>
      </w:pPr>
    </w:lvl>
    <w:lvl w:ilvl="2" w:tplc="99CA796E">
      <w:numFmt w:val="none"/>
      <w:lvlText w:val=""/>
      <w:lvlJc w:val="left"/>
      <w:pPr>
        <w:tabs>
          <w:tab w:val="num" w:pos="360"/>
        </w:tabs>
      </w:pPr>
    </w:lvl>
    <w:lvl w:ilvl="3" w:tplc="0EA8A81A">
      <w:numFmt w:val="none"/>
      <w:lvlText w:val=""/>
      <w:lvlJc w:val="left"/>
      <w:pPr>
        <w:tabs>
          <w:tab w:val="num" w:pos="360"/>
        </w:tabs>
      </w:pPr>
    </w:lvl>
    <w:lvl w:ilvl="4" w:tplc="9EEC6F1A">
      <w:numFmt w:val="bullet"/>
      <w:lvlText w:val="•"/>
      <w:lvlJc w:val="left"/>
      <w:pPr>
        <w:ind w:left="3271" w:hanging="782"/>
      </w:pPr>
      <w:rPr>
        <w:rFonts w:hint="default"/>
        <w:lang w:val="en-US" w:eastAsia="en-US" w:bidi="ar-SA"/>
      </w:rPr>
    </w:lvl>
    <w:lvl w:ilvl="5" w:tplc="994228D8">
      <w:numFmt w:val="bullet"/>
      <w:lvlText w:val="•"/>
      <w:lvlJc w:val="left"/>
      <w:pPr>
        <w:ind w:left="4277" w:hanging="782"/>
      </w:pPr>
      <w:rPr>
        <w:rFonts w:hint="default"/>
        <w:lang w:val="en-US" w:eastAsia="en-US" w:bidi="ar-SA"/>
      </w:rPr>
    </w:lvl>
    <w:lvl w:ilvl="6" w:tplc="71821B78">
      <w:numFmt w:val="bullet"/>
      <w:lvlText w:val="•"/>
      <w:lvlJc w:val="left"/>
      <w:pPr>
        <w:ind w:left="5283" w:hanging="782"/>
      </w:pPr>
      <w:rPr>
        <w:rFonts w:hint="default"/>
        <w:lang w:val="en-US" w:eastAsia="en-US" w:bidi="ar-SA"/>
      </w:rPr>
    </w:lvl>
    <w:lvl w:ilvl="7" w:tplc="26C84E72">
      <w:numFmt w:val="bullet"/>
      <w:lvlText w:val="•"/>
      <w:lvlJc w:val="left"/>
      <w:pPr>
        <w:ind w:left="6288" w:hanging="782"/>
      </w:pPr>
      <w:rPr>
        <w:rFonts w:hint="default"/>
        <w:lang w:val="en-US" w:eastAsia="en-US" w:bidi="ar-SA"/>
      </w:rPr>
    </w:lvl>
    <w:lvl w:ilvl="8" w:tplc="0518D8A4">
      <w:numFmt w:val="bullet"/>
      <w:lvlText w:val="•"/>
      <w:lvlJc w:val="left"/>
      <w:pPr>
        <w:ind w:left="7294" w:hanging="782"/>
      </w:pPr>
      <w:rPr>
        <w:rFonts w:hint="default"/>
        <w:lang w:val="en-US" w:eastAsia="en-US" w:bidi="ar-SA"/>
      </w:rPr>
    </w:lvl>
  </w:abstractNum>
  <w:abstractNum w:abstractNumId="17" w15:restartNumberingAfterBreak="0">
    <w:nsid w:val="48D721EA"/>
    <w:multiLevelType w:val="hybridMultilevel"/>
    <w:tmpl w:val="AB60108A"/>
    <w:lvl w:ilvl="0" w:tplc="BDC0FC5E">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2F1469BE">
      <w:numFmt w:val="bullet"/>
      <w:lvlText w:val="•"/>
      <w:lvlJc w:val="left"/>
      <w:pPr>
        <w:ind w:left="2010" w:hanging="720"/>
      </w:pPr>
      <w:rPr>
        <w:rFonts w:hint="default"/>
        <w:lang w:val="en-US" w:eastAsia="en-US" w:bidi="ar-SA"/>
      </w:rPr>
    </w:lvl>
    <w:lvl w:ilvl="2" w:tplc="06064D38">
      <w:numFmt w:val="bullet"/>
      <w:lvlText w:val="•"/>
      <w:lvlJc w:val="left"/>
      <w:pPr>
        <w:ind w:left="2821" w:hanging="720"/>
      </w:pPr>
      <w:rPr>
        <w:rFonts w:hint="default"/>
        <w:lang w:val="en-US" w:eastAsia="en-US" w:bidi="ar-SA"/>
      </w:rPr>
    </w:lvl>
    <w:lvl w:ilvl="3" w:tplc="F28A2E14">
      <w:numFmt w:val="bullet"/>
      <w:lvlText w:val="•"/>
      <w:lvlJc w:val="left"/>
      <w:pPr>
        <w:ind w:left="3631" w:hanging="720"/>
      </w:pPr>
      <w:rPr>
        <w:rFonts w:hint="default"/>
        <w:lang w:val="en-US" w:eastAsia="en-US" w:bidi="ar-SA"/>
      </w:rPr>
    </w:lvl>
    <w:lvl w:ilvl="4" w:tplc="4044BF32">
      <w:numFmt w:val="bullet"/>
      <w:lvlText w:val="•"/>
      <w:lvlJc w:val="left"/>
      <w:pPr>
        <w:ind w:left="4442" w:hanging="720"/>
      </w:pPr>
      <w:rPr>
        <w:rFonts w:hint="default"/>
        <w:lang w:val="en-US" w:eastAsia="en-US" w:bidi="ar-SA"/>
      </w:rPr>
    </w:lvl>
    <w:lvl w:ilvl="5" w:tplc="979CAEA0">
      <w:numFmt w:val="bullet"/>
      <w:lvlText w:val="•"/>
      <w:lvlJc w:val="left"/>
      <w:pPr>
        <w:ind w:left="5253" w:hanging="720"/>
      </w:pPr>
      <w:rPr>
        <w:rFonts w:hint="default"/>
        <w:lang w:val="en-US" w:eastAsia="en-US" w:bidi="ar-SA"/>
      </w:rPr>
    </w:lvl>
    <w:lvl w:ilvl="6" w:tplc="CD3E3E20">
      <w:numFmt w:val="bullet"/>
      <w:lvlText w:val="•"/>
      <w:lvlJc w:val="left"/>
      <w:pPr>
        <w:ind w:left="6063" w:hanging="720"/>
      </w:pPr>
      <w:rPr>
        <w:rFonts w:hint="default"/>
        <w:lang w:val="en-US" w:eastAsia="en-US" w:bidi="ar-SA"/>
      </w:rPr>
    </w:lvl>
    <w:lvl w:ilvl="7" w:tplc="B59232A2">
      <w:numFmt w:val="bullet"/>
      <w:lvlText w:val="•"/>
      <w:lvlJc w:val="left"/>
      <w:pPr>
        <w:ind w:left="6874" w:hanging="720"/>
      </w:pPr>
      <w:rPr>
        <w:rFonts w:hint="default"/>
        <w:lang w:val="en-US" w:eastAsia="en-US" w:bidi="ar-SA"/>
      </w:rPr>
    </w:lvl>
    <w:lvl w:ilvl="8" w:tplc="DBA0138C">
      <w:numFmt w:val="bullet"/>
      <w:lvlText w:val="•"/>
      <w:lvlJc w:val="left"/>
      <w:pPr>
        <w:ind w:left="7684" w:hanging="720"/>
      </w:pPr>
      <w:rPr>
        <w:rFonts w:hint="default"/>
        <w:lang w:val="en-US" w:eastAsia="en-US" w:bidi="ar-SA"/>
      </w:rPr>
    </w:lvl>
  </w:abstractNum>
  <w:abstractNum w:abstractNumId="18" w15:restartNumberingAfterBreak="0">
    <w:nsid w:val="49CB4794"/>
    <w:multiLevelType w:val="hybridMultilevel"/>
    <w:tmpl w:val="A5460AD4"/>
    <w:lvl w:ilvl="0" w:tplc="CFFCB5A4">
      <w:start w:val="3"/>
      <w:numFmt w:val="decimal"/>
      <w:lvlText w:val="%1"/>
      <w:lvlJc w:val="left"/>
      <w:pPr>
        <w:ind w:left="872" w:hanging="392"/>
      </w:pPr>
      <w:rPr>
        <w:rFonts w:hint="default"/>
        <w:lang w:val="en-US" w:eastAsia="en-US" w:bidi="ar-SA"/>
      </w:rPr>
    </w:lvl>
    <w:lvl w:ilvl="1" w:tplc="0D248238">
      <w:numFmt w:val="none"/>
      <w:lvlText w:val=""/>
      <w:lvlJc w:val="left"/>
      <w:pPr>
        <w:tabs>
          <w:tab w:val="num" w:pos="360"/>
        </w:tabs>
      </w:pPr>
    </w:lvl>
    <w:lvl w:ilvl="2" w:tplc="257C6276">
      <w:numFmt w:val="none"/>
      <w:lvlText w:val=""/>
      <w:lvlJc w:val="left"/>
      <w:pPr>
        <w:tabs>
          <w:tab w:val="num" w:pos="360"/>
        </w:tabs>
      </w:pPr>
    </w:lvl>
    <w:lvl w:ilvl="3" w:tplc="AF0848C4">
      <w:numFmt w:val="bullet"/>
      <w:lvlText w:val="•"/>
      <w:lvlJc w:val="left"/>
      <w:pPr>
        <w:ind w:left="2892" w:hanging="587"/>
      </w:pPr>
      <w:rPr>
        <w:rFonts w:hint="default"/>
        <w:lang w:val="en-US" w:eastAsia="en-US" w:bidi="ar-SA"/>
      </w:rPr>
    </w:lvl>
    <w:lvl w:ilvl="4" w:tplc="0542185C">
      <w:numFmt w:val="bullet"/>
      <w:lvlText w:val="•"/>
      <w:lvlJc w:val="left"/>
      <w:pPr>
        <w:ind w:left="3808" w:hanging="587"/>
      </w:pPr>
      <w:rPr>
        <w:rFonts w:hint="default"/>
        <w:lang w:val="en-US" w:eastAsia="en-US" w:bidi="ar-SA"/>
      </w:rPr>
    </w:lvl>
    <w:lvl w:ilvl="5" w:tplc="CEB6C32A">
      <w:numFmt w:val="bullet"/>
      <w:lvlText w:val="•"/>
      <w:lvlJc w:val="left"/>
      <w:pPr>
        <w:ind w:left="4724" w:hanging="587"/>
      </w:pPr>
      <w:rPr>
        <w:rFonts w:hint="default"/>
        <w:lang w:val="en-US" w:eastAsia="en-US" w:bidi="ar-SA"/>
      </w:rPr>
    </w:lvl>
    <w:lvl w:ilvl="6" w:tplc="BAC47036">
      <w:numFmt w:val="bullet"/>
      <w:lvlText w:val="•"/>
      <w:lvlJc w:val="left"/>
      <w:pPr>
        <w:ind w:left="5641" w:hanging="587"/>
      </w:pPr>
      <w:rPr>
        <w:rFonts w:hint="default"/>
        <w:lang w:val="en-US" w:eastAsia="en-US" w:bidi="ar-SA"/>
      </w:rPr>
    </w:lvl>
    <w:lvl w:ilvl="7" w:tplc="2AA8CA9E">
      <w:numFmt w:val="bullet"/>
      <w:lvlText w:val="•"/>
      <w:lvlJc w:val="left"/>
      <w:pPr>
        <w:ind w:left="6557" w:hanging="587"/>
      </w:pPr>
      <w:rPr>
        <w:rFonts w:hint="default"/>
        <w:lang w:val="en-US" w:eastAsia="en-US" w:bidi="ar-SA"/>
      </w:rPr>
    </w:lvl>
    <w:lvl w:ilvl="8" w:tplc="86481DE0">
      <w:numFmt w:val="bullet"/>
      <w:lvlText w:val="•"/>
      <w:lvlJc w:val="left"/>
      <w:pPr>
        <w:ind w:left="7473" w:hanging="587"/>
      </w:pPr>
      <w:rPr>
        <w:rFonts w:hint="default"/>
        <w:lang w:val="en-US" w:eastAsia="en-US" w:bidi="ar-SA"/>
      </w:rPr>
    </w:lvl>
  </w:abstractNum>
  <w:abstractNum w:abstractNumId="19" w15:restartNumberingAfterBreak="0">
    <w:nsid w:val="4AE904A8"/>
    <w:multiLevelType w:val="hybridMultilevel"/>
    <w:tmpl w:val="956CDDEC"/>
    <w:lvl w:ilvl="0" w:tplc="3B7EAB50">
      <w:start w:val="3"/>
      <w:numFmt w:val="decimal"/>
      <w:lvlText w:val="%1"/>
      <w:lvlJc w:val="left"/>
      <w:pPr>
        <w:ind w:left="871" w:hanging="392"/>
      </w:pPr>
      <w:rPr>
        <w:rFonts w:hint="default"/>
        <w:lang w:val="en-US" w:eastAsia="en-US" w:bidi="ar-SA"/>
      </w:rPr>
    </w:lvl>
    <w:lvl w:ilvl="1" w:tplc="95FEA458">
      <w:numFmt w:val="none"/>
      <w:lvlText w:val=""/>
      <w:lvlJc w:val="left"/>
      <w:pPr>
        <w:tabs>
          <w:tab w:val="num" w:pos="360"/>
        </w:tabs>
      </w:pPr>
    </w:lvl>
    <w:lvl w:ilvl="2" w:tplc="6F0EE09C">
      <w:numFmt w:val="none"/>
      <w:lvlText w:val=""/>
      <w:lvlJc w:val="left"/>
      <w:pPr>
        <w:tabs>
          <w:tab w:val="num" w:pos="360"/>
        </w:tabs>
      </w:pPr>
    </w:lvl>
    <w:lvl w:ilvl="3" w:tplc="58F2BB08">
      <w:numFmt w:val="bullet"/>
      <w:lvlText w:val="•"/>
      <w:lvlJc w:val="left"/>
      <w:pPr>
        <w:ind w:left="2892" w:hanging="586"/>
      </w:pPr>
      <w:rPr>
        <w:rFonts w:hint="default"/>
        <w:lang w:val="en-US" w:eastAsia="en-US" w:bidi="ar-SA"/>
      </w:rPr>
    </w:lvl>
    <w:lvl w:ilvl="4" w:tplc="A3D0D29A">
      <w:numFmt w:val="bullet"/>
      <w:lvlText w:val="•"/>
      <w:lvlJc w:val="left"/>
      <w:pPr>
        <w:ind w:left="3808" w:hanging="586"/>
      </w:pPr>
      <w:rPr>
        <w:rFonts w:hint="default"/>
        <w:lang w:val="en-US" w:eastAsia="en-US" w:bidi="ar-SA"/>
      </w:rPr>
    </w:lvl>
    <w:lvl w:ilvl="5" w:tplc="0EF072A0">
      <w:numFmt w:val="bullet"/>
      <w:lvlText w:val="•"/>
      <w:lvlJc w:val="left"/>
      <w:pPr>
        <w:ind w:left="4724" w:hanging="586"/>
      </w:pPr>
      <w:rPr>
        <w:rFonts w:hint="default"/>
        <w:lang w:val="en-US" w:eastAsia="en-US" w:bidi="ar-SA"/>
      </w:rPr>
    </w:lvl>
    <w:lvl w:ilvl="6" w:tplc="E8360CDA">
      <w:numFmt w:val="bullet"/>
      <w:lvlText w:val="•"/>
      <w:lvlJc w:val="left"/>
      <w:pPr>
        <w:ind w:left="5641" w:hanging="586"/>
      </w:pPr>
      <w:rPr>
        <w:rFonts w:hint="default"/>
        <w:lang w:val="en-US" w:eastAsia="en-US" w:bidi="ar-SA"/>
      </w:rPr>
    </w:lvl>
    <w:lvl w:ilvl="7" w:tplc="4A8A086A">
      <w:numFmt w:val="bullet"/>
      <w:lvlText w:val="•"/>
      <w:lvlJc w:val="left"/>
      <w:pPr>
        <w:ind w:left="6557" w:hanging="586"/>
      </w:pPr>
      <w:rPr>
        <w:rFonts w:hint="default"/>
        <w:lang w:val="en-US" w:eastAsia="en-US" w:bidi="ar-SA"/>
      </w:rPr>
    </w:lvl>
    <w:lvl w:ilvl="8" w:tplc="188C129E">
      <w:numFmt w:val="bullet"/>
      <w:lvlText w:val="•"/>
      <w:lvlJc w:val="left"/>
      <w:pPr>
        <w:ind w:left="7473" w:hanging="586"/>
      </w:pPr>
      <w:rPr>
        <w:rFonts w:hint="default"/>
        <w:lang w:val="en-US" w:eastAsia="en-US" w:bidi="ar-SA"/>
      </w:rPr>
    </w:lvl>
  </w:abstractNum>
  <w:abstractNum w:abstractNumId="20" w15:restartNumberingAfterBreak="0">
    <w:nsid w:val="4D3F4151"/>
    <w:multiLevelType w:val="hybridMultilevel"/>
    <w:tmpl w:val="EC24DB3A"/>
    <w:lvl w:ilvl="0" w:tplc="CB086CEA">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1" w15:restartNumberingAfterBreak="0">
    <w:nsid w:val="544B00AE"/>
    <w:multiLevelType w:val="hybridMultilevel"/>
    <w:tmpl w:val="A53216A4"/>
    <w:lvl w:ilvl="0" w:tplc="FCBEB9B6">
      <w:start w:val="4"/>
      <w:numFmt w:val="decimal"/>
      <w:lvlText w:val="%1"/>
      <w:lvlJc w:val="left"/>
      <w:pPr>
        <w:ind w:left="1067" w:hanging="588"/>
      </w:pPr>
      <w:rPr>
        <w:rFonts w:hint="default"/>
        <w:lang w:val="en-US" w:eastAsia="en-US" w:bidi="ar-SA"/>
      </w:rPr>
    </w:lvl>
    <w:lvl w:ilvl="1" w:tplc="EEF84CE2">
      <w:numFmt w:val="none"/>
      <w:lvlText w:val=""/>
      <w:lvlJc w:val="left"/>
      <w:pPr>
        <w:tabs>
          <w:tab w:val="num" w:pos="360"/>
        </w:tabs>
      </w:pPr>
    </w:lvl>
    <w:lvl w:ilvl="2" w:tplc="0A6AD864">
      <w:numFmt w:val="none"/>
      <w:lvlText w:val=""/>
      <w:lvlJc w:val="left"/>
      <w:pPr>
        <w:tabs>
          <w:tab w:val="num" w:pos="360"/>
        </w:tabs>
      </w:pPr>
    </w:lvl>
    <w:lvl w:ilvl="3" w:tplc="ED8CA89C">
      <w:numFmt w:val="bullet"/>
      <w:lvlText w:val="•"/>
      <w:lvlJc w:val="left"/>
      <w:pPr>
        <w:ind w:left="3533" w:hanging="588"/>
      </w:pPr>
      <w:rPr>
        <w:rFonts w:hint="default"/>
        <w:lang w:val="en-US" w:eastAsia="en-US" w:bidi="ar-SA"/>
      </w:rPr>
    </w:lvl>
    <w:lvl w:ilvl="4" w:tplc="FB742E6C">
      <w:numFmt w:val="bullet"/>
      <w:lvlText w:val="•"/>
      <w:lvlJc w:val="left"/>
      <w:pPr>
        <w:ind w:left="4358" w:hanging="588"/>
      </w:pPr>
      <w:rPr>
        <w:rFonts w:hint="default"/>
        <w:lang w:val="en-US" w:eastAsia="en-US" w:bidi="ar-SA"/>
      </w:rPr>
    </w:lvl>
    <w:lvl w:ilvl="5" w:tplc="463E2C30">
      <w:numFmt w:val="bullet"/>
      <w:lvlText w:val="•"/>
      <w:lvlJc w:val="left"/>
      <w:pPr>
        <w:ind w:left="5183" w:hanging="588"/>
      </w:pPr>
      <w:rPr>
        <w:rFonts w:hint="default"/>
        <w:lang w:val="en-US" w:eastAsia="en-US" w:bidi="ar-SA"/>
      </w:rPr>
    </w:lvl>
    <w:lvl w:ilvl="6" w:tplc="8EA00D3A">
      <w:numFmt w:val="bullet"/>
      <w:lvlText w:val="•"/>
      <w:lvlJc w:val="left"/>
      <w:pPr>
        <w:ind w:left="6007" w:hanging="588"/>
      </w:pPr>
      <w:rPr>
        <w:rFonts w:hint="default"/>
        <w:lang w:val="en-US" w:eastAsia="en-US" w:bidi="ar-SA"/>
      </w:rPr>
    </w:lvl>
    <w:lvl w:ilvl="7" w:tplc="BEF8AF0A">
      <w:numFmt w:val="bullet"/>
      <w:lvlText w:val="•"/>
      <w:lvlJc w:val="left"/>
      <w:pPr>
        <w:ind w:left="6832" w:hanging="588"/>
      </w:pPr>
      <w:rPr>
        <w:rFonts w:hint="default"/>
        <w:lang w:val="en-US" w:eastAsia="en-US" w:bidi="ar-SA"/>
      </w:rPr>
    </w:lvl>
    <w:lvl w:ilvl="8" w:tplc="9D2AE334">
      <w:numFmt w:val="bullet"/>
      <w:lvlText w:val="•"/>
      <w:lvlJc w:val="left"/>
      <w:pPr>
        <w:ind w:left="7656" w:hanging="588"/>
      </w:pPr>
      <w:rPr>
        <w:rFonts w:hint="default"/>
        <w:lang w:val="en-US" w:eastAsia="en-US" w:bidi="ar-SA"/>
      </w:rPr>
    </w:lvl>
  </w:abstractNum>
  <w:abstractNum w:abstractNumId="22" w15:restartNumberingAfterBreak="0">
    <w:nsid w:val="5A5D659E"/>
    <w:multiLevelType w:val="hybridMultilevel"/>
    <w:tmpl w:val="EC24DB3A"/>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3" w15:restartNumberingAfterBreak="0">
    <w:nsid w:val="61F52FD8"/>
    <w:multiLevelType w:val="hybridMultilevel"/>
    <w:tmpl w:val="ED94E26C"/>
    <w:lvl w:ilvl="0" w:tplc="0F08E8DA">
      <w:start w:val="3"/>
      <w:numFmt w:val="decimal"/>
      <w:lvlText w:val="%1"/>
      <w:lvlJc w:val="left"/>
      <w:pPr>
        <w:ind w:left="937" w:hanging="458"/>
      </w:pPr>
      <w:rPr>
        <w:rFonts w:hint="default"/>
        <w:lang w:val="en-US" w:eastAsia="en-US" w:bidi="ar-SA"/>
      </w:rPr>
    </w:lvl>
    <w:lvl w:ilvl="1" w:tplc="A372E872">
      <w:numFmt w:val="none"/>
      <w:lvlText w:val=""/>
      <w:lvlJc w:val="left"/>
      <w:pPr>
        <w:tabs>
          <w:tab w:val="num" w:pos="360"/>
        </w:tabs>
      </w:pPr>
    </w:lvl>
    <w:lvl w:ilvl="2" w:tplc="E0E42588">
      <w:numFmt w:val="none"/>
      <w:lvlText w:val=""/>
      <w:lvlJc w:val="left"/>
      <w:pPr>
        <w:tabs>
          <w:tab w:val="num" w:pos="360"/>
        </w:tabs>
      </w:pPr>
    </w:lvl>
    <w:lvl w:ilvl="3" w:tplc="1936906A">
      <w:start w:val="1"/>
      <w:numFmt w:val="decimal"/>
      <w:lvlText w:val="%4."/>
      <w:lvlJc w:val="left"/>
      <w:pPr>
        <w:ind w:left="1650" w:hanging="360"/>
      </w:pPr>
      <w:rPr>
        <w:rFonts w:ascii="Times New Roman" w:eastAsia="Times New Roman" w:hAnsi="Times New Roman" w:cs="Times New Roman" w:hint="default"/>
        <w:w w:val="100"/>
        <w:sz w:val="26"/>
        <w:szCs w:val="26"/>
        <w:lang w:val="en-US" w:eastAsia="en-US" w:bidi="ar-SA"/>
      </w:rPr>
    </w:lvl>
    <w:lvl w:ilvl="4" w:tplc="AE2E9030">
      <w:numFmt w:val="bullet"/>
      <w:lvlText w:val="•"/>
      <w:lvlJc w:val="left"/>
      <w:pPr>
        <w:ind w:left="3571" w:hanging="360"/>
      </w:pPr>
      <w:rPr>
        <w:rFonts w:hint="default"/>
        <w:lang w:val="en-US" w:eastAsia="en-US" w:bidi="ar-SA"/>
      </w:rPr>
    </w:lvl>
    <w:lvl w:ilvl="5" w:tplc="26B09AC6">
      <w:numFmt w:val="bullet"/>
      <w:lvlText w:val="•"/>
      <w:lvlJc w:val="left"/>
      <w:pPr>
        <w:ind w:left="4527" w:hanging="360"/>
      </w:pPr>
      <w:rPr>
        <w:rFonts w:hint="default"/>
        <w:lang w:val="en-US" w:eastAsia="en-US" w:bidi="ar-SA"/>
      </w:rPr>
    </w:lvl>
    <w:lvl w:ilvl="6" w:tplc="059A5862">
      <w:numFmt w:val="bullet"/>
      <w:lvlText w:val="•"/>
      <w:lvlJc w:val="left"/>
      <w:pPr>
        <w:ind w:left="5483" w:hanging="360"/>
      </w:pPr>
      <w:rPr>
        <w:rFonts w:hint="default"/>
        <w:lang w:val="en-US" w:eastAsia="en-US" w:bidi="ar-SA"/>
      </w:rPr>
    </w:lvl>
    <w:lvl w:ilvl="7" w:tplc="0758052A">
      <w:numFmt w:val="bullet"/>
      <w:lvlText w:val="•"/>
      <w:lvlJc w:val="left"/>
      <w:pPr>
        <w:ind w:left="6438" w:hanging="360"/>
      </w:pPr>
      <w:rPr>
        <w:rFonts w:hint="default"/>
        <w:lang w:val="en-US" w:eastAsia="en-US" w:bidi="ar-SA"/>
      </w:rPr>
    </w:lvl>
    <w:lvl w:ilvl="8" w:tplc="615EC3F4">
      <w:numFmt w:val="bullet"/>
      <w:lvlText w:val="•"/>
      <w:lvlJc w:val="left"/>
      <w:pPr>
        <w:ind w:left="7394" w:hanging="360"/>
      </w:pPr>
      <w:rPr>
        <w:rFonts w:hint="default"/>
        <w:lang w:val="en-US" w:eastAsia="en-US" w:bidi="ar-SA"/>
      </w:rPr>
    </w:lvl>
  </w:abstractNum>
  <w:abstractNum w:abstractNumId="24" w15:restartNumberingAfterBreak="0">
    <w:nsid w:val="661863A2"/>
    <w:multiLevelType w:val="hybridMultilevel"/>
    <w:tmpl w:val="0A26D47A"/>
    <w:lvl w:ilvl="0" w:tplc="CF8A6428">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D2187D58">
      <w:start w:val="1"/>
      <w:numFmt w:val="decimal"/>
      <w:lvlText w:val="%2."/>
      <w:lvlJc w:val="left"/>
      <w:pPr>
        <w:ind w:left="930" w:hanging="360"/>
      </w:pPr>
      <w:rPr>
        <w:rFonts w:hint="default"/>
        <w:w w:val="100"/>
        <w:lang w:val="en-US" w:eastAsia="en-US" w:bidi="ar-SA"/>
      </w:rPr>
    </w:lvl>
    <w:lvl w:ilvl="2" w:tplc="17603588">
      <w:numFmt w:val="bullet"/>
      <w:lvlText w:val="•"/>
      <w:lvlJc w:val="left"/>
      <w:pPr>
        <w:ind w:left="2100" w:hanging="360"/>
      </w:pPr>
      <w:rPr>
        <w:rFonts w:hint="default"/>
        <w:lang w:val="en-US" w:eastAsia="en-US" w:bidi="ar-SA"/>
      </w:rPr>
    </w:lvl>
    <w:lvl w:ilvl="3" w:tplc="1F9601F4">
      <w:numFmt w:val="bullet"/>
      <w:lvlText w:val="•"/>
      <w:lvlJc w:val="left"/>
      <w:pPr>
        <w:ind w:left="3001" w:hanging="360"/>
      </w:pPr>
      <w:rPr>
        <w:rFonts w:hint="default"/>
        <w:lang w:val="en-US" w:eastAsia="en-US" w:bidi="ar-SA"/>
      </w:rPr>
    </w:lvl>
    <w:lvl w:ilvl="4" w:tplc="61D6B1D8">
      <w:numFmt w:val="bullet"/>
      <w:lvlText w:val="•"/>
      <w:lvlJc w:val="left"/>
      <w:pPr>
        <w:ind w:left="3902" w:hanging="360"/>
      </w:pPr>
      <w:rPr>
        <w:rFonts w:hint="default"/>
        <w:lang w:val="en-US" w:eastAsia="en-US" w:bidi="ar-SA"/>
      </w:rPr>
    </w:lvl>
    <w:lvl w:ilvl="5" w:tplc="1C3CB4AA">
      <w:numFmt w:val="bullet"/>
      <w:lvlText w:val="•"/>
      <w:lvlJc w:val="left"/>
      <w:pPr>
        <w:ind w:left="4802" w:hanging="360"/>
      </w:pPr>
      <w:rPr>
        <w:rFonts w:hint="default"/>
        <w:lang w:val="en-US" w:eastAsia="en-US" w:bidi="ar-SA"/>
      </w:rPr>
    </w:lvl>
    <w:lvl w:ilvl="6" w:tplc="920407A4">
      <w:numFmt w:val="bullet"/>
      <w:lvlText w:val="•"/>
      <w:lvlJc w:val="left"/>
      <w:pPr>
        <w:ind w:left="5703" w:hanging="360"/>
      </w:pPr>
      <w:rPr>
        <w:rFonts w:hint="default"/>
        <w:lang w:val="en-US" w:eastAsia="en-US" w:bidi="ar-SA"/>
      </w:rPr>
    </w:lvl>
    <w:lvl w:ilvl="7" w:tplc="644E998E">
      <w:numFmt w:val="bullet"/>
      <w:lvlText w:val="•"/>
      <w:lvlJc w:val="left"/>
      <w:pPr>
        <w:ind w:left="6604" w:hanging="360"/>
      </w:pPr>
      <w:rPr>
        <w:rFonts w:hint="default"/>
        <w:lang w:val="en-US" w:eastAsia="en-US" w:bidi="ar-SA"/>
      </w:rPr>
    </w:lvl>
    <w:lvl w:ilvl="8" w:tplc="713C837C">
      <w:numFmt w:val="bullet"/>
      <w:lvlText w:val="•"/>
      <w:lvlJc w:val="left"/>
      <w:pPr>
        <w:ind w:left="7504" w:hanging="360"/>
      </w:pPr>
      <w:rPr>
        <w:rFonts w:hint="default"/>
        <w:lang w:val="en-US" w:eastAsia="en-US" w:bidi="ar-SA"/>
      </w:rPr>
    </w:lvl>
  </w:abstractNum>
  <w:abstractNum w:abstractNumId="25" w15:restartNumberingAfterBreak="0">
    <w:nsid w:val="6A5805A2"/>
    <w:multiLevelType w:val="hybridMultilevel"/>
    <w:tmpl w:val="A35233D8"/>
    <w:lvl w:ilvl="0" w:tplc="76D8BE8C">
      <w:start w:val="1"/>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BB52C1CE">
      <w:numFmt w:val="bullet"/>
      <w:lvlText w:val="•"/>
      <w:lvlJc w:val="left"/>
      <w:pPr>
        <w:ind w:left="1596" w:hanging="262"/>
      </w:pPr>
      <w:rPr>
        <w:rFonts w:hint="default"/>
        <w:lang w:val="en-US" w:eastAsia="en-US" w:bidi="ar-SA"/>
      </w:rPr>
    </w:lvl>
    <w:lvl w:ilvl="2" w:tplc="966E7256">
      <w:numFmt w:val="bullet"/>
      <w:lvlText w:val="•"/>
      <w:lvlJc w:val="left"/>
      <w:pPr>
        <w:ind w:left="2453" w:hanging="262"/>
      </w:pPr>
      <w:rPr>
        <w:rFonts w:hint="default"/>
        <w:lang w:val="en-US" w:eastAsia="en-US" w:bidi="ar-SA"/>
      </w:rPr>
    </w:lvl>
    <w:lvl w:ilvl="3" w:tplc="BE5AFF26">
      <w:numFmt w:val="bullet"/>
      <w:lvlText w:val="•"/>
      <w:lvlJc w:val="left"/>
      <w:pPr>
        <w:ind w:left="3309" w:hanging="262"/>
      </w:pPr>
      <w:rPr>
        <w:rFonts w:hint="default"/>
        <w:lang w:val="en-US" w:eastAsia="en-US" w:bidi="ar-SA"/>
      </w:rPr>
    </w:lvl>
    <w:lvl w:ilvl="4" w:tplc="FB1ABDB2">
      <w:numFmt w:val="bullet"/>
      <w:lvlText w:val="•"/>
      <w:lvlJc w:val="left"/>
      <w:pPr>
        <w:ind w:left="4166" w:hanging="262"/>
      </w:pPr>
      <w:rPr>
        <w:rFonts w:hint="default"/>
        <w:lang w:val="en-US" w:eastAsia="en-US" w:bidi="ar-SA"/>
      </w:rPr>
    </w:lvl>
    <w:lvl w:ilvl="5" w:tplc="08C27246">
      <w:numFmt w:val="bullet"/>
      <w:lvlText w:val="•"/>
      <w:lvlJc w:val="left"/>
      <w:pPr>
        <w:ind w:left="5023" w:hanging="262"/>
      </w:pPr>
      <w:rPr>
        <w:rFonts w:hint="default"/>
        <w:lang w:val="en-US" w:eastAsia="en-US" w:bidi="ar-SA"/>
      </w:rPr>
    </w:lvl>
    <w:lvl w:ilvl="6" w:tplc="6554B578">
      <w:numFmt w:val="bullet"/>
      <w:lvlText w:val="•"/>
      <w:lvlJc w:val="left"/>
      <w:pPr>
        <w:ind w:left="5879" w:hanging="262"/>
      </w:pPr>
      <w:rPr>
        <w:rFonts w:hint="default"/>
        <w:lang w:val="en-US" w:eastAsia="en-US" w:bidi="ar-SA"/>
      </w:rPr>
    </w:lvl>
    <w:lvl w:ilvl="7" w:tplc="4F7A6BBC">
      <w:numFmt w:val="bullet"/>
      <w:lvlText w:val="•"/>
      <w:lvlJc w:val="left"/>
      <w:pPr>
        <w:ind w:left="6736" w:hanging="262"/>
      </w:pPr>
      <w:rPr>
        <w:rFonts w:hint="default"/>
        <w:lang w:val="en-US" w:eastAsia="en-US" w:bidi="ar-SA"/>
      </w:rPr>
    </w:lvl>
    <w:lvl w:ilvl="8" w:tplc="84F4254E">
      <w:numFmt w:val="bullet"/>
      <w:lvlText w:val="•"/>
      <w:lvlJc w:val="left"/>
      <w:pPr>
        <w:ind w:left="7592" w:hanging="262"/>
      </w:pPr>
      <w:rPr>
        <w:rFonts w:hint="default"/>
        <w:lang w:val="en-US" w:eastAsia="en-US" w:bidi="ar-SA"/>
      </w:rPr>
    </w:lvl>
  </w:abstractNum>
  <w:abstractNum w:abstractNumId="26" w15:restartNumberingAfterBreak="0">
    <w:nsid w:val="73E5726D"/>
    <w:multiLevelType w:val="hybridMultilevel"/>
    <w:tmpl w:val="ECC60174"/>
    <w:lvl w:ilvl="0" w:tplc="3EB61AAC">
      <w:start w:val="3"/>
      <w:numFmt w:val="decimal"/>
      <w:lvlText w:val="%1"/>
      <w:lvlJc w:val="left"/>
      <w:pPr>
        <w:ind w:left="560" w:hanging="360"/>
      </w:pPr>
      <w:rPr>
        <w:rFonts w:hint="default"/>
        <w:lang w:val="en-US" w:eastAsia="en-US" w:bidi="ar-SA"/>
      </w:rPr>
    </w:lvl>
    <w:lvl w:ilvl="1" w:tplc="85D0F750">
      <w:numFmt w:val="none"/>
      <w:lvlText w:val=""/>
      <w:lvlJc w:val="left"/>
      <w:pPr>
        <w:tabs>
          <w:tab w:val="num" w:pos="360"/>
        </w:tabs>
      </w:pPr>
    </w:lvl>
    <w:lvl w:ilvl="2" w:tplc="4DD2FA0C">
      <w:numFmt w:val="none"/>
      <w:lvlText w:val=""/>
      <w:lvlJc w:val="left"/>
      <w:pPr>
        <w:tabs>
          <w:tab w:val="num" w:pos="360"/>
        </w:tabs>
      </w:pPr>
    </w:lvl>
    <w:lvl w:ilvl="3" w:tplc="24620F88">
      <w:numFmt w:val="bullet"/>
      <w:lvlText w:val="•"/>
      <w:lvlJc w:val="left"/>
      <w:pPr>
        <w:ind w:left="1711" w:hanging="540"/>
      </w:pPr>
      <w:rPr>
        <w:rFonts w:hint="default"/>
        <w:lang w:val="en-US" w:eastAsia="en-US" w:bidi="ar-SA"/>
      </w:rPr>
    </w:lvl>
    <w:lvl w:ilvl="4" w:tplc="22B26DB2">
      <w:numFmt w:val="bullet"/>
      <w:lvlText w:val="•"/>
      <w:lvlJc w:val="left"/>
      <w:pPr>
        <w:ind w:left="2197" w:hanging="540"/>
      </w:pPr>
      <w:rPr>
        <w:rFonts w:hint="default"/>
        <w:lang w:val="en-US" w:eastAsia="en-US" w:bidi="ar-SA"/>
      </w:rPr>
    </w:lvl>
    <w:lvl w:ilvl="5" w:tplc="9EB8622E">
      <w:numFmt w:val="bullet"/>
      <w:lvlText w:val="•"/>
      <w:lvlJc w:val="left"/>
      <w:pPr>
        <w:ind w:left="2683" w:hanging="540"/>
      </w:pPr>
      <w:rPr>
        <w:rFonts w:hint="default"/>
        <w:lang w:val="en-US" w:eastAsia="en-US" w:bidi="ar-SA"/>
      </w:rPr>
    </w:lvl>
    <w:lvl w:ilvl="6" w:tplc="ECFAF0DC">
      <w:numFmt w:val="bullet"/>
      <w:lvlText w:val="•"/>
      <w:lvlJc w:val="left"/>
      <w:pPr>
        <w:ind w:left="3169" w:hanging="540"/>
      </w:pPr>
      <w:rPr>
        <w:rFonts w:hint="default"/>
        <w:lang w:val="en-US" w:eastAsia="en-US" w:bidi="ar-SA"/>
      </w:rPr>
    </w:lvl>
    <w:lvl w:ilvl="7" w:tplc="D10E8598">
      <w:numFmt w:val="bullet"/>
      <w:lvlText w:val="•"/>
      <w:lvlJc w:val="left"/>
      <w:pPr>
        <w:ind w:left="3655" w:hanging="540"/>
      </w:pPr>
      <w:rPr>
        <w:rFonts w:hint="default"/>
        <w:lang w:val="en-US" w:eastAsia="en-US" w:bidi="ar-SA"/>
      </w:rPr>
    </w:lvl>
    <w:lvl w:ilvl="8" w:tplc="A70E66B6">
      <w:numFmt w:val="bullet"/>
      <w:lvlText w:val="•"/>
      <w:lvlJc w:val="left"/>
      <w:pPr>
        <w:ind w:left="4141" w:hanging="540"/>
      </w:pPr>
      <w:rPr>
        <w:rFonts w:hint="default"/>
        <w:lang w:val="en-US" w:eastAsia="en-US" w:bidi="ar-SA"/>
      </w:rPr>
    </w:lvl>
  </w:abstractNum>
  <w:abstractNum w:abstractNumId="27" w15:restartNumberingAfterBreak="0">
    <w:nsid w:val="7BA52C47"/>
    <w:multiLevelType w:val="hybridMultilevel"/>
    <w:tmpl w:val="E5A234A0"/>
    <w:lvl w:ilvl="0" w:tplc="2E168A7E">
      <w:start w:val="2"/>
      <w:numFmt w:val="decimal"/>
      <w:lvlText w:val="%1"/>
      <w:lvlJc w:val="left"/>
      <w:pPr>
        <w:ind w:left="1200" w:hanging="720"/>
      </w:pPr>
      <w:rPr>
        <w:rFonts w:hint="default"/>
        <w:lang w:val="en-US" w:eastAsia="en-US" w:bidi="ar-SA"/>
      </w:rPr>
    </w:lvl>
    <w:lvl w:ilvl="1" w:tplc="83E2E4C4">
      <w:numFmt w:val="none"/>
      <w:lvlText w:val=""/>
      <w:lvlJc w:val="left"/>
      <w:pPr>
        <w:tabs>
          <w:tab w:val="num" w:pos="360"/>
        </w:tabs>
      </w:pPr>
    </w:lvl>
    <w:lvl w:ilvl="2" w:tplc="B3462906">
      <w:numFmt w:val="none"/>
      <w:lvlText w:val=""/>
      <w:lvlJc w:val="left"/>
      <w:pPr>
        <w:tabs>
          <w:tab w:val="num" w:pos="360"/>
        </w:tabs>
      </w:pPr>
    </w:lvl>
    <w:lvl w:ilvl="3" w:tplc="59CC731E">
      <w:numFmt w:val="bullet"/>
      <w:lvlText w:val="•"/>
      <w:lvlJc w:val="left"/>
      <w:pPr>
        <w:ind w:left="2265" w:hanging="588"/>
      </w:pPr>
      <w:rPr>
        <w:rFonts w:hint="default"/>
        <w:lang w:val="en-US" w:eastAsia="en-US" w:bidi="ar-SA"/>
      </w:rPr>
    </w:lvl>
    <w:lvl w:ilvl="4" w:tplc="CAE4FFCE">
      <w:numFmt w:val="bullet"/>
      <w:lvlText w:val="•"/>
      <w:lvlJc w:val="left"/>
      <w:pPr>
        <w:ind w:left="3271" w:hanging="588"/>
      </w:pPr>
      <w:rPr>
        <w:rFonts w:hint="default"/>
        <w:lang w:val="en-US" w:eastAsia="en-US" w:bidi="ar-SA"/>
      </w:rPr>
    </w:lvl>
    <w:lvl w:ilvl="5" w:tplc="3F8C2F54">
      <w:numFmt w:val="bullet"/>
      <w:lvlText w:val="•"/>
      <w:lvlJc w:val="left"/>
      <w:pPr>
        <w:ind w:left="4277" w:hanging="588"/>
      </w:pPr>
      <w:rPr>
        <w:rFonts w:hint="default"/>
        <w:lang w:val="en-US" w:eastAsia="en-US" w:bidi="ar-SA"/>
      </w:rPr>
    </w:lvl>
    <w:lvl w:ilvl="6" w:tplc="09767772">
      <w:numFmt w:val="bullet"/>
      <w:lvlText w:val="•"/>
      <w:lvlJc w:val="left"/>
      <w:pPr>
        <w:ind w:left="5283" w:hanging="588"/>
      </w:pPr>
      <w:rPr>
        <w:rFonts w:hint="default"/>
        <w:lang w:val="en-US" w:eastAsia="en-US" w:bidi="ar-SA"/>
      </w:rPr>
    </w:lvl>
    <w:lvl w:ilvl="7" w:tplc="B1C8D75A">
      <w:numFmt w:val="bullet"/>
      <w:lvlText w:val="•"/>
      <w:lvlJc w:val="left"/>
      <w:pPr>
        <w:ind w:left="6288" w:hanging="588"/>
      </w:pPr>
      <w:rPr>
        <w:rFonts w:hint="default"/>
        <w:lang w:val="en-US" w:eastAsia="en-US" w:bidi="ar-SA"/>
      </w:rPr>
    </w:lvl>
    <w:lvl w:ilvl="8" w:tplc="102E150A">
      <w:numFmt w:val="bullet"/>
      <w:lvlText w:val="•"/>
      <w:lvlJc w:val="left"/>
      <w:pPr>
        <w:ind w:left="7294" w:hanging="588"/>
      </w:pPr>
      <w:rPr>
        <w:rFonts w:hint="default"/>
        <w:lang w:val="en-US" w:eastAsia="en-US" w:bidi="ar-SA"/>
      </w:rPr>
    </w:lvl>
  </w:abstractNum>
  <w:abstractNum w:abstractNumId="28" w15:restartNumberingAfterBreak="0">
    <w:nsid w:val="7C8C5FE0"/>
    <w:multiLevelType w:val="hybridMultilevel"/>
    <w:tmpl w:val="7D92DED6"/>
    <w:lvl w:ilvl="0" w:tplc="6F187B46">
      <w:start w:val="5"/>
      <w:numFmt w:val="decimal"/>
      <w:lvlText w:val="%1"/>
      <w:lvlJc w:val="left"/>
      <w:pPr>
        <w:ind w:left="1200" w:hanging="720"/>
      </w:pPr>
      <w:rPr>
        <w:rFonts w:hint="default"/>
        <w:lang w:val="en-US" w:eastAsia="en-US" w:bidi="ar-SA"/>
      </w:rPr>
    </w:lvl>
    <w:lvl w:ilvl="1" w:tplc="9140C094">
      <w:numFmt w:val="none"/>
      <w:lvlText w:val=""/>
      <w:lvlJc w:val="left"/>
      <w:pPr>
        <w:tabs>
          <w:tab w:val="num" w:pos="360"/>
        </w:tabs>
      </w:pPr>
    </w:lvl>
    <w:lvl w:ilvl="2" w:tplc="8062CA2C">
      <w:start w:val="1"/>
      <w:numFmt w:val="lowerRoman"/>
      <w:lvlText w:val="(%3)"/>
      <w:lvlJc w:val="left"/>
      <w:pPr>
        <w:ind w:left="1290" w:hanging="720"/>
      </w:pPr>
      <w:rPr>
        <w:rFonts w:ascii="Times New Roman" w:eastAsia="Times New Roman" w:hAnsi="Times New Roman" w:cs="Times New Roman" w:hint="default"/>
        <w:spacing w:val="-1"/>
        <w:w w:val="99"/>
        <w:sz w:val="26"/>
        <w:szCs w:val="26"/>
        <w:lang w:val="en-US" w:eastAsia="en-US" w:bidi="ar-SA"/>
      </w:rPr>
    </w:lvl>
    <w:lvl w:ilvl="3" w:tplc="A27AB786">
      <w:numFmt w:val="bullet"/>
      <w:lvlText w:val="•"/>
      <w:lvlJc w:val="left"/>
      <w:pPr>
        <w:ind w:left="3079" w:hanging="720"/>
      </w:pPr>
      <w:rPr>
        <w:rFonts w:hint="default"/>
        <w:lang w:val="en-US" w:eastAsia="en-US" w:bidi="ar-SA"/>
      </w:rPr>
    </w:lvl>
    <w:lvl w:ilvl="4" w:tplc="3E9C4B16">
      <w:numFmt w:val="bullet"/>
      <w:lvlText w:val="•"/>
      <w:lvlJc w:val="left"/>
      <w:pPr>
        <w:ind w:left="3968" w:hanging="720"/>
      </w:pPr>
      <w:rPr>
        <w:rFonts w:hint="default"/>
        <w:lang w:val="en-US" w:eastAsia="en-US" w:bidi="ar-SA"/>
      </w:rPr>
    </w:lvl>
    <w:lvl w:ilvl="5" w:tplc="1D56E298">
      <w:numFmt w:val="bullet"/>
      <w:lvlText w:val="•"/>
      <w:lvlJc w:val="left"/>
      <w:pPr>
        <w:ind w:left="4858" w:hanging="720"/>
      </w:pPr>
      <w:rPr>
        <w:rFonts w:hint="default"/>
        <w:lang w:val="en-US" w:eastAsia="en-US" w:bidi="ar-SA"/>
      </w:rPr>
    </w:lvl>
    <w:lvl w:ilvl="6" w:tplc="61685E18">
      <w:numFmt w:val="bullet"/>
      <w:lvlText w:val="•"/>
      <w:lvlJc w:val="left"/>
      <w:pPr>
        <w:ind w:left="5747" w:hanging="720"/>
      </w:pPr>
      <w:rPr>
        <w:rFonts w:hint="default"/>
        <w:lang w:val="en-US" w:eastAsia="en-US" w:bidi="ar-SA"/>
      </w:rPr>
    </w:lvl>
    <w:lvl w:ilvl="7" w:tplc="17E899DC">
      <w:numFmt w:val="bullet"/>
      <w:lvlText w:val="•"/>
      <w:lvlJc w:val="left"/>
      <w:pPr>
        <w:ind w:left="6637" w:hanging="720"/>
      </w:pPr>
      <w:rPr>
        <w:rFonts w:hint="default"/>
        <w:lang w:val="en-US" w:eastAsia="en-US" w:bidi="ar-SA"/>
      </w:rPr>
    </w:lvl>
    <w:lvl w:ilvl="8" w:tplc="FCBE985E">
      <w:numFmt w:val="bullet"/>
      <w:lvlText w:val="•"/>
      <w:lvlJc w:val="left"/>
      <w:pPr>
        <w:ind w:left="7526" w:hanging="720"/>
      </w:pPr>
      <w:rPr>
        <w:rFonts w:hint="default"/>
        <w:lang w:val="en-US" w:eastAsia="en-US" w:bidi="ar-SA"/>
      </w:rPr>
    </w:lvl>
  </w:abstractNum>
  <w:abstractNum w:abstractNumId="29" w15:restartNumberingAfterBreak="0">
    <w:nsid w:val="7D2A010E"/>
    <w:multiLevelType w:val="hybridMultilevel"/>
    <w:tmpl w:val="BCC6A7D0"/>
    <w:lvl w:ilvl="0" w:tplc="49D25D5C">
      <w:start w:val="2"/>
      <w:numFmt w:val="decimal"/>
      <w:lvlText w:val="%1"/>
      <w:lvlJc w:val="left"/>
      <w:pPr>
        <w:ind w:left="1200" w:hanging="720"/>
      </w:pPr>
      <w:rPr>
        <w:rFonts w:hint="default"/>
        <w:lang w:val="en-US" w:eastAsia="en-US" w:bidi="ar-SA"/>
      </w:rPr>
    </w:lvl>
    <w:lvl w:ilvl="1" w:tplc="07FE1F1A">
      <w:numFmt w:val="none"/>
      <w:lvlText w:val=""/>
      <w:lvlJc w:val="left"/>
      <w:pPr>
        <w:tabs>
          <w:tab w:val="num" w:pos="360"/>
        </w:tabs>
      </w:pPr>
    </w:lvl>
    <w:lvl w:ilvl="2" w:tplc="A1EE9A84">
      <w:numFmt w:val="none"/>
      <w:lvlText w:val=""/>
      <w:lvlJc w:val="left"/>
      <w:pPr>
        <w:tabs>
          <w:tab w:val="num" w:pos="360"/>
        </w:tabs>
      </w:pPr>
    </w:lvl>
    <w:lvl w:ilvl="3" w:tplc="5268C0D4">
      <w:numFmt w:val="bullet"/>
      <w:lvlText w:val="•"/>
      <w:lvlJc w:val="left"/>
      <w:pPr>
        <w:ind w:left="3452" w:hanging="586"/>
      </w:pPr>
      <w:rPr>
        <w:rFonts w:hint="default"/>
        <w:lang w:val="en-US" w:eastAsia="en-US" w:bidi="ar-SA"/>
      </w:rPr>
    </w:lvl>
    <w:lvl w:ilvl="4" w:tplc="3538371C">
      <w:numFmt w:val="bullet"/>
      <w:lvlText w:val="•"/>
      <w:lvlJc w:val="left"/>
      <w:pPr>
        <w:ind w:left="4288" w:hanging="586"/>
      </w:pPr>
      <w:rPr>
        <w:rFonts w:hint="default"/>
        <w:lang w:val="en-US" w:eastAsia="en-US" w:bidi="ar-SA"/>
      </w:rPr>
    </w:lvl>
    <w:lvl w:ilvl="5" w:tplc="74265904">
      <w:numFmt w:val="bullet"/>
      <w:lvlText w:val="•"/>
      <w:lvlJc w:val="left"/>
      <w:pPr>
        <w:ind w:left="5124" w:hanging="586"/>
      </w:pPr>
      <w:rPr>
        <w:rFonts w:hint="default"/>
        <w:lang w:val="en-US" w:eastAsia="en-US" w:bidi="ar-SA"/>
      </w:rPr>
    </w:lvl>
    <w:lvl w:ilvl="6" w:tplc="5C6E3D4C">
      <w:numFmt w:val="bullet"/>
      <w:lvlText w:val="•"/>
      <w:lvlJc w:val="left"/>
      <w:pPr>
        <w:ind w:left="5961" w:hanging="586"/>
      </w:pPr>
      <w:rPr>
        <w:rFonts w:hint="default"/>
        <w:lang w:val="en-US" w:eastAsia="en-US" w:bidi="ar-SA"/>
      </w:rPr>
    </w:lvl>
    <w:lvl w:ilvl="7" w:tplc="DCECC27E">
      <w:numFmt w:val="bullet"/>
      <w:lvlText w:val="•"/>
      <w:lvlJc w:val="left"/>
      <w:pPr>
        <w:ind w:left="6797" w:hanging="586"/>
      </w:pPr>
      <w:rPr>
        <w:rFonts w:hint="default"/>
        <w:lang w:val="en-US" w:eastAsia="en-US" w:bidi="ar-SA"/>
      </w:rPr>
    </w:lvl>
    <w:lvl w:ilvl="8" w:tplc="D6D89EE4">
      <w:numFmt w:val="bullet"/>
      <w:lvlText w:val="•"/>
      <w:lvlJc w:val="left"/>
      <w:pPr>
        <w:ind w:left="7633" w:hanging="586"/>
      </w:pPr>
      <w:rPr>
        <w:rFonts w:hint="default"/>
        <w:lang w:val="en-US" w:eastAsia="en-US" w:bidi="ar-SA"/>
      </w:rPr>
    </w:lvl>
  </w:abstractNum>
  <w:abstractNum w:abstractNumId="30" w15:restartNumberingAfterBreak="0">
    <w:nsid w:val="7D9A5322"/>
    <w:multiLevelType w:val="hybridMultilevel"/>
    <w:tmpl w:val="FB102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21295156">
    <w:abstractNumId w:val="30"/>
  </w:num>
  <w:num w:numId="2" w16cid:durableId="261186571">
    <w:abstractNumId w:val="4"/>
  </w:num>
  <w:num w:numId="3" w16cid:durableId="1711877532">
    <w:abstractNumId w:val="13"/>
  </w:num>
  <w:num w:numId="4" w16cid:durableId="1876917110">
    <w:abstractNumId w:val="14"/>
  </w:num>
  <w:num w:numId="5" w16cid:durableId="1316102761">
    <w:abstractNumId w:val="24"/>
  </w:num>
  <w:num w:numId="6" w16cid:durableId="1097605394">
    <w:abstractNumId w:val="17"/>
  </w:num>
  <w:num w:numId="7" w16cid:durableId="652024008">
    <w:abstractNumId w:val="11"/>
  </w:num>
  <w:num w:numId="8" w16cid:durableId="680427371">
    <w:abstractNumId w:val="28"/>
  </w:num>
  <w:num w:numId="9" w16cid:durableId="2089882713">
    <w:abstractNumId w:val="9"/>
  </w:num>
  <w:num w:numId="10" w16cid:durableId="1798137244">
    <w:abstractNumId w:val="21"/>
  </w:num>
  <w:num w:numId="11" w16cid:durableId="673726019">
    <w:abstractNumId w:val="5"/>
  </w:num>
  <w:num w:numId="12" w16cid:durableId="851995339">
    <w:abstractNumId w:val="2"/>
  </w:num>
  <w:num w:numId="13" w16cid:durableId="1784567914">
    <w:abstractNumId w:val="7"/>
  </w:num>
  <w:num w:numId="14" w16cid:durableId="1824545108">
    <w:abstractNumId w:val="6"/>
  </w:num>
  <w:num w:numId="15" w16cid:durableId="1808621195">
    <w:abstractNumId w:val="19"/>
  </w:num>
  <w:num w:numId="16" w16cid:durableId="1496804518">
    <w:abstractNumId w:val="3"/>
  </w:num>
  <w:num w:numId="17" w16cid:durableId="921377654">
    <w:abstractNumId w:val="16"/>
  </w:num>
  <w:num w:numId="18" w16cid:durableId="483350316">
    <w:abstractNumId w:val="0"/>
  </w:num>
  <w:num w:numId="19" w16cid:durableId="330106492">
    <w:abstractNumId w:val="25"/>
  </w:num>
  <w:num w:numId="20" w16cid:durableId="2039694603">
    <w:abstractNumId w:val="18"/>
  </w:num>
  <w:num w:numId="21" w16cid:durableId="856508531">
    <w:abstractNumId w:val="23"/>
  </w:num>
  <w:num w:numId="22" w16cid:durableId="233593899">
    <w:abstractNumId w:val="27"/>
  </w:num>
  <w:num w:numId="23" w16cid:durableId="241453073">
    <w:abstractNumId w:val="29"/>
  </w:num>
  <w:num w:numId="24" w16cid:durableId="1519267992">
    <w:abstractNumId w:val="15"/>
  </w:num>
  <w:num w:numId="25" w16cid:durableId="1604537400">
    <w:abstractNumId w:val="12"/>
  </w:num>
  <w:num w:numId="26" w16cid:durableId="217788455">
    <w:abstractNumId w:val="10"/>
  </w:num>
  <w:num w:numId="27" w16cid:durableId="580868395">
    <w:abstractNumId w:val="26"/>
  </w:num>
  <w:num w:numId="28" w16cid:durableId="333730895">
    <w:abstractNumId w:val="8"/>
  </w:num>
  <w:num w:numId="29" w16cid:durableId="1278877012">
    <w:abstractNumId w:val="20"/>
  </w:num>
  <w:num w:numId="30" w16cid:durableId="807893912">
    <w:abstractNumId w:val="22"/>
  </w:num>
  <w:num w:numId="31" w16cid:durableId="10261042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Singh Jodhawat">
    <w15:presenceInfo w15:providerId="Windows Live" w15:userId="3cf061dc46a94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2E"/>
    <w:rsid w:val="00001AF0"/>
    <w:rsid w:val="00004EA4"/>
    <w:rsid w:val="00005BDE"/>
    <w:rsid w:val="00007F25"/>
    <w:rsid w:val="0001038F"/>
    <w:rsid w:val="00016DC2"/>
    <w:rsid w:val="00017797"/>
    <w:rsid w:val="00022355"/>
    <w:rsid w:val="00024635"/>
    <w:rsid w:val="00025B89"/>
    <w:rsid w:val="00025E14"/>
    <w:rsid w:val="00027EA8"/>
    <w:rsid w:val="00032448"/>
    <w:rsid w:val="00035825"/>
    <w:rsid w:val="0004057A"/>
    <w:rsid w:val="00041F52"/>
    <w:rsid w:val="00044FD4"/>
    <w:rsid w:val="00047E71"/>
    <w:rsid w:val="00052324"/>
    <w:rsid w:val="00052720"/>
    <w:rsid w:val="00052A7B"/>
    <w:rsid w:val="00056208"/>
    <w:rsid w:val="00056574"/>
    <w:rsid w:val="00063E6D"/>
    <w:rsid w:val="00064FFF"/>
    <w:rsid w:val="00074B0D"/>
    <w:rsid w:val="00074FBC"/>
    <w:rsid w:val="00081CAD"/>
    <w:rsid w:val="00084B3A"/>
    <w:rsid w:val="00087399"/>
    <w:rsid w:val="00090817"/>
    <w:rsid w:val="0009161A"/>
    <w:rsid w:val="00093187"/>
    <w:rsid w:val="0009680D"/>
    <w:rsid w:val="00096A27"/>
    <w:rsid w:val="000A0B88"/>
    <w:rsid w:val="000A1DA6"/>
    <w:rsid w:val="000A1FA6"/>
    <w:rsid w:val="000A4588"/>
    <w:rsid w:val="000A488D"/>
    <w:rsid w:val="000A7082"/>
    <w:rsid w:val="000B1626"/>
    <w:rsid w:val="000B4CD5"/>
    <w:rsid w:val="000B58C2"/>
    <w:rsid w:val="000B671D"/>
    <w:rsid w:val="000C228F"/>
    <w:rsid w:val="000C3553"/>
    <w:rsid w:val="000C412A"/>
    <w:rsid w:val="000C5036"/>
    <w:rsid w:val="000C5E15"/>
    <w:rsid w:val="000C63E1"/>
    <w:rsid w:val="000D1C7C"/>
    <w:rsid w:val="000D4C41"/>
    <w:rsid w:val="000E06F1"/>
    <w:rsid w:val="000E0C3C"/>
    <w:rsid w:val="000E3DD1"/>
    <w:rsid w:val="000F0430"/>
    <w:rsid w:val="000F12EF"/>
    <w:rsid w:val="000F30AB"/>
    <w:rsid w:val="000F49BE"/>
    <w:rsid w:val="001030A4"/>
    <w:rsid w:val="00104FBC"/>
    <w:rsid w:val="0011083F"/>
    <w:rsid w:val="00116D0C"/>
    <w:rsid w:val="00117796"/>
    <w:rsid w:val="001204BB"/>
    <w:rsid w:val="00123623"/>
    <w:rsid w:val="00132B86"/>
    <w:rsid w:val="00135D8B"/>
    <w:rsid w:val="00140A16"/>
    <w:rsid w:val="00141CF3"/>
    <w:rsid w:val="0014241A"/>
    <w:rsid w:val="0014433F"/>
    <w:rsid w:val="00144F19"/>
    <w:rsid w:val="001451C1"/>
    <w:rsid w:val="00145E74"/>
    <w:rsid w:val="00147443"/>
    <w:rsid w:val="00150C6A"/>
    <w:rsid w:val="00151150"/>
    <w:rsid w:val="00154154"/>
    <w:rsid w:val="00154325"/>
    <w:rsid w:val="001608B3"/>
    <w:rsid w:val="00162AE9"/>
    <w:rsid w:val="001642EA"/>
    <w:rsid w:val="001652B5"/>
    <w:rsid w:val="00167241"/>
    <w:rsid w:val="0016746B"/>
    <w:rsid w:val="00167B0A"/>
    <w:rsid w:val="00167D97"/>
    <w:rsid w:val="0017049A"/>
    <w:rsid w:val="001712A2"/>
    <w:rsid w:val="00174F9C"/>
    <w:rsid w:val="00176BEC"/>
    <w:rsid w:val="00176D8D"/>
    <w:rsid w:val="001845E1"/>
    <w:rsid w:val="00185141"/>
    <w:rsid w:val="00187FAC"/>
    <w:rsid w:val="001919A2"/>
    <w:rsid w:val="00195483"/>
    <w:rsid w:val="001A1C16"/>
    <w:rsid w:val="001A5931"/>
    <w:rsid w:val="001A635A"/>
    <w:rsid w:val="001A63D4"/>
    <w:rsid w:val="001A67BF"/>
    <w:rsid w:val="001A75A2"/>
    <w:rsid w:val="001B1835"/>
    <w:rsid w:val="001B6EBE"/>
    <w:rsid w:val="001C066E"/>
    <w:rsid w:val="001C41AD"/>
    <w:rsid w:val="001C5D49"/>
    <w:rsid w:val="001C7EE9"/>
    <w:rsid w:val="001D01DB"/>
    <w:rsid w:val="001D0F37"/>
    <w:rsid w:val="001D3682"/>
    <w:rsid w:val="001D4017"/>
    <w:rsid w:val="001D4A62"/>
    <w:rsid w:val="001E211B"/>
    <w:rsid w:val="001E7F5F"/>
    <w:rsid w:val="001F20ED"/>
    <w:rsid w:val="001F5E6B"/>
    <w:rsid w:val="00203BBD"/>
    <w:rsid w:val="00205044"/>
    <w:rsid w:val="002054A4"/>
    <w:rsid w:val="002055B1"/>
    <w:rsid w:val="002062D3"/>
    <w:rsid w:val="00207712"/>
    <w:rsid w:val="00215637"/>
    <w:rsid w:val="00221BD3"/>
    <w:rsid w:val="00221D81"/>
    <w:rsid w:val="00224546"/>
    <w:rsid w:val="002277FE"/>
    <w:rsid w:val="00232A93"/>
    <w:rsid w:val="00235A8D"/>
    <w:rsid w:val="00235D3F"/>
    <w:rsid w:val="002427BC"/>
    <w:rsid w:val="00244566"/>
    <w:rsid w:val="00244D12"/>
    <w:rsid w:val="00245073"/>
    <w:rsid w:val="00246107"/>
    <w:rsid w:val="00247EB0"/>
    <w:rsid w:val="00250782"/>
    <w:rsid w:val="00253026"/>
    <w:rsid w:val="00254C90"/>
    <w:rsid w:val="00261172"/>
    <w:rsid w:val="00261890"/>
    <w:rsid w:val="00261A80"/>
    <w:rsid w:val="00261D05"/>
    <w:rsid w:val="002655D8"/>
    <w:rsid w:val="00265BCD"/>
    <w:rsid w:val="00265D71"/>
    <w:rsid w:val="00265D80"/>
    <w:rsid w:val="00266B84"/>
    <w:rsid w:val="00270FE0"/>
    <w:rsid w:val="00272A3A"/>
    <w:rsid w:val="0027579D"/>
    <w:rsid w:val="002757CE"/>
    <w:rsid w:val="00280E13"/>
    <w:rsid w:val="002814AC"/>
    <w:rsid w:val="002818B0"/>
    <w:rsid w:val="002819E5"/>
    <w:rsid w:val="00282E39"/>
    <w:rsid w:val="00283E5B"/>
    <w:rsid w:val="00285C78"/>
    <w:rsid w:val="00291E88"/>
    <w:rsid w:val="00295906"/>
    <w:rsid w:val="00295E5B"/>
    <w:rsid w:val="00296417"/>
    <w:rsid w:val="002A0B3B"/>
    <w:rsid w:val="002A3797"/>
    <w:rsid w:val="002A59C9"/>
    <w:rsid w:val="002A5B7A"/>
    <w:rsid w:val="002A5D00"/>
    <w:rsid w:val="002B1093"/>
    <w:rsid w:val="002B170F"/>
    <w:rsid w:val="002B5625"/>
    <w:rsid w:val="002B66FB"/>
    <w:rsid w:val="002B6DD6"/>
    <w:rsid w:val="002B7B51"/>
    <w:rsid w:val="002C0AB6"/>
    <w:rsid w:val="002C4E64"/>
    <w:rsid w:val="002C6155"/>
    <w:rsid w:val="002C7ECC"/>
    <w:rsid w:val="002D29AC"/>
    <w:rsid w:val="002D3D0B"/>
    <w:rsid w:val="002D4FDF"/>
    <w:rsid w:val="002D4FFD"/>
    <w:rsid w:val="002D6B31"/>
    <w:rsid w:val="002D7F29"/>
    <w:rsid w:val="002E2780"/>
    <w:rsid w:val="002E47D2"/>
    <w:rsid w:val="002E51D8"/>
    <w:rsid w:val="002E57D4"/>
    <w:rsid w:val="002E69F2"/>
    <w:rsid w:val="002F0BEE"/>
    <w:rsid w:val="002F182F"/>
    <w:rsid w:val="002F40D1"/>
    <w:rsid w:val="002F63C0"/>
    <w:rsid w:val="002F6867"/>
    <w:rsid w:val="002F7393"/>
    <w:rsid w:val="002F7929"/>
    <w:rsid w:val="00305412"/>
    <w:rsid w:val="00310790"/>
    <w:rsid w:val="00310D0E"/>
    <w:rsid w:val="003114BC"/>
    <w:rsid w:val="00311960"/>
    <w:rsid w:val="00312C66"/>
    <w:rsid w:val="00320070"/>
    <w:rsid w:val="00321A24"/>
    <w:rsid w:val="0032214D"/>
    <w:rsid w:val="00326CB3"/>
    <w:rsid w:val="003272E2"/>
    <w:rsid w:val="00327CB7"/>
    <w:rsid w:val="00330111"/>
    <w:rsid w:val="00331C34"/>
    <w:rsid w:val="00332E81"/>
    <w:rsid w:val="00335D69"/>
    <w:rsid w:val="003360AC"/>
    <w:rsid w:val="003378A6"/>
    <w:rsid w:val="0034021B"/>
    <w:rsid w:val="003406E7"/>
    <w:rsid w:val="003409E5"/>
    <w:rsid w:val="003411E7"/>
    <w:rsid w:val="00341771"/>
    <w:rsid w:val="00344332"/>
    <w:rsid w:val="00344654"/>
    <w:rsid w:val="00344A39"/>
    <w:rsid w:val="00344B7B"/>
    <w:rsid w:val="003456E7"/>
    <w:rsid w:val="00346A33"/>
    <w:rsid w:val="0034736F"/>
    <w:rsid w:val="00347C41"/>
    <w:rsid w:val="00350DE3"/>
    <w:rsid w:val="003550BE"/>
    <w:rsid w:val="003562C0"/>
    <w:rsid w:val="00356D64"/>
    <w:rsid w:val="00362C77"/>
    <w:rsid w:val="00365D35"/>
    <w:rsid w:val="00365D80"/>
    <w:rsid w:val="00365F03"/>
    <w:rsid w:val="00366AC3"/>
    <w:rsid w:val="003673E2"/>
    <w:rsid w:val="0037161B"/>
    <w:rsid w:val="00371D02"/>
    <w:rsid w:val="003736DA"/>
    <w:rsid w:val="00374DF4"/>
    <w:rsid w:val="003768AF"/>
    <w:rsid w:val="00376FC3"/>
    <w:rsid w:val="003815B6"/>
    <w:rsid w:val="00381D4C"/>
    <w:rsid w:val="003825A3"/>
    <w:rsid w:val="003846CD"/>
    <w:rsid w:val="003920B3"/>
    <w:rsid w:val="00394D3A"/>
    <w:rsid w:val="00397D22"/>
    <w:rsid w:val="003A1519"/>
    <w:rsid w:val="003A1977"/>
    <w:rsid w:val="003A223E"/>
    <w:rsid w:val="003A33EE"/>
    <w:rsid w:val="003B0DC1"/>
    <w:rsid w:val="003B1AF3"/>
    <w:rsid w:val="003B1E70"/>
    <w:rsid w:val="003B5470"/>
    <w:rsid w:val="003B615B"/>
    <w:rsid w:val="003B695D"/>
    <w:rsid w:val="003B6FF7"/>
    <w:rsid w:val="003C0F46"/>
    <w:rsid w:val="003C210E"/>
    <w:rsid w:val="003C572A"/>
    <w:rsid w:val="003C6378"/>
    <w:rsid w:val="003C649F"/>
    <w:rsid w:val="003D2A68"/>
    <w:rsid w:val="003D766F"/>
    <w:rsid w:val="003D768D"/>
    <w:rsid w:val="003E0051"/>
    <w:rsid w:val="003E2290"/>
    <w:rsid w:val="003E2387"/>
    <w:rsid w:val="003E2428"/>
    <w:rsid w:val="003E24D0"/>
    <w:rsid w:val="003E29B2"/>
    <w:rsid w:val="003E4570"/>
    <w:rsid w:val="003E4D67"/>
    <w:rsid w:val="003F10AC"/>
    <w:rsid w:val="003F24B2"/>
    <w:rsid w:val="003F5136"/>
    <w:rsid w:val="004016C6"/>
    <w:rsid w:val="0041300E"/>
    <w:rsid w:val="00416DBC"/>
    <w:rsid w:val="00420B05"/>
    <w:rsid w:val="004249F1"/>
    <w:rsid w:val="00431262"/>
    <w:rsid w:val="004312E4"/>
    <w:rsid w:val="00432C49"/>
    <w:rsid w:val="004370DD"/>
    <w:rsid w:val="00440EBA"/>
    <w:rsid w:val="004467C9"/>
    <w:rsid w:val="00447B11"/>
    <w:rsid w:val="00450A1A"/>
    <w:rsid w:val="00451794"/>
    <w:rsid w:val="00451E87"/>
    <w:rsid w:val="00454487"/>
    <w:rsid w:val="00455655"/>
    <w:rsid w:val="00455C3D"/>
    <w:rsid w:val="00456216"/>
    <w:rsid w:val="00457A5E"/>
    <w:rsid w:val="00461021"/>
    <w:rsid w:val="0046183B"/>
    <w:rsid w:val="00463615"/>
    <w:rsid w:val="00464561"/>
    <w:rsid w:val="00473005"/>
    <w:rsid w:val="004734B3"/>
    <w:rsid w:val="00473FEF"/>
    <w:rsid w:val="00474A0D"/>
    <w:rsid w:val="00474EE7"/>
    <w:rsid w:val="004756A5"/>
    <w:rsid w:val="00481624"/>
    <w:rsid w:val="00482A43"/>
    <w:rsid w:val="0048304E"/>
    <w:rsid w:val="004830E1"/>
    <w:rsid w:val="00483C59"/>
    <w:rsid w:val="00483CCF"/>
    <w:rsid w:val="0048474F"/>
    <w:rsid w:val="00486D3B"/>
    <w:rsid w:val="0048734E"/>
    <w:rsid w:val="004924DB"/>
    <w:rsid w:val="00492BF7"/>
    <w:rsid w:val="004937CD"/>
    <w:rsid w:val="0049618B"/>
    <w:rsid w:val="00496458"/>
    <w:rsid w:val="00497981"/>
    <w:rsid w:val="004A35FA"/>
    <w:rsid w:val="004A4869"/>
    <w:rsid w:val="004A536C"/>
    <w:rsid w:val="004A6163"/>
    <w:rsid w:val="004A6AE6"/>
    <w:rsid w:val="004A7835"/>
    <w:rsid w:val="004B3AE2"/>
    <w:rsid w:val="004B3B50"/>
    <w:rsid w:val="004B4016"/>
    <w:rsid w:val="004B415A"/>
    <w:rsid w:val="004B7652"/>
    <w:rsid w:val="004C248D"/>
    <w:rsid w:val="004C3122"/>
    <w:rsid w:val="004C328E"/>
    <w:rsid w:val="004C395A"/>
    <w:rsid w:val="004C3B14"/>
    <w:rsid w:val="004C3ED3"/>
    <w:rsid w:val="004C7696"/>
    <w:rsid w:val="004D2787"/>
    <w:rsid w:val="004D3604"/>
    <w:rsid w:val="004D4D87"/>
    <w:rsid w:val="004D68EA"/>
    <w:rsid w:val="004E0F56"/>
    <w:rsid w:val="004E6A57"/>
    <w:rsid w:val="004E6A9B"/>
    <w:rsid w:val="004E7533"/>
    <w:rsid w:val="004E7F86"/>
    <w:rsid w:val="004F26B9"/>
    <w:rsid w:val="004F3CA9"/>
    <w:rsid w:val="004F52BE"/>
    <w:rsid w:val="004F690B"/>
    <w:rsid w:val="004F6C2A"/>
    <w:rsid w:val="005000B5"/>
    <w:rsid w:val="00504574"/>
    <w:rsid w:val="0050507B"/>
    <w:rsid w:val="00505A87"/>
    <w:rsid w:val="00507765"/>
    <w:rsid w:val="005102E7"/>
    <w:rsid w:val="0051105D"/>
    <w:rsid w:val="0051463F"/>
    <w:rsid w:val="00514DBF"/>
    <w:rsid w:val="00516D24"/>
    <w:rsid w:val="0052126A"/>
    <w:rsid w:val="00526A16"/>
    <w:rsid w:val="00526F3B"/>
    <w:rsid w:val="00527C83"/>
    <w:rsid w:val="005338B7"/>
    <w:rsid w:val="005343D0"/>
    <w:rsid w:val="00536CCC"/>
    <w:rsid w:val="0054022F"/>
    <w:rsid w:val="00542831"/>
    <w:rsid w:val="00542DA5"/>
    <w:rsid w:val="00543C46"/>
    <w:rsid w:val="00545157"/>
    <w:rsid w:val="00562EFA"/>
    <w:rsid w:val="005630FD"/>
    <w:rsid w:val="005637B0"/>
    <w:rsid w:val="00564E48"/>
    <w:rsid w:val="00565170"/>
    <w:rsid w:val="005712E8"/>
    <w:rsid w:val="00571C2B"/>
    <w:rsid w:val="0057214A"/>
    <w:rsid w:val="00580E67"/>
    <w:rsid w:val="00581C1B"/>
    <w:rsid w:val="00582BA8"/>
    <w:rsid w:val="00585F2F"/>
    <w:rsid w:val="005875F8"/>
    <w:rsid w:val="00587744"/>
    <w:rsid w:val="00593449"/>
    <w:rsid w:val="0059777E"/>
    <w:rsid w:val="005A0BE0"/>
    <w:rsid w:val="005A1236"/>
    <w:rsid w:val="005A1AEC"/>
    <w:rsid w:val="005A3D3C"/>
    <w:rsid w:val="005A46D8"/>
    <w:rsid w:val="005A52B1"/>
    <w:rsid w:val="005A628A"/>
    <w:rsid w:val="005A6E7E"/>
    <w:rsid w:val="005A783F"/>
    <w:rsid w:val="005B484E"/>
    <w:rsid w:val="005B4F35"/>
    <w:rsid w:val="005C2338"/>
    <w:rsid w:val="005C6B4A"/>
    <w:rsid w:val="005C79FB"/>
    <w:rsid w:val="005D3E39"/>
    <w:rsid w:val="005D7FD5"/>
    <w:rsid w:val="005E451A"/>
    <w:rsid w:val="005F1103"/>
    <w:rsid w:val="005F141C"/>
    <w:rsid w:val="005F1B2B"/>
    <w:rsid w:val="005F2CA4"/>
    <w:rsid w:val="005F7D2E"/>
    <w:rsid w:val="005F7FDD"/>
    <w:rsid w:val="006031FB"/>
    <w:rsid w:val="0060330A"/>
    <w:rsid w:val="00606AA0"/>
    <w:rsid w:val="006108C6"/>
    <w:rsid w:val="00610F47"/>
    <w:rsid w:val="006132F3"/>
    <w:rsid w:val="0061415D"/>
    <w:rsid w:val="006152F8"/>
    <w:rsid w:val="00615405"/>
    <w:rsid w:val="006158E3"/>
    <w:rsid w:val="006178FB"/>
    <w:rsid w:val="00617CE9"/>
    <w:rsid w:val="00621EC2"/>
    <w:rsid w:val="00622F83"/>
    <w:rsid w:val="00625B00"/>
    <w:rsid w:val="00626D59"/>
    <w:rsid w:val="00626FA6"/>
    <w:rsid w:val="00632015"/>
    <w:rsid w:val="00635A3B"/>
    <w:rsid w:val="00635BAD"/>
    <w:rsid w:val="0063646D"/>
    <w:rsid w:val="0064027C"/>
    <w:rsid w:val="00640FA0"/>
    <w:rsid w:val="00642A91"/>
    <w:rsid w:val="00642E18"/>
    <w:rsid w:val="00643041"/>
    <w:rsid w:val="00646194"/>
    <w:rsid w:val="00646508"/>
    <w:rsid w:val="00651947"/>
    <w:rsid w:val="00653289"/>
    <w:rsid w:val="00654E4A"/>
    <w:rsid w:val="006567E4"/>
    <w:rsid w:val="00656802"/>
    <w:rsid w:val="0066113F"/>
    <w:rsid w:val="0066307B"/>
    <w:rsid w:val="00663FA1"/>
    <w:rsid w:val="006708D7"/>
    <w:rsid w:val="00672525"/>
    <w:rsid w:val="006770DD"/>
    <w:rsid w:val="00681716"/>
    <w:rsid w:val="00684EE9"/>
    <w:rsid w:val="00687592"/>
    <w:rsid w:val="00690373"/>
    <w:rsid w:val="00690600"/>
    <w:rsid w:val="0069243E"/>
    <w:rsid w:val="00692ABC"/>
    <w:rsid w:val="00692BC8"/>
    <w:rsid w:val="00695247"/>
    <w:rsid w:val="006A0437"/>
    <w:rsid w:val="006A0720"/>
    <w:rsid w:val="006A46B9"/>
    <w:rsid w:val="006A7F0C"/>
    <w:rsid w:val="006B04D1"/>
    <w:rsid w:val="006B06AA"/>
    <w:rsid w:val="006B2674"/>
    <w:rsid w:val="006B50F5"/>
    <w:rsid w:val="006B53E8"/>
    <w:rsid w:val="006B794D"/>
    <w:rsid w:val="006C08A3"/>
    <w:rsid w:val="006C0F9E"/>
    <w:rsid w:val="006C3197"/>
    <w:rsid w:val="006C3BA1"/>
    <w:rsid w:val="006C59D8"/>
    <w:rsid w:val="006C75C9"/>
    <w:rsid w:val="006D502D"/>
    <w:rsid w:val="006E0F69"/>
    <w:rsid w:val="006E6104"/>
    <w:rsid w:val="006F052B"/>
    <w:rsid w:val="006F11C9"/>
    <w:rsid w:val="006F4C6B"/>
    <w:rsid w:val="006F4CAB"/>
    <w:rsid w:val="006F50B2"/>
    <w:rsid w:val="006F53DC"/>
    <w:rsid w:val="006F6CF7"/>
    <w:rsid w:val="006F71DC"/>
    <w:rsid w:val="006F7FC6"/>
    <w:rsid w:val="007009CE"/>
    <w:rsid w:val="007024FE"/>
    <w:rsid w:val="00705B7E"/>
    <w:rsid w:val="00706847"/>
    <w:rsid w:val="0071156F"/>
    <w:rsid w:val="00712449"/>
    <w:rsid w:val="00716682"/>
    <w:rsid w:val="007172A2"/>
    <w:rsid w:val="00717A5E"/>
    <w:rsid w:val="00721A6B"/>
    <w:rsid w:val="00727303"/>
    <w:rsid w:val="00731021"/>
    <w:rsid w:val="007358CF"/>
    <w:rsid w:val="00735A9F"/>
    <w:rsid w:val="007379DE"/>
    <w:rsid w:val="0074261C"/>
    <w:rsid w:val="0074278A"/>
    <w:rsid w:val="00744046"/>
    <w:rsid w:val="00744EFE"/>
    <w:rsid w:val="00760278"/>
    <w:rsid w:val="00760E51"/>
    <w:rsid w:val="00761923"/>
    <w:rsid w:val="00761A29"/>
    <w:rsid w:val="007621E5"/>
    <w:rsid w:val="0076428A"/>
    <w:rsid w:val="00764476"/>
    <w:rsid w:val="00764FEB"/>
    <w:rsid w:val="007652CE"/>
    <w:rsid w:val="0076567F"/>
    <w:rsid w:val="0076663E"/>
    <w:rsid w:val="00775F1D"/>
    <w:rsid w:val="007771F2"/>
    <w:rsid w:val="007778B6"/>
    <w:rsid w:val="007805BA"/>
    <w:rsid w:val="007806A4"/>
    <w:rsid w:val="0078262D"/>
    <w:rsid w:val="00782C62"/>
    <w:rsid w:val="00790E19"/>
    <w:rsid w:val="00793787"/>
    <w:rsid w:val="00794076"/>
    <w:rsid w:val="007947FD"/>
    <w:rsid w:val="00797DEE"/>
    <w:rsid w:val="007A1AD2"/>
    <w:rsid w:val="007A2081"/>
    <w:rsid w:val="007A230C"/>
    <w:rsid w:val="007A4B0E"/>
    <w:rsid w:val="007A53A5"/>
    <w:rsid w:val="007A55FE"/>
    <w:rsid w:val="007B128F"/>
    <w:rsid w:val="007B208A"/>
    <w:rsid w:val="007B35B3"/>
    <w:rsid w:val="007B361C"/>
    <w:rsid w:val="007B7995"/>
    <w:rsid w:val="007C567B"/>
    <w:rsid w:val="007C659C"/>
    <w:rsid w:val="007C68C0"/>
    <w:rsid w:val="007D13A8"/>
    <w:rsid w:val="007D15DA"/>
    <w:rsid w:val="007D2857"/>
    <w:rsid w:val="007D319D"/>
    <w:rsid w:val="007D7EE6"/>
    <w:rsid w:val="007E1D16"/>
    <w:rsid w:val="007E462C"/>
    <w:rsid w:val="007E5965"/>
    <w:rsid w:val="007E66B8"/>
    <w:rsid w:val="007E760C"/>
    <w:rsid w:val="007E775E"/>
    <w:rsid w:val="007F286D"/>
    <w:rsid w:val="007F58D6"/>
    <w:rsid w:val="00801311"/>
    <w:rsid w:val="00802693"/>
    <w:rsid w:val="008033B6"/>
    <w:rsid w:val="008039AC"/>
    <w:rsid w:val="00803BFF"/>
    <w:rsid w:val="008041E7"/>
    <w:rsid w:val="0080475B"/>
    <w:rsid w:val="008105D5"/>
    <w:rsid w:val="00820664"/>
    <w:rsid w:val="00824BDC"/>
    <w:rsid w:val="00832465"/>
    <w:rsid w:val="00832743"/>
    <w:rsid w:val="00834A90"/>
    <w:rsid w:val="00834EE3"/>
    <w:rsid w:val="00834F11"/>
    <w:rsid w:val="00835CEE"/>
    <w:rsid w:val="00841559"/>
    <w:rsid w:val="00841F23"/>
    <w:rsid w:val="008443DE"/>
    <w:rsid w:val="0084507A"/>
    <w:rsid w:val="00846CB5"/>
    <w:rsid w:val="0084780C"/>
    <w:rsid w:val="00847F69"/>
    <w:rsid w:val="00851326"/>
    <w:rsid w:val="00852529"/>
    <w:rsid w:val="00854187"/>
    <w:rsid w:val="00856227"/>
    <w:rsid w:val="0085638D"/>
    <w:rsid w:val="00856724"/>
    <w:rsid w:val="00856849"/>
    <w:rsid w:val="00860818"/>
    <w:rsid w:val="0086175D"/>
    <w:rsid w:val="008622CF"/>
    <w:rsid w:val="0086396C"/>
    <w:rsid w:val="00864D68"/>
    <w:rsid w:val="00865540"/>
    <w:rsid w:val="00866596"/>
    <w:rsid w:val="008708BE"/>
    <w:rsid w:val="00871A4C"/>
    <w:rsid w:val="00874B0A"/>
    <w:rsid w:val="008813B0"/>
    <w:rsid w:val="00881F79"/>
    <w:rsid w:val="00885C78"/>
    <w:rsid w:val="00886F31"/>
    <w:rsid w:val="00892636"/>
    <w:rsid w:val="008930F5"/>
    <w:rsid w:val="00895307"/>
    <w:rsid w:val="00895F5C"/>
    <w:rsid w:val="008A0E99"/>
    <w:rsid w:val="008A3515"/>
    <w:rsid w:val="008A38F9"/>
    <w:rsid w:val="008B1001"/>
    <w:rsid w:val="008B1C58"/>
    <w:rsid w:val="008B2781"/>
    <w:rsid w:val="008B5276"/>
    <w:rsid w:val="008C2DF4"/>
    <w:rsid w:val="008C3A43"/>
    <w:rsid w:val="008C3E97"/>
    <w:rsid w:val="008C77B6"/>
    <w:rsid w:val="008D050D"/>
    <w:rsid w:val="008D1D12"/>
    <w:rsid w:val="008D285A"/>
    <w:rsid w:val="008D5263"/>
    <w:rsid w:val="008D651E"/>
    <w:rsid w:val="008D6EF1"/>
    <w:rsid w:val="008E2CA4"/>
    <w:rsid w:val="008E560C"/>
    <w:rsid w:val="008E5BC0"/>
    <w:rsid w:val="008E6819"/>
    <w:rsid w:val="008F091F"/>
    <w:rsid w:val="008F254C"/>
    <w:rsid w:val="008F4205"/>
    <w:rsid w:val="008F43C9"/>
    <w:rsid w:val="008F6CF3"/>
    <w:rsid w:val="008F7E23"/>
    <w:rsid w:val="009016B7"/>
    <w:rsid w:val="00901D0C"/>
    <w:rsid w:val="009039B7"/>
    <w:rsid w:val="00904576"/>
    <w:rsid w:val="00906A0B"/>
    <w:rsid w:val="00906F79"/>
    <w:rsid w:val="009131D3"/>
    <w:rsid w:val="00915981"/>
    <w:rsid w:val="00915CC9"/>
    <w:rsid w:val="00916295"/>
    <w:rsid w:val="00917C87"/>
    <w:rsid w:val="00917FA3"/>
    <w:rsid w:val="00920326"/>
    <w:rsid w:val="00920586"/>
    <w:rsid w:val="009207A7"/>
    <w:rsid w:val="009219D5"/>
    <w:rsid w:val="00925D29"/>
    <w:rsid w:val="00927E8E"/>
    <w:rsid w:val="00933BF9"/>
    <w:rsid w:val="009375AD"/>
    <w:rsid w:val="00940A20"/>
    <w:rsid w:val="00940DC7"/>
    <w:rsid w:val="00943232"/>
    <w:rsid w:val="009435C7"/>
    <w:rsid w:val="00947014"/>
    <w:rsid w:val="009545F6"/>
    <w:rsid w:val="00957C45"/>
    <w:rsid w:val="0096145F"/>
    <w:rsid w:val="0096254A"/>
    <w:rsid w:val="00963FE7"/>
    <w:rsid w:val="0097008A"/>
    <w:rsid w:val="00972960"/>
    <w:rsid w:val="00975B7D"/>
    <w:rsid w:val="00976D38"/>
    <w:rsid w:val="009812E2"/>
    <w:rsid w:val="00985933"/>
    <w:rsid w:val="00993F40"/>
    <w:rsid w:val="00995E48"/>
    <w:rsid w:val="0099657C"/>
    <w:rsid w:val="009A0808"/>
    <w:rsid w:val="009A15D7"/>
    <w:rsid w:val="009A1B88"/>
    <w:rsid w:val="009A2E7E"/>
    <w:rsid w:val="009A6B83"/>
    <w:rsid w:val="009A752F"/>
    <w:rsid w:val="009B13DE"/>
    <w:rsid w:val="009B5B62"/>
    <w:rsid w:val="009B7922"/>
    <w:rsid w:val="009C07BF"/>
    <w:rsid w:val="009C18D6"/>
    <w:rsid w:val="009C2AE2"/>
    <w:rsid w:val="009C5363"/>
    <w:rsid w:val="009C67FD"/>
    <w:rsid w:val="009C747F"/>
    <w:rsid w:val="009C7B00"/>
    <w:rsid w:val="009D02CF"/>
    <w:rsid w:val="009D4D70"/>
    <w:rsid w:val="009D5712"/>
    <w:rsid w:val="009D64D9"/>
    <w:rsid w:val="009E0666"/>
    <w:rsid w:val="009E200F"/>
    <w:rsid w:val="009E2195"/>
    <w:rsid w:val="009E3463"/>
    <w:rsid w:val="009E3B3D"/>
    <w:rsid w:val="009F163D"/>
    <w:rsid w:val="009F1BE4"/>
    <w:rsid w:val="00A00848"/>
    <w:rsid w:val="00A01802"/>
    <w:rsid w:val="00A01C2A"/>
    <w:rsid w:val="00A057D6"/>
    <w:rsid w:val="00A1092D"/>
    <w:rsid w:val="00A13388"/>
    <w:rsid w:val="00A20653"/>
    <w:rsid w:val="00A23011"/>
    <w:rsid w:val="00A23166"/>
    <w:rsid w:val="00A23B9C"/>
    <w:rsid w:val="00A271CB"/>
    <w:rsid w:val="00A27D4C"/>
    <w:rsid w:val="00A311E6"/>
    <w:rsid w:val="00A31315"/>
    <w:rsid w:val="00A33B6C"/>
    <w:rsid w:val="00A33C5A"/>
    <w:rsid w:val="00A34BCF"/>
    <w:rsid w:val="00A36447"/>
    <w:rsid w:val="00A407EC"/>
    <w:rsid w:val="00A439AD"/>
    <w:rsid w:val="00A46BEC"/>
    <w:rsid w:val="00A50A7B"/>
    <w:rsid w:val="00A51A98"/>
    <w:rsid w:val="00A53A10"/>
    <w:rsid w:val="00A55337"/>
    <w:rsid w:val="00A56196"/>
    <w:rsid w:val="00A566DC"/>
    <w:rsid w:val="00A61705"/>
    <w:rsid w:val="00A61E07"/>
    <w:rsid w:val="00A63A0E"/>
    <w:rsid w:val="00A6438D"/>
    <w:rsid w:val="00A71F2B"/>
    <w:rsid w:val="00A724A3"/>
    <w:rsid w:val="00A724C5"/>
    <w:rsid w:val="00A73139"/>
    <w:rsid w:val="00A75802"/>
    <w:rsid w:val="00A7649C"/>
    <w:rsid w:val="00A7717E"/>
    <w:rsid w:val="00A80ADF"/>
    <w:rsid w:val="00A81185"/>
    <w:rsid w:val="00A813E1"/>
    <w:rsid w:val="00A90C00"/>
    <w:rsid w:val="00A90D70"/>
    <w:rsid w:val="00A915A0"/>
    <w:rsid w:val="00A923D2"/>
    <w:rsid w:val="00A972CF"/>
    <w:rsid w:val="00AA02F4"/>
    <w:rsid w:val="00AA292B"/>
    <w:rsid w:val="00AA4F33"/>
    <w:rsid w:val="00AA6EF5"/>
    <w:rsid w:val="00AB0F52"/>
    <w:rsid w:val="00AB1AC1"/>
    <w:rsid w:val="00AB1CB1"/>
    <w:rsid w:val="00AB33C7"/>
    <w:rsid w:val="00AB4063"/>
    <w:rsid w:val="00AB5CB9"/>
    <w:rsid w:val="00AB635A"/>
    <w:rsid w:val="00AB7052"/>
    <w:rsid w:val="00AC1D7E"/>
    <w:rsid w:val="00AC56B1"/>
    <w:rsid w:val="00AD06F4"/>
    <w:rsid w:val="00AD2FDD"/>
    <w:rsid w:val="00AD3B23"/>
    <w:rsid w:val="00AD43F3"/>
    <w:rsid w:val="00AD5FE1"/>
    <w:rsid w:val="00AD61DD"/>
    <w:rsid w:val="00AD74FC"/>
    <w:rsid w:val="00AE0A95"/>
    <w:rsid w:val="00AE1D6E"/>
    <w:rsid w:val="00AE23FE"/>
    <w:rsid w:val="00AE2BDB"/>
    <w:rsid w:val="00AE30B1"/>
    <w:rsid w:val="00AE41B4"/>
    <w:rsid w:val="00AE732A"/>
    <w:rsid w:val="00AE7B12"/>
    <w:rsid w:val="00AF128A"/>
    <w:rsid w:val="00AF1DC8"/>
    <w:rsid w:val="00AF7914"/>
    <w:rsid w:val="00B004A1"/>
    <w:rsid w:val="00B005F2"/>
    <w:rsid w:val="00B0210A"/>
    <w:rsid w:val="00B03CCB"/>
    <w:rsid w:val="00B05431"/>
    <w:rsid w:val="00B0621F"/>
    <w:rsid w:val="00B069A3"/>
    <w:rsid w:val="00B13057"/>
    <w:rsid w:val="00B14A3C"/>
    <w:rsid w:val="00B150A1"/>
    <w:rsid w:val="00B15365"/>
    <w:rsid w:val="00B2004B"/>
    <w:rsid w:val="00B20FCC"/>
    <w:rsid w:val="00B218CA"/>
    <w:rsid w:val="00B24534"/>
    <w:rsid w:val="00B27EAC"/>
    <w:rsid w:val="00B30813"/>
    <w:rsid w:val="00B340D1"/>
    <w:rsid w:val="00B358E0"/>
    <w:rsid w:val="00B36C91"/>
    <w:rsid w:val="00B44DAB"/>
    <w:rsid w:val="00B50135"/>
    <w:rsid w:val="00B5197E"/>
    <w:rsid w:val="00B52658"/>
    <w:rsid w:val="00B569B3"/>
    <w:rsid w:val="00B60848"/>
    <w:rsid w:val="00B60992"/>
    <w:rsid w:val="00B61926"/>
    <w:rsid w:val="00B621A0"/>
    <w:rsid w:val="00B62971"/>
    <w:rsid w:val="00B640FF"/>
    <w:rsid w:val="00B66592"/>
    <w:rsid w:val="00B6794B"/>
    <w:rsid w:val="00B75E5B"/>
    <w:rsid w:val="00B77132"/>
    <w:rsid w:val="00B77884"/>
    <w:rsid w:val="00B808D8"/>
    <w:rsid w:val="00B82250"/>
    <w:rsid w:val="00B87C31"/>
    <w:rsid w:val="00B906B3"/>
    <w:rsid w:val="00B91A56"/>
    <w:rsid w:val="00B96131"/>
    <w:rsid w:val="00B9682F"/>
    <w:rsid w:val="00B97CEA"/>
    <w:rsid w:val="00BA073C"/>
    <w:rsid w:val="00BA262A"/>
    <w:rsid w:val="00BA28D9"/>
    <w:rsid w:val="00BA368C"/>
    <w:rsid w:val="00BA4BC5"/>
    <w:rsid w:val="00BA5061"/>
    <w:rsid w:val="00BA6217"/>
    <w:rsid w:val="00BB01D4"/>
    <w:rsid w:val="00BB033B"/>
    <w:rsid w:val="00BB0AAA"/>
    <w:rsid w:val="00BB0CDB"/>
    <w:rsid w:val="00BB121D"/>
    <w:rsid w:val="00BB6061"/>
    <w:rsid w:val="00BC071D"/>
    <w:rsid w:val="00BC1023"/>
    <w:rsid w:val="00BC180D"/>
    <w:rsid w:val="00BC4F6D"/>
    <w:rsid w:val="00BC5333"/>
    <w:rsid w:val="00BC689A"/>
    <w:rsid w:val="00BD27AD"/>
    <w:rsid w:val="00BD61D5"/>
    <w:rsid w:val="00BE083D"/>
    <w:rsid w:val="00BE168C"/>
    <w:rsid w:val="00BE1A40"/>
    <w:rsid w:val="00BE7EED"/>
    <w:rsid w:val="00BF02BF"/>
    <w:rsid w:val="00BF0C8D"/>
    <w:rsid w:val="00BF0E5C"/>
    <w:rsid w:val="00BF12A0"/>
    <w:rsid w:val="00BF2627"/>
    <w:rsid w:val="00BF34CF"/>
    <w:rsid w:val="00BF39B9"/>
    <w:rsid w:val="00BF4A9E"/>
    <w:rsid w:val="00BF564F"/>
    <w:rsid w:val="00BF6250"/>
    <w:rsid w:val="00BF7ECC"/>
    <w:rsid w:val="00C00D58"/>
    <w:rsid w:val="00C01C35"/>
    <w:rsid w:val="00C03DEE"/>
    <w:rsid w:val="00C05E2D"/>
    <w:rsid w:val="00C1253A"/>
    <w:rsid w:val="00C1381E"/>
    <w:rsid w:val="00C16621"/>
    <w:rsid w:val="00C20047"/>
    <w:rsid w:val="00C24660"/>
    <w:rsid w:val="00C2524A"/>
    <w:rsid w:val="00C25360"/>
    <w:rsid w:val="00C3052A"/>
    <w:rsid w:val="00C3388D"/>
    <w:rsid w:val="00C35A83"/>
    <w:rsid w:val="00C421F3"/>
    <w:rsid w:val="00C42504"/>
    <w:rsid w:val="00C44004"/>
    <w:rsid w:val="00C44335"/>
    <w:rsid w:val="00C4530B"/>
    <w:rsid w:val="00C4558C"/>
    <w:rsid w:val="00C46B61"/>
    <w:rsid w:val="00C4779D"/>
    <w:rsid w:val="00C526A9"/>
    <w:rsid w:val="00C54728"/>
    <w:rsid w:val="00C57378"/>
    <w:rsid w:val="00C626BC"/>
    <w:rsid w:val="00C638C5"/>
    <w:rsid w:val="00C643F3"/>
    <w:rsid w:val="00C65665"/>
    <w:rsid w:val="00C662FF"/>
    <w:rsid w:val="00C667F9"/>
    <w:rsid w:val="00C74E93"/>
    <w:rsid w:val="00C810C2"/>
    <w:rsid w:val="00C81510"/>
    <w:rsid w:val="00C86CC9"/>
    <w:rsid w:val="00C902F5"/>
    <w:rsid w:val="00C93A58"/>
    <w:rsid w:val="00C974EF"/>
    <w:rsid w:val="00CA4080"/>
    <w:rsid w:val="00CA5FE8"/>
    <w:rsid w:val="00CA7307"/>
    <w:rsid w:val="00CB06E9"/>
    <w:rsid w:val="00CB104E"/>
    <w:rsid w:val="00CB1D7F"/>
    <w:rsid w:val="00CB2B76"/>
    <w:rsid w:val="00CB38EB"/>
    <w:rsid w:val="00CB4C37"/>
    <w:rsid w:val="00CB645B"/>
    <w:rsid w:val="00CB6B73"/>
    <w:rsid w:val="00CB7B79"/>
    <w:rsid w:val="00CB7ECF"/>
    <w:rsid w:val="00CC210A"/>
    <w:rsid w:val="00CC3DEA"/>
    <w:rsid w:val="00CC4CF0"/>
    <w:rsid w:val="00CC7EE2"/>
    <w:rsid w:val="00CD1958"/>
    <w:rsid w:val="00CE5634"/>
    <w:rsid w:val="00CE736D"/>
    <w:rsid w:val="00CE7FB7"/>
    <w:rsid w:val="00CF0C27"/>
    <w:rsid w:val="00CF3E91"/>
    <w:rsid w:val="00D0178E"/>
    <w:rsid w:val="00D018E7"/>
    <w:rsid w:val="00D07628"/>
    <w:rsid w:val="00D108F8"/>
    <w:rsid w:val="00D10C44"/>
    <w:rsid w:val="00D116AB"/>
    <w:rsid w:val="00D144A7"/>
    <w:rsid w:val="00D21868"/>
    <w:rsid w:val="00D21C25"/>
    <w:rsid w:val="00D22192"/>
    <w:rsid w:val="00D247FD"/>
    <w:rsid w:val="00D27069"/>
    <w:rsid w:val="00D27B28"/>
    <w:rsid w:val="00D32E79"/>
    <w:rsid w:val="00D331B8"/>
    <w:rsid w:val="00D3322D"/>
    <w:rsid w:val="00D33812"/>
    <w:rsid w:val="00D35349"/>
    <w:rsid w:val="00D368B8"/>
    <w:rsid w:val="00D36B58"/>
    <w:rsid w:val="00D3769B"/>
    <w:rsid w:val="00D41123"/>
    <w:rsid w:val="00D41916"/>
    <w:rsid w:val="00D41FB8"/>
    <w:rsid w:val="00D42578"/>
    <w:rsid w:val="00D42FC0"/>
    <w:rsid w:val="00D44232"/>
    <w:rsid w:val="00D47429"/>
    <w:rsid w:val="00D47E3A"/>
    <w:rsid w:val="00D521CA"/>
    <w:rsid w:val="00D5296A"/>
    <w:rsid w:val="00D54C5D"/>
    <w:rsid w:val="00D55887"/>
    <w:rsid w:val="00D56051"/>
    <w:rsid w:val="00D6098D"/>
    <w:rsid w:val="00D63288"/>
    <w:rsid w:val="00D65946"/>
    <w:rsid w:val="00D71368"/>
    <w:rsid w:val="00D73329"/>
    <w:rsid w:val="00D74B22"/>
    <w:rsid w:val="00D84469"/>
    <w:rsid w:val="00D85057"/>
    <w:rsid w:val="00D85C21"/>
    <w:rsid w:val="00D85FB4"/>
    <w:rsid w:val="00D907DC"/>
    <w:rsid w:val="00D91136"/>
    <w:rsid w:val="00D926D1"/>
    <w:rsid w:val="00D96AD0"/>
    <w:rsid w:val="00D96E50"/>
    <w:rsid w:val="00D97C56"/>
    <w:rsid w:val="00DA31A9"/>
    <w:rsid w:val="00DA36F0"/>
    <w:rsid w:val="00DA6D07"/>
    <w:rsid w:val="00DA7512"/>
    <w:rsid w:val="00DB07C5"/>
    <w:rsid w:val="00DC5A59"/>
    <w:rsid w:val="00DC6526"/>
    <w:rsid w:val="00DC6618"/>
    <w:rsid w:val="00DD20A2"/>
    <w:rsid w:val="00DD2931"/>
    <w:rsid w:val="00DD3EE7"/>
    <w:rsid w:val="00DD5EF4"/>
    <w:rsid w:val="00DD64D3"/>
    <w:rsid w:val="00DE2B06"/>
    <w:rsid w:val="00DE3583"/>
    <w:rsid w:val="00DE44B4"/>
    <w:rsid w:val="00DE478F"/>
    <w:rsid w:val="00DE4980"/>
    <w:rsid w:val="00DE6511"/>
    <w:rsid w:val="00DF05C9"/>
    <w:rsid w:val="00DF13C8"/>
    <w:rsid w:val="00DF255A"/>
    <w:rsid w:val="00DF270D"/>
    <w:rsid w:val="00DF33F0"/>
    <w:rsid w:val="00DF3CA6"/>
    <w:rsid w:val="00DF4C2F"/>
    <w:rsid w:val="00DF4D77"/>
    <w:rsid w:val="00DF73A3"/>
    <w:rsid w:val="00E01F94"/>
    <w:rsid w:val="00E055DA"/>
    <w:rsid w:val="00E06A21"/>
    <w:rsid w:val="00E10C51"/>
    <w:rsid w:val="00E11902"/>
    <w:rsid w:val="00E12048"/>
    <w:rsid w:val="00E177B5"/>
    <w:rsid w:val="00E20DD2"/>
    <w:rsid w:val="00E27057"/>
    <w:rsid w:val="00E3057C"/>
    <w:rsid w:val="00E31FB0"/>
    <w:rsid w:val="00E32086"/>
    <w:rsid w:val="00E32148"/>
    <w:rsid w:val="00E41DC8"/>
    <w:rsid w:val="00E44A43"/>
    <w:rsid w:val="00E44A9A"/>
    <w:rsid w:val="00E46440"/>
    <w:rsid w:val="00E50A8C"/>
    <w:rsid w:val="00E5216C"/>
    <w:rsid w:val="00E5602E"/>
    <w:rsid w:val="00E570C2"/>
    <w:rsid w:val="00E57787"/>
    <w:rsid w:val="00E60681"/>
    <w:rsid w:val="00E61F15"/>
    <w:rsid w:val="00E64F40"/>
    <w:rsid w:val="00E67781"/>
    <w:rsid w:val="00E6778B"/>
    <w:rsid w:val="00E70520"/>
    <w:rsid w:val="00E754CB"/>
    <w:rsid w:val="00E77357"/>
    <w:rsid w:val="00E81C2B"/>
    <w:rsid w:val="00E838B0"/>
    <w:rsid w:val="00E85DC9"/>
    <w:rsid w:val="00E86CA6"/>
    <w:rsid w:val="00E87945"/>
    <w:rsid w:val="00E90399"/>
    <w:rsid w:val="00E90FAE"/>
    <w:rsid w:val="00E9126E"/>
    <w:rsid w:val="00E9132E"/>
    <w:rsid w:val="00E91FEE"/>
    <w:rsid w:val="00E94820"/>
    <w:rsid w:val="00E96333"/>
    <w:rsid w:val="00EA0FC2"/>
    <w:rsid w:val="00EA16C4"/>
    <w:rsid w:val="00EA1A5A"/>
    <w:rsid w:val="00EA6DD1"/>
    <w:rsid w:val="00EA6FFE"/>
    <w:rsid w:val="00EA707E"/>
    <w:rsid w:val="00EB0E88"/>
    <w:rsid w:val="00EB1678"/>
    <w:rsid w:val="00EB3115"/>
    <w:rsid w:val="00EB7A01"/>
    <w:rsid w:val="00EC0BA0"/>
    <w:rsid w:val="00EC7A5C"/>
    <w:rsid w:val="00ED19A4"/>
    <w:rsid w:val="00ED2242"/>
    <w:rsid w:val="00ED34D3"/>
    <w:rsid w:val="00ED3B9A"/>
    <w:rsid w:val="00EE135C"/>
    <w:rsid w:val="00EE22DF"/>
    <w:rsid w:val="00EE255C"/>
    <w:rsid w:val="00EF028B"/>
    <w:rsid w:val="00EF0735"/>
    <w:rsid w:val="00EF0AD9"/>
    <w:rsid w:val="00EF3DF4"/>
    <w:rsid w:val="00EF4C62"/>
    <w:rsid w:val="00EF7E7D"/>
    <w:rsid w:val="00F03FFE"/>
    <w:rsid w:val="00F14864"/>
    <w:rsid w:val="00F14B3A"/>
    <w:rsid w:val="00F14F03"/>
    <w:rsid w:val="00F15187"/>
    <w:rsid w:val="00F17A5C"/>
    <w:rsid w:val="00F17BB6"/>
    <w:rsid w:val="00F21FE5"/>
    <w:rsid w:val="00F221DA"/>
    <w:rsid w:val="00F25313"/>
    <w:rsid w:val="00F275AD"/>
    <w:rsid w:val="00F27707"/>
    <w:rsid w:val="00F2787C"/>
    <w:rsid w:val="00F27BD7"/>
    <w:rsid w:val="00F34366"/>
    <w:rsid w:val="00F37623"/>
    <w:rsid w:val="00F45DFF"/>
    <w:rsid w:val="00F5111C"/>
    <w:rsid w:val="00F51322"/>
    <w:rsid w:val="00F520EA"/>
    <w:rsid w:val="00F55D91"/>
    <w:rsid w:val="00F615AC"/>
    <w:rsid w:val="00F674DA"/>
    <w:rsid w:val="00F675B8"/>
    <w:rsid w:val="00F70A5A"/>
    <w:rsid w:val="00F71F5E"/>
    <w:rsid w:val="00F73439"/>
    <w:rsid w:val="00F73FF2"/>
    <w:rsid w:val="00F749AC"/>
    <w:rsid w:val="00F75B0A"/>
    <w:rsid w:val="00F77196"/>
    <w:rsid w:val="00F77366"/>
    <w:rsid w:val="00F77CE1"/>
    <w:rsid w:val="00F819D1"/>
    <w:rsid w:val="00F83BD4"/>
    <w:rsid w:val="00F85698"/>
    <w:rsid w:val="00F86BA8"/>
    <w:rsid w:val="00F87365"/>
    <w:rsid w:val="00F900DE"/>
    <w:rsid w:val="00F91607"/>
    <w:rsid w:val="00F93D05"/>
    <w:rsid w:val="00F97165"/>
    <w:rsid w:val="00FA1D33"/>
    <w:rsid w:val="00FA3601"/>
    <w:rsid w:val="00FA4FD5"/>
    <w:rsid w:val="00FA57E6"/>
    <w:rsid w:val="00FB14A0"/>
    <w:rsid w:val="00FB2621"/>
    <w:rsid w:val="00FB2DE3"/>
    <w:rsid w:val="00FB57EE"/>
    <w:rsid w:val="00FB6613"/>
    <w:rsid w:val="00FC0BB1"/>
    <w:rsid w:val="00FC21FE"/>
    <w:rsid w:val="00FC29CC"/>
    <w:rsid w:val="00FC56E1"/>
    <w:rsid w:val="00FD0A0F"/>
    <w:rsid w:val="00FD3879"/>
    <w:rsid w:val="00FD4C08"/>
    <w:rsid w:val="00FD6D15"/>
    <w:rsid w:val="00FD73E2"/>
    <w:rsid w:val="00FE18F2"/>
    <w:rsid w:val="00FE2E72"/>
    <w:rsid w:val="00FE31FD"/>
    <w:rsid w:val="00FE5165"/>
    <w:rsid w:val="00FE6A65"/>
    <w:rsid w:val="00FE7377"/>
    <w:rsid w:val="00FE7FF3"/>
    <w:rsid w:val="00FF1F89"/>
    <w:rsid w:val="00FF3776"/>
    <w:rsid w:val="00FF463E"/>
    <w:rsid w:val="00FF4A6F"/>
    <w:rsid w:val="00FF646F"/>
    <w:rsid w:val="00FF69BF"/>
    <w:rsid w:val="00FF6BA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446B"/>
  <w15:docId w15:val="{472AC888-EE43-4820-96B2-70B395D6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3A"/>
  </w:style>
  <w:style w:type="paragraph" w:styleId="Heading1">
    <w:name w:val="heading 1"/>
    <w:basedOn w:val="Normal"/>
    <w:link w:val="Heading1Char"/>
    <w:uiPriority w:val="1"/>
    <w:qFormat/>
    <w:rsid w:val="00BB0CDB"/>
    <w:pPr>
      <w:widowControl w:val="0"/>
      <w:autoSpaceDE w:val="0"/>
      <w:autoSpaceDN w:val="0"/>
      <w:spacing w:before="100" w:after="0" w:line="240" w:lineRule="auto"/>
      <w:outlineLvl w:val="0"/>
    </w:pPr>
    <w:rPr>
      <w:rFonts w:ascii="Georgia" w:eastAsia="Georgia" w:hAnsi="Georgia" w:cs="Georgia"/>
      <w:sz w:val="36"/>
      <w:szCs w:val="36"/>
      <w:lang w:val="en-US"/>
    </w:rPr>
  </w:style>
  <w:style w:type="paragraph" w:styleId="Heading2">
    <w:name w:val="heading 2"/>
    <w:basedOn w:val="Normal"/>
    <w:link w:val="Heading2Char"/>
    <w:uiPriority w:val="1"/>
    <w:qFormat/>
    <w:rsid w:val="00BB0CDB"/>
    <w:pPr>
      <w:widowControl w:val="0"/>
      <w:autoSpaceDE w:val="0"/>
      <w:autoSpaceDN w:val="0"/>
      <w:spacing w:before="88" w:after="0" w:line="240" w:lineRule="auto"/>
      <w:ind w:left="3051" w:right="1173"/>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BB0CDB"/>
    <w:pPr>
      <w:widowControl w:val="0"/>
      <w:autoSpaceDE w:val="0"/>
      <w:autoSpaceDN w:val="0"/>
      <w:spacing w:after="0" w:line="240" w:lineRule="auto"/>
      <w:ind w:left="480"/>
      <w:jc w:val="both"/>
      <w:outlineLvl w:val="2"/>
    </w:pPr>
    <w:rPr>
      <w:rFonts w:ascii="Times New Roman" w:eastAsia="Times New Roman" w:hAnsi="Times New Roman" w:cs="Times New Roman"/>
      <w:b/>
      <w:bCs/>
      <w:sz w:val="26"/>
      <w:szCs w:val="26"/>
      <w:lang w:val="en-US"/>
    </w:rPr>
  </w:style>
  <w:style w:type="paragraph" w:styleId="Heading4">
    <w:name w:val="heading 4"/>
    <w:basedOn w:val="Normal"/>
    <w:next w:val="Normal"/>
    <w:link w:val="Heading4Char"/>
    <w:uiPriority w:val="9"/>
    <w:semiHidden/>
    <w:unhideWhenUsed/>
    <w:qFormat/>
    <w:rsid w:val="00EF07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8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46183B"/>
    <w:pPr>
      <w:ind w:left="720"/>
      <w:contextualSpacing/>
    </w:pPr>
  </w:style>
  <w:style w:type="paragraph" w:styleId="Header">
    <w:name w:val="header"/>
    <w:basedOn w:val="Normal"/>
    <w:link w:val="HeaderChar"/>
    <w:uiPriority w:val="99"/>
    <w:unhideWhenUsed/>
    <w:rsid w:val="004C7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96"/>
  </w:style>
  <w:style w:type="paragraph" w:styleId="Footer">
    <w:name w:val="footer"/>
    <w:basedOn w:val="Normal"/>
    <w:link w:val="FooterChar"/>
    <w:uiPriority w:val="99"/>
    <w:unhideWhenUsed/>
    <w:rsid w:val="004C7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96"/>
  </w:style>
  <w:style w:type="paragraph" w:styleId="BalloonText">
    <w:name w:val="Balloon Text"/>
    <w:basedOn w:val="Normal"/>
    <w:link w:val="BalloonTextChar"/>
    <w:uiPriority w:val="99"/>
    <w:semiHidden/>
    <w:unhideWhenUsed/>
    <w:rsid w:val="0045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55"/>
    <w:rPr>
      <w:rFonts w:ascii="Tahoma" w:hAnsi="Tahoma" w:cs="Tahoma"/>
      <w:sz w:val="16"/>
      <w:szCs w:val="16"/>
    </w:rPr>
  </w:style>
  <w:style w:type="paragraph" w:customStyle="1" w:styleId="Default">
    <w:name w:val="Default"/>
    <w:rsid w:val="00291E88"/>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customStyle="1" w:styleId="A4">
    <w:name w:val="A4"/>
    <w:uiPriority w:val="99"/>
    <w:rsid w:val="00291E88"/>
    <w:rPr>
      <w:color w:val="000000"/>
      <w:sz w:val="18"/>
      <w:szCs w:val="18"/>
    </w:rPr>
  </w:style>
  <w:style w:type="character" w:styleId="Strong">
    <w:name w:val="Strong"/>
    <w:uiPriority w:val="22"/>
    <w:qFormat/>
    <w:rsid w:val="00BF12A0"/>
    <w:rPr>
      <w:b/>
      <w:bCs/>
    </w:rPr>
  </w:style>
  <w:style w:type="character" w:customStyle="1" w:styleId="A2">
    <w:name w:val="A2"/>
    <w:uiPriority w:val="99"/>
    <w:rsid w:val="00BF0E5C"/>
    <w:rPr>
      <w:color w:val="000000"/>
      <w:sz w:val="20"/>
      <w:szCs w:val="20"/>
    </w:rPr>
  </w:style>
  <w:style w:type="character" w:styleId="Hyperlink">
    <w:name w:val="Hyperlink"/>
    <w:basedOn w:val="DefaultParagraphFont"/>
    <w:uiPriority w:val="99"/>
    <w:unhideWhenUsed/>
    <w:rsid w:val="006C3BA1"/>
    <w:rPr>
      <w:color w:val="0563C1" w:themeColor="hyperlink"/>
      <w:u w:val="single"/>
    </w:rPr>
  </w:style>
  <w:style w:type="paragraph" w:styleId="Revision">
    <w:name w:val="Revision"/>
    <w:hidden/>
    <w:uiPriority w:val="99"/>
    <w:semiHidden/>
    <w:rsid w:val="001845E1"/>
    <w:pPr>
      <w:spacing w:after="0" w:line="240" w:lineRule="auto"/>
    </w:pPr>
  </w:style>
  <w:style w:type="character" w:styleId="CommentReference">
    <w:name w:val="annotation reference"/>
    <w:basedOn w:val="DefaultParagraphFont"/>
    <w:uiPriority w:val="99"/>
    <w:semiHidden/>
    <w:unhideWhenUsed/>
    <w:rsid w:val="00D41916"/>
    <w:rPr>
      <w:sz w:val="16"/>
      <w:szCs w:val="16"/>
    </w:rPr>
  </w:style>
  <w:style w:type="paragraph" w:styleId="CommentText">
    <w:name w:val="annotation text"/>
    <w:basedOn w:val="Normal"/>
    <w:link w:val="CommentTextChar"/>
    <w:uiPriority w:val="99"/>
    <w:semiHidden/>
    <w:unhideWhenUsed/>
    <w:rsid w:val="00D41916"/>
    <w:pPr>
      <w:spacing w:line="240" w:lineRule="auto"/>
    </w:pPr>
    <w:rPr>
      <w:sz w:val="20"/>
      <w:szCs w:val="20"/>
    </w:rPr>
  </w:style>
  <w:style w:type="character" w:customStyle="1" w:styleId="CommentTextChar">
    <w:name w:val="Comment Text Char"/>
    <w:basedOn w:val="DefaultParagraphFont"/>
    <w:link w:val="CommentText"/>
    <w:uiPriority w:val="99"/>
    <w:semiHidden/>
    <w:rsid w:val="00D41916"/>
    <w:rPr>
      <w:sz w:val="20"/>
      <w:szCs w:val="20"/>
    </w:rPr>
  </w:style>
  <w:style w:type="paragraph" w:styleId="CommentSubject">
    <w:name w:val="annotation subject"/>
    <w:basedOn w:val="CommentText"/>
    <w:next w:val="CommentText"/>
    <w:link w:val="CommentSubjectChar"/>
    <w:uiPriority w:val="99"/>
    <w:semiHidden/>
    <w:unhideWhenUsed/>
    <w:rsid w:val="00D41916"/>
    <w:rPr>
      <w:b/>
      <w:bCs/>
    </w:rPr>
  </w:style>
  <w:style w:type="character" w:customStyle="1" w:styleId="CommentSubjectChar">
    <w:name w:val="Comment Subject Char"/>
    <w:basedOn w:val="CommentTextChar"/>
    <w:link w:val="CommentSubject"/>
    <w:uiPriority w:val="99"/>
    <w:semiHidden/>
    <w:rsid w:val="00D41916"/>
    <w:rPr>
      <w:b/>
      <w:bCs/>
      <w:sz w:val="20"/>
      <w:szCs w:val="20"/>
    </w:rPr>
  </w:style>
  <w:style w:type="character" w:styleId="PlaceholderText">
    <w:name w:val="Placeholder Text"/>
    <w:basedOn w:val="DefaultParagraphFont"/>
    <w:uiPriority w:val="99"/>
    <w:semiHidden/>
    <w:rsid w:val="00174F9C"/>
    <w:rPr>
      <w:color w:val="808080"/>
    </w:rPr>
  </w:style>
  <w:style w:type="character" w:styleId="Emphasis">
    <w:name w:val="Emphasis"/>
    <w:basedOn w:val="DefaultParagraphFont"/>
    <w:uiPriority w:val="20"/>
    <w:qFormat/>
    <w:rsid w:val="00F86BA8"/>
    <w:rPr>
      <w:i/>
      <w:iCs/>
    </w:rPr>
  </w:style>
  <w:style w:type="paragraph" w:customStyle="1" w:styleId="TableParagraph">
    <w:name w:val="Table Paragraph"/>
    <w:basedOn w:val="Normal"/>
    <w:uiPriority w:val="1"/>
    <w:qFormat/>
    <w:rsid w:val="0086396C"/>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865540"/>
    <w:pPr>
      <w:spacing w:after="0" w:line="240" w:lineRule="auto"/>
    </w:pPr>
  </w:style>
  <w:style w:type="character" w:customStyle="1" w:styleId="Heading3Char">
    <w:name w:val="Heading 3 Char"/>
    <w:basedOn w:val="DefaultParagraphFont"/>
    <w:link w:val="Heading3"/>
    <w:uiPriority w:val="1"/>
    <w:rsid w:val="00BB0CDB"/>
    <w:rPr>
      <w:rFonts w:ascii="Times New Roman" w:eastAsia="Times New Roman" w:hAnsi="Times New Roman" w:cs="Times New Roman"/>
      <w:b/>
      <w:bCs/>
      <w:sz w:val="26"/>
      <w:szCs w:val="26"/>
      <w:lang w:val="en-US"/>
    </w:rPr>
  </w:style>
  <w:style w:type="paragraph" w:styleId="BodyText">
    <w:name w:val="Body Text"/>
    <w:basedOn w:val="Normal"/>
    <w:link w:val="BodyTextChar"/>
    <w:uiPriority w:val="1"/>
    <w:qFormat/>
    <w:rsid w:val="00BB0CD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BB0CDB"/>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uiPriority w:val="1"/>
    <w:rsid w:val="00BB0CDB"/>
    <w:rPr>
      <w:rFonts w:ascii="Georgia" w:eastAsia="Georgia" w:hAnsi="Georgia" w:cs="Georgia"/>
      <w:sz w:val="36"/>
      <w:szCs w:val="36"/>
      <w:lang w:val="en-US"/>
    </w:rPr>
  </w:style>
  <w:style w:type="character" w:customStyle="1" w:styleId="Heading2Char">
    <w:name w:val="Heading 2 Char"/>
    <w:basedOn w:val="DefaultParagraphFont"/>
    <w:link w:val="Heading2"/>
    <w:uiPriority w:val="1"/>
    <w:rsid w:val="00BB0CDB"/>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uiPriority w:val="9"/>
    <w:semiHidden/>
    <w:rsid w:val="00EF0735"/>
    <w:rPr>
      <w:rFonts w:asciiTheme="majorHAnsi" w:eastAsiaTheme="majorEastAsia" w:hAnsiTheme="majorHAnsi" w:cstheme="majorBidi"/>
      <w:i/>
      <w:iCs/>
      <w:color w:val="2E74B5" w:themeColor="accent1" w:themeShade="BF"/>
    </w:rPr>
  </w:style>
  <w:style w:type="paragraph" w:styleId="BodyTextFirstIndent">
    <w:name w:val="Body Text First Indent"/>
    <w:basedOn w:val="BodyText"/>
    <w:link w:val="BodyTextFirstIndentChar"/>
    <w:uiPriority w:val="99"/>
    <w:unhideWhenUsed/>
    <w:rsid w:val="00A51A98"/>
    <w:pPr>
      <w:widowControl/>
      <w:autoSpaceDE/>
      <w:autoSpaceDN/>
      <w:spacing w:after="200" w:line="276" w:lineRule="auto"/>
      <w:ind w:firstLine="360"/>
    </w:pPr>
    <w:rPr>
      <w:rFonts w:ascii="Calibri" w:hAnsi="Calibri"/>
      <w:sz w:val="22"/>
      <w:szCs w:val="22"/>
    </w:rPr>
  </w:style>
  <w:style w:type="character" w:customStyle="1" w:styleId="BodyTextFirstIndentChar">
    <w:name w:val="Body Text First Indent Char"/>
    <w:basedOn w:val="BodyTextChar"/>
    <w:link w:val="BodyTextFirstIndent"/>
    <w:uiPriority w:val="99"/>
    <w:rsid w:val="00A51A98"/>
    <w:rPr>
      <w:rFonts w:ascii="Calibri" w:eastAsia="Times New Roman" w:hAnsi="Calibri" w:cs="Times New Roman"/>
      <w:sz w:val="26"/>
      <w:szCs w:val="26"/>
      <w:lang w:val="en-US"/>
    </w:rPr>
  </w:style>
  <w:style w:type="character" w:styleId="UnresolvedMention">
    <w:name w:val="Unresolved Mention"/>
    <w:basedOn w:val="DefaultParagraphFont"/>
    <w:uiPriority w:val="99"/>
    <w:semiHidden/>
    <w:unhideWhenUsed/>
    <w:rsid w:val="0045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3879">
      <w:bodyDiv w:val="1"/>
      <w:marLeft w:val="0"/>
      <w:marRight w:val="0"/>
      <w:marTop w:val="0"/>
      <w:marBottom w:val="0"/>
      <w:divBdr>
        <w:top w:val="none" w:sz="0" w:space="0" w:color="auto"/>
        <w:left w:val="none" w:sz="0" w:space="0" w:color="auto"/>
        <w:bottom w:val="none" w:sz="0" w:space="0" w:color="auto"/>
        <w:right w:val="none" w:sz="0" w:space="0" w:color="auto"/>
      </w:divBdr>
    </w:div>
    <w:div w:id="210001081">
      <w:bodyDiv w:val="1"/>
      <w:marLeft w:val="0"/>
      <w:marRight w:val="0"/>
      <w:marTop w:val="0"/>
      <w:marBottom w:val="0"/>
      <w:divBdr>
        <w:top w:val="none" w:sz="0" w:space="0" w:color="auto"/>
        <w:left w:val="none" w:sz="0" w:space="0" w:color="auto"/>
        <w:bottom w:val="none" w:sz="0" w:space="0" w:color="auto"/>
        <w:right w:val="none" w:sz="0" w:space="0" w:color="auto"/>
      </w:divBdr>
    </w:div>
    <w:div w:id="272172676">
      <w:bodyDiv w:val="1"/>
      <w:marLeft w:val="0"/>
      <w:marRight w:val="0"/>
      <w:marTop w:val="0"/>
      <w:marBottom w:val="0"/>
      <w:divBdr>
        <w:top w:val="none" w:sz="0" w:space="0" w:color="auto"/>
        <w:left w:val="none" w:sz="0" w:space="0" w:color="auto"/>
        <w:bottom w:val="none" w:sz="0" w:space="0" w:color="auto"/>
        <w:right w:val="none" w:sz="0" w:space="0" w:color="auto"/>
      </w:divBdr>
    </w:div>
    <w:div w:id="389352404">
      <w:bodyDiv w:val="1"/>
      <w:marLeft w:val="0"/>
      <w:marRight w:val="0"/>
      <w:marTop w:val="0"/>
      <w:marBottom w:val="0"/>
      <w:divBdr>
        <w:top w:val="none" w:sz="0" w:space="0" w:color="auto"/>
        <w:left w:val="none" w:sz="0" w:space="0" w:color="auto"/>
        <w:bottom w:val="none" w:sz="0" w:space="0" w:color="auto"/>
        <w:right w:val="none" w:sz="0" w:space="0" w:color="auto"/>
      </w:divBdr>
    </w:div>
    <w:div w:id="520977843">
      <w:bodyDiv w:val="1"/>
      <w:marLeft w:val="0"/>
      <w:marRight w:val="0"/>
      <w:marTop w:val="0"/>
      <w:marBottom w:val="0"/>
      <w:divBdr>
        <w:top w:val="none" w:sz="0" w:space="0" w:color="auto"/>
        <w:left w:val="none" w:sz="0" w:space="0" w:color="auto"/>
        <w:bottom w:val="none" w:sz="0" w:space="0" w:color="auto"/>
        <w:right w:val="none" w:sz="0" w:space="0" w:color="auto"/>
      </w:divBdr>
      <w:divsChild>
        <w:div w:id="539708032">
          <w:marLeft w:val="0"/>
          <w:marRight w:val="0"/>
          <w:marTop w:val="15"/>
          <w:marBottom w:val="0"/>
          <w:divBdr>
            <w:top w:val="single" w:sz="48" w:space="0" w:color="auto"/>
            <w:left w:val="single" w:sz="48" w:space="0" w:color="auto"/>
            <w:bottom w:val="single" w:sz="48" w:space="0" w:color="auto"/>
            <w:right w:val="single" w:sz="48" w:space="0" w:color="auto"/>
          </w:divBdr>
          <w:divsChild>
            <w:div w:id="1727028018">
              <w:marLeft w:val="0"/>
              <w:marRight w:val="0"/>
              <w:marTop w:val="0"/>
              <w:marBottom w:val="0"/>
              <w:divBdr>
                <w:top w:val="none" w:sz="0" w:space="0" w:color="auto"/>
                <w:left w:val="none" w:sz="0" w:space="0" w:color="auto"/>
                <w:bottom w:val="none" w:sz="0" w:space="0" w:color="auto"/>
                <w:right w:val="none" w:sz="0" w:space="0" w:color="auto"/>
              </w:divBdr>
            </w:div>
          </w:divsChild>
        </w:div>
        <w:div w:id="499004657">
          <w:marLeft w:val="0"/>
          <w:marRight w:val="0"/>
          <w:marTop w:val="15"/>
          <w:marBottom w:val="0"/>
          <w:divBdr>
            <w:top w:val="single" w:sz="48" w:space="0" w:color="auto"/>
            <w:left w:val="single" w:sz="48" w:space="0" w:color="auto"/>
            <w:bottom w:val="single" w:sz="48" w:space="0" w:color="auto"/>
            <w:right w:val="single" w:sz="48" w:space="0" w:color="auto"/>
          </w:divBdr>
          <w:divsChild>
            <w:div w:id="5351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4551">
      <w:bodyDiv w:val="1"/>
      <w:marLeft w:val="0"/>
      <w:marRight w:val="0"/>
      <w:marTop w:val="0"/>
      <w:marBottom w:val="0"/>
      <w:divBdr>
        <w:top w:val="none" w:sz="0" w:space="0" w:color="auto"/>
        <w:left w:val="none" w:sz="0" w:space="0" w:color="auto"/>
        <w:bottom w:val="none" w:sz="0" w:space="0" w:color="auto"/>
        <w:right w:val="none" w:sz="0" w:space="0" w:color="auto"/>
      </w:divBdr>
      <w:divsChild>
        <w:div w:id="398868309">
          <w:marLeft w:val="0"/>
          <w:marRight w:val="0"/>
          <w:marTop w:val="15"/>
          <w:marBottom w:val="0"/>
          <w:divBdr>
            <w:top w:val="single" w:sz="48" w:space="0" w:color="auto"/>
            <w:left w:val="single" w:sz="48" w:space="0" w:color="auto"/>
            <w:bottom w:val="single" w:sz="48" w:space="0" w:color="auto"/>
            <w:right w:val="single" w:sz="48" w:space="0" w:color="auto"/>
          </w:divBdr>
          <w:divsChild>
            <w:div w:id="745301180">
              <w:marLeft w:val="0"/>
              <w:marRight w:val="0"/>
              <w:marTop w:val="0"/>
              <w:marBottom w:val="0"/>
              <w:divBdr>
                <w:top w:val="none" w:sz="0" w:space="0" w:color="auto"/>
                <w:left w:val="none" w:sz="0" w:space="0" w:color="auto"/>
                <w:bottom w:val="none" w:sz="0" w:space="0" w:color="auto"/>
                <w:right w:val="none" w:sz="0" w:space="0" w:color="auto"/>
              </w:divBdr>
            </w:div>
          </w:divsChild>
        </w:div>
        <w:div w:id="1650792126">
          <w:marLeft w:val="0"/>
          <w:marRight w:val="0"/>
          <w:marTop w:val="15"/>
          <w:marBottom w:val="0"/>
          <w:divBdr>
            <w:top w:val="single" w:sz="48" w:space="0" w:color="auto"/>
            <w:left w:val="single" w:sz="48" w:space="0" w:color="auto"/>
            <w:bottom w:val="single" w:sz="48" w:space="0" w:color="auto"/>
            <w:right w:val="single" w:sz="48" w:space="0" w:color="auto"/>
          </w:divBdr>
          <w:divsChild>
            <w:div w:id="878007575">
              <w:marLeft w:val="0"/>
              <w:marRight w:val="0"/>
              <w:marTop w:val="0"/>
              <w:marBottom w:val="0"/>
              <w:divBdr>
                <w:top w:val="none" w:sz="0" w:space="0" w:color="auto"/>
                <w:left w:val="none" w:sz="0" w:space="0" w:color="auto"/>
                <w:bottom w:val="none" w:sz="0" w:space="0" w:color="auto"/>
                <w:right w:val="none" w:sz="0" w:space="0" w:color="auto"/>
              </w:divBdr>
            </w:div>
          </w:divsChild>
        </w:div>
        <w:div w:id="1992975066">
          <w:marLeft w:val="0"/>
          <w:marRight w:val="0"/>
          <w:marTop w:val="15"/>
          <w:marBottom w:val="0"/>
          <w:divBdr>
            <w:top w:val="single" w:sz="48" w:space="0" w:color="auto"/>
            <w:left w:val="single" w:sz="48" w:space="0" w:color="auto"/>
            <w:bottom w:val="single" w:sz="48" w:space="0" w:color="auto"/>
            <w:right w:val="single" w:sz="48" w:space="0" w:color="auto"/>
          </w:divBdr>
          <w:divsChild>
            <w:div w:id="280108874">
              <w:marLeft w:val="0"/>
              <w:marRight w:val="0"/>
              <w:marTop w:val="0"/>
              <w:marBottom w:val="0"/>
              <w:divBdr>
                <w:top w:val="none" w:sz="0" w:space="0" w:color="auto"/>
                <w:left w:val="none" w:sz="0" w:space="0" w:color="auto"/>
                <w:bottom w:val="none" w:sz="0" w:space="0" w:color="auto"/>
                <w:right w:val="none" w:sz="0" w:space="0" w:color="auto"/>
              </w:divBdr>
            </w:div>
          </w:divsChild>
        </w:div>
        <w:div w:id="2108378072">
          <w:marLeft w:val="0"/>
          <w:marRight w:val="0"/>
          <w:marTop w:val="15"/>
          <w:marBottom w:val="0"/>
          <w:divBdr>
            <w:top w:val="single" w:sz="48" w:space="0" w:color="auto"/>
            <w:left w:val="single" w:sz="48" w:space="0" w:color="auto"/>
            <w:bottom w:val="single" w:sz="48" w:space="0" w:color="auto"/>
            <w:right w:val="single" w:sz="48" w:space="0" w:color="auto"/>
          </w:divBdr>
          <w:divsChild>
            <w:div w:id="1857037841">
              <w:marLeft w:val="0"/>
              <w:marRight w:val="0"/>
              <w:marTop w:val="0"/>
              <w:marBottom w:val="0"/>
              <w:divBdr>
                <w:top w:val="none" w:sz="0" w:space="0" w:color="auto"/>
                <w:left w:val="none" w:sz="0" w:space="0" w:color="auto"/>
                <w:bottom w:val="none" w:sz="0" w:space="0" w:color="auto"/>
                <w:right w:val="none" w:sz="0" w:space="0" w:color="auto"/>
              </w:divBdr>
            </w:div>
          </w:divsChild>
        </w:div>
        <w:div w:id="1129855778">
          <w:marLeft w:val="0"/>
          <w:marRight w:val="0"/>
          <w:marTop w:val="15"/>
          <w:marBottom w:val="0"/>
          <w:divBdr>
            <w:top w:val="single" w:sz="48" w:space="0" w:color="auto"/>
            <w:left w:val="single" w:sz="48" w:space="0" w:color="auto"/>
            <w:bottom w:val="single" w:sz="48" w:space="0" w:color="auto"/>
            <w:right w:val="single" w:sz="48" w:space="0" w:color="auto"/>
          </w:divBdr>
          <w:divsChild>
            <w:div w:id="12391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186">
      <w:bodyDiv w:val="1"/>
      <w:marLeft w:val="0"/>
      <w:marRight w:val="0"/>
      <w:marTop w:val="0"/>
      <w:marBottom w:val="0"/>
      <w:divBdr>
        <w:top w:val="none" w:sz="0" w:space="0" w:color="auto"/>
        <w:left w:val="none" w:sz="0" w:space="0" w:color="auto"/>
        <w:bottom w:val="none" w:sz="0" w:space="0" w:color="auto"/>
        <w:right w:val="none" w:sz="0" w:space="0" w:color="auto"/>
      </w:divBdr>
      <w:divsChild>
        <w:div w:id="1100955630">
          <w:marLeft w:val="0"/>
          <w:marRight w:val="0"/>
          <w:marTop w:val="15"/>
          <w:marBottom w:val="0"/>
          <w:divBdr>
            <w:top w:val="single" w:sz="48" w:space="0" w:color="auto"/>
            <w:left w:val="single" w:sz="48" w:space="0" w:color="auto"/>
            <w:bottom w:val="single" w:sz="48" w:space="0" w:color="auto"/>
            <w:right w:val="single" w:sz="48" w:space="0" w:color="auto"/>
          </w:divBdr>
          <w:divsChild>
            <w:div w:id="621769404">
              <w:marLeft w:val="0"/>
              <w:marRight w:val="0"/>
              <w:marTop w:val="0"/>
              <w:marBottom w:val="0"/>
              <w:divBdr>
                <w:top w:val="none" w:sz="0" w:space="0" w:color="auto"/>
                <w:left w:val="none" w:sz="0" w:space="0" w:color="auto"/>
                <w:bottom w:val="none" w:sz="0" w:space="0" w:color="auto"/>
                <w:right w:val="none" w:sz="0" w:space="0" w:color="auto"/>
              </w:divBdr>
            </w:div>
          </w:divsChild>
        </w:div>
        <w:div w:id="1944876551">
          <w:marLeft w:val="0"/>
          <w:marRight w:val="0"/>
          <w:marTop w:val="15"/>
          <w:marBottom w:val="0"/>
          <w:divBdr>
            <w:top w:val="single" w:sz="48" w:space="0" w:color="auto"/>
            <w:left w:val="single" w:sz="48" w:space="0" w:color="auto"/>
            <w:bottom w:val="single" w:sz="48" w:space="0" w:color="auto"/>
            <w:right w:val="single" w:sz="48" w:space="0" w:color="auto"/>
          </w:divBdr>
          <w:divsChild>
            <w:div w:id="854613839">
              <w:marLeft w:val="0"/>
              <w:marRight w:val="0"/>
              <w:marTop w:val="0"/>
              <w:marBottom w:val="0"/>
              <w:divBdr>
                <w:top w:val="none" w:sz="0" w:space="0" w:color="auto"/>
                <w:left w:val="none" w:sz="0" w:space="0" w:color="auto"/>
                <w:bottom w:val="none" w:sz="0" w:space="0" w:color="auto"/>
                <w:right w:val="none" w:sz="0" w:space="0" w:color="auto"/>
              </w:divBdr>
            </w:div>
          </w:divsChild>
        </w:div>
        <w:div w:id="1067529586">
          <w:marLeft w:val="0"/>
          <w:marRight w:val="0"/>
          <w:marTop w:val="15"/>
          <w:marBottom w:val="0"/>
          <w:divBdr>
            <w:top w:val="single" w:sz="48" w:space="0" w:color="auto"/>
            <w:left w:val="single" w:sz="48" w:space="0" w:color="auto"/>
            <w:bottom w:val="single" w:sz="48" w:space="0" w:color="auto"/>
            <w:right w:val="single" w:sz="48" w:space="0" w:color="auto"/>
          </w:divBdr>
          <w:divsChild>
            <w:div w:id="388849806">
              <w:marLeft w:val="0"/>
              <w:marRight w:val="0"/>
              <w:marTop w:val="0"/>
              <w:marBottom w:val="0"/>
              <w:divBdr>
                <w:top w:val="none" w:sz="0" w:space="0" w:color="auto"/>
                <w:left w:val="none" w:sz="0" w:space="0" w:color="auto"/>
                <w:bottom w:val="none" w:sz="0" w:space="0" w:color="auto"/>
                <w:right w:val="none" w:sz="0" w:space="0" w:color="auto"/>
              </w:divBdr>
            </w:div>
          </w:divsChild>
        </w:div>
        <w:div w:id="1385641844">
          <w:marLeft w:val="0"/>
          <w:marRight w:val="0"/>
          <w:marTop w:val="15"/>
          <w:marBottom w:val="0"/>
          <w:divBdr>
            <w:top w:val="single" w:sz="48" w:space="0" w:color="auto"/>
            <w:left w:val="single" w:sz="48" w:space="0" w:color="auto"/>
            <w:bottom w:val="single" w:sz="48" w:space="0" w:color="auto"/>
            <w:right w:val="single" w:sz="48" w:space="0" w:color="auto"/>
          </w:divBdr>
          <w:divsChild>
            <w:div w:id="1725788584">
              <w:marLeft w:val="0"/>
              <w:marRight w:val="0"/>
              <w:marTop w:val="0"/>
              <w:marBottom w:val="0"/>
              <w:divBdr>
                <w:top w:val="none" w:sz="0" w:space="0" w:color="auto"/>
                <w:left w:val="none" w:sz="0" w:space="0" w:color="auto"/>
                <w:bottom w:val="none" w:sz="0" w:space="0" w:color="auto"/>
                <w:right w:val="none" w:sz="0" w:space="0" w:color="auto"/>
              </w:divBdr>
            </w:div>
          </w:divsChild>
        </w:div>
        <w:div w:id="681712723">
          <w:marLeft w:val="0"/>
          <w:marRight w:val="0"/>
          <w:marTop w:val="15"/>
          <w:marBottom w:val="0"/>
          <w:divBdr>
            <w:top w:val="single" w:sz="48" w:space="0" w:color="auto"/>
            <w:left w:val="single" w:sz="48" w:space="0" w:color="auto"/>
            <w:bottom w:val="single" w:sz="48" w:space="0" w:color="auto"/>
            <w:right w:val="single" w:sz="48" w:space="0" w:color="auto"/>
          </w:divBdr>
          <w:divsChild>
            <w:div w:id="21414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9867">
      <w:bodyDiv w:val="1"/>
      <w:marLeft w:val="0"/>
      <w:marRight w:val="0"/>
      <w:marTop w:val="0"/>
      <w:marBottom w:val="0"/>
      <w:divBdr>
        <w:top w:val="none" w:sz="0" w:space="0" w:color="auto"/>
        <w:left w:val="none" w:sz="0" w:space="0" w:color="auto"/>
        <w:bottom w:val="none" w:sz="0" w:space="0" w:color="auto"/>
        <w:right w:val="none" w:sz="0" w:space="0" w:color="auto"/>
      </w:divBdr>
      <w:divsChild>
        <w:div w:id="1669363321">
          <w:marLeft w:val="0"/>
          <w:marRight w:val="0"/>
          <w:marTop w:val="15"/>
          <w:marBottom w:val="0"/>
          <w:divBdr>
            <w:top w:val="single" w:sz="48" w:space="0" w:color="auto"/>
            <w:left w:val="single" w:sz="48" w:space="0" w:color="auto"/>
            <w:bottom w:val="single" w:sz="48" w:space="0" w:color="auto"/>
            <w:right w:val="single" w:sz="48" w:space="0" w:color="auto"/>
          </w:divBdr>
          <w:divsChild>
            <w:div w:id="1987466155">
              <w:marLeft w:val="0"/>
              <w:marRight w:val="0"/>
              <w:marTop w:val="0"/>
              <w:marBottom w:val="0"/>
              <w:divBdr>
                <w:top w:val="none" w:sz="0" w:space="0" w:color="auto"/>
                <w:left w:val="none" w:sz="0" w:space="0" w:color="auto"/>
                <w:bottom w:val="none" w:sz="0" w:space="0" w:color="auto"/>
                <w:right w:val="none" w:sz="0" w:space="0" w:color="auto"/>
              </w:divBdr>
            </w:div>
          </w:divsChild>
        </w:div>
        <w:div w:id="1066880955">
          <w:marLeft w:val="0"/>
          <w:marRight w:val="0"/>
          <w:marTop w:val="15"/>
          <w:marBottom w:val="0"/>
          <w:divBdr>
            <w:top w:val="single" w:sz="48" w:space="0" w:color="auto"/>
            <w:left w:val="single" w:sz="48" w:space="0" w:color="auto"/>
            <w:bottom w:val="single" w:sz="48" w:space="0" w:color="auto"/>
            <w:right w:val="single" w:sz="48" w:space="0" w:color="auto"/>
          </w:divBdr>
          <w:divsChild>
            <w:div w:id="999113627">
              <w:marLeft w:val="0"/>
              <w:marRight w:val="0"/>
              <w:marTop w:val="0"/>
              <w:marBottom w:val="0"/>
              <w:divBdr>
                <w:top w:val="none" w:sz="0" w:space="0" w:color="auto"/>
                <w:left w:val="none" w:sz="0" w:space="0" w:color="auto"/>
                <w:bottom w:val="none" w:sz="0" w:space="0" w:color="auto"/>
                <w:right w:val="none" w:sz="0" w:space="0" w:color="auto"/>
              </w:divBdr>
            </w:div>
          </w:divsChild>
        </w:div>
        <w:div w:id="54284746">
          <w:marLeft w:val="0"/>
          <w:marRight w:val="0"/>
          <w:marTop w:val="15"/>
          <w:marBottom w:val="0"/>
          <w:divBdr>
            <w:top w:val="single" w:sz="48" w:space="0" w:color="auto"/>
            <w:left w:val="single" w:sz="48" w:space="0" w:color="auto"/>
            <w:bottom w:val="single" w:sz="48" w:space="0" w:color="auto"/>
            <w:right w:val="single" w:sz="48" w:space="0" w:color="auto"/>
          </w:divBdr>
          <w:divsChild>
            <w:div w:id="1226380376">
              <w:marLeft w:val="0"/>
              <w:marRight w:val="0"/>
              <w:marTop w:val="0"/>
              <w:marBottom w:val="0"/>
              <w:divBdr>
                <w:top w:val="none" w:sz="0" w:space="0" w:color="auto"/>
                <w:left w:val="none" w:sz="0" w:space="0" w:color="auto"/>
                <w:bottom w:val="none" w:sz="0" w:space="0" w:color="auto"/>
                <w:right w:val="none" w:sz="0" w:space="0" w:color="auto"/>
              </w:divBdr>
            </w:div>
          </w:divsChild>
        </w:div>
        <w:div w:id="209732281">
          <w:marLeft w:val="0"/>
          <w:marRight w:val="0"/>
          <w:marTop w:val="15"/>
          <w:marBottom w:val="0"/>
          <w:divBdr>
            <w:top w:val="single" w:sz="48" w:space="0" w:color="auto"/>
            <w:left w:val="single" w:sz="48" w:space="0" w:color="auto"/>
            <w:bottom w:val="single" w:sz="48" w:space="0" w:color="auto"/>
            <w:right w:val="single" w:sz="48" w:space="0" w:color="auto"/>
          </w:divBdr>
          <w:divsChild>
            <w:div w:id="1484852232">
              <w:marLeft w:val="0"/>
              <w:marRight w:val="0"/>
              <w:marTop w:val="0"/>
              <w:marBottom w:val="0"/>
              <w:divBdr>
                <w:top w:val="none" w:sz="0" w:space="0" w:color="auto"/>
                <w:left w:val="none" w:sz="0" w:space="0" w:color="auto"/>
                <w:bottom w:val="none" w:sz="0" w:space="0" w:color="auto"/>
                <w:right w:val="none" w:sz="0" w:space="0" w:color="auto"/>
              </w:divBdr>
            </w:div>
          </w:divsChild>
        </w:div>
        <w:div w:id="764689887">
          <w:marLeft w:val="0"/>
          <w:marRight w:val="0"/>
          <w:marTop w:val="15"/>
          <w:marBottom w:val="0"/>
          <w:divBdr>
            <w:top w:val="single" w:sz="48" w:space="0" w:color="auto"/>
            <w:left w:val="single" w:sz="48" w:space="0" w:color="auto"/>
            <w:bottom w:val="single" w:sz="48" w:space="0" w:color="auto"/>
            <w:right w:val="single" w:sz="48" w:space="0" w:color="auto"/>
          </w:divBdr>
          <w:divsChild>
            <w:div w:id="1011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654">
      <w:bodyDiv w:val="1"/>
      <w:marLeft w:val="0"/>
      <w:marRight w:val="0"/>
      <w:marTop w:val="0"/>
      <w:marBottom w:val="0"/>
      <w:divBdr>
        <w:top w:val="none" w:sz="0" w:space="0" w:color="auto"/>
        <w:left w:val="none" w:sz="0" w:space="0" w:color="auto"/>
        <w:bottom w:val="none" w:sz="0" w:space="0" w:color="auto"/>
        <w:right w:val="none" w:sz="0" w:space="0" w:color="auto"/>
      </w:divBdr>
    </w:div>
    <w:div w:id="992178311">
      <w:bodyDiv w:val="1"/>
      <w:marLeft w:val="0"/>
      <w:marRight w:val="0"/>
      <w:marTop w:val="0"/>
      <w:marBottom w:val="0"/>
      <w:divBdr>
        <w:top w:val="none" w:sz="0" w:space="0" w:color="auto"/>
        <w:left w:val="none" w:sz="0" w:space="0" w:color="auto"/>
        <w:bottom w:val="none" w:sz="0" w:space="0" w:color="auto"/>
        <w:right w:val="none" w:sz="0" w:space="0" w:color="auto"/>
      </w:divBdr>
      <w:divsChild>
        <w:div w:id="1558467824">
          <w:marLeft w:val="0"/>
          <w:marRight w:val="0"/>
          <w:marTop w:val="15"/>
          <w:marBottom w:val="0"/>
          <w:divBdr>
            <w:top w:val="single" w:sz="48" w:space="0" w:color="auto"/>
            <w:left w:val="single" w:sz="48" w:space="0" w:color="auto"/>
            <w:bottom w:val="single" w:sz="48" w:space="0" w:color="auto"/>
            <w:right w:val="single" w:sz="48" w:space="0" w:color="auto"/>
          </w:divBdr>
          <w:divsChild>
            <w:div w:id="1338650036">
              <w:marLeft w:val="0"/>
              <w:marRight w:val="0"/>
              <w:marTop w:val="0"/>
              <w:marBottom w:val="0"/>
              <w:divBdr>
                <w:top w:val="none" w:sz="0" w:space="0" w:color="auto"/>
                <w:left w:val="none" w:sz="0" w:space="0" w:color="auto"/>
                <w:bottom w:val="none" w:sz="0" w:space="0" w:color="auto"/>
                <w:right w:val="none" w:sz="0" w:space="0" w:color="auto"/>
              </w:divBdr>
            </w:div>
          </w:divsChild>
        </w:div>
        <w:div w:id="1407994493">
          <w:marLeft w:val="0"/>
          <w:marRight w:val="0"/>
          <w:marTop w:val="15"/>
          <w:marBottom w:val="0"/>
          <w:divBdr>
            <w:top w:val="single" w:sz="48" w:space="0" w:color="auto"/>
            <w:left w:val="single" w:sz="48" w:space="0" w:color="auto"/>
            <w:bottom w:val="single" w:sz="48" w:space="0" w:color="auto"/>
            <w:right w:val="single" w:sz="48" w:space="0" w:color="auto"/>
          </w:divBdr>
          <w:divsChild>
            <w:div w:id="423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8655">
      <w:bodyDiv w:val="1"/>
      <w:marLeft w:val="0"/>
      <w:marRight w:val="0"/>
      <w:marTop w:val="0"/>
      <w:marBottom w:val="0"/>
      <w:divBdr>
        <w:top w:val="none" w:sz="0" w:space="0" w:color="auto"/>
        <w:left w:val="none" w:sz="0" w:space="0" w:color="auto"/>
        <w:bottom w:val="none" w:sz="0" w:space="0" w:color="auto"/>
        <w:right w:val="none" w:sz="0" w:space="0" w:color="auto"/>
      </w:divBdr>
    </w:div>
    <w:div w:id="1195146890">
      <w:bodyDiv w:val="1"/>
      <w:marLeft w:val="0"/>
      <w:marRight w:val="0"/>
      <w:marTop w:val="0"/>
      <w:marBottom w:val="0"/>
      <w:divBdr>
        <w:top w:val="none" w:sz="0" w:space="0" w:color="auto"/>
        <w:left w:val="none" w:sz="0" w:space="0" w:color="auto"/>
        <w:bottom w:val="none" w:sz="0" w:space="0" w:color="auto"/>
        <w:right w:val="none" w:sz="0" w:space="0" w:color="auto"/>
      </w:divBdr>
    </w:div>
    <w:div w:id="1356348057">
      <w:bodyDiv w:val="1"/>
      <w:marLeft w:val="0"/>
      <w:marRight w:val="0"/>
      <w:marTop w:val="0"/>
      <w:marBottom w:val="0"/>
      <w:divBdr>
        <w:top w:val="none" w:sz="0" w:space="0" w:color="auto"/>
        <w:left w:val="none" w:sz="0" w:space="0" w:color="auto"/>
        <w:bottom w:val="none" w:sz="0" w:space="0" w:color="auto"/>
        <w:right w:val="none" w:sz="0" w:space="0" w:color="auto"/>
      </w:divBdr>
    </w:div>
    <w:div w:id="1435125885">
      <w:bodyDiv w:val="1"/>
      <w:marLeft w:val="0"/>
      <w:marRight w:val="0"/>
      <w:marTop w:val="0"/>
      <w:marBottom w:val="0"/>
      <w:divBdr>
        <w:top w:val="none" w:sz="0" w:space="0" w:color="auto"/>
        <w:left w:val="none" w:sz="0" w:space="0" w:color="auto"/>
        <w:bottom w:val="none" w:sz="0" w:space="0" w:color="auto"/>
        <w:right w:val="none" w:sz="0" w:space="0" w:color="auto"/>
      </w:divBdr>
    </w:div>
    <w:div w:id="1533959656">
      <w:bodyDiv w:val="1"/>
      <w:marLeft w:val="0"/>
      <w:marRight w:val="0"/>
      <w:marTop w:val="0"/>
      <w:marBottom w:val="0"/>
      <w:divBdr>
        <w:top w:val="none" w:sz="0" w:space="0" w:color="auto"/>
        <w:left w:val="none" w:sz="0" w:space="0" w:color="auto"/>
        <w:bottom w:val="none" w:sz="0" w:space="0" w:color="auto"/>
        <w:right w:val="none" w:sz="0" w:space="0" w:color="auto"/>
      </w:divBdr>
    </w:div>
    <w:div w:id="1534463954">
      <w:bodyDiv w:val="1"/>
      <w:marLeft w:val="0"/>
      <w:marRight w:val="0"/>
      <w:marTop w:val="0"/>
      <w:marBottom w:val="0"/>
      <w:divBdr>
        <w:top w:val="none" w:sz="0" w:space="0" w:color="auto"/>
        <w:left w:val="none" w:sz="0" w:space="0" w:color="auto"/>
        <w:bottom w:val="none" w:sz="0" w:space="0" w:color="auto"/>
        <w:right w:val="none" w:sz="0" w:space="0" w:color="auto"/>
      </w:divBdr>
    </w:div>
    <w:div w:id="1534532452">
      <w:bodyDiv w:val="1"/>
      <w:marLeft w:val="0"/>
      <w:marRight w:val="0"/>
      <w:marTop w:val="0"/>
      <w:marBottom w:val="0"/>
      <w:divBdr>
        <w:top w:val="none" w:sz="0" w:space="0" w:color="auto"/>
        <w:left w:val="none" w:sz="0" w:space="0" w:color="auto"/>
        <w:bottom w:val="none" w:sz="0" w:space="0" w:color="auto"/>
        <w:right w:val="none" w:sz="0" w:space="0" w:color="auto"/>
      </w:divBdr>
    </w:div>
    <w:div w:id="1809320875">
      <w:bodyDiv w:val="1"/>
      <w:marLeft w:val="0"/>
      <w:marRight w:val="0"/>
      <w:marTop w:val="0"/>
      <w:marBottom w:val="0"/>
      <w:divBdr>
        <w:top w:val="none" w:sz="0" w:space="0" w:color="auto"/>
        <w:left w:val="none" w:sz="0" w:space="0" w:color="auto"/>
        <w:bottom w:val="none" w:sz="0" w:space="0" w:color="auto"/>
        <w:right w:val="none" w:sz="0" w:space="0" w:color="auto"/>
      </w:divBdr>
    </w:div>
    <w:div w:id="19081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8B18-A721-4C1F-9942-FAE6F943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10</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Vivek Singh Jodhawat</cp:lastModifiedBy>
  <cp:revision>249</cp:revision>
  <dcterms:created xsi:type="dcterms:W3CDTF">2024-08-11T19:36:00Z</dcterms:created>
  <dcterms:modified xsi:type="dcterms:W3CDTF">2025-04-23T16:39:00Z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9937b5679d9c2c040c16767f7b40a01204345f8f0b973c858ec843849e425fba</vt:lpwstr>
  </property>
</Properties>
</file>