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165C" w14:textId="77777777" w:rsidR="00F60641" w:rsidRDefault="00F60641" w:rsidP="00363853">
      <w:pPr>
        <w:tabs>
          <w:tab w:val="left" w:pos="2880"/>
        </w:tabs>
        <w:spacing w:line="360" w:lineRule="auto"/>
        <w:ind w:right="-426"/>
        <w:jc w:val="center"/>
        <w:rPr>
          <w:rFonts w:ascii="Times New Roman" w:eastAsia="Times New Roman" w:hAnsi="Times New Roman" w:cs="Times New Roman"/>
          <w:b/>
          <w:bCs/>
          <w:sz w:val="28"/>
          <w:szCs w:val="28"/>
        </w:rPr>
      </w:pPr>
      <w:bookmarkStart w:id="0" w:name="_Hlk196578395"/>
      <w:commentRangeStart w:id="1"/>
      <w:r w:rsidRPr="00E704AC">
        <w:rPr>
          <w:rFonts w:ascii="Times New Roman" w:eastAsia="Times New Roman" w:hAnsi="Times New Roman" w:cs="Times New Roman"/>
          <w:b/>
          <w:bCs/>
          <w:sz w:val="28"/>
          <w:szCs w:val="28"/>
          <w:highlight w:val="yellow"/>
        </w:rPr>
        <w:t xml:space="preserve">Population dynamics of the cabbage butterfly, </w:t>
      </w:r>
      <w:r w:rsidRPr="00E704AC">
        <w:rPr>
          <w:rFonts w:ascii="Times New Roman" w:eastAsia="Times New Roman" w:hAnsi="Times New Roman" w:cs="Times New Roman"/>
          <w:b/>
          <w:bCs/>
          <w:i/>
          <w:iCs/>
          <w:sz w:val="28"/>
          <w:szCs w:val="28"/>
          <w:highlight w:val="yellow"/>
        </w:rPr>
        <w:t>Pieris brassicae</w:t>
      </w:r>
      <w:r w:rsidRPr="00E704AC">
        <w:rPr>
          <w:rFonts w:ascii="Times New Roman" w:eastAsia="Times New Roman" w:hAnsi="Times New Roman" w:cs="Times New Roman"/>
          <w:b/>
          <w:bCs/>
          <w:sz w:val="28"/>
          <w:szCs w:val="28"/>
          <w:highlight w:val="yellow"/>
        </w:rPr>
        <w:t xml:space="preserve"> (L.), Lepidoptera: </w:t>
      </w:r>
      <w:proofErr w:type="spellStart"/>
      <w:r w:rsidRPr="00E704AC">
        <w:rPr>
          <w:rFonts w:ascii="Times New Roman" w:eastAsia="Times New Roman" w:hAnsi="Times New Roman" w:cs="Times New Roman"/>
          <w:b/>
          <w:bCs/>
          <w:sz w:val="28"/>
          <w:szCs w:val="28"/>
          <w:highlight w:val="yellow"/>
        </w:rPr>
        <w:t>Pieridae</w:t>
      </w:r>
      <w:proofErr w:type="spellEnd"/>
      <w:r w:rsidRPr="00E704AC">
        <w:rPr>
          <w:rFonts w:ascii="Times New Roman" w:eastAsia="Times New Roman" w:hAnsi="Times New Roman" w:cs="Times New Roman"/>
          <w:b/>
          <w:bCs/>
          <w:sz w:val="28"/>
          <w:szCs w:val="28"/>
          <w:highlight w:val="yellow"/>
        </w:rPr>
        <w:t>, on broccoli in the western Himalayan region</w:t>
      </w:r>
      <w:bookmarkEnd w:id="0"/>
      <w:r w:rsidRPr="00E704AC">
        <w:rPr>
          <w:rFonts w:ascii="Times New Roman" w:eastAsia="Times New Roman" w:hAnsi="Times New Roman" w:cs="Times New Roman"/>
          <w:b/>
          <w:bCs/>
          <w:sz w:val="28"/>
          <w:szCs w:val="28"/>
          <w:highlight w:val="yellow"/>
        </w:rPr>
        <w:t>.</w:t>
      </w:r>
      <w:commentRangeEnd w:id="1"/>
      <w:r w:rsidR="00E704AC" w:rsidRPr="00E704AC">
        <w:rPr>
          <w:rStyle w:val="CommentReference"/>
          <w:highlight w:val="yellow"/>
        </w:rPr>
        <w:commentReference w:id="1"/>
      </w:r>
    </w:p>
    <w:p w14:paraId="1C24F2A3" w14:textId="77777777" w:rsidR="00BC4AF9" w:rsidRPr="00643C1B" w:rsidRDefault="00AB67C8" w:rsidP="00643C1B">
      <w:pPr>
        <w:tabs>
          <w:tab w:val="left" w:pos="2880"/>
        </w:tabs>
        <w:spacing w:line="360" w:lineRule="auto"/>
        <w:ind w:right="-426"/>
        <w:jc w:val="center"/>
        <w:rPr>
          <w:rFonts w:ascii="Times New Roman" w:eastAsia="Times New Roman" w:hAnsi="Times New Roman" w:cs="Times New Roman"/>
          <w:bCs/>
          <w:sz w:val="24"/>
          <w:szCs w:val="24"/>
        </w:rPr>
      </w:pPr>
      <w:r w:rsidRPr="00643C1B">
        <w:rPr>
          <w:rFonts w:ascii="Times New Roman" w:eastAsia="Times New Roman" w:hAnsi="Times New Roman" w:cs="Times New Roman"/>
          <w:bCs/>
          <w:sz w:val="24"/>
          <w:szCs w:val="24"/>
        </w:rPr>
        <w:t>ABSTRACT</w:t>
      </w:r>
    </w:p>
    <w:p w14:paraId="507D2045" w14:textId="77777777" w:rsidR="0045671C" w:rsidRPr="00643C1B" w:rsidRDefault="00363853" w:rsidP="00643C1B">
      <w:pPr>
        <w:pStyle w:val="NormalWeb"/>
        <w:spacing w:before="0" w:beforeAutospacing="0" w:after="0" w:afterAutospacing="0" w:line="360" w:lineRule="auto"/>
        <w:jc w:val="both"/>
        <w:rPr>
          <w:bCs/>
          <w:lang w:val="en-US" w:eastAsia="en-US" w:bidi="hi-IN"/>
        </w:rPr>
      </w:pPr>
      <w:r w:rsidRPr="00643C1B">
        <w:rPr>
          <w:bCs/>
        </w:rPr>
        <w:tab/>
      </w:r>
      <w:r w:rsidR="0045671C" w:rsidRPr="00643C1B">
        <w:rPr>
          <w:bCs/>
          <w:lang w:val="en-US" w:eastAsia="en-US" w:bidi="hi-IN"/>
        </w:rPr>
        <w:t xml:space="preserve"> The present investigation was carried out at the Vegetable Research Farm of the Department of Vegetable Science, College of Horticulture, VCSG Uttarakhand University of Horticulture and Forestry, </w:t>
      </w:r>
      <w:proofErr w:type="spellStart"/>
      <w:r w:rsidR="0045671C" w:rsidRPr="00643C1B">
        <w:rPr>
          <w:bCs/>
          <w:lang w:val="en-US" w:eastAsia="en-US" w:bidi="hi-IN"/>
        </w:rPr>
        <w:t>Bharsar</w:t>
      </w:r>
      <w:proofErr w:type="spellEnd"/>
      <w:r w:rsidR="0045671C" w:rsidRPr="00643C1B">
        <w:rPr>
          <w:bCs/>
          <w:lang w:val="en-US" w:eastAsia="en-US" w:bidi="hi-IN"/>
        </w:rPr>
        <w:t>, Pauri Garhwal, Uttarakhand, to study the population dynamics of cabbage butterfl</w:t>
      </w:r>
      <w:r w:rsidR="00F60641">
        <w:rPr>
          <w:bCs/>
          <w:lang w:val="en-US" w:eastAsia="en-US" w:bidi="hi-IN"/>
        </w:rPr>
        <w:t xml:space="preserve">y </w:t>
      </w:r>
      <w:r w:rsidR="0045671C" w:rsidRPr="00643C1B">
        <w:rPr>
          <w:bCs/>
          <w:lang w:val="en-US" w:eastAsia="en-US" w:bidi="hi-IN"/>
        </w:rPr>
        <w:t xml:space="preserve">on broccoli.   The standard weeks were considered as treatments. The experiment was conducted in two cropping seasons with twelve treatments and three replications. The number of eggs, larvae, number of pupae and adults of the cabbage butterfly </w:t>
      </w:r>
      <w:commentRangeStart w:id="2"/>
      <w:r w:rsidR="0045671C" w:rsidRPr="00E704AC">
        <w:rPr>
          <w:bCs/>
          <w:highlight w:val="yellow"/>
          <w:lang w:val="en-US" w:eastAsia="en-US" w:bidi="hi-IN"/>
        </w:rPr>
        <w:t>were recorded</w:t>
      </w:r>
      <w:commentRangeEnd w:id="2"/>
      <w:r w:rsidR="00E704AC">
        <w:rPr>
          <w:rStyle w:val="CommentReference"/>
          <w:rFonts w:asciiTheme="minorHAnsi" w:eastAsiaTheme="minorEastAsia" w:hAnsiTheme="minorHAnsi" w:cs="Mangal"/>
          <w:lang w:val="en-US" w:eastAsia="en-US" w:bidi="hi-IN"/>
        </w:rPr>
        <w:commentReference w:id="2"/>
      </w:r>
      <w:r w:rsidR="0045671C" w:rsidRPr="00643C1B">
        <w:rPr>
          <w:bCs/>
          <w:lang w:val="en-US" w:eastAsia="en-US" w:bidi="hi-IN"/>
        </w:rPr>
        <w:t xml:space="preserve"> at each standard week by correlating with weather parameters in two cropping seasons. During the first season (17th– 28th standard week) the eggs of the cabbage butterfly increased gradually and reached a peak level of 11.49 eggs at 24th standard week, 12.83 larvae at 23rd standard week, 10.49 pupae at 24th standard week and 1.34 adults at 23rd standard week. In the second season (37th – 48th standard week), the eggs laid by the Cabbage white butterfly increased gradually and reached a peak level of 10.49 eggs in 44th standard week, 10.56 larvae at 40th standard week, 8.48 pupa at 48th standard week and 0.48 adult at 48th standard week. The decline trend was observed due to the fall of optimum weather conditions for the cabbage butterfly. </w:t>
      </w:r>
    </w:p>
    <w:p w14:paraId="6B4BD4B9" w14:textId="77777777" w:rsidR="002C2B39" w:rsidRPr="00643C1B" w:rsidRDefault="002C2B39" w:rsidP="00643C1B">
      <w:pPr>
        <w:spacing w:line="360" w:lineRule="auto"/>
        <w:ind w:left="270" w:right="360"/>
        <w:jc w:val="both"/>
        <w:rPr>
          <w:rFonts w:ascii="Times New Roman" w:eastAsia="Times New Roman" w:hAnsi="Times New Roman" w:cs="Times New Roman"/>
          <w:bCs/>
          <w:color w:val="0D0D0D"/>
          <w:sz w:val="24"/>
          <w:szCs w:val="24"/>
        </w:rPr>
      </w:pPr>
      <w:commentRangeStart w:id="3"/>
      <w:r w:rsidRPr="00C87203">
        <w:rPr>
          <w:rFonts w:ascii="Times New Roman" w:hAnsi="Times New Roman" w:cs="Times New Roman"/>
          <w:bCs/>
          <w:sz w:val="24"/>
          <w:szCs w:val="24"/>
          <w:highlight w:val="yellow"/>
        </w:rPr>
        <w:t>Keywords</w:t>
      </w:r>
      <w:commentRangeEnd w:id="3"/>
      <w:r w:rsidR="00C87203">
        <w:rPr>
          <w:rStyle w:val="CommentReference"/>
        </w:rPr>
        <w:commentReference w:id="3"/>
      </w:r>
      <w:r w:rsidRPr="00643C1B">
        <w:rPr>
          <w:rFonts w:ascii="Times New Roman" w:hAnsi="Times New Roman" w:cs="Times New Roman"/>
          <w:bCs/>
          <w:sz w:val="24"/>
          <w:szCs w:val="24"/>
        </w:rPr>
        <w:t xml:space="preserve">:  cabbage butterfly, Population dynamics, </w:t>
      </w:r>
      <w:r w:rsidR="0045671C" w:rsidRPr="00643C1B">
        <w:rPr>
          <w:rFonts w:ascii="Times New Roman" w:hAnsi="Times New Roman" w:cs="Times New Roman"/>
          <w:bCs/>
          <w:sz w:val="24"/>
          <w:szCs w:val="24"/>
        </w:rPr>
        <w:t>broccoli</w:t>
      </w:r>
    </w:p>
    <w:p w14:paraId="572CBF5B" w14:textId="77777777" w:rsidR="00FC7B2B" w:rsidRPr="00FC7B2B" w:rsidRDefault="00FC7B2B" w:rsidP="00FC7B2B">
      <w:pPr>
        <w:spacing w:before="100" w:beforeAutospacing="1" w:after="100" w:afterAutospacing="1" w:line="240" w:lineRule="auto"/>
        <w:rPr>
          <w:rFonts w:ascii="Times New Roman" w:eastAsia="Times New Roman" w:hAnsi="Times New Roman" w:cs="Times New Roman"/>
          <w:sz w:val="24"/>
          <w:szCs w:val="24"/>
        </w:rPr>
      </w:pPr>
      <w:commentRangeStart w:id="4"/>
      <w:r w:rsidRPr="00FC7B2B">
        <w:rPr>
          <w:rFonts w:ascii="Times New Roman" w:eastAsia="Times New Roman" w:hAnsi="Times New Roman" w:cs="Times New Roman"/>
          <w:sz w:val="24"/>
          <w:szCs w:val="24"/>
        </w:rPr>
        <w:t>INTRODUCTION</w:t>
      </w:r>
      <w:commentRangeEnd w:id="4"/>
      <w:r w:rsidR="00FF58B8">
        <w:rPr>
          <w:rStyle w:val="CommentReference"/>
        </w:rPr>
        <w:commentReference w:id="4"/>
      </w:r>
    </w:p>
    <w:p w14:paraId="6AB5F387" w14:textId="77777777" w:rsidR="00FC7B2B" w:rsidRPr="00FC7B2B" w:rsidRDefault="00FC7B2B" w:rsidP="00FC7B2B">
      <w:pPr>
        <w:spacing w:before="100" w:beforeAutospacing="1" w:after="100" w:afterAutospacing="1" w:line="360" w:lineRule="auto"/>
        <w:jc w:val="both"/>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Broccoli (</w:t>
      </w:r>
      <w:r w:rsidRPr="00FC7B2B">
        <w:rPr>
          <w:rFonts w:ascii="Times New Roman" w:eastAsia="Times New Roman" w:hAnsi="Times New Roman" w:cs="Times New Roman"/>
          <w:i/>
          <w:iCs/>
          <w:sz w:val="24"/>
          <w:szCs w:val="24"/>
        </w:rPr>
        <w:t>Brassica oleracea</w:t>
      </w:r>
      <w:r w:rsidRPr="00FC7B2B">
        <w:rPr>
          <w:rFonts w:ascii="Times New Roman" w:eastAsia="Times New Roman" w:hAnsi="Times New Roman" w:cs="Times New Roman"/>
          <w:sz w:val="24"/>
          <w:szCs w:val="24"/>
        </w:rPr>
        <w:t xml:space="preserve"> L.) is one of the most nutritious vegetables amongst the </w:t>
      </w:r>
      <w:proofErr w:type="spellStart"/>
      <w:r w:rsidRPr="00FC7B2B">
        <w:rPr>
          <w:rFonts w:ascii="Times New Roman" w:eastAsia="Times New Roman" w:hAnsi="Times New Roman" w:cs="Times New Roman"/>
          <w:sz w:val="24"/>
          <w:szCs w:val="24"/>
        </w:rPr>
        <w:t>cole</w:t>
      </w:r>
      <w:proofErr w:type="spellEnd"/>
      <w:r w:rsidRPr="00FC7B2B">
        <w:rPr>
          <w:rFonts w:ascii="Times New Roman" w:eastAsia="Times New Roman" w:hAnsi="Times New Roman" w:cs="Times New Roman"/>
          <w:sz w:val="24"/>
          <w:szCs w:val="24"/>
        </w:rPr>
        <w:t xml:space="preserve"> crops, grown for its tender heads. It is regarded as an important functional food due to its high nutritional value,</w:t>
      </w:r>
      <w:commentRangeStart w:id="5"/>
      <w:r w:rsidRPr="00FC7B2B">
        <w:rPr>
          <w:rFonts w:ascii="Times New Roman" w:eastAsia="Times New Roman" w:hAnsi="Times New Roman" w:cs="Times New Roman"/>
          <w:sz w:val="24"/>
          <w:szCs w:val="24"/>
        </w:rPr>
        <w:t xml:space="preserve"> </w:t>
      </w:r>
      <w:r w:rsidRPr="00C87203">
        <w:rPr>
          <w:rFonts w:ascii="Times New Roman" w:eastAsia="Times New Roman" w:hAnsi="Times New Roman" w:cs="Times New Roman"/>
          <w:sz w:val="24"/>
          <w:szCs w:val="24"/>
          <w:highlight w:val="yellow"/>
        </w:rPr>
        <w:t>i.e</w:t>
      </w:r>
      <w:r w:rsidRPr="00FC7B2B">
        <w:rPr>
          <w:rFonts w:ascii="Times New Roman" w:eastAsia="Times New Roman" w:hAnsi="Times New Roman" w:cs="Times New Roman"/>
          <w:sz w:val="24"/>
          <w:szCs w:val="24"/>
        </w:rPr>
        <w:t>.</w:t>
      </w:r>
      <w:commentRangeEnd w:id="5"/>
      <w:r w:rsidR="00C87203">
        <w:rPr>
          <w:rStyle w:val="CommentReference"/>
        </w:rPr>
        <w:commentReference w:id="5"/>
      </w:r>
      <w:r w:rsidRPr="00FC7B2B">
        <w:rPr>
          <w:rFonts w:ascii="Times New Roman" w:eastAsia="Times New Roman" w:hAnsi="Times New Roman" w:cs="Times New Roman"/>
          <w:sz w:val="24"/>
          <w:szCs w:val="24"/>
        </w:rPr>
        <w:t xml:space="preserve">, vitamin A, protein and anticarcinogenic compounds. It is the richest source of sulforaphane, a compound associated with reducing the risk of cancer in human beings </w:t>
      </w:r>
      <w:commentRangeStart w:id="6"/>
      <w:r w:rsidRPr="00C87203">
        <w:rPr>
          <w:rFonts w:ascii="Times New Roman" w:eastAsia="Times New Roman" w:hAnsi="Times New Roman" w:cs="Times New Roman"/>
          <w:sz w:val="24"/>
          <w:szCs w:val="24"/>
          <w:highlight w:val="yellow"/>
        </w:rPr>
        <w:t>(</w:t>
      </w:r>
      <w:proofErr w:type="spellStart"/>
      <w:r w:rsidRPr="00C87203">
        <w:rPr>
          <w:rFonts w:ascii="Times New Roman" w:eastAsia="Times New Roman" w:hAnsi="Times New Roman" w:cs="Times New Roman"/>
          <w:sz w:val="24"/>
          <w:szCs w:val="24"/>
          <w:highlight w:val="yellow"/>
        </w:rPr>
        <w:t>Thamburaj</w:t>
      </w:r>
      <w:proofErr w:type="spellEnd"/>
      <w:r w:rsidRPr="00C87203">
        <w:rPr>
          <w:rFonts w:ascii="Times New Roman" w:eastAsia="Times New Roman" w:hAnsi="Times New Roman" w:cs="Times New Roman"/>
          <w:sz w:val="24"/>
          <w:szCs w:val="24"/>
          <w:highlight w:val="yellow"/>
        </w:rPr>
        <w:t xml:space="preserve"> and Singh, 2001)</w:t>
      </w:r>
      <w:commentRangeEnd w:id="6"/>
      <w:r w:rsidR="00C87203">
        <w:rPr>
          <w:rStyle w:val="CommentReference"/>
        </w:rPr>
        <w:commentReference w:id="6"/>
      </w:r>
      <w:r w:rsidRPr="00FC7B2B">
        <w:rPr>
          <w:rFonts w:ascii="Times New Roman" w:eastAsia="Times New Roman" w:hAnsi="Times New Roman" w:cs="Times New Roman"/>
          <w:sz w:val="24"/>
          <w:szCs w:val="24"/>
        </w:rPr>
        <w:t xml:space="preserve">. The pests which attack the broccoli are the cabbage butterfly, </w:t>
      </w:r>
      <w:r w:rsidRPr="00FC7B2B">
        <w:rPr>
          <w:rFonts w:ascii="Times New Roman" w:eastAsia="Times New Roman" w:hAnsi="Times New Roman" w:cs="Times New Roman"/>
          <w:i/>
          <w:iCs/>
          <w:sz w:val="24"/>
          <w:szCs w:val="24"/>
        </w:rPr>
        <w:t>Pieris brassicae</w:t>
      </w:r>
      <w:r w:rsidRPr="00FC7B2B">
        <w:rPr>
          <w:rFonts w:ascii="Times New Roman" w:eastAsia="Times New Roman" w:hAnsi="Times New Roman" w:cs="Times New Roman"/>
          <w:sz w:val="24"/>
          <w:szCs w:val="24"/>
        </w:rPr>
        <w:t xml:space="preserve">; the leaf </w:t>
      </w:r>
      <w:proofErr w:type="spellStart"/>
      <w:r w:rsidRPr="00FC7B2B">
        <w:rPr>
          <w:rFonts w:ascii="Times New Roman" w:eastAsia="Times New Roman" w:hAnsi="Times New Roman" w:cs="Times New Roman"/>
          <w:sz w:val="24"/>
          <w:szCs w:val="24"/>
        </w:rPr>
        <w:t>webber</w:t>
      </w:r>
      <w:proofErr w:type="spellEnd"/>
      <w:r w:rsidRPr="00FC7B2B">
        <w:rPr>
          <w:rFonts w:ascii="Times New Roman" w:eastAsia="Times New Roman" w:hAnsi="Times New Roman" w:cs="Times New Roman"/>
          <w:sz w:val="24"/>
          <w:szCs w:val="24"/>
        </w:rPr>
        <w:t xml:space="preserve">, </w:t>
      </w:r>
      <w:proofErr w:type="spellStart"/>
      <w:r w:rsidRPr="00FC7B2B">
        <w:rPr>
          <w:rFonts w:ascii="Times New Roman" w:eastAsia="Times New Roman" w:hAnsi="Times New Roman" w:cs="Times New Roman"/>
          <w:i/>
          <w:iCs/>
          <w:sz w:val="24"/>
          <w:szCs w:val="24"/>
        </w:rPr>
        <w:t>Crocidolomia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binotalis</w:t>
      </w:r>
      <w:proofErr w:type="spellEnd"/>
      <w:r w:rsidRPr="00FC7B2B">
        <w:rPr>
          <w:rFonts w:ascii="Times New Roman" w:eastAsia="Times New Roman" w:hAnsi="Times New Roman" w:cs="Times New Roman"/>
          <w:sz w:val="24"/>
          <w:szCs w:val="24"/>
        </w:rPr>
        <w:t xml:space="preserve">; the leaf-eating weevil, </w:t>
      </w:r>
      <w:proofErr w:type="spellStart"/>
      <w:r w:rsidRPr="00FC7B2B">
        <w:rPr>
          <w:rFonts w:ascii="Times New Roman" w:eastAsia="Times New Roman" w:hAnsi="Times New Roman" w:cs="Times New Roman"/>
          <w:i/>
          <w:iCs/>
          <w:sz w:val="24"/>
          <w:szCs w:val="24"/>
        </w:rPr>
        <w:t>Tanymecus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circumdatus</w:t>
      </w:r>
      <w:proofErr w:type="spellEnd"/>
      <w:r w:rsidRPr="00FC7B2B">
        <w:rPr>
          <w:rFonts w:ascii="Times New Roman" w:eastAsia="Times New Roman" w:hAnsi="Times New Roman" w:cs="Times New Roman"/>
          <w:sz w:val="24"/>
          <w:szCs w:val="24"/>
        </w:rPr>
        <w:t xml:space="preserve">; the cutworm, </w:t>
      </w:r>
      <w:proofErr w:type="spellStart"/>
      <w:r w:rsidRPr="00FC7B2B">
        <w:rPr>
          <w:rFonts w:ascii="Times New Roman" w:eastAsia="Times New Roman" w:hAnsi="Times New Roman" w:cs="Times New Roman"/>
          <w:i/>
          <w:iCs/>
          <w:sz w:val="24"/>
          <w:szCs w:val="24"/>
        </w:rPr>
        <w:t>Agrotis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ipsilon</w:t>
      </w:r>
      <w:proofErr w:type="spellEnd"/>
      <w:r w:rsidRPr="00FC7B2B">
        <w:rPr>
          <w:rFonts w:ascii="Times New Roman" w:eastAsia="Times New Roman" w:hAnsi="Times New Roman" w:cs="Times New Roman"/>
          <w:sz w:val="24"/>
          <w:szCs w:val="24"/>
        </w:rPr>
        <w:t xml:space="preserve">; the termite, </w:t>
      </w:r>
      <w:proofErr w:type="spellStart"/>
      <w:r w:rsidRPr="00FC7B2B">
        <w:rPr>
          <w:rFonts w:ascii="Times New Roman" w:eastAsia="Times New Roman" w:hAnsi="Times New Roman" w:cs="Times New Roman"/>
          <w:i/>
          <w:iCs/>
          <w:sz w:val="24"/>
          <w:szCs w:val="24"/>
        </w:rPr>
        <w:t>Microtermes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obesi</w:t>
      </w:r>
      <w:proofErr w:type="spellEnd"/>
      <w:r w:rsidRPr="00FC7B2B">
        <w:rPr>
          <w:rFonts w:ascii="Times New Roman" w:eastAsia="Times New Roman" w:hAnsi="Times New Roman" w:cs="Times New Roman"/>
          <w:sz w:val="24"/>
          <w:szCs w:val="24"/>
        </w:rPr>
        <w:t xml:space="preserve">; the cabbage head borer, </w:t>
      </w:r>
      <w:proofErr w:type="spellStart"/>
      <w:r w:rsidRPr="00FC7B2B">
        <w:rPr>
          <w:rFonts w:ascii="Times New Roman" w:eastAsia="Times New Roman" w:hAnsi="Times New Roman" w:cs="Times New Roman"/>
          <w:i/>
          <w:iCs/>
          <w:sz w:val="24"/>
          <w:szCs w:val="24"/>
        </w:rPr>
        <w:t>Hellula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undalis</w:t>
      </w:r>
      <w:proofErr w:type="spellEnd"/>
      <w:r w:rsidRPr="00FC7B2B">
        <w:rPr>
          <w:rFonts w:ascii="Times New Roman" w:eastAsia="Times New Roman" w:hAnsi="Times New Roman" w:cs="Times New Roman"/>
          <w:sz w:val="24"/>
          <w:szCs w:val="24"/>
        </w:rPr>
        <w:t xml:space="preserve">; the mustard sawfly, </w:t>
      </w:r>
      <w:r w:rsidRPr="00FC7B2B">
        <w:rPr>
          <w:rFonts w:ascii="Times New Roman" w:eastAsia="Times New Roman" w:hAnsi="Times New Roman" w:cs="Times New Roman"/>
          <w:i/>
          <w:iCs/>
          <w:sz w:val="24"/>
          <w:szCs w:val="24"/>
        </w:rPr>
        <w:t xml:space="preserve">Athalia </w:t>
      </w:r>
      <w:proofErr w:type="spellStart"/>
      <w:r w:rsidRPr="00FC7B2B">
        <w:rPr>
          <w:rFonts w:ascii="Times New Roman" w:eastAsia="Times New Roman" w:hAnsi="Times New Roman" w:cs="Times New Roman"/>
          <w:i/>
          <w:iCs/>
          <w:sz w:val="24"/>
          <w:szCs w:val="24"/>
        </w:rPr>
        <w:t>lugens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proxima</w:t>
      </w:r>
      <w:proofErr w:type="spellEnd"/>
      <w:r w:rsidRPr="00FC7B2B">
        <w:rPr>
          <w:rFonts w:ascii="Times New Roman" w:eastAsia="Times New Roman" w:hAnsi="Times New Roman" w:cs="Times New Roman"/>
          <w:sz w:val="24"/>
          <w:szCs w:val="24"/>
        </w:rPr>
        <w:t xml:space="preserve">; the painted bug. </w:t>
      </w:r>
      <w:proofErr w:type="spellStart"/>
      <w:r w:rsidRPr="00FC7B2B">
        <w:rPr>
          <w:rFonts w:ascii="Times New Roman" w:eastAsia="Times New Roman" w:hAnsi="Times New Roman" w:cs="Times New Roman"/>
          <w:i/>
          <w:iCs/>
          <w:sz w:val="24"/>
          <w:szCs w:val="24"/>
        </w:rPr>
        <w:t>Bagrada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cruciferarum</w:t>
      </w:r>
      <w:proofErr w:type="spellEnd"/>
      <w:r w:rsidRPr="00FC7B2B">
        <w:rPr>
          <w:rFonts w:ascii="Times New Roman" w:eastAsia="Times New Roman" w:hAnsi="Times New Roman" w:cs="Times New Roman"/>
          <w:sz w:val="24"/>
          <w:szCs w:val="24"/>
        </w:rPr>
        <w:t xml:space="preserve">, aphids, </w:t>
      </w:r>
      <w:proofErr w:type="spellStart"/>
      <w:r w:rsidRPr="00FC7B2B">
        <w:rPr>
          <w:rFonts w:ascii="Times New Roman" w:eastAsia="Times New Roman" w:hAnsi="Times New Roman" w:cs="Times New Roman"/>
          <w:i/>
          <w:iCs/>
          <w:sz w:val="24"/>
          <w:szCs w:val="24"/>
        </w:rPr>
        <w:t>Brevicoryne</w:t>
      </w:r>
      <w:proofErr w:type="spellEnd"/>
      <w:r w:rsidRPr="00FC7B2B">
        <w:rPr>
          <w:rFonts w:ascii="Times New Roman" w:eastAsia="Times New Roman" w:hAnsi="Times New Roman" w:cs="Times New Roman"/>
          <w:i/>
          <w:iCs/>
          <w:sz w:val="24"/>
          <w:szCs w:val="24"/>
        </w:rPr>
        <w:t xml:space="preserve"> brassicae</w:t>
      </w:r>
      <w:r w:rsidRPr="00FC7B2B">
        <w:rPr>
          <w:rFonts w:ascii="Times New Roman" w:eastAsia="Times New Roman" w:hAnsi="Times New Roman" w:cs="Times New Roman"/>
          <w:sz w:val="24"/>
          <w:szCs w:val="24"/>
        </w:rPr>
        <w:t xml:space="preserve"> and </w:t>
      </w:r>
      <w:proofErr w:type="spellStart"/>
      <w:r w:rsidRPr="00FC7B2B">
        <w:rPr>
          <w:rFonts w:ascii="Times New Roman" w:eastAsia="Times New Roman" w:hAnsi="Times New Roman" w:cs="Times New Roman"/>
          <w:i/>
          <w:iCs/>
          <w:sz w:val="24"/>
          <w:szCs w:val="24"/>
        </w:rPr>
        <w:t>Lipaphis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erysimi</w:t>
      </w:r>
      <w:proofErr w:type="spellEnd"/>
      <w:r w:rsidRPr="00FC7B2B">
        <w:rPr>
          <w:rFonts w:ascii="Times New Roman" w:eastAsia="Times New Roman" w:hAnsi="Times New Roman" w:cs="Times New Roman"/>
          <w:sz w:val="24"/>
          <w:szCs w:val="24"/>
        </w:rPr>
        <w:t xml:space="preserve">, diamondback moth, </w:t>
      </w:r>
      <w:proofErr w:type="spellStart"/>
      <w:r w:rsidRPr="00FC7B2B">
        <w:rPr>
          <w:rFonts w:ascii="Times New Roman" w:eastAsia="Times New Roman" w:hAnsi="Times New Roman" w:cs="Times New Roman"/>
          <w:i/>
          <w:iCs/>
          <w:sz w:val="24"/>
          <w:szCs w:val="24"/>
        </w:rPr>
        <w:t>Plutella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lastRenderedPageBreak/>
        <w:t>xylostella</w:t>
      </w:r>
      <w:proofErr w:type="spellEnd"/>
      <w:r w:rsidRPr="00FC7B2B">
        <w:rPr>
          <w:rFonts w:ascii="Times New Roman" w:eastAsia="Times New Roman" w:hAnsi="Times New Roman" w:cs="Times New Roman"/>
          <w:sz w:val="24"/>
          <w:szCs w:val="24"/>
        </w:rPr>
        <w:t xml:space="preserve">, whitefly, </w:t>
      </w:r>
      <w:proofErr w:type="spellStart"/>
      <w:r w:rsidRPr="00FC7B2B">
        <w:rPr>
          <w:rFonts w:ascii="Times New Roman" w:eastAsia="Times New Roman" w:hAnsi="Times New Roman" w:cs="Times New Roman"/>
          <w:i/>
          <w:iCs/>
          <w:sz w:val="24"/>
          <w:szCs w:val="24"/>
        </w:rPr>
        <w:t>Bemisia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tabaci</w:t>
      </w:r>
      <w:proofErr w:type="spellEnd"/>
      <w:r w:rsidRPr="00FC7B2B">
        <w:rPr>
          <w:rFonts w:ascii="Times New Roman" w:eastAsia="Times New Roman" w:hAnsi="Times New Roman" w:cs="Times New Roman"/>
          <w:sz w:val="24"/>
          <w:szCs w:val="24"/>
        </w:rPr>
        <w:t xml:space="preserve">, leaf miner, </w:t>
      </w:r>
      <w:proofErr w:type="spellStart"/>
      <w:r w:rsidRPr="00FC7B2B">
        <w:rPr>
          <w:rFonts w:ascii="Times New Roman" w:eastAsia="Times New Roman" w:hAnsi="Times New Roman" w:cs="Times New Roman"/>
          <w:i/>
          <w:iCs/>
          <w:sz w:val="24"/>
          <w:szCs w:val="24"/>
        </w:rPr>
        <w:t>Chromatomyia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horticola</w:t>
      </w:r>
      <w:proofErr w:type="spellEnd"/>
      <w:r w:rsidRPr="00FC7B2B">
        <w:rPr>
          <w:rFonts w:ascii="Times New Roman" w:eastAsia="Times New Roman" w:hAnsi="Times New Roman" w:cs="Times New Roman"/>
          <w:sz w:val="24"/>
          <w:szCs w:val="24"/>
        </w:rPr>
        <w:t xml:space="preserve">, tobacco caterpillar, </w:t>
      </w:r>
      <w:r w:rsidRPr="00FC7B2B">
        <w:rPr>
          <w:rFonts w:ascii="Times New Roman" w:eastAsia="Times New Roman" w:hAnsi="Times New Roman" w:cs="Times New Roman"/>
          <w:i/>
          <w:iCs/>
          <w:sz w:val="24"/>
          <w:szCs w:val="24"/>
        </w:rPr>
        <w:t xml:space="preserve">Spodoptera </w:t>
      </w:r>
      <w:proofErr w:type="spellStart"/>
      <w:r w:rsidRPr="00FC7B2B">
        <w:rPr>
          <w:rFonts w:ascii="Times New Roman" w:eastAsia="Times New Roman" w:hAnsi="Times New Roman" w:cs="Times New Roman"/>
          <w:i/>
          <w:iCs/>
          <w:sz w:val="24"/>
          <w:szCs w:val="24"/>
        </w:rPr>
        <w:t>litura</w:t>
      </w:r>
      <w:proofErr w:type="spellEnd"/>
      <w:r w:rsidRPr="00FC7B2B">
        <w:rPr>
          <w:rFonts w:ascii="Times New Roman" w:eastAsia="Times New Roman" w:hAnsi="Times New Roman" w:cs="Times New Roman"/>
          <w:sz w:val="24"/>
          <w:szCs w:val="24"/>
        </w:rPr>
        <w:t xml:space="preserve">, red spider mite, and </w:t>
      </w:r>
      <w:proofErr w:type="spellStart"/>
      <w:r w:rsidRPr="00FC7B2B">
        <w:rPr>
          <w:rFonts w:ascii="Times New Roman" w:eastAsia="Times New Roman" w:hAnsi="Times New Roman" w:cs="Times New Roman"/>
          <w:i/>
          <w:iCs/>
          <w:sz w:val="24"/>
          <w:szCs w:val="24"/>
        </w:rPr>
        <w:t>Tetranychus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urticae</w:t>
      </w:r>
      <w:proofErr w:type="spellEnd"/>
      <w:r w:rsidRPr="00FC7B2B">
        <w:rPr>
          <w:rFonts w:ascii="Times New Roman" w:eastAsia="Times New Roman" w:hAnsi="Times New Roman" w:cs="Times New Roman"/>
          <w:sz w:val="24"/>
          <w:szCs w:val="24"/>
        </w:rPr>
        <w:t xml:space="preserve"> </w:t>
      </w:r>
      <w:commentRangeStart w:id="7"/>
      <w:r w:rsidRPr="00FF58B8">
        <w:rPr>
          <w:rFonts w:ascii="Times New Roman" w:eastAsia="Times New Roman" w:hAnsi="Times New Roman" w:cs="Times New Roman"/>
          <w:sz w:val="24"/>
          <w:szCs w:val="24"/>
          <w:highlight w:val="yellow"/>
        </w:rPr>
        <w:t>(Anonymous 2014)</w:t>
      </w:r>
      <w:r w:rsidRPr="00FC7B2B">
        <w:rPr>
          <w:rFonts w:ascii="Times New Roman" w:eastAsia="Times New Roman" w:hAnsi="Times New Roman" w:cs="Times New Roman"/>
          <w:sz w:val="24"/>
          <w:szCs w:val="24"/>
        </w:rPr>
        <w:t>.</w:t>
      </w:r>
      <w:commentRangeEnd w:id="7"/>
      <w:r w:rsidR="00FF58B8">
        <w:rPr>
          <w:rStyle w:val="CommentReference"/>
        </w:rPr>
        <w:commentReference w:id="7"/>
      </w:r>
      <w:r w:rsidRPr="00FC7B2B">
        <w:rPr>
          <w:rFonts w:ascii="Times New Roman" w:eastAsia="Times New Roman" w:hAnsi="Times New Roman" w:cs="Times New Roman"/>
          <w:sz w:val="24"/>
          <w:szCs w:val="24"/>
        </w:rPr>
        <w:t xml:space="preserve"> Among these, </w:t>
      </w:r>
      <w:r w:rsidRPr="00FC7B2B">
        <w:rPr>
          <w:rFonts w:ascii="Times New Roman" w:eastAsia="Times New Roman" w:hAnsi="Times New Roman" w:cs="Times New Roman"/>
          <w:i/>
          <w:iCs/>
          <w:sz w:val="24"/>
          <w:szCs w:val="24"/>
        </w:rPr>
        <w:t xml:space="preserve">P. brassicae </w:t>
      </w:r>
      <w:r w:rsidRPr="00FC7B2B">
        <w:rPr>
          <w:rFonts w:ascii="Times New Roman" w:eastAsia="Times New Roman" w:hAnsi="Times New Roman" w:cs="Times New Roman"/>
          <w:sz w:val="24"/>
          <w:szCs w:val="24"/>
        </w:rPr>
        <w:t xml:space="preserve">is emerging as an important pest </w:t>
      </w:r>
      <w:commentRangeStart w:id="8"/>
      <w:r w:rsidRPr="00FF58B8">
        <w:rPr>
          <w:rFonts w:ascii="Times New Roman" w:eastAsia="Times New Roman" w:hAnsi="Times New Roman" w:cs="Times New Roman"/>
          <w:sz w:val="24"/>
          <w:szCs w:val="24"/>
          <w:highlight w:val="yellow"/>
        </w:rPr>
        <w:t xml:space="preserve">(Sachan and </w:t>
      </w:r>
      <w:proofErr w:type="spellStart"/>
      <w:r w:rsidRPr="00FF58B8">
        <w:rPr>
          <w:rFonts w:ascii="Times New Roman" w:eastAsia="Times New Roman" w:hAnsi="Times New Roman" w:cs="Times New Roman"/>
          <w:sz w:val="24"/>
          <w:szCs w:val="24"/>
          <w:highlight w:val="yellow"/>
        </w:rPr>
        <w:t>Gangwar</w:t>
      </w:r>
      <w:proofErr w:type="spellEnd"/>
      <w:r w:rsidRPr="00FF58B8">
        <w:rPr>
          <w:rFonts w:ascii="Times New Roman" w:eastAsia="Times New Roman" w:hAnsi="Times New Roman" w:cs="Times New Roman"/>
          <w:sz w:val="24"/>
          <w:szCs w:val="24"/>
          <w:highlight w:val="yellow"/>
        </w:rPr>
        <w:t>, 1990).</w:t>
      </w:r>
      <w:commentRangeEnd w:id="8"/>
      <w:r w:rsidR="00FF58B8">
        <w:rPr>
          <w:rStyle w:val="CommentReference"/>
        </w:rPr>
        <w:commentReference w:id="8"/>
      </w:r>
      <w:r w:rsidRPr="00FC7B2B">
        <w:rPr>
          <w:rFonts w:ascii="Times New Roman" w:eastAsia="Times New Roman" w:hAnsi="Times New Roman" w:cs="Times New Roman"/>
          <w:sz w:val="24"/>
          <w:szCs w:val="24"/>
        </w:rPr>
        <w:t xml:space="preserve"> </w:t>
      </w:r>
      <w:r w:rsidRPr="00FC7B2B">
        <w:rPr>
          <w:rFonts w:ascii="Times New Roman" w:eastAsia="Times New Roman" w:hAnsi="Times New Roman" w:cs="Times New Roman"/>
          <w:i/>
          <w:iCs/>
          <w:sz w:val="24"/>
          <w:szCs w:val="24"/>
        </w:rPr>
        <w:t xml:space="preserve">P. brassicae </w:t>
      </w:r>
      <w:r w:rsidRPr="00FC7B2B">
        <w:rPr>
          <w:rFonts w:ascii="Times New Roman" w:eastAsia="Times New Roman" w:hAnsi="Times New Roman" w:cs="Times New Roman"/>
          <w:sz w:val="24"/>
          <w:szCs w:val="24"/>
        </w:rPr>
        <w:t xml:space="preserve">is primarily a pest in hilly regions. Extreme winter in hills led to the migration of the pest to plains </w:t>
      </w:r>
      <w:commentRangeStart w:id="9"/>
      <w:r w:rsidRPr="00FF58B8">
        <w:rPr>
          <w:rFonts w:ascii="Times New Roman" w:eastAsia="Times New Roman" w:hAnsi="Times New Roman" w:cs="Times New Roman"/>
          <w:sz w:val="24"/>
          <w:szCs w:val="24"/>
          <w:highlight w:val="yellow"/>
        </w:rPr>
        <w:t>(Fletcher, 1925)</w:t>
      </w:r>
      <w:commentRangeEnd w:id="9"/>
      <w:r w:rsidR="00FF58B8" w:rsidRPr="00FF58B8">
        <w:rPr>
          <w:rStyle w:val="CommentReference"/>
          <w:highlight w:val="yellow"/>
        </w:rPr>
        <w:commentReference w:id="9"/>
      </w:r>
      <w:r w:rsidRPr="00FF58B8">
        <w:rPr>
          <w:rFonts w:ascii="Times New Roman" w:eastAsia="Times New Roman" w:hAnsi="Times New Roman" w:cs="Times New Roman"/>
          <w:sz w:val="24"/>
          <w:szCs w:val="24"/>
          <w:highlight w:val="yellow"/>
        </w:rPr>
        <w:t>.</w:t>
      </w:r>
      <w:r w:rsidRPr="00FC7B2B">
        <w:rPr>
          <w:rFonts w:ascii="Times New Roman" w:eastAsia="Times New Roman" w:hAnsi="Times New Roman" w:cs="Times New Roman"/>
          <w:sz w:val="24"/>
          <w:szCs w:val="24"/>
        </w:rPr>
        <w:t xml:space="preserve"> It is also one of the major constraints in the commercial cultivation of the crop in hilly and plain areas of Uttarakhand </w:t>
      </w:r>
      <w:r w:rsidRPr="00FF58B8">
        <w:rPr>
          <w:rFonts w:ascii="Times New Roman" w:eastAsia="Times New Roman" w:hAnsi="Times New Roman" w:cs="Times New Roman"/>
          <w:sz w:val="24"/>
          <w:szCs w:val="24"/>
          <w:highlight w:val="yellow"/>
        </w:rPr>
        <w:t>(Mishra and Ram, 1997)</w:t>
      </w:r>
      <w:r w:rsidRPr="00FC7B2B">
        <w:rPr>
          <w:rFonts w:ascii="Times New Roman" w:eastAsia="Times New Roman" w:hAnsi="Times New Roman" w:cs="Times New Roman"/>
          <w:sz w:val="24"/>
          <w:szCs w:val="24"/>
        </w:rPr>
        <w:t xml:space="preserve">. A single larva can consume about 74 to 80 cm² of leaf area </w:t>
      </w:r>
      <w:r w:rsidRPr="00FF58B8">
        <w:rPr>
          <w:rFonts w:ascii="Times New Roman" w:eastAsia="Times New Roman" w:hAnsi="Times New Roman" w:cs="Times New Roman"/>
          <w:sz w:val="24"/>
          <w:szCs w:val="24"/>
          <w:highlight w:val="yellow"/>
        </w:rPr>
        <w:t xml:space="preserve">(Younas </w:t>
      </w:r>
      <w:r w:rsidRPr="00FF58B8">
        <w:rPr>
          <w:rFonts w:ascii="Times New Roman" w:eastAsia="Times New Roman" w:hAnsi="Times New Roman" w:cs="Times New Roman"/>
          <w:i/>
          <w:iCs/>
          <w:sz w:val="24"/>
          <w:szCs w:val="24"/>
          <w:highlight w:val="yellow"/>
        </w:rPr>
        <w:t xml:space="preserve">et al., </w:t>
      </w:r>
      <w:r w:rsidRPr="00FF58B8">
        <w:rPr>
          <w:rFonts w:ascii="Times New Roman" w:eastAsia="Times New Roman" w:hAnsi="Times New Roman" w:cs="Times New Roman"/>
          <w:sz w:val="24"/>
          <w:szCs w:val="24"/>
          <w:highlight w:val="yellow"/>
        </w:rPr>
        <w:t>2004)</w:t>
      </w:r>
      <w:r w:rsidRPr="00FC7B2B">
        <w:rPr>
          <w:rFonts w:ascii="Times New Roman" w:eastAsia="Times New Roman" w:hAnsi="Times New Roman" w:cs="Times New Roman"/>
          <w:sz w:val="24"/>
          <w:szCs w:val="24"/>
        </w:rPr>
        <w:t xml:space="preserve">. In cruciferous vegetables, this pest alone causes 40 per cent yield loss annually in India </w:t>
      </w:r>
      <w:commentRangeStart w:id="10"/>
      <w:r w:rsidRPr="00FF58B8">
        <w:rPr>
          <w:rFonts w:ascii="Times New Roman" w:eastAsia="Times New Roman" w:hAnsi="Times New Roman" w:cs="Times New Roman"/>
          <w:sz w:val="24"/>
          <w:szCs w:val="24"/>
          <w:highlight w:val="yellow"/>
        </w:rPr>
        <w:t>(Hasan and Ansari, 2010).</w:t>
      </w:r>
      <w:commentRangeEnd w:id="10"/>
      <w:r w:rsidR="00FF58B8">
        <w:rPr>
          <w:rStyle w:val="CommentReference"/>
        </w:rPr>
        <w:commentReference w:id="10"/>
      </w:r>
      <w:r w:rsidRPr="00FC7B2B">
        <w:rPr>
          <w:rFonts w:ascii="Times New Roman" w:eastAsia="Times New Roman" w:hAnsi="Times New Roman" w:cs="Times New Roman"/>
          <w:sz w:val="24"/>
          <w:szCs w:val="24"/>
        </w:rPr>
        <w:t xml:space="preserve"> The severity of the incidence of insect pests is greatly influenced by the prevailing climatic conditions </w:t>
      </w:r>
      <w:commentRangeStart w:id="11"/>
      <w:r w:rsidRPr="00FF58B8">
        <w:rPr>
          <w:rFonts w:ascii="Times New Roman" w:eastAsia="Times New Roman" w:hAnsi="Times New Roman" w:cs="Times New Roman"/>
          <w:sz w:val="24"/>
          <w:szCs w:val="24"/>
          <w:highlight w:val="yellow"/>
        </w:rPr>
        <w:t xml:space="preserve">(Meena </w:t>
      </w:r>
      <w:r w:rsidRPr="00FF58B8">
        <w:rPr>
          <w:rFonts w:ascii="Times New Roman" w:eastAsia="Times New Roman" w:hAnsi="Times New Roman" w:cs="Times New Roman"/>
          <w:i/>
          <w:iCs/>
          <w:sz w:val="24"/>
          <w:szCs w:val="24"/>
          <w:highlight w:val="yellow"/>
        </w:rPr>
        <w:t>et al.</w:t>
      </w:r>
      <w:r w:rsidRPr="00FF58B8">
        <w:rPr>
          <w:rFonts w:ascii="Times New Roman" w:eastAsia="Times New Roman" w:hAnsi="Times New Roman" w:cs="Times New Roman"/>
          <w:sz w:val="24"/>
          <w:szCs w:val="24"/>
          <w:highlight w:val="yellow"/>
        </w:rPr>
        <w:t>, 2013)</w:t>
      </w:r>
      <w:r w:rsidRPr="00FC7B2B">
        <w:rPr>
          <w:rFonts w:ascii="Times New Roman" w:eastAsia="Times New Roman" w:hAnsi="Times New Roman" w:cs="Times New Roman"/>
          <w:sz w:val="24"/>
          <w:szCs w:val="24"/>
        </w:rPr>
        <w:t>.</w:t>
      </w:r>
      <w:commentRangeEnd w:id="11"/>
      <w:r w:rsidR="00FF58B8">
        <w:rPr>
          <w:rStyle w:val="CommentReference"/>
        </w:rPr>
        <w:commentReference w:id="11"/>
      </w:r>
      <w:r w:rsidRPr="00FC7B2B">
        <w:rPr>
          <w:rFonts w:ascii="Times New Roman" w:eastAsia="Times New Roman" w:hAnsi="Times New Roman" w:cs="Times New Roman"/>
          <w:sz w:val="24"/>
          <w:szCs w:val="24"/>
        </w:rPr>
        <w:t xml:space="preserve"> Limited work has been done on the population dynamics of </w:t>
      </w:r>
      <w:r w:rsidRPr="00FC7B2B">
        <w:rPr>
          <w:rFonts w:ascii="Times New Roman" w:eastAsia="Times New Roman" w:hAnsi="Times New Roman" w:cs="Times New Roman"/>
          <w:i/>
          <w:iCs/>
          <w:sz w:val="24"/>
          <w:szCs w:val="24"/>
        </w:rPr>
        <w:t>Pieris brassicae</w:t>
      </w:r>
      <w:r w:rsidRPr="00FC7B2B">
        <w:rPr>
          <w:rFonts w:ascii="Times New Roman" w:eastAsia="Times New Roman" w:hAnsi="Times New Roman" w:cs="Times New Roman"/>
          <w:sz w:val="24"/>
          <w:szCs w:val="24"/>
        </w:rPr>
        <w:t xml:space="preserve"> in relation to weather parameters in broccoli, particularly in the western Himalayan region.</w:t>
      </w:r>
    </w:p>
    <w:p w14:paraId="614C6A57" w14:textId="77777777" w:rsidR="00FC7B2B" w:rsidRPr="00FC7B2B" w:rsidRDefault="00FC7B2B" w:rsidP="00FC7B2B">
      <w:pPr>
        <w:spacing w:before="100" w:beforeAutospacing="1" w:after="100" w:afterAutospacing="1" w:line="360" w:lineRule="auto"/>
        <w:jc w:val="both"/>
        <w:rPr>
          <w:rFonts w:ascii="Times New Roman" w:eastAsia="Times New Roman" w:hAnsi="Times New Roman" w:cs="Times New Roman"/>
          <w:sz w:val="24"/>
          <w:szCs w:val="24"/>
        </w:rPr>
      </w:pPr>
      <w:r w:rsidRPr="00FC7B2B">
        <w:rPr>
          <w:rFonts w:ascii="Times New Roman" w:eastAsia="Times New Roman" w:hAnsi="Times New Roman" w:cs="Times New Roman"/>
          <w:b/>
          <w:bCs/>
          <w:sz w:val="24"/>
          <w:szCs w:val="24"/>
        </w:rPr>
        <w:br/>
      </w:r>
      <w:commentRangeStart w:id="12"/>
      <w:r w:rsidRPr="00FC7B2B">
        <w:rPr>
          <w:rFonts w:ascii="Times New Roman" w:eastAsia="Times New Roman" w:hAnsi="Times New Roman" w:cs="Times New Roman"/>
          <w:b/>
          <w:bCs/>
          <w:sz w:val="24"/>
          <w:szCs w:val="24"/>
        </w:rPr>
        <w:t>MATERIALS AND METHODS</w:t>
      </w:r>
      <w:commentRangeEnd w:id="12"/>
      <w:r w:rsidR="001F4EE3">
        <w:rPr>
          <w:rStyle w:val="CommentReference"/>
        </w:rPr>
        <w:commentReference w:id="12"/>
      </w:r>
    </w:p>
    <w:p w14:paraId="4B9885D0" w14:textId="77777777" w:rsidR="00FC7B2B" w:rsidRPr="00FC7B2B" w:rsidRDefault="00FC7B2B" w:rsidP="00FC7B2B">
      <w:pPr>
        <w:spacing w:before="180" w:after="100" w:afterAutospacing="1" w:line="360" w:lineRule="auto"/>
        <w:jc w:val="both"/>
        <w:rPr>
          <w:rFonts w:ascii="Times New Roman" w:eastAsia="Times New Roman" w:hAnsi="Times New Roman" w:cs="Times New Roman"/>
          <w:sz w:val="24"/>
          <w:szCs w:val="24"/>
        </w:rPr>
      </w:pPr>
      <w:r w:rsidRPr="00FC7B2B">
        <w:rPr>
          <w:rFonts w:ascii="Times New Roman" w:eastAsia="Times New Roman" w:hAnsi="Times New Roman" w:cs="Times New Roman"/>
          <w:b/>
          <w:bCs/>
          <w:sz w:val="24"/>
          <w:szCs w:val="24"/>
        </w:rPr>
        <w:t xml:space="preserve">            </w:t>
      </w:r>
      <w:r w:rsidRPr="00FC7B2B">
        <w:rPr>
          <w:rFonts w:ascii="Times New Roman" w:eastAsia="Times New Roman" w:hAnsi="Times New Roman" w:cs="Times New Roman"/>
          <w:sz w:val="24"/>
          <w:szCs w:val="24"/>
        </w:rPr>
        <w:t xml:space="preserve">The present investigation was carried out at the Vegetable Research Farm of the Department of Vegetable Science, College of Horticulture, VCSG Uttarakhand University of Horticulture and Forestry, </w:t>
      </w:r>
      <w:proofErr w:type="spellStart"/>
      <w:r w:rsidRPr="00FC7B2B">
        <w:rPr>
          <w:rFonts w:ascii="Times New Roman" w:eastAsia="Times New Roman" w:hAnsi="Times New Roman" w:cs="Times New Roman"/>
          <w:sz w:val="24"/>
          <w:szCs w:val="24"/>
        </w:rPr>
        <w:t>Bharsar</w:t>
      </w:r>
      <w:proofErr w:type="spellEnd"/>
      <w:r w:rsidRPr="00FC7B2B">
        <w:rPr>
          <w:rFonts w:ascii="Times New Roman" w:eastAsia="Times New Roman" w:hAnsi="Times New Roman" w:cs="Times New Roman"/>
          <w:sz w:val="24"/>
          <w:szCs w:val="24"/>
        </w:rPr>
        <w:t>, Pauri Garhwal, Uttarakhand, for the study of population dynamics of the cabbage butterfly on broccoli.</w:t>
      </w:r>
      <w:r w:rsidRPr="00FC7B2B">
        <w:rPr>
          <w:rFonts w:ascii="Times New Roman" w:eastAsia="Times New Roman" w:hAnsi="Times New Roman" w:cs="Times New Roman"/>
          <w:b/>
          <w:bCs/>
          <w:sz w:val="24"/>
          <w:szCs w:val="24"/>
        </w:rPr>
        <w:t xml:space="preserve"> </w:t>
      </w:r>
      <w:commentRangeStart w:id="13"/>
      <w:r w:rsidRPr="001F4EE3">
        <w:rPr>
          <w:rFonts w:ascii="Times New Roman" w:eastAsia="Times New Roman" w:hAnsi="Times New Roman" w:cs="Times New Roman"/>
          <w:sz w:val="24"/>
          <w:szCs w:val="24"/>
          <w:highlight w:val="yellow"/>
        </w:rPr>
        <w:t>The incidence and population dynamics of the cabbage butterfly larvae were recorded from the three leaves of the five randomly selected and tagged plants per plot by correlating the population with weather parameters</w:t>
      </w:r>
      <w:commentRangeEnd w:id="13"/>
      <w:r w:rsidR="001F4EE3">
        <w:rPr>
          <w:rStyle w:val="CommentReference"/>
        </w:rPr>
        <w:commentReference w:id="13"/>
      </w:r>
      <w:r w:rsidRPr="00FC7B2B">
        <w:rPr>
          <w:rFonts w:ascii="Times New Roman" w:eastAsia="Times New Roman" w:hAnsi="Times New Roman" w:cs="Times New Roman"/>
          <w:sz w:val="24"/>
          <w:szCs w:val="24"/>
        </w:rPr>
        <w:t xml:space="preserve">. The data on the population dynamics of the cabbage butterfly is taken at a weekly interval to check the effect of </w:t>
      </w:r>
      <w:commentRangeStart w:id="14"/>
      <w:r w:rsidRPr="001F4EE3">
        <w:rPr>
          <w:rFonts w:ascii="Times New Roman" w:eastAsia="Times New Roman" w:hAnsi="Times New Roman" w:cs="Times New Roman"/>
          <w:sz w:val="24"/>
          <w:szCs w:val="24"/>
          <w:highlight w:val="yellow"/>
        </w:rPr>
        <w:t>different climatic factors on the population of cabbage butterflies</w:t>
      </w:r>
      <w:commentRangeEnd w:id="14"/>
      <w:r w:rsidR="001F4EE3">
        <w:rPr>
          <w:rStyle w:val="CommentReference"/>
        </w:rPr>
        <w:commentReference w:id="14"/>
      </w:r>
      <w:r w:rsidRPr="00FC7B2B">
        <w:rPr>
          <w:rFonts w:ascii="Times New Roman" w:eastAsia="Times New Roman" w:hAnsi="Times New Roman" w:cs="Times New Roman"/>
          <w:sz w:val="24"/>
          <w:szCs w:val="24"/>
        </w:rPr>
        <w:t xml:space="preserve">. For the statistical analysis, standard weeks were considered as treatments. </w:t>
      </w:r>
      <w:commentRangeStart w:id="15"/>
      <w:r w:rsidRPr="00984E62">
        <w:rPr>
          <w:rFonts w:ascii="Times New Roman" w:eastAsia="Times New Roman" w:hAnsi="Times New Roman" w:cs="Times New Roman"/>
          <w:sz w:val="24"/>
          <w:szCs w:val="24"/>
          <w:highlight w:val="yellow"/>
        </w:rPr>
        <w:t>The experiment was conducted in two cropping seasons with twelve treatments and three replications</w:t>
      </w:r>
      <w:commentRangeEnd w:id="15"/>
      <w:r w:rsidR="00984E62">
        <w:rPr>
          <w:rStyle w:val="CommentReference"/>
        </w:rPr>
        <w:commentReference w:id="15"/>
      </w:r>
      <w:r w:rsidRPr="00FC7B2B">
        <w:rPr>
          <w:rFonts w:ascii="Times New Roman" w:eastAsia="Times New Roman" w:hAnsi="Times New Roman" w:cs="Times New Roman"/>
          <w:sz w:val="24"/>
          <w:szCs w:val="24"/>
        </w:rPr>
        <w:t>.</w:t>
      </w:r>
      <w:r w:rsidRPr="00FC7B2B">
        <w:rPr>
          <w:rFonts w:ascii="Times New Roman" w:eastAsia="Times New Roman" w:hAnsi="Times New Roman" w:cs="Times New Roman"/>
          <w:b/>
          <w:bCs/>
          <w:sz w:val="24"/>
          <w:szCs w:val="24"/>
        </w:rPr>
        <w:t xml:space="preserve"> </w:t>
      </w:r>
      <w:r w:rsidRPr="00FC7B2B">
        <w:rPr>
          <w:rFonts w:ascii="Times New Roman" w:eastAsia="Times New Roman" w:hAnsi="Times New Roman" w:cs="Times New Roman"/>
          <w:sz w:val="24"/>
          <w:szCs w:val="24"/>
        </w:rPr>
        <w:t xml:space="preserve">The observations on the number of eggs, larvae, pupae and adults were recorded at each standard week. Meteorological observations were collected from the meteorological observatory </w:t>
      </w:r>
      <w:proofErr w:type="spellStart"/>
      <w:r w:rsidRPr="00FC7B2B">
        <w:rPr>
          <w:rFonts w:ascii="Times New Roman" w:eastAsia="Times New Roman" w:hAnsi="Times New Roman" w:cs="Times New Roman"/>
          <w:sz w:val="24"/>
          <w:szCs w:val="24"/>
        </w:rPr>
        <w:t>Bharsar</w:t>
      </w:r>
      <w:proofErr w:type="spellEnd"/>
      <w:r w:rsidRPr="00FC7B2B">
        <w:rPr>
          <w:rFonts w:ascii="Times New Roman" w:eastAsia="Times New Roman" w:hAnsi="Times New Roman" w:cs="Times New Roman"/>
          <w:sz w:val="24"/>
          <w:szCs w:val="24"/>
        </w:rPr>
        <w:t xml:space="preserve">. The experimental data were subjected to statistical analysis for interpretation. Least significant differences (LSD) at the 5 per cent level of significance were computed based on ANOVA following a completely </w:t>
      </w:r>
      <w:r w:rsidR="00900862" w:rsidRPr="00FC7B2B">
        <w:rPr>
          <w:rFonts w:ascii="Times New Roman" w:eastAsia="Times New Roman" w:hAnsi="Times New Roman" w:cs="Times New Roman"/>
          <w:sz w:val="24"/>
          <w:szCs w:val="24"/>
        </w:rPr>
        <w:t>randomized</w:t>
      </w:r>
      <w:r w:rsidRPr="00FC7B2B">
        <w:rPr>
          <w:rFonts w:ascii="Times New Roman" w:eastAsia="Times New Roman" w:hAnsi="Times New Roman" w:cs="Times New Roman"/>
          <w:sz w:val="24"/>
          <w:szCs w:val="24"/>
        </w:rPr>
        <w:t xml:space="preserve"> design (CRD), after a needful transformation of data.</w:t>
      </w:r>
    </w:p>
    <w:p w14:paraId="35526038" w14:textId="77777777" w:rsidR="00900862" w:rsidRPr="00900862" w:rsidRDefault="00900862" w:rsidP="00900862">
      <w:pPr>
        <w:spacing w:before="100" w:beforeAutospacing="1" w:after="100" w:afterAutospacing="1" w:line="360" w:lineRule="auto"/>
        <w:jc w:val="both"/>
        <w:rPr>
          <w:rFonts w:ascii="Times New Roman" w:eastAsia="Times New Roman" w:hAnsi="Times New Roman" w:cs="Times New Roman"/>
          <w:sz w:val="24"/>
          <w:szCs w:val="24"/>
        </w:rPr>
      </w:pPr>
      <w:commentRangeStart w:id="16"/>
      <w:r w:rsidRPr="00900862">
        <w:rPr>
          <w:rFonts w:ascii="Times New Roman" w:eastAsia="Times New Roman" w:hAnsi="Times New Roman" w:cs="Times New Roman"/>
          <w:b/>
          <w:bCs/>
          <w:sz w:val="24"/>
          <w:szCs w:val="24"/>
        </w:rPr>
        <w:t>RESULTS AND DISCUSSION</w:t>
      </w:r>
      <w:commentRangeEnd w:id="16"/>
      <w:r w:rsidR="00984E62">
        <w:rPr>
          <w:rStyle w:val="CommentReference"/>
        </w:rPr>
        <w:commentReference w:id="16"/>
      </w:r>
    </w:p>
    <w:p w14:paraId="34420E26" w14:textId="77777777" w:rsidR="00900862" w:rsidRPr="00900862" w:rsidRDefault="00900862" w:rsidP="00900862">
      <w:pPr>
        <w:spacing w:before="100" w:beforeAutospacing="1" w:after="100" w:afterAutospacing="1" w:line="360" w:lineRule="auto"/>
        <w:jc w:val="both"/>
        <w:rPr>
          <w:rFonts w:ascii="Times New Roman" w:eastAsia="Times New Roman" w:hAnsi="Times New Roman" w:cs="Times New Roman"/>
          <w:sz w:val="24"/>
          <w:szCs w:val="24"/>
        </w:rPr>
      </w:pPr>
      <w:r w:rsidRPr="00900862">
        <w:rPr>
          <w:rFonts w:ascii="Times New Roman" w:eastAsia="Times New Roman" w:hAnsi="Times New Roman" w:cs="Times New Roman"/>
          <w:sz w:val="24"/>
          <w:szCs w:val="24"/>
        </w:rPr>
        <w:lastRenderedPageBreak/>
        <w:t xml:space="preserve">Results on the population dynamics of the cabbage butterfly, </w:t>
      </w:r>
      <w:r w:rsidRPr="00900862">
        <w:rPr>
          <w:rFonts w:ascii="Times New Roman" w:eastAsia="Times New Roman" w:hAnsi="Times New Roman" w:cs="Times New Roman"/>
          <w:i/>
          <w:iCs/>
          <w:sz w:val="24"/>
          <w:szCs w:val="24"/>
        </w:rPr>
        <w:t>Pieris brassicae,</w:t>
      </w:r>
      <w:r w:rsidRPr="00900862">
        <w:rPr>
          <w:rFonts w:ascii="Times New Roman" w:eastAsia="Times New Roman" w:hAnsi="Times New Roman" w:cs="Times New Roman"/>
          <w:sz w:val="24"/>
          <w:szCs w:val="24"/>
        </w:rPr>
        <w:t xml:space="preserve"> on broccoli in the western Himalayan region showed that the occurrence of the cabbage butterfly started from the 17</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(Table 1). The minimum number of 3.11 eggs/plant was recorded in the 28th standard week, and the maximum number, 11.49 eggs/plant, in the 24</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The maximum larval population of cabbage butterfly, 12.83 larvae/plant, was reported in the 23</w:t>
      </w:r>
      <w:r w:rsidRPr="00900862">
        <w:rPr>
          <w:rFonts w:ascii="Times New Roman" w:eastAsia="Times New Roman" w:hAnsi="Times New Roman" w:cs="Times New Roman"/>
          <w:sz w:val="24"/>
          <w:szCs w:val="24"/>
          <w:vertAlign w:val="superscript"/>
        </w:rPr>
        <w:t>rd</w:t>
      </w:r>
      <w:r w:rsidRPr="00900862">
        <w:rPr>
          <w:rFonts w:ascii="Times New Roman" w:eastAsia="Times New Roman" w:hAnsi="Times New Roman" w:cs="Times New Roman"/>
          <w:sz w:val="24"/>
          <w:szCs w:val="24"/>
        </w:rPr>
        <w:t xml:space="preserve"> standard week. Whereas the minimum larvae, 3.46 per plant, were recorded in the 17th standard week, which was found statistically significant with all other standard weeks. The highest number of pupae, 10.49, was found in the 24</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and the minimum pupal population, 1.92/plant, was observed in the 17</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The highest incidence of adult population (1.89) was observed in 19th standard weeks. The minimum population of adults was 0.47, recorded in 28 standard weeks. The average population of cabbage butterfly (</w:t>
      </w:r>
      <w:r w:rsidRPr="00900862">
        <w:rPr>
          <w:rFonts w:ascii="Times New Roman" w:eastAsia="Times New Roman" w:hAnsi="Times New Roman" w:cs="Times New Roman"/>
          <w:i/>
          <w:iCs/>
          <w:sz w:val="24"/>
          <w:szCs w:val="24"/>
        </w:rPr>
        <w:t>Pieris brassicae</w:t>
      </w:r>
      <w:r w:rsidRPr="00900862">
        <w:rPr>
          <w:rFonts w:ascii="Times New Roman" w:eastAsia="Times New Roman" w:hAnsi="Times New Roman" w:cs="Times New Roman"/>
          <w:sz w:val="24"/>
          <w:szCs w:val="24"/>
        </w:rPr>
        <w:t xml:space="preserve">) during the first season was positively correlated with temperature and sunshine hours but negatively correlated with rainfall (Table 2). </w:t>
      </w:r>
      <w:commentRangeStart w:id="17"/>
      <w:r w:rsidRPr="00900862">
        <w:rPr>
          <w:rFonts w:ascii="Times New Roman" w:eastAsia="Times New Roman" w:hAnsi="Times New Roman" w:cs="Times New Roman"/>
          <w:sz w:val="24"/>
          <w:szCs w:val="24"/>
        </w:rPr>
        <w:t xml:space="preserve">This finding was confirmed by Sood and Bhalla. (1996) he reported that the population of cabbage butterflies is directly proportional to high temperature and more sunshine hours accompanied with low relative humidity and low rainfall </w:t>
      </w:r>
      <w:proofErr w:type="spellStart"/>
      <w:r w:rsidRPr="00900862">
        <w:rPr>
          <w:rFonts w:ascii="Times New Roman" w:eastAsia="Times New Roman" w:hAnsi="Times New Roman" w:cs="Times New Roman"/>
          <w:sz w:val="24"/>
          <w:szCs w:val="24"/>
        </w:rPr>
        <w:t>favoured</w:t>
      </w:r>
      <w:proofErr w:type="spellEnd"/>
      <w:r w:rsidRPr="00900862">
        <w:rPr>
          <w:rFonts w:ascii="Times New Roman" w:eastAsia="Times New Roman" w:hAnsi="Times New Roman" w:cs="Times New Roman"/>
          <w:sz w:val="24"/>
          <w:szCs w:val="24"/>
        </w:rPr>
        <w:t xml:space="preserve"> population buildup. Devi and Singh (2002) also reported that the population dynamics of </w:t>
      </w:r>
      <w:r w:rsidRPr="00900862">
        <w:rPr>
          <w:rFonts w:ascii="Times New Roman" w:eastAsia="Times New Roman" w:hAnsi="Times New Roman" w:cs="Times New Roman"/>
          <w:i/>
          <w:iCs/>
          <w:sz w:val="24"/>
          <w:szCs w:val="24"/>
        </w:rPr>
        <w:t xml:space="preserve">Pieris brassicae </w:t>
      </w:r>
      <w:r w:rsidRPr="00900862">
        <w:rPr>
          <w:rFonts w:ascii="Times New Roman" w:eastAsia="Times New Roman" w:hAnsi="Times New Roman" w:cs="Times New Roman"/>
          <w:sz w:val="24"/>
          <w:szCs w:val="24"/>
        </w:rPr>
        <w:t>infestation were observed throughout the year. Pest was observed from November to February in the heading stage and from March to June in the ratoon stage.</w:t>
      </w:r>
      <w:commentRangeEnd w:id="17"/>
      <w:r w:rsidR="007254C9">
        <w:rPr>
          <w:rStyle w:val="CommentReference"/>
        </w:rPr>
        <w:commentReference w:id="17"/>
      </w:r>
    </w:p>
    <w:p w14:paraId="65259E6B" w14:textId="77777777" w:rsidR="00D71AB1" w:rsidRPr="00F8585F" w:rsidRDefault="00D71AB1" w:rsidP="00F8585F">
      <w:pPr>
        <w:spacing w:line="360" w:lineRule="auto"/>
        <w:ind w:left="540"/>
        <w:jc w:val="both"/>
        <w:rPr>
          <w:rFonts w:ascii="Times New Roman" w:hAnsi="Times New Roman" w:cs="Times New Roman"/>
          <w:sz w:val="24"/>
          <w:szCs w:val="24"/>
        </w:rPr>
      </w:pPr>
      <w:r w:rsidRPr="00F8585F">
        <w:rPr>
          <w:rFonts w:ascii="Times New Roman" w:hAnsi="Times New Roman" w:cs="Times New Roman"/>
          <w:b/>
          <w:sz w:val="24"/>
          <w:szCs w:val="24"/>
        </w:rPr>
        <w:t>Table 1</w:t>
      </w:r>
      <w:r w:rsidRPr="00F8585F">
        <w:rPr>
          <w:rFonts w:ascii="Times New Roman" w:hAnsi="Times New Roman" w:cs="Times New Roman"/>
          <w:sz w:val="24"/>
          <w:szCs w:val="24"/>
        </w:rPr>
        <w:t xml:space="preserve">. </w:t>
      </w:r>
      <w:commentRangeStart w:id="18"/>
      <w:r w:rsidRPr="00984E62">
        <w:rPr>
          <w:rFonts w:ascii="Times New Roman" w:hAnsi="Times New Roman" w:cs="Times New Roman"/>
          <w:b/>
          <w:sz w:val="24"/>
          <w:szCs w:val="24"/>
          <w:highlight w:val="yellow"/>
        </w:rPr>
        <w:t xml:space="preserve">Population dynamics of </w:t>
      </w:r>
      <w:r w:rsidRPr="00984E62">
        <w:rPr>
          <w:rFonts w:ascii="Times New Roman" w:hAnsi="Times New Roman" w:cs="Times New Roman"/>
          <w:b/>
          <w:i/>
          <w:sz w:val="24"/>
          <w:szCs w:val="24"/>
          <w:highlight w:val="yellow"/>
        </w:rPr>
        <w:t>P. brassicae</w:t>
      </w:r>
      <w:r w:rsidRPr="00984E62">
        <w:rPr>
          <w:rFonts w:ascii="Times New Roman" w:hAnsi="Times New Roman" w:cs="Times New Roman"/>
          <w:b/>
          <w:sz w:val="24"/>
          <w:szCs w:val="24"/>
          <w:highlight w:val="yellow"/>
        </w:rPr>
        <w:t xml:space="preserve"> L in relation to agro climatic condition of </w:t>
      </w:r>
      <w:proofErr w:type="spellStart"/>
      <w:r w:rsidRPr="00984E62">
        <w:rPr>
          <w:rFonts w:ascii="Times New Roman" w:hAnsi="Times New Roman" w:cs="Times New Roman"/>
          <w:b/>
          <w:sz w:val="24"/>
          <w:szCs w:val="24"/>
          <w:highlight w:val="yellow"/>
        </w:rPr>
        <w:t>bharsar</w:t>
      </w:r>
      <w:proofErr w:type="spellEnd"/>
      <w:r w:rsidRPr="00984E62">
        <w:rPr>
          <w:rFonts w:ascii="Times New Roman" w:hAnsi="Times New Roman" w:cs="Times New Roman"/>
          <w:b/>
          <w:sz w:val="24"/>
          <w:szCs w:val="24"/>
          <w:highlight w:val="yellow"/>
        </w:rPr>
        <w:t xml:space="preserve"> during 18</w:t>
      </w:r>
      <w:r w:rsidRPr="00984E62">
        <w:rPr>
          <w:rFonts w:ascii="Times New Roman" w:hAnsi="Times New Roman" w:cs="Times New Roman"/>
          <w:b/>
          <w:sz w:val="24"/>
          <w:szCs w:val="24"/>
          <w:highlight w:val="yellow"/>
          <w:vertAlign w:val="superscript"/>
        </w:rPr>
        <w:t>th</w:t>
      </w:r>
      <w:r w:rsidRPr="00984E62">
        <w:rPr>
          <w:rFonts w:ascii="Times New Roman" w:hAnsi="Times New Roman" w:cs="Times New Roman"/>
          <w:b/>
          <w:sz w:val="24"/>
          <w:szCs w:val="24"/>
          <w:highlight w:val="yellow"/>
        </w:rPr>
        <w:t xml:space="preserve"> April -4</w:t>
      </w:r>
      <w:r w:rsidRPr="00984E62">
        <w:rPr>
          <w:rFonts w:ascii="Times New Roman" w:hAnsi="Times New Roman" w:cs="Times New Roman"/>
          <w:b/>
          <w:sz w:val="24"/>
          <w:szCs w:val="24"/>
          <w:highlight w:val="yellow"/>
          <w:vertAlign w:val="superscript"/>
        </w:rPr>
        <w:t>th</w:t>
      </w:r>
      <w:r w:rsidRPr="00984E62">
        <w:rPr>
          <w:rFonts w:ascii="Times New Roman" w:hAnsi="Times New Roman" w:cs="Times New Roman"/>
          <w:b/>
          <w:sz w:val="24"/>
          <w:szCs w:val="24"/>
          <w:highlight w:val="yellow"/>
        </w:rPr>
        <w:t xml:space="preserve"> July,</w:t>
      </w:r>
      <w:commentRangeEnd w:id="18"/>
      <w:r w:rsidR="00984E62">
        <w:rPr>
          <w:rStyle w:val="CommentReference"/>
        </w:rPr>
        <w:commentReference w:id="18"/>
      </w:r>
      <w:r w:rsidRPr="00F8585F">
        <w:rPr>
          <w:rFonts w:ascii="Times New Roman" w:hAnsi="Times New Roman" w:cs="Times New Roman"/>
          <w:b/>
          <w:sz w:val="24"/>
          <w:szCs w:val="24"/>
        </w:rPr>
        <w:t xml:space="preserve"> </w:t>
      </w:r>
    </w:p>
    <w:tbl>
      <w:tblPr>
        <w:tblStyle w:val="TableGrid"/>
        <w:tblW w:w="9450" w:type="dxa"/>
        <w:tblInd w:w="108" w:type="dxa"/>
        <w:tblLayout w:type="fixed"/>
        <w:tblLook w:val="04A0" w:firstRow="1" w:lastRow="0" w:firstColumn="1" w:lastColumn="0" w:noHBand="0" w:noVBand="1"/>
      </w:tblPr>
      <w:tblGrid>
        <w:gridCol w:w="716"/>
        <w:gridCol w:w="1084"/>
        <w:gridCol w:w="1710"/>
        <w:gridCol w:w="1530"/>
        <w:gridCol w:w="1890"/>
        <w:gridCol w:w="2520"/>
      </w:tblGrid>
      <w:tr w:rsidR="00A56B08" w:rsidRPr="009507FE" w14:paraId="3A383C48" w14:textId="77777777" w:rsidTr="009507FE">
        <w:trPr>
          <w:trHeight w:val="549"/>
        </w:trPr>
        <w:tc>
          <w:tcPr>
            <w:tcW w:w="716" w:type="dxa"/>
          </w:tcPr>
          <w:p w14:paraId="6F3B6E2C" w14:textId="77777777" w:rsidR="00A56B08" w:rsidRPr="009507FE" w:rsidRDefault="00A56B08" w:rsidP="00F91D0E">
            <w:pPr>
              <w:rPr>
                <w:rFonts w:ascii="Times New Roman" w:hAnsi="Times New Roman" w:cs="Times New Roman"/>
                <w:b/>
                <w:sz w:val="24"/>
                <w:szCs w:val="24"/>
              </w:rPr>
            </w:pPr>
          </w:p>
        </w:tc>
        <w:tc>
          <w:tcPr>
            <w:tcW w:w="1084" w:type="dxa"/>
          </w:tcPr>
          <w:p w14:paraId="55FE7F20" w14:textId="77777777" w:rsidR="00A56B08" w:rsidRPr="009507FE" w:rsidRDefault="00A56B08" w:rsidP="00F91D0E">
            <w:pPr>
              <w:rPr>
                <w:rFonts w:ascii="Times New Roman" w:hAnsi="Times New Roman" w:cs="Times New Roman"/>
                <w:b/>
                <w:sz w:val="24"/>
                <w:szCs w:val="24"/>
              </w:rPr>
            </w:pPr>
          </w:p>
        </w:tc>
        <w:tc>
          <w:tcPr>
            <w:tcW w:w="7650" w:type="dxa"/>
            <w:gridSpan w:val="4"/>
          </w:tcPr>
          <w:p w14:paraId="1F5FD342"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Population of the indicated stage</w:t>
            </w:r>
          </w:p>
        </w:tc>
      </w:tr>
      <w:tr w:rsidR="00A56B08" w:rsidRPr="009507FE" w14:paraId="781D74D9" w14:textId="77777777" w:rsidTr="009507FE">
        <w:trPr>
          <w:trHeight w:val="549"/>
        </w:trPr>
        <w:tc>
          <w:tcPr>
            <w:tcW w:w="716" w:type="dxa"/>
          </w:tcPr>
          <w:p w14:paraId="1A6D5D91" w14:textId="77777777" w:rsidR="00A56B08" w:rsidRPr="009507FE" w:rsidRDefault="00A56B08" w:rsidP="00F91D0E">
            <w:pPr>
              <w:rPr>
                <w:rFonts w:ascii="Times New Roman" w:hAnsi="Times New Roman" w:cs="Times New Roman"/>
                <w:b/>
                <w:sz w:val="24"/>
                <w:szCs w:val="24"/>
              </w:rPr>
            </w:pPr>
            <w:proofErr w:type="spellStart"/>
            <w:r w:rsidRPr="009507FE">
              <w:rPr>
                <w:rFonts w:ascii="Times New Roman" w:hAnsi="Times New Roman" w:cs="Times New Roman"/>
                <w:b/>
                <w:sz w:val="24"/>
                <w:szCs w:val="24"/>
              </w:rPr>
              <w:t>S.No</w:t>
            </w:r>
            <w:proofErr w:type="spellEnd"/>
          </w:p>
        </w:tc>
        <w:tc>
          <w:tcPr>
            <w:tcW w:w="1084" w:type="dxa"/>
          </w:tcPr>
          <w:p w14:paraId="70AB3B1F"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Standard</w:t>
            </w:r>
          </w:p>
          <w:p w14:paraId="7407FDFC"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Week</w:t>
            </w:r>
          </w:p>
        </w:tc>
        <w:tc>
          <w:tcPr>
            <w:tcW w:w="1710" w:type="dxa"/>
          </w:tcPr>
          <w:p w14:paraId="71A791C6"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eggs</w:t>
            </w:r>
          </w:p>
        </w:tc>
        <w:tc>
          <w:tcPr>
            <w:tcW w:w="1530" w:type="dxa"/>
          </w:tcPr>
          <w:p w14:paraId="4490420E"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larvae</w:t>
            </w:r>
          </w:p>
        </w:tc>
        <w:tc>
          <w:tcPr>
            <w:tcW w:w="1890" w:type="dxa"/>
          </w:tcPr>
          <w:p w14:paraId="6D42E6EE"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pupa</w:t>
            </w:r>
          </w:p>
        </w:tc>
        <w:tc>
          <w:tcPr>
            <w:tcW w:w="2520" w:type="dxa"/>
          </w:tcPr>
          <w:p w14:paraId="3AA21C1E"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adult</w:t>
            </w:r>
          </w:p>
        </w:tc>
      </w:tr>
      <w:tr w:rsidR="00A56B08" w:rsidRPr="009507FE" w14:paraId="4A733B08" w14:textId="77777777" w:rsidTr="009507FE">
        <w:trPr>
          <w:trHeight w:val="593"/>
        </w:trPr>
        <w:tc>
          <w:tcPr>
            <w:tcW w:w="716" w:type="dxa"/>
          </w:tcPr>
          <w:p w14:paraId="1D18B3C0"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w:t>
            </w:r>
          </w:p>
          <w:p w14:paraId="57B49D99" w14:textId="77777777" w:rsidR="00A56B08" w:rsidRPr="009507FE" w:rsidRDefault="00A56B08" w:rsidP="00F91D0E">
            <w:pPr>
              <w:rPr>
                <w:rFonts w:ascii="Times New Roman" w:hAnsi="Times New Roman" w:cs="Times New Roman"/>
                <w:b/>
                <w:sz w:val="24"/>
                <w:szCs w:val="24"/>
              </w:rPr>
            </w:pPr>
          </w:p>
        </w:tc>
        <w:tc>
          <w:tcPr>
            <w:tcW w:w="1084" w:type="dxa"/>
          </w:tcPr>
          <w:p w14:paraId="470ED00C"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17</w:t>
            </w:r>
          </w:p>
        </w:tc>
        <w:tc>
          <w:tcPr>
            <w:tcW w:w="1710" w:type="dxa"/>
          </w:tcPr>
          <w:p w14:paraId="1E50318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5.05</w:t>
            </w:r>
          </w:p>
          <w:p w14:paraId="0589DC3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2.36</w:t>
            </w:r>
            <w:r w:rsidRPr="009507FE">
              <w:rPr>
                <w:rFonts w:ascii="Times New Roman" w:hAnsi="Times New Roman" w:cs="Times New Roman"/>
                <w:sz w:val="24"/>
                <w:szCs w:val="24"/>
              </w:rPr>
              <w:t>)</w:t>
            </w:r>
          </w:p>
        </w:tc>
        <w:tc>
          <w:tcPr>
            <w:tcW w:w="1530" w:type="dxa"/>
          </w:tcPr>
          <w:p w14:paraId="14D21CB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3.46</w:t>
            </w:r>
          </w:p>
          <w:p w14:paraId="5BA3B60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1.99</w:t>
            </w:r>
            <w:r w:rsidRPr="009507FE">
              <w:rPr>
                <w:rFonts w:ascii="Times New Roman" w:hAnsi="Times New Roman" w:cs="Times New Roman"/>
                <w:sz w:val="24"/>
                <w:szCs w:val="24"/>
              </w:rPr>
              <w:t>)</w:t>
            </w:r>
          </w:p>
        </w:tc>
        <w:tc>
          <w:tcPr>
            <w:tcW w:w="1890" w:type="dxa"/>
          </w:tcPr>
          <w:p w14:paraId="328AEA7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1.92</w:t>
            </w:r>
          </w:p>
          <w:p w14:paraId="1651620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1.56</w:t>
            </w:r>
            <w:r w:rsidRPr="009507FE">
              <w:rPr>
                <w:rFonts w:ascii="Times New Roman" w:hAnsi="Times New Roman" w:cs="Times New Roman"/>
                <w:sz w:val="24"/>
                <w:szCs w:val="24"/>
              </w:rPr>
              <w:t>)</w:t>
            </w:r>
          </w:p>
        </w:tc>
        <w:tc>
          <w:tcPr>
            <w:tcW w:w="2520" w:type="dxa"/>
          </w:tcPr>
          <w:p w14:paraId="4B2A39A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0.89</w:t>
            </w:r>
          </w:p>
          <w:p w14:paraId="2DF27B5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1.18</w:t>
            </w:r>
            <w:r w:rsidRPr="009507FE">
              <w:rPr>
                <w:rFonts w:ascii="Times New Roman" w:hAnsi="Times New Roman" w:cs="Times New Roman"/>
                <w:sz w:val="24"/>
                <w:szCs w:val="24"/>
              </w:rPr>
              <w:t>)</w:t>
            </w:r>
          </w:p>
        </w:tc>
      </w:tr>
      <w:tr w:rsidR="00A56B08" w:rsidRPr="009507FE" w14:paraId="4627021F" w14:textId="77777777" w:rsidTr="009507FE">
        <w:trPr>
          <w:trHeight w:val="350"/>
        </w:trPr>
        <w:tc>
          <w:tcPr>
            <w:tcW w:w="716" w:type="dxa"/>
          </w:tcPr>
          <w:p w14:paraId="41AC8E1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2</w:t>
            </w:r>
          </w:p>
          <w:p w14:paraId="13D46060" w14:textId="77777777" w:rsidR="00A56B08" w:rsidRPr="009507FE" w:rsidRDefault="00A56B08" w:rsidP="00F91D0E">
            <w:pPr>
              <w:rPr>
                <w:rFonts w:ascii="Times New Roman" w:hAnsi="Times New Roman" w:cs="Times New Roman"/>
                <w:b/>
                <w:sz w:val="24"/>
                <w:szCs w:val="24"/>
              </w:rPr>
            </w:pPr>
          </w:p>
        </w:tc>
        <w:tc>
          <w:tcPr>
            <w:tcW w:w="1084" w:type="dxa"/>
          </w:tcPr>
          <w:p w14:paraId="5582100D"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18</w:t>
            </w:r>
          </w:p>
        </w:tc>
        <w:tc>
          <w:tcPr>
            <w:tcW w:w="1710" w:type="dxa"/>
          </w:tcPr>
          <w:p w14:paraId="79AEA00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5.16</w:t>
            </w:r>
          </w:p>
          <w:p w14:paraId="3B3D4C0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2.38</w:t>
            </w:r>
            <w:r w:rsidRPr="009507FE">
              <w:rPr>
                <w:rFonts w:ascii="Times New Roman" w:hAnsi="Times New Roman" w:cs="Times New Roman"/>
                <w:sz w:val="24"/>
                <w:szCs w:val="24"/>
              </w:rPr>
              <w:t>)</w:t>
            </w:r>
          </w:p>
        </w:tc>
        <w:tc>
          <w:tcPr>
            <w:tcW w:w="1530" w:type="dxa"/>
          </w:tcPr>
          <w:p w14:paraId="399AD0E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4.46</w:t>
            </w:r>
          </w:p>
          <w:p w14:paraId="034D33B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2.23</w:t>
            </w:r>
            <w:r w:rsidRPr="009507FE">
              <w:rPr>
                <w:rFonts w:ascii="Times New Roman" w:hAnsi="Times New Roman" w:cs="Times New Roman"/>
                <w:sz w:val="24"/>
                <w:szCs w:val="24"/>
              </w:rPr>
              <w:t>)</w:t>
            </w:r>
          </w:p>
        </w:tc>
        <w:tc>
          <w:tcPr>
            <w:tcW w:w="1890" w:type="dxa"/>
          </w:tcPr>
          <w:p w14:paraId="43C6C33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3.38</w:t>
            </w:r>
          </w:p>
          <w:p w14:paraId="3B3CAC0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1.97</w:t>
            </w:r>
            <w:r w:rsidRPr="009507FE">
              <w:rPr>
                <w:rFonts w:ascii="Times New Roman" w:hAnsi="Times New Roman" w:cs="Times New Roman"/>
                <w:sz w:val="24"/>
                <w:szCs w:val="24"/>
              </w:rPr>
              <w:t>)</w:t>
            </w:r>
          </w:p>
        </w:tc>
        <w:tc>
          <w:tcPr>
            <w:tcW w:w="2520" w:type="dxa"/>
          </w:tcPr>
          <w:p w14:paraId="219FF06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0.69</w:t>
            </w:r>
          </w:p>
          <w:p w14:paraId="0FD6FFF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1.09</w:t>
            </w:r>
            <w:r w:rsidRPr="009507FE">
              <w:rPr>
                <w:rFonts w:ascii="Times New Roman" w:hAnsi="Times New Roman" w:cs="Times New Roman"/>
                <w:sz w:val="24"/>
                <w:szCs w:val="24"/>
              </w:rPr>
              <w:t>)</w:t>
            </w:r>
          </w:p>
        </w:tc>
      </w:tr>
      <w:tr w:rsidR="00A56B08" w:rsidRPr="009507FE" w14:paraId="2D1B427D" w14:textId="77777777" w:rsidTr="009507FE">
        <w:trPr>
          <w:trHeight w:val="535"/>
        </w:trPr>
        <w:tc>
          <w:tcPr>
            <w:tcW w:w="716" w:type="dxa"/>
          </w:tcPr>
          <w:p w14:paraId="6189331B"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3</w:t>
            </w:r>
          </w:p>
          <w:p w14:paraId="677A7676" w14:textId="77777777" w:rsidR="00A56B08" w:rsidRPr="009507FE" w:rsidRDefault="00A56B08" w:rsidP="00F91D0E">
            <w:pPr>
              <w:rPr>
                <w:rFonts w:ascii="Times New Roman" w:hAnsi="Times New Roman" w:cs="Times New Roman"/>
                <w:b/>
                <w:sz w:val="24"/>
                <w:szCs w:val="24"/>
              </w:rPr>
            </w:pPr>
          </w:p>
        </w:tc>
        <w:tc>
          <w:tcPr>
            <w:tcW w:w="1084" w:type="dxa"/>
          </w:tcPr>
          <w:p w14:paraId="601F7D09"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19</w:t>
            </w:r>
          </w:p>
        </w:tc>
        <w:tc>
          <w:tcPr>
            <w:tcW w:w="1710" w:type="dxa"/>
          </w:tcPr>
          <w:p w14:paraId="330C98E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7.66</w:t>
            </w:r>
          </w:p>
          <w:p w14:paraId="0552156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2.86</w:t>
            </w:r>
            <w:r w:rsidRPr="009507FE">
              <w:rPr>
                <w:rFonts w:ascii="Times New Roman" w:hAnsi="Times New Roman" w:cs="Times New Roman"/>
                <w:sz w:val="24"/>
                <w:szCs w:val="24"/>
              </w:rPr>
              <w:t>)</w:t>
            </w:r>
          </w:p>
        </w:tc>
        <w:tc>
          <w:tcPr>
            <w:tcW w:w="1530" w:type="dxa"/>
          </w:tcPr>
          <w:p w14:paraId="390C018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8.32</w:t>
            </w:r>
          </w:p>
          <w:p w14:paraId="1CA4AF6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2.97</w:t>
            </w:r>
            <w:r w:rsidRPr="009507FE">
              <w:rPr>
                <w:rFonts w:ascii="Times New Roman" w:hAnsi="Times New Roman" w:cs="Times New Roman"/>
                <w:sz w:val="24"/>
                <w:szCs w:val="24"/>
              </w:rPr>
              <w:t>)</w:t>
            </w:r>
          </w:p>
        </w:tc>
        <w:tc>
          <w:tcPr>
            <w:tcW w:w="1890" w:type="dxa"/>
          </w:tcPr>
          <w:p w14:paraId="74EAD8B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4.93</w:t>
            </w:r>
          </w:p>
          <w:p w14:paraId="7087CDF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2.33</w:t>
            </w:r>
            <w:r w:rsidRPr="009507FE">
              <w:rPr>
                <w:rFonts w:ascii="Times New Roman" w:hAnsi="Times New Roman" w:cs="Times New Roman"/>
                <w:sz w:val="24"/>
                <w:szCs w:val="24"/>
              </w:rPr>
              <w:t>)</w:t>
            </w:r>
          </w:p>
        </w:tc>
        <w:tc>
          <w:tcPr>
            <w:tcW w:w="2520" w:type="dxa"/>
          </w:tcPr>
          <w:p w14:paraId="24F4C06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1.89</w:t>
            </w:r>
          </w:p>
          <w:p w14:paraId="5C8673F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1.55</w:t>
            </w:r>
            <w:r w:rsidRPr="009507FE">
              <w:rPr>
                <w:rFonts w:ascii="Times New Roman" w:hAnsi="Times New Roman" w:cs="Times New Roman"/>
                <w:sz w:val="24"/>
                <w:szCs w:val="24"/>
              </w:rPr>
              <w:t>)</w:t>
            </w:r>
          </w:p>
        </w:tc>
      </w:tr>
      <w:tr w:rsidR="00A56B08" w:rsidRPr="009507FE" w14:paraId="616C036D" w14:textId="77777777" w:rsidTr="009507FE">
        <w:trPr>
          <w:trHeight w:val="467"/>
        </w:trPr>
        <w:tc>
          <w:tcPr>
            <w:tcW w:w="716" w:type="dxa"/>
          </w:tcPr>
          <w:p w14:paraId="09D29001"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4</w:t>
            </w:r>
          </w:p>
        </w:tc>
        <w:tc>
          <w:tcPr>
            <w:tcW w:w="1084" w:type="dxa"/>
          </w:tcPr>
          <w:p w14:paraId="6DEB1AA0"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20</w:t>
            </w:r>
          </w:p>
        </w:tc>
        <w:tc>
          <w:tcPr>
            <w:tcW w:w="1710" w:type="dxa"/>
          </w:tcPr>
          <w:p w14:paraId="6F69690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8.59</w:t>
            </w:r>
          </w:p>
          <w:p w14:paraId="39EF29F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3.01</w:t>
            </w:r>
            <w:r w:rsidRPr="009507FE">
              <w:rPr>
                <w:rFonts w:ascii="Times New Roman" w:hAnsi="Times New Roman" w:cs="Times New Roman"/>
                <w:sz w:val="24"/>
                <w:szCs w:val="24"/>
              </w:rPr>
              <w:t>)</w:t>
            </w:r>
          </w:p>
        </w:tc>
        <w:tc>
          <w:tcPr>
            <w:tcW w:w="1530" w:type="dxa"/>
          </w:tcPr>
          <w:p w14:paraId="27294B9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8.74</w:t>
            </w:r>
          </w:p>
          <w:p w14:paraId="76457A1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3.04</w:t>
            </w:r>
            <w:r w:rsidRPr="009507FE">
              <w:rPr>
                <w:rFonts w:ascii="Times New Roman" w:hAnsi="Times New Roman" w:cs="Times New Roman"/>
                <w:sz w:val="24"/>
                <w:szCs w:val="24"/>
              </w:rPr>
              <w:t>)</w:t>
            </w:r>
          </w:p>
        </w:tc>
        <w:tc>
          <w:tcPr>
            <w:tcW w:w="1890" w:type="dxa"/>
          </w:tcPr>
          <w:p w14:paraId="6269412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4.99</w:t>
            </w:r>
          </w:p>
          <w:p w14:paraId="7AF4968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2.34</w:t>
            </w:r>
            <w:r w:rsidRPr="009507FE">
              <w:rPr>
                <w:rFonts w:ascii="Times New Roman" w:hAnsi="Times New Roman" w:cs="Times New Roman"/>
                <w:sz w:val="24"/>
                <w:szCs w:val="24"/>
              </w:rPr>
              <w:t>)</w:t>
            </w:r>
          </w:p>
        </w:tc>
        <w:tc>
          <w:tcPr>
            <w:tcW w:w="2520" w:type="dxa"/>
          </w:tcPr>
          <w:p w14:paraId="143FCFC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0.68</w:t>
            </w:r>
          </w:p>
          <w:p w14:paraId="6F13B0A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1.09</w:t>
            </w:r>
            <w:r w:rsidRPr="009507FE">
              <w:rPr>
                <w:rFonts w:ascii="Times New Roman" w:hAnsi="Times New Roman" w:cs="Times New Roman"/>
                <w:sz w:val="24"/>
                <w:szCs w:val="24"/>
              </w:rPr>
              <w:t>)</w:t>
            </w:r>
          </w:p>
        </w:tc>
      </w:tr>
      <w:tr w:rsidR="00A56B08" w:rsidRPr="009507FE" w14:paraId="1A9C4159" w14:textId="77777777" w:rsidTr="009507FE">
        <w:trPr>
          <w:trHeight w:val="552"/>
        </w:trPr>
        <w:tc>
          <w:tcPr>
            <w:tcW w:w="716" w:type="dxa"/>
          </w:tcPr>
          <w:p w14:paraId="07CC5F04"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lastRenderedPageBreak/>
              <w:t>5</w:t>
            </w:r>
          </w:p>
          <w:p w14:paraId="4665DDF1" w14:textId="77777777" w:rsidR="00A56B08" w:rsidRPr="009507FE" w:rsidRDefault="00A56B08" w:rsidP="00F91D0E">
            <w:pPr>
              <w:rPr>
                <w:rFonts w:ascii="Times New Roman" w:hAnsi="Times New Roman" w:cs="Times New Roman"/>
                <w:b/>
                <w:sz w:val="24"/>
                <w:szCs w:val="24"/>
              </w:rPr>
            </w:pPr>
          </w:p>
        </w:tc>
        <w:tc>
          <w:tcPr>
            <w:tcW w:w="1084" w:type="dxa"/>
          </w:tcPr>
          <w:p w14:paraId="4D0036F3"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21</w:t>
            </w:r>
          </w:p>
        </w:tc>
        <w:tc>
          <w:tcPr>
            <w:tcW w:w="1710" w:type="dxa"/>
          </w:tcPr>
          <w:p w14:paraId="1C48DE4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7.74</w:t>
            </w:r>
          </w:p>
          <w:p w14:paraId="3284D12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2.87</w:t>
            </w:r>
            <w:r w:rsidRPr="009507FE">
              <w:rPr>
                <w:rFonts w:ascii="Times New Roman" w:hAnsi="Times New Roman" w:cs="Times New Roman"/>
                <w:sz w:val="24"/>
                <w:szCs w:val="24"/>
              </w:rPr>
              <w:t>)</w:t>
            </w:r>
          </w:p>
        </w:tc>
        <w:tc>
          <w:tcPr>
            <w:tcW w:w="1530" w:type="dxa"/>
          </w:tcPr>
          <w:p w14:paraId="2C59240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10.39</w:t>
            </w:r>
          </w:p>
          <w:p w14:paraId="72C71BD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3.30</w:t>
            </w:r>
            <w:r w:rsidRPr="009507FE">
              <w:rPr>
                <w:rFonts w:ascii="Times New Roman" w:hAnsi="Times New Roman" w:cs="Times New Roman"/>
                <w:sz w:val="24"/>
                <w:szCs w:val="24"/>
              </w:rPr>
              <w:t>)</w:t>
            </w:r>
          </w:p>
        </w:tc>
        <w:tc>
          <w:tcPr>
            <w:tcW w:w="1890" w:type="dxa"/>
          </w:tcPr>
          <w:p w14:paraId="5B84135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4.51</w:t>
            </w:r>
          </w:p>
          <w:p w14:paraId="74E7FE8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2.24</w:t>
            </w:r>
            <w:r w:rsidRPr="009507FE">
              <w:rPr>
                <w:rFonts w:ascii="Times New Roman" w:hAnsi="Times New Roman" w:cs="Times New Roman"/>
                <w:sz w:val="24"/>
                <w:szCs w:val="24"/>
              </w:rPr>
              <w:t>)</w:t>
            </w:r>
          </w:p>
        </w:tc>
        <w:tc>
          <w:tcPr>
            <w:tcW w:w="2520" w:type="dxa"/>
          </w:tcPr>
          <w:p w14:paraId="031D354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0.66</w:t>
            </w:r>
          </w:p>
          <w:p w14:paraId="129288F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1.08</w:t>
            </w:r>
            <w:r w:rsidRPr="009507FE">
              <w:rPr>
                <w:rFonts w:ascii="Times New Roman" w:hAnsi="Times New Roman" w:cs="Times New Roman"/>
                <w:sz w:val="24"/>
                <w:szCs w:val="24"/>
              </w:rPr>
              <w:t>)</w:t>
            </w:r>
          </w:p>
        </w:tc>
      </w:tr>
      <w:tr w:rsidR="00A56B08" w:rsidRPr="009507FE" w14:paraId="5CEA0310" w14:textId="77777777" w:rsidTr="009507FE">
        <w:trPr>
          <w:trHeight w:val="542"/>
        </w:trPr>
        <w:tc>
          <w:tcPr>
            <w:tcW w:w="716" w:type="dxa"/>
          </w:tcPr>
          <w:p w14:paraId="7783BBDC"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6</w:t>
            </w:r>
          </w:p>
          <w:p w14:paraId="13CAE089" w14:textId="77777777" w:rsidR="00A56B08" w:rsidRPr="009507FE" w:rsidRDefault="00A56B08" w:rsidP="00F91D0E">
            <w:pPr>
              <w:rPr>
                <w:rFonts w:ascii="Times New Roman" w:hAnsi="Times New Roman" w:cs="Times New Roman"/>
                <w:b/>
                <w:sz w:val="24"/>
                <w:szCs w:val="24"/>
              </w:rPr>
            </w:pPr>
          </w:p>
        </w:tc>
        <w:tc>
          <w:tcPr>
            <w:tcW w:w="1084" w:type="dxa"/>
          </w:tcPr>
          <w:p w14:paraId="691493C0"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22</w:t>
            </w:r>
          </w:p>
        </w:tc>
        <w:tc>
          <w:tcPr>
            <w:tcW w:w="1710" w:type="dxa"/>
          </w:tcPr>
          <w:p w14:paraId="55751E7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6.73</w:t>
            </w:r>
          </w:p>
          <w:p w14:paraId="091F974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2.69</w:t>
            </w:r>
            <w:r w:rsidRPr="009507FE">
              <w:rPr>
                <w:rFonts w:ascii="Times New Roman" w:hAnsi="Times New Roman" w:cs="Times New Roman"/>
                <w:sz w:val="24"/>
                <w:szCs w:val="24"/>
              </w:rPr>
              <w:t>)</w:t>
            </w:r>
          </w:p>
        </w:tc>
        <w:tc>
          <w:tcPr>
            <w:tcW w:w="1530" w:type="dxa"/>
          </w:tcPr>
          <w:p w14:paraId="1BFB278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11.13</w:t>
            </w:r>
          </w:p>
          <w:p w14:paraId="0D29453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3.41</w:t>
            </w:r>
            <w:r w:rsidRPr="009507FE">
              <w:rPr>
                <w:rFonts w:ascii="Times New Roman" w:hAnsi="Times New Roman" w:cs="Times New Roman"/>
                <w:sz w:val="24"/>
                <w:szCs w:val="24"/>
              </w:rPr>
              <w:t>)</w:t>
            </w:r>
          </w:p>
        </w:tc>
        <w:tc>
          <w:tcPr>
            <w:tcW w:w="1890" w:type="dxa"/>
          </w:tcPr>
          <w:p w14:paraId="0351CFB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6.81</w:t>
            </w:r>
          </w:p>
          <w:p w14:paraId="749951F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2.70</w:t>
            </w:r>
            <w:r w:rsidRPr="009507FE">
              <w:rPr>
                <w:rFonts w:ascii="Times New Roman" w:hAnsi="Times New Roman" w:cs="Times New Roman"/>
                <w:sz w:val="24"/>
                <w:szCs w:val="24"/>
              </w:rPr>
              <w:t>)</w:t>
            </w:r>
          </w:p>
        </w:tc>
        <w:tc>
          <w:tcPr>
            <w:tcW w:w="2520" w:type="dxa"/>
          </w:tcPr>
          <w:p w14:paraId="38E9CE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1.09</w:t>
            </w:r>
          </w:p>
          <w:p w14:paraId="7C9AE25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1.26</w:t>
            </w:r>
            <w:r w:rsidRPr="009507FE">
              <w:rPr>
                <w:rFonts w:ascii="Times New Roman" w:hAnsi="Times New Roman" w:cs="Times New Roman"/>
                <w:sz w:val="24"/>
                <w:szCs w:val="24"/>
              </w:rPr>
              <w:t>)</w:t>
            </w:r>
          </w:p>
        </w:tc>
      </w:tr>
      <w:tr w:rsidR="00A56B08" w:rsidRPr="009507FE" w14:paraId="28E55BB6" w14:textId="77777777" w:rsidTr="009507FE">
        <w:trPr>
          <w:trHeight w:val="567"/>
        </w:trPr>
        <w:tc>
          <w:tcPr>
            <w:tcW w:w="716" w:type="dxa"/>
          </w:tcPr>
          <w:p w14:paraId="1884668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7</w:t>
            </w:r>
          </w:p>
          <w:p w14:paraId="2A5E7AED" w14:textId="77777777" w:rsidR="00A56B08" w:rsidRPr="009507FE" w:rsidRDefault="00A56B08" w:rsidP="00F91D0E">
            <w:pPr>
              <w:rPr>
                <w:rFonts w:ascii="Times New Roman" w:hAnsi="Times New Roman" w:cs="Times New Roman"/>
                <w:b/>
                <w:sz w:val="24"/>
                <w:szCs w:val="24"/>
              </w:rPr>
            </w:pPr>
          </w:p>
        </w:tc>
        <w:tc>
          <w:tcPr>
            <w:tcW w:w="1084" w:type="dxa"/>
          </w:tcPr>
          <w:p w14:paraId="059E91D2"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23</w:t>
            </w:r>
          </w:p>
        </w:tc>
        <w:tc>
          <w:tcPr>
            <w:tcW w:w="1710" w:type="dxa"/>
          </w:tcPr>
          <w:p w14:paraId="2F4CCFD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11.28</w:t>
            </w:r>
          </w:p>
          <w:p w14:paraId="30CE98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3.43</w:t>
            </w:r>
            <w:r w:rsidRPr="009507FE">
              <w:rPr>
                <w:rFonts w:ascii="Times New Roman" w:hAnsi="Times New Roman" w:cs="Times New Roman"/>
                <w:sz w:val="24"/>
                <w:szCs w:val="24"/>
              </w:rPr>
              <w:t>)</w:t>
            </w:r>
          </w:p>
        </w:tc>
        <w:tc>
          <w:tcPr>
            <w:tcW w:w="1530" w:type="dxa"/>
          </w:tcPr>
          <w:p w14:paraId="00B439C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12.83</w:t>
            </w:r>
          </w:p>
          <w:p w14:paraId="1D194F4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3.65</w:t>
            </w:r>
            <w:r w:rsidRPr="009507FE">
              <w:rPr>
                <w:rFonts w:ascii="Times New Roman" w:hAnsi="Times New Roman" w:cs="Times New Roman"/>
                <w:sz w:val="24"/>
                <w:szCs w:val="24"/>
              </w:rPr>
              <w:t>)</w:t>
            </w:r>
          </w:p>
        </w:tc>
        <w:tc>
          <w:tcPr>
            <w:tcW w:w="1890" w:type="dxa"/>
          </w:tcPr>
          <w:p w14:paraId="6F0405C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8.77</w:t>
            </w:r>
          </w:p>
          <w:p w14:paraId="085F841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3.04</w:t>
            </w:r>
            <w:r w:rsidRPr="009507FE">
              <w:rPr>
                <w:rFonts w:ascii="Times New Roman" w:hAnsi="Times New Roman" w:cs="Times New Roman"/>
                <w:sz w:val="24"/>
                <w:szCs w:val="24"/>
              </w:rPr>
              <w:t>)</w:t>
            </w:r>
          </w:p>
        </w:tc>
        <w:tc>
          <w:tcPr>
            <w:tcW w:w="2520" w:type="dxa"/>
          </w:tcPr>
          <w:p w14:paraId="535B5D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1.34</w:t>
            </w:r>
          </w:p>
          <w:p w14:paraId="7315DDA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1.36</w:t>
            </w:r>
            <w:r w:rsidRPr="009507FE">
              <w:rPr>
                <w:rFonts w:ascii="Times New Roman" w:hAnsi="Times New Roman" w:cs="Times New Roman"/>
                <w:sz w:val="24"/>
                <w:szCs w:val="24"/>
              </w:rPr>
              <w:t>)</w:t>
            </w:r>
          </w:p>
        </w:tc>
      </w:tr>
      <w:tr w:rsidR="00A56B08" w:rsidRPr="009507FE" w14:paraId="2E795692" w14:textId="77777777" w:rsidTr="009507FE">
        <w:trPr>
          <w:trHeight w:val="540"/>
        </w:trPr>
        <w:tc>
          <w:tcPr>
            <w:tcW w:w="716" w:type="dxa"/>
          </w:tcPr>
          <w:p w14:paraId="01FC1B54"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8</w:t>
            </w:r>
          </w:p>
          <w:p w14:paraId="3FB1208F" w14:textId="77777777" w:rsidR="00A56B08" w:rsidRPr="009507FE" w:rsidRDefault="00A56B08" w:rsidP="00F91D0E">
            <w:pPr>
              <w:rPr>
                <w:rFonts w:ascii="Times New Roman" w:hAnsi="Times New Roman" w:cs="Times New Roman"/>
                <w:b/>
                <w:sz w:val="24"/>
                <w:szCs w:val="24"/>
              </w:rPr>
            </w:pPr>
          </w:p>
        </w:tc>
        <w:tc>
          <w:tcPr>
            <w:tcW w:w="1084" w:type="dxa"/>
          </w:tcPr>
          <w:p w14:paraId="093AECE4"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24</w:t>
            </w:r>
          </w:p>
        </w:tc>
        <w:tc>
          <w:tcPr>
            <w:tcW w:w="1710" w:type="dxa"/>
          </w:tcPr>
          <w:p w14:paraId="349E90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11.49</w:t>
            </w:r>
          </w:p>
          <w:p w14:paraId="4211455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3.46</w:t>
            </w:r>
            <w:r w:rsidRPr="009507FE">
              <w:rPr>
                <w:rFonts w:ascii="Times New Roman" w:hAnsi="Times New Roman" w:cs="Times New Roman"/>
                <w:sz w:val="24"/>
                <w:szCs w:val="24"/>
              </w:rPr>
              <w:t>)</w:t>
            </w:r>
          </w:p>
        </w:tc>
        <w:tc>
          <w:tcPr>
            <w:tcW w:w="1530" w:type="dxa"/>
          </w:tcPr>
          <w:p w14:paraId="2B9DDCC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12.26</w:t>
            </w:r>
          </w:p>
          <w:p w14:paraId="622B33F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3.57</w:t>
            </w:r>
            <w:r w:rsidRPr="009507FE">
              <w:rPr>
                <w:rFonts w:ascii="Times New Roman" w:hAnsi="Times New Roman" w:cs="Times New Roman"/>
                <w:sz w:val="24"/>
                <w:szCs w:val="24"/>
              </w:rPr>
              <w:t>)</w:t>
            </w:r>
          </w:p>
        </w:tc>
        <w:tc>
          <w:tcPr>
            <w:tcW w:w="1890" w:type="dxa"/>
          </w:tcPr>
          <w:p w14:paraId="2E74EEE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10.49</w:t>
            </w:r>
          </w:p>
          <w:p w14:paraId="56FF11C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3.32</w:t>
            </w:r>
            <w:r w:rsidRPr="009507FE">
              <w:rPr>
                <w:rFonts w:ascii="Times New Roman" w:hAnsi="Times New Roman" w:cs="Times New Roman"/>
                <w:sz w:val="24"/>
                <w:szCs w:val="24"/>
              </w:rPr>
              <w:t>)</w:t>
            </w:r>
          </w:p>
        </w:tc>
        <w:tc>
          <w:tcPr>
            <w:tcW w:w="2520" w:type="dxa"/>
          </w:tcPr>
          <w:p w14:paraId="1258E52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1.10</w:t>
            </w:r>
          </w:p>
          <w:p w14:paraId="775C641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1.26</w:t>
            </w:r>
            <w:r w:rsidRPr="009507FE">
              <w:rPr>
                <w:rFonts w:ascii="Times New Roman" w:hAnsi="Times New Roman" w:cs="Times New Roman"/>
                <w:sz w:val="24"/>
                <w:szCs w:val="24"/>
              </w:rPr>
              <w:t>)</w:t>
            </w:r>
          </w:p>
        </w:tc>
      </w:tr>
      <w:tr w:rsidR="00A56B08" w:rsidRPr="009507FE" w14:paraId="42521011" w14:textId="77777777" w:rsidTr="009507FE">
        <w:trPr>
          <w:trHeight w:val="548"/>
        </w:trPr>
        <w:tc>
          <w:tcPr>
            <w:tcW w:w="716" w:type="dxa"/>
          </w:tcPr>
          <w:p w14:paraId="7FFAF521"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9</w:t>
            </w:r>
          </w:p>
          <w:p w14:paraId="599AE7E0" w14:textId="77777777" w:rsidR="00A56B08" w:rsidRPr="009507FE" w:rsidRDefault="00A56B08" w:rsidP="00F91D0E">
            <w:pPr>
              <w:rPr>
                <w:rFonts w:ascii="Times New Roman" w:hAnsi="Times New Roman" w:cs="Times New Roman"/>
                <w:b/>
                <w:sz w:val="24"/>
                <w:szCs w:val="24"/>
              </w:rPr>
            </w:pPr>
          </w:p>
        </w:tc>
        <w:tc>
          <w:tcPr>
            <w:tcW w:w="1084" w:type="dxa"/>
          </w:tcPr>
          <w:p w14:paraId="26BE6401"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25</w:t>
            </w:r>
          </w:p>
        </w:tc>
        <w:tc>
          <w:tcPr>
            <w:tcW w:w="1710" w:type="dxa"/>
          </w:tcPr>
          <w:p w14:paraId="710F35D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10.37</w:t>
            </w:r>
          </w:p>
          <w:p w14:paraId="6F91F4F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3.30</w:t>
            </w:r>
            <w:r w:rsidRPr="009507FE">
              <w:rPr>
                <w:rFonts w:ascii="Times New Roman" w:hAnsi="Times New Roman" w:cs="Times New Roman"/>
                <w:sz w:val="24"/>
                <w:szCs w:val="24"/>
              </w:rPr>
              <w:t>)</w:t>
            </w:r>
          </w:p>
        </w:tc>
        <w:tc>
          <w:tcPr>
            <w:tcW w:w="1530" w:type="dxa"/>
          </w:tcPr>
          <w:p w14:paraId="4D6E880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10.88</w:t>
            </w:r>
          </w:p>
          <w:p w14:paraId="24667E7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3.37</w:t>
            </w:r>
            <w:r w:rsidRPr="009507FE">
              <w:rPr>
                <w:rFonts w:ascii="Times New Roman" w:hAnsi="Times New Roman" w:cs="Times New Roman"/>
                <w:sz w:val="24"/>
                <w:szCs w:val="24"/>
              </w:rPr>
              <w:t>)</w:t>
            </w:r>
          </w:p>
        </w:tc>
        <w:tc>
          <w:tcPr>
            <w:tcW w:w="1890" w:type="dxa"/>
          </w:tcPr>
          <w:p w14:paraId="0B0D8A7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8.35</w:t>
            </w:r>
          </w:p>
          <w:p w14:paraId="2185FA2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2.97</w:t>
            </w:r>
            <w:r w:rsidRPr="009507FE">
              <w:rPr>
                <w:rFonts w:ascii="Times New Roman" w:hAnsi="Times New Roman" w:cs="Times New Roman"/>
                <w:sz w:val="24"/>
                <w:szCs w:val="24"/>
              </w:rPr>
              <w:t>)</w:t>
            </w:r>
          </w:p>
        </w:tc>
        <w:tc>
          <w:tcPr>
            <w:tcW w:w="2520" w:type="dxa"/>
          </w:tcPr>
          <w:p w14:paraId="2BD9AA5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0.91</w:t>
            </w:r>
          </w:p>
          <w:p w14:paraId="5868AA1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1.19</w:t>
            </w:r>
            <w:r w:rsidRPr="009507FE">
              <w:rPr>
                <w:rFonts w:ascii="Times New Roman" w:hAnsi="Times New Roman" w:cs="Times New Roman"/>
                <w:sz w:val="24"/>
                <w:szCs w:val="24"/>
              </w:rPr>
              <w:t>)</w:t>
            </w:r>
          </w:p>
        </w:tc>
      </w:tr>
      <w:tr w:rsidR="00A56B08" w:rsidRPr="009507FE" w14:paraId="26EA0E5E" w14:textId="77777777" w:rsidTr="009507FE">
        <w:trPr>
          <w:trHeight w:val="536"/>
        </w:trPr>
        <w:tc>
          <w:tcPr>
            <w:tcW w:w="716" w:type="dxa"/>
          </w:tcPr>
          <w:p w14:paraId="613F429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10</w:t>
            </w:r>
          </w:p>
          <w:p w14:paraId="52EAF366" w14:textId="77777777" w:rsidR="00A56B08" w:rsidRPr="009507FE" w:rsidRDefault="00A56B08" w:rsidP="00F91D0E">
            <w:pPr>
              <w:rPr>
                <w:rFonts w:ascii="Times New Roman" w:hAnsi="Times New Roman" w:cs="Times New Roman"/>
                <w:b/>
                <w:sz w:val="24"/>
                <w:szCs w:val="24"/>
              </w:rPr>
            </w:pPr>
          </w:p>
        </w:tc>
        <w:tc>
          <w:tcPr>
            <w:tcW w:w="1084" w:type="dxa"/>
          </w:tcPr>
          <w:p w14:paraId="1A8867A6"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26</w:t>
            </w:r>
          </w:p>
        </w:tc>
        <w:tc>
          <w:tcPr>
            <w:tcW w:w="1710" w:type="dxa"/>
          </w:tcPr>
          <w:p w14:paraId="7DFD0BB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7.55</w:t>
            </w:r>
          </w:p>
          <w:p w14:paraId="6FB859F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2.84</w:t>
            </w:r>
            <w:r w:rsidRPr="009507FE">
              <w:rPr>
                <w:rFonts w:ascii="Times New Roman" w:hAnsi="Times New Roman" w:cs="Times New Roman"/>
                <w:sz w:val="24"/>
                <w:szCs w:val="24"/>
              </w:rPr>
              <w:t>)</w:t>
            </w:r>
          </w:p>
        </w:tc>
        <w:tc>
          <w:tcPr>
            <w:tcW w:w="1530" w:type="dxa"/>
          </w:tcPr>
          <w:p w14:paraId="0E5FCF1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9.04</w:t>
            </w:r>
          </w:p>
          <w:p w14:paraId="0C97888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3.09</w:t>
            </w:r>
            <w:r w:rsidRPr="009507FE">
              <w:rPr>
                <w:rFonts w:ascii="Times New Roman" w:hAnsi="Times New Roman" w:cs="Times New Roman"/>
                <w:sz w:val="24"/>
                <w:szCs w:val="24"/>
              </w:rPr>
              <w:t>)</w:t>
            </w:r>
          </w:p>
        </w:tc>
        <w:tc>
          <w:tcPr>
            <w:tcW w:w="1890" w:type="dxa"/>
          </w:tcPr>
          <w:p w14:paraId="2C5D9C9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6.91</w:t>
            </w:r>
          </w:p>
          <w:p w14:paraId="1E4CA51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2.72</w:t>
            </w:r>
            <w:r w:rsidRPr="009507FE">
              <w:rPr>
                <w:rFonts w:ascii="Times New Roman" w:hAnsi="Times New Roman" w:cs="Times New Roman"/>
                <w:sz w:val="24"/>
                <w:szCs w:val="24"/>
              </w:rPr>
              <w:t>)</w:t>
            </w:r>
          </w:p>
        </w:tc>
        <w:tc>
          <w:tcPr>
            <w:tcW w:w="2520" w:type="dxa"/>
          </w:tcPr>
          <w:p w14:paraId="7D656C1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0.69</w:t>
            </w:r>
          </w:p>
          <w:p w14:paraId="36EFC1C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1.09</w:t>
            </w:r>
            <w:r w:rsidRPr="009507FE">
              <w:rPr>
                <w:rFonts w:ascii="Times New Roman" w:hAnsi="Times New Roman" w:cs="Times New Roman"/>
                <w:sz w:val="24"/>
                <w:szCs w:val="24"/>
              </w:rPr>
              <w:t>)</w:t>
            </w:r>
          </w:p>
        </w:tc>
      </w:tr>
      <w:tr w:rsidR="00A56B08" w:rsidRPr="009507FE" w14:paraId="0A5C922B" w14:textId="77777777" w:rsidTr="009507FE">
        <w:trPr>
          <w:trHeight w:val="575"/>
        </w:trPr>
        <w:tc>
          <w:tcPr>
            <w:tcW w:w="716" w:type="dxa"/>
          </w:tcPr>
          <w:p w14:paraId="7C35F786"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11</w:t>
            </w:r>
          </w:p>
        </w:tc>
        <w:tc>
          <w:tcPr>
            <w:tcW w:w="1084" w:type="dxa"/>
          </w:tcPr>
          <w:p w14:paraId="3D65C58B"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27</w:t>
            </w:r>
          </w:p>
        </w:tc>
        <w:tc>
          <w:tcPr>
            <w:tcW w:w="1710" w:type="dxa"/>
          </w:tcPr>
          <w:p w14:paraId="045834B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5.15</w:t>
            </w:r>
          </w:p>
          <w:p w14:paraId="46EA6A4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2.38</w:t>
            </w:r>
            <w:r w:rsidRPr="009507FE">
              <w:rPr>
                <w:rFonts w:ascii="Times New Roman" w:hAnsi="Times New Roman" w:cs="Times New Roman"/>
                <w:sz w:val="24"/>
                <w:szCs w:val="24"/>
              </w:rPr>
              <w:t>)</w:t>
            </w:r>
          </w:p>
        </w:tc>
        <w:tc>
          <w:tcPr>
            <w:tcW w:w="1530" w:type="dxa"/>
          </w:tcPr>
          <w:p w14:paraId="29FC08E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5.14</w:t>
            </w:r>
          </w:p>
          <w:p w14:paraId="44EF2B7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2.37</w:t>
            </w:r>
            <w:r w:rsidRPr="009507FE">
              <w:rPr>
                <w:rFonts w:ascii="Times New Roman" w:hAnsi="Times New Roman" w:cs="Times New Roman"/>
                <w:sz w:val="24"/>
                <w:szCs w:val="24"/>
              </w:rPr>
              <w:t>)</w:t>
            </w:r>
          </w:p>
        </w:tc>
        <w:tc>
          <w:tcPr>
            <w:tcW w:w="1890" w:type="dxa"/>
          </w:tcPr>
          <w:p w14:paraId="2664278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5.59</w:t>
            </w:r>
          </w:p>
          <w:p w14:paraId="6B4CA2E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2.47</w:t>
            </w:r>
            <w:r w:rsidRPr="009507FE">
              <w:rPr>
                <w:rFonts w:ascii="Times New Roman" w:hAnsi="Times New Roman" w:cs="Times New Roman"/>
                <w:sz w:val="24"/>
                <w:szCs w:val="24"/>
              </w:rPr>
              <w:t>)</w:t>
            </w:r>
          </w:p>
        </w:tc>
        <w:tc>
          <w:tcPr>
            <w:tcW w:w="2520" w:type="dxa"/>
          </w:tcPr>
          <w:p w14:paraId="761281B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0.65</w:t>
            </w:r>
          </w:p>
          <w:p w14:paraId="3F06FE7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1.07</w:t>
            </w:r>
            <w:r w:rsidRPr="009507FE">
              <w:rPr>
                <w:rFonts w:ascii="Times New Roman" w:hAnsi="Times New Roman" w:cs="Times New Roman"/>
                <w:sz w:val="24"/>
                <w:szCs w:val="24"/>
              </w:rPr>
              <w:t>)</w:t>
            </w:r>
          </w:p>
        </w:tc>
      </w:tr>
      <w:tr w:rsidR="00A56B08" w:rsidRPr="009507FE" w14:paraId="4CECEA50" w14:textId="77777777" w:rsidTr="009507FE">
        <w:trPr>
          <w:trHeight w:val="260"/>
        </w:trPr>
        <w:tc>
          <w:tcPr>
            <w:tcW w:w="716" w:type="dxa"/>
          </w:tcPr>
          <w:p w14:paraId="1C602FEC"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12</w:t>
            </w:r>
          </w:p>
        </w:tc>
        <w:tc>
          <w:tcPr>
            <w:tcW w:w="1084" w:type="dxa"/>
          </w:tcPr>
          <w:p w14:paraId="311B4255"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28</w:t>
            </w:r>
          </w:p>
        </w:tc>
        <w:tc>
          <w:tcPr>
            <w:tcW w:w="1710" w:type="dxa"/>
          </w:tcPr>
          <w:p w14:paraId="7DCC894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3.11</w:t>
            </w:r>
          </w:p>
          <w:p w14:paraId="2ABC215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1.90</w:t>
            </w:r>
            <w:r w:rsidRPr="009507FE">
              <w:rPr>
                <w:rFonts w:ascii="Times New Roman" w:hAnsi="Times New Roman" w:cs="Times New Roman"/>
                <w:sz w:val="24"/>
                <w:szCs w:val="24"/>
              </w:rPr>
              <w:t>)</w:t>
            </w:r>
          </w:p>
        </w:tc>
        <w:tc>
          <w:tcPr>
            <w:tcW w:w="1530" w:type="dxa"/>
          </w:tcPr>
          <w:p w14:paraId="0E57123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4.49</w:t>
            </w:r>
          </w:p>
          <w:p w14:paraId="3D63AAF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2.23</w:t>
            </w:r>
            <w:r w:rsidRPr="009507FE">
              <w:rPr>
                <w:rFonts w:ascii="Times New Roman" w:hAnsi="Times New Roman" w:cs="Times New Roman"/>
                <w:sz w:val="24"/>
                <w:szCs w:val="24"/>
              </w:rPr>
              <w:t>)</w:t>
            </w:r>
          </w:p>
        </w:tc>
        <w:tc>
          <w:tcPr>
            <w:tcW w:w="1890" w:type="dxa"/>
          </w:tcPr>
          <w:p w14:paraId="33A39D4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3.19</w:t>
            </w:r>
          </w:p>
          <w:p w14:paraId="26D57FD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1.92</w:t>
            </w:r>
            <w:r w:rsidRPr="009507FE">
              <w:rPr>
                <w:rFonts w:ascii="Times New Roman" w:hAnsi="Times New Roman" w:cs="Times New Roman"/>
                <w:sz w:val="24"/>
                <w:szCs w:val="24"/>
              </w:rPr>
              <w:t>)</w:t>
            </w:r>
          </w:p>
        </w:tc>
        <w:tc>
          <w:tcPr>
            <w:tcW w:w="2520" w:type="dxa"/>
          </w:tcPr>
          <w:p w14:paraId="6795324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0.47</w:t>
            </w:r>
          </w:p>
          <w:p w14:paraId="61B7380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0.98</w:t>
            </w:r>
            <w:r w:rsidRPr="009507FE">
              <w:rPr>
                <w:rFonts w:ascii="Times New Roman" w:hAnsi="Times New Roman" w:cs="Times New Roman"/>
                <w:sz w:val="24"/>
                <w:szCs w:val="24"/>
              </w:rPr>
              <w:t>)</w:t>
            </w:r>
          </w:p>
        </w:tc>
      </w:tr>
      <w:tr w:rsidR="00A56B08" w:rsidRPr="009507FE" w14:paraId="01A59286" w14:textId="77777777" w:rsidTr="009507FE">
        <w:trPr>
          <w:trHeight w:val="544"/>
        </w:trPr>
        <w:tc>
          <w:tcPr>
            <w:tcW w:w="1800" w:type="dxa"/>
            <w:gridSpan w:val="2"/>
          </w:tcPr>
          <w:p w14:paraId="37E5D861"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SE (d)</w:t>
            </w:r>
          </w:p>
        </w:tc>
        <w:tc>
          <w:tcPr>
            <w:tcW w:w="1710" w:type="dxa"/>
          </w:tcPr>
          <w:p w14:paraId="07AAC88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0.07</w:t>
            </w:r>
          </w:p>
        </w:tc>
        <w:tc>
          <w:tcPr>
            <w:tcW w:w="1530" w:type="dxa"/>
          </w:tcPr>
          <w:p w14:paraId="3DDA800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0.04</w:t>
            </w:r>
          </w:p>
        </w:tc>
        <w:tc>
          <w:tcPr>
            <w:tcW w:w="1890" w:type="dxa"/>
          </w:tcPr>
          <w:p w14:paraId="026DBEB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0.05</w:t>
            </w:r>
          </w:p>
        </w:tc>
        <w:tc>
          <w:tcPr>
            <w:tcW w:w="2520" w:type="dxa"/>
          </w:tcPr>
          <w:p w14:paraId="473970B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0.01</w:t>
            </w:r>
          </w:p>
        </w:tc>
      </w:tr>
      <w:tr w:rsidR="00A56B08" w:rsidRPr="009507FE" w14:paraId="610DF3B0" w14:textId="77777777" w:rsidTr="009507FE">
        <w:trPr>
          <w:trHeight w:val="544"/>
        </w:trPr>
        <w:tc>
          <w:tcPr>
            <w:tcW w:w="1800" w:type="dxa"/>
            <w:gridSpan w:val="2"/>
          </w:tcPr>
          <w:p w14:paraId="47F2BCB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 xml:space="preserve">C.D </w:t>
            </w:r>
            <w:r w:rsidRPr="009507FE">
              <w:rPr>
                <w:rFonts w:ascii="Times New Roman" w:hAnsi="Times New Roman" w:cs="Times New Roman"/>
                <w:b/>
                <w:sz w:val="24"/>
                <w:szCs w:val="24"/>
                <w:vertAlign w:val="subscript"/>
              </w:rPr>
              <w:t>( 0.05)</w:t>
            </w:r>
            <w:r w:rsidRPr="009507FE">
              <w:rPr>
                <w:rFonts w:ascii="Times New Roman" w:hAnsi="Times New Roman" w:cs="Times New Roman"/>
                <w:b/>
                <w:sz w:val="24"/>
                <w:szCs w:val="24"/>
              </w:rPr>
              <w:t xml:space="preserve"> </w:t>
            </w:r>
          </w:p>
        </w:tc>
        <w:tc>
          <w:tcPr>
            <w:tcW w:w="1710" w:type="dxa"/>
          </w:tcPr>
          <w:p w14:paraId="463EFF3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0.12</w:t>
            </w:r>
          </w:p>
        </w:tc>
        <w:tc>
          <w:tcPr>
            <w:tcW w:w="1530" w:type="dxa"/>
          </w:tcPr>
          <w:p w14:paraId="79D0D50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0.07</w:t>
            </w:r>
          </w:p>
        </w:tc>
        <w:tc>
          <w:tcPr>
            <w:tcW w:w="1890" w:type="dxa"/>
          </w:tcPr>
          <w:p w14:paraId="5B88C89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0.06</w:t>
            </w:r>
          </w:p>
        </w:tc>
        <w:tc>
          <w:tcPr>
            <w:tcW w:w="2520" w:type="dxa"/>
          </w:tcPr>
          <w:p w14:paraId="2984A72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0.03</w:t>
            </w:r>
          </w:p>
        </w:tc>
      </w:tr>
    </w:tbl>
    <w:p w14:paraId="6F4A8352" w14:textId="77777777" w:rsidR="00D71AB1" w:rsidRPr="00F8585F" w:rsidRDefault="00D71AB1"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Figures in parenthesis () are square root transformed value</w:t>
      </w:r>
    </w:p>
    <w:p w14:paraId="189CDF92" w14:textId="77777777" w:rsidR="00D71AB1" w:rsidRPr="00F8585F" w:rsidRDefault="00D71AB1" w:rsidP="00F8585F">
      <w:pPr>
        <w:spacing w:line="360" w:lineRule="auto"/>
        <w:rPr>
          <w:rFonts w:ascii="Times New Roman" w:hAnsi="Times New Roman" w:cs="Times New Roman"/>
          <w:sz w:val="24"/>
          <w:szCs w:val="24"/>
        </w:rPr>
      </w:pPr>
      <w:r w:rsidRPr="00F8585F">
        <w:rPr>
          <w:rFonts w:ascii="Times New Roman" w:hAnsi="Times New Roman" w:cs="Times New Roman"/>
          <w:noProof/>
          <w:sz w:val="24"/>
          <w:szCs w:val="24"/>
        </w:rPr>
        <w:drawing>
          <wp:inline distT="0" distB="0" distL="0" distR="0" wp14:anchorId="734F99E1" wp14:editId="4FCF4EAA">
            <wp:extent cx="5943600" cy="3089275"/>
            <wp:effectExtent l="0" t="0" r="19050" b="15875"/>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39A467"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              </w:t>
      </w:r>
      <w:commentRangeStart w:id="19"/>
      <w:r w:rsidRPr="00984E62">
        <w:rPr>
          <w:rFonts w:ascii="Times New Roman" w:hAnsi="Times New Roman" w:cs="Times New Roman"/>
          <w:b/>
          <w:sz w:val="24"/>
          <w:szCs w:val="24"/>
          <w:highlight w:val="yellow"/>
        </w:rPr>
        <w:t>Figure 1. Weather graph during 17</w:t>
      </w:r>
      <w:r w:rsidRPr="00984E62">
        <w:rPr>
          <w:rFonts w:ascii="Times New Roman" w:hAnsi="Times New Roman" w:cs="Times New Roman"/>
          <w:b/>
          <w:sz w:val="24"/>
          <w:szCs w:val="24"/>
          <w:highlight w:val="yellow"/>
          <w:vertAlign w:val="superscript"/>
        </w:rPr>
        <w:t>th</w:t>
      </w:r>
      <w:r w:rsidRPr="00984E62">
        <w:rPr>
          <w:rFonts w:ascii="Times New Roman" w:hAnsi="Times New Roman" w:cs="Times New Roman"/>
          <w:b/>
          <w:sz w:val="24"/>
          <w:szCs w:val="24"/>
          <w:highlight w:val="yellow"/>
        </w:rPr>
        <w:t xml:space="preserve"> standard week – 28</w:t>
      </w:r>
      <w:r w:rsidRPr="00984E62">
        <w:rPr>
          <w:rFonts w:ascii="Times New Roman" w:hAnsi="Times New Roman" w:cs="Times New Roman"/>
          <w:b/>
          <w:sz w:val="24"/>
          <w:szCs w:val="24"/>
          <w:highlight w:val="yellow"/>
          <w:vertAlign w:val="superscript"/>
        </w:rPr>
        <w:t>th</w:t>
      </w:r>
      <w:r w:rsidRPr="00984E62">
        <w:rPr>
          <w:rFonts w:ascii="Times New Roman" w:hAnsi="Times New Roman" w:cs="Times New Roman"/>
          <w:b/>
          <w:sz w:val="24"/>
          <w:szCs w:val="24"/>
          <w:highlight w:val="yellow"/>
        </w:rPr>
        <w:t xml:space="preserve"> standard weeks</w:t>
      </w:r>
      <w:commentRangeEnd w:id="19"/>
      <w:r w:rsidR="00984E62" w:rsidRPr="00984E62">
        <w:rPr>
          <w:rStyle w:val="CommentReference"/>
          <w:highlight w:val="yellow"/>
        </w:rPr>
        <w:commentReference w:id="19"/>
      </w:r>
    </w:p>
    <w:p w14:paraId="1F64DE62"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Table 2.</w:t>
      </w:r>
      <w:commentRangeStart w:id="20"/>
      <w:r w:rsidRPr="00F8585F">
        <w:rPr>
          <w:rFonts w:ascii="Times New Roman" w:hAnsi="Times New Roman" w:cs="Times New Roman"/>
          <w:b/>
          <w:sz w:val="24"/>
          <w:szCs w:val="24"/>
        </w:rPr>
        <w:t xml:space="preserve"> Relationship between </w:t>
      </w:r>
      <w:r w:rsidRPr="00F8585F">
        <w:rPr>
          <w:rFonts w:ascii="Times New Roman" w:hAnsi="Times New Roman" w:cs="Times New Roman"/>
          <w:b/>
          <w:i/>
          <w:iCs/>
          <w:sz w:val="24"/>
          <w:szCs w:val="24"/>
        </w:rPr>
        <w:t>Pieris brassicae</w:t>
      </w:r>
      <w:r w:rsidRPr="00F8585F">
        <w:rPr>
          <w:rFonts w:ascii="Times New Roman" w:hAnsi="Times New Roman" w:cs="Times New Roman"/>
          <w:b/>
          <w:sz w:val="24"/>
          <w:szCs w:val="24"/>
        </w:rPr>
        <w:t xml:space="preserve"> population and weather parameters on broccoli during 17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to 28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w:t>
      </w:r>
      <w:proofErr w:type="gramStart"/>
      <w:r w:rsidRPr="00F8585F">
        <w:rPr>
          <w:rFonts w:ascii="Times New Roman" w:hAnsi="Times New Roman" w:cs="Times New Roman"/>
          <w:b/>
          <w:sz w:val="24"/>
          <w:szCs w:val="24"/>
        </w:rPr>
        <w:t>standard  weeks</w:t>
      </w:r>
      <w:proofErr w:type="gramEnd"/>
      <w:r w:rsidRPr="00F8585F">
        <w:rPr>
          <w:rFonts w:ascii="Times New Roman" w:hAnsi="Times New Roman" w:cs="Times New Roman"/>
          <w:b/>
          <w:sz w:val="24"/>
          <w:szCs w:val="24"/>
        </w:rPr>
        <w:t xml:space="preserve"> at </w:t>
      </w:r>
      <w:proofErr w:type="spellStart"/>
      <w:r w:rsidRPr="00F8585F">
        <w:rPr>
          <w:rFonts w:ascii="Times New Roman" w:hAnsi="Times New Roman" w:cs="Times New Roman"/>
          <w:b/>
          <w:sz w:val="24"/>
          <w:szCs w:val="24"/>
        </w:rPr>
        <w:t>bharsar</w:t>
      </w:r>
      <w:proofErr w:type="spellEnd"/>
      <w:r w:rsidRPr="00F8585F">
        <w:rPr>
          <w:rFonts w:ascii="Times New Roman" w:hAnsi="Times New Roman" w:cs="Times New Roman"/>
          <w:b/>
          <w:sz w:val="24"/>
          <w:szCs w:val="24"/>
        </w:rPr>
        <w:t xml:space="preserve"> condition.</w:t>
      </w:r>
      <w:commentRangeEnd w:id="20"/>
      <w:r w:rsidR="00BA3D7C">
        <w:rPr>
          <w:rStyle w:val="CommentReference"/>
        </w:rPr>
        <w:commentReference w:id="20"/>
      </w:r>
    </w:p>
    <w:tbl>
      <w:tblPr>
        <w:tblStyle w:val="TableGrid"/>
        <w:tblW w:w="9715" w:type="dxa"/>
        <w:tblLook w:val="04A0" w:firstRow="1" w:lastRow="0" w:firstColumn="1" w:lastColumn="0" w:noHBand="0" w:noVBand="1"/>
      </w:tblPr>
      <w:tblGrid>
        <w:gridCol w:w="3528"/>
        <w:gridCol w:w="1800"/>
        <w:gridCol w:w="1620"/>
        <w:gridCol w:w="1442"/>
        <w:gridCol w:w="1325"/>
      </w:tblGrid>
      <w:tr w:rsidR="00D71AB1" w:rsidRPr="00F8585F" w14:paraId="1E8D11FA" w14:textId="77777777" w:rsidTr="00C70A69">
        <w:trPr>
          <w:trHeight w:val="341"/>
        </w:trPr>
        <w:tc>
          <w:tcPr>
            <w:tcW w:w="3528" w:type="dxa"/>
            <w:tcBorders>
              <w:tl2br w:val="single" w:sz="4" w:space="0" w:color="auto"/>
            </w:tcBorders>
          </w:tcPr>
          <w:p w14:paraId="7BB41CB5"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lastRenderedPageBreak/>
              <w:t xml:space="preserve">                  Correlation co-efficient</w:t>
            </w:r>
          </w:p>
          <w:p w14:paraId="47BE340E" w14:textId="77777777" w:rsidR="00D71AB1" w:rsidRPr="00F8585F" w:rsidRDefault="00D71AB1" w:rsidP="00F8585F">
            <w:pPr>
              <w:spacing w:line="360" w:lineRule="auto"/>
              <w:rPr>
                <w:rFonts w:ascii="Times New Roman" w:hAnsi="Times New Roman" w:cs="Times New Roman"/>
                <w:b/>
                <w:sz w:val="24"/>
                <w:szCs w:val="24"/>
              </w:rPr>
            </w:pPr>
          </w:p>
          <w:p w14:paraId="66DFD0EE"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Weather parameter</w:t>
            </w:r>
          </w:p>
        </w:tc>
        <w:tc>
          <w:tcPr>
            <w:tcW w:w="1800" w:type="dxa"/>
          </w:tcPr>
          <w:p w14:paraId="335F1E1E"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eggs</w:t>
            </w:r>
          </w:p>
        </w:tc>
        <w:tc>
          <w:tcPr>
            <w:tcW w:w="1620" w:type="dxa"/>
          </w:tcPr>
          <w:p w14:paraId="63132EB3"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larva</w:t>
            </w:r>
          </w:p>
        </w:tc>
        <w:tc>
          <w:tcPr>
            <w:tcW w:w="1442" w:type="dxa"/>
          </w:tcPr>
          <w:p w14:paraId="71F38601"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pupa</w:t>
            </w:r>
          </w:p>
        </w:tc>
        <w:tc>
          <w:tcPr>
            <w:tcW w:w="1325" w:type="dxa"/>
          </w:tcPr>
          <w:p w14:paraId="2668D3AB"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adult</w:t>
            </w:r>
          </w:p>
        </w:tc>
      </w:tr>
      <w:tr w:rsidR="00D71AB1" w:rsidRPr="00F8585F" w14:paraId="51FB0160" w14:textId="77777777" w:rsidTr="00C70A69">
        <w:trPr>
          <w:trHeight w:val="341"/>
        </w:trPr>
        <w:tc>
          <w:tcPr>
            <w:tcW w:w="3528" w:type="dxa"/>
          </w:tcPr>
          <w:p w14:paraId="24F768E8"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Temperature (</w:t>
            </w:r>
            <w:r w:rsidRPr="00F8585F">
              <w:rPr>
                <w:rFonts w:ascii="Times New Roman" w:hAnsi="Times New Roman" w:cs="Times New Roman"/>
                <w:b/>
                <w:sz w:val="24"/>
                <w:szCs w:val="24"/>
                <w:vertAlign w:val="superscript"/>
              </w:rPr>
              <w:t>0</w:t>
            </w:r>
            <w:r w:rsidRPr="00F8585F">
              <w:rPr>
                <w:rFonts w:ascii="Times New Roman" w:hAnsi="Times New Roman" w:cs="Times New Roman"/>
                <w:b/>
                <w:sz w:val="24"/>
                <w:szCs w:val="24"/>
              </w:rPr>
              <w:t>C)</w:t>
            </w:r>
          </w:p>
        </w:tc>
        <w:tc>
          <w:tcPr>
            <w:tcW w:w="1800" w:type="dxa"/>
          </w:tcPr>
          <w:p w14:paraId="428051E4"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0.216</w:t>
            </w:r>
          </w:p>
        </w:tc>
        <w:tc>
          <w:tcPr>
            <w:tcW w:w="1620" w:type="dxa"/>
          </w:tcPr>
          <w:p w14:paraId="4FD267DA"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0.354</w:t>
            </w:r>
          </w:p>
        </w:tc>
        <w:tc>
          <w:tcPr>
            <w:tcW w:w="1442" w:type="dxa"/>
          </w:tcPr>
          <w:p w14:paraId="55E6EFBC"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0.215</w:t>
            </w:r>
          </w:p>
        </w:tc>
        <w:tc>
          <w:tcPr>
            <w:tcW w:w="1325" w:type="dxa"/>
          </w:tcPr>
          <w:p w14:paraId="1787DB76"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0.530</w:t>
            </w:r>
          </w:p>
        </w:tc>
      </w:tr>
      <w:tr w:rsidR="00D71AB1" w:rsidRPr="00F8585F" w14:paraId="54098EAC" w14:textId="77777777" w:rsidTr="00C70A69">
        <w:trPr>
          <w:trHeight w:val="321"/>
        </w:trPr>
        <w:tc>
          <w:tcPr>
            <w:tcW w:w="3528" w:type="dxa"/>
          </w:tcPr>
          <w:p w14:paraId="2570B2F8"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Rainfall (mm)</w:t>
            </w:r>
          </w:p>
        </w:tc>
        <w:tc>
          <w:tcPr>
            <w:tcW w:w="1800" w:type="dxa"/>
          </w:tcPr>
          <w:p w14:paraId="6F8E8791"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-0.512*</w:t>
            </w:r>
          </w:p>
        </w:tc>
        <w:tc>
          <w:tcPr>
            <w:tcW w:w="1620" w:type="dxa"/>
          </w:tcPr>
          <w:p w14:paraId="49F3BDB6"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-0.461</w:t>
            </w:r>
          </w:p>
        </w:tc>
        <w:tc>
          <w:tcPr>
            <w:tcW w:w="1442" w:type="dxa"/>
          </w:tcPr>
          <w:p w14:paraId="26C1C8A9"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-0.602*</w:t>
            </w:r>
          </w:p>
        </w:tc>
        <w:tc>
          <w:tcPr>
            <w:tcW w:w="1325" w:type="dxa"/>
          </w:tcPr>
          <w:p w14:paraId="733BB131"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-0.651</w:t>
            </w:r>
          </w:p>
        </w:tc>
      </w:tr>
      <w:tr w:rsidR="00D71AB1" w:rsidRPr="00F8585F" w14:paraId="3E988A39" w14:textId="77777777" w:rsidTr="00C70A69">
        <w:trPr>
          <w:trHeight w:val="360"/>
        </w:trPr>
        <w:tc>
          <w:tcPr>
            <w:tcW w:w="3528" w:type="dxa"/>
          </w:tcPr>
          <w:p w14:paraId="0DB34FA7"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Sunshine hours</w:t>
            </w:r>
          </w:p>
        </w:tc>
        <w:tc>
          <w:tcPr>
            <w:tcW w:w="1800" w:type="dxa"/>
          </w:tcPr>
          <w:p w14:paraId="3303741D"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0.041</w:t>
            </w:r>
          </w:p>
        </w:tc>
        <w:tc>
          <w:tcPr>
            <w:tcW w:w="1620" w:type="dxa"/>
          </w:tcPr>
          <w:p w14:paraId="268A4A16"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0.178</w:t>
            </w:r>
          </w:p>
        </w:tc>
        <w:tc>
          <w:tcPr>
            <w:tcW w:w="1442" w:type="dxa"/>
          </w:tcPr>
          <w:p w14:paraId="224907C2"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0.014</w:t>
            </w:r>
          </w:p>
        </w:tc>
        <w:tc>
          <w:tcPr>
            <w:tcW w:w="1325" w:type="dxa"/>
          </w:tcPr>
          <w:p w14:paraId="66BB682E"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0.523</w:t>
            </w:r>
          </w:p>
        </w:tc>
      </w:tr>
    </w:tbl>
    <w:p w14:paraId="7CFB7A8E"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sz w:val="24"/>
          <w:szCs w:val="24"/>
        </w:rPr>
        <w:t xml:space="preserve"> * Significance of correlation coefficient at 5% level of significance</w:t>
      </w:r>
    </w:p>
    <w:p w14:paraId="56998F39" w14:textId="77777777" w:rsidR="00900862" w:rsidRDefault="00900862" w:rsidP="00900862">
      <w:pPr>
        <w:spacing w:line="360" w:lineRule="auto"/>
        <w:jc w:val="both"/>
        <w:rPr>
          <w:rFonts w:ascii="Times New Roman" w:hAnsi="Times New Roman" w:cs="Times New Roman"/>
          <w:sz w:val="24"/>
          <w:szCs w:val="24"/>
        </w:rPr>
      </w:pPr>
      <w:r>
        <w:rPr>
          <w:rFonts w:ascii="Times New Roman" w:hAnsi="Times New Roman" w:cs="Times New Roman"/>
          <w:sz w:val="24"/>
          <w:szCs w:val="24"/>
        </w:rPr>
        <w:t>The p</w:t>
      </w:r>
      <w:r w:rsidRPr="00900862">
        <w:rPr>
          <w:rFonts w:ascii="Times New Roman" w:hAnsi="Times New Roman" w:cs="Times New Roman"/>
          <w:sz w:val="24"/>
          <w:szCs w:val="24"/>
        </w:rPr>
        <w:t xml:space="preserve">opulation dynamics of </w:t>
      </w:r>
      <w:r w:rsidRPr="00900862">
        <w:rPr>
          <w:rFonts w:ascii="Times New Roman" w:hAnsi="Times New Roman" w:cs="Times New Roman"/>
          <w:i/>
          <w:iCs/>
          <w:sz w:val="24"/>
          <w:szCs w:val="24"/>
        </w:rPr>
        <w:t>P. brassicae</w:t>
      </w:r>
      <w:r w:rsidRPr="00900862">
        <w:rPr>
          <w:rFonts w:ascii="Times New Roman" w:hAnsi="Times New Roman" w:cs="Times New Roman"/>
          <w:sz w:val="24"/>
          <w:szCs w:val="24"/>
        </w:rPr>
        <w:t xml:space="preserve"> presented in Table 3 revealed that the minimum number of 1.92 eggs/plant was observed in the 37th standard week. The maximum number, 10.49 eggs/plants, was found in the 44</w:t>
      </w:r>
      <w:r w:rsidRPr="00900862">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The occurrence of larvae of the cabbage butterfly started from the 37</w:t>
      </w:r>
      <w:r w:rsidRPr="00900862">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The minimum larvae 3.05 /plants were recorded in the 48th standard week, which was found statistically significant with all other standard weeks. The maximum larvae/plants were recorded at 10.56 in the 40</w:t>
      </w:r>
      <w:r w:rsidRPr="00DF2666">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The maximum number of pupae, 8.48, was recorded in the 44</w:t>
      </w:r>
      <w:r w:rsidRPr="00900862">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Whereas the minimum pupal population of 2.05/plant was observed in the 37</w:t>
      </w:r>
      <w:r w:rsidRPr="00DF2666">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weeks. The highest incidence of the adult population (1.43) was recorded in the 42nd standard weeks. The minimum population of adults was 0.48, recorded in 48 standard weeks (Table 3). The average population of cabbage butterfly (</w:t>
      </w:r>
      <w:r w:rsidRPr="00900862">
        <w:rPr>
          <w:rFonts w:ascii="Times New Roman" w:hAnsi="Times New Roman" w:cs="Times New Roman"/>
          <w:i/>
          <w:iCs/>
          <w:sz w:val="24"/>
          <w:szCs w:val="24"/>
        </w:rPr>
        <w:t>Pieris brassicae</w:t>
      </w:r>
      <w:r w:rsidRPr="00900862">
        <w:rPr>
          <w:rFonts w:ascii="Times New Roman" w:hAnsi="Times New Roman" w:cs="Times New Roman"/>
          <w:sz w:val="24"/>
          <w:szCs w:val="24"/>
        </w:rPr>
        <w:t xml:space="preserve">) was positively correlated with temperature and sunshine hours but negatively correlated with rainfall (Table 4). </w:t>
      </w:r>
      <w:commentRangeStart w:id="21"/>
      <w:proofErr w:type="spellStart"/>
      <w:r w:rsidRPr="007254C9">
        <w:rPr>
          <w:rFonts w:ascii="Times New Roman" w:hAnsi="Times New Roman" w:cs="Times New Roman"/>
          <w:sz w:val="24"/>
          <w:szCs w:val="24"/>
          <w:highlight w:val="yellow"/>
        </w:rPr>
        <w:t>Zuranska</w:t>
      </w:r>
      <w:proofErr w:type="spellEnd"/>
      <w:r w:rsidRPr="007254C9">
        <w:rPr>
          <w:rFonts w:ascii="Times New Roman" w:hAnsi="Times New Roman" w:cs="Times New Roman"/>
          <w:sz w:val="24"/>
          <w:szCs w:val="24"/>
          <w:highlight w:val="yellow"/>
        </w:rPr>
        <w:t xml:space="preserve"> and </w:t>
      </w:r>
      <w:proofErr w:type="spellStart"/>
      <w:r w:rsidRPr="007254C9">
        <w:rPr>
          <w:rFonts w:ascii="Times New Roman" w:hAnsi="Times New Roman" w:cs="Times New Roman"/>
          <w:sz w:val="24"/>
          <w:szCs w:val="24"/>
          <w:highlight w:val="yellow"/>
        </w:rPr>
        <w:t>Ciepielewska</w:t>
      </w:r>
      <w:proofErr w:type="spellEnd"/>
      <w:r w:rsidRPr="007254C9">
        <w:rPr>
          <w:rFonts w:ascii="Times New Roman" w:hAnsi="Times New Roman" w:cs="Times New Roman"/>
          <w:sz w:val="24"/>
          <w:szCs w:val="24"/>
          <w:highlight w:val="yellow"/>
        </w:rPr>
        <w:t xml:space="preserve"> (1985)</w:t>
      </w:r>
      <w:commentRangeEnd w:id="21"/>
      <w:r w:rsidR="007254C9" w:rsidRPr="007254C9">
        <w:rPr>
          <w:rStyle w:val="CommentReference"/>
          <w:highlight w:val="yellow"/>
        </w:rPr>
        <w:commentReference w:id="21"/>
      </w:r>
      <w:r w:rsidRPr="00900862">
        <w:rPr>
          <w:rFonts w:ascii="Times New Roman" w:hAnsi="Times New Roman" w:cs="Times New Roman"/>
          <w:sz w:val="24"/>
          <w:szCs w:val="24"/>
        </w:rPr>
        <w:t xml:space="preserve"> confirmed our findings and reported that the larvae appeared during August and September, while larval abundance was greatest in mid-August and September with an average of 3.8 larvae/plant. The time of appearance of adults, eggs and larvae and population size depend on weather conditions, especially temperature and low precipitation when </w:t>
      </w:r>
      <w:proofErr w:type="spellStart"/>
      <w:r w:rsidRPr="00900862">
        <w:rPr>
          <w:rFonts w:ascii="Times New Roman" w:hAnsi="Times New Roman" w:cs="Times New Roman"/>
          <w:sz w:val="24"/>
          <w:szCs w:val="24"/>
        </w:rPr>
        <w:t>favourable</w:t>
      </w:r>
      <w:proofErr w:type="spellEnd"/>
      <w:r w:rsidRPr="00900862">
        <w:rPr>
          <w:rFonts w:ascii="Times New Roman" w:hAnsi="Times New Roman" w:cs="Times New Roman"/>
          <w:sz w:val="24"/>
          <w:szCs w:val="24"/>
        </w:rPr>
        <w:t>. Yunus et al. (2004) also reported that the population of cabbage butterflies was highest, with an average of 86.67% larvae/plant in the first week of November, and the lowest average of 0.67% larvae/plant was recorded in the first week of December due to the fall of temperature.</w:t>
      </w:r>
    </w:p>
    <w:p w14:paraId="5C185E70" w14:textId="77777777" w:rsidR="00771F0B" w:rsidRPr="00F8585F" w:rsidRDefault="00771F0B" w:rsidP="00900862">
      <w:pPr>
        <w:spacing w:line="360" w:lineRule="auto"/>
        <w:jc w:val="both"/>
        <w:rPr>
          <w:rFonts w:ascii="Times New Roman" w:hAnsi="Times New Roman" w:cs="Times New Roman"/>
          <w:b/>
          <w:sz w:val="24"/>
          <w:szCs w:val="24"/>
        </w:rPr>
      </w:pPr>
      <w:r w:rsidRPr="00F8585F">
        <w:rPr>
          <w:rFonts w:ascii="Times New Roman" w:hAnsi="Times New Roman" w:cs="Times New Roman"/>
          <w:b/>
          <w:sz w:val="24"/>
          <w:szCs w:val="24"/>
        </w:rPr>
        <w:t xml:space="preserve">Table </w:t>
      </w:r>
      <w:r w:rsidR="00C70A69" w:rsidRPr="00F8585F">
        <w:rPr>
          <w:rFonts w:ascii="Times New Roman" w:hAnsi="Times New Roman" w:cs="Times New Roman"/>
          <w:b/>
          <w:sz w:val="24"/>
          <w:szCs w:val="24"/>
        </w:rPr>
        <w:t>3</w:t>
      </w:r>
      <w:r w:rsidRPr="00F8585F">
        <w:rPr>
          <w:rFonts w:ascii="Times New Roman" w:hAnsi="Times New Roman" w:cs="Times New Roman"/>
          <w:b/>
          <w:sz w:val="24"/>
          <w:szCs w:val="24"/>
        </w:rPr>
        <w:t>.</w:t>
      </w:r>
      <w:commentRangeStart w:id="22"/>
      <w:r w:rsidRPr="00F8585F">
        <w:rPr>
          <w:rFonts w:ascii="Times New Roman" w:hAnsi="Times New Roman" w:cs="Times New Roman"/>
          <w:b/>
          <w:sz w:val="24"/>
          <w:szCs w:val="24"/>
        </w:rPr>
        <w:t xml:space="preserve">  </w:t>
      </w:r>
      <w:r w:rsidRPr="007254C9">
        <w:rPr>
          <w:rFonts w:ascii="Times New Roman" w:hAnsi="Times New Roman" w:cs="Times New Roman"/>
          <w:b/>
          <w:sz w:val="24"/>
          <w:szCs w:val="24"/>
          <w:highlight w:val="yellow"/>
        </w:rPr>
        <w:t xml:space="preserve">Population dynamics of </w:t>
      </w:r>
      <w:r w:rsidRPr="007254C9">
        <w:rPr>
          <w:rFonts w:ascii="Times New Roman" w:hAnsi="Times New Roman" w:cs="Times New Roman"/>
          <w:b/>
          <w:i/>
          <w:sz w:val="24"/>
          <w:szCs w:val="24"/>
          <w:highlight w:val="yellow"/>
        </w:rPr>
        <w:t>Pieris brassicae</w:t>
      </w:r>
      <w:r w:rsidRPr="007254C9">
        <w:rPr>
          <w:rFonts w:ascii="Times New Roman" w:hAnsi="Times New Roman" w:cs="Times New Roman"/>
          <w:b/>
          <w:sz w:val="24"/>
          <w:szCs w:val="24"/>
          <w:highlight w:val="yellow"/>
        </w:rPr>
        <w:t xml:space="preserve"> L in relation to agro climatic condition of Pauri</w:t>
      </w:r>
      <w:r w:rsidR="00C70A69" w:rsidRPr="007254C9">
        <w:rPr>
          <w:rFonts w:ascii="Times New Roman" w:hAnsi="Times New Roman" w:cs="Times New Roman"/>
          <w:b/>
          <w:sz w:val="24"/>
          <w:szCs w:val="24"/>
          <w:highlight w:val="yellow"/>
        </w:rPr>
        <w:t xml:space="preserve"> </w:t>
      </w:r>
      <w:proofErr w:type="spellStart"/>
      <w:r w:rsidRPr="007254C9">
        <w:rPr>
          <w:rFonts w:ascii="Times New Roman" w:hAnsi="Times New Roman" w:cs="Times New Roman"/>
          <w:b/>
          <w:sz w:val="24"/>
          <w:szCs w:val="24"/>
          <w:highlight w:val="yellow"/>
        </w:rPr>
        <w:t>Garwal</w:t>
      </w:r>
      <w:proofErr w:type="spellEnd"/>
      <w:r w:rsidRPr="007254C9">
        <w:rPr>
          <w:rFonts w:ascii="Times New Roman" w:hAnsi="Times New Roman" w:cs="Times New Roman"/>
          <w:b/>
          <w:sz w:val="24"/>
          <w:szCs w:val="24"/>
          <w:highlight w:val="yellow"/>
        </w:rPr>
        <w:t xml:space="preserve"> during 5</w:t>
      </w:r>
      <w:r w:rsidRPr="007254C9">
        <w:rPr>
          <w:rFonts w:ascii="Times New Roman" w:hAnsi="Times New Roman" w:cs="Times New Roman"/>
          <w:b/>
          <w:sz w:val="24"/>
          <w:szCs w:val="24"/>
          <w:highlight w:val="yellow"/>
          <w:vertAlign w:val="superscript"/>
        </w:rPr>
        <w:t>th</w:t>
      </w:r>
      <w:r w:rsidRPr="007254C9">
        <w:rPr>
          <w:rFonts w:ascii="Times New Roman" w:hAnsi="Times New Roman" w:cs="Times New Roman"/>
          <w:b/>
          <w:sz w:val="24"/>
          <w:szCs w:val="24"/>
          <w:highlight w:val="yellow"/>
        </w:rPr>
        <w:t xml:space="preserve"> September – 21</w:t>
      </w:r>
      <w:r w:rsidRPr="007254C9">
        <w:rPr>
          <w:rFonts w:ascii="Times New Roman" w:hAnsi="Times New Roman" w:cs="Times New Roman"/>
          <w:b/>
          <w:sz w:val="24"/>
          <w:szCs w:val="24"/>
          <w:highlight w:val="yellow"/>
          <w:vertAlign w:val="superscript"/>
        </w:rPr>
        <w:t>st</w:t>
      </w:r>
      <w:r w:rsidRPr="007254C9">
        <w:rPr>
          <w:rFonts w:ascii="Times New Roman" w:hAnsi="Times New Roman" w:cs="Times New Roman"/>
          <w:b/>
          <w:sz w:val="24"/>
          <w:szCs w:val="24"/>
          <w:highlight w:val="yellow"/>
        </w:rPr>
        <w:t xml:space="preserve"> November</w:t>
      </w:r>
      <w:commentRangeEnd w:id="22"/>
      <w:r w:rsidR="007254C9">
        <w:rPr>
          <w:rStyle w:val="CommentReference"/>
        </w:rPr>
        <w:commentReference w:id="22"/>
      </w:r>
    </w:p>
    <w:tbl>
      <w:tblPr>
        <w:tblStyle w:val="TableGrid"/>
        <w:tblW w:w="5000" w:type="pct"/>
        <w:tblLook w:val="04A0" w:firstRow="1" w:lastRow="0" w:firstColumn="1" w:lastColumn="0" w:noHBand="0" w:noVBand="1"/>
      </w:tblPr>
      <w:tblGrid>
        <w:gridCol w:w="1113"/>
        <w:gridCol w:w="1339"/>
        <w:gridCol w:w="1781"/>
        <w:gridCol w:w="2001"/>
        <w:gridCol w:w="1559"/>
        <w:gridCol w:w="1783"/>
      </w:tblGrid>
      <w:tr w:rsidR="004D0E73" w:rsidRPr="00F8585F" w14:paraId="54BA81F1" w14:textId="77777777" w:rsidTr="004D0E73">
        <w:trPr>
          <w:trHeight w:val="416"/>
        </w:trPr>
        <w:tc>
          <w:tcPr>
            <w:tcW w:w="581" w:type="pct"/>
          </w:tcPr>
          <w:p w14:paraId="2DEBDBA2" w14:textId="77777777" w:rsidR="004D0E73" w:rsidRPr="00F8585F" w:rsidRDefault="004D0E73" w:rsidP="00D74B40">
            <w:pPr>
              <w:rPr>
                <w:rFonts w:ascii="Times New Roman" w:hAnsi="Times New Roman" w:cs="Times New Roman"/>
                <w:b/>
                <w:sz w:val="24"/>
                <w:szCs w:val="24"/>
              </w:rPr>
            </w:pPr>
          </w:p>
        </w:tc>
        <w:tc>
          <w:tcPr>
            <w:tcW w:w="699" w:type="pct"/>
          </w:tcPr>
          <w:p w14:paraId="4C55B3BC" w14:textId="77777777" w:rsidR="004D0E73" w:rsidRPr="00F8585F" w:rsidRDefault="004D0E73" w:rsidP="00D74B40">
            <w:pPr>
              <w:rPr>
                <w:rFonts w:ascii="Times New Roman" w:hAnsi="Times New Roman" w:cs="Times New Roman"/>
                <w:b/>
                <w:sz w:val="24"/>
                <w:szCs w:val="24"/>
              </w:rPr>
            </w:pPr>
          </w:p>
        </w:tc>
        <w:tc>
          <w:tcPr>
            <w:tcW w:w="3720" w:type="pct"/>
            <w:gridSpan w:val="4"/>
          </w:tcPr>
          <w:p w14:paraId="0EDD23FE"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Population of cabbage butterfly/plant</w:t>
            </w:r>
          </w:p>
        </w:tc>
      </w:tr>
      <w:tr w:rsidR="004D0E73" w:rsidRPr="00F8585F" w14:paraId="1E7A23C5" w14:textId="77777777" w:rsidTr="00944F5D">
        <w:trPr>
          <w:trHeight w:val="416"/>
        </w:trPr>
        <w:tc>
          <w:tcPr>
            <w:tcW w:w="581" w:type="pct"/>
          </w:tcPr>
          <w:p w14:paraId="1217DD02" w14:textId="77777777" w:rsidR="004D0E73" w:rsidRPr="00F8585F" w:rsidRDefault="004D0E73" w:rsidP="00D74B40">
            <w:pPr>
              <w:rPr>
                <w:rFonts w:ascii="Times New Roman" w:hAnsi="Times New Roman" w:cs="Times New Roman"/>
                <w:b/>
                <w:sz w:val="24"/>
                <w:szCs w:val="24"/>
              </w:rPr>
            </w:pPr>
            <w:proofErr w:type="spellStart"/>
            <w:r w:rsidRPr="00F8585F">
              <w:rPr>
                <w:rFonts w:ascii="Times New Roman" w:hAnsi="Times New Roman" w:cs="Times New Roman"/>
                <w:b/>
                <w:sz w:val="24"/>
                <w:szCs w:val="24"/>
              </w:rPr>
              <w:t>S.No</w:t>
            </w:r>
            <w:proofErr w:type="spellEnd"/>
          </w:p>
        </w:tc>
        <w:tc>
          <w:tcPr>
            <w:tcW w:w="699" w:type="pct"/>
          </w:tcPr>
          <w:p w14:paraId="3886632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Standard</w:t>
            </w:r>
          </w:p>
          <w:p w14:paraId="1695B4D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Week</w:t>
            </w:r>
          </w:p>
        </w:tc>
        <w:tc>
          <w:tcPr>
            <w:tcW w:w="930" w:type="pct"/>
          </w:tcPr>
          <w:p w14:paraId="084688E0"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egg</w:t>
            </w:r>
          </w:p>
        </w:tc>
        <w:tc>
          <w:tcPr>
            <w:tcW w:w="1045" w:type="pct"/>
          </w:tcPr>
          <w:p w14:paraId="14FDAFC7"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larva</w:t>
            </w:r>
          </w:p>
        </w:tc>
        <w:tc>
          <w:tcPr>
            <w:tcW w:w="814" w:type="pct"/>
          </w:tcPr>
          <w:p w14:paraId="634D13D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pupa</w:t>
            </w:r>
          </w:p>
        </w:tc>
        <w:tc>
          <w:tcPr>
            <w:tcW w:w="931" w:type="pct"/>
          </w:tcPr>
          <w:p w14:paraId="1EFE57C7"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adult</w:t>
            </w:r>
          </w:p>
        </w:tc>
      </w:tr>
      <w:tr w:rsidR="004D0E73" w:rsidRPr="00F8585F" w14:paraId="1F1C9384" w14:textId="77777777" w:rsidTr="00D74B40">
        <w:trPr>
          <w:trHeight w:val="368"/>
        </w:trPr>
        <w:tc>
          <w:tcPr>
            <w:tcW w:w="581" w:type="pct"/>
          </w:tcPr>
          <w:p w14:paraId="4EBAF21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w:t>
            </w:r>
          </w:p>
        </w:tc>
        <w:tc>
          <w:tcPr>
            <w:tcW w:w="699" w:type="pct"/>
          </w:tcPr>
          <w:p w14:paraId="74E5442C"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37</w:t>
            </w:r>
          </w:p>
        </w:tc>
        <w:tc>
          <w:tcPr>
            <w:tcW w:w="930" w:type="pct"/>
          </w:tcPr>
          <w:p w14:paraId="1A754F9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1.92</w:t>
            </w:r>
          </w:p>
          <w:p w14:paraId="2179F94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1.56</w:t>
            </w:r>
            <w:r w:rsidRPr="00F8585F">
              <w:rPr>
                <w:rFonts w:ascii="Times New Roman" w:hAnsi="Times New Roman" w:cs="Times New Roman"/>
                <w:sz w:val="24"/>
                <w:szCs w:val="24"/>
              </w:rPr>
              <w:t>)</w:t>
            </w:r>
          </w:p>
        </w:tc>
        <w:tc>
          <w:tcPr>
            <w:tcW w:w="1045" w:type="pct"/>
          </w:tcPr>
          <w:p w14:paraId="5F5D6BA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4.46</w:t>
            </w:r>
          </w:p>
          <w:p w14:paraId="1DF751A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2.23</w:t>
            </w:r>
            <w:r w:rsidRPr="00F8585F">
              <w:rPr>
                <w:rFonts w:ascii="Times New Roman" w:hAnsi="Times New Roman" w:cs="Times New Roman"/>
                <w:sz w:val="24"/>
                <w:szCs w:val="24"/>
              </w:rPr>
              <w:t>)</w:t>
            </w:r>
          </w:p>
        </w:tc>
        <w:tc>
          <w:tcPr>
            <w:tcW w:w="814" w:type="pct"/>
          </w:tcPr>
          <w:p w14:paraId="3404AD7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2.05</w:t>
            </w:r>
          </w:p>
          <w:p w14:paraId="328080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1.60</w:t>
            </w:r>
            <w:r w:rsidRPr="00F8585F">
              <w:rPr>
                <w:rFonts w:ascii="Times New Roman" w:hAnsi="Times New Roman" w:cs="Times New Roman"/>
                <w:sz w:val="24"/>
                <w:szCs w:val="24"/>
              </w:rPr>
              <w:t>)</w:t>
            </w:r>
          </w:p>
        </w:tc>
        <w:tc>
          <w:tcPr>
            <w:tcW w:w="931" w:type="pct"/>
          </w:tcPr>
          <w:p w14:paraId="06C43FE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0.74</w:t>
            </w:r>
          </w:p>
          <w:p w14:paraId="31D3A2E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1.11</w:t>
            </w:r>
            <w:r w:rsidRPr="00F8585F">
              <w:rPr>
                <w:rFonts w:ascii="Times New Roman" w:hAnsi="Times New Roman" w:cs="Times New Roman"/>
                <w:sz w:val="24"/>
                <w:szCs w:val="24"/>
              </w:rPr>
              <w:t>)</w:t>
            </w:r>
          </w:p>
        </w:tc>
      </w:tr>
      <w:tr w:rsidR="004D0E73" w:rsidRPr="00F8585F" w14:paraId="204E01EC" w14:textId="77777777" w:rsidTr="00944F5D">
        <w:trPr>
          <w:trHeight w:val="427"/>
        </w:trPr>
        <w:tc>
          <w:tcPr>
            <w:tcW w:w="581" w:type="pct"/>
          </w:tcPr>
          <w:p w14:paraId="2653F98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2</w:t>
            </w:r>
          </w:p>
        </w:tc>
        <w:tc>
          <w:tcPr>
            <w:tcW w:w="699" w:type="pct"/>
          </w:tcPr>
          <w:p w14:paraId="7E97BFCC"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38</w:t>
            </w:r>
          </w:p>
        </w:tc>
        <w:tc>
          <w:tcPr>
            <w:tcW w:w="930" w:type="pct"/>
          </w:tcPr>
          <w:p w14:paraId="1EA5F19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3.38</w:t>
            </w:r>
          </w:p>
          <w:p w14:paraId="5F31164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1.97</w:t>
            </w:r>
            <w:r w:rsidRPr="00F8585F">
              <w:rPr>
                <w:rFonts w:ascii="Times New Roman" w:hAnsi="Times New Roman" w:cs="Times New Roman"/>
                <w:sz w:val="24"/>
                <w:szCs w:val="24"/>
              </w:rPr>
              <w:t>)</w:t>
            </w:r>
          </w:p>
        </w:tc>
        <w:tc>
          <w:tcPr>
            <w:tcW w:w="1045" w:type="pct"/>
          </w:tcPr>
          <w:p w14:paraId="79306A0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4.87</w:t>
            </w:r>
          </w:p>
          <w:p w14:paraId="516045E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2.32</w:t>
            </w:r>
            <w:r w:rsidRPr="00F8585F">
              <w:rPr>
                <w:rFonts w:ascii="Times New Roman" w:hAnsi="Times New Roman" w:cs="Times New Roman"/>
                <w:sz w:val="24"/>
                <w:szCs w:val="24"/>
              </w:rPr>
              <w:t>)</w:t>
            </w:r>
          </w:p>
        </w:tc>
        <w:tc>
          <w:tcPr>
            <w:tcW w:w="814" w:type="pct"/>
          </w:tcPr>
          <w:p w14:paraId="756704D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3.18</w:t>
            </w:r>
          </w:p>
          <w:p w14:paraId="0C3175FD"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1.92</w:t>
            </w:r>
            <w:r w:rsidRPr="00F8585F">
              <w:rPr>
                <w:rFonts w:ascii="Times New Roman" w:hAnsi="Times New Roman" w:cs="Times New Roman"/>
                <w:sz w:val="24"/>
                <w:szCs w:val="24"/>
              </w:rPr>
              <w:t>)</w:t>
            </w:r>
          </w:p>
        </w:tc>
        <w:tc>
          <w:tcPr>
            <w:tcW w:w="931" w:type="pct"/>
          </w:tcPr>
          <w:p w14:paraId="6088224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0.96</w:t>
            </w:r>
          </w:p>
          <w:p w14:paraId="619806E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1.21</w:t>
            </w:r>
            <w:r w:rsidRPr="00F8585F">
              <w:rPr>
                <w:rFonts w:ascii="Times New Roman" w:hAnsi="Times New Roman" w:cs="Times New Roman"/>
                <w:sz w:val="24"/>
                <w:szCs w:val="24"/>
              </w:rPr>
              <w:t>)</w:t>
            </w:r>
          </w:p>
        </w:tc>
      </w:tr>
      <w:tr w:rsidR="004D0E73" w:rsidRPr="00F8585F" w14:paraId="6545D355" w14:textId="77777777" w:rsidTr="00944F5D">
        <w:trPr>
          <w:trHeight w:val="406"/>
        </w:trPr>
        <w:tc>
          <w:tcPr>
            <w:tcW w:w="581" w:type="pct"/>
          </w:tcPr>
          <w:p w14:paraId="6BAC7613"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3</w:t>
            </w:r>
          </w:p>
        </w:tc>
        <w:tc>
          <w:tcPr>
            <w:tcW w:w="699" w:type="pct"/>
          </w:tcPr>
          <w:p w14:paraId="523AB1B6"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39</w:t>
            </w:r>
          </w:p>
        </w:tc>
        <w:tc>
          <w:tcPr>
            <w:tcW w:w="930" w:type="pct"/>
          </w:tcPr>
          <w:p w14:paraId="30C061D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4.93</w:t>
            </w:r>
          </w:p>
          <w:p w14:paraId="5F7757D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2.33</w:t>
            </w:r>
            <w:r w:rsidRPr="00F8585F">
              <w:rPr>
                <w:rFonts w:ascii="Times New Roman" w:hAnsi="Times New Roman" w:cs="Times New Roman"/>
                <w:sz w:val="24"/>
                <w:szCs w:val="24"/>
              </w:rPr>
              <w:t>)</w:t>
            </w:r>
          </w:p>
        </w:tc>
        <w:tc>
          <w:tcPr>
            <w:tcW w:w="1045" w:type="pct"/>
          </w:tcPr>
          <w:p w14:paraId="0070C26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8.34</w:t>
            </w:r>
          </w:p>
          <w:p w14:paraId="00DF666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2.97</w:t>
            </w:r>
            <w:r w:rsidRPr="00F8585F">
              <w:rPr>
                <w:rFonts w:ascii="Times New Roman" w:hAnsi="Times New Roman" w:cs="Times New Roman"/>
                <w:sz w:val="24"/>
                <w:szCs w:val="24"/>
              </w:rPr>
              <w:t>)</w:t>
            </w:r>
          </w:p>
        </w:tc>
        <w:tc>
          <w:tcPr>
            <w:tcW w:w="814" w:type="pct"/>
          </w:tcPr>
          <w:p w14:paraId="1567531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4.52</w:t>
            </w:r>
          </w:p>
          <w:p w14:paraId="37EC1D2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2.24</w:t>
            </w:r>
            <w:r w:rsidRPr="00F8585F">
              <w:rPr>
                <w:rFonts w:ascii="Times New Roman" w:hAnsi="Times New Roman" w:cs="Times New Roman"/>
                <w:sz w:val="24"/>
                <w:szCs w:val="24"/>
              </w:rPr>
              <w:t>)</w:t>
            </w:r>
          </w:p>
        </w:tc>
        <w:tc>
          <w:tcPr>
            <w:tcW w:w="931" w:type="pct"/>
          </w:tcPr>
          <w:p w14:paraId="7827CA7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0.96</w:t>
            </w:r>
          </w:p>
          <w:p w14:paraId="298EC5C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1.21</w:t>
            </w:r>
            <w:r w:rsidRPr="00F8585F">
              <w:rPr>
                <w:rFonts w:ascii="Times New Roman" w:hAnsi="Times New Roman" w:cs="Times New Roman"/>
                <w:sz w:val="24"/>
                <w:szCs w:val="24"/>
              </w:rPr>
              <w:t>)</w:t>
            </w:r>
          </w:p>
        </w:tc>
      </w:tr>
      <w:tr w:rsidR="004D0E73" w:rsidRPr="00F8585F" w14:paraId="47FC4B70" w14:textId="77777777" w:rsidTr="00944F5D">
        <w:trPr>
          <w:trHeight w:val="553"/>
        </w:trPr>
        <w:tc>
          <w:tcPr>
            <w:tcW w:w="581" w:type="pct"/>
          </w:tcPr>
          <w:p w14:paraId="42C949A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4</w:t>
            </w:r>
          </w:p>
        </w:tc>
        <w:tc>
          <w:tcPr>
            <w:tcW w:w="699" w:type="pct"/>
          </w:tcPr>
          <w:p w14:paraId="3F1A98F4"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40</w:t>
            </w:r>
          </w:p>
        </w:tc>
        <w:tc>
          <w:tcPr>
            <w:tcW w:w="930" w:type="pct"/>
          </w:tcPr>
          <w:p w14:paraId="7A6A9EF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4.99</w:t>
            </w:r>
          </w:p>
          <w:p w14:paraId="6761006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2.34</w:t>
            </w:r>
            <w:r w:rsidRPr="00F8585F">
              <w:rPr>
                <w:rFonts w:ascii="Times New Roman" w:hAnsi="Times New Roman" w:cs="Times New Roman"/>
                <w:sz w:val="24"/>
                <w:szCs w:val="24"/>
              </w:rPr>
              <w:t>)</w:t>
            </w:r>
          </w:p>
        </w:tc>
        <w:tc>
          <w:tcPr>
            <w:tcW w:w="1045" w:type="pct"/>
          </w:tcPr>
          <w:p w14:paraId="0F5A7DA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10.56</w:t>
            </w:r>
          </w:p>
          <w:p w14:paraId="1D93A65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3.33</w:t>
            </w:r>
            <w:r w:rsidRPr="00F8585F">
              <w:rPr>
                <w:rFonts w:ascii="Times New Roman" w:hAnsi="Times New Roman" w:cs="Times New Roman"/>
                <w:sz w:val="24"/>
                <w:szCs w:val="24"/>
              </w:rPr>
              <w:t>)</w:t>
            </w:r>
          </w:p>
        </w:tc>
        <w:tc>
          <w:tcPr>
            <w:tcW w:w="814" w:type="pct"/>
          </w:tcPr>
          <w:p w14:paraId="446151A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4.86</w:t>
            </w:r>
          </w:p>
          <w:p w14:paraId="6486BC7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2.32</w:t>
            </w:r>
            <w:r w:rsidRPr="00F8585F">
              <w:rPr>
                <w:rFonts w:ascii="Times New Roman" w:hAnsi="Times New Roman" w:cs="Times New Roman"/>
                <w:sz w:val="24"/>
                <w:szCs w:val="24"/>
              </w:rPr>
              <w:t>)</w:t>
            </w:r>
          </w:p>
        </w:tc>
        <w:tc>
          <w:tcPr>
            <w:tcW w:w="931" w:type="pct"/>
          </w:tcPr>
          <w:p w14:paraId="1FF9665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1.34</w:t>
            </w:r>
          </w:p>
          <w:p w14:paraId="3DD8FA0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1.36</w:t>
            </w:r>
            <w:r w:rsidRPr="00F8585F">
              <w:rPr>
                <w:rFonts w:ascii="Times New Roman" w:hAnsi="Times New Roman" w:cs="Times New Roman"/>
                <w:sz w:val="24"/>
                <w:szCs w:val="24"/>
              </w:rPr>
              <w:t>)</w:t>
            </w:r>
          </w:p>
        </w:tc>
      </w:tr>
      <w:tr w:rsidR="004D0E73" w:rsidRPr="00F8585F" w14:paraId="2ADF4435" w14:textId="77777777" w:rsidTr="00944F5D">
        <w:trPr>
          <w:trHeight w:val="420"/>
        </w:trPr>
        <w:tc>
          <w:tcPr>
            <w:tcW w:w="581" w:type="pct"/>
          </w:tcPr>
          <w:p w14:paraId="34E6D550"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5</w:t>
            </w:r>
          </w:p>
        </w:tc>
        <w:tc>
          <w:tcPr>
            <w:tcW w:w="699" w:type="pct"/>
          </w:tcPr>
          <w:p w14:paraId="16923ECC"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41</w:t>
            </w:r>
          </w:p>
        </w:tc>
        <w:tc>
          <w:tcPr>
            <w:tcW w:w="930" w:type="pct"/>
          </w:tcPr>
          <w:p w14:paraId="037FDEB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6.51</w:t>
            </w:r>
          </w:p>
          <w:p w14:paraId="5B8F0A2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2.65</w:t>
            </w:r>
            <w:r w:rsidRPr="00F8585F">
              <w:rPr>
                <w:rFonts w:ascii="Times New Roman" w:hAnsi="Times New Roman" w:cs="Times New Roman"/>
                <w:sz w:val="24"/>
                <w:szCs w:val="24"/>
              </w:rPr>
              <w:t>)</w:t>
            </w:r>
          </w:p>
        </w:tc>
        <w:tc>
          <w:tcPr>
            <w:tcW w:w="1045" w:type="pct"/>
          </w:tcPr>
          <w:p w14:paraId="19869DC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9.63</w:t>
            </w:r>
          </w:p>
          <w:p w14:paraId="5C5F49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3.18</w:t>
            </w:r>
            <w:r w:rsidRPr="00F8585F">
              <w:rPr>
                <w:rFonts w:ascii="Times New Roman" w:hAnsi="Times New Roman" w:cs="Times New Roman"/>
                <w:sz w:val="24"/>
                <w:szCs w:val="24"/>
              </w:rPr>
              <w:t>)</w:t>
            </w:r>
          </w:p>
        </w:tc>
        <w:tc>
          <w:tcPr>
            <w:tcW w:w="814" w:type="pct"/>
          </w:tcPr>
          <w:p w14:paraId="4E89654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4.57</w:t>
            </w:r>
          </w:p>
          <w:p w14:paraId="07FE3C0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2.25</w:t>
            </w:r>
            <w:r w:rsidRPr="00F8585F">
              <w:rPr>
                <w:rFonts w:ascii="Times New Roman" w:hAnsi="Times New Roman" w:cs="Times New Roman"/>
                <w:sz w:val="24"/>
                <w:szCs w:val="24"/>
              </w:rPr>
              <w:t>)</w:t>
            </w:r>
          </w:p>
        </w:tc>
        <w:tc>
          <w:tcPr>
            <w:tcW w:w="931" w:type="pct"/>
          </w:tcPr>
          <w:p w14:paraId="3F51314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1.30</w:t>
            </w:r>
          </w:p>
          <w:p w14:paraId="28DC6A1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1.34</w:t>
            </w:r>
            <w:r w:rsidRPr="00F8585F">
              <w:rPr>
                <w:rFonts w:ascii="Times New Roman" w:hAnsi="Times New Roman" w:cs="Times New Roman"/>
                <w:sz w:val="24"/>
                <w:szCs w:val="24"/>
              </w:rPr>
              <w:t>)</w:t>
            </w:r>
          </w:p>
        </w:tc>
      </w:tr>
      <w:tr w:rsidR="004D0E73" w:rsidRPr="00F8585F" w14:paraId="70065846" w14:textId="77777777" w:rsidTr="00944F5D">
        <w:trPr>
          <w:trHeight w:val="411"/>
        </w:trPr>
        <w:tc>
          <w:tcPr>
            <w:tcW w:w="581" w:type="pct"/>
          </w:tcPr>
          <w:p w14:paraId="52487A26"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6</w:t>
            </w:r>
          </w:p>
        </w:tc>
        <w:tc>
          <w:tcPr>
            <w:tcW w:w="699" w:type="pct"/>
          </w:tcPr>
          <w:p w14:paraId="4182D5ED"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42</w:t>
            </w:r>
          </w:p>
        </w:tc>
        <w:tc>
          <w:tcPr>
            <w:tcW w:w="930" w:type="pct"/>
          </w:tcPr>
          <w:p w14:paraId="5355C1E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6.81</w:t>
            </w:r>
          </w:p>
          <w:p w14:paraId="1BFDC9B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2.70</w:t>
            </w:r>
            <w:r w:rsidRPr="00F8585F">
              <w:rPr>
                <w:rFonts w:ascii="Times New Roman" w:hAnsi="Times New Roman" w:cs="Times New Roman"/>
                <w:sz w:val="24"/>
                <w:szCs w:val="24"/>
              </w:rPr>
              <w:t>)</w:t>
            </w:r>
          </w:p>
        </w:tc>
        <w:tc>
          <w:tcPr>
            <w:tcW w:w="1045" w:type="pct"/>
          </w:tcPr>
          <w:p w14:paraId="722F32E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9.15</w:t>
            </w:r>
          </w:p>
          <w:p w14:paraId="17C1FE67" w14:textId="77777777" w:rsidR="004D0E73" w:rsidRPr="00F8585F" w:rsidRDefault="00D072AF" w:rsidP="00D74B40">
            <w:pPr>
              <w:jc w:val="center"/>
              <w:rPr>
                <w:rFonts w:ascii="Times New Roman" w:hAnsi="Times New Roman" w:cs="Times New Roman"/>
                <w:sz w:val="24"/>
                <w:szCs w:val="24"/>
              </w:rPr>
            </w:pPr>
            <w:r>
              <w:rPr>
                <w:rFonts w:ascii="Calibri" w:hAnsi="Calibri" w:cs="Calibri"/>
                <w:color w:val="000000"/>
              </w:rPr>
              <w:t>(3.11</w:t>
            </w:r>
            <w:r w:rsidR="004D0E73" w:rsidRPr="00F8585F">
              <w:rPr>
                <w:rFonts w:ascii="Times New Roman" w:hAnsi="Times New Roman" w:cs="Times New Roman"/>
                <w:sz w:val="24"/>
                <w:szCs w:val="24"/>
              </w:rPr>
              <w:t>)</w:t>
            </w:r>
          </w:p>
        </w:tc>
        <w:tc>
          <w:tcPr>
            <w:tcW w:w="814" w:type="pct"/>
          </w:tcPr>
          <w:p w14:paraId="0849676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7.04</w:t>
            </w:r>
          </w:p>
          <w:p w14:paraId="03106D7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2.75</w:t>
            </w:r>
            <w:r w:rsidRPr="00F8585F">
              <w:rPr>
                <w:rFonts w:ascii="Times New Roman" w:hAnsi="Times New Roman" w:cs="Times New Roman"/>
                <w:sz w:val="24"/>
                <w:szCs w:val="24"/>
              </w:rPr>
              <w:t>)</w:t>
            </w:r>
          </w:p>
        </w:tc>
        <w:tc>
          <w:tcPr>
            <w:tcW w:w="931" w:type="pct"/>
          </w:tcPr>
          <w:p w14:paraId="2843B3DD"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1.43</w:t>
            </w:r>
          </w:p>
          <w:p w14:paraId="4857EC0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1.39</w:t>
            </w:r>
            <w:r w:rsidRPr="00F8585F">
              <w:rPr>
                <w:rFonts w:ascii="Times New Roman" w:hAnsi="Times New Roman" w:cs="Times New Roman"/>
                <w:sz w:val="24"/>
                <w:szCs w:val="24"/>
              </w:rPr>
              <w:t>)</w:t>
            </w:r>
          </w:p>
        </w:tc>
      </w:tr>
      <w:tr w:rsidR="004D0E73" w:rsidRPr="00F8585F" w14:paraId="185CD737" w14:textId="77777777" w:rsidTr="00944F5D">
        <w:trPr>
          <w:trHeight w:val="431"/>
        </w:trPr>
        <w:tc>
          <w:tcPr>
            <w:tcW w:w="581" w:type="pct"/>
          </w:tcPr>
          <w:p w14:paraId="3E757B2D"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7</w:t>
            </w:r>
          </w:p>
        </w:tc>
        <w:tc>
          <w:tcPr>
            <w:tcW w:w="699" w:type="pct"/>
          </w:tcPr>
          <w:p w14:paraId="3C035007"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43</w:t>
            </w:r>
          </w:p>
        </w:tc>
        <w:tc>
          <w:tcPr>
            <w:tcW w:w="930" w:type="pct"/>
          </w:tcPr>
          <w:p w14:paraId="6621FED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8.77</w:t>
            </w:r>
          </w:p>
          <w:p w14:paraId="413AB0A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3.04</w:t>
            </w:r>
            <w:r w:rsidRPr="00F8585F">
              <w:rPr>
                <w:rFonts w:ascii="Times New Roman" w:hAnsi="Times New Roman" w:cs="Times New Roman"/>
                <w:sz w:val="24"/>
                <w:szCs w:val="24"/>
              </w:rPr>
              <w:t>)</w:t>
            </w:r>
          </w:p>
        </w:tc>
        <w:tc>
          <w:tcPr>
            <w:tcW w:w="1045" w:type="pct"/>
          </w:tcPr>
          <w:p w14:paraId="0398177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8.56</w:t>
            </w:r>
          </w:p>
          <w:p w14:paraId="7CC9026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3.01</w:t>
            </w:r>
            <w:r w:rsidRPr="00F8585F">
              <w:rPr>
                <w:rFonts w:ascii="Times New Roman" w:hAnsi="Times New Roman" w:cs="Times New Roman"/>
                <w:sz w:val="24"/>
                <w:szCs w:val="24"/>
              </w:rPr>
              <w:t>)</w:t>
            </w:r>
          </w:p>
        </w:tc>
        <w:tc>
          <w:tcPr>
            <w:tcW w:w="814" w:type="pct"/>
          </w:tcPr>
          <w:p w14:paraId="466EF367"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6.66</w:t>
            </w:r>
          </w:p>
          <w:p w14:paraId="297C8E2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2.68</w:t>
            </w:r>
            <w:r w:rsidRPr="00F8585F">
              <w:rPr>
                <w:rFonts w:ascii="Times New Roman" w:hAnsi="Times New Roman" w:cs="Times New Roman"/>
                <w:sz w:val="24"/>
                <w:szCs w:val="24"/>
              </w:rPr>
              <w:t>)</w:t>
            </w:r>
          </w:p>
        </w:tc>
        <w:tc>
          <w:tcPr>
            <w:tcW w:w="931" w:type="pct"/>
          </w:tcPr>
          <w:p w14:paraId="2A66894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1.06</w:t>
            </w:r>
          </w:p>
          <w:p w14:paraId="3AACF5C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1.25</w:t>
            </w:r>
            <w:r w:rsidRPr="00F8585F">
              <w:rPr>
                <w:rFonts w:ascii="Times New Roman" w:hAnsi="Times New Roman" w:cs="Times New Roman"/>
                <w:sz w:val="24"/>
                <w:szCs w:val="24"/>
              </w:rPr>
              <w:t>)</w:t>
            </w:r>
          </w:p>
        </w:tc>
      </w:tr>
      <w:tr w:rsidR="004D0E73" w:rsidRPr="00F8585F" w14:paraId="3352DABE" w14:textId="77777777" w:rsidTr="00944F5D">
        <w:trPr>
          <w:trHeight w:val="409"/>
        </w:trPr>
        <w:tc>
          <w:tcPr>
            <w:tcW w:w="581" w:type="pct"/>
          </w:tcPr>
          <w:p w14:paraId="3CB91440"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8</w:t>
            </w:r>
          </w:p>
        </w:tc>
        <w:tc>
          <w:tcPr>
            <w:tcW w:w="699" w:type="pct"/>
          </w:tcPr>
          <w:p w14:paraId="234AA8BA"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44</w:t>
            </w:r>
          </w:p>
        </w:tc>
        <w:tc>
          <w:tcPr>
            <w:tcW w:w="930" w:type="pct"/>
          </w:tcPr>
          <w:p w14:paraId="0237BA5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10.49</w:t>
            </w:r>
          </w:p>
          <w:p w14:paraId="2EF576F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3.32</w:t>
            </w:r>
            <w:r w:rsidRPr="00F8585F">
              <w:rPr>
                <w:rFonts w:ascii="Times New Roman" w:hAnsi="Times New Roman" w:cs="Times New Roman"/>
                <w:sz w:val="24"/>
                <w:szCs w:val="24"/>
              </w:rPr>
              <w:t>)</w:t>
            </w:r>
          </w:p>
        </w:tc>
        <w:tc>
          <w:tcPr>
            <w:tcW w:w="1045" w:type="pct"/>
          </w:tcPr>
          <w:p w14:paraId="19E20B9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7.00</w:t>
            </w:r>
          </w:p>
          <w:p w14:paraId="0FE3AE9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2.74</w:t>
            </w:r>
            <w:r w:rsidRPr="00F8585F">
              <w:rPr>
                <w:rFonts w:ascii="Times New Roman" w:hAnsi="Times New Roman" w:cs="Times New Roman"/>
                <w:sz w:val="24"/>
                <w:szCs w:val="24"/>
              </w:rPr>
              <w:t>)</w:t>
            </w:r>
          </w:p>
        </w:tc>
        <w:tc>
          <w:tcPr>
            <w:tcW w:w="814" w:type="pct"/>
          </w:tcPr>
          <w:p w14:paraId="2CADD80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8.48</w:t>
            </w:r>
          </w:p>
          <w:p w14:paraId="24458A7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3.00</w:t>
            </w:r>
            <w:r w:rsidRPr="00F8585F">
              <w:rPr>
                <w:rFonts w:ascii="Times New Roman" w:hAnsi="Times New Roman" w:cs="Times New Roman"/>
                <w:sz w:val="24"/>
                <w:szCs w:val="24"/>
              </w:rPr>
              <w:t>)</w:t>
            </w:r>
          </w:p>
        </w:tc>
        <w:tc>
          <w:tcPr>
            <w:tcW w:w="931" w:type="pct"/>
          </w:tcPr>
          <w:p w14:paraId="1ADCDB3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0.85</w:t>
            </w:r>
          </w:p>
          <w:p w14:paraId="25D3398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1.16</w:t>
            </w:r>
            <w:r w:rsidRPr="00F8585F">
              <w:rPr>
                <w:rFonts w:ascii="Times New Roman" w:hAnsi="Times New Roman" w:cs="Times New Roman"/>
                <w:sz w:val="24"/>
                <w:szCs w:val="24"/>
              </w:rPr>
              <w:t>)</w:t>
            </w:r>
          </w:p>
        </w:tc>
      </w:tr>
      <w:tr w:rsidR="004D0E73" w:rsidRPr="00F8585F" w14:paraId="6CB05F66" w14:textId="77777777" w:rsidTr="00944F5D">
        <w:trPr>
          <w:trHeight w:val="415"/>
        </w:trPr>
        <w:tc>
          <w:tcPr>
            <w:tcW w:w="581" w:type="pct"/>
          </w:tcPr>
          <w:p w14:paraId="0C9E77AE"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9</w:t>
            </w:r>
          </w:p>
        </w:tc>
        <w:tc>
          <w:tcPr>
            <w:tcW w:w="699" w:type="pct"/>
          </w:tcPr>
          <w:p w14:paraId="3661FAB8"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45</w:t>
            </w:r>
          </w:p>
        </w:tc>
        <w:tc>
          <w:tcPr>
            <w:tcW w:w="930" w:type="pct"/>
          </w:tcPr>
          <w:p w14:paraId="67DC3AA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8.35</w:t>
            </w:r>
          </w:p>
          <w:p w14:paraId="06C258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2.97</w:t>
            </w:r>
            <w:r w:rsidRPr="00F8585F">
              <w:rPr>
                <w:rFonts w:ascii="Times New Roman" w:hAnsi="Times New Roman" w:cs="Times New Roman"/>
                <w:sz w:val="24"/>
                <w:szCs w:val="24"/>
              </w:rPr>
              <w:t>)</w:t>
            </w:r>
          </w:p>
        </w:tc>
        <w:tc>
          <w:tcPr>
            <w:tcW w:w="1045" w:type="pct"/>
          </w:tcPr>
          <w:p w14:paraId="68BFA12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6.26</w:t>
            </w:r>
          </w:p>
          <w:p w14:paraId="1A97421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2.60</w:t>
            </w:r>
            <w:r w:rsidRPr="00F8585F">
              <w:rPr>
                <w:rFonts w:ascii="Times New Roman" w:hAnsi="Times New Roman" w:cs="Times New Roman"/>
                <w:sz w:val="24"/>
                <w:szCs w:val="24"/>
              </w:rPr>
              <w:t>)</w:t>
            </w:r>
          </w:p>
        </w:tc>
        <w:tc>
          <w:tcPr>
            <w:tcW w:w="814" w:type="pct"/>
          </w:tcPr>
          <w:p w14:paraId="37CE76A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7.58</w:t>
            </w:r>
          </w:p>
          <w:p w14:paraId="06AA641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2.84</w:t>
            </w:r>
            <w:r w:rsidRPr="00F8585F">
              <w:rPr>
                <w:rFonts w:ascii="Times New Roman" w:hAnsi="Times New Roman" w:cs="Times New Roman"/>
                <w:sz w:val="24"/>
                <w:szCs w:val="24"/>
              </w:rPr>
              <w:t>)</w:t>
            </w:r>
          </w:p>
        </w:tc>
        <w:tc>
          <w:tcPr>
            <w:tcW w:w="931" w:type="pct"/>
          </w:tcPr>
          <w:p w14:paraId="51CDCEF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0.92</w:t>
            </w:r>
          </w:p>
          <w:p w14:paraId="5F8AD8E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1.19</w:t>
            </w:r>
            <w:r w:rsidRPr="00F8585F">
              <w:rPr>
                <w:rFonts w:ascii="Times New Roman" w:hAnsi="Times New Roman" w:cs="Times New Roman"/>
                <w:sz w:val="24"/>
                <w:szCs w:val="24"/>
              </w:rPr>
              <w:t>)</w:t>
            </w:r>
          </w:p>
        </w:tc>
      </w:tr>
      <w:tr w:rsidR="004D0E73" w:rsidRPr="00F8585F" w14:paraId="47338B1F" w14:textId="77777777" w:rsidTr="00944F5D">
        <w:trPr>
          <w:trHeight w:val="408"/>
        </w:trPr>
        <w:tc>
          <w:tcPr>
            <w:tcW w:w="581" w:type="pct"/>
          </w:tcPr>
          <w:p w14:paraId="4548B674"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10</w:t>
            </w:r>
          </w:p>
        </w:tc>
        <w:tc>
          <w:tcPr>
            <w:tcW w:w="699" w:type="pct"/>
          </w:tcPr>
          <w:p w14:paraId="118C5749"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46</w:t>
            </w:r>
          </w:p>
        </w:tc>
        <w:tc>
          <w:tcPr>
            <w:tcW w:w="930" w:type="pct"/>
          </w:tcPr>
          <w:p w14:paraId="4FFD488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6.91</w:t>
            </w:r>
          </w:p>
          <w:p w14:paraId="42D39DE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2.72</w:t>
            </w:r>
            <w:r w:rsidRPr="00F8585F">
              <w:rPr>
                <w:rFonts w:ascii="Times New Roman" w:hAnsi="Times New Roman" w:cs="Times New Roman"/>
                <w:sz w:val="24"/>
                <w:szCs w:val="24"/>
              </w:rPr>
              <w:t>)</w:t>
            </w:r>
          </w:p>
        </w:tc>
        <w:tc>
          <w:tcPr>
            <w:tcW w:w="1045" w:type="pct"/>
          </w:tcPr>
          <w:p w14:paraId="4B5CCE3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5.06</w:t>
            </w:r>
          </w:p>
          <w:p w14:paraId="425F785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2.36</w:t>
            </w:r>
            <w:r w:rsidRPr="00F8585F">
              <w:rPr>
                <w:rFonts w:ascii="Times New Roman" w:hAnsi="Times New Roman" w:cs="Times New Roman"/>
                <w:sz w:val="24"/>
                <w:szCs w:val="24"/>
              </w:rPr>
              <w:t>)</w:t>
            </w:r>
          </w:p>
        </w:tc>
        <w:tc>
          <w:tcPr>
            <w:tcW w:w="814" w:type="pct"/>
          </w:tcPr>
          <w:p w14:paraId="63982DB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4.84</w:t>
            </w:r>
          </w:p>
          <w:p w14:paraId="601FBC3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2.31</w:t>
            </w:r>
            <w:r w:rsidRPr="00F8585F">
              <w:rPr>
                <w:rFonts w:ascii="Times New Roman" w:hAnsi="Times New Roman" w:cs="Times New Roman"/>
                <w:sz w:val="24"/>
                <w:szCs w:val="24"/>
              </w:rPr>
              <w:t>)</w:t>
            </w:r>
          </w:p>
        </w:tc>
        <w:tc>
          <w:tcPr>
            <w:tcW w:w="931" w:type="pct"/>
          </w:tcPr>
          <w:p w14:paraId="3C83B2C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0.77</w:t>
            </w:r>
          </w:p>
          <w:p w14:paraId="236DD28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1.13</w:t>
            </w:r>
            <w:r w:rsidRPr="00F8585F">
              <w:rPr>
                <w:rFonts w:ascii="Times New Roman" w:hAnsi="Times New Roman" w:cs="Times New Roman"/>
                <w:sz w:val="24"/>
                <w:szCs w:val="24"/>
              </w:rPr>
              <w:t>)</w:t>
            </w:r>
          </w:p>
        </w:tc>
      </w:tr>
      <w:tr w:rsidR="004D0E73" w:rsidRPr="00F8585F" w14:paraId="72109F7B" w14:textId="77777777" w:rsidTr="00944F5D">
        <w:trPr>
          <w:trHeight w:val="568"/>
        </w:trPr>
        <w:tc>
          <w:tcPr>
            <w:tcW w:w="581" w:type="pct"/>
          </w:tcPr>
          <w:p w14:paraId="1F6CEF9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11</w:t>
            </w:r>
          </w:p>
        </w:tc>
        <w:tc>
          <w:tcPr>
            <w:tcW w:w="699" w:type="pct"/>
          </w:tcPr>
          <w:p w14:paraId="312F5635"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47</w:t>
            </w:r>
          </w:p>
        </w:tc>
        <w:tc>
          <w:tcPr>
            <w:tcW w:w="930" w:type="pct"/>
          </w:tcPr>
          <w:p w14:paraId="000B028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5.59</w:t>
            </w:r>
          </w:p>
          <w:p w14:paraId="416BBAC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2.47</w:t>
            </w:r>
            <w:r w:rsidRPr="00F8585F">
              <w:rPr>
                <w:rFonts w:ascii="Times New Roman" w:hAnsi="Times New Roman" w:cs="Times New Roman"/>
                <w:sz w:val="24"/>
                <w:szCs w:val="24"/>
              </w:rPr>
              <w:t>)</w:t>
            </w:r>
          </w:p>
        </w:tc>
        <w:tc>
          <w:tcPr>
            <w:tcW w:w="1045" w:type="pct"/>
          </w:tcPr>
          <w:p w14:paraId="5CE90257"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4.15</w:t>
            </w:r>
          </w:p>
          <w:p w14:paraId="720BA4D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2.16</w:t>
            </w:r>
            <w:r w:rsidRPr="00F8585F">
              <w:rPr>
                <w:rFonts w:ascii="Times New Roman" w:hAnsi="Times New Roman" w:cs="Times New Roman"/>
                <w:sz w:val="24"/>
                <w:szCs w:val="24"/>
              </w:rPr>
              <w:t>)</w:t>
            </w:r>
          </w:p>
        </w:tc>
        <w:tc>
          <w:tcPr>
            <w:tcW w:w="814" w:type="pct"/>
          </w:tcPr>
          <w:p w14:paraId="43C0834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3.69</w:t>
            </w:r>
          </w:p>
          <w:p w14:paraId="4B7948A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2.05</w:t>
            </w:r>
            <w:r w:rsidRPr="00F8585F">
              <w:rPr>
                <w:rFonts w:ascii="Times New Roman" w:hAnsi="Times New Roman" w:cs="Times New Roman"/>
                <w:sz w:val="24"/>
                <w:szCs w:val="24"/>
              </w:rPr>
              <w:t>)</w:t>
            </w:r>
          </w:p>
        </w:tc>
        <w:tc>
          <w:tcPr>
            <w:tcW w:w="931" w:type="pct"/>
          </w:tcPr>
          <w:p w14:paraId="06E442C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0.66</w:t>
            </w:r>
          </w:p>
          <w:p w14:paraId="7DE26A3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1.08</w:t>
            </w:r>
            <w:r w:rsidRPr="00F8585F">
              <w:rPr>
                <w:rFonts w:ascii="Times New Roman" w:hAnsi="Times New Roman" w:cs="Times New Roman"/>
                <w:sz w:val="24"/>
                <w:szCs w:val="24"/>
              </w:rPr>
              <w:t>)</w:t>
            </w:r>
          </w:p>
        </w:tc>
      </w:tr>
      <w:tr w:rsidR="004D0E73" w:rsidRPr="00F8585F" w14:paraId="5C897032" w14:textId="77777777" w:rsidTr="00944F5D">
        <w:trPr>
          <w:trHeight w:val="350"/>
        </w:trPr>
        <w:tc>
          <w:tcPr>
            <w:tcW w:w="581" w:type="pct"/>
          </w:tcPr>
          <w:p w14:paraId="02C32F3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12</w:t>
            </w:r>
          </w:p>
        </w:tc>
        <w:tc>
          <w:tcPr>
            <w:tcW w:w="699" w:type="pct"/>
          </w:tcPr>
          <w:p w14:paraId="14F627DF"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48</w:t>
            </w:r>
          </w:p>
        </w:tc>
        <w:tc>
          <w:tcPr>
            <w:tcW w:w="930" w:type="pct"/>
          </w:tcPr>
          <w:p w14:paraId="42644AE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3.19</w:t>
            </w:r>
          </w:p>
          <w:p w14:paraId="1C9AC6A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1.92</w:t>
            </w:r>
            <w:r w:rsidRPr="00F8585F">
              <w:rPr>
                <w:rFonts w:ascii="Times New Roman" w:hAnsi="Times New Roman" w:cs="Times New Roman"/>
                <w:sz w:val="24"/>
                <w:szCs w:val="24"/>
              </w:rPr>
              <w:t>)</w:t>
            </w:r>
          </w:p>
        </w:tc>
        <w:tc>
          <w:tcPr>
            <w:tcW w:w="1045" w:type="pct"/>
          </w:tcPr>
          <w:p w14:paraId="78C2DD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3.05</w:t>
            </w:r>
          </w:p>
          <w:p w14:paraId="66AE435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1.88</w:t>
            </w:r>
            <w:r w:rsidRPr="00F8585F">
              <w:rPr>
                <w:rFonts w:ascii="Times New Roman" w:hAnsi="Times New Roman" w:cs="Times New Roman"/>
                <w:sz w:val="24"/>
                <w:szCs w:val="24"/>
              </w:rPr>
              <w:t>)</w:t>
            </w:r>
          </w:p>
        </w:tc>
        <w:tc>
          <w:tcPr>
            <w:tcW w:w="814" w:type="pct"/>
          </w:tcPr>
          <w:p w14:paraId="4659C32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3.23</w:t>
            </w:r>
          </w:p>
          <w:p w14:paraId="7CA0C6F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1.93</w:t>
            </w:r>
            <w:r w:rsidRPr="00F8585F">
              <w:rPr>
                <w:rFonts w:ascii="Times New Roman" w:hAnsi="Times New Roman" w:cs="Times New Roman"/>
                <w:sz w:val="24"/>
                <w:szCs w:val="24"/>
              </w:rPr>
              <w:t>)</w:t>
            </w:r>
          </w:p>
        </w:tc>
        <w:tc>
          <w:tcPr>
            <w:tcW w:w="931" w:type="pct"/>
          </w:tcPr>
          <w:p w14:paraId="3EFE187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0.48</w:t>
            </w:r>
          </w:p>
          <w:p w14:paraId="34FCAD1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0.99</w:t>
            </w:r>
            <w:r w:rsidRPr="00F8585F">
              <w:rPr>
                <w:rFonts w:ascii="Times New Roman" w:hAnsi="Times New Roman" w:cs="Times New Roman"/>
                <w:sz w:val="24"/>
                <w:szCs w:val="24"/>
              </w:rPr>
              <w:t>)</w:t>
            </w:r>
          </w:p>
        </w:tc>
      </w:tr>
      <w:tr w:rsidR="004D0E73" w:rsidRPr="00F8585F" w14:paraId="128DA4BE" w14:textId="77777777" w:rsidTr="00944F5D">
        <w:trPr>
          <w:trHeight w:val="414"/>
        </w:trPr>
        <w:tc>
          <w:tcPr>
            <w:tcW w:w="1280" w:type="pct"/>
            <w:gridSpan w:val="2"/>
          </w:tcPr>
          <w:p w14:paraId="1FA21F6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SE (d)</w:t>
            </w:r>
          </w:p>
        </w:tc>
        <w:tc>
          <w:tcPr>
            <w:tcW w:w="930" w:type="pct"/>
          </w:tcPr>
          <w:p w14:paraId="299AB7B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0.02</w:t>
            </w:r>
          </w:p>
        </w:tc>
        <w:tc>
          <w:tcPr>
            <w:tcW w:w="1045" w:type="pct"/>
          </w:tcPr>
          <w:p w14:paraId="2F85A08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0.02</w:t>
            </w:r>
          </w:p>
        </w:tc>
        <w:tc>
          <w:tcPr>
            <w:tcW w:w="814" w:type="pct"/>
          </w:tcPr>
          <w:p w14:paraId="346CEAE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0.20</w:t>
            </w:r>
          </w:p>
        </w:tc>
        <w:tc>
          <w:tcPr>
            <w:tcW w:w="931" w:type="pct"/>
          </w:tcPr>
          <w:p w14:paraId="517BB9A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0.02</w:t>
            </w:r>
          </w:p>
        </w:tc>
      </w:tr>
      <w:tr w:rsidR="004D0E73" w:rsidRPr="00F8585F" w14:paraId="1CB9197C" w14:textId="77777777" w:rsidTr="00944F5D">
        <w:trPr>
          <w:trHeight w:val="414"/>
        </w:trPr>
        <w:tc>
          <w:tcPr>
            <w:tcW w:w="1280" w:type="pct"/>
            <w:gridSpan w:val="2"/>
          </w:tcPr>
          <w:p w14:paraId="5EF5D088"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 xml:space="preserve">C.D </w:t>
            </w:r>
            <w:r w:rsidRPr="00F8585F">
              <w:rPr>
                <w:rFonts w:ascii="Times New Roman" w:hAnsi="Times New Roman" w:cs="Times New Roman"/>
                <w:b/>
                <w:sz w:val="24"/>
                <w:szCs w:val="24"/>
                <w:vertAlign w:val="subscript"/>
              </w:rPr>
              <w:t>( 0.05)</w:t>
            </w:r>
            <w:r w:rsidRPr="00F8585F">
              <w:rPr>
                <w:rFonts w:ascii="Times New Roman" w:hAnsi="Times New Roman" w:cs="Times New Roman"/>
                <w:b/>
                <w:sz w:val="24"/>
                <w:szCs w:val="24"/>
              </w:rPr>
              <w:t xml:space="preserve"> </w:t>
            </w:r>
          </w:p>
        </w:tc>
        <w:tc>
          <w:tcPr>
            <w:tcW w:w="930" w:type="pct"/>
          </w:tcPr>
          <w:p w14:paraId="174DE48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0.06</w:t>
            </w:r>
          </w:p>
        </w:tc>
        <w:tc>
          <w:tcPr>
            <w:tcW w:w="1045" w:type="pct"/>
          </w:tcPr>
          <w:p w14:paraId="2243B5F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0.04</w:t>
            </w:r>
          </w:p>
        </w:tc>
        <w:tc>
          <w:tcPr>
            <w:tcW w:w="814" w:type="pct"/>
          </w:tcPr>
          <w:p w14:paraId="1AA9097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0.42</w:t>
            </w:r>
          </w:p>
        </w:tc>
        <w:tc>
          <w:tcPr>
            <w:tcW w:w="931" w:type="pct"/>
          </w:tcPr>
          <w:p w14:paraId="61DE002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0.05</w:t>
            </w:r>
          </w:p>
        </w:tc>
      </w:tr>
    </w:tbl>
    <w:p w14:paraId="041375CE" w14:textId="77777777" w:rsidR="00771F0B" w:rsidRPr="00F8585F" w:rsidRDefault="00771F0B"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Figures in parenthesis () are square root transformed value</w:t>
      </w:r>
    </w:p>
    <w:p w14:paraId="799B0572"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Table 4</w:t>
      </w:r>
      <w:r w:rsidR="00C70A69" w:rsidRPr="00F8585F">
        <w:rPr>
          <w:rFonts w:ascii="Times New Roman" w:hAnsi="Times New Roman" w:cs="Times New Roman"/>
          <w:b/>
          <w:sz w:val="24"/>
          <w:szCs w:val="24"/>
        </w:rPr>
        <w:t xml:space="preserve">. </w:t>
      </w:r>
      <w:r w:rsidRPr="007254C9">
        <w:rPr>
          <w:rFonts w:ascii="Times New Roman" w:hAnsi="Times New Roman" w:cs="Times New Roman"/>
          <w:b/>
          <w:sz w:val="24"/>
          <w:szCs w:val="24"/>
          <w:highlight w:val="yellow"/>
        </w:rPr>
        <w:t xml:space="preserve">Relationship between </w:t>
      </w:r>
      <w:r w:rsidRPr="007254C9">
        <w:rPr>
          <w:rFonts w:ascii="Times New Roman" w:hAnsi="Times New Roman" w:cs="Times New Roman"/>
          <w:b/>
          <w:i/>
          <w:sz w:val="24"/>
          <w:szCs w:val="24"/>
          <w:highlight w:val="yellow"/>
        </w:rPr>
        <w:t>P. brassicae</w:t>
      </w:r>
      <w:r w:rsidRPr="007254C9">
        <w:rPr>
          <w:rFonts w:ascii="Times New Roman" w:hAnsi="Times New Roman" w:cs="Times New Roman"/>
          <w:b/>
          <w:sz w:val="24"/>
          <w:szCs w:val="24"/>
          <w:highlight w:val="yellow"/>
        </w:rPr>
        <w:t xml:space="preserve"> population and weather parameters on broccoli during 37</w:t>
      </w:r>
      <w:r w:rsidRPr="007254C9">
        <w:rPr>
          <w:rFonts w:ascii="Times New Roman" w:hAnsi="Times New Roman" w:cs="Times New Roman"/>
          <w:b/>
          <w:sz w:val="24"/>
          <w:szCs w:val="24"/>
          <w:highlight w:val="yellow"/>
          <w:vertAlign w:val="superscript"/>
        </w:rPr>
        <w:t>th</w:t>
      </w:r>
      <w:r w:rsidRPr="007254C9">
        <w:rPr>
          <w:rFonts w:ascii="Times New Roman" w:hAnsi="Times New Roman" w:cs="Times New Roman"/>
          <w:b/>
          <w:sz w:val="24"/>
          <w:szCs w:val="24"/>
          <w:highlight w:val="yellow"/>
        </w:rPr>
        <w:t xml:space="preserve"> to 48</w:t>
      </w:r>
      <w:r w:rsidRPr="007254C9">
        <w:rPr>
          <w:rFonts w:ascii="Times New Roman" w:hAnsi="Times New Roman" w:cs="Times New Roman"/>
          <w:b/>
          <w:sz w:val="24"/>
          <w:szCs w:val="24"/>
          <w:highlight w:val="yellow"/>
          <w:vertAlign w:val="superscript"/>
        </w:rPr>
        <w:t>th</w:t>
      </w:r>
      <w:r w:rsidRPr="007254C9">
        <w:rPr>
          <w:rFonts w:ascii="Times New Roman" w:hAnsi="Times New Roman" w:cs="Times New Roman"/>
          <w:b/>
          <w:sz w:val="24"/>
          <w:szCs w:val="24"/>
          <w:highlight w:val="yellow"/>
        </w:rPr>
        <w:t xml:space="preserve"> </w:t>
      </w:r>
      <w:r w:rsidR="00681BF5" w:rsidRPr="007254C9">
        <w:rPr>
          <w:rFonts w:ascii="Times New Roman" w:hAnsi="Times New Roman" w:cs="Times New Roman"/>
          <w:b/>
          <w:sz w:val="24"/>
          <w:szCs w:val="24"/>
          <w:highlight w:val="yellow"/>
        </w:rPr>
        <w:t>standard weeks</w:t>
      </w:r>
      <w:r w:rsidRPr="007254C9">
        <w:rPr>
          <w:rFonts w:ascii="Times New Roman" w:hAnsi="Times New Roman" w:cs="Times New Roman"/>
          <w:b/>
          <w:sz w:val="24"/>
          <w:szCs w:val="24"/>
          <w:highlight w:val="yellow"/>
        </w:rPr>
        <w:t xml:space="preserve"> at </w:t>
      </w:r>
      <w:proofErr w:type="spellStart"/>
      <w:r w:rsidRPr="007254C9">
        <w:rPr>
          <w:rFonts w:ascii="Times New Roman" w:hAnsi="Times New Roman" w:cs="Times New Roman"/>
          <w:b/>
          <w:sz w:val="24"/>
          <w:szCs w:val="24"/>
          <w:highlight w:val="yellow"/>
        </w:rPr>
        <w:t>bharsar</w:t>
      </w:r>
      <w:proofErr w:type="spellEnd"/>
      <w:r w:rsidRPr="007254C9">
        <w:rPr>
          <w:rFonts w:ascii="Times New Roman" w:hAnsi="Times New Roman" w:cs="Times New Roman"/>
          <w:b/>
          <w:sz w:val="24"/>
          <w:szCs w:val="24"/>
          <w:highlight w:val="yellow"/>
        </w:rPr>
        <w:t xml:space="preserve"> condition.</w:t>
      </w:r>
    </w:p>
    <w:tbl>
      <w:tblPr>
        <w:tblStyle w:val="TableGrid"/>
        <w:tblW w:w="9608" w:type="dxa"/>
        <w:tblLook w:val="04A0" w:firstRow="1" w:lastRow="0" w:firstColumn="1" w:lastColumn="0" w:noHBand="0" w:noVBand="1"/>
      </w:tblPr>
      <w:tblGrid>
        <w:gridCol w:w="4968"/>
        <w:gridCol w:w="1260"/>
        <w:gridCol w:w="1350"/>
        <w:gridCol w:w="990"/>
        <w:gridCol w:w="1040"/>
      </w:tblGrid>
      <w:tr w:rsidR="00771F0B" w:rsidRPr="00F8585F" w14:paraId="0B129198" w14:textId="77777777" w:rsidTr="00C70A69">
        <w:trPr>
          <w:trHeight w:val="863"/>
        </w:trPr>
        <w:tc>
          <w:tcPr>
            <w:tcW w:w="4968" w:type="dxa"/>
            <w:tcBorders>
              <w:tl2br w:val="single" w:sz="4" w:space="0" w:color="auto"/>
            </w:tcBorders>
          </w:tcPr>
          <w:p w14:paraId="4B2CEDA9"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                                Correlation co-efficient</w:t>
            </w:r>
          </w:p>
          <w:p w14:paraId="15A640FE" w14:textId="77777777" w:rsidR="00771F0B" w:rsidRPr="00F8585F" w:rsidRDefault="00771F0B" w:rsidP="00F8585F">
            <w:pPr>
              <w:spacing w:line="360" w:lineRule="auto"/>
              <w:rPr>
                <w:rFonts w:ascii="Times New Roman" w:hAnsi="Times New Roman" w:cs="Times New Roman"/>
                <w:b/>
                <w:sz w:val="24"/>
                <w:szCs w:val="24"/>
              </w:rPr>
            </w:pPr>
          </w:p>
          <w:p w14:paraId="26180686"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Weather parameters  </w:t>
            </w:r>
          </w:p>
        </w:tc>
        <w:tc>
          <w:tcPr>
            <w:tcW w:w="1260" w:type="dxa"/>
          </w:tcPr>
          <w:p w14:paraId="02BF09A4"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eggs</w:t>
            </w:r>
          </w:p>
        </w:tc>
        <w:tc>
          <w:tcPr>
            <w:tcW w:w="1350" w:type="dxa"/>
          </w:tcPr>
          <w:p w14:paraId="75E18C93"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larva</w:t>
            </w:r>
          </w:p>
        </w:tc>
        <w:tc>
          <w:tcPr>
            <w:tcW w:w="990" w:type="dxa"/>
          </w:tcPr>
          <w:p w14:paraId="68DAE5DA"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pupa</w:t>
            </w:r>
          </w:p>
        </w:tc>
        <w:tc>
          <w:tcPr>
            <w:tcW w:w="1040" w:type="dxa"/>
          </w:tcPr>
          <w:p w14:paraId="30B0D61B"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adult</w:t>
            </w:r>
          </w:p>
        </w:tc>
      </w:tr>
      <w:tr w:rsidR="00771F0B" w:rsidRPr="00F8585F" w14:paraId="5450FE3B" w14:textId="77777777" w:rsidTr="00C70A69">
        <w:trPr>
          <w:trHeight w:val="80"/>
        </w:trPr>
        <w:tc>
          <w:tcPr>
            <w:tcW w:w="4968" w:type="dxa"/>
          </w:tcPr>
          <w:p w14:paraId="62682824"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Temperature(</w:t>
            </w:r>
            <w:r w:rsidRPr="00F8585F">
              <w:rPr>
                <w:rFonts w:ascii="Times New Roman" w:hAnsi="Times New Roman" w:cs="Times New Roman"/>
                <w:b/>
                <w:sz w:val="24"/>
                <w:szCs w:val="24"/>
                <w:vertAlign w:val="superscript"/>
              </w:rPr>
              <w:t>0</w:t>
            </w:r>
            <w:r w:rsidRPr="00F8585F">
              <w:rPr>
                <w:rFonts w:ascii="Times New Roman" w:hAnsi="Times New Roman" w:cs="Times New Roman"/>
                <w:b/>
                <w:sz w:val="24"/>
                <w:szCs w:val="24"/>
              </w:rPr>
              <w:t>C)</w:t>
            </w:r>
          </w:p>
        </w:tc>
        <w:tc>
          <w:tcPr>
            <w:tcW w:w="1260" w:type="dxa"/>
          </w:tcPr>
          <w:p w14:paraId="50D8E88F"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0.563</w:t>
            </w:r>
          </w:p>
        </w:tc>
        <w:tc>
          <w:tcPr>
            <w:tcW w:w="1350" w:type="dxa"/>
          </w:tcPr>
          <w:p w14:paraId="2C5E9CFA"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0.5628</w:t>
            </w:r>
          </w:p>
        </w:tc>
        <w:tc>
          <w:tcPr>
            <w:tcW w:w="990" w:type="dxa"/>
          </w:tcPr>
          <w:p w14:paraId="44B8F34B"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0.252*</w:t>
            </w:r>
          </w:p>
        </w:tc>
        <w:tc>
          <w:tcPr>
            <w:tcW w:w="1040" w:type="dxa"/>
          </w:tcPr>
          <w:p w14:paraId="065A613C"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0.143*</w:t>
            </w:r>
          </w:p>
        </w:tc>
      </w:tr>
      <w:tr w:rsidR="00771F0B" w:rsidRPr="00F8585F" w14:paraId="23F50DFC" w14:textId="77777777" w:rsidTr="00C70A69">
        <w:trPr>
          <w:trHeight w:val="398"/>
        </w:trPr>
        <w:tc>
          <w:tcPr>
            <w:tcW w:w="4968" w:type="dxa"/>
          </w:tcPr>
          <w:p w14:paraId="4236098E"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Rainfall(mm)</w:t>
            </w:r>
          </w:p>
        </w:tc>
        <w:tc>
          <w:tcPr>
            <w:tcW w:w="1260" w:type="dxa"/>
          </w:tcPr>
          <w:p w14:paraId="2E196A8C"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-0.651</w:t>
            </w:r>
          </w:p>
        </w:tc>
        <w:tc>
          <w:tcPr>
            <w:tcW w:w="1350" w:type="dxa"/>
          </w:tcPr>
          <w:p w14:paraId="20194E29"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-0.720</w:t>
            </w:r>
          </w:p>
        </w:tc>
        <w:tc>
          <w:tcPr>
            <w:tcW w:w="990" w:type="dxa"/>
          </w:tcPr>
          <w:p w14:paraId="05D83172"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-0.592</w:t>
            </w:r>
          </w:p>
        </w:tc>
        <w:tc>
          <w:tcPr>
            <w:tcW w:w="1040" w:type="dxa"/>
          </w:tcPr>
          <w:p w14:paraId="51ED9EE1"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-0.289*</w:t>
            </w:r>
          </w:p>
        </w:tc>
      </w:tr>
      <w:tr w:rsidR="00771F0B" w:rsidRPr="00F8585F" w14:paraId="0907E3E3" w14:textId="77777777" w:rsidTr="00C70A69">
        <w:trPr>
          <w:trHeight w:val="422"/>
        </w:trPr>
        <w:tc>
          <w:tcPr>
            <w:tcW w:w="4968" w:type="dxa"/>
          </w:tcPr>
          <w:p w14:paraId="0B2633C6"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Sunshine hour</w:t>
            </w:r>
          </w:p>
        </w:tc>
        <w:tc>
          <w:tcPr>
            <w:tcW w:w="1260" w:type="dxa"/>
          </w:tcPr>
          <w:p w14:paraId="539CE162"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0.567</w:t>
            </w:r>
          </w:p>
        </w:tc>
        <w:tc>
          <w:tcPr>
            <w:tcW w:w="1350" w:type="dxa"/>
          </w:tcPr>
          <w:p w14:paraId="447F5E1E"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0.440*</w:t>
            </w:r>
          </w:p>
        </w:tc>
        <w:tc>
          <w:tcPr>
            <w:tcW w:w="990" w:type="dxa"/>
          </w:tcPr>
          <w:p w14:paraId="654A85DB"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0.287*</w:t>
            </w:r>
          </w:p>
        </w:tc>
        <w:tc>
          <w:tcPr>
            <w:tcW w:w="1040" w:type="dxa"/>
          </w:tcPr>
          <w:p w14:paraId="76FDFE0B"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0.172*</w:t>
            </w:r>
          </w:p>
        </w:tc>
      </w:tr>
    </w:tbl>
    <w:p w14:paraId="0EBE208F" w14:textId="77777777" w:rsidR="00771F0B" w:rsidRPr="00F8585F" w:rsidRDefault="00771F0B"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lastRenderedPageBreak/>
        <w:t>*significant at 5% level of significance</w:t>
      </w:r>
    </w:p>
    <w:p w14:paraId="2EF3BE0E" w14:textId="77777777" w:rsidR="00771F0B" w:rsidRPr="00F8585F" w:rsidRDefault="00771F0B" w:rsidP="00F8585F">
      <w:pPr>
        <w:autoSpaceDE w:val="0"/>
        <w:autoSpaceDN w:val="0"/>
        <w:adjustRightInd w:val="0"/>
        <w:spacing w:after="0" w:line="360" w:lineRule="auto"/>
        <w:ind w:left="450" w:firstLine="720"/>
        <w:jc w:val="both"/>
        <w:rPr>
          <w:rFonts w:ascii="Times New Roman" w:hAnsi="Times New Roman" w:cs="Times New Roman"/>
          <w:sz w:val="24"/>
          <w:szCs w:val="24"/>
        </w:rPr>
      </w:pPr>
    </w:p>
    <w:p w14:paraId="57CEEA17"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noProof/>
          <w:sz w:val="24"/>
          <w:szCs w:val="24"/>
        </w:rPr>
        <w:drawing>
          <wp:anchor distT="0" distB="0" distL="114300" distR="114300" simplePos="0" relativeHeight="251659264" behindDoc="0" locked="0" layoutInCell="1" allowOverlap="1" wp14:anchorId="5F09A865" wp14:editId="108E2654">
            <wp:simplePos x="0" y="0"/>
            <wp:positionH relativeFrom="column">
              <wp:align>left</wp:align>
            </wp:positionH>
            <wp:positionV relativeFrom="paragraph">
              <wp:align>top</wp:align>
            </wp:positionV>
            <wp:extent cx="5943600" cy="3121660"/>
            <wp:effectExtent l="0" t="0" r="0" b="2540"/>
            <wp:wrapSquare wrapText="bothSides"/>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F8585F">
        <w:rPr>
          <w:rFonts w:ascii="Times New Roman" w:hAnsi="Times New Roman" w:cs="Times New Roman"/>
          <w:b/>
          <w:sz w:val="24"/>
          <w:szCs w:val="24"/>
        </w:rPr>
        <w:br w:type="textWrapping" w:clear="all"/>
        <w:t>Figure 2: Weather parameters during 37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 – 48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weeks</w:t>
      </w:r>
    </w:p>
    <w:p w14:paraId="37F74760" w14:textId="77777777" w:rsidR="00DF2666" w:rsidRDefault="00DF2666" w:rsidP="00DF2666">
      <w:pPr>
        <w:pStyle w:val="NormalWeb"/>
        <w:spacing w:line="360" w:lineRule="auto"/>
        <w:jc w:val="both"/>
      </w:pPr>
      <w:r>
        <w:t>Pooled data on the population dynamics of cabbage butterflies on broccoli presented in Table 4 showed that the maximum number of 10.99 eggs/plant was recorded in the 24th and 44th pooled standard weeks. The maximum numbers of 10.70 larvae/plants in the 23rd and 43rd and 9.49 pupae/plants were observed in the 24</w:t>
      </w:r>
      <w:r w:rsidRPr="00DF2666">
        <w:rPr>
          <w:vertAlign w:val="superscript"/>
        </w:rPr>
        <w:t>th</w:t>
      </w:r>
      <w:r>
        <w:t xml:space="preserve"> and 44</w:t>
      </w:r>
      <w:r w:rsidRPr="00DF2666">
        <w:rPr>
          <w:vertAlign w:val="superscript"/>
        </w:rPr>
        <w:t>th</w:t>
      </w:r>
      <w:r>
        <w:t xml:space="preserve"> standard weeks. Whereas the maximum adult population (1.37) was recorded in the 23</w:t>
      </w:r>
      <w:r w:rsidRPr="00DF2666">
        <w:rPr>
          <w:vertAlign w:val="superscript"/>
        </w:rPr>
        <w:t>rd</w:t>
      </w:r>
      <w:r>
        <w:t xml:space="preserve"> and 43r</w:t>
      </w:r>
      <w:r w:rsidRPr="00DF2666">
        <w:rPr>
          <w:vertAlign w:val="superscript"/>
        </w:rPr>
        <w:t>d</w:t>
      </w:r>
      <w:r>
        <w:t xml:space="preserve"> standard weeks. The above-mentioned findings are in strong conformation with Ahmad </w:t>
      </w:r>
      <w:r>
        <w:rPr>
          <w:rStyle w:val="Emphasis"/>
          <w:rFonts w:eastAsiaTheme="majorEastAsia"/>
        </w:rPr>
        <w:t>et al</w:t>
      </w:r>
      <w:r>
        <w:t>. (2007)</w:t>
      </w:r>
      <w:r>
        <w:rPr>
          <w:rStyle w:val="Strong"/>
          <w:rFonts w:eastAsiaTheme="majorEastAsia"/>
        </w:rPr>
        <w:t xml:space="preserve"> </w:t>
      </w:r>
      <w:r>
        <w:t xml:space="preserve">reported that </w:t>
      </w:r>
      <w:r>
        <w:rPr>
          <w:rStyle w:val="Emphasis"/>
          <w:rFonts w:eastAsiaTheme="majorEastAsia"/>
        </w:rPr>
        <w:t>Pieris brassicae</w:t>
      </w:r>
      <w:r>
        <w:t xml:space="preserve"> appeared in the 43</w:t>
      </w:r>
      <w:r w:rsidRPr="00DF2666">
        <w:rPr>
          <w:vertAlign w:val="superscript"/>
        </w:rPr>
        <w:t>rd</w:t>
      </w:r>
      <w:r>
        <w:t xml:space="preserve"> standard week and remained active in the field up to the 7</w:t>
      </w:r>
      <w:r w:rsidRPr="00DF2666">
        <w:rPr>
          <w:vertAlign w:val="superscript"/>
        </w:rPr>
        <w:t>th</w:t>
      </w:r>
      <w:r>
        <w:t xml:space="preserve"> standard week, with the peak population (58.10 larvae per plant) in the 50th standard week. The population of </w:t>
      </w:r>
      <w:r>
        <w:rPr>
          <w:rStyle w:val="Emphasis"/>
          <w:rFonts w:eastAsiaTheme="majorEastAsia"/>
        </w:rPr>
        <w:t>Pieris brassicae</w:t>
      </w:r>
      <w:r>
        <w:t xml:space="preserve"> was positively correlated with temperature and sunshine and negatively with rainfall. Singh and Sandhu (2016) reported that the occurrence of the cabbage butterfly (</w:t>
      </w:r>
      <w:r>
        <w:rPr>
          <w:rStyle w:val="Emphasis"/>
          <w:rFonts w:eastAsiaTheme="majorEastAsia"/>
        </w:rPr>
        <w:t>Pieris brassicae</w:t>
      </w:r>
      <w:r>
        <w:t xml:space="preserve">) on </w:t>
      </w:r>
      <w:proofErr w:type="spellStart"/>
      <w:r>
        <w:t>cole</w:t>
      </w:r>
      <w:proofErr w:type="spellEnd"/>
      <w:r>
        <w:t xml:space="preserve"> crops and reported that after 11 weeks of transplanting (9th September), the larval population reached its peak with an average population of 1.88 larvae/plant, and this population was directly proportional to temperature and sunshine hours and inversely proportional to rainfall.</w:t>
      </w:r>
    </w:p>
    <w:p w14:paraId="247A119B" w14:textId="081ABE69" w:rsidR="00C70A69" w:rsidRPr="00441D4A" w:rsidRDefault="00C70A69" w:rsidP="00F8585F">
      <w:pPr>
        <w:spacing w:line="360" w:lineRule="auto"/>
        <w:jc w:val="both"/>
        <w:rPr>
          <w:rFonts w:ascii="Times New Roman" w:hAnsi="Times New Roman" w:cs="Times New Roman"/>
          <w:b/>
          <w:sz w:val="24"/>
          <w:szCs w:val="24"/>
        </w:rPr>
      </w:pPr>
      <w:r w:rsidRPr="00F8585F">
        <w:rPr>
          <w:rFonts w:ascii="Times New Roman" w:hAnsi="Times New Roman" w:cs="Times New Roman"/>
          <w:b/>
          <w:sz w:val="24"/>
          <w:szCs w:val="24"/>
        </w:rPr>
        <w:lastRenderedPageBreak/>
        <w:t xml:space="preserve">Table </w:t>
      </w:r>
      <w:r w:rsidR="0032533E">
        <w:rPr>
          <w:rFonts w:ascii="Times New Roman" w:hAnsi="Times New Roman" w:cs="Times New Roman"/>
          <w:b/>
          <w:sz w:val="24"/>
          <w:szCs w:val="24"/>
        </w:rPr>
        <w:t>5</w:t>
      </w:r>
      <w:r w:rsidRPr="00F8585F">
        <w:rPr>
          <w:rFonts w:ascii="Times New Roman" w:hAnsi="Times New Roman" w:cs="Times New Roman"/>
          <w:b/>
          <w:sz w:val="24"/>
          <w:szCs w:val="24"/>
        </w:rPr>
        <w:t xml:space="preserve">. Pooled Population dynamics of </w:t>
      </w:r>
      <w:r w:rsidRPr="00F8585F">
        <w:rPr>
          <w:rFonts w:ascii="Times New Roman" w:hAnsi="Times New Roman" w:cs="Times New Roman"/>
          <w:b/>
          <w:i/>
          <w:sz w:val="24"/>
          <w:szCs w:val="24"/>
        </w:rPr>
        <w:t>P. brassicae</w:t>
      </w:r>
      <w:r w:rsidRPr="00F8585F">
        <w:rPr>
          <w:rFonts w:ascii="Times New Roman" w:hAnsi="Times New Roman" w:cs="Times New Roman"/>
          <w:b/>
          <w:sz w:val="24"/>
          <w:szCs w:val="24"/>
        </w:rPr>
        <w:t xml:space="preserve"> L in relation to agro climatic </w:t>
      </w:r>
      <w:r w:rsidRPr="00441D4A">
        <w:rPr>
          <w:rFonts w:ascii="Times New Roman" w:hAnsi="Times New Roman" w:cs="Times New Roman"/>
          <w:b/>
          <w:sz w:val="24"/>
          <w:szCs w:val="24"/>
        </w:rPr>
        <w:t>condition.</w:t>
      </w:r>
    </w:p>
    <w:tbl>
      <w:tblPr>
        <w:tblStyle w:val="TableGrid"/>
        <w:tblW w:w="5000" w:type="pct"/>
        <w:tblLook w:val="04A0" w:firstRow="1" w:lastRow="0" w:firstColumn="1" w:lastColumn="0" w:noHBand="0" w:noVBand="1"/>
      </w:tblPr>
      <w:tblGrid>
        <w:gridCol w:w="1366"/>
        <w:gridCol w:w="1450"/>
        <w:gridCol w:w="1521"/>
        <w:gridCol w:w="1752"/>
        <w:gridCol w:w="1735"/>
        <w:gridCol w:w="1752"/>
      </w:tblGrid>
      <w:tr w:rsidR="00C70A69" w:rsidRPr="00441D4A" w14:paraId="05C4B505" w14:textId="77777777" w:rsidTr="004D0E73">
        <w:trPr>
          <w:trHeight w:val="416"/>
        </w:trPr>
        <w:tc>
          <w:tcPr>
            <w:tcW w:w="713" w:type="pct"/>
          </w:tcPr>
          <w:p w14:paraId="7A023814" w14:textId="77777777" w:rsidR="00C70A69" w:rsidRPr="00441D4A" w:rsidRDefault="00C70A69" w:rsidP="00F8585F">
            <w:pPr>
              <w:spacing w:line="360" w:lineRule="auto"/>
              <w:rPr>
                <w:rFonts w:ascii="Times New Roman" w:hAnsi="Times New Roman" w:cs="Times New Roman"/>
                <w:b/>
                <w:sz w:val="24"/>
                <w:szCs w:val="24"/>
              </w:rPr>
            </w:pPr>
          </w:p>
        </w:tc>
        <w:tc>
          <w:tcPr>
            <w:tcW w:w="4287" w:type="pct"/>
            <w:gridSpan w:val="5"/>
          </w:tcPr>
          <w:p w14:paraId="422E5020"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Population of the indicated stage</w:t>
            </w:r>
          </w:p>
        </w:tc>
      </w:tr>
      <w:tr w:rsidR="00C70A69" w:rsidRPr="00441D4A" w14:paraId="750EE979" w14:textId="77777777" w:rsidTr="004D0E73">
        <w:trPr>
          <w:trHeight w:val="416"/>
        </w:trPr>
        <w:tc>
          <w:tcPr>
            <w:tcW w:w="713" w:type="pct"/>
          </w:tcPr>
          <w:p w14:paraId="666128AD" w14:textId="77777777" w:rsidR="00C70A69" w:rsidRPr="00441D4A" w:rsidRDefault="00C70A69" w:rsidP="00F8585F">
            <w:pPr>
              <w:spacing w:line="360" w:lineRule="auto"/>
              <w:rPr>
                <w:rFonts w:ascii="Times New Roman" w:hAnsi="Times New Roman" w:cs="Times New Roman"/>
                <w:b/>
                <w:sz w:val="24"/>
                <w:szCs w:val="24"/>
              </w:rPr>
            </w:pPr>
            <w:proofErr w:type="spellStart"/>
            <w:r w:rsidRPr="00441D4A">
              <w:rPr>
                <w:rFonts w:ascii="Times New Roman" w:hAnsi="Times New Roman" w:cs="Times New Roman"/>
                <w:b/>
                <w:sz w:val="24"/>
                <w:szCs w:val="24"/>
              </w:rPr>
              <w:t>S.No</w:t>
            </w:r>
            <w:proofErr w:type="spellEnd"/>
          </w:p>
        </w:tc>
        <w:tc>
          <w:tcPr>
            <w:tcW w:w="757" w:type="pct"/>
          </w:tcPr>
          <w:p w14:paraId="386266F7"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Standard</w:t>
            </w:r>
          </w:p>
          <w:p w14:paraId="3214DDB5"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Week</w:t>
            </w:r>
          </w:p>
        </w:tc>
        <w:tc>
          <w:tcPr>
            <w:tcW w:w="794" w:type="pct"/>
          </w:tcPr>
          <w:p w14:paraId="658A49A2"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egg</w:t>
            </w:r>
          </w:p>
        </w:tc>
        <w:tc>
          <w:tcPr>
            <w:tcW w:w="915" w:type="pct"/>
          </w:tcPr>
          <w:p w14:paraId="0537C6BD"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larva</w:t>
            </w:r>
          </w:p>
        </w:tc>
        <w:tc>
          <w:tcPr>
            <w:tcW w:w="906" w:type="pct"/>
          </w:tcPr>
          <w:p w14:paraId="47CFEFF1"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pupa</w:t>
            </w:r>
          </w:p>
        </w:tc>
        <w:tc>
          <w:tcPr>
            <w:tcW w:w="915" w:type="pct"/>
          </w:tcPr>
          <w:p w14:paraId="0F34BBA2"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adult</w:t>
            </w:r>
          </w:p>
        </w:tc>
      </w:tr>
      <w:tr w:rsidR="00930D52" w:rsidRPr="00441D4A" w14:paraId="0581AB21" w14:textId="77777777" w:rsidTr="00930D52">
        <w:trPr>
          <w:trHeight w:val="413"/>
        </w:trPr>
        <w:tc>
          <w:tcPr>
            <w:tcW w:w="713" w:type="pct"/>
          </w:tcPr>
          <w:p w14:paraId="581FCCED"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w:t>
            </w:r>
          </w:p>
        </w:tc>
        <w:tc>
          <w:tcPr>
            <w:tcW w:w="757" w:type="pct"/>
          </w:tcPr>
          <w:p w14:paraId="5705979B"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17&amp; 37</w:t>
            </w:r>
          </w:p>
        </w:tc>
        <w:tc>
          <w:tcPr>
            <w:tcW w:w="794" w:type="pct"/>
            <w:vAlign w:val="bottom"/>
          </w:tcPr>
          <w:p w14:paraId="0C960AA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3.49</w:t>
            </w:r>
          </w:p>
          <w:p w14:paraId="73234703"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2.00</w:t>
            </w:r>
            <w:r w:rsidRPr="00441D4A">
              <w:rPr>
                <w:rFonts w:ascii="Times New Roman" w:hAnsi="Times New Roman" w:cs="Times New Roman"/>
                <w:color w:val="000000"/>
                <w:sz w:val="24"/>
                <w:szCs w:val="24"/>
              </w:rPr>
              <w:t>)</w:t>
            </w:r>
          </w:p>
        </w:tc>
        <w:tc>
          <w:tcPr>
            <w:tcW w:w="915" w:type="pct"/>
            <w:vAlign w:val="bottom"/>
          </w:tcPr>
          <w:p w14:paraId="2B682D9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3.96</w:t>
            </w:r>
          </w:p>
          <w:p w14:paraId="56A991C2"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2.11</w:t>
            </w:r>
            <w:r w:rsidRPr="00441D4A">
              <w:rPr>
                <w:rFonts w:ascii="Times New Roman" w:hAnsi="Times New Roman" w:cs="Times New Roman"/>
                <w:color w:val="000000"/>
                <w:sz w:val="24"/>
                <w:szCs w:val="24"/>
              </w:rPr>
              <w:t>)</w:t>
            </w:r>
          </w:p>
        </w:tc>
        <w:tc>
          <w:tcPr>
            <w:tcW w:w="906" w:type="pct"/>
            <w:vAlign w:val="bottom"/>
          </w:tcPr>
          <w:p w14:paraId="42499725"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1.99</w:t>
            </w:r>
          </w:p>
          <w:p w14:paraId="1C382DDA"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1.58</w:t>
            </w:r>
            <w:r w:rsidRPr="00441D4A">
              <w:rPr>
                <w:rFonts w:ascii="Times New Roman" w:hAnsi="Times New Roman" w:cs="Times New Roman"/>
                <w:color w:val="000000"/>
                <w:sz w:val="24"/>
                <w:szCs w:val="24"/>
              </w:rPr>
              <w:t>)</w:t>
            </w:r>
          </w:p>
        </w:tc>
        <w:tc>
          <w:tcPr>
            <w:tcW w:w="915" w:type="pct"/>
            <w:vAlign w:val="bottom"/>
          </w:tcPr>
          <w:p w14:paraId="3243BBA5"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0.82</w:t>
            </w:r>
          </w:p>
          <w:p w14:paraId="6B826C4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1.15</w:t>
            </w:r>
            <w:r w:rsidRPr="00441D4A">
              <w:rPr>
                <w:rFonts w:ascii="Times New Roman" w:hAnsi="Times New Roman" w:cs="Times New Roman"/>
                <w:color w:val="000000"/>
                <w:sz w:val="24"/>
                <w:szCs w:val="24"/>
              </w:rPr>
              <w:t>)</w:t>
            </w:r>
          </w:p>
        </w:tc>
      </w:tr>
      <w:tr w:rsidR="00930D52" w:rsidRPr="00441D4A" w14:paraId="671A1589" w14:textId="77777777" w:rsidTr="00930D52">
        <w:trPr>
          <w:trHeight w:val="350"/>
        </w:trPr>
        <w:tc>
          <w:tcPr>
            <w:tcW w:w="713" w:type="pct"/>
          </w:tcPr>
          <w:p w14:paraId="5A8ECCDB"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w:t>
            </w:r>
          </w:p>
        </w:tc>
        <w:tc>
          <w:tcPr>
            <w:tcW w:w="757" w:type="pct"/>
          </w:tcPr>
          <w:p w14:paraId="3355CC6B"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18&amp; 38</w:t>
            </w:r>
          </w:p>
        </w:tc>
        <w:tc>
          <w:tcPr>
            <w:tcW w:w="794" w:type="pct"/>
            <w:vAlign w:val="bottom"/>
          </w:tcPr>
          <w:p w14:paraId="7D8FFD0F"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4.27</w:t>
            </w:r>
          </w:p>
          <w:p w14:paraId="17EC20A3"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2.18</w:t>
            </w:r>
            <w:r w:rsidRPr="00441D4A">
              <w:rPr>
                <w:rFonts w:ascii="Times New Roman" w:hAnsi="Times New Roman" w:cs="Times New Roman"/>
                <w:color w:val="000000"/>
                <w:sz w:val="24"/>
                <w:szCs w:val="24"/>
              </w:rPr>
              <w:t>)</w:t>
            </w:r>
          </w:p>
        </w:tc>
        <w:tc>
          <w:tcPr>
            <w:tcW w:w="915" w:type="pct"/>
            <w:vAlign w:val="bottom"/>
          </w:tcPr>
          <w:p w14:paraId="58ACCE2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4.67</w:t>
            </w:r>
          </w:p>
          <w:p w14:paraId="786E80B1"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2.27</w:t>
            </w:r>
            <w:r w:rsidRPr="00441D4A">
              <w:rPr>
                <w:rFonts w:ascii="Times New Roman" w:hAnsi="Times New Roman" w:cs="Times New Roman"/>
                <w:color w:val="000000"/>
                <w:sz w:val="24"/>
                <w:szCs w:val="24"/>
              </w:rPr>
              <w:t>)</w:t>
            </w:r>
          </w:p>
        </w:tc>
        <w:tc>
          <w:tcPr>
            <w:tcW w:w="906" w:type="pct"/>
            <w:vAlign w:val="bottom"/>
          </w:tcPr>
          <w:p w14:paraId="424BF92B"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3.28</w:t>
            </w:r>
          </w:p>
          <w:p w14:paraId="77A2ABA1"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1.94</w:t>
            </w:r>
            <w:r w:rsidRPr="00441D4A">
              <w:rPr>
                <w:rFonts w:ascii="Times New Roman" w:hAnsi="Times New Roman" w:cs="Times New Roman"/>
                <w:color w:val="000000"/>
                <w:sz w:val="24"/>
                <w:szCs w:val="24"/>
              </w:rPr>
              <w:t>)</w:t>
            </w:r>
          </w:p>
        </w:tc>
        <w:tc>
          <w:tcPr>
            <w:tcW w:w="915" w:type="pct"/>
            <w:vAlign w:val="bottom"/>
          </w:tcPr>
          <w:p w14:paraId="369F247E"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0.83</w:t>
            </w:r>
          </w:p>
          <w:p w14:paraId="1247C9EC"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1.15</w:t>
            </w:r>
            <w:r w:rsidRPr="00441D4A">
              <w:rPr>
                <w:rFonts w:ascii="Times New Roman" w:hAnsi="Times New Roman" w:cs="Times New Roman"/>
                <w:color w:val="000000"/>
                <w:sz w:val="24"/>
                <w:szCs w:val="24"/>
              </w:rPr>
              <w:t>)</w:t>
            </w:r>
          </w:p>
        </w:tc>
      </w:tr>
      <w:tr w:rsidR="00930D52" w:rsidRPr="00441D4A" w14:paraId="528EC710" w14:textId="77777777" w:rsidTr="00930D52">
        <w:trPr>
          <w:trHeight w:val="332"/>
        </w:trPr>
        <w:tc>
          <w:tcPr>
            <w:tcW w:w="713" w:type="pct"/>
          </w:tcPr>
          <w:p w14:paraId="6EB90873"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3</w:t>
            </w:r>
          </w:p>
        </w:tc>
        <w:tc>
          <w:tcPr>
            <w:tcW w:w="757" w:type="pct"/>
          </w:tcPr>
          <w:p w14:paraId="4B862242"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19&amp; 39</w:t>
            </w:r>
          </w:p>
        </w:tc>
        <w:tc>
          <w:tcPr>
            <w:tcW w:w="794" w:type="pct"/>
            <w:vAlign w:val="bottom"/>
          </w:tcPr>
          <w:p w14:paraId="73DD08D4"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6.30</w:t>
            </w:r>
          </w:p>
          <w:p w14:paraId="01A89878"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2.61</w:t>
            </w:r>
            <w:r w:rsidRPr="00441D4A">
              <w:rPr>
                <w:rFonts w:ascii="Times New Roman" w:hAnsi="Times New Roman" w:cs="Times New Roman"/>
                <w:color w:val="000000"/>
                <w:sz w:val="24"/>
                <w:szCs w:val="24"/>
              </w:rPr>
              <w:t>)</w:t>
            </w:r>
          </w:p>
        </w:tc>
        <w:tc>
          <w:tcPr>
            <w:tcW w:w="915" w:type="pct"/>
            <w:vAlign w:val="bottom"/>
          </w:tcPr>
          <w:p w14:paraId="3BEDD2F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8.33</w:t>
            </w:r>
          </w:p>
          <w:p w14:paraId="2DC411DF"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2.97</w:t>
            </w:r>
            <w:r w:rsidRPr="00441D4A">
              <w:rPr>
                <w:rFonts w:ascii="Times New Roman" w:hAnsi="Times New Roman" w:cs="Times New Roman"/>
                <w:color w:val="000000"/>
                <w:sz w:val="24"/>
                <w:szCs w:val="24"/>
              </w:rPr>
              <w:t>)</w:t>
            </w:r>
          </w:p>
        </w:tc>
        <w:tc>
          <w:tcPr>
            <w:tcW w:w="906" w:type="pct"/>
            <w:vAlign w:val="bottom"/>
          </w:tcPr>
          <w:p w14:paraId="55EE74C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4.73</w:t>
            </w:r>
          </w:p>
          <w:p w14:paraId="3802A4D3"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2.29</w:t>
            </w:r>
            <w:r w:rsidRPr="00441D4A">
              <w:rPr>
                <w:rFonts w:ascii="Times New Roman" w:hAnsi="Times New Roman" w:cs="Times New Roman"/>
                <w:color w:val="000000"/>
                <w:sz w:val="24"/>
                <w:szCs w:val="24"/>
              </w:rPr>
              <w:t>)</w:t>
            </w:r>
          </w:p>
        </w:tc>
        <w:tc>
          <w:tcPr>
            <w:tcW w:w="915" w:type="pct"/>
            <w:vAlign w:val="bottom"/>
          </w:tcPr>
          <w:p w14:paraId="587A04C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1.43</w:t>
            </w:r>
          </w:p>
          <w:p w14:paraId="5C15FCC4"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1.39</w:t>
            </w:r>
            <w:r w:rsidRPr="00441D4A">
              <w:rPr>
                <w:rFonts w:ascii="Times New Roman" w:hAnsi="Times New Roman" w:cs="Times New Roman"/>
                <w:color w:val="000000"/>
                <w:sz w:val="24"/>
                <w:szCs w:val="24"/>
              </w:rPr>
              <w:t>)</w:t>
            </w:r>
          </w:p>
        </w:tc>
      </w:tr>
      <w:tr w:rsidR="00930D52" w:rsidRPr="00441D4A" w14:paraId="1B2146F4" w14:textId="77777777" w:rsidTr="00930D52">
        <w:trPr>
          <w:trHeight w:val="395"/>
        </w:trPr>
        <w:tc>
          <w:tcPr>
            <w:tcW w:w="713" w:type="pct"/>
          </w:tcPr>
          <w:p w14:paraId="4A77A52D"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4</w:t>
            </w:r>
          </w:p>
        </w:tc>
        <w:tc>
          <w:tcPr>
            <w:tcW w:w="757" w:type="pct"/>
          </w:tcPr>
          <w:p w14:paraId="6B088C8E"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20&amp; 40</w:t>
            </w:r>
          </w:p>
        </w:tc>
        <w:tc>
          <w:tcPr>
            <w:tcW w:w="794" w:type="pct"/>
            <w:vAlign w:val="bottom"/>
          </w:tcPr>
          <w:p w14:paraId="4205224A"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6.79</w:t>
            </w:r>
          </w:p>
          <w:p w14:paraId="5A0150B7"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2.70</w:t>
            </w:r>
            <w:r w:rsidRPr="00441D4A">
              <w:rPr>
                <w:rFonts w:ascii="Times New Roman" w:hAnsi="Times New Roman" w:cs="Times New Roman"/>
                <w:color w:val="000000"/>
                <w:sz w:val="24"/>
                <w:szCs w:val="24"/>
              </w:rPr>
              <w:t>)</w:t>
            </w:r>
          </w:p>
        </w:tc>
        <w:tc>
          <w:tcPr>
            <w:tcW w:w="915" w:type="pct"/>
            <w:vAlign w:val="bottom"/>
          </w:tcPr>
          <w:p w14:paraId="7F826287"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9.65</w:t>
            </w:r>
          </w:p>
          <w:p w14:paraId="480AE461"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3.19</w:t>
            </w:r>
            <w:r w:rsidRPr="00441D4A">
              <w:rPr>
                <w:rFonts w:ascii="Times New Roman" w:hAnsi="Times New Roman" w:cs="Times New Roman"/>
                <w:color w:val="000000"/>
                <w:sz w:val="24"/>
                <w:szCs w:val="24"/>
              </w:rPr>
              <w:t>)</w:t>
            </w:r>
          </w:p>
        </w:tc>
        <w:tc>
          <w:tcPr>
            <w:tcW w:w="906" w:type="pct"/>
            <w:vAlign w:val="bottom"/>
          </w:tcPr>
          <w:p w14:paraId="64E84982"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4.93</w:t>
            </w:r>
          </w:p>
          <w:p w14:paraId="3E58EC20"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2.33</w:t>
            </w:r>
            <w:r w:rsidRPr="00441D4A">
              <w:rPr>
                <w:rFonts w:ascii="Times New Roman" w:hAnsi="Times New Roman" w:cs="Times New Roman"/>
                <w:color w:val="000000"/>
                <w:sz w:val="24"/>
                <w:szCs w:val="24"/>
              </w:rPr>
              <w:t>)</w:t>
            </w:r>
          </w:p>
        </w:tc>
        <w:tc>
          <w:tcPr>
            <w:tcW w:w="915" w:type="pct"/>
            <w:vAlign w:val="bottom"/>
          </w:tcPr>
          <w:p w14:paraId="746750A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1.01</w:t>
            </w:r>
          </w:p>
          <w:p w14:paraId="3A8F00DF"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1.23</w:t>
            </w:r>
            <w:r w:rsidRPr="00441D4A">
              <w:rPr>
                <w:rFonts w:ascii="Times New Roman" w:hAnsi="Times New Roman" w:cs="Times New Roman"/>
                <w:color w:val="000000"/>
                <w:sz w:val="24"/>
                <w:szCs w:val="24"/>
              </w:rPr>
              <w:t>)</w:t>
            </w:r>
          </w:p>
        </w:tc>
      </w:tr>
      <w:tr w:rsidR="00197FFB" w:rsidRPr="00441D4A" w14:paraId="3989111D" w14:textId="77777777" w:rsidTr="00930D52">
        <w:trPr>
          <w:trHeight w:val="467"/>
        </w:trPr>
        <w:tc>
          <w:tcPr>
            <w:tcW w:w="713" w:type="pct"/>
          </w:tcPr>
          <w:p w14:paraId="66ABAD3E"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5</w:t>
            </w:r>
          </w:p>
        </w:tc>
        <w:tc>
          <w:tcPr>
            <w:tcW w:w="757" w:type="pct"/>
          </w:tcPr>
          <w:p w14:paraId="632222F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21&amp; 41</w:t>
            </w:r>
          </w:p>
        </w:tc>
        <w:tc>
          <w:tcPr>
            <w:tcW w:w="794" w:type="pct"/>
            <w:vAlign w:val="bottom"/>
          </w:tcPr>
          <w:p w14:paraId="2FA4A98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7.13</w:t>
            </w:r>
          </w:p>
          <w:p w14:paraId="5B08C901"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(2.76)</w:t>
            </w:r>
          </w:p>
        </w:tc>
        <w:tc>
          <w:tcPr>
            <w:tcW w:w="915" w:type="pct"/>
            <w:vAlign w:val="bottom"/>
          </w:tcPr>
          <w:p w14:paraId="7B141C34"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10.01</w:t>
            </w:r>
          </w:p>
          <w:p w14:paraId="4D8AE5D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(3.24)</w:t>
            </w:r>
          </w:p>
        </w:tc>
        <w:tc>
          <w:tcPr>
            <w:tcW w:w="906" w:type="pct"/>
            <w:vAlign w:val="bottom"/>
          </w:tcPr>
          <w:p w14:paraId="64A10335"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4.54</w:t>
            </w:r>
          </w:p>
          <w:p w14:paraId="100503BD"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(2.24)</w:t>
            </w:r>
          </w:p>
        </w:tc>
        <w:tc>
          <w:tcPr>
            <w:tcW w:w="915" w:type="pct"/>
            <w:vAlign w:val="bottom"/>
          </w:tcPr>
          <w:p w14:paraId="2B6D2A5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0.98</w:t>
            </w:r>
          </w:p>
          <w:p w14:paraId="15FD82A1"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(1.22)</w:t>
            </w:r>
          </w:p>
        </w:tc>
      </w:tr>
      <w:tr w:rsidR="00197FFB" w:rsidRPr="00441D4A" w14:paraId="4E2434C8" w14:textId="77777777" w:rsidTr="00930D52">
        <w:trPr>
          <w:trHeight w:val="260"/>
        </w:trPr>
        <w:tc>
          <w:tcPr>
            <w:tcW w:w="713" w:type="pct"/>
          </w:tcPr>
          <w:p w14:paraId="5A6248F8"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6</w:t>
            </w:r>
          </w:p>
        </w:tc>
        <w:tc>
          <w:tcPr>
            <w:tcW w:w="757" w:type="pct"/>
          </w:tcPr>
          <w:p w14:paraId="07963E38"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22&amp; 42</w:t>
            </w:r>
          </w:p>
        </w:tc>
        <w:tc>
          <w:tcPr>
            <w:tcW w:w="794" w:type="pct"/>
            <w:vAlign w:val="bottom"/>
          </w:tcPr>
          <w:p w14:paraId="29DDA1F1"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6.77</w:t>
            </w:r>
          </w:p>
          <w:p w14:paraId="369A6BD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(2.70)</w:t>
            </w:r>
          </w:p>
        </w:tc>
        <w:tc>
          <w:tcPr>
            <w:tcW w:w="915" w:type="pct"/>
            <w:vAlign w:val="bottom"/>
          </w:tcPr>
          <w:p w14:paraId="5D2840B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10.14</w:t>
            </w:r>
          </w:p>
          <w:p w14:paraId="6C489BD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(3.26)</w:t>
            </w:r>
          </w:p>
        </w:tc>
        <w:tc>
          <w:tcPr>
            <w:tcW w:w="906" w:type="pct"/>
            <w:vAlign w:val="bottom"/>
          </w:tcPr>
          <w:p w14:paraId="388FEA7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6.93</w:t>
            </w:r>
          </w:p>
          <w:p w14:paraId="0421A86D"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(2.73)</w:t>
            </w:r>
          </w:p>
        </w:tc>
        <w:tc>
          <w:tcPr>
            <w:tcW w:w="915" w:type="pct"/>
            <w:vAlign w:val="bottom"/>
          </w:tcPr>
          <w:p w14:paraId="1A4719F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1.26</w:t>
            </w:r>
          </w:p>
          <w:p w14:paraId="34BCE82F"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(1.33)</w:t>
            </w:r>
          </w:p>
        </w:tc>
      </w:tr>
      <w:tr w:rsidR="00197FFB" w:rsidRPr="00441D4A" w14:paraId="481CF9B0" w14:textId="77777777" w:rsidTr="00930D52">
        <w:trPr>
          <w:trHeight w:val="152"/>
        </w:trPr>
        <w:tc>
          <w:tcPr>
            <w:tcW w:w="713" w:type="pct"/>
          </w:tcPr>
          <w:p w14:paraId="5E09B119"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7</w:t>
            </w:r>
          </w:p>
        </w:tc>
        <w:tc>
          <w:tcPr>
            <w:tcW w:w="757" w:type="pct"/>
          </w:tcPr>
          <w:p w14:paraId="34DC011F"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23&amp;43</w:t>
            </w:r>
          </w:p>
        </w:tc>
        <w:tc>
          <w:tcPr>
            <w:tcW w:w="794" w:type="pct"/>
            <w:vAlign w:val="bottom"/>
          </w:tcPr>
          <w:p w14:paraId="7723D175"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10.03</w:t>
            </w:r>
          </w:p>
          <w:p w14:paraId="3427757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(3.24)</w:t>
            </w:r>
          </w:p>
        </w:tc>
        <w:tc>
          <w:tcPr>
            <w:tcW w:w="915" w:type="pct"/>
            <w:vAlign w:val="bottom"/>
          </w:tcPr>
          <w:p w14:paraId="68D2D2D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10.70</w:t>
            </w:r>
          </w:p>
          <w:p w14:paraId="7AEE5B5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(3.35)</w:t>
            </w:r>
          </w:p>
        </w:tc>
        <w:tc>
          <w:tcPr>
            <w:tcW w:w="906" w:type="pct"/>
            <w:vAlign w:val="bottom"/>
          </w:tcPr>
          <w:p w14:paraId="2531FF8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7.72</w:t>
            </w:r>
          </w:p>
          <w:p w14:paraId="0A24B47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(2.87)</w:t>
            </w:r>
          </w:p>
        </w:tc>
        <w:tc>
          <w:tcPr>
            <w:tcW w:w="915" w:type="pct"/>
            <w:vAlign w:val="bottom"/>
          </w:tcPr>
          <w:p w14:paraId="3D2AF0B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1.20</w:t>
            </w:r>
          </w:p>
          <w:p w14:paraId="3361C05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(1.30)</w:t>
            </w:r>
          </w:p>
        </w:tc>
      </w:tr>
      <w:tr w:rsidR="00197FFB" w:rsidRPr="00441D4A" w14:paraId="444FB314" w14:textId="77777777" w:rsidTr="00930D52">
        <w:trPr>
          <w:trHeight w:val="260"/>
        </w:trPr>
        <w:tc>
          <w:tcPr>
            <w:tcW w:w="713" w:type="pct"/>
          </w:tcPr>
          <w:p w14:paraId="1AA3A93C"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8</w:t>
            </w:r>
          </w:p>
        </w:tc>
        <w:tc>
          <w:tcPr>
            <w:tcW w:w="757" w:type="pct"/>
          </w:tcPr>
          <w:p w14:paraId="13A0238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24&amp; 44</w:t>
            </w:r>
          </w:p>
        </w:tc>
        <w:tc>
          <w:tcPr>
            <w:tcW w:w="794" w:type="pct"/>
            <w:vAlign w:val="bottom"/>
          </w:tcPr>
          <w:p w14:paraId="0180163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10.99</w:t>
            </w:r>
          </w:p>
          <w:p w14:paraId="29E0EE7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3.39</w:t>
            </w:r>
            <w:r w:rsidRPr="00441D4A">
              <w:rPr>
                <w:rFonts w:ascii="Times New Roman" w:hAnsi="Times New Roman" w:cs="Times New Roman"/>
                <w:color w:val="000000"/>
                <w:sz w:val="24"/>
                <w:szCs w:val="24"/>
              </w:rPr>
              <w:t>)</w:t>
            </w:r>
          </w:p>
        </w:tc>
        <w:tc>
          <w:tcPr>
            <w:tcW w:w="915" w:type="pct"/>
            <w:vAlign w:val="bottom"/>
          </w:tcPr>
          <w:p w14:paraId="3529CED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9.63</w:t>
            </w:r>
          </w:p>
          <w:p w14:paraId="1FF19BA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3.18</w:t>
            </w:r>
            <w:r w:rsidRPr="00441D4A">
              <w:rPr>
                <w:rFonts w:ascii="Times New Roman" w:hAnsi="Times New Roman" w:cs="Times New Roman"/>
                <w:color w:val="000000"/>
                <w:sz w:val="24"/>
                <w:szCs w:val="24"/>
              </w:rPr>
              <w:t>)</w:t>
            </w:r>
          </w:p>
        </w:tc>
        <w:tc>
          <w:tcPr>
            <w:tcW w:w="906" w:type="pct"/>
            <w:vAlign w:val="bottom"/>
          </w:tcPr>
          <w:p w14:paraId="12ED7A6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9.49</w:t>
            </w:r>
          </w:p>
          <w:p w14:paraId="3B7D6EA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3.16</w:t>
            </w:r>
            <w:r w:rsidRPr="00441D4A">
              <w:rPr>
                <w:rFonts w:ascii="Times New Roman" w:hAnsi="Times New Roman" w:cs="Times New Roman"/>
                <w:color w:val="000000"/>
                <w:sz w:val="24"/>
                <w:szCs w:val="24"/>
              </w:rPr>
              <w:t>)</w:t>
            </w:r>
          </w:p>
        </w:tc>
        <w:tc>
          <w:tcPr>
            <w:tcW w:w="915" w:type="pct"/>
            <w:vAlign w:val="bottom"/>
          </w:tcPr>
          <w:p w14:paraId="560A41A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0.98</w:t>
            </w:r>
          </w:p>
          <w:p w14:paraId="6285DBD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1.22</w:t>
            </w:r>
            <w:r w:rsidRPr="00441D4A">
              <w:rPr>
                <w:rFonts w:ascii="Times New Roman" w:hAnsi="Times New Roman" w:cs="Times New Roman"/>
                <w:color w:val="000000"/>
                <w:sz w:val="24"/>
                <w:szCs w:val="24"/>
              </w:rPr>
              <w:t>)</w:t>
            </w:r>
          </w:p>
        </w:tc>
      </w:tr>
      <w:tr w:rsidR="00197FFB" w:rsidRPr="00441D4A" w14:paraId="2F124E2B" w14:textId="77777777" w:rsidTr="00930D52">
        <w:trPr>
          <w:trHeight w:val="323"/>
        </w:trPr>
        <w:tc>
          <w:tcPr>
            <w:tcW w:w="713" w:type="pct"/>
          </w:tcPr>
          <w:p w14:paraId="4095D64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9</w:t>
            </w:r>
          </w:p>
        </w:tc>
        <w:tc>
          <w:tcPr>
            <w:tcW w:w="757" w:type="pct"/>
          </w:tcPr>
          <w:p w14:paraId="4F4AAE6C"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25&amp; 45</w:t>
            </w:r>
          </w:p>
        </w:tc>
        <w:tc>
          <w:tcPr>
            <w:tcW w:w="794" w:type="pct"/>
            <w:vAlign w:val="bottom"/>
          </w:tcPr>
          <w:p w14:paraId="7F124165"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9.36</w:t>
            </w:r>
          </w:p>
          <w:p w14:paraId="7A63A99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3.14</w:t>
            </w:r>
            <w:r w:rsidRPr="00441D4A">
              <w:rPr>
                <w:rFonts w:ascii="Times New Roman" w:hAnsi="Times New Roman" w:cs="Times New Roman"/>
                <w:color w:val="000000"/>
                <w:sz w:val="24"/>
                <w:szCs w:val="24"/>
              </w:rPr>
              <w:t>)</w:t>
            </w:r>
          </w:p>
        </w:tc>
        <w:tc>
          <w:tcPr>
            <w:tcW w:w="915" w:type="pct"/>
            <w:vAlign w:val="bottom"/>
          </w:tcPr>
          <w:p w14:paraId="5C6CEC7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8.57</w:t>
            </w:r>
          </w:p>
          <w:p w14:paraId="59B8E534"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3.01</w:t>
            </w:r>
            <w:r w:rsidRPr="00441D4A">
              <w:rPr>
                <w:rFonts w:ascii="Times New Roman" w:hAnsi="Times New Roman" w:cs="Times New Roman"/>
                <w:color w:val="000000"/>
                <w:sz w:val="24"/>
                <w:szCs w:val="24"/>
              </w:rPr>
              <w:t>)</w:t>
            </w:r>
          </w:p>
        </w:tc>
        <w:tc>
          <w:tcPr>
            <w:tcW w:w="906" w:type="pct"/>
            <w:vAlign w:val="bottom"/>
          </w:tcPr>
          <w:p w14:paraId="253DD06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7.97</w:t>
            </w:r>
          </w:p>
          <w:p w14:paraId="4F7121C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2.91</w:t>
            </w:r>
            <w:r w:rsidRPr="00441D4A">
              <w:rPr>
                <w:rFonts w:ascii="Times New Roman" w:hAnsi="Times New Roman" w:cs="Times New Roman"/>
                <w:color w:val="000000"/>
                <w:sz w:val="24"/>
                <w:szCs w:val="24"/>
              </w:rPr>
              <w:t>)</w:t>
            </w:r>
          </w:p>
        </w:tc>
        <w:tc>
          <w:tcPr>
            <w:tcW w:w="915" w:type="pct"/>
            <w:vAlign w:val="bottom"/>
          </w:tcPr>
          <w:p w14:paraId="422A0D7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0.92</w:t>
            </w:r>
          </w:p>
          <w:p w14:paraId="625341DB"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1.19</w:t>
            </w:r>
            <w:r w:rsidRPr="00441D4A">
              <w:rPr>
                <w:rFonts w:ascii="Times New Roman" w:hAnsi="Times New Roman" w:cs="Times New Roman"/>
                <w:color w:val="000000"/>
                <w:sz w:val="24"/>
                <w:szCs w:val="24"/>
              </w:rPr>
              <w:t>)</w:t>
            </w:r>
          </w:p>
        </w:tc>
      </w:tr>
      <w:tr w:rsidR="00197FFB" w:rsidRPr="00441D4A" w14:paraId="55FA244A" w14:textId="77777777" w:rsidTr="00930D52">
        <w:trPr>
          <w:trHeight w:val="278"/>
        </w:trPr>
        <w:tc>
          <w:tcPr>
            <w:tcW w:w="713" w:type="pct"/>
          </w:tcPr>
          <w:p w14:paraId="6C4D98C4"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10</w:t>
            </w:r>
          </w:p>
        </w:tc>
        <w:tc>
          <w:tcPr>
            <w:tcW w:w="757" w:type="pct"/>
          </w:tcPr>
          <w:p w14:paraId="77EA8C8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26&amp; 46</w:t>
            </w:r>
          </w:p>
        </w:tc>
        <w:tc>
          <w:tcPr>
            <w:tcW w:w="794" w:type="pct"/>
            <w:vAlign w:val="bottom"/>
          </w:tcPr>
          <w:p w14:paraId="7C1E755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7.23</w:t>
            </w:r>
          </w:p>
          <w:p w14:paraId="3788FB3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2.78</w:t>
            </w:r>
            <w:r w:rsidRPr="00441D4A">
              <w:rPr>
                <w:rFonts w:ascii="Times New Roman" w:hAnsi="Times New Roman" w:cs="Times New Roman"/>
                <w:color w:val="000000"/>
                <w:sz w:val="24"/>
                <w:szCs w:val="24"/>
              </w:rPr>
              <w:t>)</w:t>
            </w:r>
          </w:p>
        </w:tc>
        <w:tc>
          <w:tcPr>
            <w:tcW w:w="915" w:type="pct"/>
            <w:vAlign w:val="bottom"/>
          </w:tcPr>
          <w:p w14:paraId="1D19B6F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7.05</w:t>
            </w:r>
          </w:p>
          <w:p w14:paraId="7E8CB04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2.75</w:t>
            </w:r>
            <w:r w:rsidRPr="00441D4A">
              <w:rPr>
                <w:rFonts w:ascii="Times New Roman" w:hAnsi="Times New Roman" w:cs="Times New Roman"/>
                <w:color w:val="000000"/>
                <w:sz w:val="24"/>
                <w:szCs w:val="24"/>
              </w:rPr>
              <w:t>)</w:t>
            </w:r>
          </w:p>
        </w:tc>
        <w:tc>
          <w:tcPr>
            <w:tcW w:w="906" w:type="pct"/>
            <w:vAlign w:val="bottom"/>
          </w:tcPr>
          <w:p w14:paraId="765303A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5.88</w:t>
            </w:r>
          </w:p>
          <w:p w14:paraId="69C1287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2.53</w:t>
            </w:r>
            <w:r w:rsidRPr="00441D4A">
              <w:rPr>
                <w:rFonts w:ascii="Times New Roman" w:hAnsi="Times New Roman" w:cs="Times New Roman"/>
                <w:color w:val="000000"/>
                <w:sz w:val="24"/>
                <w:szCs w:val="24"/>
              </w:rPr>
              <w:t>)</w:t>
            </w:r>
          </w:p>
        </w:tc>
        <w:tc>
          <w:tcPr>
            <w:tcW w:w="915" w:type="pct"/>
            <w:vAlign w:val="bottom"/>
          </w:tcPr>
          <w:p w14:paraId="323A399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0.73</w:t>
            </w:r>
          </w:p>
          <w:p w14:paraId="7EC13ACF"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1.11</w:t>
            </w:r>
            <w:r w:rsidRPr="00441D4A">
              <w:rPr>
                <w:rFonts w:ascii="Times New Roman" w:hAnsi="Times New Roman" w:cs="Times New Roman"/>
                <w:color w:val="000000"/>
                <w:sz w:val="24"/>
                <w:szCs w:val="24"/>
              </w:rPr>
              <w:t>)</w:t>
            </w:r>
          </w:p>
        </w:tc>
      </w:tr>
      <w:tr w:rsidR="00197FFB" w:rsidRPr="00441D4A" w14:paraId="25C02DD8" w14:textId="77777777" w:rsidTr="00930D52">
        <w:trPr>
          <w:trHeight w:val="440"/>
        </w:trPr>
        <w:tc>
          <w:tcPr>
            <w:tcW w:w="713" w:type="pct"/>
          </w:tcPr>
          <w:p w14:paraId="784F05EB"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11</w:t>
            </w:r>
          </w:p>
        </w:tc>
        <w:tc>
          <w:tcPr>
            <w:tcW w:w="757" w:type="pct"/>
          </w:tcPr>
          <w:p w14:paraId="0AA2FCD0"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27&amp; 47</w:t>
            </w:r>
          </w:p>
        </w:tc>
        <w:tc>
          <w:tcPr>
            <w:tcW w:w="794" w:type="pct"/>
            <w:vAlign w:val="bottom"/>
          </w:tcPr>
          <w:p w14:paraId="29C97588"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5.37</w:t>
            </w:r>
          </w:p>
          <w:p w14:paraId="30AE9E3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2.42</w:t>
            </w:r>
            <w:r w:rsidRPr="00441D4A">
              <w:rPr>
                <w:rFonts w:ascii="Times New Roman" w:hAnsi="Times New Roman" w:cs="Times New Roman"/>
                <w:color w:val="000000"/>
                <w:sz w:val="24"/>
                <w:szCs w:val="24"/>
              </w:rPr>
              <w:t>)</w:t>
            </w:r>
          </w:p>
        </w:tc>
        <w:tc>
          <w:tcPr>
            <w:tcW w:w="915" w:type="pct"/>
            <w:vAlign w:val="bottom"/>
          </w:tcPr>
          <w:p w14:paraId="35F7E26B"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4.65</w:t>
            </w:r>
          </w:p>
          <w:p w14:paraId="01B5FF3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2.27</w:t>
            </w:r>
            <w:r w:rsidRPr="00441D4A">
              <w:rPr>
                <w:rFonts w:ascii="Times New Roman" w:hAnsi="Times New Roman" w:cs="Times New Roman"/>
                <w:color w:val="000000"/>
                <w:sz w:val="24"/>
                <w:szCs w:val="24"/>
              </w:rPr>
              <w:t>)</w:t>
            </w:r>
          </w:p>
        </w:tc>
        <w:tc>
          <w:tcPr>
            <w:tcW w:w="906" w:type="pct"/>
            <w:vAlign w:val="bottom"/>
          </w:tcPr>
          <w:p w14:paraId="3E0B7F8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4.64</w:t>
            </w:r>
          </w:p>
          <w:p w14:paraId="5A27FC2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2.27</w:t>
            </w:r>
            <w:r w:rsidRPr="00441D4A">
              <w:rPr>
                <w:rFonts w:ascii="Times New Roman" w:hAnsi="Times New Roman" w:cs="Times New Roman"/>
                <w:color w:val="000000"/>
                <w:sz w:val="24"/>
                <w:szCs w:val="24"/>
              </w:rPr>
              <w:t>)</w:t>
            </w:r>
          </w:p>
        </w:tc>
        <w:tc>
          <w:tcPr>
            <w:tcW w:w="915" w:type="pct"/>
            <w:vAlign w:val="bottom"/>
          </w:tcPr>
          <w:p w14:paraId="4B01C8D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0.66</w:t>
            </w:r>
          </w:p>
          <w:p w14:paraId="1E8314C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1.08</w:t>
            </w:r>
            <w:r w:rsidRPr="00441D4A">
              <w:rPr>
                <w:rFonts w:ascii="Times New Roman" w:hAnsi="Times New Roman" w:cs="Times New Roman"/>
                <w:color w:val="000000"/>
                <w:sz w:val="24"/>
                <w:szCs w:val="24"/>
              </w:rPr>
              <w:t>)</w:t>
            </w:r>
          </w:p>
        </w:tc>
      </w:tr>
      <w:tr w:rsidR="00197FFB" w:rsidRPr="00441D4A" w14:paraId="1A950697" w14:textId="77777777" w:rsidTr="00930D52">
        <w:trPr>
          <w:trHeight w:val="458"/>
        </w:trPr>
        <w:tc>
          <w:tcPr>
            <w:tcW w:w="713" w:type="pct"/>
          </w:tcPr>
          <w:p w14:paraId="58AB895D"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12</w:t>
            </w:r>
          </w:p>
        </w:tc>
        <w:tc>
          <w:tcPr>
            <w:tcW w:w="757" w:type="pct"/>
          </w:tcPr>
          <w:p w14:paraId="47C1A314"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28&amp; 48</w:t>
            </w:r>
          </w:p>
        </w:tc>
        <w:tc>
          <w:tcPr>
            <w:tcW w:w="794" w:type="pct"/>
            <w:vAlign w:val="bottom"/>
          </w:tcPr>
          <w:p w14:paraId="6A9A1E7D"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3.15</w:t>
            </w:r>
          </w:p>
          <w:p w14:paraId="359094A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1.91</w:t>
            </w:r>
            <w:r w:rsidRPr="00441D4A">
              <w:rPr>
                <w:rFonts w:ascii="Times New Roman" w:hAnsi="Times New Roman" w:cs="Times New Roman"/>
                <w:color w:val="000000"/>
                <w:sz w:val="24"/>
                <w:szCs w:val="24"/>
              </w:rPr>
              <w:t>)</w:t>
            </w:r>
          </w:p>
        </w:tc>
        <w:tc>
          <w:tcPr>
            <w:tcW w:w="915" w:type="pct"/>
            <w:vAlign w:val="bottom"/>
          </w:tcPr>
          <w:p w14:paraId="06A38C1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3.77</w:t>
            </w:r>
          </w:p>
          <w:p w14:paraId="4B41CB0F"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2.07</w:t>
            </w:r>
            <w:r w:rsidRPr="00441D4A">
              <w:rPr>
                <w:rFonts w:ascii="Times New Roman" w:hAnsi="Times New Roman" w:cs="Times New Roman"/>
                <w:color w:val="000000"/>
                <w:sz w:val="24"/>
                <w:szCs w:val="24"/>
              </w:rPr>
              <w:t>)</w:t>
            </w:r>
          </w:p>
        </w:tc>
        <w:tc>
          <w:tcPr>
            <w:tcW w:w="906" w:type="pct"/>
            <w:vAlign w:val="bottom"/>
          </w:tcPr>
          <w:p w14:paraId="3617D89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3.21</w:t>
            </w:r>
          </w:p>
          <w:p w14:paraId="4BDCE00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1.93</w:t>
            </w:r>
            <w:r w:rsidRPr="00441D4A">
              <w:rPr>
                <w:rFonts w:ascii="Times New Roman" w:hAnsi="Times New Roman" w:cs="Times New Roman"/>
                <w:color w:val="000000"/>
                <w:sz w:val="24"/>
                <w:szCs w:val="24"/>
              </w:rPr>
              <w:t>)</w:t>
            </w:r>
          </w:p>
        </w:tc>
        <w:tc>
          <w:tcPr>
            <w:tcW w:w="915" w:type="pct"/>
            <w:vAlign w:val="bottom"/>
          </w:tcPr>
          <w:p w14:paraId="738BA88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0.48</w:t>
            </w:r>
          </w:p>
          <w:p w14:paraId="4FCD85DB"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0.99</w:t>
            </w:r>
            <w:r w:rsidRPr="00441D4A">
              <w:rPr>
                <w:rFonts w:ascii="Times New Roman" w:hAnsi="Times New Roman" w:cs="Times New Roman"/>
                <w:color w:val="000000"/>
                <w:sz w:val="24"/>
                <w:szCs w:val="24"/>
              </w:rPr>
              <w:t>)</w:t>
            </w:r>
          </w:p>
        </w:tc>
      </w:tr>
      <w:tr w:rsidR="00197FFB" w:rsidRPr="00441D4A" w14:paraId="6B603950" w14:textId="77777777" w:rsidTr="004D0E73">
        <w:trPr>
          <w:trHeight w:val="413"/>
        </w:trPr>
        <w:tc>
          <w:tcPr>
            <w:tcW w:w="713" w:type="pct"/>
          </w:tcPr>
          <w:p w14:paraId="622A9523"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SE (d)</w:t>
            </w:r>
          </w:p>
        </w:tc>
        <w:tc>
          <w:tcPr>
            <w:tcW w:w="757" w:type="pct"/>
          </w:tcPr>
          <w:p w14:paraId="16A84818" w14:textId="77777777" w:rsidR="00197FFB" w:rsidRPr="00441D4A" w:rsidRDefault="00197FFB" w:rsidP="00F8585F">
            <w:pPr>
              <w:spacing w:line="360" w:lineRule="auto"/>
              <w:jc w:val="center"/>
              <w:rPr>
                <w:rFonts w:ascii="Times New Roman" w:hAnsi="Times New Roman" w:cs="Times New Roman"/>
                <w:b/>
                <w:sz w:val="24"/>
                <w:szCs w:val="24"/>
              </w:rPr>
            </w:pPr>
          </w:p>
        </w:tc>
        <w:tc>
          <w:tcPr>
            <w:tcW w:w="794" w:type="pct"/>
          </w:tcPr>
          <w:p w14:paraId="50E2752B"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0.05</w:t>
            </w:r>
          </w:p>
        </w:tc>
        <w:tc>
          <w:tcPr>
            <w:tcW w:w="915" w:type="pct"/>
          </w:tcPr>
          <w:p w14:paraId="1AB5D228"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0.07</w:t>
            </w:r>
          </w:p>
        </w:tc>
        <w:tc>
          <w:tcPr>
            <w:tcW w:w="906" w:type="pct"/>
          </w:tcPr>
          <w:p w14:paraId="4C4C12B6"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0.04</w:t>
            </w:r>
          </w:p>
        </w:tc>
        <w:tc>
          <w:tcPr>
            <w:tcW w:w="915" w:type="pct"/>
          </w:tcPr>
          <w:p w14:paraId="1D76A337"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0.03</w:t>
            </w:r>
          </w:p>
        </w:tc>
      </w:tr>
      <w:tr w:rsidR="00197FFB" w:rsidRPr="00441D4A" w14:paraId="0DFCD89D" w14:textId="77777777" w:rsidTr="004D0E73">
        <w:trPr>
          <w:trHeight w:val="413"/>
        </w:trPr>
        <w:tc>
          <w:tcPr>
            <w:tcW w:w="713" w:type="pct"/>
          </w:tcPr>
          <w:p w14:paraId="6583A513"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 xml:space="preserve">C.D </w:t>
            </w:r>
            <w:r w:rsidRPr="00441D4A">
              <w:rPr>
                <w:rFonts w:ascii="Times New Roman" w:hAnsi="Times New Roman" w:cs="Times New Roman"/>
                <w:b/>
                <w:sz w:val="24"/>
                <w:szCs w:val="24"/>
                <w:vertAlign w:val="subscript"/>
              </w:rPr>
              <w:t>( 0.05)</w:t>
            </w:r>
            <w:r w:rsidRPr="00441D4A">
              <w:rPr>
                <w:rFonts w:ascii="Times New Roman" w:hAnsi="Times New Roman" w:cs="Times New Roman"/>
                <w:b/>
                <w:sz w:val="24"/>
                <w:szCs w:val="24"/>
              </w:rPr>
              <w:t xml:space="preserve"> </w:t>
            </w:r>
          </w:p>
        </w:tc>
        <w:tc>
          <w:tcPr>
            <w:tcW w:w="757" w:type="pct"/>
          </w:tcPr>
          <w:p w14:paraId="0660C337" w14:textId="77777777" w:rsidR="00197FFB" w:rsidRPr="00441D4A" w:rsidRDefault="00197FFB" w:rsidP="00F8585F">
            <w:pPr>
              <w:spacing w:line="360" w:lineRule="auto"/>
              <w:jc w:val="center"/>
              <w:rPr>
                <w:rFonts w:ascii="Times New Roman" w:hAnsi="Times New Roman" w:cs="Times New Roman"/>
                <w:b/>
                <w:sz w:val="24"/>
                <w:szCs w:val="24"/>
              </w:rPr>
            </w:pPr>
          </w:p>
        </w:tc>
        <w:tc>
          <w:tcPr>
            <w:tcW w:w="794" w:type="pct"/>
          </w:tcPr>
          <w:p w14:paraId="492DCB61"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0.11</w:t>
            </w:r>
          </w:p>
        </w:tc>
        <w:tc>
          <w:tcPr>
            <w:tcW w:w="915" w:type="pct"/>
          </w:tcPr>
          <w:p w14:paraId="7CE01D21"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0.15</w:t>
            </w:r>
          </w:p>
        </w:tc>
        <w:tc>
          <w:tcPr>
            <w:tcW w:w="906" w:type="pct"/>
          </w:tcPr>
          <w:p w14:paraId="3CCA7379"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0.10</w:t>
            </w:r>
          </w:p>
        </w:tc>
        <w:tc>
          <w:tcPr>
            <w:tcW w:w="915" w:type="pct"/>
          </w:tcPr>
          <w:p w14:paraId="3DBCC5CB"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0.06</w:t>
            </w:r>
          </w:p>
        </w:tc>
      </w:tr>
    </w:tbl>
    <w:p w14:paraId="380EA6AC" w14:textId="77777777" w:rsidR="00C70A69" w:rsidRPr="00F8585F" w:rsidRDefault="00C70A69"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Figure in parentheses are square root transformation.</w:t>
      </w:r>
    </w:p>
    <w:p w14:paraId="251CF1B2" w14:textId="0CA8B165" w:rsidR="00C70A69" w:rsidRPr="00F8585F" w:rsidRDefault="00C70A69" w:rsidP="00F8585F">
      <w:pPr>
        <w:spacing w:line="360" w:lineRule="auto"/>
        <w:ind w:left="1440" w:hanging="1440"/>
        <w:jc w:val="both"/>
        <w:rPr>
          <w:rFonts w:ascii="Times New Roman" w:hAnsi="Times New Roman" w:cs="Times New Roman"/>
          <w:b/>
          <w:sz w:val="24"/>
          <w:szCs w:val="24"/>
        </w:rPr>
      </w:pPr>
      <w:r w:rsidRPr="00F8585F">
        <w:rPr>
          <w:rFonts w:ascii="Times New Roman" w:hAnsi="Times New Roman" w:cs="Times New Roman"/>
          <w:b/>
          <w:sz w:val="24"/>
          <w:szCs w:val="24"/>
        </w:rPr>
        <w:t xml:space="preserve">Table </w:t>
      </w:r>
      <w:r w:rsidR="00A62AEE">
        <w:rPr>
          <w:rFonts w:ascii="Times New Roman" w:hAnsi="Times New Roman" w:cs="Times New Roman"/>
          <w:b/>
          <w:sz w:val="24"/>
          <w:szCs w:val="24"/>
        </w:rPr>
        <w:t>6</w:t>
      </w:r>
      <w:r w:rsidRPr="00F8585F">
        <w:rPr>
          <w:rFonts w:ascii="Times New Roman" w:hAnsi="Times New Roman" w:cs="Times New Roman"/>
          <w:b/>
          <w:sz w:val="24"/>
          <w:szCs w:val="24"/>
        </w:rPr>
        <w:t xml:space="preserve">: </w:t>
      </w:r>
      <w:r w:rsidRPr="001220D5">
        <w:rPr>
          <w:rFonts w:ascii="Times New Roman" w:hAnsi="Times New Roman" w:cs="Times New Roman"/>
          <w:b/>
          <w:sz w:val="24"/>
          <w:szCs w:val="24"/>
          <w:highlight w:val="yellow"/>
        </w:rPr>
        <w:t xml:space="preserve">Relationship between </w:t>
      </w:r>
      <w:r w:rsidRPr="001220D5">
        <w:rPr>
          <w:rFonts w:ascii="Times New Roman" w:hAnsi="Times New Roman" w:cs="Times New Roman"/>
          <w:b/>
          <w:i/>
          <w:sz w:val="24"/>
          <w:szCs w:val="24"/>
          <w:highlight w:val="yellow"/>
        </w:rPr>
        <w:t>Pieris brassicae</w:t>
      </w:r>
      <w:r w:rsidRPr="001220D5">
        <w:rPr>
          <w:rFonts w:ascii="Times New Roman" w:hAnsi="Times New Roman" w:cs="Times New Roman"/>
          <w:b/>
          <w:sz w:val="24"/>
          <w:szCs w:val="24"/>
          <w:highlight w:val="yellow"/>
        </w:rPr>
        <w:t xml:space="preserve"> population and weather parameters on broccoli from 17</w:t>
      </w:r>
      <w:r w:rsidRPr="001220D5">
        <w:rPr>
          <w:rFonts w:ascii="Times New Roman" w:hAnsi="Times New Roman" w:cs="Times New Roman"/>
          <w:b/>
          <w:sz w:val="24"/>
          <w:szCs w:val="24"/>
          <w:highlight w:val="yellow"/>
          <w:vertAlign w:val="superscript"/>
        </w:rPr>
        <w:t>th</w:t>
      </w:r>
      <w:r w:rsidRPr="001220D5">
        <w:rPr>
          <w:rFonts w:ascii="Times New Roman" w:hAnsi="Times New Roman" w:cs="Times New Roman"/>
          <w:b/>
          <w:sz w:val="24"/>
          <w:szCs w:val="24"/>
          <w:highlight w:val="yellow"/>
        </w:rPr>
        <w:t xml:space="preserve"> -37</w:t>
      </w:r>
      <w:r w:rsidRPr="001220D5">
        <w:rPr>
          <w:rFonts w:ascii="Times New Roman" w:hAnsi="Times New Roman" w:cs="Times New Roman"/>
          <w:b/>
          <w:sz w:val="24"/>
          <w:szCs w:val="24"/>
          <w:highlight w:val="yellow"/>
          <w:vertAlign w:val="superscript"/>
        </w:rPr>
        <w:t>th</w:t>
      </w:r>
      <w:r w:rsidRPr="001220D5">
        <w:rPr>
          <w:rFonts w:ascii="Times New Roman" w:hAnsi="Times New Roman" w:cs="Times New Roman"/>
          <w:b/>
          <w:sz w:val="24"/>
          <w:szCs w:val="24"/>
          <w:highlight w:val="yellow"/>
        </w:rPr>
        <w:t xml:space="preserve"> to 28</w:t>
      </w:r>
      <w:r w:rsidRPr="001220D5">
        <w:rPr>
          <w:rFonts w:ascii="Times New Roman" w:hAnsi="Times New Roman" w:cs="Times New Roman"/>
          <w:b/>
          <w:sz w:val="24"/>
          <w:szCs w:val="24"/>
          <w:highlight w:val="yellow"/>
          <w:vertAlign w:val="superscript"/>
        </w:rPr>
        <w:t>th</w:t>
      </w:r>
      <w:r w:rsidRPr="001220D5">
        <w:rPr>
          <w:rFonts w:ascii="Times New Roman" w:hAnsi="Times New Roman" w:cs="Times New Roman"/>
          <w:b/>
          <w:sz w:val="24"/>
          <w:szCs w:val="24"/>
          <w:highlight w:val="yellow"/>
        </w:rPr>
        <w:t xml:space="preserve"> to 48</w:t>
      </w:r>
      <w:r w:rsidRPr="001220D5">
        <w:rPr>
          <w:rFonts w:ascii="Times New Roman" w:hAnsi="Times New Roman" w:cs="Times New Roman"/>
          <w:b/>
          <w:sz w:val="24"/>
          <w:szCs w:val="24"/>
          <w:highlight w:val="yellow"/>
          <w:vertAlign w:val="superscript"/>
        </w:rPr>
        <w:t>th</w:t>
      </w:r>
      <w:r w:rsidRPr="001220D5">
        <w:rPr>
          <w:rFonts w:ascii="Times New Roman" w:hAnsi="Times New Roman" w:cs="Times New Roman"/>
          <w:b/>
          <w:sz w:val="24"/>
          <w:szCs w:val="24"/>
          <w:highlight w:val="yellow"/>
        </w:rPr>
        <w:t xml:space="preserve"> standard weeks at </w:t>
      </w:r>
      <w:proofErr w:type="spellStart"/>
      <w:r w:rsidRPr="001220D5">
        <w:rPr>
          <w:rFonts w:ascii="Times New Roman" w:hAnsi="Times New Roman" w:cs="Times New Roman"/>
          <w:b/>
          <w:sz w:val="24"/>
          <w:szCs w:val="24"/>
          <w:highlight w:val="yellow"/>
        </w:rPr>
        <w:t>bharsar</w:t>
      </w:r>
      <w:proofErr w:type="spellEnd"/>
      <w:r w:rsidRPr="001220D5">
        <w:rPr>
          <w:rFonts w:ascii="Times New Roman" w:hAnsi="Times New Roman" w:cs="Times New Roman"/>
          <w:b/>
          <w:sz w:val="24"/>
          <w:szCs w:val="24"/>
          <w:highlight w:val="yellow"/>
        </w:rPr>
        <w:t xml:space="preserve"> condition</w:t>
      </w:r>
      <w:r w:rsidRPr="00F8585F">
        <w:rPr>
          <w:rFonts w:ascii="Times New Roman" w:hAnsi="Times New Roman" w:cs="Times New Roman"/>
          <w:b/>
          <w:sz w:val="24"/>
          <w:szCs w:val="24"/>
        </w:rPr>
        <w:t>.</w:t>
      </w:r>
    </w:p>
    <w:tbl>
      <w:tblPr>
        <w:tblStyle w:val="TableGrid"/>
        <w:tblW w:w="9622" w:type="dxa"/>
        <w:tblLook w:val="04A0" w:firstRow="1" w:lastRow="0" w:firstColumn="1" w:lastColumn="0" w:noHBand="0" w:noVBand="1"/>
      </w:tblPr>
      <w:tblGrid>
        <w:gridCol w:w="4788"/>
        <w:gridCol w:w="990"/>
        <w:gridCol w:w="1309"/>
        <w:gridCol w:w="1139"/>
        <w:gridCol w:w="1396"/>
      </w:tblGrid>
      <w:tr w:rsidR="00C70A69" w:rsidRPr="00F8585F" w14:paraId="4CC87D6A" w14:textId="77777777" w:rsidTr="00C70A69">
        <w:trPr>
          <w:trHeight w:val="560"/>
        </w:trPr>
        <w:tc>
          <w:tcPr>
            <w:tcW w:w="4788" w:type="dxa"/>
            <w:tcBorders>
              <w:tl2br w:val="single" w:sz="4" w:space="0" w:color="auto"/>
            </w:tcBorders>
          </w:tcPr>
          <w:p w14:paraId="62711201"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                             Correlation co-</w:t>
            </w:r>
            <w:proofErr w:type="spellStart"/>
            <w:r w:rsidRPr="00F8585F">
              <w:rPr>
                <w:rFonts w:ascii="Times New Roman" w:hAnsi="Times New Roman" w:cs="Times New Roman"/>
                <w:b/>
                <w:sz w:val="24"/>
                <w:szCs w:val="24"/>
              </w:rPr>
              <w:t>efficients</w:t>
            </w:r>
            <w:proofErr w:type="spellEnd"/>
            <w:r w:rsidRPr="00F8585F">
              <w:rPr>
                <w:rFonts w:ascii="Times New Roman" w:hAnsi="Times New Roman" w:cs="Times New Roman"/>
                <w:b/>
                <w:sz w:val="24"/>
                <w:szCs w:val="24"/>
              </w:rPr>
              <w:t xml:space="preserve"> (r)</w:t>
            </w:r>
          </w:p>
          <w:p w14:paraId="26CC9020"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Weather parameters  </w:t>
            </w:r>
          </w:p>
        </w:tc>
        <w:tc>
          <w:tcPr>
            <w:tcW w:w="990" w:type="dxa"/>
            <w:tcBorders>
              <w:right w:val="single" w:sz="4" w:space="0" w:color="auto"/>
            </w:tcBorders>
          </w:tcPr>
          <w:p w14:paraId="10C1D459"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eggs</w:t>
            </w:r>
          </w:p>
        </w:tc>
        <w:tc>
          <w:tcPr>
            <w:tcW w:w="1309" w:type="dxa"/>
            <w:tcBorders>
              <w:right w:val="single" w:sz="4" w:space="0" w:color="auto"/>
            </w:tcBorders>
          </w:tcPr>
          <w:p w14:paraId="76FC2110"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larvae</w:t>
            </w:r>
          </w:p>
        </w:tc>
        <w:tc>
          <w:tcPr>
            <w:tcW w:w="1139" w:type="dxa"/>
            <w:tcBorders>
              <w:right w:val="single" w:sz="4" w:space="0" w:color="auto"/>
            </w:tcBorders>
          </w:tcPr>
          <w:p w14:paraId="418D4EA2"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pupae</w:t>
            </w:r>
          </w:p>
        </w:tc>
        <w:tc>
          <w:tcPr>
            <w:tcW w:w="1396" w:type="dxa"/>
            <w:tcBorders>
              <w:right w:val="single" w:sz="4" w:space="0" w:color="auto"/>
            </w:tcBorders>
          </w:tcPr>
          <w:p w14:paraId="650E8560"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 xml:space="preserve">No of </w:t>
            </w:r>
          </w:p>
          <w:p w14:paraId="791F9C9F"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Adult</w:t>
            </w:r>
          </w:p>
        </w:tc>
      </w:tr>
      <w:tr w:rsidR="00C70A69" w:rsidRPr="00F8585F" w14:paraId="5257F505" w14:textId="77777777" w:rsidTr="00C70A69">
        <w:trPr>
          <w:trHeight w:val="434"/>
        </w:trPr>
        <w:tc>
          <w:tcPr>
            <w:tcW w:w="4788" w:type="dxa"/>
          </w:tcPr>
          <w:p w14:paraId="42803CE0"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Temperature (</w:t>
            </w:r>
            <w:r w:rsidRPr="00F8585F">
              <w:rPr>
                <w:rFonts w:ascii="Times New Roman" w:hAnsi="Times New Roman" w:cs="Times New Roman"/>
                <w:b/>
                <w:sz w:val="24"/>
                <w:szCs w:val="24"/>
                <w:vertAlign w:val="superscript"/>
              </w:rPr>
              <w:t>0</w:t>
            </w:r>
            <w:r w:rsidRPr="00F8585F">
              <w:rPr>
                <w:rFonts w:ascii="Times New Roman" w:hAnsi="Times New Roman" w:cs="Times New Roman"/>
                <w:b/>
                <w:sz w:val="24"/>
                <w:szCs w:val="24"/>
              </w:rPr>
              <w:t>C)</w:t>
            </w:r>
          </w:p>
        </w:tc>
        <w:tc>
          <w:tcPr>
            <w:tcW w:w="990" w:type="dxa"/>
          </w:tcPr>
          <w:p w14:paraId="4CAC3065"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0.184</w:t>
            </w:r>
          </w:p>
        </w:tc>
        <w:tc>
          <w:tcPr>
            <w:tcW w:w="1309" w:type="dxa"/>
          </w:tcPr>
          <w:p w14:paraId="04C9766D"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0.285</w:t>
            </w:r>
          </w:p>
        </w:tc>
        <w:tc>
          <w:tcPr>
            <w:tcW w:w="1139" w:type="dxa"/>
          </w:tcPr>
          <w:p w14:paraId="3FD0DE02"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0.420</w:t>
            </w:r>
          </w:p>
        </w:tc>
        <w:tc>
          <w:tcPr>
            <w:tcW w:w="1396" w:type="dxa"/>
          </w:tcPr>
          <w:p w14:paraId="4AE1C539"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0.254</w:t>
            </w:r>
          </w:p>
        </w:tc>
      </w:tr>
      <w:tr w:rsidR="00C70A69" w:rsidRPr="00F8585F" w14:paraId="721681D5" w14:textId="77777777" w:rsidTr="00C70A69">
        <w:trPr>
          <w:trHeight w:val="408"/>
        </w:trPr>
        <w:tc>
          <w:tcPr>
            <w:tcW w:w="4788" w:type="dxa"/>
          </w:tcPr>
          <w:p w14:paraId="135FAE71"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lastRenderedPageBreak/>
              <w:t>Rainfall (mm)</w:t>
            </w:r>
          </w:p>
        </w:tc>
        <w:tc>
          <w:tcPr>
            <w:tcW w:w="990" w:type="dxa"/>
          </w:tcPr>
          <w:p w14:paraId="58B3CE8F"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-0.133</w:t>
            </w:r>
          </w:p>
        </w:tc>
        <w:tc>
          <w:tcPr>
            <w:tcW w:w="1309" w:type="dxa"/>
          </w:tcPr>
          <w:p w14:paraId="050835EB"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-0.505</w:t>
            </w:r>
          </w:p>
        </w:tc>
        <w:tc>
          <w:tcPr>
            <w:tcW w:w="1139" w:type="dxa"/>
          </w:tcPr>
          <w:p w14:paraId="2709366A"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-0.441</w:t>
            </w:r>
          </w:p>
        </w:tc>
        <w:tc>
          <w:tcPr>
            <w:tcW w:w="1396" w:type="dxa"/>
          </w:tcPr>
          <w:p w14:paraId="27794345"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-0.477</w:t>
            </w:r>
          </w:p>
        </w:tc>
      </w:tr>
      <w:tr w:rsidR="00C70A69" w:rsidRPr="00F8585F" w14:paraId="2F0AD8C3" w14:textId="77777777" w:rsidTr="00C70A69">
        <w:trPr>
          <w:trHeight w:val="269"/>
        </w:trPr>
        <w:tc>
          <w:tcPr>
            <w:tcW w:w="4788" w:type="dxa"/>
          </w:tcPr>
          <w:p w14:paraId="647FCB6D"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Sunshine hour</w:t>
            </w:r>
          </w:p>
        </w:tc>
        <w:tc>
          <w:tcPr>
            <w:tcW w:w="990" w:type="dxa"/>
          </w:tcPr>
          <w:p w14:paraId="15AC08F7"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0.284</w:t>
            </w:r>
          </w:p>
        </w:tc>
        <w:tc>
          <w:tcPr>
            <w:tcW w:w="1309" w:type="dxa"/>
          </w:tcPr>
          <w:p w14:paraId="03E0A295"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0.148</w:t>
            </w:r>
          </w:p>
        </w:tc>
        <w:tc>
          <w:tcPr>
            <w:tcW w:w="1139" w:type="dxa"/>
          </w:tcPr>
          <w:p w14:paraId="5BC9E01B"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0.320</w:t>
            </w:r>
          </w:p>
        </w:tc>
        <w:tc>
          <w:tcPr>
            <w:tcW w:w="1396" w:type="dxa"/>
          </w:tcPr>
          <w:p w14:paraId="6AA74B91"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0.420</w:t>
            </w:r>
          </w:p>
        </w:tc>
      </w:tr>
    </w:tbl>
    <w:p w14:paraId="4E2A7792" w14:textId="77777777" w:rsidR="00C70A69" w:rsidRPr="00F8585F" w:rsidRDefault="00C70A69"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*significant at 5% level of significance</w:t>
      </w:r>
    </w:p>
    <w:p w14:paraId="4E3A07DC" w14:textId="77777777" w:rsidR="00C70A69" w:rsidRPr="00F8585F" w:rsidRDefault="00C70A69" w:rsidP="00F8585F">
      <w:pPr>
        <w:spacing w:line="360" w:lineRule="auto"/>
        <w:rPr>
          <w:rFonts w:ascii="Times New Roman" w:hAnsi="Times New Roman" w:cs="Times New Roman"/>
          <w:b/>
          <w:sz w:val="24"/>
          <w:szCs w:val="24"/>
        </w:rPr>
      </w:pPr>
    </w:p>
    <w:p w14:paraId="234C6B60"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noProof/>
          <w:sz w:val="24"/>
          <w:szCs w:val="24"/>
        </w:rPr>
        <w:drawing>
          <wp:inline distT="0" distB="0" distL="0" distR="0" wp14:anchorId="38610CC1" wp14:editId="7E331057">
            <wp:extent cx="5915025" cy="2743200"/>
            <wp:effectExtent l="0" t="0" r="9525" b="1905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BFFD4B" w14:textId="77777777" w:rsidR="00C70A69" w:rsidRPr="00F8585F" w:rsidRDefault="00C70A69" w:rsidP="00F8585F">
      <w:pPr>
        <w:spacing w:line="360" w:lineRule="auto"/>
        <w:rPr>
          <w:rFonts w:ascii="Times New Roman" w:hAnsi="Times New Roman" w:cs="Times New Roman"/>
          <w:sz w:val="24"/>
          <w:szCs w:val="24"/>
        </w:rPr>
      </w:pPr>
      <w:r w:rsidRPr="00F8585F">
        <w:rPr>
          <w:rFonts w:ascii="Times New Roman" w:hAnsi="Times New Roman" w:cs="Times New Roman"/>
          <w:b/>
          <w:sz w:val="24"/>
          <w:szCs w:val="24"/>
        </w:rPr>
        <w:t>Figure 3.</w:t>
      </w:r>
      <w:r w:rsidRPr="00F8585F">
        <w:rPr>
          <w:rFonts w:ascii="Times New Roman" w:hAnsi="Times New Roman" w:cs="Times New Roman"/>
          <w:sz w:val="24"/>
          <w:szCs w:val="24"/>
        </w:rPr>
        <w:t xml:space="preserve"> Weather graph during 17</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xml:space="preserve"> – 28</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xml:space="preserve"> standard week and 37</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48</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xml:space="preserve"> standard week</w:t>
      </w:r>
    </w:p>
    <w:p w14:paraId="716501A8" w14:textId="77777777" w:rsidR="0004166A" w:rsidRDefault="00AB67C8" w:rsidP="0004166A">
      <w:pPr>
        <w:spacing w:line="360" w:lineRule="auto"/>
        <w:ind w:right="26"/>
        <w:jc w:val="both"/>
        <w:rPr>
          <w:rFonts w:ascii="Times New Roman" w:eastAsia="Times New Roman" w:hAnsi="Times New Roman" w:cs="Times New Roman"/>
          <w:b/>
          <w:color w:val="0D0D0D"/>
          <w:sz w:val="24"/>
          <w:szCs w:val="24"/>
        </w:rPr>
      </w:pPr>
      <w:r w:rsidRPr="00F8585F">
        <w:rPr>
          <w:rFonts w:ascii="Times New Roman" w:eastAsia="Times New Roman" w:hAnsi="Times New Roman" w:cs="Times New Roman"/>
          <w:b/>
          <w:color w:val="0D0D0D"/>
          <w:sz w:val="24"/>
          <w:szCs w:val="24"/>
        </w:rPr>
        <w:t>Conclusion</w:t>
      </w:r>
    </w:p>
    <w:p w14:paraId="4AFD7AF3" w14:textId="77777777" w:rsidR="00DF2666" w:rsidRDefault="00BE68F8" w:rsidP="00DF2666">
      <w:pPr>
        <w:pStyle w:val="NormalWeb"/>
        <w:spacing w:line="360" w:lineRule="auto"/>
        <w:jc w:val="both"/>
      </w:pPr>
      <w:r>
        <w:rPr>
          <w:color w:val="0D0D0D" w:themeColor="text1" w:themeTint="F2"/>
        </w:rPr>
        <w:tab/>
      </w:r>
      <w:r w:rsidR="00DF2666">
        <w:t>During the first season (17</w:t>
      </w:r>
      <w:r w:rsidR="00DF2666" w:rsidRPr="00DF2666">
        <w:rPr>
          <w:vertAlign w:val="superscript"/>
        </w:rPr>
        <w:t>th</w:t>
      </w:r>
      <w:r w:rsidR="00DF2666">
        <w:t>–28</w:t>
      </w:r>
      <w:r w:rsidR="00DF2666" w:rsidRPr="00DF2666">
        <w:rPr>
          <w:vertAlign w:val="superscript"/>
        </w:rPr>
        <w:t>th</w:t>
      </w:r>
      <w:r w:rsidR="00DF2666">
        <w:t xml:space="preserve"> standard week), the egg of the cabbage butterfly increased gradually and reached a peak level of 11.49 eggs at the 24th standard week, 12.83 larvae at the 23</w:t>
      </w:r>
      <w:r w:rsidR="00DF2666" w:rsidRPr="00DF2666">
        <w:rPr>
          <w:vertAlign w:val="superscript"/>
        </w:rPr>
        <w:t xml:space="preserve">rd </w:t>
      </w:r>
      <w:r w:rsidR="00DF2666">
        <w:t>standard week, 10.49 pupae at the 24</w:t>
      </w:r>
      <w:r w:rsidR="00DF2666" w:rsidRPr="00DF2666">
        <w:rPr>
          <w:vertAlign w:val="superscript"/>
        </w:rPr>
        <w:t>th</w:t>
      </w:r>
      <w:r w:rsidR="00DF2666">
        <w:t xml:space="preserve"> standard week and 1.34 adults at the 23</w:t>
      </w:r>
      <w:r w:rsidR="00DF2666" w:rsidRPr="00DF2666">
        <w:rPr>
          <w:vertAlign w:val="superscript"/>
        </w:rPr>
        <w:t>rd</w:t>
      </w:r>
      <w:r w:rsidR="00DF2666">
        <w:t xml:space="preserve"> standard week. Thereafter, a declined trend was observed due to the fall of temperatures, fewer sunshine hours and rainfall as the optimum weather conditions for the cabbage butterfly were decreasing. In the second season (37</w:t>
      </w:r>
      <w:r w:rsidR="00DF2666" w:rsidRPr="00DF2666">
        <w:rPr>
          <w:vertAlign w:val="superscript"/>
        </w:rPr>
        <w:t>th</w:t>
      </w:r>
      <w:r w:rsidR="00DF2666">
        <w:t xml:space="preserve"> – 48</w:t>
      </w:r>
      <w:r w:rsidR="00DF2666" w:rsidRPr="00DF2666">
        <w:rPr>
          <w:vertAlign w:val="superscript"/>
        </w:rPr>
        <w:t>th</w:t>
      </w:r>
      <w:r w:rsidR="00DF2666">
        <w:t xml:space="preserve"> standard week), the eggs laid by the Cabbage white butterfly increased gradually and reached a peak level of 10.49 eggs at the 44th standard week, 10.56 larvae at the 40</w:t>
      </w:r>
      <w:r w:rsidR="00DF2666" w:rsidRPr="00DF2666">
        <w:rPr>
          <w:vertAlign w:val="superscript"/>
        </w:rPr>
        <w:t>th</w:t>
      </w:r>
      <w:r w:rsidR="00DF2666">
        <w:t xml:space="preserve"> standard week, 8.48 pupae at the 48th standard week and 0.48 adults at the 48th standard week. The declined trend was observed due to the fall of optimum weather conditions for the cabbage butterfly. Therefore, the average population of the cabbage butterfly (</w:t>
      </w:r>
      <w:r w:rsidR="00DF2666">
        <w:rPr>
          <w:rStyle w:val="Emphasis"/>
          <w:rFonts w:eastAsiaTheme="majorEastAsia"/>
        </w:rPr>
        <w:t>P. brassicae</w:t>
      </w:r>
      <w:r w:rsidR="00DF2666">
        <w:t>) during the 2 seasons was positively correlated with temperature and sunshine hours but negatively correlated with rainfall.</w:t>
      </w:r>
    </w:p>
    <w:p w14:paraId="79628BEC" w14:textId="77777777" w:rsidR="00DF2666" w:rsidRDefault="00DF2666" w:rsidP="00DF2666">
      <w:pPr>
        <w:spacing w:after="0" w:line="360" w:lineRule="auto"/>
        <w:jc w:val="both"/>
        <w:rPr>
          <w:rFonts w:ascii="Times New Roman" w:eastAsia="Times New Roman" w:hAnsi="Times New Roman" w:cs="Times New Roman"/>
          <w:sz w:val="24"/>
          <w:szCs w:val="24"/>
        </w:rPr>
      </w:pPr>
      <w:r w:rsidRPr="00DF2666">
        <w:rPr>
          <w:rFonts w:ascii="Times New Roman" w:eastAsia="Times New Roman" w:hAnsi="Times New Roman" w:cs="Times New Roman"/>
          <w:b/>
          <w:bCs/>
          <w:sz w:val="24"/>
          <w:szCs w:val="24"/>
        </w:rPr>
        <w:lastRenderedPageBreak/>
        <w:t>REFERENCES</w:t>
      </w:r>
    </w:p>
    <w:p w14:paraId="549EE028"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 xml:space="preserve">Ahmad, H., Shankar, U., and </w:t>
      </w:r>
      <w:proofErr w:type="spellStart"/>
      <w:r w:rsidRPr="00DF2666">
        <w:rPr>
          <w:rFonts w:ascii="Times New Roman" w:eastAsia="Times New Roman" w:hAnsi="Times New Roman" w:cs="Times New Roman"/>
          <w:sz w:val="24"/>
          <w:szCs w:val="24"/>
        </w:rPr>
        <w:t>Monobrullah</w:t>
      </w:r>
      <w:proofErr w:type="spellEnd"/>
      <w:r w:rsidRPr="00DF2666">
        <w:rPr>
          <w:rFonts w:ascii="Times New Roman" w:eastAsia="Times New Roman" w:hAnsi="Times New Roman" w:cs="Times New Roman"/>
          <w:sz w:val="24"/>
          <w:szCs w:val="24"/>
        </w:rPr>
        <w:t>, M. D.</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(2007). Incidence of cabbage butterfly, </w:t>
      </w:r>
      <w:r w:rsidRPr="00DF2666">
        <w:rPr>
          <w:rFonts w:ascii="Times New Roman" w:eastAsia="Times New Roman" w:hAnsi="Times New Roman" w:cs="Times New Roman"/>
          <w:i/>
          <w:iCs/>
          <w:sz w:val="24"/>
          <w:szCs w:val="24"/>
        </w:rPr>
        <w:t xml:space="preserve">Pieris brassicae </w:t>
      </w:r>
      <w:r w:rsidRPr="00DF2666">
        <w:rPr>
          <w:rFonts w:ascii="Times New Roman" w:eastAsia="Times New Roman" w:hAnsi="Times New Roman" w:cs="Times New Roman"/>
          <w:sz w:val="24"/>
          <w:szCs w:val="24"/>
        </w:rPr>
        <w:t xml:space="preserve">Linn., across different sowing dates on cabbage. </w:t>
      </w:r>
      <w:r w:rsidRPr="00DF2666">
        <w:rPr>
          <w:rFonts w:ascii="Times New Roman" w:eastAsia="Times New Roman" w:hAnsi="Times New Roman" w:cs="Times New Roman"/>
          <w:i/>
          <w:iCs/>
          <w:sz w:val="24"/>
          <w:szCs w:val="24"/>
        </w:rPr>
        <w:t>Indian Journal of Entomology</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69(</w:t>
      </w:r>
      <w:r w:rsidRPr="00DF2666">
        <w:rPr>
          <w:rFonts w:ascii="Times New Roman" w:eastAsia="Times New Roman" w:hAnsi="Times New Roman" w:cs="Times New Roman"/>
          <w:b/>
          <w:bCs/>
          <w:sz w:val="24"/>
          <w:szCs w:val="24"/>
        </w:rPr>
        <w:t>3</w:t>
      </w:r>
      <w:r w:rsidRPr="00DF2666">
        <w:rPr>
          <w:rFonts w:ascii="Times New Roman" w:eastAsia="Times New Roman" w:hAnsi="Times New Roman" w:cs="Times New Roman"/>
          <w:sz w:val="24"/>
          <w:szCs w:val="24"/>
        </w:rPr>
        <w:t>): 307-310.</w:t>
      </w:r>
    </w:p>
    <w:p w14:paraId="6E0A4F72"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commentRangeStart w:id="23"/>
      <w:r w:rsidRPr="00DF2666">
        <w:rPr>
          <w:rFonts w:ascii="Times New Roman" w:eastAsia="Times New Roman" w:hAnsi="Times New Roman" w:cs="Times New Roman"/>
          <w:sz w:val="24"/>
          <w:szCs w:val="24"/>
        </w:rPr>
        <w:t xml:space="preserve">Anonymous (2014) AESA-based IPM for cruciferous vegetables (cabbage, cauliflower, </w:t>
      </w:r>
      <w:proofErr w:type="spellStart"/>
      <w:r w:rsidRPr="00DF2666">
        <w:rPr>
          <w:rFonts w:ascii="Times New Roman" w:eastAsia="Times New Roman" w:hAnsi="Times New Roman" w:cs="Times New Roman"/>
          <w:sz w:val="24"/>
          <w:szCs w:val="24"/>
        </w:rPr>
        <w:t>knol-knol</w:t>
      </w:r>
      <w:proofErr w:type="spellEnd"/>
      <w:r w:rsidRPr="00DF2666">
        <w:rPr>
          <w:rFonts w:ascii="Times New Roman" w:eastAsia="Times New Roman" w:hAnsi="Times New Roman" w:cs="Times New Roman"/>
          <w:sz w:val="24"/>
          <w:szCs w:val="24"/>
        </w:rPr>
        <w:t>, radish, broccoli), National Institute Plant Health Management, Ministry of Agriculture, Government of India, Hyderabad</w:t>
      </w:r>
      <w:commentRangeEnd w:id="23"/>
      <w:r w:rsidR="001220D5">
        <w:rPr>
          <w:rStyle w:val="CommentReference"/>
        </w:rPr>
        <w:commentReference w:id="23"/>
      </w:r>
    </w:p>
    <w:p w14:paraId="1C96BE5B"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Devi, H.S.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Singh, T. K.</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(2002). Larval population trend of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xml:space="preserve"> Linn. (Lepidoptera: </w:t>
      </w:r>
      <w:proofErr w:type="spellStart"/>
      <w:r w:rsidRPr="00DF2666">
        <w:rPr>
          <w:rFonts w:ascii="Times New Roman" w:eastAsia="Times New Roman" w:hAnsi="Times New Roman" w:cs="Times New Roman"/>
          <w:sz w:val="24"/>
          <w:szCs w:val="24"/>
        </w:rPr>
        <w:t>Pieridae</w:t>
      </w:r>
      <w:proofErr w:type="spellEnd"/>
      <w:r w:rsidRPr="00DF2666">
        <w:rPr>
          <w:rFonts w:ascii="Times New Roman" w:eastAsia="Times New Roman" w:hAnsi="Times New Roman" w:cs="Times New Roman"/>
          <w:sz w:val="24"/>
          <w:szCs w:val="24"/>
        </w:rPr>
        <w:t xml:space="preserve">) and its associated natural enemies on </w:t>
      </w:r>
      <w:r w:rsidRPr="00DF2666">
        <w:rPr>
          <w:rFonts w:ascii="Times New Roman" w:eastAsia="Times New Roman" w:hAnsi="Times New Roman" w:cs="Times New Roman"/>
          <w:i/>
          <w:iCs/>
          <w:sz w:val="24"/>
          <w:szCs w:val="24"/>
        </w:rPr>
        <w:t xml:space="preserve">Brassica </w:t>
      </w:r>
      <w:proofErr w:type="spellStart"/>
      <w:r w:rsidRPr="00DF2666">
        <w:rPr>
          <w:rFonts w:ascii="Times New Roman" w:eastAsia="Times New Roman" w:hAnsi="Times New Roman" w:cs="Times New Roman"/>
          <w:i/>
          <w:iCs/>
          <w:sz w:val="24"/>
          <w:szCs w:val="24"/>
        </w:rPr>
        <w:t>pekinensis</w:t>
      </w:r>
      <w:proofErr w:type="spellEnd"/>
      <w:r w:rsidRPr="00DF2666">
        <w:rPr>
          <w:rFonts w:ascii="Times New Roman" w:eastAsia="Times New Roman" w:hAnsi="Times New Roman" w:cs="Times New Roman"/>
          <w:sz w:val="24"/>
          <w:szCs w:val="24"/>
        </w:rPr>
        <w:t xml:space="preserve"> (</w:t>
      </w:r>
      <w:proofErr w:type="spellStart"/>
      <w:r w:rsidRPr="00DF2666">
        <w:rPr>
          <w:rFonts w:ascii="Times New Roman" w:eastAsia="Times New Roman" w:hAnsi="Times New Roman" w:cs="Times New Roman"/>
          <w:sz w:val="24"/>
          <w:szCs w:val="24"/>
        </w:rPr>
        <w:t>Hubn</w:t>
      </w:r>
      <w:proofErr w:type="spellEnd"/>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i/>
          <w:iCs/>
          <w:sz w:val="24"/>
          <w:szCs w:val="24"/>
        </w:rPr>
        <w:t xml:space="preserve">Uttar Pradesh Journal of Zoology, </w:t>
      </w:r>
      <w:r w:rsidRPr="00DF2666">
        <w:rPr>
          <w:rFonts w:ascii="Times New Roman" w:eastAsia="Times New Roman" w:hAnsi="Times New Roman" w:cs="Times New Roman"/>
          <w:sz w:val="24"/>
          <w:szCs w:val="24"/>
        </w:rPr>
        <w:t>22(2): 191-196.</w:t>
      </w:r>
    </w:p>
    <w:p w14:paraId="5E1158F0"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Fletcher, T. B.</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(1925). Migration as a factor in pest outbreaks. </w:t>
      </w:r>
      <w:r w:rsidRPr="00DF2666">
        <w:rPr>
          <w:rFonts w:ascii="Times New Roman" w:eastAsia="Times New Roman" w:hAnsi="Times New Roman" w:cs="Times New Roman"/>
          <w:i/>
          <w:iCs/>
          <w:sz w:val="24"/>
          <w:szCs w:val="24"/>
        </w:rPr>
        <w:t>Bulletin Entomology Research</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16:177-181.</w:t>
      </w:r>
    </w:p>
    <w:p w14:paraId="5A8DCBA6"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Hasan, F.</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Ansari, M.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(2010). Effect of different </w:t>
      </w:r>
      <w:proofErr w:type="spellStart"/>
      <w:r w:rsidRPr="00DF2666">
        <w:rPr>
          <w:rFonts w:ascii="Times New Roman" w:eastAsia="Times New Roman" w:hAnsi="Times New Roman" w:cs="Times New Roman"/>
          <w:sz w:val="24"/>
          <w:szCs w:val="24"/>
        </w:rPr>
        <w:t>cole</w:t>
      </w:r>
      <w:proofErr w:type="spellEnd"/>
      <w:r w:rsidRPr="00DF2666">
        <w:rPr>
          <w:rFonts w:ascii="Times New Roman" w:eastAsia="Times New Roman" w:hAnsi="Times New Roman" w:cs="Times New Roman"/>
          <w:sz w:val="24"/>
          <w:szCs w:val="24"/>
        </w:rPr>
        <w:t xml:space="preserve"> crops on the biological parameters of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xml:space="preserve"> (L.) (Lepidoptera: </w:t>
      </w:r>
      <w:proofErr w:type="spellStart"/>
      <w:r w:rsidRPr="00DF2666">
        <w:rPr>
          <w:rFonts w:ascii="Times New Roman" w:eastAsia="Times New Roman" w:hAnsi="Times New Roman" w:cs="Times New Roman"/>
          <w:sz w:val="24"/>
          <w:szCs w:val="24"/>
        </w:rPr>
        <w:t>Pieridae</w:t>
      </w:r>
      <w:proofErr w:type="spellEnd"/>
      <w:r w:rsidRPr="00DF2666">
        <w:rPr>
          <w:rFonts w:ascii="Times New Roman" w:eastAsia="Times New Roman" w:hAnsi="Times New Roman" w:cs="Times New Roman"/>
          <w:sz w:val="24"/>
          <w:szCs w:val="24"/>
        </w:rPr>
        <w:t>) under laboratory condition</w:t>
      </w:r>
      <w:r w:rsidRPr="00DF2666">
        <w:rPr>
          <w:rFonts w:ascii="Times New Roman" w:eastAsia="Times New Roman" w:hAnsi="Times New Roman" w:cs="Times New Roman"/>
          <w:i/>
          <w:iCs/>
          <w:sz w:val="24"/>
          <w:szCs w:val="24"/>
        </w:rPr>
        <w:t>s. J. Crop Sci. Biotech</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13: 195-202.</w:t>
      </w:r>
    </w:p>
    <w:p w14:paraId="0CCA7EB1"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Meena, R. S.</w:t>
      </w:r>
      <w:r w:rsidR="00643C1B">
        <w:rPr>
          <w:rFonts w:ascii="Times New Roman" w:eastAsia="Times New Roman" w:hAnsi="Times New Roman" w:cs="Times New Roman"/>
          <w:sz w:val="24"/>
          <w:szCs w:val="24"/>
        </w:rPr>
        <w:t xml:space="preserve">, </w:t>
      </w:r>
      <w:r w:rsidRPr="00DF2666">
        <w:rPr>
          <w:rFonts w:ascii="Times New Roman" w:eastAsia="Times New Roman" w:hAnsi="Times New Roman" w:cs="Times New Roman"/>
          <w:sz w:val="24"/>
          <w:szCs w:val="24"/>
        </w:rPr>
        <w:t>Ameta, O. P.</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Meena, B. L.</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2013</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Population dynamics of sucking pests and their correlation with weather parameters in the </w:t>
      </w:r>
      <w:proofErr w:type="spellStart"/>
      <w:r w:rsidRPr="00DF2666">
        <w:rPr>
          <w:rFonts w:ascii="Times New Roman" w:eastAsia="Times New Roman" w:hAnsi="Times New Roman" w:cs="Times New Roman"/>
          <w:sz w:val="24"/>
          <w:szCs w:val="24"/>
        </w:rPr>
        <w:t>chilli</w:t>
      </w:r>
      <w:proofErr w:type="spellEnd"/>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i/>
          <w:iCs/>
          <w:sz w:val="24"/>
          <w:szCs w:val="24"/>
        </w:rPr>
        <w:t>Capsicum annu</w:t>
      </w:r>
      <w:r w:rsidRPr="00DF2666">
        <w:rPr>
          <w:rFonts w:ascii="Times New Roman" w:eastAsia="Times New Roman" w:hAnsi="Times New Roman" w:cs="Times New Roman"/>
          <w:sz w:val="24"/>
          <w:szCs w:val="24"/>
        </w:rPr>
        <w:t xml:space="preserve">um L., crop. </w:t>
      </w:r>
      <w:r w:rsidRPr="00DF2666">
        <w:rPr>
          <w:rFonts w:ascii="Times New Roman" w:eastAsia="Times New Roman" w:hAnsi="Times New Roman" w:cs="Times New Roman"/>
          <w:i/>
          <w:iCs/>
          <w:sz w:val="24"/>
          <w:szCs w:val="24"/>
        </w:rPr>
        <w:t>The Bioscan</w:t>
      </w:r>
      <w:r w:rsidR="00643C1B">
        <w:rPr>
          <w:rFonts w:ascii="Times New Roman" w:eastAsia="Times New Roman" w:hAnsi="Times New Roman" w:cs="Times New Roman"/>
          <w:i/>
          <w:iCs/>
          <w:sz w:val="24"/>
          <w:szCs w:val="24"/>
        </w:rPr>
        <w:t>,</w:t>
      </w:r>
      <w:r w:rsidRPr="00DF2666">
        <w:rPr>
          <w:rFonts w:ascii="Times New Roman" w:eastAsia="Times New Roman" w:hAnsi="Times New Roman" w:cs="Times New Roman"/>
          <w:sz w:val="24"/>
          <w:szCs w:val="24"/>
        </w:rPr>
        <w:t xml:space="preserve"> 8(</w:t>
      </w:r>
      <w:r w:rsidRPr="00643C1B">
        <w:rPr>
          <w:rFonts w:ascii="Times New Roman" w:eastAsia="Times New Roman" w:hAnsi="Times New Roman" w:cs="Times New Roman"/>
          <w:sz w:val="24"/>
          <w:szCs w:val="24"/>
        </w:rPr>
        <w:t>1</w:t>
      </w:r>
      <w:r w:rsidRPr="00DF2666">
        <w:rPr>
          <w:rFonts w:ascii="Times New Roman" w:eastAsia="Times New Roman" w:hAnsi="Times New Roman" w:cs="Times New Roman"/>
          <w:sz w:val="24"/>
          <w:szCs w:val="24"/>
        </w:rPr>
        <w:t>):177-180.</w:t>
      </w:r>
    </w:p>
    <w:p w14:paraId="4F6B088B"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Mishra, D. N., and Ram, B.</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(1997). Insect pest complex of cabbage under mid-hill conditions of Uttar Pradesh. </w:t>
      </w:r>
      <w:r w:rsidRPr="00DF2666">
        <w:rPr>
          <w:rFonts w:ascii="Times New Roman" w:eastAsia="Times New Roman" w:hAnsi="Times New Roman" w:cs="Times New Roman"/>
          <w:i/>
          <w:iCs/>
          <w:sz w:val="24"/>
          <w:szCs w:val="24"/>
        </w:rPr>
        <w:t>Annual Plant Prote</w:t>
      </w:r>
      <w:r w:rsidRPr="00DF2666">
        <w:rPr>
          <w:rFonts w:ascii="Times New Roman" w:eastAsia="Times New Roman" w:hAnsi="Times New Roman" w:cs="Times New Roman"/>
          <w:sz w:val="24"/>
          <w:szCs w:val="24"/>
        </w:rPr>
        <w:t>ction Science</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5 (1): 108-110</w:t>
      </w:r>
      <w:r w:rsidRPr="00DF2666">
        <w:rPr>
          <w:rFonts w:ascii="Times New Roman" w:eastAsia="Times New Roman" w:hAnsi="Times New Roman" w:cs="Times New Roman"/>
          <w:i/>
          <w:iCs/>
          <w:sz w:val="24"/>
          <w:szCs w:val="24"/>
        </w:rPr>
        <w:t>.</w:t>
      </w:r>
    </w:p>
    <w:p w14:paraId="583397D5" w14:textId="77777777" w:rsid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Sachan, J. N.</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w:t>
      </w:r>
      <w:proofErr w:type="spellStart"/>
      <w:r w:rsidRPr="00DF2666">
        <w:rPr>
          <w:rFonts w:ascii="Times New Roman" w:eastAsia="Times New Roman" w:hAnsi="Times New Roman" w:cs="Times New Roman"/>
          <w:sz w:val="24"/>
          <w:szCs w:val="24"/>
        </w:rPr>
        <w:t>Gangwar</w:t>
      </w:r>
      <w:proofErr w:type="spellEnd"/>
      <w:r w:rsidRPr="00DF2666">
        <w:rPr>
          <w:rFonts w:ascii="Times New Roman" w:eastAsia="Times New Roman" w:hAnsi="Times New Roman" w:cs="Times New Roman"/>
          <w:sz w:val="24"/>
          <w:szCs w:val="24"/>
        </w:rPr>
        <w:t xml:space="preserve">, S. </w:t>
      </w:r>
      <w:proofErr w:type="gramStart"/>
      <w:r w:rsidRPr="00DF2666">
        <w:rPr>
          <w:rFonts w:ascii="Times New Roman" w:eastAsia="Times New Roman" w:hAnsi="Times New Roman" w:cs="Times New Roman"/>
          <w:sz w:val="24"/>
          <w:szCs w:val="24"/>
        </w:rPr>
        <w:t>K.</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w:t>
      </w:r>
      <w:proofErr w:type="gramEnd"/>
      <w:r w:rsidRPr="00DF2666">
        <w:rPr>
          <w:rFonts w:ascii="Times New Roman" w:eastAsia="Times New Roman" w:hAnsi="Times New Roman" w:cs="Times New Roman"/>
          <w:sz w:val="24"/>
          <w:szCs w:val="24"/>
        </w:rPr>
        <w:t>1990). Seasonal</w:t>
      </w:r>
      <w:r w:rsidR="00643C1B">
        <w:rPr>
          <w:rFonts w:ascii="Times New Roman" w:eastAsia="Times New Roman" w:hAnsi="Times New Roman" w:cs="Times New Roman"/>
          <w:sz w:val="24"/>
          <w:szCs w:val="24"/>
        </w:rPr>
        <w:t xml:space="preserve"> </w:t>
      </w:r>
      <w:r w:rsidRPr="00DF2666">
        <w:rPr>
          <w:rFonts w:ascii="Times New Roman" w:eastAsia="Times New Roman" w:hAnsi="Times New Roman" w:cs="Times New Roman"/>
          <w:sz w:val="24"/>
          <w:szCs w:val="24"/>
        </w:rPr>
        <w:t xml:space="preserve">incidence of insect pests of cabbage, cauliflower and </w:t>
      </w:r>
      <w:proofErr w:type="spellStart"/>
      <w:r w:rsidRPr="00DF2666">
        <w:rPr>
          <w:rFonts w:ascii="Times New Roman" w:eastAsia="Times New Roman" w:hAnsi="Times New Roman" w:cs="Times New Roman"/>
          <w:sz w:val="24"/>
          <w:szCs w:val="24"/>
        </w:rPr>
        <w:t>knol-khol</w:t>
      </w:r>
      <w:proofErr w:type="spellEnd"/>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i/>
          <w:iCs/>
          <w:sz w:val="24"/>
          <w:szCs w:val="24"/>
        </w:rPr>
        <w:t>Indian Journal of Entomology</w:t>
      </w:r>
      <w:r w:rsidR="00643C1B" w:rsidRPr="00643C1B">
        <w:rPr>
          <w:rFonts w:ascii="Times New Roman" w:eastAsia="Times New Roman" w:hAnsi="Times New Roman" w:cs="Times New Roman"/>
          <w:i/>
          <w:iCs/>
          <w:sz w:val="24"/>
          <w:szCs w:val="24"/>
        </w:rPr>
        <w:t>,</w:t>
      </w:r>
      <w:r w:rsidRPr="00643C1B">
        <w:rPr>
          <w:rFonts w:ascii="Times New Roman" w:eastAsia="Times New Roman" w:hAnsi="Times New Roman" w:cs="Times New Roman"/>
          <w:i/>
          <w:iCs/>
          <w:sz w:val="24"/>
          <w:szCs w:val="24"/>
        </w:rPr>
        <w:t xml:space="preserve"> </w:t>
      </w:r>
      <w:r w:rsidRPr="00643C1B">
        <w:rPr>
          <w:rFonts w:ascii="Times New Roman" w:eastAsia="Times New Roman" w:hAnsi="Times New Roman" w:cs="Times New Roman"/>
          <w:sz w:val="24"/>
          <w:szCs w:val="24"/>
        </w:rPr>
        <w:t>52</w:t>
      </w:r>
      <w:r w:rsidRPr="00DF2666">
        <w:rPr>
          <w:rFonts w:ascii="Times New Roman" w:eastAsia="Times New Roman" w:hAnsi="Times New Roman" w:cs="Times New Roman"/>
          <w:sz w:val="24"/>
          <w:szCs w:val="24"/>
        </w:rPr>
        <w:t>:111-124.</w:t>
      </w:r>
    </w:p>
    <w:p w14:paraId="4E54B054"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Singh, R.</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Sandhu, I.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(2016). Evaluation of different crops of cauliflower in relation to the incidence of cabbage butterfly in the plains of Punjab. </w:t>
      </w:r>
      <w:r w:rsidRPr="00DF2666">
        <w:rPr>
          <w:rFonts w:ascii="Times New Roman" w:eastAsia="Times New Roman" w:hAnsi="Times New Roman" w:cs="Times New Roman"/>
          <w:i/>
          <w:iCs/>
          <w:sz w:val="24"/>
          <w:szCs w:val="24"/>
        </w:rPr>
        <w:t xml:space="preserve">The </w:t>
      </w:r>
      <w:r w:rsidR="00643C1B">
        <w:rPr>
          <w:rFonts w:ascii="Times New Roman" w:eastAsia="Times New Roman" w:hAnsi="Times New Roman" w:cs="Times New Roman"/>
          <w:i/>
          <w:iCs/>
          <w:sz w:val="24"/>
          <w:szCs w:val="24"/>
        </w:rPr>
        <w:t>Bioscan</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11(</w:t>
      </w:r>
      <w:r w:rsidRPr="00DF2666">
        <w:rPr>
          <w:rFonts w:ascii="Times New Roman" w:eastAsia="Times New Roman" w:hAnsi="Times New Roman" w:cs="Times New Roman"/>
          <w:b/>
          <w:bCs/>
          <w:sz w:val="24"/>
          <w:szCs w:val="24"/>
        </w:rPr>
        <w:t>4</w:t>
      </w:r>
      <w:r w:rsidRPr="00DF2666">
        <w:rPr>
          <w:rFonts w:ascii="Times New Roman" w:eastAsia="Times New Roman" w:hAnsi="Times New Roman" w:cs="Times New Roman"/>
          <w:sz w:val="24"/>
          <w:szCs w:val="24"/>
        </w:rPr>
        <w:t>):2205-2208.</w:t>
      </w:r>
    </w:p>
    <w:p w14:paraId="21FD5A36"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Sood, A. K.</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Bhalla, O. P.</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(1996). Ecological studies on the cabbage white butterfly in the mid-hills of Himachal Pradesh. </w:t>
      </w:r>
      <w:r w:rsidRPr="00DF2666">
        <w:rPr>
          <w:rFonts w:ascii="Times New Roman" w:eastAsia="Times New Roman" w:hAnsi="Times New Roman" w:cs="Times New Roman"/>
          <w:i/>
          <w:iCs/>
          <w:sz w:val="24"/>
          <w:szCs w:val="24"/>
        </w:rPr>
        <w:t>Journal of Insect Science</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9(</w:t>
      </w:r>
      <w:r w:rsidRPr="00DF2666">
        <w:rPr>
          <w:rFonts w:ascii="Times New Roman" w:eastAsia="Times New Roman" w:hAnsi="Times New Roman" w:cs="Times New Roman"/>
          <w:b/>
          <w:bCs/>
          <w:sz w:val="24"/>
          <w:szCs w:val="24"/>
        </w:rPr>
        <w:t>2</w:t>
      </w:r>
      <w:r w:rsidRPr="00DF2666">
        <w:rPr>
          <w:rFonts w:ascii="Times New Roman" w:eastAsia="Times New Roman" w:hAnsi="Times New Roman" w:cs="Times New Roman"/>
          <w:sz w:val="24"/>
          <w:szCs w:val="24"/>
        </w:rPr>
        <w:t>):122-125.</w:t>
      </w:r>
    </w:p>
    <w:p w14:paraId="0F7A9F57"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proofErr w:type="spellStart"/>
      <w:r w:rsidRPr="00DF2666">
        <w:rPr>
          <w:rFonts w:ascii="Times New Roman" w:eastAsia="Times New Roman" w:hAnsi="Times New Roman" w:cs="Times New Roman"/>
          <w:sz w:val="24"/>
          <w:szCs w:val="24"/>
        </w:rPr>
        <w:t>Thamburaj</w:t>
      </w:r>
      <w:proofErr w:type="spellEnd"/>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w:t>
      </w:r>
      <w:r w:rsidR="00643C1B">
        <w:rPr>
          <w:rFonts w:ascii="Times New Roman" w:eastAsia="Times New Roman" w:hAnsi="Times New Roman" w:cs="Times New Roman"/>
          <w:sz w:val="24"/>
          <w:szCs w:val="24"/>
        </w:rPr>
        <w:t xml:space="preserve">and </w:t>
      </w:r>
      <w:r w:rsidRPr="00DF2666">
        <w:rPr>
          <w:rFonts w:ascii="Times New Roman" w:eastAsia="Times New Roman" w:hAnsi="Times New Roman" w:cs="Times New Roman"/>
          <w:sz w:val="24"/>
          <w:szCs w:val="24"/>
        </w:rPr>
        <w:t>Singh</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N</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(2001)</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Vegetables, tuber crops and spices. Directorate of Information and Publications of Agriculture, Indian Council of Agriculture Research, New Delhi, pp. 137.</w:t>
      </w:r>
    </w:p>
    <w:p w14:paraId="6E3F7849"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lastRenderedPageBreak/>
        <w:t>Younas, M., Naeem, M., Raquib, A.</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Masud,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(2004).</w:t>
      </w:r>
      <w:r w:rsidRPr="00DF2666">
        <w:rPr>
          <w:rFonts w:ascii="Times New Roman" w:eastAsia="Times New Roman" w:hAnsi="Times New Roman" w:cs="Times New Roman"/>
          <w:b/>
          <w:bCs/>
          <w:sz w:val="24"/>
          <w:szCs w:val="24"/>
        </w:rPr>
        <w:t xml:space="preserve"> </w:t>
      </w:r>
      <w:r w:rsidRPr="00DF2666">
        <w:rPr>
          <w:rFonts w:ascii="Times New Roman" w:eastAsia="Times New Roman" w:hAnsi="Times New Roman" w:cs="Times New Roman"/>
          <w:sz w:val="24"/>
          <w:szCs w:val="24"/>
        </w:rPr>
        <w:t>Population dynamics of cabbage butterfly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and cabbage aphids (</w:t>
      </w:r>
      <w:proofErr w:type="spellStart"/>
      <w:r w:rsidRPr="00DF2666">
        <w:rPr>
          <w:rFonts w:ascii="Times New Roman" w:eastAsia="Times New Roman" w:hAnsi="Times New Roman" w:cs="Times New Roman"/>
          <w:i/>
          <w:iCs/>
          <w:sz w:val="24"/>
          <w:szCs w:val="24"/>
        </w:rPr>
        <w:t>Brevicoryne</w:t>
      </w:r>
      <w:proofErr w:type="spellEnd"/>
      <w:r w:rsidRPr="00DF2666">
        <w:rPr>
          <w:rFonts w:ascii="Times New Roman" w:eastAsia="Times New Roman" w:hAnsi="Times New Roman" w:cs="Times New Roman"/>
          <w:i/>
          <w:iCs/>
          <w:sz w:val="24"/>
          <w:szCs w:val="24"/>
        </w:rPr>
        <w:t xml:space="preserve"> brassicae</w:t>
      </w:r>
      <w:r w:rsidRPr="00DF2666">
        <w:rPr>
          <w:rFonts w:ascii="Times New Roman" w:eastAsia="Times New Roman" w:hAnsi="Times New Roman" w:cs="Times New Roman"/>
          <w:sz w:val="24"/>
          <w:szCs w:val="24"/>
        </w:rPr>
        <w:t>) on five cultivars of cauliflowers at Peshawar</w:t>
      </w:r>
      <w:r w:rsidRPr="00DF2666">
        <w:rPr>
          <w:rFonts w:ascii="Times New Roman" w:eastAsia="Times New Roman" w:hAnsi="Times New Roman" w:cs="Times New Roman"/>
          <w:i/>
          <w:iCs/>
          <w:sz w:val="24"/>
          <w:szCs w:val="24"/>
        </w:rPr>
        <w:t>. Asian Journal Plant. Science</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b/>
          <w:bCs/>
          <w:sz w:val="24"/>
          <w:szCs w:val="24"/>
        </w:rPr>
        <w:t>3:</w:t>
      </w:r>
      <w:r w:rsidRPr="00DF2666">
        <w:rPr>
          <w:rFonts w:ascii="Times New Roman" w:eastAsia="Times New Roman" w:hAnsi="Times New Roman" w:cs="Times New Roman"/>
          <w:sz w:val="24"/>
          <w:szCs w:val="24"/>
        </w:rPr>
        <w:t xml:space="preserve"> 391-393.</w:t>
      </w:r>
    </w:p>
    <w:p w14:paraId="13F684C1"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proofErr w:type="spellStart"/>
      <w:r w:rsidRPr="00DF2666">
        <w:rPr>
          <w:rFonts w:ascii="Times New Roman" w:eastAsia="Times New Roman" w:hAnsi="Times New Roman" w:cs="Times New Roman"/>
          <w:sz w:val="24"/>
          <w:szCs w:val="24"/>
        </w:rPr>
        <w:t>Zuranska</w:t>
      </w:r>
      <w:proofErr w:type="spellEnd"/>
      <w:r w:rsidRPr="00DF2666">
        <w:rPr>
          <w:rFonts w:ascii="Times New Roman" w:eastAsia="Times New Roman" w:hAnsi="Times New Roman" w:cs="Times New Roman"/>
          <w:sz w:val="24"/>
          <w:szCs w:val="24"/>
        </w:rPr>
        <w:t xml:space="preserve">, I., and </w:t>
      </w:r>
      <w:proofErr w:type="spellStart"/>
      <w:r w:rsidRPr="00DF2666">
        <w:rPr>
          <w:rFonts w:ascii="Times New Roman" w:eastAsia="Times New Roman" w:hAnsi="Times New Roman" w:cs="Times New Roman"/>
          <w:sz w:val="24"/>
          <w:szCs w:val="24"/>
        </w:rPr>
        <w:t>Ciepielewska</w:t>
      </w:r>
      <w:proofErr w:type="spellEnd"/>
      <w:r w:rsidRPr="00DF2666">
        <w:rPr>
          <w:rFonts w:ascii="Times New Roman" w:eastAsia="Times New Roman" w:hAnsi="Times New Roman" w:cs="Times New Roman"/>
          <w:sz w:val="24"/>
          <w:szCs w:val="24"/>
        </w:rPr>
        <w:t>, D.</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(1985). The dynamics of occurrence of the 2 generations of the cabbage white butterfly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xml:space="preserve"> L., </w:t>
      </w:r>
      <w:proofErr w:type="spellStart"/>
      <w:r w:rsidRPr="00DF2666">
        <w:rPr>
          <w:rFonts w:ascii="Times New Roman" w:eastAsia="Times New Roman" w:hAnsi="Times New Roman" w:cs="Times New Roman"/>
          <w:sz w:val="24"/>
          <w:szCs w:val="24"/>
        </w:rPr>
        <w:t>Lep</w:t>
      </w:r>
      <w:proofErr w:type="spellEnd"/>
      <w:r w:rsidRPr="00DF2666">
        <w:rPr>
          <w:rFonts w:ascii="Times New Roman" w:eastAsia="Times New Roman" w:hAnsi="Times New Roman" w:cs="Times New Roman"/>
          <w:sz w:val="24"/>
          <w:szCs w:val="24"/>
        </w:rPr>
        <w:t xml:space="preserve">. </w:t>
      </w:r>
      <w:proofErr w:type="spellStart"/>
      <w:r w:rsidRPr="00DF2666">
        <w:rPr>
          <w:rFonts w:ascii="Times New Roman" w:eastAsia="Times New Roman" w:hAnsi="Times New Roman" w:cs="Times New Roman"/>
          <w:sz w:val="24"/>
          <w:szCs w:val="24"/>
        </w:rPr>
        <w:t>Pieridae</w:t>
      </w:r>
      <w:proofErr w:type="spellEnd"/>
      <w:r w:rsidRPr="00DF2666">
        <w:rPr>
          <w:rFonts w:ascii="Times New Roman" w:eastAsia="Times New Roman" w:hAnsi="Times New Roman" w:cs="Times New Roman"/>
          <w:sz w:val="24"/>
          <w:szCs w:val="24"/>
        </w:rPr>
        <w:t xml:space="preserve">) in relation to some ecological factors in the Olsztyn region. </w:t>
      </w:r>
      <w:r w:rsidRPr="00DF2666">
        <w:rPr>
          <w:rFonts w:ascii="Times New Roman" w:eastAsia="Times New Roman" w:hAnsi="Times New Roman" w:cs="Times New Roman"/>
          <w:i/>
          <w:iCs/>
          <w:sz w:val="24"/>
          <w:szCs w:val="24"/>
        </w:rPr>
        <w:t xml:space="preserve">Acta </w:t>
      </w:r>
      <w:proofErr w:type="spellStart"/>
      <w:r w:rsidRPr="00DF2666">
        <w:rPr>
          <w:rFonts w:ascii="Times New Roman" w:eastAsia="Times New Roman" w:hAnsi="Times New Roman" w:cs="Times New Roman"/>
          <w:i/>
          <w:iCs/>
          <w:sz w:val="24"/>
          <w:szCs w:val="24"/>
        </w:rPr>
        <w:t>Academiae</w:t>
      </w:r>
      <w:proofErr w:type="spellEnd"/>
      <w:r w:rsidRPr="00DF2666">
        <w:rPr>
          <w:rFonts w:ascii="Times New Roman" w:eastAsia="Times New Roman" w:hAnsi="Times New Roman" w:cs="Times New Roman"/>
          <w:i/>
          <w:iCs/>
          <w:sz w:val="24"/>
          <w:szCs w:val="24"/>
        </w:rPr>
        <w:t xml:space="preserve"> </w:t>
      </w:r>
      <w:proofErr w:type="spellStart"/>
      <w:r w:rsidRPr="00DF2666">
        <w:rPr>
          <w:rFonts w:ascii="Times New Roman" w:eastAsia="Times New Roman" w:hAnsi="Times New Roman" w:cs="Times New Roman"/>
          <w:i/>
          <w:iCs/>
          <w:sz w:val="24"/>
          <w:szCs w:val="24"/>
        </w:rPr>
        <w:t>Agriculturae</w:t>
      </w:r>
      <w:proofErr w:type="spellEnd"/>
      <w:r w:rsidRPr="00DF2666">
        <w:rPr>
          <w:rFonts w:ascii="Times New Roman" w:eastAsia="Times New Roman" w:hAnsi="Times New Roman" w:cs="Times New Roman"/>
          <w:i/>
          <w:iCs/>
          <w:sz w:val="24"/>
          <w:szCs w:val="24"/>
        </w:rPr>
        <w:t xml:space="preserve"> </w:t>
      </w:r>
      <w:proofErr w:type="spellStart"/>
      <w:r w:rsidRPr="00DF2666">
        <w:rPr>
          <w:rFonts w:ascii="Times New Roman" w:eastAsia="Times New Roman" w:hAnsi="Times New Roman" w:cs="Times New Roman"/>
          <w:i/>
          <w:iCs/>
          <w:sz w:val="24"/>
          <w:szCs w:val="24"/>
        </w:rPr>
        <w:t>Technicae</w:t>
      </w:r>
      <w:proofErr w:type="spellEnd"/>
      <w:r w:rsidRPr="00DF2666">
        <w:rPr>
          <w:rFonts w:ascii="Times New Roman" w:eastAsia="Times New Roman" w:hAnsi="Times New Roman" w:cs="Times New Roman"/>
          <w:i/>
          <w:iCs/>
          <w:sz w:val="24"/>
          <w:szCs w:val="24"/>
        </w:rPr>
        <w:t xml:space="preserve"> </w:t>
      </w:r>
      <w:proofErr w:type="spellStart"/>
      <w:r w:rsidRPr="00DF2666">
        <w:rPr>
          <w:rFonts w:ascii="Times New Roman" w:eastAsia="Times New Roman" w:hAnsi="Times New Roman" w:cs="Times New Roman"/>
          <w:i/>
          <w:iCs/>
          <w:sz w:val="24"/>
          <w:szCs w:val="24"/>
        </w:rPr>
        <w:t>Olstenensis</w:t>
      </w:r>
      <w:proofErr w:type="spellEnd"/>
      <w:r w:rsidRPr="00DF2666">
        <w:rPr>
          <w:rFonts w:ascii="Times New Roman" w:eastAsia="Times New Roman" w:hAnsi="Times New Roman" w:cs="Times New Roman"/>
          <w:i/>
          <w:iCs/>
          <w:sz w:val="24"/>
          <w:szCs w:val="24"/>
        </w:rPr>
        <w:t>, Agriculture</w:t>
      </w:r>
      <w:r w:rsidR="00643C1B">
        <w:rPr>
          <w:rFonts w:ascii="Times New Roman" w:eastAsia="Times New Roman" w:hAnsi="Times New Roman" w:cs="Times New Roman"/>
          <w:i/>
          <w:iCs/>
          <w:sz w:val="24"/>
          <w:szCs w:val="24"/>
        </w:rPr>
        <w:t>,</w:t>
      </w:r>
      <w:r w:rsidRPr="00DF2666">
        <w:rPr>
          <w:rFonts w:ascii="Times New Roman" w:eastAsia="Times New Roman" w:hAnsi="Times New Roman" w:cs="Times New Roman"/>
          <w:i/>
          <w:iCs/>
          <w:sz w:val="24"/>
          <w:szCs w:val="24"/>
        </w:rPr>
        <w:t xml:space="preserve"> </w:t>
      </w:r>
      <w:r w:rsidRPr="00DF2666">
        <w:rPr>
          <w:rFonts w:ascii="Times New Roman" w:eastAsia="Times New Roman" w:hAnsi="Times New Roman" w:cs="Times New Roman"/>
          <w:sz w:val="24"/>
          <w:szCs w:val="24"/>
        </w:rPr>
        <w:t>41 (</w:t>
      </w:r>
      <w:r w:rsidRPr="00DF2666">
        <w:rPr>
          <w:rFonts w:ascii="Times New Roman" w:eastAsia="Times New Roman" w:hAnsi="Times New Roman" w:cs="Times New Roman"/>
          <w:b/>
          <w:bCs/>
          <w:sz w:val="24"/>
          <w:szCs w:val="24"/>
        </w:rPr>
        <w:t>8</w:t>
      </w:r>
      <w:r w:rsidRPr="00DF2666">
        <w:rPr>
          <w:rFonts w:ascii="Times New Roman" w:eastAsia="Times New Roman" w:hAnsi="Times New Roman" w:cs="Times New Roman"/>
          <w:sz w:val="24"/>
          <w:szCs w:val="24"/>
        </w:rPr>
        <w:t>): 151-161.</w:t>
      </w:r>
    </w:p>
    <w:sectPr w:rsidR="00DF2666" w:rsidRPr="00DF26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r. Mrs Abuh" w:date="2025-05-01T21:42:00Z" w:initials="DMA">
    <w:p w14:paraId="0FF77C80" w14:textId="77777777" w:rsidR="00E704AC" w:rsidRDefault="00E704AC">
      <w:pPr>
        <w:pStyle w:val="CommentText"/>
      </w:pPr>
      <w:r>
        <w:rPr>
          <w:rStyle w:val="CommentReference"/>
        </w:rPr>
        <w:annotationRef/>
      </w:r>
      <w:r>
        <w:t>Use title case for the title (capitalized major words)</w:t>
      </w:r>
    </w:p>
    <w:p w14:paraId="4C093C5B" w14:textId="77777777" w:rsidR="00E704AC" w:rsidRDefault="00E704AC">
      <w:pPr>
        <w:pStyle w:val="CommentText"/>
      </w:pPr>
      <w:r>
        <w:t>Remove comma after “L”</w:t>
      </w:r>
    </w:p>
    <w:p w14:paraId="48E1FDDB" w14:textId="4A50EF8A" w:rsidR="00E704AC" w:rsidRDefault="00E704AC">
      <w:pPr>
        <w:pStyle w:val="CommentText"/>
      </w:pPr>
      <w:r>
        <w:t xml:space="preserve">Also remove comma Lepidoptera and </w:t>
      </w:r>
      <w:proofErr w:type="spellStart"/>
      <w:r>
        <w:t>Pieridae</w:t>
      </w:r>
      <w:proofErr w:type="spellEnd"/>
    </w:p>
  </w:comment>
  <w:comment w:id="2" w:author="Dr. Mrs Abuh" w:date="2025-05-01T21:51:00Z" w:initials="DMA">
    <w:p w14:paraId="1C917101" w14:textId="0EA91E56" w:rsidR="00E704AC" w:rsidRDefault="00E704AC">
      <w:pPr>
        <w:pStyle w:val="CommentText"/>
      </w:pPr>
      <w:r>
        <w:rPr>
          <w:rStyle w:val="CommentReference"/>
        </w:rPr>
        <w:annotationRef/>
      </w:r>
      <w:r>
        <w:t>Were recorded using what apparatus?</w:t>
      </w:r>
    </w:p>
  </w:comment>
  <w:comment w:id="3" w:author="Dr. Mrs Abuh" w:date="2025-05-01T21:53:00Z" w:initials="DMA">
    <w:p w14:paraId="35F0ED9E" w14:textId="6334439D" w:rsidR="00C87203" w:rsidRDefault="00C87203">
      <w:pPr>
        <w:pStyle w:val="CommentText"/>
      </w:pPr>
      <w:r>
        <w:rPr>
          <w:rStyle w:val="CommentReference"/>
        </w:rPr>
        <w:annotationRef/>
      </w:r>
      <w:r>
        <w:t>Add more keywords</w:t>
      </w:r>
    </w:p>
  </w:comment>
  <w:comment w:id="4" w:author="Dr. Mrs Abuh" w:date="2025-05-01T22:10:00Z" w:initials="DMA">
    <w:p w14:paraId="35DDF61D" w14:textId="77777777" w:rsidR="00FF58B8" w:rsidRDefault="00FF58B8">
      <w:pPr>
        <w:pStyle w:val="CommentText"/>
      </w:pPr>
      <w:r>
        <w:rPr>
          <w:rStyle w:val="CommentReference"/>
        </w:rPr>
        <w:annotationRef/>
      </w:r>
      <w:r>
        <w:t>Numbered sectioning is required for all your head</w:t>
      </w:r>
      <w:r w:rsidR="001F4EE3">
        <w:t>ings, like this</w:t>
      </w:r>
    </w:p>
    <w:p w14:paraId="3398E3B8" w14:textId="4EEA38A9" w:rsidR="001F4EE3" w:rsidRDefault="001F4EE3">
      <w:pPr>
        <w:pStyle w:val="CommentText"/>
      </w:pPr>
      <w:r>
        <w:t>1:  INTRODUCTION, 2:   MATERIALS AND METHODS and so on………</w:t>
      </w:r>
    </w:p>
  </w:comment>
  <w:comment w:id="5" w:author="Dr. Mrs Abuh" w:date="2025-05-01T22:00:00Z" w:initials="DMA">
    <w:p w14:paraId="24ADE03B" w14:textId="329220C6" w:rsidR="00C87203" w:rsidRDefault="00C87203">
      <w:pPr>
        <w:pStyle w:val="CommentText"/>
      </w:pPr>
      <w:r>
        <w:rPr>
          <w:rStyle w:val="CommentReference"/>
        </w:rPr>
        <w:annotationRef/>
      </w:r>
      <w:r>
        <w:t>Write it in full; that is</w:t>
      </w:r>
    </w:p>
  </w:comment>
  <w:comment w:id="6" w:author="Dr. Mrs Abuh" w:date="2025-05-01T22:01:00Z" w:initials="DMA">
    <w:p w14:paraId="512E2125" w14:textId="29D277A6" w:rsidR="00C87203" w:rsidRDefault="00C87203">
      <w:pPr>
        <w:pStyle w:val="CommentText"/>
      </w:pPr>
      <w:r>
        <w:rPr>
          <w:rStyle w:val="CommentReference"/>
        </w:rPr>
        <w:annotationRef/>
      </w:r>
      <w:r>
        <w:t xml:space="preserve">This is an outdated reference, </w:t>
      </w:r>
      <w:r w:rsidR="00FF58B8">
        <w:t>replace with a recent reference</w:t>
      </w:r>
    </w:p>
  </w:comment>
  <w:comment w:id="7" w:author="Dr. Mrs Abuh" w:date="2025-05-01T22:04:00Z" w:initials="DMA">
    <w:p w14:paraId="0A44DB72" w14:textId="78453D52" w:rsidR="00FF58B8" w:rsidRDefault="00FF58B8">
      <w:pPr>
        <w:pStyle w:val="CommentText"/>
      </w:pPr>
      <w:r>
        <w:rPr>
          <w:rStyle w:val="CommentReference"/>
        </w:rPr>
        <w:annotationRef/>
      </w:r>
      <w:r>
        <w:t>Replace this reference</w:t>
      </w:r>
    </w:p>
  </w:comment>
  <w:comment w:id="8" w:author="Dr. Mrs Abuh" w:date="2025-05-01T22:04:00Z" w:initials="DMA">
    <w:p w14:paraId="576C1CC6" w14:textId="1AFAA3DE" w:rsidR="00FF58B8" w:rsidRDefault="00FF58B8">
      <w:pPr>
        <w:pStyle w:val="CommentText"/>
      </w:pPr>
      <w:r>
        <w:rPr>
          <w:rStyle w:val="CommentReference"/>
        </w:rPr>
        <w:annotationRef/>
      </w:r>
      <w:r>
        <w:t>Too old to be cited for this research paper, please replace it with a more recent reference</w:t>
      </w:r>
    </w:p>
  </w:comment>
  <w:comment w:id="9" w:author="Dr. Mrs Abuh" w:date="2025-05-01T22:06:00Z" w:initials="DMA">
    <w:p w14:paraId="1C6D30C6" w14:textId="1E666D48" w:rsidR="00FF58B8" w:rsidRDefault="00FF58B8">
      <w:pPr>
        <w:pStyle w:val="CommentText"/>
      </w:pPr>
      <w:r>
        <w:rPr>
          <w:rStyle w:val="CommentReference"/>
        </w:rPr>
        <w:annotationRef/>
      </w:r>
      <w:r>
        <w:t>Same here, change this reference to more recent ones</w:t>
      </w:r>
    </w:p>
  </w:comment>
  <w:comment w:id="10" w:author="Dr. Mrs Abuh" w:date="2025-05-01T22:07:00Z" w:initials="DMA">
    <w:p w14:paraId="39D59CA8" w14:textId="217F8EED" w:rsidR="00FF58B8" w:rsidRDefault="00FF58B8">
      <w:pPr>
        <w:pStyle w:val="CommentText"/>
      </w:pPr>
      <w:r>
        <w:rPr>
          <w:rStyle w:val="CommentReference"/>
        </w:rPr>
        <w:annotationRef/>
      </w:r>
      <w:r>
        <w:t>Too old to be used for this research paper, please replace it</w:t>
      </w:r>
    </w:p>
  </w:comment>
  <w:comment w:id="11" w:author="Dr. Mrs Abuh" w:date="2025-05-01T22:08:00Z" w:initials="DMA">
    <w:p w14:paraId="5EADDC48" w14:textId="4C13EDDC" w:rsidR="00FF58B8" w:rsidRDefault="00FF58B8">
      <w:pPr>
        <w:pStyle w:val="CommentText"/>
      </w:pPr>
      <w:r>
        <w:rPr>
          <w:rStyle w:val="CommentReference"/>
        </w:rPr>
        <w:annotationRef/>
      </w:r>
      <w:r>
        <w:t>Too old to be used for this research paper, please replace it</w:t>
      </w:r>
    </w:p>
  </w:comment>
  <w:comment w:id="12" w:author="Dr. Mrs Abuh" w:date="2025-05-01T22:14:00Z" w:initials="DMA">
    <w:p w14:paraId="0A8C8949" w14:textId="4B15DF16" w:rsidR="001F4EE3" w:rsidRDefault="001F4EE3">
      <w:pPr>
        <w:pStyle w:val="CommentText"/>
      </w:pPr>
      <w:r>
        <w:rPr>
          <w:rStyle w:val="CommentReference"/>
        </w:rPr>
        <w:annotationRef/>
      </w:r>
      <w:r>
        <w:t xml:space="preserve">2:  MATERIALS AND METHODS </w:t>
      </w:r>
    </w:p>
  </w:comment>
  <w:comment w:id="13" w:author="Dr. Mrs Abuh" w:date="2025-05-01T22:18:00Z" w:initials="DMA">
    <w:p w14:paraId="211C25FC" w14:textId="7DB4936A" w:rsidR="001F4EE3" w:rsidRDefault="001F4EE3">
      <w:pPr>
        <w:pStyle w:val="CommentText"/>
      </w:pPr>
      <w:r>
        <w:rPr>
          <w:rStyle w:val="CommentReference"/>
        </w:rPr>
        <w:annotationRef/>
      </w:r>
      <w:r>
        <w:t>How was the population of the cabbage butterfly counted?</w:t>
      </w:r>
    </w:p>
  </w:comment>
  <w:comment w:id="14" w:author="Dr. Mrs Abuh" w:date="2025-05-01T22:20:00Z" w:initials="DMA">
    <w:p w14:paraId="63AA61EC" w14:textId="0738847E" w:rsidR="001F4EE3" w:rsidRDefault="001F4EE3">
      <w:pPr>
        <w:pStyle w:val="CommentText"/>
      </w:pPr>
      <w:r>
        <w:rPr>
          <w:rStyle w:val="CommentReference"/>
        </w:rPr>
        <w:annotationRef/>
      </w:r>
      <w:r>
        <w:t>List all the climatic factors checked</w:t>
      </w:r>
    </w:p>
  </w:comment>
  <w:comment w:id="15" w:author="Dr. Mrs Abuh" w:date="2025-05-01T22:26:00Z" w:initials="DMA">
    <w:p w14:paraId="439A6AAD" w14:textId="45802223" w:rsidR="00984E62" w:rsidRDefault="00984E62">
      <w:pPr>
        <w:pStyle w:val="CommentText"/>
      </w:pPr>
      <w:r>
        <w:rPr>
          <w:rStyle w:val="CommentReference"/>
        </w:rPr>
        <w:annotationRef/>
      </w:r>
      <w:r>
        <w:t xml:space="preserve">Indicate the months or years </w:t>
      </w:r>
    </w:p>
  </w:comment>
  <w:comment w:id="16" w:author="Dr. Mrs Abuh" w:date="2025-05-01T22:22:00Z" w:initials="DMA">
    <w:p w14:paraId="66B35A96" w14:textId="77777777" w:rsidR="00984E62" w:rsidRDefault="00984E62">
      <w:pPr>
        <w:pStyle w:val="CommentText"/>
      </w:pPr>
      <w:r>
        <w:rPr>
          <w:rStyle w:val="CommentReference"/>
        </w:rPr>
        <w:annotationRef/>
      </w:r>
      <w:r>
        <w:t>It should be written like this;</w:t>
      </w:r>
    </w:p>
    <w:p w14:paraId="3E42C7A9" w14:textId="61B3A3A9" w:rsidR="00984E62" w:rsidRDefault="00984E62">
      <w:pPr>
        <w:pStyle w:val="CommentText"/>
      </w:pPr>
      <w:r>
        <w:t>3:  RESULTS AND DISCUSSION</w:t>
      </w:r>
    </w:p>
  </w:comment>
  <w:comment w:id="17" w:author="Dr. Mrs Abuh" w:date="2025-05-01T22:33:00Z" w:initials="DMA">
    <w:p w14:paraId="7B868461" w14:textId="77777777" w:rsidR="007254C9" w:rsidRDefault="007254C9">
      <w:pPr>
        <w:pStyle w:val="CommentText"/>
      </w:pPr>
      <w:r>
        <w:rPr>
          <w:rStyle w:val="CommentReference"/>
        </w:rPr>
        <w:annotationRef/>
      </w:r>
      <w:r>
        <w:t>Too brief discussion</w:t>
      </w:r>
    </w:p>
    <w:p w14:paraId="152E7887" w14:textId="363ED03F" w:rsidR="007254C9" w:rsidRDefault="007254C9">
      <w:pPr>
        <w:pStyle w:val="CommentText"/>
      </w:pPr>
      <w:r>
        <w:t>Compare and contrast your research with other literatures</w:t>
      </w:r>
    </w:p>
    <w:p w14:paraId="5A34D924" w14:textId="05A6ECAB" w:rsidR="007254C9" w:rsidRDefault="007254C9">
      <w:pPr>
        <w:pStyle w:val="CommentText"/>
      </w:pPr>
      <w:r>
        <w:t>Use more recent references</w:t>
      </w:r>
    </w:p>
  </w:comment>
  <w:comment w:id="18" w:author="Dr. Mrs Abuh" w:date="2025-05-01T22:28:00Z" w:initials="DMA">
    <w:p w14:paraId="76B17781" w14:textId="1CC58372" w:rsidR="00984E62" w:rsidRDefault="00984E62">
      <w:pPr>
        <w:pStyle w:val="CommentText"/>
      </w:pPr>
      <w:r>
        <w:rPr>
          <w:rStyle w:val="CommentReference"/>
        </w:rPr>
        <w:annotationRef/>
      </w:r>
      <w:r>
        <w:t>Use title case for all your titles</w:t>
      </w:r>
    </w:p>
  </w:comment>
  <w:comment w:id="19" w:author="Dr. Mrs Abuh" w:date="2025-05-01T22:30:00Z" w:initials="DMA">
    <w:p w14:paraId="605060B6" w14:textId="1E0A36D0" w:rsidR="00984E62" w:rsidRDefault="00984E62">
      <w:pPr>
        <w:pStyle w:val="CommentText"/>
      </w:pPr>
      <w:r>
        <w:rPr>
          <w:rStyle w:val="CommentReference"/>
        </w:rPr>
        <w:annotationRef/>
      </w:r>
      <w:r>
        <w:t>Figure 1 is not captured in the explanation above</w:t>
      </w:r>
    </w:p>
  </w:comment>
  <w:comment w:id="20" w:author="Dr. Mrs Abuh" w:date="2025-05-01T22:32:00Z" w:initials="DMA">
    <w:p w14:paraId="56FE7A06" w14:textId="072EBDA2" w:rsidR="00BA3D7C" w:rsidRDefault="00BA3D7C">
      <w:pPr>
        <w:pStyle w:val="CommentText"/>
      </w:pPr>
      <w:r>
        <w:rPr>
          <w:rStyle w:val="CommentReference"/>
        </w:rPr>
        <w:annotationRef/>
      </w:r>
      <w:r>
        <w:t>Rewrite the title and capitalize the key words</w:t>
      </w:r>
    </w:p>
  </w:comment>
  <w:comment w:id="21" w:author="Dr. Mrs Abuh" w:date="2025-05-01T22:36:00Z" w:initials="DMA">
    <w:p w14:paraId="22C7C1A0" w14:textId="229D4874" w:rsidR="007254C9" w:rsidRDefault="007254C9">
      <w:pPr>
        <w:pStyle w:val="CommentText"/>
      </w:pPr>
      <w:r>
        <w:rPr>
          <w:rStyle w:val="CommentReference"/>
        </w:rPr>
        <w:annotationRef/>
      </w:r>
      <w:r>
        <w:t>Replace with recent research literatures</w:t>
      </w:r>
    </w:p>
  </w:comment>
  <w:comment w:id="22" w:author="Dr. Mrs Abuh" w:date="2025-05-01T22:37:00Z" w:initials="DMA">
    <w:p w14:paraId="48DF9CBD" w14:textId="374E4A92" w:rsidR="007254C9" w:rsidRDefault="007254C9">
      <w:pPr>
        <w:pStyle w:val="CommentText"/>
      </w:pPr>
      <w:r>
        <w:rPr>
          <w:rStyle w:val="CommentReference"/>
        </w:rPr>
        <w:annotationRef/>
      </w:r>
      <w:r>
        <w:t>Make use of title case format</w:t>
      </w:r>
    </w:p>
  </w:comment>
  <w:comment w:id="23" w:author="Dr. Mrs Abuh" w:date="2025-05-01T22:41:00Z" w:initials="DMA">
    <w:p w14:paraId="1E6ECB5F" w14:textId="6E3A57B6" w:rsidR="001220D5" w:rsidRDefault="001220D5">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E1FDDB" w15:done="0"/>
  <w15:commentEx w15:paraId="1C917101" w15:done="0"/>
  <w15:commentEx w15:paraId="35F0ED9E" w15:done="0"/>
  <w15:commentEx w15:paraId="3398E3B8" w15:done="0"/>
  <w15:commentEx w15:paraId="24ADE03B" w15:done="0"/>
  <w15:commentEx w15:paraId="512E2125" w15:done="0"/>
  <w15:commentEx w15:paraId="0A44DB72" w15:done="0"/>
  <w15:commentEx w15:paraId="576C1CC6" w15:done="0"/>
  <w15:commentEx w15:paraId="1C6D30C6" w15:done="0"/>
  <w15:commentEx w15:paraId="39D59CA8" w15:done="0"/>
  <w15:commentEx w15:paraId="5EADDC48" w15:done="0"/>
  <w15:commentEx w15:paraId="0A8C8949" w15:done="0"/>
  <w15:commentEx w15:paraId="211C25FC" w15:done="0"/>
  <w15:commentEx w15:paraId="63AA61EC" w15:done="0"/>
  <w15:commentEx w15:paraId="439A6AAD" w15:done="0"/>
  <w15:commentEx w15:paraId="3E42C7A9" w15:done="0"/>
  <w15:commentEx w15:paraId="5A34D924" w15:done="0"/>
  <w15:commentEx w15:paraId="76B17781" w15:done="0"/>
  <w15:commentEx w15:paraId="605060B6" w15:done="0"/>
  <w15:commentEx w15:paraId="56FE7A06" w15:done="0"/>
  <w15:commentEx w15:paraId="22C7C1A0" w15:done="0"/>
  <w15:commentEx w15:paraId="48DF9CBD" w15:done="0"/>
  <w15:commentEx w15:paraId="1E6EC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F2491" w16cex:dateUtc="2025-05-01T20:42:00Z"/>
  <w16cex:commentExtensible w16cex:durableId="71C35D01" w16cex:dateUtc="2025-05-01T20:51:00Z"/>
  <w16cex:commentExtensible w16cex:durableId="60C4B7EE" w16cex:dateUtc="2025-05-01T20:53:00Z"/>
  <w16cex:commentExtensible w16cex:durableId="1F24A144" w16cex:dateUtc="2025-05-01T21:10:00Z"/>
  <w16cex:commentExtensible w16cex:durableId="38D4508B" w16cex:dateUtc="2025-05-01T21:00:00Z"/>
  <w16cex:commentExtensible w16cex:durableId="7D2F8120" w16cex:dateUtc="2025-05-01T21:01:00Z"/>
  <w16cex:commentExtensible w16cex:durableId="29FB1C47" w16cex:dateUtc="2025-05-01T21:04:00Z"/>
  <w16cex:commentExtensible w16cex:durableId="4A1B3ACE" w16cex:dateUtc="2025-05-01T21:04:00Z"/>
  <w16cex:commentExtensible w16cex:durableId="1911ADA4" w16cex:dateUtc="2025-05-01T21:06:00Z"/>
  <w16cex:commentExtensible w16cex:durableId="7669BD3B" w16cex:dateUtc="2025-05-01T21:07:00Z"/>
  <w16cex:commentExtensible w16cex:durableId="511CB8D6" w16cex:dateUtc="2025-05-01T21:08:00Z"/>
  <w16cex:commentExtensible w16cex:durableId="2EF980DA" w16cex:dateUtc="2025-05-01T21:14:00Z"/>
  <w16cex:commentExtensible w16cex:durableId="6B4FB7C7" w16cex:dateUtc="2025-05-01T21:18:00Z"/>
  <w16cex:commentExtensible w16cex:durableId="790C9021" w16cex:dateUtc="2025-05-01T21:20:00Z"/>
  <w16cex:commentExtensible w16cex:durableId="51B24A54" w16cex:dateUtc="2025-05-01T21:26:00Z"/>
  <w16cex:commentExtensible w16cex:durableId="3719BBF0" w16cex:dateUtc="2025-05-01T21:22:00Z"/>
  <w16cex:commentExtensible w16cex:durableId="65AF416D" w16cex:dateUtc="2025-05-01T21:33:00Z"/>
  <w16cex:commentExtensible w16cex:durableId="045E47BD" w16cex:dateUtc="2025-05-01T21:28:00Z"/>
  <w16cex:commentExtensible w16cex:durableId="3E70C596" w16cex:dateUtc="2025-05-01T21:30:00Z"/>
  <w16cex:commentExtensible w16cex:durableId="168B67AB" w16cex:dateUtc="2025-05-01T21:32:00Z"/>
  <w16cex:commentExtensible w16cex:durableId="5EA304BE" w16cex:dateUtc="2025-05-01T21:36:00Z"/>
  <w16cex:commentExtensible w16cex:durableId="32D2A9F3" w16cex:dateUtc="2025-05-01T21:37:00Z"/>
  <w16cex:commentExtensible w16cex:durableId="06847D98" w16cex:dateUtc="2025-05-01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E1FDDB" w16cid:durableId="12BF2491"/>
  <w16cid:commentId w16cid:paraId="1C917101" w16cid:durableId="71C35D01"/>
  <w16cid:commentId w16cid:paraId="35F0ED9E" w16cid:durableId="60C4B7EE"/>
  <w16cid:commentId w16cid:paraId="3398E3B8" w16cid:durableId="1F24A144"/>
  <w16cid:commentId w16cid:paraId="24ADE03B" w16cid:durableId="38D4508B"/>
  <w16cid:commentId w16cid:paraId="512E2125" w16cid:durableId="7D2F8120"/>
  <w16cid:commentId w16cid:paraId="0A44DB72" w16cid:durableId="29FB1C47"/>
  <w16cid:commentId w16cid:paraId="576C1CC6" w16cid:durableId="4A1B3ACE"/>
  <w16cid:commentId w16cid:paraId="1C6D30C6" w16cid:durableId="1911ADA4"/>
  <w16cid:commentId w16cid:paraId="39D59CA8" w16cid:durableId="7669BD3B"/>
  <w16cid:commentId w16cid:paraId="5EADDC48" w16cid:durableId="511CB8D6"/>
  <w16cid:commentId w16cid:paraId="0A8C8949" w16cid:durableId="2EF980DA"/>
  <w16cid:commentId w16cid:paraId="211C25FC" w16cid:durableId="6B4FB7C7"/>
  <w16cid:commentId w16cid:paraId="63AA61EC" w16cid:durableId="790C9021"/>
  <w16cid:commentId w16cid:paraId="439A6AAD" w16cid:durableId="51B24A54"/>
  <w16cid:commentId w16cid:paraId="3E42C7A9" w16cid:durableId="3719BBF0"/>
  <w16cid:commentId w16cid:paraId="5A34D924" w16cid:durableId="65AF416D"/>
  <w16cid:commentId w16cid:paraId="76B17781" w16cid:durableId="045E47BD"/>
  <w16cid:commentId w16cid:paraId="605060B6" w16cid:durableId="3E70C596"/>
  <w16cid:commentId w16cid:paraId="56FE7A06" w16cid:durableId="168B67AB"/>
  <w16cid:commentId w16cid:paraId="22C7C1A0" w16cid:durableId="5EA304BE"/>
  <w16cid:commentId w16cid:paraId="48DF9CBD" w16cid:durableId="32D2A9F3"/>
  <w16cid:commentId w16cid:paraId="1E6ECB5F" w16cid:durableId="06847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F01E" w14:textId="77777777" w:rsidR="007F20EB" w:rsidRDefault="007F20EB" w:rsidP="000623BD">
      <w:pPr>
        <w:spacing w:after="0" w:line="240" w:lineRule="auto"/>
      </w:pPr>
      <w:r>
        <w:separator/>
      </w:r>
    </w:p>
  </w:endnote>
  <w:endnote w:type="continuationSeparator" w:id="0">
    <w:p w14:paraId="0205DD26" w14:textId="77777777" w:rsidR="007F20EB" w:rsidRDefault="007F20EB" w:rsidP="0006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FFF9" w14:textId="77777777" w:rsidR="000623BD" w:rsidRDefault="0006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381D" w14:textId="77777777" w:rsidR="000623BD" w:rsidRDefault="0006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F779" w14:textId="77777777" w:rsidR="000623BD" w:rsidRDefault="0006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1A0A" w14:textId="77777777" w:rsidR="007F20EB" w:rsidRDefault="007F20EB" w:rsidP="000623BD">
      <w:pPr>
        <w:spacing w:after="0" w:line="240" w:lineRule="auto"/>
      </w:pPr>
      <w:r>
        <w:separator/>
      </w:r>
    </w:p>
  </w:footnote>
  <w:footnote w:type="continuationSeparator" w:id="0">
    <w:p w14:paraId="22D25364" w14:textId="77777777" w:rsidR="007F20EB" w:rsidRDefault="007F20EB" w:rsidP="0006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2AF1" w14:textId="0CFB9932" w:rsidR="000623BD" w:rsidRDefault="00000000">
    <w:pPr>
      <w:pStyle w:val="Header"/>
    </w:pPr>
    <w:r>
      <w:rPr>
        <w:noProof/>
      </w:rPr>
      <w:pict w14:anchorId="3E56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FF62" w14:textId="7B9F2446" w:rsidR="000623BD" w:rsidRDefault="00000000">
    <w:pPr>
      <w:pStyle w:val="Header"/>
    </w:pPr>
    <w:r>
      <w:rPr>
        <w:noProof/>
      </w:rPr>
      <w:pict w14:anchorId="35F46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CEAD" w14:textId="35C89CD6" w:rsidR="000623BD" w:rsidRDefault="00000000">
    <w:pPr>
      <w:pStyle w:val="Header"/>
    </w:pPr>
    <w:r>
      <w:rPr>
        <w:noProof/>
      </w:rPr>
      <w:pict w14:anchorId="3C26C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0E1"/>
    <w:multiLevelType w:val="hybridMultilevel"/>
    <w:tmpl w:val="18606B4C"/>
    <w:lvl w:ilvl="0" w:tplc="58647F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F90"/>
    <w:multiLevelType w:val="multilevel"/>
    <w:tmpl w:val="C3564EFC"/>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96C8F"/>
    <w:multiLevelType w:val="hybridMultilevel"/>
    <w:tmpl w:val="E424E858"/>
    <w:lvl w:ilvl="0" w:tplc="15E8B39E">
      <w:start w:val="1"/>
      <w:numFmt w:val="bullet"/>
      <w:lvlText w:val=""/>
      <w:lvlJc w:val="left"/>
      <w:pPr>
        <w:tabs>
          <w:tab w:val="num" w:pos="720"/>
        </w:tabs>
        <w:ind w:left="720" w:hanging="360"/>
      </w:pPr>
      <w:rPr>
        <w:rFonts w:ascii="Wingdings" w:hAnsi="Wingdings" w:hint="default"/>
      </w:rPr>
    </w:lvl>
    <w:lvl w:ilvl="1" w:tplc="2CCCF100" w:tentative="1">
      <w:start w:val="1"/>
      <w:numFmt w:val="bullet"/>
      <w:lvlText w:val=""/>
      <w:lvlJc w:val="left"/>
      <w:pPr>
        <w:tabs>
          <w:tab w:val="num" w:pos="1440"/>
        </w:tabs>
        <w:ind w:left="1440" w:hanging="360"/>
      </w:pPr>
      <w:rPr>
        <w:rFonts w:ascii="Wingdings" w:hAnsi="Wingdings" w:hint="default"/>
      </w:rPr>
    </w:lvl>
    <w:lvl w:ilvl="2" w:tplc="5778EAEC" w:tentative="1">
      <w:start w:val="1"/>
      <w:numFmt w:val="bullet"/>
      <w:lvlText w:val=""/>
      <w:lvlJc w:val="left"/>
      <w:pPr>
        <w:tabs>
          <w:tab w:val="num" w:pos="2160"/>
        </w:tabs>
        <w:ind w:left="2160" w:hanging="360"/>
      </w:pPr>
      <w:rPr>
        <w:rFonts w:ascii="Wingdings" w:hAnsi="Wingdings" w:hint="default"/>
      </w:rPr>
    </w:lvl>
    <w:lvl w:ilvl="3" w:tplc="039A7596" w:tentative="1">
      <w:start w:val="1"/>
      <w:numFmt w:val="bullet"/>
      <w:lvlText w:val=""/>
      <w:lvlJc w:val="left"/>
      <w:pPr>
        <w:tabs>
          <w:tab w:val="num" w:pos="2880"/>
        </w:tabs>
        <w:ind w:left="2880" w:hanging="360"/>
      </w:pPr>
      <w:rPr>
        <w:rFonts w:ascii="Wingdings" w:hAnsi="Wingdings" w:hint="default"/>
      </w:rPr>
    </w:lvl>
    <w:lvl w:ilvl="4" w:tplc="5B24E682" w:tentative="1">
      <w:start w:val="1"/>
      <w:numFmt w:val="bullet"/>
      <w:lvlText w:val=""/>
      <w:lvlJc w:val="left"/>
      <w:pPr>
        <w:tabs>
          <w:tab w:val="num" w:pos="3600"/>
        </w:tabs>
        <w:ind w:left="3600" w:hanging="360"/>
      </w:pPr>
      <w:rPr>
        <w:rFonts w:ascii="Wingdings" w:hAnsi="Wingdings" w:hint="default"/>
      </w:rPr>
    </w:lvl>
    <w:lvl w:ilvl="5" w:tplc="CF5A4E4A" w:tentative="1">
      <w:start w:val="1"/>
      <w:numFmt w:val="bullet"/>
      <w:lvlText w:val=""/>
      <w:lvlJc w:val="left"/>
      <w:pPr>
        <w:tabs>
          <w:tab w:val="num" w:pos="4320"/>
        </w:tabs>
        <w:ind w:left="4320" w:hanging="360"/>
      </w:pPr>
      <w:rPr>
        <w:rFonts w:ascii="Wingdings" w:hAnsi="Wingdings" w:hint="default"/>
      </w:rPr>
    </w:lvl>
    <w:lvl w:ilvl="6" w:tplc="DF7EA60E" w:tentative="1">
      <w:start w:val="1"/>
      <w:numFmt w:val="bullet"/>
      <w:lvlText w:val=""/>
      <w:lvlJc w:val="left"/>
      <w:pPr>
        <w:tabs>
          <w:tab w:val="num" w:pos="5040"/>
        </w:tabs>
        <w:ind w:left="5040" w:hanging="360"/>
      </w:pPr>
      <w:rPr>
        <w:rFonts w:ascii="Wingdings" w:hAnsi="Wingdings" w:hint="default"/>
      </w:rPr>
    </w:lvl>
    <w:lvl w:ilvl="7" w:tplc="EBACE124" w:tentative="1">
      <w:start w:val="1"/>
      <w:numFmt w:val="bullet"/>
      <w:lvlText w:val=""/>
      <w:lvlJc w:val="left"/>
      <w:pPr>
        <w:tabs>
          <w:tab w:val="num" w:pos="5760"/>
        </w:tabs>
        <w:ind w:left="5760" w:hanging="360"/>
      </w:pPr>
      <w:rPr>
        <w:rFonts w:ascii="Wingdings" w:hAnsi="Wingdings" w:hint="default"/>
      </w:rPr>
    </w:lvl>
    <w:lvl w:ilvl="8" w:tplc="B8CCFA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03616"/>
    <w:multiLevelType w:val="hybridMultilevel"/>
    <w:tmpl w:val="A81012B6"/>
    <w:lvl w:ilvl="0" w:tplc="E556AAC6">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0268E"/>
    <w:multiLevelType w:val="hybridMultilevel"/>
    <w:tmpl w:val="B63A6A06"/>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F4D35"/>
    <w:multiLevelType w:val="hybridMultilevel"/>
    <w:tmpl w:val="563A6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04D1B"/>
    <w:multiLevelType w:val="hybridMultilevel"/>
    <w:tmpl w:val="819CD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260A8"/>
    <w:multiLevelType w:val="multilevel"/>
    <w:tmpl w:val="016E59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690C62"/>
    <w:multiLevelType w:val="hybridMultilevel"/>
    <w:tmpl w:val="785E5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A8444F"/>
    <w:multiLevelType w:val="hybridMultilevel"/>
    <w:tmpl w:val="8E5C0166"/>
    <w:lvl w:ilvl="0" w:tplc="152C9846">
      <w:start w:val="1"/>
      <w:numFmt w:val="bullet"/>
      <w:lvlText w:val=""/>
      <w:lvlJc w:val="left"/>
      <w:pPr>
        <w:tabs>
          <w:tab w:val="num" w:pos="720"/>
        </w:tabs>
        <w:ind w:left="720" w:hanging="360"/>
      </w:pPr>
      <w:rPr>
        <w:rFonts w:ascii="Wingdings" w:hAnsi="Wingdings" w:hint="default"/>
      </w:rPr>
    </w:lvl>
    <w:lvl w:ilvl="1" w:tplc="24E0FBBA" w:tentative="1">
      <w:start w:val="1"/>
      <w:numFmt w:val="bullet"/>
      <w:lvlText w:val=""/>
      <w:lvlJc w:val="left"/>
      <w:pPr>
        <w:tabs>
          <w:tab w:val="num" w:pos="1440"/>
        </w:tabs>
        <w:ind w:left="1440" w:hanging="360"/>
      </w:pPr>
      <w:rPr>
        <w:rFonts w:ascii="Wingdings" w:hAnsi="Wingdings" w:hint="default"/>
      </w:rPr>
    </w:lvl>
    <w:lvl w:ilvl="2" w:tplc="B93A5C04" w:tentative="1">
      <w:start w:val="1"/>
      <w:numFmt w:val="bullet"/>
      <w:lvlText w:val=""/>
      <w:lvlJc w:val="left"/>
      <w:pPr>
        <w:tabs>
          <w:tab w:val="num" w:pos="2160"/>
        </w:tabs>
        <w:ind w:left="2160" w:hanging="360"/>
      </w:pPr>
      <w:rPr>
        <w:rFonts w:ascii="Wingdings" w:hAnsi="Wingdings" w:hint="default"/>
      </w:rPr>
    </w:lvl>
    <w:lvl w:ilvl="3" w:tplc="5C5A4852" w:tentative="1">
      <w:start w:val="1"/>
      <w:numFmt w:val="bullet"/>
      <w:lvlText w:val=""/>
      <w:lvlJc w:val="left"/>
      <w:pPr>
        <w:tabs>
          <w:tab w:val="num" w:pos="2880"/>
        </w:tabs>
        <w:ind w:left="2880" w:hanging="360"/>
      </w:pPr>
      <w:rPr>
        <w:rFonts w:ascii="Wingdings" w:hAnsi="Wingdings" w:hint="default"/>
      </w:rPr>
    </w:lvl>
    <w:lvl w:ilvl="4" w:tplc="FA621EA8" w:tentative="1">
      <w:start w:val="1"/>
      <w:numFmt w:val="bullet"/>
      <w:lvlText w:val=""/>
      <w:lvlJc w:val="left"/>
      <w:pPr>
        <w:tabs>
          <w:tab w:val="num" w:pos="3600"/>
        </w:tabs>
        <w:ind w:left="3600" w:hanging="360"/>
      </w:pPr>
      <w:rPr>
        <w:rFonts w:ascii="Wingdings" w:hAnsi="Wingdings" w:hint="default"/>
      </w:rPr>
    </w:lvl>
    <w:lvl w:ilvl="5" w:tplc="66D8DE48" w:tentative="1">
      <w:start w:val="1"/>
      <w:numFmt w:val="bullet"/>
      <w:lvlText w:val=""/>
      <w:lvlJc w:val="left"/>
      <w:pPr>
        <w:tabs>
          <w:tab w:val="num" w:pos="4320"/>
        </w:tabs>
        <w:ind w:left="4320" w:hanging="360"/>
      </w:pPr>
      <w:rPr>
        <w:rFonts w:ascii="Wingdings" w:hAnsi="Wingdings" w:hint="default"/>
      </w:rPr>
    </w:lvl>
    <w:lvl w:ilvl="6" w:tplc="3110A8D4" w:tentative="1">
      <w:start w:val="1"/>
      <w:numFmt w:val="bullet"/>
      <w:lvlText w:val=""/>
      <w:lvlJc w:val="left"/>
      <w:pPr>
        <w:tabs>
          <w:tab w:val="num" w:pos="5040"/>
        </w:tabs>
        <w:ind w:left="5040" w:hanging="360"/>
      </w:pPr>
      <w:rPr>
        <w:rFonts w:ascii="Wingdings" w:hAnsi="Wingdings" w:hint="default"/>
      </w:rPr>
    </w:lvl>
    <w:lvl w:ilvl="7" w:tplc="3640AC2A" w:tentative="1">
      <w:start w:val="1"/>
      <w:numFmt w:val="bullet"/>
      <w:lvlText w:val=""/>
      <w:lvlJc w:val="left"/>
      <w:pPr>
        <w:tabs>
          <w:tab w:val="num" w:pos="5760"/>
        </w:tabs>
        <w:ind w:left="5760" w:hanging="360"/>
      </w:pPr>
      <w:rPr>
        <w:rFonts w:ascii="Wingdings" w:hAnsi="Wingdings" w:hint="default"/>
      </w:rPr>
    </w:lvl>
    <w:lvl w:ilvl="8" w:tplc="41ACD0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C278F"/>
    <w:multiLevelType w:val="hybridMultilevel"/>
    <w:tmpl w:val="635C3EBC"/>
    <w:lvl w:ilvl="0" w:tplc="19C0335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D4D52"/>
    <w:multiLevelType w:val="hybridMultilevel"/>
    <w:tmpl w:val="023C08F4"/>
    <w:lvl w:ilvl="0" w:tplc="0409000B">
      <w:start w:val="1"/>
      <w:numFmt w:val="bullet"/>
      <w:lvlText w:val=""/>
      <w:lvlJc w:val="left"/>
      <w:pPr>
        <w:ind w:left="1225" w:hanging="360"/>
      </w:pPr>
      <w:rPr>
        <w:rFonts w:ascii="Wingdings" w:hAnsi="Wingding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2" w15:restartNumberingAfterBreak="0">
    <w:nsid w:val="784D7E46"/>
    <w:multiLevelType w:val="multilevel"/>
    <w:tmpl w:val="F2BC971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4E0F49"/>
    <w:multiLevelType w:val="hybridMultilevel"/>
    <w:tmpl w:val="B9B4D5D2"/>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334006">
    <w:abstractNumId w:val="12"/>
  </w:num>
  <w:num w:numId="2" w16cid:durableId="1684893689">
    <w:abstractNumId w:val="1"/>
  </w:num>
  <w:num w:numId="3" w16cid:durableId="609825425">
    <w:abstractNumId w:val="8"/>
  </w:num>
  <w:num w:numId="4" w16cid:durableId="1820920135">
    <w:abstractNumId w:val="4"/>
  </w:num>
  <w:num w:numId="5" w16cid:durableId="1031566822">
    <w:abstractNumId w:val="13"/>
  </w:num>
  <w:num w:numId="6" w16cid:durableId="671685407">
    <w:abstractNumId w:val="7"/>
  </w:num>
  <w:num w:numId="7" w16cid:durableId="429744023">
    <w:abstractNumId w:val="6"/>
  </w:num>
  <w:num w:numId="8" w16cid:durableId="1626736904">
    <w:abstractNumId w:val="11"/>
  </w:num>
  <w:num w:numId="9" w16cid:durableId="64302380">
    <w:abstractNumId w:val="9"/>
  </w:num>
  <w:num w:numId="10" w16cid:durableId="921715704">
    <w:abstractNumId w:val="3"/>
  </w:num>
  <w:num w:numId="11" w16cid:durableId="1885631268">
    <w:abstractNumId w:val="2"/>
  </w:num>
  <w:num w:numId="12" w16cid:durableId="360857324">
    <w:abstractNumId w:val="0"/>
  </w:num>
  <w:num w:numId="13" w16cid:durableId="1480997511">
    <w:abstractNumId w:val="10"/>
  </w:num>
  <w:num w:numId="14" w16cid:durableId="2052593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Mrs Abuh">
    <w15:presenceInfo w15:providerId="None" w15:userId="Dr. Mrs Abu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4AF9"/>
    <w:rsid w:val="0004166A"/>
    <w:rsid w:val="000623BD"/>
    <w:rsid w:val="00072C62"/>
    <w:rsid w:val="000D5672"/>
    <w:rsid w:val="00114CF0"/>
    <w:rsid w:val="001220D5"/>
    <w:rsid w:val="00133C1B"/>
    <w:rsid w:val="00197FFB"/>
    <w:rsid w:val="001A546A"/>
    <w:rsid w:val="001F4EE3"/>
    <w:rsid w:val="002039B4"/>
    <w:rsid w:val="00233457"/>
    <w:rsid w:val="00271E0C"/>
    <w:rsid w:val="002C2B39"/>
    <w:rsid w:val="002E3DB5"/>
    <w:rsid w:val="002F4996"/>
    <w:rsid w:val="0032533E"/>
    <w:rsid w:val="00363853"/>
    <w:rsid w:val="00396706"/>
    <w:rsid w:val="003B0D69"/>
    <w:rsid w:val="003E5E60"/>
    <w:rsid w:val="00441D4A"/>
    <w:rsid w:val="0045671C"/>
    <w:rsid w:val="00471ADC"/>
    <w:rsid w:val="00471E6A"/>
    <w:rsid w:val="004B3E8A"/>
    <w:rsid w:val="004D0E73"/>
    <w:rsid w:val="004D4EB4"/>
    <w:rsid w:val="00521C0D"/>
    <w:rsid w:val="00524BA1"/>
    <w:rsid w:val="005845A7"/>
    <w:rsid w:val="005A0411"/>
    <w:rsid w:val="005C3A80"/>
    <w:rsid w:val="005F2326"/>
    <w:rsid w:val="005F65D9"/>
    <w:rsid w:val="006223D9"/>
    <w:rsid w:val="00643C1B"/>
    <w:rsid w:val="00653F73"/>
    <w:rsid w:val="0065570C"/>
    <w:rsid w:val="00681B0D"/>
    <w:rsid w:val="00681BF5"/>
    <w:rsid w:val="00694ABF"/>
    <w:rsid w:val="006B1D7D"/>
    <w:rsid w:val="006D1220"/>
    <w:rsid w:val="006D6BFD"/>
    <w:rsid w:val="007254C9"/>
    <w:rsid w:val="0077174D"/>
    <w:rsid w:val="00771F0B"/>
    <w:rsid w:val="007B1E07"/>
    <w:rsid w:val="007F20EB"/>
    <w:rsid w:val="008A08FE"/>
    <w:rsid w:val="008B17DF"/>
    <w:rsid w:val="008B5AFE"/>
    <w:rsid w:val="00900862"/>
    <w:rsid w:val="00930D52"/>
    <w:rsid w:val="00944F5D"/>
    <w:rsid w:val="009507FE"/>
    <w:rsid w:val="00984E62"/>
    <w:rsid w:val="009B4885"/>
    <w:rsid w:val="009C5E19"/>
    <w:rsid w:val="00A179D1"/>
    <w:rsid w:val="00A37E45"/>
    <w:rsid w:val="00A56B08"/>
    <w:rsid w:val="00A62AEE"/>
    <w:rsid w:val="00AB67C8"/>
    <w:rsid w:val="00B53140"/>
    <w:rsid w:val="00BA3D7C"/>
    <w:rsid w:val="00BB1CE1"/>
    <w:rsid w:val="00BC30BD"/>
    <w:rsid w:val="00BC4AF9"/>
    <w:rsid w:val="00BE68F8"/>
    <w:rsid w:val="00C2682B"/>
    <w:rsid w:val="00C42FC1"/>
    <w:rsid w:val="00C70A69"/>
    <w:rsid w:val="00C87203"/>
    <w:rsid w:val="00CA0D5F"/>
    <w:rsid w:val="00D072AF"/>
    <w:rsid w:val="00D13560"/>
    <w:rsid w:val="00D22A33"/>
    <w:rsid w:val="00D62073"/>
    <w:rsid w:val="00D71AB1"/>
    <w:rsid w:val="00D74B40"/>
    <w:rsid w:val="00D865F7"/>
    <w:rsid w:val="00DE7DED"/>
    <w:rsid w:val="00DF2666"/>
    <w:rsid w:val="00E549F2"/>
    <w:rsid w:val="00E704AC"/>
    <w:rsid w:val="00EB11DF"/>
    <w:rsid w:val="00EC642A"/>
    <w:rsid w:val="00EC6C9C"/>
    <w:rsid w:val="00F05FAC"/>
    <w:rsid w:val="00F60641"/>
    <w:rsid w:val="00F61F27"/>
    <w:rsid w:val="00F8585F"/>
    <w:rsid w:val="00F91D0E"/>
    <w:rsid w:val="00FC7B2B"/>
    <w:rsid w:val="00FF58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A5B7"/>
  <w15:docId w15:val="{A258DE51-9398-45CA-8E9D-9D620D5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22A33"/>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bidi="ar-SA"/>
    </w:rPr>
  </w:style>
  <w:style w:type="paragraph" w:styleId="Heading2">
    <w:name w:val="heading 2"/>
    <w:basedOn w:val="Normal"/>
    <w:next w:val="Normal"/>
    <w:link w:val="Heading2Char"/>
    <w:uiPriority w:val="9"/>
    <w:unhideWhenUsed/>
    <w:qFormat/>
    <w:rsid w:val="00D22A33"/>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bidi="ar-SA"/>
    </w:rPr>
  </w:style>
  <w:style w:type="paragraph" w:styleId="Heading3">
    <w:name w:val="heading 3"/>
    <w:basedOn w:val="Normal"/>
    <w:next w:val="Normal"/>
    <w:link w:val="Heading3Char"/>
    <w:uiPriority w:val="9"/>
    <w:semiHidden/>
    <w:unhideWhenUsed/>
    <w:qFormat/>
    <w:rsid w:val="00D22A33"/>
    <w:pPr>
      <w:keepNext/>
      <w:keepLines/>
      <w:spacing w:before="200" w:after="0"/>
      <w:outlineLvl w:val="2"/>
    </w:pPr>
    <w:rPr>
      <w:rFonts w:asciiTheme="majorHAnsi" w:eastAsiaTheme="majorEastAsia" w:hAnsiTheme="majorHAnsi" w:cstheme="majorBidi"/>
      <w:b/>
      <w:bCs/>
      <w:color w:val="4F81BD" w:themeColor="accent1"/>
      <w:szCs w:val="22"/>
      <w:lang w:val="en-IN" w:eastAsia="en-IN" w:bidi="ar-SA"/>
    </w:rPr>
  </w:style>
  <w:style w:type="paragraph" w:styleId="Heading4">
    <w:name w:val="heading 4"/>
    <w:basedOn w:val="Normal"/>
    <w:next w:val="Normal"/>
    <w:link w:val="Heading4Char"/>
    <w:uiPriority w:val="9"/>
    <w:semiHidden/>
    <w:unhideWhenUsed/>
    <w:qFormat/>
    <w:rsid w:val="00D22A33"/>
    <w:pPr>
      <w:keepNext/>
      <w:keepLines/>
      <w:spacing w:before="200" w:after="0"/>
      <w:outlineLvl w:val="3"/>
    </w:pPr>
    <w:rPr>
      <w:rFonts w:asciiTheme="majorHAnsi" w:eastAsiaTheme="majorEastAsia" w:hAnsiTheme="majorHAnsi" w:cstheme="majorBidi"/>
      <w:b/>
      <w:bCs/>
      <w:i/>
      <w:iCs/>
      <w:color w:val="4F81BD"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A7"/>
    <w:pPr>
      <w:ind w:left="720"/>
      <w:contextualSpacing/>
    </w:pPr>
    <w:rPr>
      <w:rFonts w:cstheme="minorBidi"/>
      <w:szCs w:val="22"/>
      <w:lang w:val="en-IN" w:eastAsia="en-IN" w:bidi="ar-SA"/>
    </w:rPr>
  </w:style>
  <w:style w:type="character" w:customStyle="1" w:styleId="Heading1Char">
    <w:name w:val="Heading 1 Char"/>
    <w:basedOn w:val="DefaultParagraphFont"/>
    <w:link w:val="Heading1"/>
    <w:uiPriority w:val="9"/>
    <w:rsid w:val="00D22A33"/>
    <w:rPr>
      <w:rFonts w:asciiTheme="majorHAnsi" w:eastAsiaTheme="majorEastAsia" w:hAnsiTheme="majorHAnsi" w:cstheme="majorBidi"/>
      <w:b/>
      <w:bCs/>
      <w:color w:val="365F91" w:themeColor="accent1" w:themeShade="BF"/>
      <w:sz w:val="28"/>
      <w:szCs w:val="28"/>
      <w:lang w:val="en-IN" w:eastAsia="en-IN" w:bidi="ar-SA"/>
    </w:rPr>
  </w:style>
  <w:style w:type="character" w:customStyle="1" w:styleId="Heading2Char">
    <w:name w:val="Heading 2 Char"/>
    <w:basedOn w:val="DefaultParagraphFont"/>
    <w:link w:val="Heading2"/>
    <w:uiPriority w:val="9"/>
    <w:rsid w:val="00D22A33"/>
    <w:rPr>
      <w:rFonts w:asciiTheme="majorHAnsi" w:eastAsiaTheme="majorEastAsia" w:hAnsiTheme="majorHAnsi" w:cstheme="majorBidi"/>
      <w:b/>
      <w:bCs/>
      <w:color w:val="4F81BD" w:themeColor="accent1"/>
      <w:sz w:val="26"/>
      <w:szCs w:val="26"/>
      <w:lang w:val="en-IN" w:eastAsia="en-IN" w:bidi="ar-SA"/>
    </w:rPr>
  </w:style>
  <w:style w:type="character" w:customStyle="1" w:styleId="Heading3Char">
    <w:name w:val="Heading 3 Char"/>
    <w:basedOn w:val="DefaultParagraphFont"/>
    <w:link w:val="Heading3"/>
    <w:uiPriority w:val="9"/>
    <w:semiHidden/>
    <w:rsid w:val="00D22A33"/>
    <w:rPr>
      <w:rFonts w:asciiTheme="majorHAnsi" w:eastAsiaTheme="majorEastAsia" w:hAnsiTheme="majorHAnsi" w:cstheme="majorBidi"/>
      <w:b/>
      <w:bCs/>
      <w:color w:val="4F81BD" w:themeColor="accent1"/>
      <w:szCs w:val="22"/>
      <w:lang w:val="en-IN" w:eastAsia="en-IN" w:bidi="ar-SA"/>
    </w:rPr>
  </w:style>
  <w:style w:type="character" w:customStyle="1" w:styleId="Heading4Char">
    <w:name w:val="Heading 4 Char"/>
    <w:basedOn w:val="DefaultParagraphFont"/>
    <w:link w:val="Heading4"/>
    <w:uiPriority w:val="9"/>
    <w:semiHidden/>
    <w:rsid w:val="00D22A33"/>
    <w:rPr>
      <w:rFonts w:asciiTheme="majorHAnsi" w:eastAsiaTheme="majorEastAsia" w:hAnsiTheme="majorHAnsi" w:cstheme="majorBidi"/>
      <w:b/>
      <w:bCs/>
      <w:i/>
      <w:iCs/>
      <w:color w:val="4F81BD" w:themeColor="accent1"/>
      <w:szCs w:val="22"/>
      <w:lang w:val="en-IN" w:eastAsia="en-IN" w:bidi="ar-SA"/>
    </w:rPr>
  </w:style>
  <w:style w:type="paragraph" w:styleId="NormalWeb">
    <w:name w:val="Normal (Web)"/>
    <w:basedOn w:val="Normal"/>
    <w:uiPriority w:val="99"/>
    <w:unhideWhenUsed/>
    <w:rsid w:val="00D22A3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D22A33"/>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abstract">
    <w:name w:val="abstract"/>
    <w:basedOn w:val="Normal"/>
    <w:rsid w:val="00D22A33"/>
    <w:pPr>
      <w:spacing w:before="255" w:after="0" w:line="240" w:lineRule="auto"/>
    </w:pPr>
    <w:rPr>
      <w:rFonts w:ascii="Arial Unicode MS" w:eastAsia="Arial Unicode MS" w:hAnsi="Arial Unicode MS" w:cs="Arial Unicode MS"/>
      <w:color w:val="000000"/>
      <w:sz w:val="20"/>
      <w:lang w:val="en-IN" w:eastAsia="en-IN"/>
    </w:rPr>
  </w:style>
  <w:style w:type="table" w:styleId="TableGrid">
    <w:name w:val="Table Grid"/>
    <w:basedOn w:val="TableNormal"/>
    <w:uiPriority w:val="59"/>
    <w:rsid w:val="00D22A33"/>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22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eastAsia="en-IN" w:bidi="ar-SA"/>
    </w:rPr>
  </w:style>
  <w:style w:type="character" w:customStyle="1" w:styleId="TitleChar">
    <w:name w:val="Title Char"/>
    <w:basedOn w:val="DefaultParagraphFont"/>
    <w:link w:val="Title"/>
    <w:uiPriority w:val="10"/>
    <w:rsid w:val="00D22A33"/>
    <w:rPr>
      <w:rFonts w:asciiTheme="majorHAnsi" w:eastAsiaTheme="majorEastAsia" w:hAnsiTheme="majorHAnsi" w:cstheme="majorBidi"/>
      <w:color w:val="17365D" w:themeColor="text2" w:themeShade="BF"/>
      <w:spacing w:val="5"/>
      <w:kern w:val="28"/>
      <w:sz w:val="52"/>
      <w:szCs w:val="52"/>
      <w:lang w:val="en-IN" w:eastAsia="en-IN" w:bidi="ar-SA"/>
    </w:rPr>
  </w:style>
  <w:style w:type="paragraph" w:styleId="BalloonText">
    <w:name w:val="Balloon Text"/>
    <w:basedOn w:val="Normal"/>
    <w:link w:val="BalloonTextChar"/>
    <w:uiPriority w:val="99"/>
    <w:semiHidden/>
    <w:unhideWhenUsed/>
    <w:rsid w:val="00D22A33"/>
    <w:pPr>
      <w:spacing w:after="0" w:line="240" w:lineRule="auto"/>
    </w:pPr>
    <w:rPr>
      <w:rFonts w:ascii="Tahoma"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D22A33"/>
    <w:rPr>
      <w:rFonts w:ascii="Tahoma" w:hAnsi="Tahoma" w:cs="Tahoma"/>
      <w:sz w:val="16"/>
      <w:szCs w:val="16"/>
      <w:lang w:val="en-IN" w:eastAsia="en-IN" w:bidi="ar-SA"/>
    </w:rPr>
  </w:style>
  <w:style w:type="paragraph" w:styleId="Subtitle">
    <w:name w:val="Subtitle"/>
    <w:basedOn w:val="Normal"/>
    <w:link w:val="SubtitleChar"/>
    <w:qFormat/>
    <w:rsid w:val="00D22A33"/>
    <w:pPr>
      <w:spacing w:after="0" w:line="240" w:lineRule="auto"/>
      <w:jc w:val="center"/>
    </w:pPr>
    <w:rPr>
      <w:rFonts w:ascii="Times New Roman" w:eastAsia="Times New Roman" w:hAnsi="Times New Roman" w:cs="Times New Roman"/>
      <w:b/>
      <w:i/>
      <w:sz w:val="28"/>
      <w:lang w:bidi="ar-SA"/>
    </w:rPr>
  </w:style>
  <w:style w:type="character" w:customStyle="1" w:styleId="SubtitleChar">
    <w:name w:val="Subtitle Char"/>
    <w:basedOn w:val="DefaultParagraphFont"/>
    <w:link w:val="Subtitle"/>
    <w:rsid w:val="00D22A33"/>
    <w:rPr>
      <w:rFonts w:ascii="Times New Roman" w:eastAsia="Times New Roman" w:hAnsi="Times New Roman" w:cs="Times New Roman"/>
      <w:b/>
      <w:i/>
      <w:sz w:val="28"/>
      <w:lang w:bidi="ar-SA"/>
    </w:rPr>
  </w:style>
  <w:style w:type="paragraph" w:customStyle="1" w:styleId="Style7">
    <w:name w:val="Style7"/>
    <w:basedOn w:val="Normal"/>
    <w:uiPriority w:val="99"/>
    <w:rsid w:val="00D22A33"/>
    <w:pPr>
      <w:widowControl w:val="0"/>
      <w:autoSpaceDE w:val="0"/>
      <w:autoSpaceDN w:val="0"/>
      <w:adjustRightInd w:val="0"/>
      <w:spacing w:after="0" w:line="317" w:lineRule="exact"/>
    </w:pPr>
    <w:rPr>
      <w:rFonts w:ascii="Arial" w:eastAsia="Times New Roman" w:hAnsi="Arial" w:cs="Arial"/>
      <w:sz w:val="24"/>
      <w:szCs w:val="24"/>
      <w:lang w:bidi="ar-SA"/>
    </w:rPr>
  </w:style>
  <w:style w:type="character" w:customStyle="1" w:styleId="FontStyle29">
    <w:name w:val="Font Style29"/>
    <w:basedOn w:val="DefaultParagraphFont"/>
    <w:rsid w:val="00D22A33"/>
    <w:rPr>
      <w:rFonts w:ascii="Arial" w:hAnsi="Arial" w:cs="Arial"/>
      <w:b/>
      <w:bCs/>
      <w:sz w:val="22"/>
      <w:szCs w:val="22"/>
    </w:rPr>
  </w:style>
  <w:style w:type="paragraph" w:styleId="Header">
    <w:name w:val="header"/>
    <w:basedOn w:val="Normal"/>
    <w:link w:val="Head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HeaderChar">
    <w:name w:val="Header Char"/>
    <w:basedOn w:val="DefaultParagraphFont"/>
    <w:link w:val="Header"/>
    <w:uiPriority w:val="99"/>
    <w:rsid w:val="00D22A33"/>
    <w:rPr>
      <w:rFonts w:eastAsiaTheme="minorHAnsi"/>
      <w:szCs w:val="22"/>
      <w:lang w:bidi="ar-SA"/>
    </w:rPr>
  </w:style>
  <w:style w:type="paragraph" w:styleId="Footer">
    <w:name w:val="footer"/>
    <w:basedOn w:val="Normal"/>
    <w:link w:val="Foot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FooterChar">
    <w:name w:val="Footer Char"/>
    <w:basedOn w:val="DefaultParagraphFont"/>
    <w:link w:val="Footer"/>
    <w:uiPriority w:val="99"/>
    <w:rsid w:val="00D22A33"/>
    <w:rPr>
      <w:rFonts w:eastAsiaTheme="minorHAnsi"/>
      <w:szCs w:val="22"/>
      <w:lang w:bidi="ar-SA"/>
    </w:rPr>
  </w:style>
  <w:style w:type="character" w:customStyle="1" w:styleId="FontStyle61">
    <w:name w:val="Font Style61"/>
    <w:basedOn w:val="DefaultParagraphFont"/>
    <w:uiPriority w:val="99"/>
    <w:rsid w:val="00D22A33"/>
    <w:rPr>
      <w:rFonts w:ascii="Bookman Old Style" w:hAnsi="Bookman Old Style" w:cs="Bookman Old Style"/>
      <w:spacing w:val="-10"/>
      <w:sz w:val="40"/>
      <w:szCs w:val="40"/>
    </w:rPr>
  </w:style>
  <w:style w:type="paragraph" w:customStyle="1" w:styleId="Style21">
    <w:name w:val="Style21"/>
    <w:basedOn w:val="Normal"/>
    <w:uiPriority w:val="99"/>
    <w:rsid w:val="00D22A33"/>
    <w:pPr>
      <w:widowControl w:val="0"/>
      <w:autoSpaceDE w:val="0"/>
      <w:autoSpaceDN w:val="0"/>
      <w:adjustRightInd w:val="0"/>
      <w:spacing w:after="0" w:line="240" w:lineRule="auto"/>
    </w:pPr>
    <w:rPr>
      <w:rFonts w:ascii="Book Antiqua" w:eastAsia="Times New Roman" w:hAnsi="Book Antiqua" w:cs="Times New Roman"/>
      <w:sz w:val="24"/>
      <w:szCs w:val="24"/>
      <w:lang w:bidi="ar-SA"/>
    </w:rPr>
  </w:style>
  <w:style w:type="character" w:customStyle="1" w:styleId="FontStyle68">
    <w:name w:val="Font Style68"/>
    <w:basedOn w:val="DefaultParagraphFont"/>
    <w:uiPriority w:val="99"/>
    <w:rsid w:val="00D22A33"/>
    <w:rPr>
      <w:rFonts w:ascii="Book Antiqua" w:hAnsi="Book Antiqua" w:cs="Book Antiqua"/>
      <w:i/>
      <w:iCs/>
      <w:sz w:val="26"/>
      <w:szCs w:val="26"/>
    </w:rPr>
  </w:style>
  <w:style w:type="paragraph" w:styleId="NoSpacing">
    <w:name w:val="No Spacing"/>
    <w:uiPriority w:val="1"/>
    <w:qFormat/>
    <w:rsid w:val="00D22A33"/>
    <w:pPr>
      <w:spacing w:after="0" w:line="240" w:lineRule="auto"/>
    </w:pPr>
    <w:rPr>
      <w:rFonts w:eastAsiaTheme="minorHAnsi"/>
      <w:szCs w:val="22"/>
      <w:lang w:bidi="ar-SA"/>
    </w:rPr>
  </w:style>
  <w:style w:type="character" w:styleId="Emphasis">
    <w:name w:val="Emphasis"/>
    <w:basedOn w:val="DefaultParagraphFont"/>
    <w:uiPriority w:val="20"/>
    <w:qFormat/>
    <w:rsid w:val="00FC7B2B"/>
    <w:rPr>
      <w:i/>
      <w:iCs/>
    </w:rPr>
  </w:style>
  <w:style w:type="character" w:styleId="Strong">
    <w:name w:val="Strong"/>
    <w:basedOn w:val="DefaultParagraphFont"/>
    <w:uiPriority w:val="22"/>
    <w:qFormat/>
    <w:rsid w:val="00FC7B2B"/>
    <w:rPr>
      <w:b/>
      <w:bCs/>
    </w:rPr>
  </w:style>
  <w:style w:type="character" w:customStyle="1" w:styleId="basebadge-badge">
    <w:name w:val="basebadge-badge"/>
    <w:basedOn w:val="DefaultParagraphFont"/>
    <w:rsid w:val="00FC7B2B"/>
  </w:style>
  <w:style w:type="character" w:styleId="CommentReference">
    <w:name w:val="annotation reference"/>
    <w:basedOn w:val="DefaultParagraphFont"/>
    <w:uiPriority w:val="99"/>
    <w:semiHidden/>
    <w:unhideWhenUsed/>
    <w:rsid w:val="00E704AC"/>
    <w:rPr>
      <w:sz w:val="16"/>
      <w:szCs w:val="16"/>
    </w:rPr>
  </w:style>
  <w:style w:type="paragraph" w:styleId="CommentText">
    <w:name w:val="annotation text"/>
    <w:basedOn w:val="Normal"/>
    <w:link w:val="CommentTextChar"/>
    <w:uiPriority w:val="99"/>
    <w:semiHidden/>
    <w:unhideWhenUsed/>
    <w:rsid w:val="00E704AC"/>
    <w:pPr>
      <w:spacing w:line="240" w:lineRule="auto"/>
    </w:pPr>
    <w:rPr>
      <w:sz w:val="20"/>
      <w:szCs w:val="18"/>
    </w:rPr>
  </w:style>
  <w:style w:type="character" w:customStyle="1" w:styleId="CommentTextChar">
    <w:name w:val="Comment Text Char"/>
    <w:basedOn w:val="DefaultParagraphFont"/>
    <w:link w:val="CommentText"/>
    <w:uiPriority w:val="99"/>
    <w:semiHidden/>
    <w:rsid w:val="00E704AC"/>
    <w:rPr>
      <w:rFonts w:cs="Mangal"/>
      <w:sz w:val="20"/>
      <w:szCs w:val="18"/>
    </w:rPr>
  </w:style>
  <w:style w:type="paragraph" w:styleId="CommentSubject">
    <w:name w:val="annotation subject"/>
    <w:basedOn w:val="CommentText"/>
    <w:next w:val="CommentText"/>
    <w:link w:val="CommentSubjectChar"/>
    <w:uiPriority w:val="99"/>
    <w:semiHidden/>
    <w:unhideWhenUsed/>
    <w:rsid w:val="00E704AC"/>
    <w:rPr>
      <w:b/>
      <w:bCs/>
    </w:rPr>
  </w:style>
  <w:style w:type="character" w:customStyle="1" w:styleId="CommentSubjectChar">
    <w:name w:val="Comment Subject Char"/>
    <w:basedOn w:val="CommentTextChar"/>
    <w:link w:val="CommentSubject"/>
    <w:uiPriority w:val="99"/>
    <w:semiHidden/>
    <w:rsid w:val="00E704A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7992">
      <w:bodyDiv w:val="1"/>
      <w:marLeft w:val="0"/>
      <w:marRight w:val="0"/>
      <w:marTop w:val="0"/>
      <w:marBottom w:val="0"/>
      <w:divBdr>
        <w:top w:val="none" w:sz="0" w:space="0" w:color="auto"/>
        <w:left w:val="none" w:sz="0" w:space="0" w:color="auto"/>
        <w:bottom w:val="none" w:sz="0" w:space="0" w:color="auto"/>
        <w:right w:val="none" w:sz="0" w:space="0" w:color="auto"/>
      </w:divBdr>
    </w:div>
    <w:div w:id="128019559">
      <w:bodyDiv w:val="1"/>
      <w:marLeft w:val="0"/>
      <w:marRight w:val="0"/>
      <w:marTop w:val="0"/>
      <w:marBottom w:val="0"/>
      <w:divBdr>
        <w:top w:val="none" w:sz="0" w:space="0" w:color="auto"/>
        <w:left w:val="none" w:sz="0" w:space="0" w:color="auto"/>
        <w:bottom w:val="none" w:sz="0" w:space="0" w:color="auto"/>
        <w:right w:val="none" w:sz="0" w:space="0" w:color="auto"/>
      </w:divBdr>
    </w:div>
    <w:div w:id="260918149">
      <w:bodyDiv w:val="1"/>
      <w:marLeft w:val="0"/>
      <w:marRight w:val="0"/>
      <w:marTop w:val="0"/>
      <w:marBottom w:val="0"/>
      <w:divBdr>
        <w:top w:val="none" w:sz="0" w:space="0" w:color="auto"/>
        <w:left w:val="none" w:sz="0" w:space="0" w:color="auto"/>
        <w:bottom w:val="none" w:sz="0" w:space="0" w:color="auto"/>
        <w:right w:val="none" w:sz="0" w:space="0" w:color="auto"/>
      </w:divBdr>
    </w:div>
    <w:div w:id="627518475">
      <w:bodyDiv w:val="1"/>
      <w:marLeft w:val="0"/>
      <w:marRight w:val="0"/>
      <w:marTop w:val="0"/>
      <w:marBottom w:val="0"/>
      <w:divBdr>
        <w:top w:val="none" w:sz="0" w:space="0" w:color="auto"/>
        <w:left w:val="none" w:sz="0" w:space="0" w:color="auto"/>
        <w:bottom w:val="none" w:sz="0" w:space="0" w:color="auto"/>
        <w:right w:val="none" w:sz="0" w:space="0" w:color="auto"/>
      </w:divBdr>
    </w:div>
    <w:div w:id="897476947">
      <w:bodyDiv w:val="1"/>
      <w:marLeft w:val="0"/>
      <w:marRight w:val="0"/>
      <w:marTop w:val="0"/>
      <w:marBottom w:val="0"/>
      <w:divBdr>
        <w:top w:val="none" w:sz="0" w:space="0" w:color="auto"/>
        <w:left w:val="none" w:sz="0" w:space="0" w:color="auto"/>
        <w:bottom w:val="none" w:sz="0" w:space="0" w:color="auto"/>
        <w:right w:val="none" w:sz="0" w:space="0" w:color="auto"/>
      </w:divBdr>
      <w:divsChild>
        <w:div w:id="1043402823">
          <w:marLeft w:val="0"/>
          <w:marRight w:val="0"/>
          <w:marTop w:val="0"/>
          <w:marBottom w:val="0"/>
          <w:divBdr>
            <w:top w:val="none" w:sz="0" w:space="0" w:color="auto"/>
            <w:left w:val="none" w:sz="0" w:space="0" w:color="auto"/>
            <w:bottom w:val="none" w:sz="0" w:space="0" w:color="auto"/>
            <w:right w:val="none" w:sz="0" w:space="0" w:color="auto"/>
          </w:divBdr>
          <w:divsChild>
            <w:div w:id="866481652">
              <w:marLeft w:val="0"/>
              <w:marRight w:val="0"/>
              <w:marTop w:val="0"/>
              <w:marBottom w:val="0"/>
              <w:divBdr>
                <w:top w:val="none" w:sz="0" w:space="0" w:color="auto"/>
                <w:left w:val="none" w:sz="0" w:space="0" w:color="auto"/>
                <w:bottom w:val="none" w:sz="0" w:space="0" w:color="auto"/>
                <w:right w:val="none" w:sz="0" w:space="0" w:color="auto"/>
              </w:divBdr>
              <w:divsChild>
                <w:div w:id="492836683">
                  <w:marLeft w:val="0"/>
                  <w:marRight w:val="0"/>
                  <w:marTop w:val="0"/>
                  <w:marBottom w:val="0"/>
                  <w:divBdr>
                    <w:top w:val="none" w:sz="0" w:space="0" w:color="auto"/>
                    <w:left w:val="none" w:sz="0" w:space="0" w:color="auto"/>
                    <w:bottom w:val="none" w:sz="0" w:space="0" w:color="auto"/>
                    <w:right w:val="none" w:sz="0" w:space="0" w:color="auto"/>
                  </w:divBdr>
                  <w:divsChild>
                    <w:div w:id="421687985">
                      <w:marLeft w:val="0"/>
                      <w:marRight w:val="0"/>
                      <w:marTop w:val="0"/>
                      <w:marBottom w:val="0"/>
                      <w:divBdr>
                        <w:top w:val="none" w:sz="0" w:space="0" w:color="auto"/>
                        <w:left w:val="none" w:sz="0" w:space="0" w:color="auto"/>
                        <w:bottom w:val="none" w:sz="0" w:space="0" w:color="auto"/>
                        <w:right w:val="none" w:sz="0" w:space="0" w:color="auto"/>
                      </w:divBdr>
                      <w:divsChild>
                        <w:div w:id="7975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6720">
          <w:marLeft w:val="0"/>
          <w:marRight w:val="0"/>
          <w:marTop w:val="0"/>
          <w:marBottom w:val="0"/>
          <w:divBdr>
            <w:top w:val="none" w:sz="0" w:space="0" w:color="auto"/>
            <w:left w:val="none" w:sz="0" w:space="0" w:color="auto"/>
            <w:bottom w:val="none" w:sz="0" w:space="0" w:color="auto"/>
            <w:right w:val="none" w:sz="0" w:space="0" w:color="auto"/>
          </w:divBdr>
          <w:divsChild>
            <w:div w:id="419839690">
              <w:marLeft w:val="0"/>
              <w:marRight w:val="0"/>
              <w:marTop w:val="0"/>
              <w:marBottom w:val="0"/>
              <w:divBdr>
                <w:top w:val="single" w:sz="6" w:space="0" w:color="DCDFE4"/>
                <w:left w:val="single" w:sz="6" w:space="6" w:color="DCDFE4"/>
                <w:bottom w:val="single" w:sz="6" w:space="0" w:color="DCDFE4"/>
                <w:right w:val="single" w:sz="6" w:space="6" w:color="DCDFE4"/>
              </w:divBdr>
              <w:divsChild>
                <w:div w:id="527833918">
                  <w:marLeft w:val="60"/>
                  <w:marRight w:val="60"/>
                  <w:marTop w:val="0"/>
                  <w:marBottom w:val="0"/>
                  <w:divBdr>
                    <w:top w:val="none" w:sz="0" w:space="0" w:color="auto"/>
                    <w:left w:val="none" w:sz="0" w:space="0" w:color="auto"/>
                    <w:bottom w:val="none" w:sz="0" w:space="0" w:color="auto"/>
                    <w:right w:val="none" w:sz="0" w:space="0" w:color="auto"/>
                  </w:divBdr>
                </w:div>
                <w:div w:id="602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784">
      <w:bodyDiv w:val="1"/>
      <w:marLeft w:val="0"/>
      <w:marRight w:val="0"/>
      <w:marTop w:val="0"/>
      <w:marBottom w:val="0"/>
      <w:divBdr>
        <w:top w:val="none" w:sz="0" w:space="0" w:color="auto"/>
        <w:left w:val="none" w:sz="0" w:space="0" w:color="auto"/>
        <w:bottom w:val="none" w:sz="0" w:space="0" w:color="auto"/>
        <w:right w:val="none" w:sz="0" w:space="0" w:color="auto"/>
      </w:divBdr>
    </w:div>
    <w:div w:id="952055235">
      <w:bodyDiv w:val="1"/>
      <w:marLeft w:val="0"/>
      <w:marRight w:val="0"/>
      <w:marTop w:val="0"/>
      <w:marBottom w:val="0"/>
      <w:divBdr>
        <w:top w:val="none" w:sz="0" w:space="0" w:color="auto"/>
        <w:left w:val="none" w:sz="0" w:space="0" w:color="auto"/>
        <w:bottom w:val="none" w:sz="0" w:space="0" w:color="auto"/>
        <w:right w:val="none" w:sz="0" w:space="0" w:color="auto"/>
      </w:divBdr>
      <w:divsChild>
        <w:div w:id="1965696115">
          <w:marLeft w:val="0"/>
          <w:marRight w:val="0"/>
          <w:marTop w:val="0"/>
          <w:marBottom w:val="0"/>
          <w:divBdr>
            <w:top w:val="none" w:sz="0" w:space="0" w:color="auto"/>
            <w:left w:val="none" w:sz="0" w:space="0" w:color="auto"/>
            <w:bottom w:val="none" w:sz="0" w:space="0" w:color="auto"/>
            <w:right w:val="none" w:sz="0" w:space="0" w:color="auto"/>
          </w:divBdr>
          <w:divsChild>
            <w:div w:id="1636715605">
              <w:marLeft w:val="0"/>
              <w:marRight w:val="0"/>
              <w:marTop w:val="0"/>
              <w:marBottom w:val="0"/>
              <w:divBdr>
                <w:top w:val="none" w:sz="0" w:space="0" w:color="auto"/>
                <w:left w:val="none" w:sz="0" w:space="0" w:color="auto"/>
                <w:bottom w:val="none" w:sz="0" w:space="0" w:color="auto"/>
                <w:right w:val="none" w:sz="0" w:space="0" w:color="auto"/>
              </w:divBdr>
              <w:divsChild>
                <w:div w:id="1182160781">
                  <w:marLeft w:val="0"/>
                  <w:marRight w:val="0"/>
                  <w:marTop w:val="0"/>
                  <w:marBottom w:val="0"/>
                  <w:divBdr>
                    <w:top w:val="none" w:sz="0" w:space="0" w:color="auto"/>
                    <w:left w:val="none" w:sz="0" w:space="0" w:color="auto"/>
                    <w:bottom w:val="none" w:sz="0" w:space="0" w:color="auto"/>
                    <w:right w:val="none" w:sz="0" w:space="0" w:color="auto"/>
                  </w:divBdr>
                  <w:divsChild>
                    <w:div w:id="184558026">
                      <w:marLeft w:val="0"/>
                      <w:marRight w:val="0"/>
                      <w:marTop w:val="0"/>
                      <w:marBottom w:val="0"/>
                      <w:divBdr>
                        <w:top w:val="none" w:sz="0" w:space="0" w:color="auto"/>
                        <w:left w:val="none" w:sz="0" w:space="0" w:color="auto"/>
                        <w:bottom w:val="none" w:sz="0" w:space="0" w:color="auto"/>
                        <w:right w:val="none" w:sz="0" w:space="0" w:color="auto"/>
                      </w:divBdr>
                      <w:divsChild>
                        <w:div w:id="12109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09588">
          <w:marLeft w:val="0"/>
          <w:marRight w:val="0"/>
          <w:marTop w:val="0"/>
          <w:marBottom w:val="0"/>
          <w:divBdr>
            <w:top w:val="none" w:sz="0" w:space="0" w:color="auto"/>
            <w:left w:val="none" w:sz="0" w:space="0" w:color="auto"/>
            <w:bottom w:val="none" w:sz="0" w:space="0" w:color="auto"/>
            <w:right w:val="none" w:sz="0" w:space="0" w:color="auto"/>
          </w:divBdr>
          <w:divsChild>
            <w:div w:id="1874726430">
              <w:marLeft w:val="0"/>
              <w:marRight w:val="0"/>
              <w:marTop w:val="0"/>
              <w:marBottom w:val="0"/>
              <w:divBdr>
                <w:top w:val="single" w:sz="6" w:space="0" w:color="DCDFE4"/>
                <w:left w:val="single" w:sz="6" w:space="6" w:color="DCDFE4"/>
                <w:bottom w:val="single" w:sz="6" w:space="0" w:color="DCDFE4"/>
                <w:right w:val="single" w:sz="6" w:space="6" w:color="DCDFE4"/>
              </w:divBdr>
              <w:divsChild>
                <w:div w:id="758019027">
                  <w:marLeft w:val="60"/>
                  <w:marRight w:val="60"/>
                  <w:marTop w:val="0"/>
                  <w:marBottom w:val="0"/>
                  <w:divBdr>
                    <w:top w:val="none" w:sz="0" w:space="0" w:color="auto"/>
                    <w:left w:val="none" w:sz="0" w:space="0" w:color="auto"/>
                    <w:bottom w:val="none" w:sz="0" w:space="0" w:color="auto"/>
                    <w:right w:val="none" w:sz="0" w:space="0" w:color="auto"/>
                  </w:divBdr>
                </w:div>
                <w:div w:id="470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11388">
      <w:bodyDiv w:val="1"/>
      <w:marLeft w:val="0"/>
      <w:marRight w:val="0"/>
      <w:marTop w:val="0"/>
      <w:marBottom w:val="0"/>
      <w:divBdr>
        <w:top w:val="none" w:sz="0" w:space="0" w:color="auto"/>
        <w:left w:val="none" w:sz="0" w:space="0" w:color="auto"/>
        <w:bottom w:val="none" w:sz="0" w:space="0" w:color="auto"/>
        <w:right w:val="none" w:sz="0" w:space="0" w:color="auto"/>
      </w:divBdr>
    </w:div>
    <w:div w:id="1228304452">
      <w:bodyDiv w:val="1"/>
      <w:marLeft w:val="0"/>
      <w:marRight w:val="0"/>
      <w:marTop w:val="0"/>
      <w:marBottom w:val="0"/>
      <w:divBdr>
        <w:top w:val="none" w:sz="0" w:space="0" w:color="auto"/>
        <w:left w:val="none" w:sz="0" w:space="0" w:color="auto"/>
        <w:bottom w:val="none" w:sz="0" w:space="0" w:color="auto"/>
        <w:right w:val="none" w:sz="0" w:space="0" w:color="auto"/>
      </w:divBdr>
    </w:div>
    <w:div w:id="1404909102">
      <w:bodyDiv w:val="1"/>
      <w:marLeft w:val="0"/>
      <w:marRight w:val="0"/>
      <w:marTop w:val="0"/>
      <w:marBottom w:val="0"/>
      <w:divBdr>
        <w:top w:val="none" w:sz="0" w:space="0" w:color="auto"/>
        <w:left w:val="none" w:sz="0" w:space="0" w:color="auto"/>
        <w:bottom w:val="none" w:sz="0" w:space="0" w:color="auto"/>
        <w:right w:val="none" w:sz="0" w:space="0" w:color="auto"/>
      </w:divBdr>
    </w:div>
    <w:div w:id="1487282167">
      <w:bodyDiv w:val="1"/>
      <w:marLeft w:val="0"/>
      <w:marRight w:val="0"/>
      <w:marTop w:val="0"/>
      <w:marBottom w:val="0"/>
      <w:divBdr>
        <w:top w:val="none" w:sz="0" w:space="0" w:color="auto"/>
        <w:left w:val="none" w:sz="0" w:space="0" w:color="auto"/>
        <w:bottom w:val="none" w:sz="0" w:space="0" w:color="auto"/>
        <w:right w:val="none" w:sz="0" w:space="0" w:color="auto"/>
      </w:divBdr>
    </w:div>
    <w:div w:id="1565799903">
      <w:bodyDiv w:val="1"/>
      <w:marLeft w:val="0"/>
      <w:marRight w:val="0"/>
      <w:marTop w:val="0"/>
      <w:marBottom w:val="0"/>
      <w:divBdr>
        <w:top w:val="none" w:sz="0" w:space="0" w:color="auto"/>
        <w:left w:val="none" w:sz="0" w:space="0" w:color="auto"/>
        <w:bottom w:val="none" w:sz="0" w:space="0" w:color="auto"/>
        <w:right w:val="none" w:sz="0" w:space="0" w:color="auto"/>
      </w:divBdr>
    </w:div>
    <w:div w:id="1958026866">
      <w:bodyDiv w:val="1"/>
      <w:marLeft w:val="0"/>
      <w:marRight w:val="0"/>
      <w:marTop w:val="0"/>
      <w:marBottom w:val="0"/>
      <w:divBdr>
        <w:top w:val="none" w:sz="0" w:space="0" w:color="auto"/>
        <w:left w:val="none" w:sz="0" w:space="0" w:color="auto"/>
        <w:bottom w:val="none" w:sz="0" w:space="0" w:color="auto"/>
        <w:right w:val="none" w:sz="0" w:space="0" w:color="auto"/>
      </w:divBdr>
    </w:div>
    <w:div w:id="209396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elcome\Documents\raw%20data\excel%20of%20population%20dynam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347360911586E-2"/>
          <c:y val="2.7084380409895581E-2"/>
          <c:w val="0.83292891513560818"/>
          <c:h val="0.8326195683872849"/>
        </c:manualLayout>
      </c:layout>
      <c:barChart>
        <c:barDir val="col"/>
        <c:grouping val="clustered"/>
        <c:varyColors val="0"/>
        <c:ser>
          <c:idx val="0"/>
          <c:order val="0"/>
          <c:tx>
            <c:strRef>
              <c:f>Sheet2!$F$3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Sheet2!$F$4:$F$15</c:f>
              <c:numCache>
                <c:formatCode>General</c:formatCode>
                <c:ptCount val="12"/>
                <c:pt idx="0">
                  <c:v>14.2</c:v>
                </c:pt>
                <c:pt idx="1">
                  <c:v>14.25</c:v>
                </c:pt>
                <c:pt idx="2">
                  <c:v>13.9</c:v>
                </c:pt>
                <c:pt idx="3">
                  <c:v>14.8</c:v>
                </c:pt>
                <c:pt idx="4">
                  <c:v>15.350000000000001</c:v>
                </c:pt>
                <c:pt idx="5">
                  <c:v>14.05</c:v>
                </c:pt>
                <c:pt idx="6">
                  <c:v>12.9</c:v>
                </c:pt>
                <c:pt idx="7">
                  <c:v>13.3</c:v>
                </c:pt>
                <c:pt idx="8">
                  <c:v>11.950000000000001</c:v>
                </c:pt>
                <c:pt idx="9">
                  <c:v>13</c:v>
                </c:pt>
                <c:pt idx="10">
                  <c:v>10.7</c:v>
                </c:pt>
                <c:pt idx="11">
                  <c:v>14.850000000000001</c:v>
                </c:pt>
              </c:numCache>
            </c:numRef>
          </c:val>
          <c:extLst>
            <c:ext xmlns:c16="http://schemas.microsoft.com/office/drawing/2014/chart" uri="{C3380CC4-5D6E-409C-BE32-E72D297353CC}">
              <c16:uniqueId val="{00000000-7CDE-43A2-8D34-843452FE4872}"/>
            </c:ext>
          </c:extLst>
        </c:ser>
        <c:ser>
          <c:idx val="1"/>
          <c:order val="1"/>
          <c:tx>
            <c:strRef>
              <c:f>Sheet2!$G$3</c:f>
              <c:strCache>
                <c:ptCount val="1"/>
                <c:pt idx="0">
                  <c:v>Rainfall</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7CDE-43A2-8D34-843452FE4872}"/>
                </c:ext>
              </c:extLst>
            </c:dLbl>
            <c:dLbl>
              <c:idx val="1"/>
              <c:delete val="1"/>
              <c:extLst>
                <c:ext xmlns:c15="http://schemas.microsoft.com/office/drawing/2012/chart" uri="{CE6537A1-D6FC-4f65-9D91-7224C49458BB}"/>
                <c:ext xmlns:c16="http://schemas.microsoft.com/office/drawing/2014/chart" uri="{C3380CC4-5D6E-409C-BE32-E72D297353CC}">
                  <c16:uniqueId val="{00000002-7CDE-43A2-8D34-843452FE4872}"/>
                </c:ext>
              </c:extLst>
            </c:dLbl>
            <c:dLbl>
              <c:idx val="2"/>
              <c:delete val="1"/>
              <c:extLst>
                <c:ext xmlns:c15="http://schemas.microsoft.com/office/drawing/2012/chart" uri="{CE6537A1-D6FC-4f65-9D91-7224C49458BB}"/>
                <c:ext xmlns:c16="http://schemas.microsoft.com/office/drawing/2014/chart" uri="{C3380CC4-5D6E-409C-BE32-E72D297353CC}">
                  <c16:uniqueId val="{00000003-7CDE-43A2-8D34-843452FE4872}"/>
                </c:ext>
              </c:extLst>
            </c:dLbl>
            <c:dLbl>
              <c:idx val="3"/>
              <c:delete val="1"/>
              <c:extLst>
                <c:ext xmlns:c15="http://schemas.microsoft.com/office/drawing/2012/chart" uri="{CE6537A1-D6FC-4f65-9D91-7224C49458BB}"/>
                <c:ext xmlns:c16="http://schemas.microsoft.com/office/drawing/2014/chart" uri="{C3380CC4-5D6E-409C-BE32-E72D297353CC}">
                  <c16:uniqueId val="{00000004-7CDE-43A2-8D34-843452FE4872}"/>
                </c:ext>
              </c:extLst>
            </c:dLbl>
            <c:dLbl>
              <c:idx val="4"/>
              <c:delete val="1"/>
              <c:extLst>
                <c:ext xmlns:c15="http://schemas.microsoft.com/office/drawing/2012/chart" uri="{CE6537A1-D6FC-4f65-9D91-7224C49458BB}"/>
                <c:ext xmlns:c16="http://schemas.microsoft.com/office/drawing/2014/chart" uri="{C3380CC4-5D6E-409C-BE32-E72D297353CC}">
                  <c16:uniqueId val="{00000005-7CDE-43A2-8D34-843452FE4872}"/>
                </c:ext>
              </c:extLst>
            </c:dLbl>
            <c:dLbl>
              <c:idx val="6"/>
              <c:delete val="1"/>
              <c:extLst>
                <c:ext xmlns:c15="http://schemas.microsoft.com/office/drawing/2012/chart" uri="{CE6537A1-D6FC-4f65-9D91-7224C49458BB}"/>
                <c:ext xmlns:c16="http://schemas.microsoft.com/office/drawing/2014/chart" uri="{C3380CC4-5D6E-409C-BE32-E72D297353CC}">
                  <c16:uniqueId val="{00000006-7CDE-43A2-8D34-843452FE4872}"/>
                </c:ext>
              </c:extLst>
            </c:dLbl>
            <c:dLbl>
              <c:idx val="9"/>
              <c:delete val="1"/>
              <c:extLst>
                <c:ext xmlns:c15="http://schemas.microsoft.com/office/drawing/2012/chart" uri="{CE6537A1-D6FC-4f65-9D91-7224C49458BB}"/>
                <c:ext xmlns:c16="http://schemas.microsoft.com/office/drawing/2014/chart" uri="{C3380CC4-5D6E-409C-BE32-E72D297353CC}">
                  <c16:uniqueId val="{00000007-7CDE-43A2-8D34-843452FE4872}"/>
                </c:ext>
              </c:extLst>
            </c:dLbl>
            <c:dLbl>
              <c:idx val="10"/>
              <c:delete val="1"/>
              <c:extLst>
                <c:ext xmlns:c15="http://schemas.microsoft.com/office/drawing/2012/chart" uri="{CE6537A1-D6FC-4f65-9D91-7224C49458BB}"/>
                <c:ext xmlns:c16="http://schemas.microsoft.com/office/drawing/2014/chart" uri="{C3380CC4-5D6E-409C-BE32-E72D297353CC}">
                  <c16:uniqueId val="{00000008-7CDE-43A2-8D34-843452FE48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Sheet2!$G$4:$G$15</c:f>
              <c:numCache>
                <c:formatCode>General</c:formatCode>
                <c:ptCount val="12"/>
                <c:pt idx="0">
                  <c:v>0</c:v>
                </c:pt>
                <c:pt idx="1">
                  <c:v>0</c:v>
                </c:pt>
                <c:pt idx="2">
                  <c:v>0</c:v>
                </c:pt>
                <c:pt idx="3">
                  <c:v>0</c:v>
                </c:pt>
                <c:pt idx="4">
                  <c:v>0</c:v>
                </c:pt>
                <c:pt idx="5">
                  <c:v>2.2999999999999998</c:v>
                </c:pt>
                <c:pt idx="6">
                  <c:v>0</c:v>
                </c:pt>
                <c:pt idx="7">
                  <c:v>17.3</c:v>
                </c:pt>
                <c:pt idx="8">
                  <c:v>14.5</c:v>
                </c:pt>
                <c:pt idx="9">
                  <c:v>0</c:v>
                </c:pt>
                <c:pt idx="10">
                  <c:v>0</c:v>
                </c:pt>
                <c:pt idx="11">
                  <c:v>6.7</c:v>
                </c:pt>
              </c:numCache>
            </c:numRef>
          </c:val>
          <c:extLst>
            <c:ext xmlns:c16="http://schemas.microsoft.com/office/drawing/2014/chart" uri="{C3380CC4-5D6E-409C-BE32-E72D297353CC}">
              <c16:uniqueId val="{00000009-7CDE-43A2-8D34-843452FE4872}"/>
            </c:ext>
          </c:extLst>
        </c:ser>
        <c:ser>
          <c:idx val="2"/>
          <c:order val="2"/>
          <c:tx>
            <c:strRef>
              <c:f>Sheet2!$H$3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Sheet2!$H$4:$H$15</c:f>
              <c:numCache>
                <c:formatCode>General</c:formatCode>
                <c:ptCount val="12"/>
                <c:pt idx="0">
                  <c:v>9.8000000000000007</c:v>
                </c:pt>
                <c:pt idx="1">
                  <c:v>9.6</c:v>
                </c:pt>
                <c:pt idx="2">
                  <c:v>9.1</c:v>
                </c:pt>
                <c:pt idx="3">
                  <c:v>10.3</c:v>
                </c:pt>
                <c:pt idx="4">
                  <c:v>6.8</c:v>
                </c:pt>
                <c:pt idx="5">
                  <c:v>7.9</c:v>
                </c:pt>
                <c:pt idx="6">
                  <c:v>4.0999999999999996</c:v>
                </c:pt>
                <c:pt idx="7">
                  <c:v>4.7</c:v>
                </c:pt>
                <c:pt idx="8">
                  <c:v>5.0999999999999996</c:v>
                </c:pt>
                <c:pt idx="9">
                  <c:v>3.1</c:v>
                </c:pt>
                <c:pt idx="10">
                  <c:v>3.4</c:v>
                </c:pt>
                <c:pt idx="11">
                  <c:v>3.9</c:v>
                </c:pt>
              </c:numCache>
            </c:numRef>
          </c:val>
          <c:extLst>
            <c:ext xmlns:c16="http://schemas.microsoft.com/office/drawing/2014/chart" uri="{C3380CC4-5D6E-409C-BE32-E72D297353CC}">
              <c16:uniqueId val="{0000000A-7CDE-43A2-8D34-843452FE4872}"/>
            </c:ext>
          </c:extLst>
        </c:ser>
        <c:dLbls>
          <c:showLegendKey val="0"/>
          <c:showVal val="0"/>
          <c:showCatName val="0"/>
          <c:showSerName val="0"/>
          <c:showPercent val="0"/>
          <c:showBubbleSize val="0"/>
        </c:dLbls>
        <c:gapWidth val="150"/>
        <c:axId val="218225664"/>
        <c:axId val="218231936"/>
      </c:barChart>
      <c:catAx>
        <c:axId val="218225664"/>
        <c:scaling>
          <c:orientation val="minMax"/>
        </c:scaling>
        <c:delete val="0"/>
        <c:axPos val="b"/>
        <c:numFmt formatCode="General" sourceLinked="1"/>
        <c:majorTickMark val="out"/>
        <c:minorTickMark val="none"/>
        <c:tickLblPos val="nextTo"/>
        <c:crossAx val="218231936"/>
        <c:crosses val="autoZero"/>
        <c:auto val="1"/>
        <c:lblAlgn val="ctr"/>
        <c:lblOffset val="100"/>
        <c:noMultiLvlLbl val="0"/>
      </c:catAx>
      <c:valAx>
        <c:axId val="218231936"/>
        <c:scaling>
          <c:orientation val="minMax"/>
        </c:scaling>
        <c:delete val="0"/>
        <c:axPos val="l"/>
        <c:numFmt formatCode="General" sourceLinked="1"/>
        <c:majorTickMark val="out"/>
        <c:minorTickMark val="none"/>
        <c:tickLblPos val="nextTo"/>
        <c:crossAx val="218225664"/>
        <c:crosses val="autoZero"/>
        <c:crossBetween val="between"/>
      </c:valAx>
      <c:spPr>
        <a:noFill/>
        <a:ln w="25400">
          <a:noFill/>
        </a:ln>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Sheet2!$U$3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Sheet2!$U$4:$U$15</c:f>
              <c:numCache>
                <c:formatCode>General</c:formatCode>
                <c:ptCount val="12"/>
                <c:pt idx="0">
                  <c:v>13.850000000000001</c:v>
                </c:pt>
                <c:pt idx="1">
                  <c:v>13.25</c:v>
                </c:pt>
                <c:pt idx="2">
                  <c:v>12.65</c:v>
                </c:pt>
                <c:pt idx="3">
                  <c:v>11.450000000000001</c:v>
                </c:pt>
                <c:pt idx="4">
                  <c:v>12.3</c:v>
                </c:pt>
                <c:pt idx="5">
                  <c:v>10.8</c:v>
                </c:pt>
                <c:pt idx="6">
                  <c:v>9.5</c:v>
                </c:pt>
                <c:pt idx="7">
                  <c:v>10.050000000000002</c:v>
                </c:pt>
                <c:pt idx="8">
                  <c:v>9.4</c:v>
                </c:pt>
                <c:pt idx="9">
                  <c:v>8.7000000000000011</c:v>
                </c:pt>
                <c:pt idx="10">
                  <c:v>8.5500000000000007</c:v>
                </c:pt>
                <c:pt idx="11">
                  <c:v>8.9</c:v>
                </c:pt>
              </c:numCache>
            </c:numRef>
          </c:val>
          <c:extLst>
            <c:ext xmlns:c16="http://schemas.microsoft.com/office/drawing/2014/chart" uri="{C3380CC4-5D6E-409C-BE32-E72D297353CC}">
              <c16:uniqueId val="{00000000-6E72-4B5F-B572-323EA7480FA1}"/>
            </c:ext>
          </c:extLst>
        </c:ser>
        <c:ser>
          <c:idx val="1"/>
          <c:order val="1"/>
          <c:tx>
            <c:strRef>
              <c:f>Sheet2!$V$3</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Sheet2!$V$4:$V$15</c:f>
              <c:numCache>
                <c:formatCode>General</c:formatCode>
                <c:ptCount val="12"/>
                <c:pt idx="0">
                  <c:v>6.2</c:v>
                </c:pt>
                <c:pt idx="1">
                  <c:v>7.4</c:v>
                </c:pt>
                <c:pt idx="2">
                  <c:v>0</c:v>
                </c:pt>
                <c:pt idx="3">
                  <c:v>0</c:v>
                </c:pt>
                <c:pt idx="4">
                  <c:v>17.7</c:v>
                </c:pt>
                <c:pt idx="5">
                  <c:v>15.3</c:v>
                </c:pt>
                <c:pt idx="6">
                  <c:v>0</c:v>
                </c:pt>
                <c:pt idx="7">
                  <c:v>0</c:v>
                </c:pt>
                <c:pt idx="8">
                  <c:v>0</c:v>
                </c:pt>
                <c:pt idx="9">
                  <c:v>0</c:v>
                </c:pt>
                <c:pt idx="10">
                  <c:v>0</c:v>
                </c:pt>
                <c:pt idx="11">
                  <c:v>0</c:v>
                </c:pt>
              </c:numCache>
            </c:numRef>
          </c:val>
          <c:extLst>
            <c:ext xmlns:c16="http://schemas.microsoft.com/office/drawing/2014/chart" uri="{C3380CC4-5D6E-409C-BE32-E72D297353CC}">
              <c16:uniqueId val="{00000001-6E72-4B5F-B572-323EA7480FA1}"/>
            </c:ext>
          </c:extLst>
        </c:ser>
        <c:ser>
          <c:idx val="2"/>
          <c:order val="2"/>
          <c:tx>
            <c:strRef>
              <c:f>Sheet2!$W$3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Sheet2!$W$4:$W$15</c:f>
              <c:numCache>
                <c:formatCode>General</c:formatCode>
                <c:ptCount val="12"/>
                <c:pt idx="0">
                  <c:v>2</c:v>
                </c:pt>
                <c:pt idx="1">
                  <c:v>4.3</c:v>
                </c:pt>
                <c:pt idx="2">
                  <c:v>7.9</c:v>
                </c:pt>
                <c:pt idx="3">
                  <c:v>6.7</c:v>
                </c:pt>
                <c:pt idx="4">
                  <c:v>5</c:v>
                </c:pt>
                <c:pt idx="5">
                  <c:v>5.2</c:v>
                </c:pt>
                <c:pt idx="6">
                  <c:v>4.5999999999999996</c:v>
                </c:pt>
                <c:pt idx="7">
                  <c:v>5.8</c:v>
                </c:pt>
                <c:pt idx="8">
                  <c:v>5.7</c:v>
                </c:pt>
                <c:pt idx="9">
                  <c:v>6</c:v>
                </c:pt>
                <c:pt idx="10">
                  <c:v>7.6</c:v>
                </c:pt>
                <c:pt idx="11">
                  <c:v>6.4</c:v>
                </c:pt>
              </c:numCache>
            </c:numRef>
          </c:val>
          <c:extLst>
            <c:ext xmlns:c16="http://schemas.microsoft.com/office/drawing/2014/chart" uri="{C3380CC4-5D6E-409C-BE32-E72D297353CC}">
              <c16:uniqueId val="{00000002-6E72-4B5F-B572-323EA7480FA1}"/>
            </c:ext>
          </c:extLst>
        </c:ser>
        <c:dLbls>
          <c:showLegendKey val="0"/>
          <c:showVal val="0"/>
          <c:showCatName val="0"/>
          <c:showSerName val="0"/>
          <c:showPercent val="0"/>
          <c:showBubbleSize val="0"/>
        </c:dLbls>
        <c:gapWidth val="150"/>
        <c:axId val="218088576"/>
        <c:axId val="218090112"/>
      </c:barChart>
      <c:catAx>
        <c:axId val="218088576"/>
        <c:scaling>
          <c:orientation val="minMax"/>
        </c:scaling>
        <c:delete val="0"/>
        <c:axPos val="b"/>
        <c:numFmt formatCode="General" sourceLinked="1"/>
        <c:majorTickMark val="out"/>
        <c:minorTickMark val="none"/>
        <c:tickLblPos val="nextTo"/>
        <c:crossAx val="218090112"/>
        <c:crosses val="autoZero"/>
        <c:auto val="1"/>
        <c:lblAlgn val="ctr"/>
        <c:lblOffset val="100"/>
        <c:noMultiLvlLbl val="0"/>
      </c:catAx>
      <c:valAx>
        <c:axId val="218090112"/>
        <c:scaling>
          <c:orientation val="minMax"/>
        </c:scaling>
        <c:delete val="0"/>
        <c:axPos val="l"/>
        <c:numFmt formatCode="General" sourceLinked="1"/>
        <c:majorTickMark val="out"/>
        <c:minorTickMark val="none"/>
        <c:tickLblPos val="nextTo"/>
        <c:crossAx val="2180885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Sheet2!$O$19</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Sheet2!$O$20:$O$31</c:f>
              <c:numCache>
                <c:formatCode>General</c:formatCode>
                <c:ptCount val="12"/>
                <c:pt idx="0">
                  <c:v>14.025</c:v>
                </c:pt>
                <c:pt idx="1">
                  <c:v>13.75</c:v>
                </c:pt>
                <c:pt idx="2">
                  <c:v>13.275</c:v>
                </c:pt>
                <c:pt idx="3">
                  <c:v>13.125</c:v>
                </c:pt>
                <c:pt idx="4">
                  <c:v>13.82</c:v>
                </c:pt>
                <c:pt idx="5">
                  <c:v>12.425000000000002</c:v>
                </c:pt>
                <c:pt idx="6">
                  <c:v>11.2</c:v>
                </c:pt>
                <c:pt idx="7">
                  <c:v>11.675000000000002</c:v>
                </c:pt>
                <c:pt idx="8">
                  <c:v>10.6</c:v>
                </c:pt>
                <c:pt idx="9">
                  <c:v>10.850000000000016</c:v>
                </c:pt>
                <c:pt idx="10">
                  <c:v>9.6</c:v>
                </c:pt>
                <c:pt idx="11">
                  <c:v>11.870000000000006</c:v>
                </c:pt>
              </c:numCache>
            </c:numRef>
          </c:val>
          <c:extLst>
            <c:ext xmlns:c16="http://schemas.microsoft.com/office/drawing/2014/chart" uri="{C3380CC4-5D6E-409C-BE32-E72D297353CC}">
              <c16:uniqueId val="{00000000-E78F-44B9-85E6-D0D1F37D4C04}"/>
            </c:ext>
          </c:extLst>
        </c:ser>
        <c:ser>
          <c:idx val="1"/>
          <c:order val="1"/>
          <c:tx>
            <c:strRef>
              <c:f>Sheet2!$P$19</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Sheet2!$P$20:$P$31</c:f>
              <c:numCache>
                <c:formatCode>General</c:formatCode>
                <c:ptCount val="12"/>
                <c:pt idx="0">
                  <c:v>6.2</c:v>
                </c:pt>
                <c:pt idx="1">
                  <c:v>7.4</c:v>
                </c:pt>
                <c:pt idx="2">
                  <c:v>0</c:v>
                </c:pt>
                <c:pt idx="3">
                  <c:v>0</c:v>
                </c:pt>
                <c:pt idx="4">
                  <c:v>17.7</c:v>
                </c:pt>
                <c:pt idx="5">
                  <c:v>8.8000000000000007</c:v>
                </c:pt>
                <c:pt idx="6">
                  <c:v>0</c:v>
                </c:pt>
                <c:pt idx="7">
                  <c:v>17.3</c:v>
                </c:pt>
                <c:pt idx="8">
                  <c:v>14.5</c:v>
                </c:pt>
                <c:pt idx="9">
                  <c:v>0</c:v>
                </c:pt>
                <c:pt idx="10">
                  <c:v>0</c:v>
                </c:pt>
                <c:pt idx="11">
                  <c:v>6.7</c:v>
                </c:pt>
              </c:numCache>
            </c:numRef>
          </c:val>
          <c:extLst>
            <c:ext xmlns:c16="http://schemas.microsoft.com/office/drawing/2014/chart" uri="{C3380CC4-5D6E-409C-BE32-E72D297353CC}">
              <c16:uniqueId val="{00000001-E78F-44B9-85E6-D0D1F37D4C04}"/>
            </c:ext>
          </c:extLst>
        </c:ser>
        <c:ser>
          <c:idx val="2"/>
          <c:order val="2"/>
          <c:tx>
            <c:strRef>
              <c:f>Sheet2!$Q$19</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Sheet2!$Q$20:$Q$31</c:f>
              <c:numCache>
                <c:formatCode>General</c:formatCode>
                <c:ptCount val="12"/>
                <c:pt idx="0">
                  <c:v>5.9</c:v>
                </c:pt>
                <c:pt idx="1">
                  <c:v>6.95</c:v>
                </c:pt>
                <c:pt idx="2">
                  <c:v>8.5</c:v>
                </c:pt>
                <c:pt idx="3">
                  <c:v>8.5</c:v>
                </c:pt>
                <c:pt idx="4">
                  <c:v>5.9</c:v>
                </c:pt>
                <c:pt idx="5">
                  <c:v>6.55</c:v>
                </c:pt>
                <c:pt idx="6">
                  <c:v>4.3</c:v>
                </c:pt>
                <c:pt idx="7">
                  <c:v>5.25</c:v>
                </c:pt>
                <c:pt idx="8">
                  <c:v>5.4</c:v>
                </c:pt>
                <c:pt idx="9">
                  <c:v>4.55</c:v>
                </c:pt>
                <c:pt idx="10">
                  <c:v>5.5</c:v>
                </c:pt>
                <c:pt idx="11">
                  <c:v>5.1499999999999995</c:v>
                </c:pt>
              </c:numCache>
            </c:numRef>
          </c:val>
          <c:extLst>
            <c:ext xmlns:c16="http://schemas.microsoft.com/office/drawing/2014/chart" uri="{C3380CC4-5D6E-409C-BE32-E72D297353CC}">
              <c16:uniqueId val="{00000002-E78F-44B9-85E6-D0D1F37D4C04}"/>
            </c:ext>
          </c:extLst>
        </c:ser>
        <c:dLbls>
          <c:showLegendKey val="0"/>
          <c:showVal val="0"/>
          <c:showCatName val="0"/>
          <c:showSerName val="0"/>
          <c:showPercent val="0"/>
          <c:showBubbleSize val="0"/>
        </c:dLbls>
        <c:gapWidth val="150"/>
        <c:axId val="219096192"/>
        <c:axId val="219097728"/>
      </c:barChart>
      <c:catAx>
        <c:axId val="219096192"/>
        <c:scaling>
          <c:orientation val="minMax"/>
        </c:scaling>
        <c:delete val="0"/>
        <c:axPos val="b"/>
        <c:numFmt formatCode="General" sourceLinked="0"/>
        <c:majorTickMark val="out"/>
        <c:minorTickMark val="none"/>
        <c:tickLblPos val="nextTo"/>
        <c:crossAx val="219097728"/>
        <c:crosses val="autoZero"/>
        <c:auto val="1"/>
        <c:lblAlgn val="ctr"/>
        <c:lblOffset val="100"/>
        <c:noMultiLvlLbl val="0"/>
      </c:catAx>
      <c:valAx>
        <c:axId val="219097728"/>
        <c:scaling>
          <c:orientation val="minMax"/>
        </c:scaling>
        <c:delete val="0"/>
        <c:axPos val="l"/>
        <c:numFmt formatCode="General" sourceLinked="1"/>
        <c:majorTickMark val="out"/>
        <c:minorTickMark val="none"/>
        <c:tickLblPos val="nextTo"/>
        <c:crossAx val="219096192"/>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0.14756</cdr:x>
      <cdr:y>0.9255</cdr:y>
    </cdr:from>
    <cdr:to>
      <cdr:x>0.87822</cdr:x>
      <cdr:y>1</cdr:y>
    </cdr:to>
    <cdr:sp macro="" textlink="">
      <cdr:nvSpPr>
        <cdr:cNvPr id="2" name="TextBox 1"/>
        <cdr:cNvSpPr txBox="1"/>
      </cdr:nvSpPr>
      <cdr:spPr>
        <a:xfrm xmlns:a="http://schemas.openxmlformats.org/drawingml/2006/main">
          <a:off x="877038" y="2863912"/>
          <a:ext cx="4342750" cy="2301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t>            </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11</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Mrs Abuh</cp:lastModifiedBy>
  <cp:revision>38</cp:revision>
  <dcterms:created xsi:type="dcterms:W3CDTF">2025-03-10T05:16:00Z</dcterms:created>
  <dcterms:modified xsi:type="dcterms:W3CDTF">2025-05-01T21:41:00Z</dcterms:modified>
</cp:coreProperties>
</file>