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AF8AE" w14:textId="62BCD05A" w:rsidR="000F174F" w:rsidRPr="000F174F" w:rsidRDefault="000F174F" w:rsidP="000F174F">
      <w:pPr>
        <w:spacing w:line="286" w:lineRule="auto"/>
        <w:rPr>
          <w:rFonts w:ascii="Times New Roman" w:eastAsia="Times New Roman" w:hAnsi="Times New Roman" w:cs="Times New Roman"/>
          <w:b/>
          <w:sz w:val="24"/>
          <w:szCs w:val="24"/>
        </w:rPr>
      </w:pPr>
      <w:proofErr w:type="spellStart"/>
      <w:r w:rsidRPr="000F174F">
        <w:rPr>
          <w:rFonts w:ascii="Times New Roman" w:hAnsi="Times New Roman" w:cs="Times New Roman"/>
          <w:b/>
          <w:sz w:val="24"/>
          <w:szCs w:val="24"/>
        </w:rPr>
        <w:t>Biostimulant</w:t>
      </w:r>
      <w:proofErr w:type="spellEnd"/>
      <w:r w:rsidRPr="000F174F">
        <w:rPr>
          <w:rFonts w:ascii="Times New Roman" w:hAnsi="Times New Roman" w:cs="Times New Roman"/>
          <w:b/>
          <w:sz w:val="24"/>
          <w:szCs w:val="24"/>
        </w:rPr>
        <w:t xml:space="preserve">-Induced Phytochemical Changes </w:t>
      </w:r>
      <w:proofErr w:type="gramStart"/>
      <w:r w:rsidRPr="009866AC">
        <w:rPr>
          <w:rFonts w:ascii="Times New Roman" w:hAnsi="Times New Roman" w:cs="Times New Roman"/>
          <w:b/>
          <w:color w:val="FF0000"/>
          <w:sz w:val="24"/>
          <w:szCs w:val="24"/>
          <w:highlight w:val="yellow"/>
        </w:rPr>
        <w:t>From</w:t>
      </w:r>
      <w:proofErr w:type="gramEnd"/>
      <w:r w:rsidRPr="000F174F">
        <w:rPr>
          <w:rFonts w:ascii="Times New Roman" w:hAnsi="Times New Roman" w:cs="Times New Roman"/>
          <w:b/>
          <w:sz w:val="24"/>
          <w:szCs w:val="24"/>
        </w:rPr>
        <w:t xml:space="preserve"> Moringa, Neem, Papaya, and Bitter Leaf on </w:t>
      </w:r>
      <w:r w:rsidRPr="000F174F">
        <w:rPr>
          <w:rStyle w:val="Emphasis"/>
          <w:rFonts w:ascii="Times New Roman" w:hAnsi="Times New Roman" w:cs="Times New Roman"/>
          <w:b/>
          <w:sz w:val="24"/>
          <w:szCs w:val="24"/>
        </w:rPr>
        <w:t xml:space="preserve">Dioscorea </w:t>
      </w:r>
      <w:proofErr w:type="spellStart"/>
      <w:r w:rsidRPr="009F59DA">
        <w:rPr>
          <w:rStyle w:val="Emphasis"/>
          <w:rFonts w:ascii="Times New Roman" w:hAnsi="Times New Roman" w:cs="Times New Roman"/>
          <w:b/>
          <w:color w:val="FF0000"/>
          <w:sz w:val="24"/>
          <w:szCs w:val="24"/>
          <w:highlight w:val="yellow"/>
        </w:rPr>
        <w:t>B</w:t>
      </w:r>
      <w:r w:rsidRPr="000F174F">
        <w:rPr>
          <w:rStyle w:val="Emphasis"/>
          <w:rFonts w:ascii="Times New Roman" w:hAnsi="Times New Roman" w:cs="Times New Roman"/>
          <w:b/>
          <w:sz w:val="24"/>
          <w:szCs w:val="24"/>
        </w:rPr>
        <w:t>ulbifera</w:t>
      </w:r>
      <w:proofErr w:type="spellEnd"/>
      <w:r w:rsidRPr="000F174F">
        <w:rPr>
          <w:rFonts w:ascii="Times New Roman" w:hAnsi="Times New Roman" w:cs="Times New Roman"/>
          <w:b/>
          <w:sz w:val="24"/>
          <w:szCs w:val="24"/>
        </w:rPr>
        <w:t xml:space="preserve"> Mini-Setts</w:t>
      </w:r>
    </w:p>
    <w:p w14:paraId="71332052" w14:textId="77777777" w:rsidR="00CB0DBE" w:rsidRDefault="00CB0DBE" w:rsidP="00CB0DBE">
      <w:pPr>
        <w:spacing w:line="283" w:lineRule="exact"/>
        <w:rPr>
          <w:rFonts w:ascii="Times New Roman" w:eastAsia="Times New Roman" w:hAnsi="Times New Roman"/>
          <w:sz w:val="24"/>
        </w:rPr>
      </w:pPr>
    </w:p>
    <w:p w14:paraId="37FC9AEB" w14:textId="080A6A74" w:rsidR="00CB0DBE" w:rsidRDefault="00CB0DBE" w:rsidP="00CB0DBE">
      <w:pPr>
        <w:jc w:val="center"/>
        <w:rPr>
          <w:rFonts w:ascii="Times New Roman" w:eastAsia="Times New Roman" w:hAnsi="Times New Roman" w:cs="Times New Roman"/>
          <w:i/>
          <w:color w:val="000000"/>
          <w:sz w:val="16"/>
          <w:szCs w:val="16"/>
          <w:lang w:val="en-US" w:eastAsia="en-US"/>
        </w:rPr>
      </w:pPr>
    </w:p>
    <w:p w14:paraId="12A297C5" w14:textId="77777777" w:rsidR="00F87AA7" w:rsidRDefault="00F87AA7" w:rsidP="00CB0DBE">
      <w:pPr>
        <w:jc w:val="center"/>
        <w:rPr>
          <w:rFonts w:ascii="Times New Roman" w:eastAsia="Times New Roman" w:hAnsi="Times New Roman" w:cs="Times New Roman"/>
          <w:i/>
          <w:color w:val="000000"/>
          <w:sz w:val="16"/>
          <w:szCs w:val="16"/>
          <w:lang w:val="en-US" w:eastAsia="en-US"/>
        </w:rPr>
      </w:pPr>
    </w:p>
    <w:p w14:paraId="70D00DFF" w14:textId="77777777" w:rsidR="00CB0DBE" w:rsidRPr="000D3E19" w:rsidRDefault="000D3E19" w:rsidP="00CB0DBE">
      <w:pPr>
        <w:spacing w:line="0" w:lineRule="atLeast"/>
        <w:rPr>
          <w:rFonts w:ascii="Times New Roman" w:eastAsia="Times New Roman" w:hAnsi="Times New Roman"/>
          <w:b/>
          <w:bCs/>
          <w:i/>
          <w:sz w:val="24"/>
        </w:rPr>
      </w:pPr>
      <w:r w:rsidRPr="000D3E19">
        <w:rPr>
          <w:rFonts w:ascii="Times New Roman" w:eastAsia="Times New Roman" w:hAnsi="Times New Roman"/>
          <w:b/>
          <w:bCs/>
          <w:i/>
          <w:sz w:val="24"/>
        </w:rPr>
        <w:t>ABSTRACT</w:t>
      </w:r>
    </w:p>
    <w:p w14:paraId="78B5EDAA" w14:textId="77777777" w:rsidR="00ED596D" w:rsidRDefault="00CB0DBE" w:rsidP="000D3E19">
      <w:pPr>
        <w:spacing w:line="0" w:lineRule="atLeast"/>
        <w:jc w:val="both"/>
        <w:rPr>
          <w:rFonts w:ascii="Times New Roman" w:eastAsia="Times New Roman" w:hAnsi="Times New Roman"/>
          <w:sz w:val="24"/>
        </w:rPr>
      </w:pPr>
      <w:r w:rsidRPr="00FB7AB0">
        <w:rPr>
          <w:rFonts w:ascii="Times New Roman" w:eastAsia="Times New Roman" w:hAnsi="Times New Roman"/>
          <w:sz w:val="24"/>
        </w:rPr>
        <w:t xml:space="preserve">The use of chemical agents or plant extracts on the exposed surfaces of the </w:t>
      </w:r>
      <w:proofErr w:type="spellStart"/>
      <w:r w:rsidRPr="00FB7AB0">
        <w:rPr>
          <w:rFonts w:ascii="Times New Roman" w:eastAsia="Times New Roman" w:hAnsi="Times New Roman"/>
          <w:sz w:val="24"/>
        </w:rPr>
        <w:t>minisett</w:t>
      </w:r>
      <w:proofErr w:type="spellEnd"/>
      <w:r w:rsidRPr="00FB7AB0">
        <w:rPr>
          <w:rFonts w:ascii="Times New Roman" w:eastAsia="Times New Roman" w:hAnsi="Times New Roman"/>
          <w:sz w:val="24"/>
        </w:rPr>
        <w:t xml:space="preserve"> to retard fungal, nematode and insect attack is a common practice amongst farmers. As a result, it is important to investigate the effects of these extract on the </w:t>
      </w:r>
      <w:r w:rsidR="00216673">
        <w:rPr>
          <w:rFonts w:ascii="Times New Roman" w:eastAsia="Times New Roman" w:hAnsi="Times New Roman"/>
          <w:sz w:val="24"/>
        </w:rPr>
        <w:t>phytochemica</w:t>
      </w:r>
      <w:r w:rsidR="00ED596D">
        <w:rPr>
          <w:rFonts w:ascii="Times New Roman" w:eastAsia="Times New Roman" w:hAnsi="Times New Roman"/>
          <w:sz w:val="24"/>
        </w:rPr>
        <w:t>l composition of</w:t>
      </w:r>
      <w:r w:rsidRPr="00FB7AB0">
        <w:rPr>
          <w:rFonts w:ascii="Times New Roman" w:eastAsia="Times New Roman" w:hAnsi="Times New Roman"/>
          <w:sz w:val="24"/>
        </w:rPr>
        <w:t xml:space="preserve"> crop, as they c</w:t>
      </w:r>
      <w:r w:rsidR="000D3E19">
        <w:rPr>
          <w:rFonts w:ascii="Times New Roman" w:eastAsia="Times New Roman" w:hAnsi="Times New Roman"/>
          <w:sz w:val="24"/>
        </w:rPr>
        <w:t>an negatively impact it. This study</w:t>
      </w:r>
      <w:r w:rsidRPr="00FB7AB0">
        <w:rPr>
          <w:rFonts w:ascii="Times New Roman" w:eastAsia="Times New Roman" w:hAnsi="Times New Roman"/>
          <w:sz w:val="24"/>
        </w:rPr>
        <w:t xml:space="preserve"> evaluate</w:t>
      </w:r>
      <w:r w:rsidR="000D3E19">
        <w:rPr>
          <w:rFonts w:ascii="Times New Roman" w:eastAsia="Times New Roman" w:hAnsi="Times New Roman"/>
          <w:sz w:val="24"/>
        </w:rPr>
        <w:t>d</w:t>
      </w:r>
      <w:r w:rsidRPr="00FB7AB0">
        <w:rPr>
          <w:rFonts w:ascii="Times New Roman" w:eastAsia="Times New Roman" w:hAnsi="Times New Roman"/>
          <w:sz w:val="24"/>
        </w:rPr>
        <w:t xml:space="preserve"> the effect of </w:t>
      </w:r>
      <w:r w:rsidR="003F0E81">
        <w:rPr>
          <w:rFonts w:ascii="Times New Roman" w:eastAsia="Times New Roman" w:hAnsi="Times New Roman"/>
          <w:sz w:val="24"/>
        </w:rPr>
        <w:t>aqueous</w:t>
      </w:r>
      <w:r w:rsidRPr="00FB7AB0">
        <w:rPr>
          <w:rFonts w:ascii="Times New Roman" w:eastAsia="Times New Roman" w:hAnsi="Times New Roman"/>
          <w:sz w:val="24"/>
        </w:rPr>
        <w:t xml:space="preserve"> extract</w:t>
      </w:r>
      <w:r w:rsidR="004F06FB">
        <w:rPr>
          <w:rFonts w:ascii="Times New Roman" w:eastAsia="Times New Roman" w:hAnsi="Times New Roman"/>
          <w:sz w:val="24"/>
        </w:rPr>
        <w:t>s of</w:t>
      </w:r>
      <w:r w:rsidR="000D3E19">
        <w:rPr>
          <w:rFonts w:ascii="Times New Roman" w:eastAsia="Times New Roman" w:hAnsi="Times New Roman"/>
          <w:sz w:val="24"/>
        </w:rPr>
        <w:t xml:space="preserve"> </w:t>
      </w:r>
      <w:r w:rsidR="00670950" w:rsidRPr="00162114">
        <w:rPr>
          <w:rFonts w:ascii="Times New Roman" w:eastAsia="Times New Roman" w:hAnsi="Times New Roman"/>
          <w:bCs/>
          <w:i/>
          <w:iCs/>
          <w:sz w:val="24"/>
        </w:rPr>
        <w:t>Moringa</w:t>
      </w:r>
      <w:r w:rsidR="00ED596D">
        <w:rPr>
          <w:rFonts w:ascii="Times New Roman" w:eastAsia="Times New Roman" w:hAnsi="Times New Roman"/>
          <w:bCs/>
          <w:i/>
          <w:iCs/>
          <w:sz w:val="24"/>
        </w:rPr>
        <w:t xml:space="preserve"> </w:t>
      </w:r>
      <w:r w:rsidR="00670950" w:rsidRPr="00162114">
        <w:rPr>
          <w:rFonts w:ascii="Times New Roman" w:eastAsia="Times New Roman" w:hAnsi="Times New Roman"/>
          <w:bCs/>
          <w:i/>
          <w:iCs/>
          <w:sz w:val="24"/>
        </w:rPr>
        <w:t>oleifera</w:t>
      </w:r>
      <w:r w:rsidR="00670950" w:rsidRPr="00FB7AB0">
        <w:rPr>
          <w:rFonts w:ascii="Times New Roman" w:eastAsia="Times New Roman" w:hAnsi="Times New Roman"/>
          <w:sz w:val="24"/>
        </w:rPr>
        <w:t xml:space="preserve">, </w:t>
      </w:r>
      <w:proofErr w:type="spellStart"/>
      <w:r w:rsidR="00670950" w:rsidRPr="009866AC">
        <w:rPr>
          <w:rFonts w:ascii="Times New Roman" w:eastAsia="Times New Roman" w:hAnsi="Times New Roman"/>
          <w:color w:val="FF0000"/>
          <w:sz w:val="24"/>
          <w:highlight w:val="yellow"/>
        </w:rPr>
        <w:t>Azardirachta</w:t>
      </w:r>
      <w:proofErr w:type="spellEnd"/>
      <w:r w:rsidR="00670950" w:rsidRPr="00162114">
        <w:rPr>
          <w:rFonts w:ascii="Times New Roman" w:eastAsia="Times New Roman" w:hAnsi="Times New Roman"/>
          <w:bCs/>
          <w:i/>
          <w:iCs/>
          <w:sz w:val="24"/>
        </w:rPr>
        <w:t xml:space="preserve"> indi</w:t>
      </w:r>
      <w:r w:rsidR="00670950">
        <w:rPr>
          <w:rFonts w:ascii="Times New Roman" w:eastAsia="Times New Roman" w:hAnsi="Times New Roman"/>
          <w:bCs/>
          <w:i/>
          <w:iCs/>
          <w:sz w:val="24"/>
        </w:rPr>
        <w:t>ca, Cari</w:t>
      </w:r>
      <w:r w:rsidR="00670950" w:rsidRPr="00162114">
        <w:rPr>
          <w:rFonts w:ascii="Times New Roman" w:eastAsia="Times New Roman" w:hAnsi="Times New Roman"/>
          <w:bCs/>
          <w:i/>
          <w:iCs/>
          <w:sz w:val="24"/>
        </w:rPr>
        <w:t>c</w:t>
      </w:r>
      <w:r w:rsidR="00670950">
        <w:rPr>
          <w:rFonts w:ascii="Times New Roman" w:eastAsia="Times New Roman" w:hAnsi="Times New Roman"/>
          <w:bCs/>
          <w:i/>
          <w:iCs/>
          <w:sz w:val="24"/>
        </w:rPr>
        <w:t>a papay</w:t>
      </w:r>
      <w:r w:rsidR="00670950" w:rsidRPr="00162114">
        <w:rPr>
          <w:rFonts w:ascii="Times New Roman" w:eastAsia="Times New Roman" w:hAnsi="Times New Roman"/>
          <w:bCs/>
          <w:i/>
          <w:iCs/>
          <w:sz w:val="24"/>
        </w:rPr>
        <w:t>a</w:t>
      </w:r>
      <w:r w:rsidRPr="00FB7AB0">
        <w:rPr>
          <w:rFonts w:ascii="Times New Roman" w:eastAsia="Times New Roman" w:hAnsi="Times New Roman"/>
          <w:sz w:val="24"/>
        </w:rPr>
        <w:t xml:space="preserve"> and</w:t>
      </w:r>
      <w:r w:rsidR="000D3E19">
        <w:rPr>
          <w:rFonts w:ascii="Times New Roman" w:eastAsia="Times New Roman" w:hAnsi="Times New Roman"/>
          <w:sz w:val="24"/>
        </w:rPr>
        <w:t xml:space="preserve"> </w:t>
      </w:r>
      <w:r w:rsidR="00670950" w:rsidRPr="00162114">
        <w:rPr>
          <w:rFonts w:ascii="Times New Roman" w:eastAsia="Times New Roman" w:hAnsi="Times New Roman"/>
          <w:bCs/>
          <w:i/>
          <w:iCs/>
          <w:sz w:val="24"/>
        </w:rPr>
        <w:t xml:space="preserve">Vernonia. </w:t>
      </w:r>
      <w:r w:rsidR="00ED596D" w:rsidRPr="009866AC">
        <w:rPr>
          <w:rFonts w:ascii="Times New Roman" w:eastAsia="Times New Roman" w:hAnsi="Times New Roman"/>
          <w:bCs/>
          <w:i/>
          <w:iCs/>
          <w:color w:val="FF0000"/>
          <w:sz w:val="24"/>
          <w:highlight w:val="yellow"/>
        </w:rPr>
        <w:t>A</w:t>
      </w:r>
      <w:r w:rsidR="00670950" w:rsidRPr="00162114">
        <w:rPr>
          <w:rFonts w:ascii="Times New Roman" w:eastAsia="Times New Roman" w:hAnsi="Times New Roman"/>
          <w:bCs/>
          <w:i/>
          <w:iCs/>
          <w:sz w:val="24"/>
        </w:rPr>
        <w:t>mygdalina</w:t>
      </w:r>
      <w:r w:rsidR="00ED596D">
        <w:rPr>
          <w:rFonts w:ascii="Times New Roman" w:eastAsia="Times New Roman" w:hAnsi="Times New Roman"/>
          <w:sz w:val="24"/>
        </w:rPr>
        <w:t xml:space="preserve"> </w:t>
      </w:r>
      <w:r w:rsidR="00670950" w:rsidRPr="00FB7AB0">
        <w:rPr>
          <w:rFonts w:ascii="Times New Roman" w:eastAsia="Times New Roman" w:hAnsi="Times New Roman"/>
          <w:sz w:val="24"/>
        </w:rPr>
        <w:t>on</w:t>
      </w:r>
      <w:r w:rsidR="002558AC" w:rsidRPr="00FB7AB0">
        <w:rPr>
          <w:rFonts w:ascii="Times New Roman" w:eastAsia="Times New Roman" w:hAnsi="Times New Roman"/>
          <w:sz w:val="24"/>
        </w:rPr>
        <w:t xml:space="preserve"> phytochemical</w:t>
      </w:r>
      <w:r w:rsidRPr="00FB7AB0">
        <w:rPr>
          <w:rFonts w:ascii="Times New Roman" w:eastAsia="Times New Roman" w:hAnsi="Times New Roman"/>
          <w:sz w:val="24"/>
        </w:rPr>
        <w:t xml:space="preserve"> composition of</w:t>
      </w:r>
      <w:r w:rsidR="00ED596D">
        <w:rPr>
          <w:rFonts w:ascii="Times New Roman" w:eastAsia="Times New Roman" w:hAnsi="Times New Roman"/>
          <w:sz w:val="24"/>
        </w:rPr>
        <w:t xml:space="preserve"> </w:t>
      </w:r>
      <w:r w:rsidRPr="000E05F5">
        <w:rPr>
          <w:rFonts w:ascii="Times New Roman" w:eastAsia="Times New Roman" w:hAnsi="Times New Roman"/>
          <w:i/>
          <w:iCs/>
          <w:sz w:val="24"/>
        </w:rPr>
        <w:t xml:space="preserve">Dioscorea </w:t>
      </w:r>
      <w:proofErr w:type="spellStart"/>
      <w:r w:rsidRPr="000E05F5">
        <w:rPr>
          <w:rFonts w:ascii="Times New Roman" w:eastAsia="Times New Roman" w:hAnsi="Times New Roman"/>
          <w:i/>
          <w:iCs/>
          <w:sz w:val="24"/>
        </w:rPr>
        <w:t>bulbifera</w:t>
      </w:r>
      <w:proofErr w:type="spellEnd"/>
      <w:r w:rsidR="00ED596D">
        <w:rPr>
          <w:rFonts w:ascii="Times New Roman" w:eastAsia="Times New Roman" w:hAnsi="Times New Roman"/>
          <w:sz w:val="24"/>
        </w:rPr>
        <w:t xml:space="preserve"> using </w:t>
      </w:r>
      <w:r w:rsidRPr="00FB7AB0">
        <w:rPr>
          <w:rFonts w:ascii="Times New Roman" w:eastAsia="Times New Roman" w:hAnsi="Times New Roman"/>
          <w:sz w:val="24"/>
        </w:rPr>
        <w:t xml:space="preserve">standard techniques. </w:t>
      </w:r>
      <w:r w:rsidR="000D3E19" w:rsidRPr="00162114">
        <w:rPr>
          <w:rFonts w:ascii="Times New Roman" w:eastAsia="Times New Roman" w:hAnsi="Times New Roman"/>
          <w:bCs/>
          <w:sz w:val="24"/>
        </w:rPr>
        <w:t>The research was conducted on the research farm at university of Port Harcourt, Port</w:t>
      </w:r>
      <w:r w:rsidR="00ED596D">
        <w:rPr>
          <w:rFonts w:ascii="Times New Roman" w:eastAsia="Times New Roman" w:hAnsi="Times New Roman"/>
          <w:bCs/>
          <w:sz w:val="24"/>
        </w:rPr>
        <w:t xml:space="preserve"> Harcourt</w:t>
      </w:r>
      <w:r w:rsidR="000D3E19" w:rsidRPr="00162114">
        <w:rPr>
          <w:rFonts w:ascii="Times New Roman" w:eastAsia="Times New Roman" w:hAnsi="Times New Roman"/>
          <w:bCs/>
          <w:sz w:val="24"/>
        </w:rPr>
        <w:t xml:space="preserve">, between November 2021 and September 2023 cropping seasons. </w:t>
      </w:r>
      <w:r w:rsidR="000D3E19">
        <w:rPr>
          <w:rFonts w:ascii="Times New Roman" w:eastAsia="Times New Roman" w:hAnsi="Times New Roman"/>
          <w:bCs/>
          <w:sz w:val="24"/>
        </w:rPr>
        <w:t xml:space="preserve">All analysis were carried out based on standard methods. </w:t>
      </w:r>
      <w:r w:rsidR="00ED596D">
        <w:rPr>
          <w:rFonts w:ascii="Times New Roman" w:eastAsia="Times New Roman" w:hAnsi="Times New Roman"/>
          <w:sz w:val="24"/>
        </w:rPr>
        <w:t>T</w:t>
      </w:r>
      <w:r w:rsidRPr="00FB7AB0">
        <w:rPr>
          <w:rFonts w:ascii="Times New Roman" w:eastAsia="Times New Roman" w:hAnsi="Times New Roman"/>
          <w:sz w:val="24"/>
        </w:rPr>
        <w:t xml:space="preserve">he </w:t>
      </w:r>
      <w:r w:rsidR="00CC0A66">
        <w:rPr>
          <w:rFonts w:ascii="Times New Roman" w:eastAsia="Times New Roman" w:hAnsi="Times New Roman"/>
          <w:sz w:val="24"/>
        </w:rPr>
        <w:t>phytochemical’s</w:t>
      </w:r>
      <w:r w:rsidRPr="00FB7AB0">
        <w:rPr>
          <w:rFonts w:ascii="Times New Roman" w:eastAsia="Times New Roman" w:hAnsi="Times New Roman"/>
          <w:sz w:val="24"/>
        </w:rPr>
        <w:t xml:space="preserve"> components in the </w:t>
      </w:r>
      <w:r w:rsidRPr="000E05F5">
        <w:rPr>
          <w:rFonts w:ascii="Times New Roman" w:eastAsia="Times New Roman" w:hAnsi="Times New Roman"/>
          <w:i/>
          <w:iCs/>
          <w:sz w:val="24"/>
        </w:rPr>
        <w:t xml:space="preserve">Dioscorea </w:t>
      </w:r>
      <w:proofErr w:type="spellStart"/>
      <w:r w:rsidRPr="000E05F5">
        <w:rPr>
          <w:rFonts w:ascii="Times New Roman" w:eastAsia="Times New Roman" w:hAnsi="Times New Roman"/>
          <w:i/>
          <w:iCs/>
          <w:sz w:val="24"/>
        </w:rPr>
        <w:t>bulbifera</w:t>
      </w:r>
      <w:proofErr w:type="spellEnd"/>
      <w:r w:rsidRPr="00FB7AB0">
        <w:rPr>
          <w:rFonts w:ascii="Times New Roman" w:eastAsia="Times New Roman" w:hAnsi="Times New Roman"/>
          <w:sz w:val="24"/>
        </w:rPr>
        <w:t xml:space="preserve"> mature leaves grown with different treatments at </w:t>
      </w:r>
      <w:r w:rsidR="00A7533E">
        <w:rPr>
          <w:rFonts w:ascii="Times New Roman" w:eastAsia="Times New Roman" w:hAnsi="Times New Roman"/>
          <w:sz w:val="24"/>
        </w:rPr>
        <w:t>8</w:t>
      </w:r>
      <w:r w:rsidRPr="00FB7AB0">
        <w:rPr>
          <w:rFonts w:ascii="Times New Roman" w:eastAsia="Times New Roman" w:hAnsi="Times New Roman"/>
          <w:sz w:val="24"/>
        </w:rPr>
        <w:t xml:space="preserve"> weeks were</w:t>
      </w:r>
      <w:r w:rsidR="00066DEB">
        <w:rPr>
          <w:rFonts w:ascii="Times New Roman" w:eastAsia="Times New Roman" w:hAnsi="Times New Roman"/>
          <w:sz w:val="24"/>
        </w:rPr>
        <w:t xml:space="preserve"> alkaloi</w:t>
      </w:r>
      <w:r w:rsidR="00670950">
        <w:rPr>
          <w:rFonts w:ascii="Times New Roman" w:eastAsia="Times New Roman" w:hAnsi="Times New Roman"/>
          <w:sz w:val="24"/>
        </w:rPr>
        <w:t xml:space="preserve">ds (46) including, </w:t>
      </w:r>
      <w:proofErr w:type="spellStart"/>
      <w:r w:rsidR="00CC0A66" w:rsidRPr="00C8710D">
        <w:rPr>
          <w:rFonts w:ascii="Times New Roman" w:eastAsiaTheme="minorHAnsi" w:hAnsi="Times New Roman" w:cs="Times New Roman"/>
          <w:bCs/>
          <w:kern w:val="2"/>
          <w:sz w:val="24"/>
          <w:szCs w:val="24"/>
          <w:lang w:eastAsia="en-US"/>
        </w:rPr>
        <w:t>Apoatropine</w:t>
      </w:r>
      <w:proofErr w:type="spellEnd"/>
      <w:r w:rsidR="00C5746B">
        <w:rPr>
          <w:rFonts w:ascii="Times New Roman" w:eastAsiaTheme="minorHAnsi" w:hAnsi="Times New Roman" w:cs="Times New Roman"/>
          <w:bCs/>
          <w:kern w:val="2"/>
          <w:sz w:val="24"/>
          <w:szCs w:val="24"/>
          <w:lang w:eastAsia="en-US"/>
        </w:rPr>
        <w:t xml:space="preserve"> 0.77-0.94mg/100g</w:t>
      </w:r>
      <w:r w:rsidR="00CC0A66">
        <w:rPr>
          <w:rFonts w:ascii="Times New Roman" w:eastAsiaTheme="minorHAnsi" w:hAnsi="Times New Roman" w:cs="Times New Roman"/>
          <w:bCs/>
          <w:kern w:val="2"/>
          <w:sz w:val="24"/>
          <w:szCs w:val="24"/>
          <w:lang w:eastAsia="en-US"/>
        </w:rPr>
        <w:t xml:space="preserve">, </w:t>
      </w:r>
      <w:r w:rsidR="00CC0A66" w:rsidRPr="00C8710D">
        <w:rPr>
          <w:rFonts w:ascii="Times New Roman" w:eastAsiaTheme="minorHAnsi" w:hAnsi="Times New Roman" w:cs="Times New Roman"/>
          <w:bCs/>
          <w:kern w:val="2"/>
          <w:sz w:val="24"/>
          <w:szCs w:val="24"/>
          <w:lang w:eastAsia="en-US"/>
        </w:rPr>
        <w:t>Caffeine</w:t>
      </w:r>
      <w:r w:rsidR="00C5746B">
        <w:rPr>
          <w:rFonts w:ascii="Times New Roman" w:eastAsiaTheme="minorHAnsi" w:hAnsi="Times New Roman" w:cs="Times New Roman"/>
          <w:bCs/>
          <w:kern w:val="2"/>
          <w:sz w:val="24"/>
          <w:szCs w:val="24"/>
          <w:lang w:eastAsia="en-US"/>
        </w:rPr>
        <w:t xml:space="preserve"> 0.44-0.54mg/100g</w:t>
      </w:r>
      <w:r w:rsidR="00CC0A66">
        <w:rPr>
          <w:rFonts w:ascii="Times New Roman" w:eastAsiaTheme="minorHAnsi" w:hAnsi="Times New Roman" w:cs="Times New Roman"/>
          <w:bCs/>
          <w:kern w:val="2"/>
          <w:sz w:val="24"/>
          <w:szCs w:val="24"/>
          <w:lang w:eastAsia="en-US"/>
        </w:rPr>
        <w:t xml:space="preserve">, </w:t>
      </w:r>
      <w:r w:rsidR="00C5746B">
        <w:rPr>
          <w:rFonts w:ascii="Times New Roman" w:eastAsiaTheme="minorHAnsi" w:hAnsi="Times New Roman" w:cs="Times New Roman"/>
          <w:bCs/>
          <w:kern w:val="2"/>
          <w:sz w:val="24"/>
          <w:szCs w:val="24"/>
          <w:lang w:eastAsia="en-US"/>
        </w:rPr>
        <w:t>cocaine 0.013-0.017mg/100g</w:t>
      </w:r>
      <w:r w:rsidR="00CC0A66">
        <w:rPr>
          <w:rFonts w:ascii="Times New Roman" w:eastAsiaTheme="minorHAnsi" w:hAnsi="Times New Roman" w:cs="Times New Roman"/>
          <w:bCs/>
          <w:kern w:val="2"/>
          <w:sz w:val="24"/>
          <w:szCs w:val="24"/>
          <w:lang w:eastAsia="en-US"/>
        </w:rPr>
        <w:t xml:space="preserve">, </w:t>
      </w:r>
      <w:r w:rsidR="00C5746B">
        <w:rPr>
          <w:rFonts w:ascii="Times New Roman" w:eastAsiaTheme="minorHAnsi" w:hAnsi="Times New Roman" w:cs="Times New Roman"/>
          <w:bCs/>
          <w:kern w:val="2"/>
          <w:sz w:val="24"/>
          <w:szCs w:val="24"/>
          <w:lang w:eastAsia="en-US"/>
        </w:rPr>
        <w:t>quin</w:t>
      </w:r>
      <w:r w:rsidR="00CC0A66" w:rsidRPr="00C8710D">
        <w:rPr>
          <w:rFonts w:ascii="Times New Roman" w:eastAsiaTheme="minorHAnsi" w:hAnsi="Times New Roman" w:cs="Times New Roman"/>
          <w:bCs/>
          <w:kern w:val="2"/>
          <w:sz w:val="24"/>
          <w:szCs w:val="24"/>
          <w:lang w:eastAsia="en-US"/>
        </w:rPr>
        <w:t>ine</w:t>
      </w:r>
      <w:r w:rsidR="00C5746B">
        <w:rPr>
          <w:rFonts w:ascii="Times New Roman" w:eastAsiaTheme="minorHAnsi" w:hAnsi="Times New Roman" w:cs="Times New Roman"/>
          <w:bCs/>
          <w:kern w:val="2"/>
          <w:sz w:val="24"/>
          <w:szCs w:val="24"/>
          <w:lang w:eastAsia="en-US"/>
        </w:rPr>
        <w:t xml:space="preserve"> 0.012-0.015mg/100g</w:t>
      </w:r>
      <w:r w:rsidR="00CC0A66">
        <w:rPr>
          <w:rFonts w:ascii="Times New Roman" w:eastAsiaTheme="minorHAnsi" w:hAnsi="Times New Roman" w:cs="Times New Roman"/>
          <w:bCs/>
          <w:kern w:val="2"/>
          <w:sz w:val="24"/>
          <w:szCs w:val="24"/>
          <w:lang w:eastAsia="en-US"/>
        </w:rPr>
        <w:t xml:space="preserve">, </w:t>
      </w:r>
      <w:r w:rsidR="00670950">
        <w:rPr>
          <w:rFonts w:ascii="Times New Roman" w:eastAsia="Times New Roman" w:hAnsi="Times New Roman"/>
          <w:sz w:val="24"/>
        </w:rPr>
        <w:t>glycosides (18) including</w:t>
      </w:r>
      <w:r w:rsidR="00C5746B">
        <w:rPr>
          <w:rFonts w:ascii="Times New Roman" w:eastAsia="Times New Roman" w:hAnsi="Times New Roman"/>
          <w:sz w:val="24"/>
        </w:rPr>
        <w:t xml:space="preserve">; verapamil 0.013-1.47mg/100g, </w:t>
      </w:r>
      <w:proofErr w:type="spellStart"/>
      <w:r w:rsidR="00C5746B">
        <w:rPr>
          <w:rFonts w:ascii="Times New Roman" w:eastAsia="Times New Roman" w:hAnsi="Times New Roman"/>
          <w:sz w:val="24"/>
        </w:rPr>
        <w:t>linsinopril</w:t>
      </w:r>
      <w:proofErr w:type="spellEnd"/>
      <w:r w:rsidR="00C5746B">
        <w:rPr>
          <w:rFonts w:ascii="Times New Roman" w:eastAsia="Times New Roman" w:hAnsi="Times New Roman"/>
          <w:sz w:val="24"/>
        </w:rPr>
        <w:t xml:space="preserve"> 0.006-0.018mg/100g, </w:t>
      </w:r>
      <w:proofErr w:type="spellStart"/>
      <w:r w:rsidR="00C5746B">
        <w:rPr>
          <w:rFonts w:ascii="Times New Roman" w:eastAsia="Times New Roman" w:hAnsi="Times New Roman"/>
          <w:sz w:val="24"/>
        </w:rPr>
        <w:t>ameodipine</w:t>
      </w:r>
      <w:proofErr w:type="spellEnd"/>
      <w:r w:rsidR="00C5746B">
        <w:rPr>
          <w:rFonts w:ascii="Times New Roman" w:eastAsia="Times New Roman" w:hAnsi="Times New Roman"/>
          <w:sz w:val="24"/>
        </w:rPr>
        <w:t xml:space="preserve"> 0.001-0.003mg/100g, </w:t>
      </w:r>
      <w:r w:rsidR="00670950">
        <w:rPr>
          <w:rFonts w:ascii="Times New Roman" w:eastAsia="Times New Roman" w:hAnsi="Times New Roman"/>
          <w:sz w:val="24"/>
        </w:rPr>
        <w:t>flavonoids (39) including</w:t>
      </w:r>
      <w:r w:rsidR="00C5746B">
        <w:rPr>
          <w:rFonts w:ascii="Times New Roman" w:eastAsia="Times New Roman" w:hAnsi="Times New Roman"/>
          <w:sz w:val="24"/>
        </w:rPr>
        <w:t xml:space="preserve">; </w:t>
      </w:r>
      <w:proofErr w:type="spellStart"/>
      <w:r w:rsidR="00C5746B">
        <w:rPr>
          <w:rFonts w:ascii="Times New Roman" w:eastAsia="Times New Roman" w:hAnsi="Times New Roman"/>
          <w:sz w:val="24"/>
        </w:rPr>
        <w:t>didymin</w:t>
      </w:r>
      <w:proofErr w:type="spellEnd"/>
      <w:r w:rsidR="00C5746B">
        <w:rPr>
          <w:rFonts w:ascii="Times New Roman" w:eastAsia="Times New Roman" w:hAnsi="Times New Roman"/>
          <w:sz w:val="24"/>
        </w:rPr>
        <w:t xml:space="preserve"> </w:t>
      </w:r>
      <w:r w:rsidR="001204EA">
        <w:rPr>
          <w:rFonts w:ascii="Times New Roman" w:eastAsia="Times New Roman" w:hAnsi="Times New Roman"/>
          <w:sz w:val="24"/>
        </w:rPr>
        <w:t xml:space="preserve">4.87-13.01mg/100g, </w:t>
      </w:r>
      <w:proofErr w:type="spellStart"/>
      <w:r w:rsidR="001204EA">
        <w:rPr>
          <w:rFonts w:ascii="Times New Roman" w:eastAsia="Times New Roman" w:hAnsi="Times New Roman"/>
          <w:sz w:val="24"/>
        </w:rPr>
        <w:t>quercertin</w:t>
      </w:r>
      <w:proofErr w:type="spellEnd"/>
      <w:r w:rsidR="001204EA">
        <w:rPr>
          <w:rFonts w:ascii="Times New Roman" w:eastAsia="Times New Roman" w:hAnsi="Times New Roman"/>
          <w:sz w:val="24"/>
        </w:rPr>
        <w:t xml:space="preserve"> 0.56-1.54mg/100g, catechin 0.08-0.23mg/100g, </w:t>
      </w:r>
      <w:r w:rsidR="00F46952">
        <w:rPr>
          <w:rFonts w:ascii="Times New Roman" w:eastAsia="Times New Roman" w:hAnsi="Times New Roman"/>
          <w:sz w:val="24"/>
        </w:rPr>
        <w:t>phenolics</w:t>
      </w:r>
      <w:r w:rsidR="00CC0A66">
        <w:rPr>
          <w:rFonts w:ascii="Times New Roman" w:eastAsia="Times New Roman" w:hAnsi="Times New Roman"/>
          <w:sz w:val="24"/>
        </w:rPr>
        <w:t xml:space="preserve"> (45)</w:t>
      </w:r>
      <w:r w:rsidR="001204EA">
        <w:rPr>
          <w:rFonts w:ascii="Times New Roman" w:eastAsia="Times New Roman" w:hAnsi="Times New Roman"/>
          <w:sz w:val="24"/>
        </w:rPr>
        <w:t xml:space="preserve"> including; caffeic acid 12.4-33.1mg/100g, tannic acid 2.96-7.86mg/100g, cinnamic acid 3.57-9.53mg/100g </w:t>
      </w:r>
      <w:r w:rsidR="00CC0A66">
        <w:rPr>
          <w:rFonts w:ascii="Times New Roman" w:eastAsia="Times New Roman" w:hAnsi="Times New Roman"/>
          <w:sz w:val="24"/>
        </w:rPr>
        <w:t xml:space="preserve"> and organic acids (28) including</w:t>
      </w:r>
      <w:r w:rsidR="001204EA">
        <w:rPr>
          <w:rFonts w:ascii="Times New Roman" w:eastAsia="Times New Roman" w:hAnsi="Times New Roman"/>
          <w:sz w:val="24"/>
        </w:rPr>
        <w:t>; formic acid 0.21-0.57mg/100g, citric acid 0.03-0.09mg/100g, oxalic acid 0.04-0.10mg/100g</w:t>
      </w:r>
      <w:r w:rsidRPr="00FB7AB0">
        <w:rPr>
          <w:rFonts w:ascii="Times New Roman" w:eastAsia="Times New Roman" w:hAnsi="Times New Roman"/>
          <w:sz w:val="24"/>
        </w:rPr>
        <w:t>.</w:t>
      </w:r>
      <w:r w:rsidR="000D3E19">
        <w:rPr>
          <w:rFonts w:ascii="Times New Roman" w:eastAsia="Times New Roman" w:hAnsi="Times New Roman"/>
          <w:sz w:val="24"/>
        </w:rPr>
        <w:t xml:space="preserve"> </w:t>
      </w:r>
      <w:r w:rsidR="00ED596D" w:rsidRPr="00815D25">
        <w:rPr>
          <w:rFonts w:ascii="Times New Roman" w:eastAsia="Times New Roman" w:hAnsi="Times New Roman" w:cs="Times New Roman"/>
          <w:sz w:val="24"/>
          <w:szCs w:val="24"/>
          <w:lang w:val="en-US" w:eastAsia="en-US"/>
        </w:rPr>
        <w:t>The increase in phytochemical content</w:t>
      </w:r>
      <w:r w:rsidR="00ED596D">
        <w:rPr>
          <w:rFonts w:ascii="Times New Roman" w:eastAsia="Times New Roman" w:hAnsi="Times New Roman" w:cs="Times New Roman"/>
          <w:sz w:val="24"/>
          <w:szCs w:val="24"/>
          <w:lang w:val="en-US" w:eastAsia="en-US"/>
        </w:rPr>
        <w:t xml:space="preserve"> suggests improved </w:t>
      </w:r>
      <w:r w:rsidR="00ED596D" w:rsidRPr="00815D25">
        <w:rPr>
          <w:rFonts w:ascii="Times New Roman" w:eastAsia="Times New Roman" w:hAnsi="Times New Roman" w:cs="Times New Roman"/>
          <w:sz w:val="24"/>
          <w:szCs w:val="24"/>
          <w:lang w:val="en-US" w:eastAsia="en-US"/>
        </w:rPr>
        <w:t>medicinal valu</w:t>
      </w:r>
      <w:r w:rsidR="00ED596D">
        <w:rPr>
          <w:rFonts w:ascii="Times New Roman" w:eastAsia="Times New Roman" w:hAnsi="Times New Roman" w:cs="Times New Roman"/>
          <w:sz w:val="24"/>
          <w:szCs w:val="24"/>
          <w:lang w:val="en-US" w:eastAsia="en-US"/>
        </w:rPr>
        <w:t xml:space="preserve">e of </w:t>
      </w:r>
      <w:r w:rsidR="00ED596D" w:rsidRPr="001244CD">
        <w:rPr>
          <w:rFonts w:ascii="Times New Roman" w:eastAsia="Times New Roman" w:hAnsi="Times New Roman"/>
          <w:i/>
          <w:iCs/>
          <w:color w:val="FF0000"/>
          <w:sz w:val="24"/>
          <w:highlight w:val="yellow"/>
        </w:rPr>
        <w:t xml:space="preserve">Dioscorea </w:t>
      </w:r>
      <w:proofErr w:type="spellStart"/>
      <w:r w:rsidR="00ED596D" w:rsidRPr="001244CD">
        <w:rPr>
          <w:rFonts w:ascii="Times New Roman" w:eastAsia="Times New Roman" w:hAnsi="Times New Roman"/>
          <w:i/>
          <w:iCs/>
          <w:color w:val="FF0000"/>
          <w:sz w:val="24"/>
          <w:highlight w:val="yellow"/>
        </w:rPr>
        <w:t>bulbifera</w:t>
      </w:r>
      <w:proofErr w:type="spellEnd"/>
      <w:r w:rsidR="00ED596D" w:rsidRPr="00815D25">
        <w:rPr>
          <w:rFonts w:ascii="Times New Roman" w:eastAsia="Times New Roman" w:hAnsi="Times New Roman" w:cs="Times New Roman"/>
          <w:sz w:val="24"/>
          <w:szCs w:val="24"/>
          <w:lang w:val="en-US" w:eastAsia="en-US"/>
        </w:rPr>
        <w:t xml:space="preserve">, </w:t>
      </w:r>
      <w:r w:rsidR="00ED596D" w:rsidRPr="00162114">
        <w:rPr>
          <w:rFonts w:ascii="Times New Roman" w:eastAsia="Times New Roman" w:hAnsi="Times New Roman"/>
          <w:bCs/>
          <w:i/>
          <w:iCs/>
          <w:sz w:val="24"/>
        </w:rPr>
        <w:t>Moringa</w:t>
      </w:r>
      <w:r w:rsidR="00ED596D">
        <w:rPr>
          <w:rFonts w:ascii="Times New Roman" w:eastAsia="Times New Roman" w:hAnsi="Times New Roman"/>
          <w:bCs/>
          <w:i/>
          <w:iCs/>
          <w:sz w:val="24"/>
        </w:rPr>
        <w:t xml:space="preserve"> </w:t>
      </w:r>
      <w:r w:rsidR="00ED596D" w:rsidRPr="00162114">
        <w:rPr>
          <w:rFonts w:ascii="Times New Roman" w:eastAsia="Times New Roman" w:hAnsi="Times New Roman"/>
          <w:bCs/>
          <w:i/>
          <w:iCs/>
          <w:sz w:val="24"/>
        </w:rPr>
        <w:t>oleifera</w:t>
      </w:r>
      <w:r w:rsidR="00ED596D" w:rsidRPr="00FB7AB0">
        <w:rPr>
          <w:rFonts w:ascii="Times New Roman" w:eastAsia="Times New Roman" w:hAnsi="Times New Roman"/>
          <w:sz w:val="24"/>
        </w:rPr>
        <w:t xml:space="preserve">, </w:t>
      </w:r>
      <w:proofErr w:type="spellStart"/>
      <w:r w:rsidR="00ED596D" w:rsidRPr="001244CD">
        <w:rPr>
          <w:rFonts w:ascii="Times New Roman" w:eastAsia="Times New Roman" w:hAnsi="Times New Roman"/>
          <w:color w:val="FF0000"/>
          <w:sz w:val="24"/>
          <w:highlight w:val="yellow"/>
        </w:rPr>
        <w:t>Azardirachta</w:t>
      </w:r>
      <w:proofErr w:type="spellEnd"/>
      <w:r w:rsidR="00ED596D" w:rsidRPr="00162114">
        <w:rPr>
          <w:rFonts w:ascii="Times New Roman" w:eastAsia="Times New Roman" w:hAnsi="Times New Roman"/>
          <w:bCs/>
          <w:i/>
          <w:iCs/>
          <w:sz w:val="24"/>
        </w:rPr>
        <w:t xml:space="preserve"> indi</w:t>
      </w:r>
      <w:r w:rsidR="00ED596D">
        <w:rPr>
          <w:rFonts w:ascii="Times New Roman" w:eastAsia="Times New Roman" w:hAnsi="Times New Roman"/>
          <w:bCs/>
          <w:i/>
          <w:iCs/>
          <w:sz w:val="24"/>
        </w:rPr>
        <w:t>ca, Cari</w:t>
      </w:r>
      <w:r w:rsidR="00ED596D" w:rsidRPr="00162114">
        <w:rPr>
          <w:rFonts w:ascii="Times New Roman" w:eastAsia="Times New Roman" w:hAnsi="Times New Roman"/>
          <w:bCs/>
          <w:i/>
          <w:iCs/>
          <w:sz w:val="24"/>
        </w:rPr>
        <w:t>c</w:t>
      </w:r>
      <w:r w:rsidR="00ED596D">
        <w:rPr>
          <w:rFonts w:ascii="Times New Roman" w:eastAsia="Times New Roman" w:hAnsi="Times New Roman"/>
          <w:bCs/>
          <w:i/>
          <w:iCs/>
          <w:sz w:val="24"/>
        </w:rPr>
        <w:t>a papay</w:t>
      </w:r>
      <w:r w:rsidR="00ED596D" w:rsidRPr="00162114">
        <w:rPr>
          <w:rFonts w:ascii="Times New Roman" w:eastAsia="Times New Roman" w:hAnsi="Times New Roman"/>
          <w:bCs/>
          <w:i/>
          <w:iCs/>
          <w:sz w:val="24"/>
        </w:rPr>
        <w:t>a</w:t>
      </w:r>
      <w:r w:rsidR="00ED596D" w:rsidRPr="00FB7AB0">
        <w:rPr>
          <w:rFonts w:ascii="Times New Roman" w:eastAsia="Times New Roman" w:hAnsi="Times New Roman"/>
          <w:sz w:val="24"/>
        </w:rPr>
        <w:t xml:space="preserve"> and</w:t>
      </w:r>
      <w:r w:rsidR="00ED596D">
        <w:rPr>
          <w:rFonts w:ascii="Times New Roman" w:eastAsia="Times New Roman" w:hAnsi="Times New Roman"/>
          <w:sz w:val="24"/>
        </w:rPr>
        <w:t xml:space="preserve"> </w:t>
      </w:r>
      <w:r w:rsidR="00ED596D" w:rsidRPr="00162114">
        <w:rPr>
          <w:rFonts w:ascii="Times New Roman" w:eastAsia="Times New Roman" w:hAnsi="Times New Roman"/>
          <w:bCs/>
          <w:i/>
          <w:iCs/>
          <w:sz w:val="24"/>
        </w:rPr>
        <w:t>Vernonia. amygdalina</w:t>
      </w:r>
      <w:r w:rsidR="00ED596D" w:rsidRPr="00FB7AB0">
        <w:rPr>
          <w:rFonts w:ascii="Times New Roman" w:eastAsia="Times New Roman" w:hAnsi="Times New Roman"/>
          <w:sz w:val="24"/>
        </w:rPr>
        <w:t xml:space="preserve"> </w:t>
      </w:r>
      <w:r w:rsidR="00ED596D">
        <w:rPr>
          <w:rFonts w:ascii="Times New Roman" w:eastAsia="Times New Roman" w:hAnsi="Times New Roman" w:cs="Times New Roman"/>
          <w:sz w:val="24"/>
          <w:szCs w:val="24"/>
          <w:lang w:val="en-US" w:eastAsia="en-US"/>
        </w:rPr>
        <w:t>as</w:t>
      </w:r>
      <w:r w:rsidR="00ED596D" w:rsidRPr="00815D25">
        <w:rPr>
          <w:rFonts w:ascii="Times New Roman" w:eastAsia="Times New Roman" w:hAnsi="Times New Roman" w:cs="Times New Roman"/>
          <w:sz w:val="24"/>
          <w:szCs w:val="24"/>
          <w:lang w:val="en-US" w:eastAsia="en-US"/>
        </w:rPr>
        <w:t xml:space="preserve"> </w:t>
      </w:r>
      <w:proofErr w:type="spellStart"/>
      <w:r w:rsidR="00ED596D" w:rsidRPr="00815D25">
        <w:rPr>
          <w:rFonts w:ascii="Times New Roman" w:eastAsia="Times New Roman" w:hAnsi="Times New Roman" w:cs="Times New Roman"/>
          <w:sz w:val="24"/>
          <w:szCs w:val="24"/>
          <w:lang w:val="en-US" w:eastAsia="en-US"/>
        </w:rPr>
        <w:t>biostimulants</w:t>
      </w:r>
      <w:proofErr w:type="spellEnd"/>
      <w:r w:rsidR="00ED596D" w:rsidRPr="00815D25">
        <w:rPr>
          <w:rFonts w:ascii="Times New Roman" w:eastAsia="Times New Roman" w:hAnsi="Times New Roman" w:cs="Times New Roman"/>
          <w:sz w:val="24"/>
          <w:szCs w:val="24"/>
          <w:lang w:val="en-US" w:eastAsia="en-US"/>
        </w:rPr>
        <w:t xml:space="preserve"> in sustainable agricultural practices.</w:t>
      </w:r>
      <w:r w:rsidR="00ED596D" w:rsidRPr="00815D25">
        <w:rPr>
          <w:rFonts w:ascii="Times New Roman" w:hAnsi="Times New Roman" w:cs="Times New Roman"/>
          <w:sz w:val="24"/>
          <w:szCs w:val="24"/>
        </w:rPr>
        <w:t xml:space="preserve"> </w:t>
      </w:r>
      <w:r w:rsidR="00ED596D">
        <w:rPr>
          <w:rFonts w:ascii="Times New Roman" w:eastAsia="Times New Roman" w:hAnsi="Times New Roman" w:cs="Times New Roman"/>
          <w:sz w:val="24"/>
          <w:szCs w:val="24"/>
          <w:lang w:val="en-US" w:eastAsia="en-US"/>
        </w:rPr>
        <w:t>T</w:t>
      </w:r>
      <w:r w:rsidR="00ED596D" w:rsidRPr="00815D25">
        <w:rPr>
          <w:rFonts w:ascii="Times New Roman" w:eastAsia="Times New Roman" w:hAnsi="Times New Roman" w:cs="Times New Roman"/>
          <w:sz w:val="24"/>
          <w:szCs w:val="24"/>
          <w:lang w:val="en-US" w:eastAsia="en-US"/>
        </w:rPr>
        <w:t xml:space="preserve">he findings support the use of eco-friendly, plant-based </w:t>
      </w:r>
      <w:proofErr w:type="spellStart"/>
      <w:r w:rsidR="00ED596D" w:rsidRPr="00815D25">
        <w:rPr>
          <w:rFonts w:ascii="Times New Roman" w:eastAsia="Times New Roman" w:hAnsi="Times New Roman" w:cs="Times New Roman"/>
          <w:sz w:val="24"/>
          <w:szCs w:val="24"/>
          <w:lang w:val="en-US" w:eastAsia="en-US"/>
        </w:rPr>
        <w:t>biostimulants</w:t>
      </w:r>
      <w:proofErr w:type="spellEnd"/>
      <w:r w:rsidR="00ED596D" w:rsidRPr="00815D25">
        <w:rPr>
          <w:rFonts w:ascii="Times New Roman" w:eastAsia="Times New Roman" w:hAnsi="Times New Roman" w:cs="Times New Roman"/>
          <w:sz w:val="24"/>
          <w:szCs w:val="24"/>
          <w:lang w:val="en-US" w:eastAsia="en-US"/>
        </w:rPr>
        <w:t xml:space="preserve"> as an effective strategy to boost the biochemical quality of</w:t>
      </w:r>
      <w:r w:rsidR="00ED596D">
        <w:rPr>
          <w:rFonts w:ascii="Times New Roman" w:eastAsia="Times New Roman" w:hAnsi="Times New Roman" w:cs="Times New Roman"/>
          <w:sz w:val="24"/>
          <w:szCs w:val="24"/>
          <w:lang w:val="en-US" w:eastAsia="en-US"/>
        </w:rPr>
        <w:t xml:space="preserve"> the extracts</w:t>
      </w:r>
      <w:r w:rsidR="00ED596D" w:rsidRPr="00815D25">
        <w:rPr>
          <w:rFonts w:ascii="Times New Roman" w:eastAsia="Times New Roman" w:hAnsi="Times New Roman" w:cs="Times New Roman"/>
          <w:sz w:val="24"/>
          <w:szCs w:val="24"/>
          <w:lang w:val="en-US" w:eastAsia="en-US"/>
        </w:rPr>
        <w:t>, with potential implications for enhanced crop value, health benefits, and reduced dependency on synthetic agrochemicals</w:t>
      </w:r>
    </w:p>
    <w:p w14:paraId="766B80AD" w14:textId="77777777" w:rsidR="004F06FB" w:rsidRDefault="004F06FB" w:rsidP="00CB0DBE">
      <w:pPr>
        <w:spacing w:line="0" w:lineRule="atLeast"/>
        <w:rPr>
          <w:rFonts w:ascii="Times New Roman" w:eastAsia="Times New Roman" w:hAnsi="Times New Roman"/>
          <w:sz w:val="24"/>
        </w:rPr>
      </w:pPr>
    </w:p>
    <w:p w14:paraId="153458AC" w14:textId="77777777" w:rsidR="00CB0DBE" w:rsidRDefault="00CB0DBE" w:rsidP="00CB0DBE">
      <w:pPr>
        <w:spacing w:line="0" w:lineRule="atLeast"/>
        <w:rPr>
          <w:rFonts w:ascii="Times New Roman" w:eastAsia="Times New Roman" w:hAnsi="Times New Roman"/>
          <w:sz w:val="24"/>
        </w:rPr>
      </w:pPr>
      <w:r w:rsidRPr="005649B0">
        <w:rPr>
          <w:rFonts w:ascii="Times New Roman" w:eastAsia="Times New Roman" w:hAnsi="Times New Roman"/>
          <w:i/>
          <w:sz w:val="24"/>
        </w:rPr>
        <w:t>Keywords</w:t>
      </w:r>
      <w:r>
        <w:rPr>
          <w:rFonts w:ascii="Times New Roman" w:eastAsia="Times New Roman" w:hAnsi="Times New Roman"/>
          <w:sz w:val="24"/>
        </w:rPr>
        <w:t>:</w:t>
      </w:r>
      <w:r w:rsidR="004F06FB">
        <w:rPr>
          <w:rFonts w:ascii="Times New Roman" w:eastAsia="Times New Roman" w:hAnsi="Times New Roman"/>
          <w:sz w:val="24"/>
        </w:rPr>
        <w:t xml:space="preserve"> </w:t>
      </w:r>
      <w:proofErr w:type="spellStart"/>
      <w:r w:rsidR="000D3E19" w:rsidRPr="00162114">
        <w:rPr>
          <w:rFonts w:ascii="Times New Roman" w:eastAsia="Times New Roman" w:hAnsi="Times New Roman"/>
          <w:bCs/>
          <w:i/>
          <w:iCs/>
          <w:sz w:val="24"/>
        </w:rPr>
        <w:t>Moringaoleifera</w:t>
      </w:r>
      <w:proofErr w:type="spellEnd"/>
      <w:r w:rsidR="000D3E19" w:rsidRPr="00FB7AB0">
        <w:rPr>
          <w:rFonts w:ascii="Times New Roman" w:eastAsia="Times New Roman" w:hAnsi="Times New Roman"/>
          <w:sz w:val="24"/>
        </w:rPr>
        <w:t xml:space="preserve">, </w:t>
      </w:r>
      <w:proofErr w:type="spellStart"/>
      <w:r w:rsidR="000D3E19">
        <w:rPr>
          <w:rFonts w:ascii="Times New Roman" w:eastAsia="Times New Roman" w:hAnsi="Times New Roman"/>
          <w:sz w:val="24"/>
        </w:rPr>
        <w:t>Azardirachta</w:t>
      </w:r>
      <w:proofErr w:type="spellEnd"/>
      <w:r w:rsidR="000D3E19" w:rsidRPr="00162114">
        <w:rPr>
          <w:rFonts w:ascii="Times New Roman" w:eastAsia="Times New Roman" w:hAnsi="Times New Roman"/>
          <w:bCs/>
          <w:i/>
          <w:iCs/>
          <w:sz w:val="24"/>
        </w:rPr>
        <w:t xml:space="preserve"> indi</w:t>
      </w:r>
      <w:r w:rsidR="000D3E19">
        <w:rPr>
          <w:rFonts w:ascii="Times New Roman" w:eastAsia="Times New Roman" w:hAnsi="Times New Roman"/>
          <w:bCs/>
          <w:i/>
          <w:iCs/>
          <w:sz w:val="24"/>
        </w:rPr>
        <w:t>ca, Cari</w:t>
      </w:r>
      <w:r w:rsidR="000D3E19" w:rsidRPr="00162114">
        <w:rPr>
          <w:rFonts w:ascii="Times New Roman" w:eastAsia="Times New Roman" w:hAnsi="Times New Roman"/>
          <w:bCs/>
          <w:i/>
          <w:iCs/>
          <w:sz w:val="24"/>
        </w:rPr>
        <w:t>c</w:t>
      </w:r>
      <w:r w:rsidR="000D3E19">
        <w:rPr>
          <w:rFonts w:ascii="Times New Roman" w:eastAsia="Times New Roman" w:hAnsi="Times New Roman"/>
          <w:bCs/>
          <w:i/>
          <w:iCs/>
          <w:sz w:val="24"/>
        </w:rPr>
        <w:t>a papay</w:t>
      </w:r>
      <w:r w:rsidR="000D3E19" w:rsidRPr="00162114">
        <w:rPr>
          <w:rFonts w:ascii="Times New Roman" w:eastAsia="Times New Roman" w:hAnsi="Times New Roman"/>
          <w:bCs/>
          <w:i/>
          <w:iCs/>
          <w:sz w:val="24"/>
        </w:rPr>
        <w:t>a</w:t>
      </w:r>
      <w:r w:rsidR="000D3E19" w:rsidRPr="00FB7AB0">
        <w:rPr>
          <w:rFonts w:ascii="Times New Roman" w:eastAsia="Times New Roman" w:hAnsi="Times New Roman"/>
          <w:sz w:val="24"/>
        </w:rPr>
        <w:t xml:space="preserve"> and</w:t>
      </w:r>
      <w:r w:rsidR="000D3E19">
        <w:rPr>
          <w:rFonts w:ascii="Times New Roman" w:eastAsia="Times New Roman" w:hAnsi="Times New Roman"/>
          <w:sz w:val="24"/>
        </w:rPr>
        <w:t xml:space="preserve"> </w:t>
      </w:r>
      <w:r w:rsidR="000D3E19" w:rsidRPr="00162114">
        <w:rPr>
          <w:rFonts w:ascii="Times New Roman" w:eastAsia="Times New Roman" w:hAnsi="Times New Roman"/>
          <w:bCs/>
          <w:i/>
          <w:iCs/>
          <w:sz w:val="24"/>
        </w:rPr>
        <w:t>Vernonia. amygdalina</w:t>
      </w:r>
      <w:r w:rsidR="000D3E19" w:rsidRPr="00FB7AB0">
        <w:rPr>
          <w:rFonts w:ascii="Times New Roman" w:eastAsia="Times New Roman" w:hAnsi="Times New Roman"/>
          <w:sz w:val="24"/>
        </w:rPr>
        <w:t xml:space="preserve"> </w:t>
      </w:r>
      <w:r w:rsidR="004F06FB">
        <w:rPr>
          <w:rFonts w:ascii="Times New Roman" w:eastAsia="Times New Roman" w:hAnsi="Times New Roman"/>
          <w:sz w:val="24"/>
        </w:rPr>
        <w:t xml:space="preserve">aqueous extracts, alkaloids, phenolics, flavonoids, glycosides, </w:t>
      </w:r>
    </w:p>
    <w:p w14:paraId="143A80A6" w14:textId="77777777" w:rsidR="00CB0DBE" w:rsidRDefault="00CB0DBE" w:rsidP="00CB0DBE">
      <w:pPr>
        <w:spacing w:line="0" w:lineRule="atLeast"/>
        <w:rPr>
          <w:rFonts w:ascii="Times New Roman" w:eastAsia="Times New Roman" w:hAnsi="Times New Roman"/>
          <w:sz w:val="24"/>
        </w:rPr>
      </w:pPr>
    </w:p>
    <w:p w14:paraId="236622B1" w14:textId="77777777" w:rsidR="00CB0DBE" w:rsidRDefault="00CB0DBE" w:rsidP="00CB0DBE">
      <w:pPr>
        <w:rPr>
          <w:b/>
          <w:bCs/>
        </w:rPr>
      </w:pPr>
    </w:p>
    <w:p w14:paraId="5AAC96F9" w14:textId="77777777" w:rsidR="00D4009B" w:rsidRDefault="00D4009B" w:rsidP="00CB0DBE">
      <w:pPr>
        <w:rPr>
          <w:b/>
          <w:bCs/>
        </w:rPr>
      </w:pPr>
    </w:p>
    <w:p w14:paraId="2A28AFF1" w14:textId="77777777" w:rsidR="00D4009B" w:rsidRDefault="00D4009B" w:rsidP="00CB0DBE">
      <w:pPr>
        <w:rPr>
          <w:b/>
          <w:bCs/>
        </w:rPr>
      </w:pPr>
    </w:p>
    <w:p w14:paraId="75F27016" w14:textId="77777777" w:rsidR="00D4009B" w:rsidRDefault="00D4009B" w:rsidP="00CB0DBE">
      <w:pPr>
        <w:rPr>
          <w:b/>
          <w:bCs/>
        </w:rPr>
      </w:pPr>
    </w:p>
    <w:p w14:paraId="70C2FD64" w14:textId="77777777" w:rsidR="00CB0DBE" w:rsidRPr="005649B0" w:rsidRDefault="00CB0DBE" w:rsidP="005649B0">
      <w:pPr>
        <w:pStyle w:val="ListParagraph"/>
        <w:numPr>
          <w:ilvl w:val="0"/>
          <w:numId w:val="2"/>
        </w:numPr>
        <w:rPr>
          <w:rFonts w:ascii="Times New Roman" w:eastAsia="Times New Roman" w:hAnsi="Times New Roman"/>
          <w:b/>
          <w:sz w:val="24"/>
        </w:rPr>
      </w:pPr>
      <w:r w:rsidRPr="005649B0">
        <w:rPr>
          <w:rFonts w:ascii="Times New Roman" w:eastAsia="Times New Roman" w:hAnsi="Times New Roman"/>
          <w:b/>
          <w:sz w:val="24"/>
        </w:rPr>
        <w:t>INTRODUCTION</w:t>
      </w:r>
    </w:p>
    <w:p w14:paraId="037FD9D8" w14:textId="77777777" w:rsidR="00CB0DBE" w:rsidRDefault="00CB0DBE" w:rsidP="00CB0DBE">
      <w:pPr>
        <w:jc w:val="both"/>
        <w:rPr>
          <w:rFonts w:ascii="Times New Roman" w:eastAsia="Times New Roman" w:hAnsi="Times New Roman"/>
          <w:sz w:val="24"/>
        </w:rPr>
      </w:pPr>
      <w:r w:rsidRPr="00DF2076">
        <w:rPr>
          <w:rFonts w:ascii="Times New Roman" w:eastAsia="Times New Roman" w:hAnsi="Times New Roman"/>
          <w:sz w:val="24"/>
        </w:rPr>
        <w:t>The use of seed yams as planting material in traditional yam production is limiting to yam production because seed yam tubers account for about 30 per cent of the total yield and as much as 63 per cent of total variable cost incurred per season of cultivation (</w:t>
      </w:r>
      <w:proofErr w:type="spellStart"/>
      <w:r w:rsidRPr="00DF2076">
        <w:rPr>
          <w:rFonts w:ascii="Times New Roman" w:eastAsia="Times New Roman" w:hAnsi="Times New Roman"/>
          <w:sz w:val="24"/>
        </w:rPr>
        <w:t>Kikuno</w:t>
      </w:r>
      <w:proofErr w:type="spellEnd"/>
      <w:r w:rsidRPr="00DF2076">
        <w:rPr>
          <w:rFonts w:ascii="Times New Roman" w:eastAsia="Times New Roman" w:hAnsi="Times New Roman"/>
          <w:sz w:val="24"/>
        </w:rPr>
        <w:t xml:space="preserve">, 2011). Mini-setts technique developed as an alternative to seed yam, enables the production of planting material from few ware-tubers. (Ekanayake and Asiedu, 2003; </w:t>
      </w:r>
      <w:proofErr w:type="spellStart"/>
      <w:r w:rsidRPr="00DF2076">
        <w:rPr>
          <w:rFonts w:ascii="Times New Roman" w:eastAsia="Times New Roman" w:hAnsi="Times New Roman"/>
          <w:sz w:val="24"/>
        </w:rPr>
        <w:t>Ikeorgu</w:t>
      </w:r>
      <w:proofErr w:type="spellEnd"/>
      <w:r w:rsidRPr="00DF2076">
        <w:rPr>
          <w:rFonts w:ascii="Times New Roman" w:eastAsia="Times New Roman" w:hAnsi="Times New Roman"/>
          <w:sz w:val="24"/>
        </w:rPr>
        <w:t xml:space="preserve"> and Nwokocha, 2001; Okpara, </w:t>
      </w:r>
      <w:r w:rsidRPr="00DF2076">
        <w:rPr>
          <w:rFonts w:ascii="Times New Roman" w:eastAsia="Times New Roman" w:hAnsi="Times New Roman"/>
          <w:i/>
          <w:sz w:val="24"/>
        </w:rPr>
        <w:t>et al</w:t>
      </w:r>
      <w:r w:rsidRPr="00DF2076">
        <w:rPr>
          <w:rFonts w:ascii="Times New Roman" w:eastAsia="Times New Roman" w:hAnsi="Times New Roman"/>
          <w:sz w:val="24"/>
        </w:rPr>
        <w:t xml:space="preserve">., 2013). The challenge with this method is the use of chemical agents or plant extracts on the exposed surfaces of the </w:t>
      </w:r>
      <w:proofErr w:type="spellStart"/>
      <w:r w:rsidRPr="004D0924">
        <w:rPr>
          <w:rFonts w:ascii="Times New Roman" w:eastAsia="Times New Roman" w:hAnsi="Times New Roman"/>
          <w:color w:val="FF0000"/>
          <w:sz w:val="24"/>
          <w:highlight w:val="yellow"/>
        </w:rPr>
        <w:t>minisett</w:t>
      </w:r>
      <w:proofErr w:type="spellEnd"/>
      <w:r w:rsidRPr="00DF2076">
        <w:rPr>
          <w:rFonts w:ascii="Times New Roman" w:eastAsia="Times New Roman" w:hAnsi="Times New Roman"/>
          <w:sz w:val="24"/>
        </w:rPr>
        <w:t xml:space="preserve"> to retard fungal, nematode and insect attack. However, it is important to investigate the effects of these extract on the nutritional compos</w:t>
      </w:r>
      <w:r>
        <w:rPr>
          <w:rFonts w:ascii="Times New Roman" w:eastAsia="Times New Roman" w:hAnsi="Times New Roman"/>
          <w:sz w:val="24"/>
        </w:rPr>
        <w:t>i</w:t>
      </w:r>
      <w:r w:rsidRPr="00DF2076">
        <w:rPr>
          <w:rFonts w:ascii="Times New Roman" w:eastAsia="Times New Roman" w:hAnsi="Times New Roman"/>
          <w:sz w:val="24"/>
        </w:rPr>
        <w:t>tion of the crops they are used on, this might result in the production of crops with low nutritional content. To enhance the quality of yam and other crops produced, various pre-treatments method is adopted, these include chemical (synthetic and biological extracts), thermal a</w:t>
      </w:r>
      <w:r>
        <w:rPr>
          <w:rFonts w:ascii="Times New Roman" w:eastAsia="Times New Roman" w:hAnsi="Times New Roman"/>
          <w:sz w:val="24"/>
        </w:rPr>
        <w:t>n</w:t>
      </w:r>
      <w:r w:rsidRPr="00DF2076">
        <w:rPr>
          <w:rFonts w:ascii="Times New Roman" w:eastAsia="Times New Roman" w:hAnsi="Times New Roman"/>
          <w:sz w:val="24"/>
        </w:rPr>
        <w:t xml:space="preserve">d physical methods. (Adebowale </w:t>
      </w:r>
      <w:r w:rsidRPr="00DF2076">
        <w:rPr>
          <w:rFonts w:ascii="Times New Roman" w:eastAsia="Times New Roman" w:hAnsi="Times New Roman"/>
          <w:i/>
          <w:iCs/>
          <w:sz w:val="24"/>
        </w:rPr>
        <w:t>et al.,</w:t>
      </w:r>
      <w:r w:rsidRPr="00DF2076">
        <w:rPr>
          <w:rFonts w:ascii="Times New Roman" w:eastAsia="Times New Roman" w:hAnsi="Times New Roman"/>
          <w:sz w:val="24"/>
        </w:rPr>
        <w:t xml:space="preserve"> 2018). </w:t>
      </w:r>
    </w:p>
    <w:p w14:paraId="5AD4F854" w14:textId="77777777" w:rsidR="004C2F25" w:rsidRPr="004C2F25" w:rsidRDefault="004C2F25" w:rsidP="004C2F25">
      <w:pPr>
        <w:jc w:val="both"/>
        <w:rPr>
          <w:rFonts w:ascii="Times New Roman" w:eastAsia="Times New Roman" w:hAnsi="Times New Roman"/>
          <w:sz w:val="24"/>
        </w:rPr>
      </w:pPr>
      <w:bookmarkStart w:id="0" w:name="_Hlk191849218"/>
      <w:r w:rsidRPr="004C2F25">
        <w:rPr>
          <w:rFonts w:ascii="Times New Roman" w:eastAsia="Times New Roman" w:hAnsi="Times New Roman"/>
          <w:i/>
          <w:iCs/>
          <w:sz w:val="24"/>
        </w:rPr>
        <w:t xml:space="preserve">Dioscorea </w:t>
      </w:r>
      <w:proofErr w:type="spellStart"/>
      <w:r w:rsidRPr="004C2F25">
        <w:rPr>
          <w:rFonts w:ascii="Times New Roman" w:eastAsia="Times New Roman" w:hAnsi="Times New Roman"/>
          <w:i/>
          <w:iCs/>
          <w:sz w:val="24"/>
        </w:rPr>
        <w:t>bulbifera</w:t>
      </w:r>
      <w:proofErr w:type="spellEnd"/>
      <w:r w:rsidRPr="004C2F25">
        <w:rPr>
          <w:rFonts w:ascii="Times New Roman" w:eastAsia="Times New Roman" w:hAnsi="Times New Roman"/>
          <w:sz w:val="24"/>
        </w:rPr>
        <w:t xml:space="preserve">, commonly known as air potato, is a member of the </w:t>
      </w:r>
      <w:proofErr w:type="spellStart"/>
      <w:r w:rsidRPr="004C2F25">
        <w:rPr>
          <w:rFonts w:ascii="Times New Roman" w:eastAsia="Times New Roman" w:hAnsi="Times New Roman"/>
          <w:sz w:val="24"/>
        </w:rPr>
        <w:t>Dioscoreaceae</w:t>
      </w:r>
      <w:proofErr w:type="spellEnd"/>
      <w:r w:rsidRPr="004C2F25">
        <w:rPr>
          <w:rFonts w:ascii="Times New Roman" w:eastAsia="Times New Roman" w:hAnsi="Times New Roman"/>
          <w:sz w:val="24"/>
        </w:rPr>
        <w:t xml:space="preserve"> family and is widely recognized for its nutritional and medicinal value (</w:t>
      </w:r>
      <w:proofErr w:type="spellStart"/>
      <w:r w:rsidRPr="004C2F25">
        <w:rPr>
          <w:rFonts w:ascii="Times New Roman" w:eastAsia="Times New Roman" w:hAnsi="Times New Roman"/>
          <w:sz w:val="24"/>
        </w:rPr>
        <w:t>Kakbra</w:t>
      </w:r>
      <w:proofErr w:type="spellEnd"/>
      <w:r w:rsidRPr="004C2F25">
        <w:rPr>
          <w:rFonts w:ascii="Times New Roman" w:eastAsia="Times New Roman" w:hAnsi="Times New Roman"/>
          <w:sz w:val="24"/>
        </w:rPr>
        <w:t xml:space="preserve">, 2024). It is a </w:t>
      </w:r>
      <w:r w:rsidRPr="004C2F25">
        <w:rPr>
          <w:rFonts w:ascii="Times New Roman" w:eastAsia="Times New Roman" w:hAnsi="Times New Roman"/>
          <w:sz w:val="24"/>
        </w:rPr>
        <w:lastRenderedPageBreak/>
        <w:t xml:space="preserve">tuberous plant known for its bulbils, which are rich in carbohydrates, proteins, and essential minerals. In many tropical regions, it serves as a staple food and traditional medicine. Despite its potential, its cultivation is often limited by poor yield and low resistance to environmental stress (Pereira and </w:t>
      </w:r>
      <w:proofErr w:type="spellStart"/>
      <w:r w:rsidRPr="004C2F25">
        <w:rPr>
          <w:rFonts w:ascii="Times New Roman" w:eastAsia="Times New Roman" w:hAnsi="Times New Roman"/>
          <w:sz w:val="24"/>
        </w:rPr>
        <w:t>Cotas</w:t>
      </w:r>
      <w:proofErr w:type="spellEnd"/>
      <w:r w:rsidRPr="004C2F25">
        <w:rPr>
          <w:rFonts w:ascii="Times New Roman" w:eastAsia="Times New Roman" w:hAnsi="Times New Roman"/>
          <w:sz w:val="24"/>
        </w:rPr>
        <w:t xml:space="preserve">, 2020). In traditional medicine, </w:t>
      </w:r>
      <w:r w:rsidRPr="004C2F25">
        <w:rPr>
          <w:rFonts w:ascii="Times New Roman" w:eastAsia="Times New Roman" w:hAnsi="Times New Roman"/>
          <w:i/>
          <w:iCs/>
          <w:sz w:val="24"/>
        </w:rPr>
        <w:t xml:space="preserve">D. </w:t>
      </w:r>
      <w:proofErr w:type="spellStart"/>
      <w:r w:rsidRPr="004C2F25">
        <w:rPr>
          <w:rFonts w:ascii="Times New Roman" w:eastAsia="Times New Roman" w:hAnsi="Times New Roman"/>
          <w:i/>
          <w:iCs/>
          <w:sz w:val="24"/>
        </w:rPr>
        <w:t>bulbifera</w:t>
      </w:r>
      <w:proofErr w:type="spellEnd"/>
      <w:r w:rsidRPr="004C2F25">
        <w:rPr>
          <w:rFonts w:ascii="Times New Roman" w:eastAsia="Times New Roman" w:hAnsi="Times New Roman"/>
          <w:sz w:val="24"/>
        </w:rPr>
        <w:t xml:space="preserve"> has been utilized for its therapeutic properties. Various parts of the plant have been employed to treat ailments such as conjunctivitis, diarrhoea, dysentery, and skin infections. In certain cultures, particularly among the Tiwi people of Australia, the tubers play a significant role in ceremonial practices, such as the </w:t>
      </w:r>
      <w:proofErr w:type="spellStart"/>
      <w:r w:rsidRPr="004C2F25">
        <w:rPr>
          <w:rFonts w:ascii="Times New Roman" w:eastAsia="Times New Roman" w:hAnsi="Times New Roman"/>
          <w:sz w:val="24"/>
        </w:rPr>
        <w:t>kulama</w:t>
      </w:r>
      <w:proofErr w:type="spellEnd"/>
      <w:r w:rsidRPr="004C2F25">
        <w:rPr>
          <w:rFonts w:ascii="Times New Roman" w:eastAsia="Times New Roman" w:hAnsi="Times New Roman"/>
          <w:sz w:val="24"/>
        </w:rPr>
        <w:t xml:space="preserve"> ceremony, where they are ritually cooked and consumed (Mubo and Adedapo, 2013). Phytochemical analyses of </w:t>
      </w:r>
      <w:r w:rsidRPr="004C2F25">
        <w:rPr>
          <w:rFonts w:ascii="Times New Roman" w:eastAsia="Times New Roman" w:hAnsi="Times New Roman"/>
          <w:i/>
          <w:iCs/>
          <w:sz w:val="24"/>
        </w:rPr>
        <w:t xml:space="preserve">D. </w:t>
      </w:r>
      <w:proofErr w:type="spellStart"/>
      <w:r w:rsidRPr="004C2F25">
        <w:rPr>
          <w:rFonts w:ascii="Times New Roman" w:eastAsia="Times New Roman" w:hAnsi="Times New Roman"/>
          <w:i/>
          <w:iCs/>
          <w:sz w:val="24"/>
        </w:rPr>
        <w:t>bulbifera</w:t>
      </w:r>
      <w:proofErr w:type="spellEnd"/>
      <w:r w:rsidRPr="004C2F25">
        <w:rPr>
          <w:rFonts w:ascii="Times New Roman" w:eastAsia="Times New Roman" w:hAnsi="Times New Roman"/>
          <w:sz w:val="24"/>
        </w:rPr>
        <w:t xml:space="preserve"> have identified a range of bioactive compounds, including </w:t>
      </w:r>
      <w:proofErr w:type="spellStart"/>
      <w:proofErr w:type="gramStart"/>
      <w:r>
        <w:rPr>
          <w:rFonts w:ascii="Times New Roman" w:eastAsia="Times New Roman" w:hAnsi="Times New Roman"/>
          <w:sz w:val="24"/>
        </w:rPr>
        <w:t>alkaloids</w:t>
      </w:r>
      <w:r w:rsidRPr="004C2F25">
        <w:rPr>
          <w:rFonts w:ascii="Times New Roman" w:eastAsia="Times New Roman" w:hAnsi="Times New Roman"/>
          <w:sz w:val="24"/>
        </w:rPr>
        <w:t>,</w:t>
      </w:r>
      <w:r w:rsidR="004163A2">
        <w:rPr>
          <w:rFonts w:ascii="Times New Roman" w:eastAsia="Times New Roman" w:hAnsi="Times New Roman"/>
          <w:sz w:val="24"/>
        </w:rPr>
        <w:t>phenolics</w:t>
      </w:r>
      <w:proofErr w:type="spellEnd"/>
      <w:proofErr w:type="gramEnd"/>
      <w:r w:rsidR="004163A2">
        <w:rPr>
          <w:rFonts w:ascii="Times New Roman" w:eastAsia="Times New Roman" w:hAnsi="Times New Roman"/>
          <w:sz w:val="24"/>
        </w:rPr>
        <w:t xml:space="preserve">, </w:t>
      </w:r>
      <w:r w:rsidR="004163A2" w:rsidRPr="004C2F25">
        <w:rPr>
          <w:rFonts w:ascii="Times New Roman" w:eastAsia="Times New Roman" w:hAnsi="Times New Roman"/>
          <w:sz w:val="24"/>
        </w:rPr>
        <w:t>flavonoids</w:t>
      </w:r>
      <w:r w:rsidRPr="004C2F25">
        <w:rPr>
          <w:rFonts w:ascii="Times New Roman" w:eastAsia="Times New Roman" w:hAnsi="Times New Roman"/>
          <w:sz w:val="24"/>
        </w:rPr>
        <w:t>,</w:t>
      </w:r>
      <w:r w:rsidR="004163A2">
        <w:rPr>
          <w:rFonts w:ascii="Times New Roman" w:eastAsia="Times New Roman" w:hAnsi="Times New Roman"/>
          <w:sz w:val="24"/>
        </w:rPr>
        <w:t xml:space="preserve"> glycosides</w:t>
      </w:r>
      <w:r w:rsidRPr="004C2F25">
        <w:rPr>
          <w:rFonts w:ascii="Times New Roman" w:eastAsia="Times New Roman" w:hAnsi="Times New Roman"/>
          <w:sz w:val="24"/>
        </w:rPr>
        <w:t xml:space="preserve"> and </w:t>
      </w:r>
      <w:r w:rsidR="004163A2">
        <w:rPr>
          <w:rFonts w:ascii="Times New Roman" w:eastAsia="Times New Roman" w:hAnsi="Times New Roman"/>
          <w:sz w:val="24"/>
        </w:rPr>
        <w:t>organic acids</w:t>
      </w:r>
      <w:r w:rsidRPr="004C2F25">
        <w:rPr>
          <w:rFonts w:ascii="Times New Roman" w:eastAsia="Times New Roman" w:hAnsi="Times New Roman"/>
          <w:sz w:val="24"/>
        </w:rPr>
        <w:t xml:space="preserve">. These constituents contribute to the plant's diverse pharmacological activities. Studies have demonstrated that extracts from </w:t>
      </w:r>
      <w:r w:rsidRPr="004C2F25">
        <w:rPr>
          <w:rFonts w:ascii="Times New Roman" w:eastAsia="Times New Roman" w:hAnsi="Times New Roman"/>
          <w:i/>
          <w:iCs/>
          <w:sz w:val="24"/>
        </w:rPr>
        <w:t xml:space="preserve">D. </w:t>
      </w:r>
      <w:proofErr w:type="spellStart"/>
      <w:r w:rsidRPr="004C2F25">
        <w:rPr>
          <w:rFonts w:ascii="Times New Roman" w:eastAsia="Times New Roman" w:hAnsi="Times New Roman"/>
          <w:i/>
          <w:iCs/>
          <w:sz w:val="24"/>
        </w:rPr>
        <w:t>bulbifera</w:t>
      </w:r>
      <w:proofErr w:type="spellEnd"/>
      <w:r w:rsidRPr="004C2F25">
        <w:rPr>
          <w:rFonts w:ascii="Times New Roman" w:eastAsia="Times New Roman" w:hAnsi="Times New Roman"/>
          <w:sz w:val="24"/>
        </w:rPr>
        <w:t xml:space="preserve"> exhibit antioxidant, anti-inflammatory, analgesic, antidiabetic, and anticancer properties (</w:t>
      </w:r>
      <w:proofErr w:type="spellStart"/>
      <w:r w:rsidRPr="004C2F25">
        <w:rPr>
          <w:rFonts w:ascii="Times New Roman" w:eastAsia="Times New Roman" w:hAnsi="Times New Roman"/>
          <w:sz w:val="24"/>
        </w:rPr>
        <w:t>Kakbra</w:t>
      </w:r>
      <w:proofErr w:type="spellEnd"/>
      <w:r w:rsidRPr="004C2F25">
        <w:rPr>
          <w:rFonts w:ascii="Times New Roman" w:eastAsia="Times New Roman" w:hAnsi="Times New Roman"/>
          <w:sz w:val="24"/>
        </w:rPr>
        <w:t xml:space="preserve">, 2024). For instance, the plant has shown potential in protecting gastric mucosa from indomethacin-induced damage in animal models, indicating its gastroprotective </w:t>
      </w:r>
      <w:proofErr w:type="spellStart"/>
      <w:r w:rsidRPr="004C2F25">
        <w:rPr>
          <w:rFonts w:ascii="Times New Roman" w:eastAsia="Times New Roman" w:hAnsi="Times New Roman"/>
          <w:sz w:val="24"/>
        </w:rPr>
        <w:t>function.</w:t>
      </w:r>
      <w:bookmarkEnd w:id="0"/>
      <w:r w:rsidRPr="004C2F25">
        <w:rPr>
          <w:rFonts w:ascii="Times New Roman" w:eastAsia="Times New Roman" w:hAnsi="Times New Roman"/>
          <w:i/>
          <w:iCs/>
          <w:sz w:val="24"/>
        </w:rPr>
        <w:t>D</w:t>
      </w:r>
      <w:proofErr w:type="spellEnd"/>
      <w:r w:rsidRPr="004C2F25">
        <w:rPr>
          <w:rFonts w:ascii="Times New Roman" w:eastAsia="Times New Roman" w:hAnsi="Times New Roman"/>
          <w:i/>
          <w:iCs/>
          <w:sz w:val="24"/>
        </w:rPr>
        <w:t xml:space="preserve">. </w:t>
      </w:r>
      <w:proofErr w:type="spellStart"/>
      <w:r w:rsidRPr="004C2F25">
        <w:rPr>
          <w:rFonts w:ascii="Times New Roman" w:eastAsia="Times New Roman" w:hAnsi="Times New Roman"/>
          <w:i/>
          <w:iCs/>
          <w:sz w:val="24"/>
        </w:rPr>
        <w:t>bulbifera</w:t>
      </w:r>
      <w:proofErr w:type="spellEnd"/>
      <w:r w:rsidRPr="004C2F25">
        <w:rPr>
          <w:rFonts w:ascii="Times New Roman" w:eastAsia="Times New Roman" w:hAnsi="Times New Roman"/>
          <w:sz w:val="24"/>
        </w:rPr>
        <w:t xml:space="preserve"> offers notable nutritional and medicinal benefits, it is considered an invasive species in regions like Florida, USA. Its rapid growth and prolific bulbil production enable it to outcompete native flora, leading to ecological imbalances. Efforts to control its spread have included biological interventions, such as the introduction of the leaf beetle </w:t>
      </w:r>
      <w:proofErr w:type="spellStart"/>
      <w:r w:rsidRPr="004C2F25">
        <w:rPr>
          <w:rFonts w:ascii="Times New Roman" w:eastAsia="Times New Roman" w:hAnsi="Times New Roman"/>
          <w:i/>
          <w:iCs/>
          <w:sz w:val="24"/>
        </w:rPr>
        <w:t>Liliocerischeni</w:t>
      </w:r>
      <w:proofErr w:type="spellEnd"/>
      <w:r w:rsidRPr="004C2F25">
        <w:rPr>
          <w:rFonts w:ascii="Times New Roman" w:eastAsia="Times New Roman" w:hAnsi="Times New Roman"/>
          <w:sz w:val="24"/>
        </w:rPr>
        <w:t xml:space="preserve">, which specifically targets </w:t>
      </w:r>
      <w:r w:rsidRPr="004C2F25">
        <w:rPr>
          <w:rFonts w:ascii="Times New Roman" w:eastAsia="Times New Roman" w:hAnsi="Times New Roman"/>
          <w:i/>
          <w:iCs/>
          <w:sz w:val="24"/>
        </w:rPr>
        <w:t xml:space="preserve">D. </w:t>
      </w:r>
      <w:proofErr w:type="spellStart"/>
      <w:r w:rsidRPr="004C2F25">
        <w:rPr>
          <w:rFonts w:ascii="Times New Roman" w:eastAsia="Times New Roman" w:hAnsi="Times New Roman"/>
          <w:i/>
          <w:iCs/>
          <w:sz w:val="24"/>
        </w:rPr>
        <w:t>bulbifera</w:t>
      </w:r>
      <w:proofErr w:type="spellEnd"/>
      <w:r w:rsidRPr="004C2F25">
        <w:rPr>
          <w:rFonts w:ascii="Times New Roman" w:eastAsia="Times New Roman" w:hAnsi="Times New Roman"/>
          <w:sz w:val="24"/>
        </w:rPr>
        <w:t xml:space="preserve"> and helps mitigate its invasiveness (Ali </w:t>
      </w:r>
      <w:proofErr w:type="spellStart"/>
      <w:r w:rsidRPr="004C2F25">
        <w:rPr>
          <w:rFonts w:ascii="Times New Roman" w:eastAsia="Times New Roman" w:hAnsi="Times New Roman"/>
          <w:i/>
          <w:iCs/>
          <w:sz w:val="24"/>
        </w:rPr>
        <w:t>etal</w:t>
      </w:r>
      <w:proofErr w:type="spellEnd"/>
      <w:r w:rsidRPr="004C2F25">
        <w:rPr>
          <w:rFonts w:ascii="Times New Roman" w:eastAsia="Times New Roman" w:hAnsi="Times New Roman"/>
          <w:sz w:val="24"/>
        </w:rPr>
        <w:t>., 2021).</w:t>
      </w:r>
    </w:p>
    <w:p w14:paraId="37478595" w14:textId="77777777" w:rsidR="004C2F25" w:rsidRPr="00DF2076" w:rsidRDefault="004C2F25" w:rsidP="00CB0DBE">
      <w:pPr>
        <w:jc w:val="both"/>
        <w:rPr>
          <w:rFonts w:ascii="Times New Roman" w:eastAsia="Times New Roman" w:hAnsi="Times New Roman"/>
          <w:sz w:val="24"/>
        </w:rPr>
      </w:pPr>
    </w:p>
    <w:p w14:paraId="4DDC8184" w14:textId="77777777" w:rsidR="00CB0DBE" w:rsidRDefault="00CB0DBE" w:rsidP="00CB0DBE">
      <w:pPr>
        <w:jc w:val="both"/>
        <w:rPr>
          <w:rFonts w:ascii="Times New Roman" w:eastAsia="Times New Roman" w:hAnsi="Times New Roman"/>
          <w:sz w:val="24"/>
        </w:rPr>
      </w:pPr>
    </w:p>
    <w:p w14:paraId="1F617D5F" w14:textId="77777777" w:rsidR="00CB0DBE" w:rsidRPr="005649B0" w:rsidRDefault="00CB0DBE" w:rsidP="005649B0">
      <w:pPr>
        <w:pStyle w:val="ListParagraph"/>
        <w:numPr>
          <w:ilvl w:val="0"/>
          <w:numId w:val="2"/>
        </w:numPr>
        <w:jc w:val="both"/>
        <w:rPr>
          <w:rFonts w:ascii="Times New Roman" w:eastAsia="Times New Roman" w:hAnsi="Times New Roman"/>
          <w:b/>
          <w:sz w:val="24"/>
        </w:rPr>
      </w:pPr>
      <w:r w:rsidRPr="005649B0">
        <w:rPr>
          <w:rFonts w:ascii="Times New Roman" w:eastAsia="Times New Roman" w:hAnsi="Times New Roman"/>
          <w:b/>
          <w:sz w:val="24"/>
        </w:rPr>
        <w:t>MATERIALS AND METHODS</w:t>
      </w:r>
    </w:p>
    <w:p w14:paraId="7A1365DF" w14:textId="77777777" w:rsidR="00CB0DBE" w:rsidRPr="00162114" w:rsidRDefault="00CB0DBE" w:rsidP="00CB0DBE">
      <w:pPr>
        <w:jc w:val="both"/>
        <w:rPr>
          <w:rFonts w:ascii="Times New Roman" w:eastAsia="Times New Roman" w:hAnsi="Times New Roman"/>
          <w:bCs/>
          <w:sz w:val="24"/>
        </w:rPr>
      </w:pPr>
      <w:r w:rsidRPr="00162114">
        <w:rPr>
          <w:rFonts w:ascii="Times New Roman" w:eastAsia="Times New Roman" w:hAnsi="Times New Roman"/>
          <w:bCs/>
          <w:sz w:val="24"/>
        </w:rPr>
        <w:t>The research was conducted on the research farm at university of Port Harcourt, Port Harcourt, River’s state Nigeria, between November 2021 and September 2023 cropping seasons. The site is located at (latitude 4</w:t>
      </w:r>
      <w:r w:rsidRPr="00162114">
        <w:rPr>
          <w:rFonts w:ascii="Times New Roman" w:eastAsia="Times New Roman" w:hAnsi="Times New Roman"/>
          <w:bCs/>
          <w:sz w:val="24"/>
          <w:vertAlign w:val="superscript"/>
        </w:rPr>
        <w:t>0</w:t>
      </w:r>
      <w:r w:rsidRPr="00162114">
        <w:rPr>
          <w:rFonts w:ascii="Times New Roman" w:eastAsia="Times New Roman" w:hAnsi="Times New Roman"/>
          <w:bCs/>
          <w:sz w:val="24"/>
        </w:rPr>
        <w:t>54`31``N and Longitude 6</w:t>
      </w:r>
      <w:r w:rsidRPr="00162114">
        <w:rPr>
          <w:rFonts w:ascii="Times New Roman" w:eastAsia="Times New Roman" w:hAnsi="Times New Roman"/>
          <w:bCs/>
          <w:sz w:val="24"/>
          <w:vertAlign w:val="superscript"/>
        </w:rPr>
        <w:t>0</w:t>
      </w:r>
      <w:r w:rsidRPr="00162114">
        <w:rPr>
          <w:rFonts w:ascii="Times New Roman" w:eastAsia="Times New Roman" w:hAnsi="Times New Roman"/>
          <w:bCs/>
          <w:sz w:val="24"/>
        </w:rPr>
        <w:t>54`38``E), with temperature range of 23</w:t>
      </w:r>
      <w:r w:rsidRPr="00162114">
        <w:rPr>
          <w:rFonts w:ascii="Times New Roman" w:eastAsia="Times New Roman" w:hAnsi="Times New Roman"/>
          <w:bCs/>
          <w:sz w:val="24"/>
          <w:vertAlign w:val="superscript"/>
        </w:rPr>
        <w:t>0</w:t>
      </w:r>
      <w:r w:rsidRPr="00162114">
        <w:rPr>
          <w:rFonts w:ascii="Times New Roman" w:eastAsia="Times New Roman" w:hAnsi="Times New Roman"/>
          <w:bCs/>
          <w:sz w:val="24"/>
        </w:rPr>
        <w:t>C to 35</w:t>
      </w:r>
      <w:r w:rsidRPr="00162114">
        <w:rPr>
          <w:rFonts w:ascii="Times New Roman" w:eastAsia="Times New Roman" w:hAnsi="Times New Roman"/>
          <w:bCs/>
          <w:sz w:val="24"/>
          <w:vertAlign w:val="superscript"/>
        </w:rPr>
        <w:t>0</w:t>
      </w:r>
      <w:r w:rsidRPr="00162114">
        <w:rPr>
          <w:rFonts w:ascii="Times New Roman" w:eastAsia="Times New Roman" w:hAnsi="Times New Roman"/>
          <w:bCs/>
          <w:sz w:val="24"/>
        </w:rPr>
        <w:t>C and average rainfall of 2719mm. Thirty (30) accessions of aerial yam (</w:t>
      </w:r>
      <w:r w:rsidRPr="0087576E">
        <w:rPr>
          <w:rFonts w:ascii="Times New Roman" w:eastAsia="Times New Roman" w:hAnsi="Times New Roman"/>
          <w:bCs/>
          <w:color w:val="FF0000"/>
          <w:sz w:val="24"/>
          <w:highlight w:val="yellow"/>
        </w:rPr>
        <w:t>Dioscorea</w:t>
      </w:r>
      <w:r w:rsidRPr="00162114">
        <w:rPr>
          <w:rFonts w:ascii="Times New Roman" w:eastAsia="Times New Roman" w:hAnsi="Times New Roman"/>
          <w:bCs/>
          <w:i/>
          <w:iCs/>
          <w:sz w:val="24"/>
        </w:rPr>
        <w:t xml:space="preserve"> </w:t>
      </w:r>
      <w:proofErr w:type="spellStart"/>
      <w:r w:rsidRPr="00162114">
        <w:rPr>
          <w:rFonts w:ascii="Times New Roman" w:eastAsia="Times New Roman" w:hAnsi="Times New Roman"/>
          <w:bCs/>
          <w:i/>
          <w:iCs/>
          <w:sz w:val="24"/>
        </w:rPr>
        <w:t>bulbifera</w:t>
      </w:r>
      <w:proofErr w:type="spellEnd"/>
      <w:r w:rsidRPr="00162114">
        <w:rPr>
          <w:rFonts w:ascii="Times New Roman" w:eastAsia="Times New Roman" w:hAnsi="Times New Roman"/>
          <w:bCs/>
          <w:i/>
          <w:iCs/>
          <w:sz w:val="24"/>
        </w:rPr>
        <w:t xml:space="preserve">) </w:t>
      </w:r>
      <w:r w:rsidRPr="00162114">
        <w:rPr>
          <w:rFonts w:ascii="Times New Roman" w:eastAsia="Times New Roman" w:hAnsi="Times New Roman"/>
          <w:bCs/>
          <w:sz w:val="24"/>
        </w:rPr>
        <w:t>bulbils were obtained from Genetic Resource Centre (GRC) of the International Institute of Tropical Agriculture (IITA) Ibadan, Nigeria.  The treatments including: BT- Bitter leaf (</w:t>
      </w:r>
      <w:r w:rsidRPr="00162114">
        <w:rPr>
          <w:rFonts w:ascii="Times New Roman" w:eastAsia="Times New Roman" w:hAnsi="Times New Roman"/>
          <w:bCs/>
          <w:i/>
          <w:iCs/>
          <w:sz w:val="24"/>
        </w:rPr>
        <w:t>Vernonia. amygdalina</w:t>
      </w:r>
      <w:r w:rsidRPr="00162114">
        <w:rPr>
          <w:rFonts w:ascii="Times New Roman" w:eastAsia="Times New Roman" w:hAnsi="Times New Roman"/>
          <w:bCs/>
          <w:sz w:val="24"/>
        </w:rPr>
        <w:t xml:space="preserve">) were bought from </w:t>
      </w:r>
      <w:proofErr w:type="spellStart"/>
      <w:r w:rsidRPr="00162114">
        <w:rPr>
          <w:rFonts w:ascii="Times New Roman" w:eastAsia="Times New Roman" w:hAnsi="Times New Roman"/>
          <w:bCs/>
          <w:sz w:val="24"/>
        </w:rPr>
        <w:t>Choba</w:t>
      </w:r>
      <w:proofErr w:type="spellEnd"/>
      <w:r w:rsidRPr="00162114">
        <w:rPr>
          <w:rFonts w:ascii="Times New Roman" w:eastAsia="Times New Roman" w:hAnsi="Times New Roman"/>
          <w:bCs/>
          <w:sz w:val="24"/>
        </w:rPr>
        <w:t xml:space="preserve"> market, while other leaves PT-pawpaw (</w:t>
      </w:r>
      <w:r w:rsidRPr="00162114">
        <w:rPr>
          <w:rFonts w:ascii="Times New Roman" w:eastAsia="Times New Roman" w:hAnsi="Times New Roman"/>
          <w:bCs/>
          <w:i/>
          <w:iCs/>
          <w:sz w:val="24"/>
        </w:rPr>
        <w:t>Carica papaya</w:t>
      </w:r>
      <w:r w:rsidRPr="00162114">
        <w:rPr>
          <w:rFonts w:ascii="Times New Roman" w:eastAsia="Times New Roman" w:hAnsi="Times New Roman"/>
          <w:bCs/>
          <w:sz w:val="24"/>
        </w:rPr>
        <w:t>), NT-Neem (</w:t>
      </w:r>
      <w:proofErr w:type="spellStart"/>
      <w:r w:rsidRPr="00162114">
        <w:rPr>
          <w:rFonts w:ascii="Times New Roman" w:eastAsia="Times New Roman" w:hAnsi="Times New Roman"/>
          <w:bCs/>
          <w:i/>
          <w:iCs/>
          <w:sz w:val="24"/>
        </w:rPr>
        <w:t>Azardirachta</w:t>
      </w:r>
      <w:proofErr w:type="spellEnd"/>
      <w:r w:rsidRPr="00162114">
        <w:rPr>
          <w:rFonts w:ascii="Times New Roman" w:eastAsia="Times New Roman" w:hAnsi="Times New Roman"/>
          <w:bCs/>
          <w:i/>
          <w:iCs/>
          <w:sz w:val="24"/>
        </w:rPr>
        <w:t xml:space="preserve"> indica</w:t>
      </w:r>
      <w:r w:rsidRPr="00162114">
        <w:rPr>
          <w:rFonts w:ascii="Times New Roman" w:eastAsia="Times New Roman" w:hAnsi="Times New Roman"/>
          <w:bCs/>
          <w:sz w:val="24"/>
        </w:rPr>
        <w:t>) and MT-Moringa (</w:t>
      </w:r>
      <w:proofErr w:type="spellStart"/>
      <w:r w:rsidRPr="0087576E">
        <w:rPr>
          <w:rFonts w:ascii="Times New Roman" w:eastAsia="Times New Roman" w:hAnsi="Times New Roman"/>
          <w:bCs/>
          <w:i/>
          <w:iCs/>
          <w:color w:val="FF0000"/>
          <w:sz w:val="24"/>
          <w:highlight w:val="yellow"/>
        </w:rPr>
        <w:t>Moringaoleifera</w:t>
      </w:r>
      <w:proofErr w:type="spellEnd"/>
      <w:r w:rsidRPr="00162114">
        <w:rPr>
          <w:rFonts w:ascii="Times New Roman" w:eastAsia="Times New Roman" w:hAnsi="Times New Roman"/>
          <w:bCs/>
          <w:sz w:val="24"/>
        </w:rPr>
        <w:t xml:space="preserve">) were obtained from the University of Port Harcourt, River’s state campus. The yam bulbils were cut into </w:t>
      </w:r>
      <w:proofErr w:type="spellStart"/>
      <w:r w:rsidRPr="00162114">
        <w:rPr>
          <w:rFonts w:ascii="Times New Roman" w:eastAsia="Times New Roman" w:hAnsi="Times New Roman"/>
          <w:bCs/>
          <w:sz w:val="24"/>
        </w:rPr>
        <w:t>minisett</w:t>
      </w:r>
      <w:proofErr w:type="spellEnd"/>
      <w:r w:rsidRPr="00162114">
        <w:rPr>
          <w:rFonts w:ascii="Times New Roman" w:eastAsia="Times New Roman" w:hAnsi="Times New Roman"/>
          <w:bCs/>
          <w:sz w:val="24"/>
        </w:rPr>
        <w:t xml:space="preserve"> weighing between 15g and 25g and soaked in the four plant extracts for 120mins before planting in sandy soil obtained from </w:t>
      </w:r>
      <w:proofErr w:type="spellStart"/>
      <w:r w:rsidRPr="00162114">
        <w:rPr>
          <w:rFonts w:ascii="Times New Roman" w:eastAsia="Times New Roman" w:hAnsi="Times New Roman"/>
          <w:bCs/>
          <w:sz w:val="24"/>
        </w:rPr>
        <w:t>Choba</w:t>
      </w:r>
      <w:proofErr w:type="spellEnd"/>
      <w:r w:rsidRPr="00162114">
        <w:rPr>
          <w:rFonts w:ascii="Times New Roman" w:eastAsia="Times New Roman" w:hAnsi="Times New Roman"/>
          <w:bCs/>
          <w:sz w:val="24"/>
        </w:rPr>
        <w:t xml:space="preserve"> river. Matured leaves were harvested and used to determine the </w:t>
      </w:r>
      <w:r>
        <w:rPr>
          <w:rFonts w:ascii="Times New Roman" w:eastAsia="Times New Roman" w:hAnsi="Times New Roman"/>
          <w:bCs/>
          <w:sz w:val="24"/>
        </w:rPr>
        <w:t xml:space="preserve">phytochemicals </w:t>
      </w:r>
      <w:r w:rsidRPr="00162114">
        <w:rPr>
          <w:rFonts w:ascii="Times New Roman" w:eastAsia="Times New Roman" w:hAnsi="Times New Roman"/>
          <w:bCs/>
          <w:sz w:val="24"/>
        </w:rPr>
        <w:t xml:space="preserve">composition of </w:t>
      </w:r>
      <w:r w:rsidRPr="00CB0DBE">
        <w:rPr>
          <w:rFonts w:ascii="Times New Roman" w:eastAsia="Times New Roman" w:hAnsi="Times New Roman"/>
          <w:bCs/>
          <w:i/>
          <w:iCs/>
          <w:sz w:val="24"/>
        </w:rPr>
        <w:t xml:space="preserve">D. </w:t>
      </w:r>
      <w:proofErr w:type="spellStart"/>
      <w:r w:rsidRPr="00CB0DBE">
        <w:rPr>
          <w:rFonts w:ascii="Times New Roman" w:eastAsia="Times New Roman" w:hAnsi="Times New Roman"/>
          <w:bCs/>
          <w:i/>
          <w:iCs/>
          <w:sz w:val="24"/>
        </w:rPr>
        <w:t>bulbifera</w:t>
      </w:r>
      <w:proofErr w:type="spellEnd"/>
      <w:r w:rsidRPr="00162114">
        <w:rPr>
          <w:rFonts w:ascii="Times New Roman" w:eastAsia="Times New Roman" w:hAnsi="Times New Roman"/>
          <w:bCs/>
          <w:sz w:val="24"/>
        </w:rPr>
        <w:t xml:space="preserve"> grown with different</w:t>
      </w:r>
      <w:r w:rsidR="004163A2">
        <w:rPr>
          <w:rFonts w:ascii="Times New Roman" w:eastAsia="Times New Roman" w:hAnsi="Times New Roman"/>
          <w:bCs/>
          <w:sz w:val="24"/>
        </w:rPr>
        <w:t xml:space="preserve"> plant-based aqueous </w:t>
      </w:r>
      <w:r w:rsidR="002C0AB5">
        <w:rPr>
          <w:rFonts w:ascii="Times New Roman" w:eastAsia="Times New Roman" w:hAnsi="Times New Roman"/>
          <w:bCs/>
          <w:sz w:val="24"/>
        </w:rPr>
        <w:t xml:space="preserve">extract </w:t>
      </w:r>
      <w:r w:rsidR="002C0AB5" w:rsidRPr="00162114">
        <w:rPr>
          <w:rFonts w:ascii="Times New Roman" w:eastAsia="Times New Roman" w:hAnsi="Times New Roman"/>
          <w:bCs/>
          <w:sz w:val="24"/>
        </w:rPr>
        <w:t>pre</w:t>
      </w:r>
      <w:r>
        <w:rPr>
          <w:rFonts w:ascii="Times New Roman" w:eastAsia="Times New Roman" w:hAnsi="Times New Roman"/>
          <w:bCs/>
          <w:sz w:val="24"/>
        </w:rPr>
        <w:t>-</w:t>
      </w:r>
      <w:r w:rsidRPr="00162114">
        <w:rPr>
          <w:rFonts w:ascii="Times New Roman" w:eastAsia="Times New Roman" w:hAnsi="Times New Roman"/>
          <w:bCs/>
          <w:sz w:val="24"/>
        </w:rPr>
        <w:t>treatments.</w:t>
      </w:r>
    </w:p>
    <w:p w14:paraId="55381D56" w14:textId="77777777" w:rsidR="00CB0DBE" w:rsidRDefault="00CB0DBE" w:rsidP="00CB0DBE">
      <w:pPr>
        <w:jc w:val="both"/>
        <w:rPr>
          <w:rFonts w:ascii="Times New Roman" w:eastAsia="Times New Roman" w:hAnsi="Times New Roman"/>
          <w:sz w:val="24"/>
        </w:rPr>
      </w:pPr>
    </w:p>
    <w:p w14:paraId="64CA59DC" w14:textId="77777777" w:rsidR="00AC7D1C" w:rsidRPr="00AC7D1C" w:rsidRDefault="005649B0" w:rsidP="00AC7D1C">
      <w:pPr>
        <w:spacing w:after="160"/>
        <w:jc w:val="both"/>
        <w:rPr>
          <w:rFonts w:ascii="Times New Roman" w:eastAsiaTheme="minorHAnsi" w:hAnsi="Times New Roman" w:cs="Times New Roman"/>
          <w:b/>
          <w:bCs/>
          <w:iCs/>
          <w:kern w:val="2"/>
          <w:sz w:val="24"/>
          <w:szCs w:val="24"/>
          <w:lang w:eastAsia="en-US"/>
        </w:rPr>
      </w:pPr>
      <w:r>
        <w:rPr>
          <w:rFonts w:ascii="Times New Roman" w:eastAsiaTheme="minorHAnsi" w:hAnsi="Times New Roman" w:cs="Times New Roman"/>
          <w:b/>
          <w:bCs/>
          <w:iCs/>
          <w:kern w:val="2"/>
          <w:sz w:val="24"/>
          <w:szCs w:val="24"/>
          <w:lang w:eastAsia="en-US"/>
        </w:rPr>
        <w:t>2.1 Alkaloids (Extraction and A</w:t>
      </w:r>
      <w:r w:rsidR="00AC7D1C" w:rsidRPr="00AC7D1C">
        <w:rPr>
          <w:rFonts w:ascii="Times New Roman" w:eastAsiaTheme="minorHAnsi" w:hAnsi="Times New Roman" w:cs="Times New Roman"/>
          <w:b/>
          <w:bCs/>
          <w:iCs/>
          <w:kern w:val="2"/>
          <w:sz w:val="24"/>
          <w:szCs w:val="24"/>
          <w:lang w:eastAsia="en-US"/>
        </w:rPr>
        <w:t xml:space="preserve">nalysis) </w:t>
      </w:r>
    </w:p>
    <w:p w14:paraId="41E64329" w14:textId="77777777" w:rsidR="00AC7D1C" w:rsidRPr="00AC7D1C" w:rsidRDefault="00AC7D1C" w:rsidP="00AC7D1C">
      <w:pPr>
        <w:spacing w:after="160"/>
        <w:jc w:val="both"/>
        <w:rPr>
          <w:rFonts w:ascii="Times New Roman" w:eastAsiaTheme="minorHAnsi" w:hAnsi="Times New Roman" w:cs="Times New Roman"/>
          <w:bCs/>
          <w:iCs/>
          <w:kern w:val="2"/>
          <w:sz w:val="24"/>
          <w:szCs w:val="24"/>
          <w:lang w:eastAsia="en-US"/>
        </w:rPr>
      </w:pPr>
      <w:r w:rsidRPr="00AC7D1C">
        <w:rPr>
          <w:rFonts w:ascii="Times New Roman" w:eastAsiaTheme="minorHAnsi" w:hAnsi="Times New Roman" w:cs="Times New Roman"/>
          <w:bCs/>
          <w:iCs/>
          <w:kern w:val="2"/>
          <w:sz w:val="24"/>
          <w:szCs w:val="24"/>
          <w:lang w:eastAsia="en-US"/>
        </w:rPr>
        <w:t xml:space="preserve">The alkaloids in the plant were determined following the procedure adopted by </w:t>
      </w:r>
      <w:proofErr w:type="spellStart"/>
      <w:r w:rsidRPr="00AC7D1C">
        <w:rPr>
          <w:rFonts w:ascii="Times New Roman" w:eastAsiaTheme="minorHAnsi" w:hAnsi="Times New Roman" w:cs="Times New Roman"/>
          <w:bCs/>
          <w:iCs/>
          <w:kern w:val="2"/>
          <w:sz w:val="24"/>
          <w:szCs w:val="24"/>
          <w:lang w:eastAsia="en-US"/>
        </w:rPr>
        <w:t>Okonwu</w:t>
      </w:r>
      <w:proofErr w:type="spellEnd"/>
      <w:r w:rsidRPr="00AC7D1C">
        <w:rPr>
          <w:rFonts w:ascii="Times New Roman" w:eastAsiaTheme="minorHAnsi" w:hAnsi="Times New Roman" w:cs="Times New Roman"/>
          <w:bCs/>
          <w:iCs/>
          <w:kern w:val="2"/>
          <w:sz w:val="24"/>
          <w:szCs w:val="24"/>
          <w:lang w:eastAsia="en-US"/>
        </w:rPr>
        <w:t xml:space="preserve"> </w:t>
      </w:r>
      <w:r w:rsidRPr="00AC7D1C">
        <w:rPr>
          <w:rFonts w:ascii="Times New Roman" w:eastAsiaTheme="minorHAnsi" w:hAnsi="Times New Roman" w:cs="Times New Roman"/>
          <w:bCs/>
          <w:i/>
          <w:iCs/>
          <w:kern w:val="2"/>
          <w:sz w:val="24"/>
          <w:szCs w:val="24"/>
          <w:lang w:eastAsia="en-US"/>
        </w:rPr>
        <w:t xml:space="preserve">et al. </w:t>
      </w:r>
      <w:r w:rsidRPr="00AC7D1C">
        <w:rPr>
          <w:rFonts w:ascii="Times New Roman" w:eastAsiaTheme="minorHAnsi" w:hAnsi="Times New Roman" w:cs="Times New Roman"/>
          <w:bCs/>
          <w:iCs/>
          <w:kern w:val="2"/>
          <w:sz w:val="24"/>
          <w:szCs w:val="24"/>
          <w:lang w:eastAsia="en-US"/>
        </w:rPr>
        <w:t>(2017a; 2017b). Ten grams (10g) of plant sample was de-fated, out of which 5g was weighed into a flask and 100 mL of 12% alcohol added, shook, filtered and washed with industrial alcohol. The extracted residue was washed into a flask with 50ml of ammonia water (ultrapure water) and heated in boiling water for 20 minutes and allowed to cool. Then, 0.1g of diastase (+ water) added and maintain at 50-55</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for 2 hrs. It was cooled and made up to 250 mL with ultrapure water, swirled and filtered. The filtrate (200 mL) was mixed with 20 mL hydrochloric acid (</w:t>
      </w:r>
      <w:proofErr w:type="spellStart"/>
      <w:r w:rsidRPr="00AC7D1C">
        <w:rPr>
          <w:rFonts w:ascii="Times New Roman" w:eastAsiaTheme="minorHAnsi" w:hAnsi="Times New Roman" w:cs="Times New Roman"/>
          <w:bCs/>
          <w:iCs/>
          <w:kern w:val="2"/>
          <w:sz w:val="24"/>
          <w:szCs w:val="24"/>
          <w:lang w:eastAsia="en-US"/>
        </w:rPr>
        <w:t>sp.g</w:t>
      </w:r>
      <w:proofErr w:type="spellEnd"/>
      <w:r w:rsidRPr="00AC7D1C">
        <w:rPr>
          <w:rFonts w:ascii="Times New Roman" w:eastAsiaTheme="minorHAnsi" w:hAnsi="Times New Roman" w:cs="Times New Roman"/>
          <w:bCs/>
          <w:iCs/>
          <w:kern w:val="2"/>
          <w:sz w:val="24"/>
          <w:szCs w:val="24"/>
          <w:lang w:eastAsia="en-US"/>
        </w:rPr>
        <w:t xml:space="preserve">. 1.125) and heated in boiling water for 3 hours. Thereafter, it was allowed to cool, neutralized with sodium hydroxide solution and made up to 250 </w:t>
      </w:r>
      <w:proofErr w:type="spellStart"/>
      <w:r w:rsidRPr="00AC7D1C">
        <w:rPr>
          <w:rFonts w:ascii="Times New Roman" w:eastAsiaTheme="minorHAnsi" w:hAnsi="Times New Roman" w:cs="Times New Roman"/>
          <w:bCs/>
          <w:iCs/>
          <w:kern w:val="2"/>
          <w:sz w:val="24"/>
          <w:szCs w:val="24"/>
          <w:lang w:eastAsia="en-US"/>
        </w:rPr>
        <w:t>mL.</w:t>
      </w:r>
      <w:proofErr w:type="spellEnd"/>
      <w:r w:rsidRPr="00AC7D1C">
        <w:rPr>
          <w:rFonts w:ascii="Times New Roman" w:eastAsiaTheme="minorHAnsi" w:hAnsi="Times New Roman" w:cs="Times New Roman"/>
          <w:bCs/>
          <w:iCs/>
          <w:kern w:val="2"/>
          <w:sz w:val="24"/>
          <w:szCs w:val="24"/>
          <w:lang w:eastAsia="en-US"/>
        </w:rPr>
        <w:t xml:space="preserve"> The sample was shaking, centrifuged and supernatant decanted for determination using water 616/626 HPLC. The conditions of HPLC (Water 616/626) for the analysis of alkaloids were </w:t>
      </w:r>
      <w:r w:rsidRPr="00AC7D1C">
        <w:rPr>
          <w:rFonts w:ascii="Times New Roman" w:eastAsiaTheme="minorHAnsi" w:hAnsi="Times New Roman" w:cs="Times New Roman"/>
          <w:bCs/>
          <w:iCs/>
          <w:kern w:val="2"/>
          <w:sz w:val="24"/>
          <w:szCs w:val="24"/>
          <w:lang w:eastAsia="en-US"/>
        </w:rPr>
        <w:lastRenderedPageBreak/>
        <w:t>as follows: (</w:t>
      </w:r>
      <w:proofErr w:type="spellStart"/>
      <w:r w:rsidRPr="00AC7D1C">
        <w:rPr>
          <w:rFonts w:ascii="Times New Roman" w:eastAsiaTheme="minorHAnsi" w:hAnsi="Times New Roman" w:cs="Times New Roman"/>
          <w:bCs/>
          <w:iCs/>
          <w:kern w:val="2"/>
          <w:sz w:val="24"/>
          <w:szCs w:val="24"/>
          <w:lang w:eastAsia="en-US"/>
        </w:rPr>
        <w:t>i</w:t>
      </w:r>
      <w:proofErr w:type="spellEnd"/>
      <w:r w:rsidRPr="00AC7D1C">
        <w:rPr>
          <w:rFonts w:ascii="Times New Roman" w:eastAsiaTheme="minorHAnsi" w:hAnsi="Times New Roman" w:cs="Times New Roman"/>
          <w:bCs/>
          <w:iCs/>
          <w:kern w:val="2"/>
          <w:sz w:val="24"/>
          <w:szCs w:val="24"/>
          <w:lang w:eastAsia="en-US"/>
        </w:rPr>
        <w:t>) An autosampler (ii) An automated gradient controller (iii) Gradient elution HPLC pump (iv) Reverse-phase HPLC column, thermostatically heated in a temperature-controlled room. (v) Detector by fluorescence (vi) Carrier gas: Nitrogen gas at flow rate of 40 mL/mins. (vii) Temperature: Detector- 170</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Injector port- 190</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and Column- 125</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(viii) Computer facilities for storing data. (ix) Printer for results reporting.</w:t>
      </w:r>
    </w:p>
    <w:p w14:paraId="39AB477F" w14:textId="77777777" w:rsidR="00AC7D1C" w:rsidRPr="00AC7D1C" w:rsidRDefault="005649B0" w:rsidP="00AC7D1C">
      <w:pPr>
        <w:spacing w:after="160"/>
        <w:jc w:val="both"/>
        <w:rPr>
          <w:rFonts w:ascii="Times New Roman" w:eastAsiaTheme="minorHAnsi" w:hAnsi="Times New Roman" w:cs="Times New Roman"/>
          <w:b/>
          <w:bCs/>
          <w:iCs/>
          <w:kern w:val="2"/>
          <w:sz w:val="24"/>
          <w:szCs w:val="24"/>
          <w:lang w:val="en-US" w:eastAsia="en-US"/>
        </w:rPr>
      </w:pPr>
      <w:r>
        <w:rPr>
          <w:rFonts w:ascii="Times New Roman" w:eastAsiaTheme="minorHAnsi" w:hAnsi="Times New Roman" w:cs="Times New Roman"/>
          <w:b/>
          <w:bCs/>
          <w:iCs/>
          <w:kern w:val="2"/>
          <w:sz w:val="24"/>
          <w:szCs w:val="24"/>
          <w:lang w:val="en-US" w:eastAsia="en-US"/>
        </w:rPr>
        <w:t>2.2 Glycosides (Extraction and A</w:t>
      </w:r>
      <w:r w:rsidR="00AC7D1C" w:rsidRPr="00AC7D1C">
        <w:rPr>
          <w:rFonts w:ascii="Times New Roman" w:eastAsiaTheme="minorHAnsi" w:hAnsi="Times New Roman" w:cs="Times New Roman"/>
          <w:b/>
          <w:bCs/>
          <w:iCs/>
          <w:kern w:val="2"/>
          <w:sz w:val="24"/>
          <w:szCs w:val="24"/>
          <w:lang w:val="en-US" w:eastAsia="en-US"/>
        </w:rPr>
        <w:t>nalysis):</w:t>
      </w:r>
    </w:p>
    <w:p w14:paraId="7AE2B78A" w14:textId="77777777" w:rsidR="00AC7D1C" w:rsidRPr="00AC7D1C" w:rsidRDefault="00AC7D1C" w:rsidP="00AC7D1C">
      <w:pPr>
        <w:spacing w:after="160"/>
        <w:jc w:val="both"/>
        <w:rPr>
          <w:rFonts w:ascii="Times New Roman" w:eastAsiaTheme="minorHAnsi" w:hAnsi="Times New Roman" w:cs="Times New Roman"/>
          <w:bCs/>
          <w:iCs/>
          <w:kern w:val="2"/>
          <w:sz w:val="24"/>
          <w:szCs w:val="24"/>
          <w:lang w:val="en-US" w:eastAsia="en-US"/>
        </w:rPr>
      </w:pPr>
      <w:r w:rsidRPr="00AC7D1C">
        <w:rPr>
          <w:rFonts w:ascii="Times New Roman" w:eastAsiaTheme="minorHAnsi" w:hAnsi="Times New Roman" w:cs="Times New Roman"/>
          <w:bCs/>
          <w:iCs/>
          <w:kern w:val="2"/>
          <w:sz w:val="24"/>
          <w:szCs w:val="24"/>
          <w:lang w:eastAsia="en-US"/>
        </w:rPr>
        <w:t xml:space="preserve">The glycosides in the plants </w:t>
      </w:r>
      <w:r w:rsidR="00EF2CDC" w:rsidRPr="00AC7D1C">
        <w:rPr>
          <w:rFonts w:ascii="Times New Roman" w:eastAsiaTheme="minorHAnsi" w:hAnsi="Times New Roman" w:cs="Times New Roman"/>
          <w:bCs/>
          <w:iCs/>
          <w:kern w:val="2"/>
          <w:sz w:val="24"/>
          <w:szCs w:val="24"/>
          <w:lang w:eastAsia="en-US"/>
        </w:rPr>
        <w:t>were</w:t>
      </w:r>
      <w:r w:rsidRPr="00AC7D1C">
        <w:rPr>
          <w:rFonts w:ascii="Times New Roman" w:eastAsiaTheme="minorHAnsi" w:hAnsi="Times New Roman" w:cs="Times New Roman"/>
          <w:bCs/>
          <w:iCs/>
          <w:kern w:val="2"/>
          <w:sz w:val="24"/>
          <w:szCs w:val="24"/>
          <w:lang w:eastAsia="en-US"/>
        </w:rPr>
        <w:t xml:space="preserve"> determined following the procedure by </w:t>
      </w:r>
      <w:proofErr w:type="spellStart"/>
      <w:r w:rsidRPr="00AC7D1C">
        <w:rPr>
          <w:rFonts w:ascii="Times New Roman" w:eastAsiaTheme="minorHAnsi" w:hAnsi="Times New Roman" w:cs="Times New Roman"/>
          <w:bCs/>
          <w:iCs/>
          <w:kern w:val="2"/>
          <w:sz w:val="24"/>
          <w:szCs w:val="24"/>
          <w:lang w:eastAsia="en-US"/>
        </w:rPr>
        <w:t>Okonwu</w:t>
      </w:r>
      <w:proofErr w:type="spellEnd"/>
      <w:r w:rsidRPr="00AC7D1C">
        <w:rPr>
          <w:rFonts w:ascii="Times New Roman" w:eastAsiaTheme="minorHAnsi" w:hAnsi="Times New Roman" w:cs="Times New Roman"/>
          <w:bCs/>
          <w:iCs/>
          <w:kern w:val="2"/>
          <w:sz w:val="24"/>
          <w:szCs w:val="24"/>
          <w:lang w:eastAsia="en-US"/>
        </w:rPr>
        <w:t xml:space="preserve"> and </w:t>
      </w:r>
      <w:proofErr w:type="spellStart"/>
      <w:r w:rsidRPr="00AC7D1C">
        <w:rPr>
          <w:rFonts w:ascii="Times New Roman" w:eastAsiaTheme="minorHAnsi" w:hAnsi="Times New Roman" w:cs="Times New Roman"/>
          <w:bCs/>
          <w:iCs/>
          <w:kern w:val="2"/>
          <w:sz w:val="24"/>
          <w:szCs w:val="24"/>
          <w:lang w:eastAsia="en-US"/>
        </w:rPr>
        <w:t>Akonye</w:t>
      </w:r>
      <w:proofErr w:type="spellEnd"/>
      <w:r w:rsidRPr="00AC7D1C">
        <w:rPr>
          <w:rFonts w:ascii="Times New Roman" w:eastAsiaTheme="minorHAnsi" w:hAnsi="Times New Roman" w:cs="Times New Roman"/>
          <w:bCs/>
          <w:iCs/>
          <w:kern w:val="2"/>
          <w:sz w:val="24"/>
          <w:szCs w:val="24"/>
          <w:lang w:eastAsia="en-US"/>
        </w:rPr>
        <w:t xml:space="preserve"> (2019) using 616/626 HPLC.</w:t>
      </w:r>
      <w:r w:rsidRPr="00AC7D1C">
        <w:rPr>
          <w:rFonts w:ascii="Times New Roman" w:eastAsiaTheme="minorHAnsi" w:hAnsi="Times New Roman" w:cs="Times New Roman"/>
          <w:bCs/>
          <w:iCs/>
          <w:kern w:val="2"/>
          <w:sz w:val="24"/>
          <w:szCs w:val="24"/>
          <w:lang w:val="en-US" w:eastAsia="en-US"/>
        </w:rPr>
        <w:t>One gram (1.0 g) of plant sample was weighed into a set of digestive tubes, 10 ml of 0.1 M HCI was added, warmed gently for 15 minutes at 105°C and transferred into a 50 ml volumetric flask</w:t>
      </w:r>
      <w:r w:rsidRPr="00AC7D1C">
        <w:rPr>
          <w:rFonts w:ascii="Times New Roman" w:eastAsiaTheme="minorHAnsi" w:hAnsi="Times New Roman" w:cs="Times New Roman"/>
          <w:b/>
          <w:bCs/>
          <w:i/>
          <w:iCs/>
          <w:kern w:val="2"/>
          <w:sz w:val="24"/>
          <w:szCs w:val="24"/>
          <w:lang w:val="en-US" w:eastAsia="en-US"/>
        </w:rPr>
        <w:t xml:space="preserve">. </w:t>
      </w:r>
      <w:proofErr w:type="spellStart"/>
      <w:r w:rsidRPr="0091309A">
        <w:rPr>
          <w:rFonts w:ascii="Times New Roman" w:eastAsiaTheme="minorHAnsi" w:hAnsi="Times New Roman" w:cs="Times New Roman"/>
          <w:bCs/>
          <w:iCs/>
          <w:color w:val="FF0000"/>
          <w:kern w:val="2"/>
          <w:sz w:val="24"/>
          <w:szCs w:val="24"/>
          <w:highlight w:val="yellow"/>
          <w:lang w:val="en-US" w:eastAsia="en-US"/>
        </w:rPr>
        <w:t>Theprocedure</w:t>
      </w:r>
      <w:proofErr w:type="spellEnd"/>
      <w:r w:rsidRPr="00AC7D1C">
        <w:rPr>
          <w:rFonts w:ascii="Times New Roman" w:eastAsiaTheme="minorHAnsi" w:hAnsi="Times New Roman" w:cs="Times New Roman"/>
          <w:bCs/>
          <w:iCs/>
          <w:kern w:val="2"/>
          <w:sz w:val="24"/>
          <w:szCs w:val="24"/>
          <w:lang w:val="en-US" w:eastAsia="en-US"/>
        </w:rPr>
        <w:t xml:space="preserve"> was repeated twice, rinsed with two </w:t>
      </w:r>
      <w:proofErr w:type="spellStart"/>
      <w:proofErr w:type="gramStart"/>
      <w:r w:rsidRPr="0091309A">
        <w:rPr>
          <w:rFonts w:ascii="Times New Roman" w:eastAsiaTheme="minorHAnsi" w:hAnsi="Times New Roman" w:cs="Times New Roman"/>
          <w:bCs/>
          <w:iCs/>
          <w:color w:val="FF0000"/>
          <w:kern w:val="2"/>
          <w:sz w:val="24"/>
          <w:szCs w:val="24"/>
          <w:highlight w:val="yellow"/>
          <w:lang w:val="en-US" w:eastAsia="en-US"/>
        </w:rPr>
        <w:t>to:hre</w:t>
      </w:r>
      <w:proofErr w:type="spellEnd"/>
      <w:proofErr w:type="gramEnd"/>
      <w:r w:rsidRPr="0091309A">
        <w:rPr>
          <w:rFonts w:ascii="Times New Roman" w:eastAsiaTheme="minorHAnsi" w:hAnsi="Times New Roman" w:cs="Times New Roman"/>
          <w:bCs/>
          <w:iCs/>
          <w:color w:val="FF0000"/>
          <w:kern w:val="2"/>
          <w:sz w:val="24"/>
          <w:szCs w:val="24"/>
          <w:highlight w:val="yellow"/>
          <w:lang w:val="en-US" w:eastAsia="en-US"/>
        </w:rPr>
        <w:t>•</w:t>
      </w:r>
      <w:r w:rsidRPr="00AC7D1C">
        <w:rPr>
          <w:rFonts w:ascii="Times New Roman" w:eastAsiaTheme="minorHAnsi" w:hAnsi="Times New Roman" w:cs="Times New Roman"/>
          <w:bCs/>
          <w:iCs/>
          <w:kern w:val="2"/>
          <w:sz w:val="24"/>
          <w:szCs w:val="24"/>
          <w:lang w:val="en-US" w:eastAsia="en-US"/>
        </w:rPr>
        <w:t xml:space="preserve"> aliquots, allowed to filter completely and the bitrate volume was made up to 100 ml with the extractant solution and mixed thoroughly. Then, 5 ml of extract solution was taken from the 100 ml flask and ran through a 2 cm layer (resin was packed on a macro- pipette tip) cation exchange resin (CEC). Glycoside compound was eluted with 10 ml of absolute ethanol. The ethanol was washed from the column with ultrapure water (10 ml) and the supernatant was transferred to a sample vial and ran on water 616/626 </w:t>
      </w:r>
      <w:proofErr w:type="spellStart"/>
      <w:r w:rsidRPr="0091309A">
        <w:rPr>
          <w:rFonts w:ascii="Times New Roman" w:eastAsiaTheme="minorHAnsi" w:hAnsi="Times New Roman" w:cs="Times New Roman"/>
          <w:bCs/>
          <w:iCs/>
          <w:color w:val="FF0000"/>
          <w:kern w:val="2"/>
          <w:sz w:val="24"/>
          <w:szCs w:val="24"/>
          <w:highlight w:val="yellow"/>
          <w:lang w:val="en-US" w:eastAsia="en-US"/>
        </w:rPr>
        <w:t>HPLC.The</w:t>
      </w:r>
      <w:proofErr w:type="spellEnd"/>
      <w:r w:rsidRPr="00AC7D1C">
        <w:rPr>
          <w:rFonts w:ascii="Times New Roman" w:eastAsiaTheme="minorHAnsi" w:hAnsi="Times New Roman" w:cs="Times New Roman"/>
          <w:bCs/>
          <w:iCs/>
          <w:kern w:val="2"/>
          <w:sz w:val="24"/>
          <w:szCs w:val="24"/>
          <w:lang w:val="en-US" w:eastAsia="en-US"/>
        </w:rPr>
        <w:t xml:space="preserve"> conditions for the analysis of glycosides were as follows: (</w:t>
      </w:r>
      <w:proofErr w:type="spellStart"/>
      <w:r w:rsidRPr="00AC7D1C">
        <w:rPr>
          <w:rFonts w:ascii="Times New Roman" w:eastAsiaTheme="minorHAnsi" w:hAnsi="Times New Roman" w:cs="Times New Roman"/>
          <w:bCs/>
          <w:iCs/>
          <w:kern w:val="2"/>
          <w:sz w:val="24"/>
          <w:szCs w:val="24"/>
          <w:lang w:val="en-US" w:eastAsia="en-US"/>
        </w:rPr>
        <w:t>i</w:t>
      </w:r>
      <w:proofErr w:type="spellEnd"/>
      <w:r w:rsidRPr="00AC7D1C">
        <w:rPr>
          <w:rFonts w:ascii="Times New Roman" w:eastAsiaTheme="minorHAnsi" w:hAnsi="Times New Roman" w:cs="Times New Roman"/>
          <w:bCs/>
          <w:iCs/>
          <w:kern w:val="2"/>
          <w:sz w:val="24"/>
          <w:szCs w:val="24"/>
          <w:lang w:val="en-US" w:eastAsia="en-US"/>
        </w:rPr>
        <w:t>)</w:t>
      </w:r>
      <w:r w:rsidR="005649B0">
        <w:rPr>
          <w:rFonts w:ascii="Times New Roman" w:eastAsiaTheme="minorHAnsi" w:hAnsi="Times New Roman" w:cs="Times New Roman"/>
          <w:bCs/>
          <w:iCs/>
          <w:kern w:val="2"/>
          <w:sz w:val="24"/>
          <w:szCs w:val="24"/>
          <w:lang w:val="en-US" w:eastAsia="en-US"/>
        </w:rPr>
        <w:t xml:space="preserve"> </w:t>
      </w:r>
      <w:r w:rsidRPr="00AC7D1C">
        <w:rPr>
          <w:rFonts w:ascii="Times New Roman" w:eastAsiaTheme="minorHAnsi" w:hAnsi="Times New Roman" w:cs="Times New Roman"/>
          <w:bCs/>
          <w:iCs/>
          <w:kern w:val="2"/>
          <w:sz w:val="24"/>
          <w:szCs w:val="24"/>
          <w:lang w:val="en-US" w:eastAsia="en-US"/>
        </w:rPr>
        <w:t xml:space="preserve">An autosampler(ii)An automated gradient controller(iii) Gradient elution </w:t>
      </w:r>
      <w:proofErr w:type="spellStart"/>
      <w:r w:rsidRPr="00AC7D1C">
        <w:rPr>
          <w:rFonts w:ascii="Times New Roman" w:eastAsiaTheme="minorHAnsi" w:hAnsi="Times New Roman" w:cs="Times New Roman"/>
          <w:bCs/>
          <w:iCs/>
          <w:kern w:val="2"/>
          <w:sz w:val="24"/>
          <w:szCs w:val="24"/>
          <w:lang w:val="en-US" w:eastAsia="en-US"/>
        </w:rPr>
        <w:t>HPLCpump</w:t>
      </w:r>
      <w:proofErr w:type="spellEnd"/>
      <w:r w:rsidRPr="00AC7D1C">
        <w:rPr>
          <w:rFonts w:ascii="Times New Roman" w:eastAsiaTheme="minorHAnsi" w:hAnsi="Times New Roman" w:cs="Times New Roman"/>
          <w:bCs/>
          <w:iCs/>
          <w:kern w:val="2"/>
          <w:sz w:val="24"/>
          <w:szCs w:val="24"/>
          <w:lang w:val="en-US" w:eastAsia="en-US"/>
        </w:rPr>
        <w:t xml:space="preserve"> (iv) Reverse- phase HPLC column, thermostatically heated in a temperature-controlled room (v) Detector by fluorescence</w:t>
      </w:r>
    </w:p>
    <w:p w14:paraId="66A81241" w14:textId="77777777" w:rsidR="00AC7D1C" w:rsidRPr="00AC7D1C" w:rsidRDefault="00AC7D1C" w:rsidP="00AC7D1C">
      <w:pPr>
        <w:spacing w:after="160"/>
        <w:jc w:val="both"/>
        <w:rPr>
          <w:rFonts w:ascii="Times New Roman" w:eastAsiaTheme="minorHAnsi" w:hAnsi="Times New Roman" w:cs="Times New Roman"/>
          <w:bCs/>
          <w:iCs/>
          <w:kern w:val="2"/>
          <w:sz w:val="24"/>
          <w:szCs w:val="24"/>
          <w:lang w:val="en-US" w:eastAsia="en-US"/>
        </w:rPr>
      </w:pPr>
      <w:r w:rsidRPr="00AC7D1C">
        <w:rPr>
          <w:rFonts w:ascii="Times New Roman" w:eastAsiaTheme="minorHAnsi" w:hAnsi="Times New Roman" w:cs="Times New Roman"/>
          <w:bCs/>
          <w:iCs/>
          <w:kern w:val="2"/>
          <w:sz w:val="24"/>
          <w:szCs w:val="24"/>
          <w:lang w:val="en-US" w:eastAsia="en-US"/>
        </w:rPr>
        <w:t>(vi) Carrier gas: Nitrogen gas at flow rate of 38 ml/min. (vii) Temperature: Detector- 167°C; Injector port- 183a and Column- 130°C (viii) Computer facilities for storing data. (ix) Printer for reporting results.</w:t>
      </w:r>
    </w:p>
    <w:p w14:paraId="58D141D2" w14:textId="77777777" w:rsidR="00AC7D1C" w:rsidRPr="00AC7D1C" w:rsidRDefault="005649B0" w:rsidP="00AC7D1C">
      <w:pPr>
        <w:spacing w:after="160"/>
        <w:jc w:val="both"/>
        <w:rPr>
          <w:rFonts w:ascii="Times New Roman" w:eastAsiaTheme="minorHAnsi" w:hAnsi="Times New Roman" w:cs="Times New Roman"/>
          <w:b/>
          <w:bCs/>
          <w:iCs/>
          <w:kern w:val="2"/>
          <w:sz w:val="24"/>
          <w:szCs w:val="24"/>
          <w:lang w:eastAsia="en-US"/>
        </w:rPr>
      </w:pPr>
      <w:r>
        <w:rPr>
          <w:rFonts w:ascii="Times New Roman" w:eastAsiaTheme="minorHAnsi" w:hAnsi="Times New Roman" w:cs="Times New Roman"/>
          <w:b/>
          <w:bCs/>
          <w:iCs/>
          <w:kern w:val="2"/>
          <w:sz w:val="24"/>
          <w:szCs w:val="24"/>
          <w:lang w:eastAsia="en-US"/>
        </w:rPr>
        <w:t xml:space="preserve">2.3 </w:t>
      </w:r>
      <w:r w:rsidR="00AC7D1C" w:rsidRPr="00AC7D1C">
        <w:rPr>
          <w:rFonts w:ascii="Times New Roman" w:eastAsiaTheme="minorHAnsi" w:hAnsi="Times New Roman" w:cs="Times New Roman"/>
          <w:b/>
          <w:bCs/>
          <w:iCs/>
          <w:kern w:val="2"/>
          <w:sz w:val="24"/>
          <w:szCs w:val="24"/>
          <w:lang w:eastAsia="en-US"/>
        </w:rPr>
        <w:t xml:space="preserve">Flavonoids (Extraction and Analysis) </w:t>
      </w:r>
    </w:p>
    <w:p w14:paraId="6ED6F8F1" w14:textId="77777777" w:rsidR="006D32F1" w:rsidRPr="00D4009B" w:rsidRDefault="00AC7D1C" w:rsidP="00AC7D1C">
      <w:pPr>
        <w:spacing w:after="160"/>
        <w:jc w:val="both"/>
        <w:rPr>
          <w:rFonts w:ascii="Times New Roman" w:eastAsiaTheme="minorHAnsi" w:hAnsi="Times New Roman" w:cs="Times New Roman"/>
          <w:bCs/>
          <w:iCs/>
          <w:kern w:val="2"/>
          <w:sz w:val="24"/>
          <w:szCs w:val="24"/>
          <w:lang w:eastAsia="en-US"/>
        </w:rPr>
      </w:pPr>
      <w:r w:rsidRPr="00AC7D1C">
        <w:rPr>
          <w:rFonts w:ascii="Times New Roman" w:eastAsiaTheme="minorHAnsi" w:hAnsi="Times New Roman" w:cs="Times New Roman"/>
          <w:bCs/>
          <w:iCs/>
          <w:kern w:val="2"/>
          <w:sz w:val="24"/>
          <w:szCs w:val="24"/>
          <w:lang w:eastAsia="en-US"/>
        </w:rPr>
        <w:t xml:space="preserve">The flavonoids in the plant were determined following the procedure adopted by </w:t>
      </w:r>
      <w:proofErr w:type="spellStart"/>
      <w:r w:rsidRPr="00AC7D1C">
        <w:rPr>
          <w:rFonts w:ascii="Times New Roman" w:eastAsiaTheme="minorHAnsi" w:hAnsi="Times New Roman" w:cs="Times New Roman"/>
          <w:bCs/>
          <w:iCs/>
          <w:kern w:val="2"/>
          <w:sz w:val="24"/>
          <w:szCs w:val="24"/>
          <w:lang w:eastAsia="en-US"/>
        </w:rPr>
        <w:t>Okonwu</w:t>
      </w:r>
      <w:proofErr w:type="spellEnd"/>
      <w:r w:rsidRPr="00AC7D1C">
        <w:rPr>
          <w:rFonts w:ascii="Times New Roman" w:eastAsiaTheme="minorHAnsi" w:hAnsi="Times New Roman" w:cs="Times New Roman"/>
          <w:bCs/>
          <w:iCs/>
          <w:kern w:val="2"/>
          <w:sz w:val="24"/>
          <w:szCs w:val="24"/>
          <w:lang w:eastAsia="en-US"/>
        </w:rPr>
        <w:t xml:space="preserve"> </w:t>
      </w:r>
      <w:r w:rsidRPr="00AC7D1C">
        <w:rPr>
          <w:rFonts w:ascii="Times New Roman" w:eastAsiaTheme="minorHAnsi" w:hAnsi="Times New Roman" w:cs="Times New Roman"/>
          <w:bCs/>
          <w:i/>
          <w:iCs/>
          <w:kern w:val="2"/>
          <w:sz w:val="24"/>
          <w:szCs w:val="24"/>
          <w:lang w:eastAsia="en-US"/>
        </w:rPr>
        <w:t xml:space="preserve">et al. </w:t>
      </w:r>
      <w:r w:rsidRPr="00AC7D1C">
        <w:rPr>
          <w:rFonts w:ascii="Times New Roman" w:eastAsiaTheme="minorHAnsi" w:hAnsi="Times New Roman" w:cs="Times New Roman"/>
          <w:bCs/>
          <w:iCs/>
          <w:kern w:val="2"/>
          <w:sz w:val="24"/>
          <w:szCs w:val="24"/>
          <w:lang w:eastAsia="en-US"/>
        </w:rPr>
        <w:t xml:space="preserve">(2017a; 2017b). Plant sample (1.5g) was weighed into a set of extraction tube(s) and 20ml of boiled ultra-pure water dispensed into each extraction tubes. The setup was allowed to stand for 1.5 hours and </w:t>
      </w:r>
      <w:r w:rsidR="00846B63" w:rsidRPr="00AC7D1C">
        <w:rPr>
          <w:rFonts w:ascii="Times New Roman" w:eastAsiaTheme="minorHAnsi" w:hAnsi="Times New Roman" w:cs="Times New Roman"/>
          <w:bCs/>
          <w:iCs/>
          <w:kern w:val="2"/>
          <w:sz w:val="24"/>
          <w:szCs w:val="24"/>
          <w:lang w:eastAsia="en-US"/>
        </w:rPr>
        <w:t>vortexed</w:t>
      </w:r>
      <w:r w:rsidRPr="00AC7D1C">
        <w:rPr>
          <w:rFonts w:ascii="Times New Roman" w:eastAsiaTheme="minorHAnsi" w:hAnsi="Times New Roman" w:cs="Times New Roman"/>
          <w:bCs/>
          <w:iCs/>
          <w:kern w:val="2"/>
          <w:sz w:val="24"/>
          <w:szCs w:val="24"/>
          <w:lang w:eastAsia="en-US"/>
        </w:rPr>
        <w:t xml:space="preserve"> for 5 minutes. The solution was transferred to a set of centrifuge tubes, shook for 15 minutes and centrifuged for 5 minutes at 3000 rpm. Thereafter, a set of vials were used to collect the supernatants for determination on water 616/626 HPLC. The conditions for the analysis of flavonoids were as follows: (</w:t>
      </w:r>
      <w:proofErr w:type="spellStart"/>
      <w:r w:rsidRPr="00AC7D1C">
        <w:rPr>
          <w:rFonts w:ascii="Times New Roman" w:eastAsiaTheme="minorHAnsi" w:hAnsi="Times New Roman" w:cs="Times New Roman"/>
          <w:bCs/>
          <w:iCs/>
          <w:kern w:val="2"/>
          <w:sz w:val="24"/>
          <w:szCs w:val="24"/>
          <w:lang w:eastAsia="en-US"/>
        </w:rPr>
        <w:t>i</w:t>
      </w:r>
      <w:proofErr w:type="spellEnd"/>
      <w:r w:rsidRPr="00AC7D1C">
        <w:rPr>
          <w:rFonts w:ascii="Times New Roman" w:eastAsiaTheme="minorHAnsi" w:hAnsi="Times New Roman" w:cs="Times New Roman"/>
          <w:bCs/>
          <w:iCs/>
          <w:kern w:val="2"/>
          <w:sz w:val="24"/>
          <w:szCs w:val="24"/>
          <w:lang w:eastAsia="en-US"/>
        </w:rPr>
        <w:t>) An autosampler (ii) An automated gradient controller (iii) Gradient elution HPLC pump (iv) Reverse-phase HPLC column, thermostatically heated in a temperature-controlled room. (v) Detector by fluorescence (vi) Carrier gas: Nitrogen gas at flow rate of 60 ml/min. (vii) Temperature: Detector- 147</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Injector port- 166</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and Column: 115</w:t>
      </w:r>
      <w:r w:rsidRPr="00AC7D1C">
        <w:rPr>
          <w:rFonts w:ascii="Times New Roman" w:eastAsiaTheme="minorHAnsi" w:hAnsi="Times New Roman" w:cs="Times New Roman"/>
          <w:bCs/>
          <w:iCs/>
          <w:kern w:val="2"/>
          <w:sz w:val="24"/>
          <w:szCs w:val="24"/>
          <w:vertAlign w:val="superscript"/>
          <w:lang w:eastAsia="en-US"/>
        </w:rPr>
        <w:t>o</w:t>
      </w:r>
      <w:r w:rsidRPr="00AC7D1C">
        <w:rPr>
          <w:rFonts w:ascii="Times New Roman" w:eastAsiaTheme="minorHAnsi" w:hAnsi="Times New Roman" w:cs="Times New Roman"/>
          <w:bCs/>
          <w:iCs/>
          <w:kern w:val="2"/>
          <w:sz w:val="24"/>
          <w:szCs w:val="24"/>
          <w:lang w:eastAsia="en-US"/>
        </w:rPr>
        <w:t>C (viii) Computer facilities for storing data. (ix) Printer for results reporting.</w:t>
      </w:r>
    </w:p>
    <w:p w14:paraId="481925B8" w14:textId="77777777" w:rsidR="00AC7D1C" w:rsidRPr="00AC7D1C" w:rsidRDefault="006D32F1" w:rsidP="00AC7D1C">
      <w:pPr>
        <w:spacing w:after="160"/>
        <w:jc w:val="both"/>
        <w:rPr>
          <w:rFonts w:ascii="Times New Roman" w:eastAsiaTheme="minorHAnsi" w:hAnsi="Times New Roman" w:cs="Times New Roman"/>
          <w:b/>
          <w:bCs/>
          <w:iCs/>
          <w:kern w:val="2"/>
          <w:sz w:val="24"/>
          <w:szCs w:val="24"/>
          <w:lang w:eastAsia="en-US"/>
        </w:rPr>
      </w:pPr>
      <w:r>
        <w:rPr>
          <w:rFonts w:ascii="Times New Roman" w:eastAsiaTheme="minorHAnsi" w:hAnsi="Times New Roman" w:cs="Times New Roman"/>
          <w:b/>
          <w:kern w:val="2"/>
          <w:sz w:val="24"/>
          <w:szCs w:val="24"/>
          <w:lang w:eastAsia="en-US"/>
        </w:rPr>
        <w:t>2.4</w:t>
      </w:r>
      <w:r w:rsidR="005649B0">
        <w:rPr>
          <w:rFonts w:ascii="Times New Roman" w:eastAsiaTheme="minorHAnsi" w:hAnsi="Times New Roman" w:cs="Times New Roman"/>
          <w:b/>
          <w:kern w:val="2"/>
          <w:sz w:val="24"/>
          <w:szCs w:val="24"/>
          <w:lang w:eastAsia="en-US"/>
        </w:rPr>
        <w:t xml:space="preserve"> </w:t>
      </w:r>
      <w:r w:rsidR="00AC7D1C" w:rsidRPr="00AC7D1C">
        <w:rPr>
          <w:rFonts w:ascii="Times New Roman" w:eastAsiaTheme="minorHAnsi" w:hAnsi="Times New Roman" w:cs="Times New Roman"/>
          <w:b/>
          <w:kern w:val="2"/>
          <w:sz w:val="24"/>
          <w:szCs w:val="24"/>
          <w:lang w:eastAsia="en-US"/>
        </w:rPr>
        <w:t>Phenolics (Extraction and Analysis)</w:t>
      </w:r>
    </w:p>
    <w:p w14:paraId="07C8DA8A" w14:textId="77777777" w:rsidR="00AC7D1C" w:rsidRPr="00AC7D1C" w:rsidRDefault="00AC7D1C" w:rsidP="00AC7D1C">
      <w:pPr>
        <w:spacing w:after="160"/>
        <w:jc w:val="both"/>
        <w:rPr>
          <w:rFonts w:ascii="Times New Roman" w:eastAsiaTheme="minorHAnsi" w:hAnsi="Times New Roman" w:cs="Times New Roman"/>
          <w:kern w:val="2"/>
          <w:sz w:val="24"/>
          <w:szCs w:val="24"/>
          <w:lang w:eastAsia="en-US"/>
        </w:rPr>
      </w:pPr>
      <w:r w:rsidRPr="00AC7D1C">
        <w:rPr>
          <w:rFonts w:ascii="Times New Roman" w:eastAsiaTheme="minorHAnsi" w:hAnsi="Times New Roman" w:cs="Times New Roman"/>
          <w:kern w:val="2"/>
          <w:sz w:val="24"/>
          <w:szCs w:val="24"/>
          <w:lang w:eastAsia="en-US"/>
        </w:rPr>
        <w:t xml:space="preserve">Phenolic compounds in the plant were determined according to the procedure used by </w:t>
      </w:r>
      <w:proofErr w:type="spellStart"/>
      <w:r w:rsidRPr="00AC7D1C">
        <w:rPr>
          <w:rFonts w:ascii="Times New Roman" w:eastAsiaTheme="minorHAnsi" w:hAnsi="Times New Roman" w:cs="Times New Roman"/>
          <w:kern w:val="2"/>
          <w:sz w:val="24"/>
          <w:szCs w:val="24"/>
          <w:lang w:eastAsia="en-US"/>
        </w:rPr>
        <w:t>Okonwu</w:t>
      </w:r>
      <w:proofErr w:type="spellEnd"/>
      <w:r w:rsidRPr="00AC7D1C">
        <w:rPr>
          <w:rFonts w:ascii="Times New Roman" w:eastAsiaTheme="minorHAnsi" w:hAnsi="Times New Roman" w:cs="Times New Roman"/>
          <w:kern w:val="2"/>
          <w:sz w:val="24"/>
          <w:szCs w:val="24"/>
          <w:lang w:eastAsia="en-US"/>
        </w:rPr>
        <w:t xml:space="preserve"> and </w:t>
      </w:r>
      <w:proofErr w:type="spellStart"/>
      <w:r w:rsidRPr="00AC7D1C">
        <w:rPr>
          <w:rFonts w:ascii="Times New Roman" w:eastAsiaTheme="minorHAnsi" w:hAnsi="Times New Roman" w:cs="Times New Roman"/>
          <w:kern w:val="2"/>
          <w:sz w:val="24"/>
          <w:szCs w:val="24"/>
          <w:lang w:eastAsia="en-US"/>
        </w:rPr>
        <w:t>Akonye</w:t>
      </w:r>
      <w:proofErr w:type="spellEnd"/>
      <w:r w:rsidRPr="00AC7D1C">
        <w:rPr>
          <w:rFonts w:ascii="Times New Roman" w:eastAsiaTheme="minorHAnsi" w:hAnsi="Times New Roman" w:cs="Times New Roman"/>
          <w:kern w:val="2"/>
          <w:sz w:val="24"/>
          <w:szCs w:val="24"/>
          <w:lang w:eastAsia="en-US"/>
        </w:rPr>
        <w:t xml:space="preserve"> (2019) using 616/626 HPLC. Two (2) grams of plant sample was weighed into a set of test tubes, 3ml of 70% acetone in water was added and the tube placed in an ultrasonic water bath at 10</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C for 5 minutes. Stirred occasionally with a glass rod. Filtered through a 50-60μ Gooch crucible into a 50ml Erlenmeyer flask. The extraction was repeated 3 times by adding 3ml of 70% acetone in water and allowing it stand in the water bath at 10</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 xml:space="preserve">C for 5 minutes. The test tube was rinsed with the final 3ml portion of 70% acetone in water and poured into the test tubes. Then 2ml of 0.1M </w:t>
      </w:r>
      <w:proofErr w:type="spellStart"/>
      <w:r w:rsidRPr="00AC7D1C">
        <w:rPr>
          <w:rFonts w:ascii="Times New Roman" w:eastAsiaTheme="minorHAnsi" w:hAnsi="Times New Roman" w:cs="Times New Roman"/>
          <w:kern w:val="2"/>
          <w:sz w:val="24"/>
          <w:szCs w:val="24"/>
          <w:lang w:eastAsia="en-US"/>
        </w:rPr>
        <w:t>yb</w:t>
      </w:r>
      <w:proofErr w:type="spellEnd"/>
      <w:r w:rsidRPr="00AC7D1C">
        <w:rPr>
          <w:rFonts w:ascii="Times New Roman" w:eastAsiaTheme="minorHAnsi" w:hAnsi="Times New Roman" w:cs="Times New Roman"/>
          <w:kern w:val="2"/>
          <w:sz w:val="24"/>
          <w:szCs w:val="24"/>
          <w:lang w:eastAsia="en-US"/>
        </w:rPr>
        <w:t xml:space="preserve">-acetate and 15ml of 0.1M TEA reagent were added into the filtrate. The flask was closed with a rubber stopper, swirled and shook for 20 minutes after transferring the sample solutions to a set of plastic </w:t>
      </w:r>
      <w:r w:rsidRPr="00AC7D1C">
        <w:rPr>
          <w:rFonts w:ascii="Times New Roman" w:eastAsiaTheme="minorHAnsi" w:hAnsi="Times New Roman" w:cs="Times New Roman"/>
          <w:kern w:val="2"/>
          <w:sz w:val="24"/>
          <w:szCs w:val="24"/>
          <w:lang w:eastAsia="en-US"/>
        </w:rPr>
        <w:lastRenderedPageBreak/>
        <w:t>volumetric tubes. Allowed to settle for 4 hours and the supernatant was collected for analysis using HPLC. The conditions for the analysis of phenolics were as follows: (</w:t>
      </w:r>
      <w:proofErr w:type="spellStart"/>
      <w:r w:rsidRPr="00AC7D1C">
        <w:rPr>
          <w:rFonts w:ascii="Times New Roman" w:eastAsiaTheme="minorHAnsi" w:hAnsi="Times New Roman" w:cs="Times New Roman"/>
          <w:kern w:val="2"/>
          <w:sz w:val="24"/>
          <w:szCs w:val="24"/>
          <w:lang w:eastAsia="en-US"/>
        </w:rPr>
        <w:t>i</w:t>
      </w:r>
      <w:proofErr w:type="spellEnd"/>
      <w:r w:rsidRPr="00AC7D1C">
        <w:rPr>
          <w:rFonts w:ascii="Times New Roman" w:eastAsiaTheme="minorHAnsi" w:hAnsi="Times New Roman" w:cs="Times New Roman"/>
          <w:kern w:val="2"/>
          <w:sz w:val="24"/>
          <w:szCs w:val="24"/>
          <w:lang w:eastAsia="en-US"/>
        </w:rPr>
        <w:t>) An autosampler (ii) An automated gradient controller (iii) Gradient elution HPLC pump (iv) Reverse-phase HPLC column, thermostatically heated in a temperature-controlled room. (v) Detector by fluorescence (vi) Carrier gas: Argon gas at flow rate of 60ml/mins. (vii) Temperature: Detector- 120</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C; Injector port- 155</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C and Column- 117</w:t>
      </w:r>
      <w:r w:rsidRPr="00AC7D1C">
        <w:rPr>
          <w:rFonts w:ascii="Times New Roman" w:eastAsiaTheme="minorHAnsi" w:hAnsi="Times New Roman" w:cs="Times New Roman"/>
          <w:kern w:val="2"/>
          <w:sz w:val="24"/>
          <w:szCs w:val="24"/>
          <w:vertAlign w:val="superscript"/>
          <w:lang w:eastAsia="en-US"/>
        </w:rPr>
        <w:t>o</w:t>
      </w:r>
      <w:r w:rsidRPr="00AC7D1C">
        <w:rPr>
          <w:rFonts w:ascii="Times New Roman" w:eastAsiaTheme="minorHAnsi" w:hAnsi="Times New Roman" w:cs="Times New Roman"/>
          <w:kern w:val="2"/>
          <w:sz w:val="24"/>
          <w:szCs w:val="24"/>
          <w:lang w:eastAsia="en-US"/>
        </w:rPr>
        <w:t>C (viii) Computer facilities for storing data. (ix) Printer for results reporting.</w:t>
      </w:r>
    </w:p>
    <w:p w14:paraId="3F7499AE" w14:textId="77777777" w:rsidR="00AC7D1C" w:rsidRDefault="006D32F1" w:rsidP="006D32F1">
      <w:pPr>
        <w:rPr>
          <w:rFonts w:ascii="Times New Roman" w:hAnsi="Times New Roman" w:cs="Times New Roman"/>
          <w:b/>
          <w:sz w:val="24"/>
          <w:szCs w:val="24"/>
        </w:rPr>
      </w:pPr>
      <w:r>
        <w:rPr>
          <w:rFonts w:ascii="Times New Roman" w:hAnsi="Times New Roman" w:cs="Times New Roman"/>
          <w:b/>
          <w:sz w:val="24"/>
          <w:szCs w:val="24"/>
        </w:rPr>
        <w:t xml:space="preserve">2.5 </w:t>
      </w:r>
      <w:r w:rsidR="00AC7D1C" w:rsidRPr="006D32F1">
        <w:rPr>
          <w:rFonts w:ascii="Times New Roman" w:hAnsi="Times New Roman" w:cs="Times New Roman"/>
          <w:b/>
          <w:sz w:val="24"/>
          <w:szCs w:val="24"/>
        </w:rPr>
        <w:t xml:space="preserve">Statistical </w:t>
      </w:r>
      <w:r w:rsidR="0025329E">
        <w:rPr>
          <w:rFonts w:ascii="Times New Roman" w:hAnsi="Times New Roman" w:cs="Times New Roman"/>
          <w:b/>
          <w:sz w:val="24"/>
          <w:szCs w:val="24"/>
        </w:rPr>
        <w:t>Analyses o</w:t>
      </w:r>
      <w:r w:rsidRPr="006D32F1">
        <w:rPr>
          <w:rFonts w:ascii="Times New Roman" w:hAnsi="Times New Roman" w:cs="Times New Roman"/>
          <w:b/>
          <w:sz w:val="24"/>
          <w:szCs w:val="24"/>
        </w:rPr>
        <w:t>f Data</w:t>
      </w:r>
    </w:p>
    <w:p w14:paraId="77386EDE" w14:textId="77777777" w:rsidR="0025329E" w:rsidRPr="006D32F1" w:rsidRDefault="0025329E" w:rsidP="006D32F1">
      <w:pPr>
        <w:rPr>
          <w:rFonts w:ascii="Times New Roman" w:hAnsi="Times New Roman" w:cs="Times New Roman"/>
          <w:b/>
          <w:sz w:val="24"/>
          <w:szCs w:val="24"/>
        </w:rPr>
      </w:pPr>
    </w:p>
    <w:p w14:paraId="4B021F80" w14:textId="77777777" w:rsidR="00AC7D1C" w:rsidRDefault="00AC7D1C" w:rsidP="00AC7D1C">
      <w:pPr>
        <w:jc w:val="both"/>
        <w:rPr>
          <w:rFonts w:ascii="Times New Roman" w:hAnsi="Times New Roman" w:cs="Times New Roman"/>
          <w:sz w:val="24"/>
          <w:szCs w:val="24"/>
        </w:rPr>
      </w:pPr>
      <w:r w:rsidRPr="006767A1">
        <w:rPr>
          <w:rFonts w:ascii="Times New Roman" w:hAnsi="Times New Roman" w:cs="Times New Roman"/>
          <w:sz w:val="24"/>
          <w:szCs w:val="24"/>
        </w:rPr>
        <w:t xml:space="preserve"> Data</w:t>
      </w:r>
      <w:r>
        <w:rPr>
          <w:rFonts w:ascii="Times New Roman" w:hAnsi="Times New Roman" w:cs="Times New Roman"/>
          <w:sz w:val="24"/>
          <w:szCs w:val="24"/>
        </w:rPr>
        <w:t xml:space="preserve"> were analysed using</w:t>
      </w:r>
      <w:r w:rsidRPr="006767A1">
        <w:rPr>
          <w:rFonts w:ascii="Times New Roman" w:hAnsi="Times New Roman" w:cs="Times New Roman"/>
          <w:sz w:val="24"/>
          <w:szCs w:val="24"/>
        </w:rPr>
        <w:t xml:space="preserve"> Statistical Package for Social Science (SPSS) version IBM SPSS statistics 23</w:t>
      </w:r>
      <w:r>
        <w:rPr>
          <w:rFonts w:ascii="Times New Roman" w:hAnsi="Times New Roman" w:cs="Times New Roman"/>
          <w:sz w:val="24"/>
          <w:szCs w:val="24"/>
        </w:rPr>
        <w:t xml:space="preserve"> incorporated, Chicago, IL, USA. </w:t>
      </w:r>
      <w:r w:rsidRPr="006767A1">
        <w:rPr>
          <w:rFonts w:ascii="Times New Roman" w:hAnsi="Times New Roman" w:cs="Times New Roman"/>
          <w:sz w:val="24"/>
          <w:szCs w:val="24"/>
        </w:rPr>
        <w:t xml:space="preserve"> one-way analysis of variance (ANOVA)</w:t>
      </w:r>
      <w:r>
        <w:rPr>
          <w:rFonts w:ascii="Times New Roman" w:hAnsi="Times New Roman" w:cs="Times New Roman"/>
          <w:sz w:val="24"/>
          <w:szCs w:val="24"/>
        </w:rPr>
        <w:t xml:space="preserve"> was used to analyse the results. </w:t>
      </w:r>
      <w:r w:rsidRPr="006767A1">
        <w:rPr>
          <w:rFonts w:ascii="Times New Roman" w:hAnsi="Times New Roman" w:cs="Times New Roman"/>
          <w:sz w:val="24"/>
          <w:szCs w:val="24"/>
        </w:rPr>
        <w:t>Least Significant Difference (LSD) was used for mean separation where significant different (P≤ 0.05) existed. The results were presented as means and standard deviation with indication of level of significant difference. Microsoft Excel 2019 version was also used to convert and present the data obtained into appropriate figures.</w:t>
      </w:r>
    </w:p>
    <w:p w14:paraId="2B7F5E39" w14:textId="77777777" w:rsidR="00D4009B" w:rsidRDefault="00D4009B" w:rsidP="00AC7D1C">
      <w:pPr>
        <w:jc w:val="both"/>
        <w:rPr>
          <w:rFonts w:ascii="Times New Roman" w:hAnsi="Times New Roman" w:cs="Times New Roman"/>
          <w:sz w:val="24"/>
          <w:szCs w:val="24"/>
        </w:rPr>
      </w:pPr>
    </w:p>
    <w:p w14:paraId="504E79B0" w14:textId="77777777" w:rsidR="00D4009B" w:rsidRDefault="00D4009B" w:rsidP="00AC7D1C">
      <w:pPr>
        <w:jc w:val="both"/>
        <w:rPr>
          <w:rFonts w:ascii="Times New Roman" w:hAnsi="Times New Roman" w:cs="Times New Roman"/>
          <w:sz w:val="24"/>
          <w:szCs w:val="24"/>
        </w:rPr>
      </w:pPr>
    </w:p>
    <w:p w14:paraId="6D9F2BA1" w14:textId="77777777" w:rsidR="00D4009B" w:rsidRDefault="00D4009B" w:rsidP="00AC7D1C">
      <w:pPr>
        <w:jc w:val="both"/>
        <w:rPr>
          <w:rFonts w:ascii="Times New Roman" w:hAnsi="Times New Roman" w:cs="Times New Roman"/>
          <w:sz w:val="24"/>
          <w:szCs w:val="24"/>
        </w:rPr>
      </w:pPr>
    </w:p>
    <w:p w14:paraId="0E599F66" w14:textId="77777777" w:rsidR="00D4009B" w:rsidRDefault="00D4009B" w:rsidP="00AC7D1C">
      <w:pPr>
        <w:jc w:val="both"/>
        <w:rPr>
          <w:rFonts w:ascii="Times New Roman" w:hAnsi="Times New Roman" w:cs="Times New Roman"/>
          <w:sz w:val="24"/>
          <w:szCs w:val="24"/>
        </w:rPr>
      </w:pPr>
    </w:p>
    <w:p w14:paraId="1F44D2B7" w14:textId="77777777" w:rsidR="00D4009B" w:rsidRDefault="00D4009B" w:rsidP="00AC7D1C">
      <w:pPr>
        <w:jc w:val="both"/>
        <w:rPr>
          <w:rFonts w:ascii="Times New Roman" w:hAnsi="Times New Roman" w:cs="Times New Roman"/>
          <w:sz w:val="24"/>
          <w:szCs w:val="24"/>
        </w:rPr>
      </w:pPr>
    </w:p>
    <w:p w14:paraId="2E5474F9" w14:textId="77777777" w:rsidR="00D4009B" w:rsidRDefault="00D4009B" w:rsidP="00AC7D1C">
      <w:pPr>
        <w:jc w:val="both"/>
        <w:rPr>
          <w:rFonts w:ascii="Times New Roman" w:hAnsi="Times New Roman" w:cs="Times New Roman"/>
          <w:sz w:val="24"/>
          <w:szCs w:val="24"/>
        </w:rPr>
      </w:pPr>
    </w:p>
    <w:p w14:paraId="79183AA9" w14:textId="77777777" w:rsidR="00D4009B" w:rsidRDefault="00D4009B" w:rsidP="00AC7D1C">
      <w:pPr>
        <w:jc w:val="both"/>
        <w:rPr>
          <w:rFonts w:ascii="Times New Roman" w:hAnsi="Times New Roman" w:cs="Times New Roman"/>
          <w:sz w:val="24"/>
          <w:szCs w:val="24"/>
        </w:rPr>
      </w:pPr>
    </w:p>
    <w:p w14:paraId="318F6D2A" w14:textId="77777777" w:rsidR="00D4009B" w:rsidRDefault="00D4009B" w:rsidP="00AC7D1C">
      <w:pPr>
        <w:jc w:val="both"/>
        <w:rPr>
          <w:rFonts w:ascii="Times New Roman" w:hAnsi="Times New Roman" w:cs="Times New Roman"/>
          <w:sz w:val="24"/>
          <w:szCs w:val="24"/>
        </w:rPr>
      </w:pPr>
    </w:p>
    <w:p w14:paraId="665BC331" w14:textId="77777777" w:rsidR="00D4009B" w:rsidRDefault="00D4009B" w:rsidP="00AC7D1C">
      <w:pPr>
        <w:jc w:val="both"/>
        <w:rPr>
          <w:rFonts w:ascii="Times New Roman" w:hAnsi="Times New Roman" w:cs="Times New Roman"/>
          <w:sz w:val="24"/>
          <w:szCs w:val="24"/>
        </w:rPr>
      </w:pPr>
    </w:p>
    <w:p w14:paraId="695C0DF5" w14:textId="77777777" w:rsidR="00D4009B" w:rsidRDefault="00D4009B" w:rsidP="00AC7D1C">
      <w:pPr>
        <w:jc w:val="both"/>
        <w:rPr>
          <w:rFonts w:ascii="Times New Roman" w:hAnsi="Times New Roman" w:cs="Times New Roman"/>
          <w:sz w:val="24"/>
          <w:szCs w:val="24"/>
        </w:rPr>
      </w:pPr>
    </w:p>
    <w:p w14:paraId="0B906412" w14:textId="77777777" w:rsidR="00D4009B" w:rsidRDefault="00D4009B" w:rsidP="00AC7D1C">
      <w:pPr>
        <w:jc w:val="both"/>
        <w:rPr>
          <w:rFonts w:ascii="Times New Roman" w:hAnsi="Times New Roman" w:cs="Times New Roman"/>
          <w:sz w:val="24"/>
          <w:szCs w:val="24"/>
        </w:rPr>
      </w:pPr>
    </w:p>
    <w:p w14:paraId="3D5BC7E1" w14:textId="77777777" w:rsidR="00D4009B" w:rsidRDefault="00D4009B" w:rsidP="00AC7D1C">
      <w:pPr>
        <w:jc w:val="both"/>
        <w:rPr>
          <w:rFonts w:ascii="Times New Roman" w:hAnsi="Times New Roman" w:cs="Times New Roman"/>
          <w:sz w:val="24"/>
          <w:szCs w:val="24"/>
        </w:rPr>
      </w:pPr>
    </w:p>
    <w:p w14:paraId="050FC534" w14:textId="77777777" w:rsidR="00D4009B" w:rsidRDefault="00D4009B" w:rsidP="00AC7D1C">
      <w:pPr>
        <w:jc w:val="both"/>
        <w:rPr>
          <w:rFonts w:ascii="Times New Roman" w:hAnsi="Times New Roman" w:cs="Times New Roman"/>
          <w:sz w:val="24"/>
          <w:szCs w:val="24"/>
        </w:rPr>
      </w:pPr>
    </w:p>
    <w:p w14:paraId="490D13C9" w14:textId="77777777" w:rsidR="00D4009B" w:rsidRDefault="00D4009B" w:rsidP="00AC7D1C">
      <w:pPr>
        <w:jc w:val="both"/>
        <w:rPr>
          <w:rFonts w:ascii="Times New Roman" w:hAnsi="Times New Roman" w:cs="Times New Roman"/>
          <w:sz w:val="24"/>
          <w:szCs w:val="24"/>
        </w:rPr>
      </w:pPr>
    </w:p>
    <w:p w14:paraId="15BCF331" w14:textId="77777777" w:rsidR="00D4009B" w:rsidRDefault="00D4009B" w:rsidP="00AC7D1C">
      <w:pPr>
        <w:jc w:val="both"/>
        <w:rPr>
          <w:rFonts w:ascii="Times New Roman" w:hAnsi="Times New Roman" w:cs="Times New Roman"/>
          <w:sz w:val="24"/>
          <w:szCs w:val="24"/>
        </w:rPr>
      </w:pPr>
    </w:p>
    <w:p w14:paraId="0CCA6B3B" w14:textId="77777777" w:rsidR="00D4009B" w:rsidRDefault="00D4009B" w:rsidP="00AC7D1C">
      <w:pPr>
        <w:jc w:val="both"/>
        <w:rPr>
          <w:rFonts w:ascii="Times New Roman" w:hAnsi="Times New Roman" w:cs="Times New Roman"/>
          <w:sz w:val="24"/>
          <w:szCs w:val="24"/>
        </w:rPr>
      </w:pPr>
    </w:p>
    <w:p w14:paraId="4C807466" w14:textId="77777777" w:rsidR="00D4009B" w:rsidRDefault="00D4009B" w:rsidP="00AC7D1C">
      <w:pPr>
        <w:jc w:val="both"/>
        <w:rPr>
          <w:rFonts w:ascii="Times New Roman" w:hAnsi="Times New Roman" w:cs="Times New Roman"/>
          <w:sz w:val="24"/>
          <w:szCs w:val="24"/>
        </w:rPr>
      </w:pPr>
    </w:p>
    <w:p w14:paraId="76FE4F35" w14:textId="77777777" w:rsidR="00D4009B" w:rsidRDefault="00D4009B" w:rsidP="00AC7D1C">
      <w:pPr>
        <w:jc w:val="both"/>
        <w:rPr>
          <w:rFonts w:ascii="Times New Roman" w:hAnsi="Times New Roman" w:cs="Times New Roman"/>
          <w:sz w:val="24"/>
          <w:szCs w:val="24"/>
        </w:rPr>
      </w:pPr>
    </w:p>
    <w:p w14:paraId="1531A283" w14:textId="77777777" w:rsidR="00AC7D1C" w:rsidRDefault="00AC7D1C" w:rsidP="00AC7D1C">
      <w:pPr>
        <w:jc w:val="both"/>
        <w:rPr>
          <w:rFonts w:ascii="Times New Roman" w:hAnsi="Times New Roman" w:cs="Times New Roman"/>
          <w:sz w:val="24"/>
          <w:szCs w:val="24"/>
        </w:rPr>
      </w:pPr>
    </w:p>
    <w:p w14:paraId="2C34319D" w14:textId="77777777" w:rsidR="00EF2CDC" w:rsidRPr="006D32F1" w:rsidRDefault="00EF2CDC" w:rsidP="006D32F1">
      <w:pPr>
        <w:pStyle w:val="ListParagraph"/>
        <w:numPr>
          <w:ilvl w:val="0"/>
          <w:numId w:val="2"/>
        </w:numPr>
        <w:jc w:val="both"/>
        <w:rPr>
          <w:rFonts w:ascii="Times New Roman" w:eastAsia="Times New Roman" w:hAnsi="Times New Roman"/>
          <w:b/>
          <w:sz w:val="24"/>
        </w:rPr>
      </w:pPr>
      <w:r w:rsidRPr="006D32F1">
        <w:rPr>
          <w:rFonts w:ascii="Times New Roman" w:eastAsia="Times New Roman" w:hAnsi="Times New Roman"/>
          <w:b/>
          <w:sz w:val="24"/>
        </w:rPr>
        <w:t xml:space="preserve">RESULTS </w:t>
      </w:r>
    </w:p>
    <w:p w14:paraId="69602C73" w14:textId="77777777" w:rsidR="00CB0DBE" w:rsidRDefault="00CB0DBE"/>
    <w:p w14:paraId="29961E81" w14:textId="77777777" w:rsidR="006D32F1" w:rsidRPr="00D4009B" w:rsidRDefault="00B51D58" w:rsidP="00D4009B">
      <w:pPr>
        <w:spacing w:after="160"/>
        <w:jc w:val="both"/>
        <w:rPr>
          <w:rFonts w:ascii="Times New Roman" w:eastAsiaTheme="minorHAnsi" w:hAnsi="Times New Roman" w:cs="Times New Roman"/>
          <w:bCs/>
          <w:kern w:val="2"/>
          <w:sz w:val="24"/>
          <w:szCs w:val="24"/>
          <w:lang w:eastAsia="en-US"/>
        </w:rPr>
      </w:pPr>
      <w:r w:rsidRPr="00B51D58">
        <w:rPr>
          <w:rFonts w:ascii="Times New Roman" w:eastAsiaTheme="minorHAnsi" w:hAnsi="Times New Roman" w:cs="Times New Roman"/>
          <w:kern w:val="2"/>
          <w:sz w:val="24"/>
          <w:szCs w:val="24"/>
          <w:lang w:eastAsia="en-US"/>
        </w:rPr>
        <w:t xml:space="preserve">Table1 show the alkaloids composition of </w:t>
      </w:r>
      <w:r w:rsidRPr="00B51D58">
        <w:rPr>
          <w:rFonts w:ascii="Times New Roman" w:eastAsiaTheme="minorHAnsi" w:hAnsi="Times New Roman" w:cs="Times New Roman"/>
          <w:i/>
          <w:kern w:val="2"/>
          <w:sz w:val="24"/>
          <w:szCs w:val="24"/>
          <w:lang w:eastAsia="en-US"/>
        </w:rPr>
        <w:t xml:space="preserve">Dioscorea </w:t>
      </w:r>
      <w:proofErr w:type="spellStart"/>
      <w:r w:rsidRPr="00B51D58">
        <w:rPr>
          <w:rFonts w:ascii="Times New Roman" w:eastAsiaTheme="minorHAnsi" w:hAnsi="Times New Roman" w:cs="Times New Roman"/>
          <w:i/>
          <w:kern w:val="2"/>
          <w:sz w:val="24"/>
          <w:szCs w:val="24"/>
          <w:lang w:eastAsia="en-US"/>
        </w:rPr>
        <w:t>bulbifera</w:t>
      </w:r>
      <w:proofErr w:type="spellEnd"/>
      <w:r w:rsidRPr="00B51D58">
        <w:rPr>
          <w:rFonts w:ascii="Times New Roman" w:eastAsiaTheme="minorHAnsi" w:hAnsi="Times New Roman" w:cs="Times New Roman"/>
          <w:kern w:val="2"/>
          <w:sz w:val="24"/>
          <w:szCs w:val="24"/>
          <w:lang w:eastAsia="en-US"/>
        </w:rPr>
        <w:t xml:space="preserve"> leaves grown with different treatments 8 weeks after </w:t>
      </w:r>
      <w:proofErr w:type="spellStart"/>
      <w:proofErr w:type="gramStart"/>
      <w:r w:rsidR="009355BB" w:rsidRPr="00B51D58">
        <w:rPr>
          <w:rFonts w:ascii="Times New Roman" w:eastAsiaTheme="minorHAnsi" w:hAnsi="Times New Roman" w:cs="Times New Roman"/>
          <w:kern w:val="2"/>
          <w:sz w:val="24"/>
          <w:szCs w:val="24"/>
          <w:lang w:eastAsia="en-US"/>
        </w:rPr>
        <w:t>planning</w:t>
      </w:r>
      <w:r w:rsidR="009355BB" w:rsidRPr="00B51D58">
        <w:rPr>
          <w:rFonts w:ascii="Times New Roman" w:eastAsiaTheme="minorHAnsi" w:hAnsi="Times New Roman" w:cs="Times New Roman"/>
          <w:bCs/>
          <w:kern w:val="2"/>
          <w:sz w:val="24"/>
          <w:szCs w:val="24"/>
          <w:lang w:eastAsia="en-US"/>
        </w:rPr>
        <w:t>.</w:t>
      </w:r>
      <w:r w:rsidR="009355BB" w:rsidRPr="009355BB">
        <w:rPr>
          <w:rFonts w:ascii="Times New Roman" w:eastAsiaTheme="minorHAnsi" w:hAnsi="Times New Roman" w:cs="Times New Roman"/>
          <w:bCs/>
          <w:kern w:val="2"/>
          <w:sz w:val="24"/>
          <w:szCs w:val="24"/>
          <w:lang w:eastAsia="en-US"/>
        </w:rPr>
        <w:t>A</w:t>
      </w:r>
      <w:proofErr w:type="spellEnd"/>
      <w:proofErr w:type="gramEnd"/>
      <w:r w:rsidR="009355BB" w:rsidRPr="009355BB">
        <w:rPr>
          <w:rFonts w:ascii="Times New Roman" w:eastAsiaTheme="minorHAnsi" w:hAnsi="Times New Roman" w:cs="Times New Roman"/>
          <w:bCs/>
          <w:kern w:val="2"/>
          <w:sz w:val="24"/>
          <w:szCs w:val="24"/>
          <w:lang w:eastAsia="en-US"/>
        </w:rPr>
        <w:t xml:space="preserve"> total of forty-six alkaloids were detected and quantified from the leaves of </w:t>
      </w:r>
      <w:r w:rsidR="009355BB" w:rsidRPr="009355BB">
        <w:rPr>
          <w:rFonts w:ascii="Times New Roman" w:eastAsiaTheme="minorHAnsi" w:hAnsi="Times New Roman" w:cs="Times New Roman"/>
          <w:bCs/>
          <w:i/>
          <w:iCs/>
          <w:kern w:val="2"/>
          <w:sz w:val="24"/>
          <w:szCs w:val="24"/>
          <w:lang w:eastAsia="en-US"/>
        </w:rPr>
        <w:t xml:space="preserve">D. </w:t>
      </w:r>
      <w:proofErr w:type="spellStart"/>
      <w:r w:rsidR="009355BB" w:rsidRPr="009355BB">
        <w:rPr>
          <w:rFonts w:ascii="Times New Roman" w:eastAsiaTheme="minorHAnsi" w:hAnsi="Times New Roman" w:cs="Times New Roman"/>
          <w:bCs/>
          <w:i/>
          <w:iCs/>
          <w:kern w:val="2"/>
          <w:sz w:val="24"/>
          <w:szCs w:val="24"/>
          <w:lang w:eastAsia="en-US"/>
        </w:rPr>
        <w:t>bulbifera</w:t>
      </w:r>
      <w:proofErr w:type="spellEnd"/>
      <w:r w:rsidR="009355BB" w:rsidRPr="009355BB">
        <w:rPr>
          <w:rFonts w:ascii="Times New Roman" w:eastAsiaTheme="minorHAnsi" w:hAnsi="Times New Roman" w:cs="Times New Roman"/>
          <w:bCs/>
          <w:kern w:val="2"/>
          <w:sz w:val="24"/>
          <w:szCs w:val="24"/>
          <w:lang w:eastAsia="en-US"/>
        </w:rPr>
        <w:t xml:space="preserve"> grown with different treatment. </w:t>
      </w:r>
    </w:p>
    <w:p w14:paraId="7F1D15D3" w14:textId="77777777" w:rsidR="00C8710D" w:rsidRPr="00C8710D" w:rsidRDefault="00C8710D" w:rsidP="006D32F1">
      <w:pPr>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kern w:val="2"/>
          <w:sz w:val="24"/>
          <w:szCs w:val="24"/>
          <w:lang w:eastAsia="en-US"/>
        </w:rPr>
        <w:t xml:space="preserve">Table </w:t>
      </w:r>
      <w:proofErr w:type="gramStart"/>
      <w:r w:rsidR="00846B63" w:rsidRPr="0087576E">
        <w:rPr>
          <w:rFonts w:ascii="Times New Roman" w:eastAsiaTheme="minorHAnsi" w:hAnsi="Times New Roman" w:cs="Times New Roman"/>
          <w:color w:val="FF0000"/>
          <w:kern w:val="2"/>
          <w:sz w:val="24"/>
          <w:szCs w:val="24"/>
          <w:highlight w:val="yellow"/>
          <w:lang w:eastAsia="en-US"/>
        </w:rPr>
        <w:t>1</w:t>
      </w:r>
      <w:r w:rsidR="00D4009B" w:rsidRPr="0087576E">
        <w:rPr>
          <w:rFonts w:ascii="Times New Roman" w:eastAsiaTheme="minorHAnsi" w:hAnsi="Times New Roman" w:cs="Times New Roman"/>
          <w:color w:val="FF0000"/>
          <w:kern w:val="2"/>
          <w:sz w:val="24"/>
          <w:szCs w:val="24"/>
          <w:highlight w:val="yellow"/>
          <w:lang w:eastAsia="en-US"/>
        </w:rPr>
        <w:t xml:space="preserve"> </w:t>
      </w:r>
      <w:r w:rsidRPr="0087576E">
        <w:rPr>
          <w:rFonts w:ascii="Times New Roman" w:eastAsiaTheme="minorHAnsi" w:hAnsi="Times New Roman" w:cs="Times New Roman"/>
          <w:color w:val="FF0000"/>
          <w:kern w:val="2"/>
          <w:sz w:val="24"/>
          <w:szCs w:val="24"/>
          <w:highlight w:val="yellow"/>
          <w:lang w:eastAsia="en-US"/>
        </w:rPr>
        <w:t>.Alkaloids</w:t>
      </w:r>
      <w:proofErr w:type="gramEnd"/>
      <w:r w:rsidRPr="00C8710D">
        <w:rPr>
          <w:rFonts w:ascii="Times New Roman" w:eastAsiaTheme="minorHAnsi" w:hAnsi="Times New Roman" w:cs="Times New Roman"/>
          <w:kern w:val="2"/>
          <w:sz w:val="24"/>
          <w:szCs w:val="24"/>
          <w:lang w:eastAsia="en-US"/>
        </w:rPr>
        <w:t xml:space="preserve"> composition of </w:t>
      </w:r>
      <w:r w:rsidRPr="00C8710D">
        <w:rPr>
          <w:rFonts w:ascii="Times New Roman" w:eastAsiaTheme="minorHAnsi" w:hAnsi="Times New Roman" w:cs="Times New Roman"/>
          <w:i/>
          <w:kern w:val="2"/>
          <w:sz w:val="24"/>
          <w:szCs w:val="24"/>
          <w:lang w:eastAsia="en-US"/>
        </w:rPr>
        <w:t xml:space="preserve">Dioscorea </w:t>
      </w:r>
      <w:proofErr w:type="spellStart"/>
      <w:r w:rsidRPr="00C8710D">
        <w:rPr>
          <w:rFonts w:ascii="Times New Roman" w:eastAsiaTheme="minorHAnsi" w:hAnsi="Times New Roman" w:cs="Times New Roman"/>
          <w:i/>
          <w:kern w:val="2"/>
          <w:sz w:val="24"/>
          <w:szCs w:val="24"/>
          <w:lang w:eastAsia="en-US"/>
        </w:rPr>
        <w:t>bulbifera</w:t>
      </w:r>
      <w:proofErr w:type="spellEnd"/>
      <w:r w:rsidRPr="00C8710D">
        <w:rPr>
          <w:rFonts w:ascii="Times New Roman" w:eastAsiaTheme="minorHAnsi" w:hAnsi="Times New Roman" w:cs="Times New Roman"/>
          <w:kern w:val="2"/>
          <w:sz w:val="24"/>
          <w:szCs w:val="24"/>
          <w:lang w:eastAsia="en-US"/>
        </w:rPr>
        <w:t xml:space="preserve"> leaves grown with different </w:t>
      </w:r>
      <w:r>
        <w:rPr>
          <w:rFonts w:ascii="Times New Roman" w:eastAsiaTheme="minorHAnsi" w:hAnsi="Times New Roman" w:cs="Times New Roman"/>
          <w:kern w:val="2"/>
          <w:sz w:val="24"/>
          <w:szCs w:val="24"/>
          <w:lang w:eastAsia="en-US"/>
        </w:rPr>
        <w:t>pre-</w:t>
      </w:r>
      <w:r w:rsidRPr="00C8710D">
        <w:rPr>
          <w:rFonts w:ascii="Times New Roman" w:eastAsiaTheme="minorHAnsi" w:hAnsi="Times New Roman" w:cs="Times New Roman"/>
          <w:kern w:val="2"/>
          <w:sz w:val="24"/>
          <w:szCs w:val="24"/>
          <w:lang w:eastAsia="en-US"/>
        </w:rPr>
        <w:t>treatments at 8 weeks after planting (WAP)</w:t>
      </w:r>
    </w:p>
    <w:tbl>
      <w:tblPr>
        <w:tblW w:w="9865" w:type="dxa"/>
        <w:tblBorders>
          <w:top w:val="single" w:sz="4" w:space="0" w:color="auto"/>
          <w:bottom w:val="single" w:sz="4" w:space="0" w:color="auto"/>
        </w:tblBorders>
        <w:tblLook w:val="04A0" w:firstRow="1" w:lastRow="0" w:firstColumn="1" w:lastColumn="0" w:noHBand="0" w:noVBand="1"/>
      </w:tblPr>
      <w:tblGrid>
        <w:gridCol w:w="3505"/>
        <w:gridCol w:w="1350"/>
        <w:gridCol w:w="1260"/>
        <w:gridCol w:w="1260"/>
        <w:gridCol w:w="1230"/>
        <w:gridCol w:w="1260"/>
      </w:tblGrid>
      <w:tr w:rsidR="00C8710D" w:rsidRPr="00C8710D" w14:paraId="1D07D100" w14:textId="77777777" w:rsidTr="005649B0">
        <w:trPr>
          <w:trHeight w:val="310"/>
        </w:trPr>
        <w:tc>
          <w:tcPr>
            <w:tcW w:w="3505" w:type="dxa"/>
            <w:tcBorders>
              <w:bottom w:val="single" w:sz="4" w:space="0" w:color="auto"/>
            </w:tcBorders>
            <w:noWrap/>
            <w:hideMark/>
          </w:tcPr>
          <w:p w14:paraId="19DB2D2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Treatment/ Concentration</w:t>
            </w:r>
          </w:p>
        </w:tc>
        <w:tc>
          <w:tcPr>
            <w:tcW w:w="1350" w:type="dxa"/>
            <w:tcBorders>
              <w:bottom w:val="single" w:sz="4" w:space="0" w:color="auto"/>
            </w:tcBorders>
            <w:noWrap/>
            <w:hideMark/>
          </w:tcPr>
          <w:p w14:paraId="085EE6A4" w14:textId="77777777"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NT (mg/100g)</w:t>
            </w:r>
          </w:p>
        </w:tc>
        <w:tc>
          <w:tcPr>
            <w:tcW w:w="1260" w:type="dxa"/>
            <w:tcBorders>
              <w:bottom w:val="single" w:sz="4" w:space="0" w:color="auto"/>
            </w:tcBorders>
            <w:noWrap/>
            <w:hideMark/>
          </w:tcPr>
          <w:p w14:paraId="3BC2D607" w14:textId="77777777"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PT (mg/100g)</w:t>
            </w:r>
          </w:p>
        </w:tc>
        <w:tc>
          <w:tcPr>
            <w:tcW w:w="1260" w:type="dxa"/>
            <w:tcBorders>
              <w:bottom w:val="single" w:sz="4" w:space="0" w:color="auto"/>
            </w:tcBorders>
            <w:noWrap/>
            <w:hideMark/>
          </w:tcPr>
          <w:p w14:paraId="3C99AA14" w14:textId="77777777"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BT (mg/100g)</w:t>
            </w:r>
          </w:p>
        </w:tc>
        <w:tc>
          <w:tcPr>
            <w:tcW w:w="1230" w:type="dxa"/>
            <w:tcBorders>
              <w:bottom w:val="single" w:sz="4" w:space="0" w:color="auto"/>
            </w:tcBorders>
            <w:noWrap/>
            <w:hideMark/>
          </w:tcPr>
          <w:p w14:paraId="6E1E8B71" w14:textId="77777777"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MT (mg/100g)</w:t>
            </w:r>
          </w:p>
        </w:tc>
        <w:tc>
          <w:tcPr>
            <w:tcW w:w="1260" w:type="dxa"/>
            <w:tcBorders>
              <w:bottom w:val="single" w:sz="4" w:space="0" w:color="auto"/>
            </w:tcBorders>
            <w:noWrap/>
            <w:hideMark/>
          </w:tcPr>
          <w:p w14:paraId="24D86783" w14:textId="77777777" w:rsidR="00C8710D" w:rsidRPr="00C8710D" w:rsidRDefault="00C8710D" w:rsidP="006D32F1">
            <w:pPr>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CT (mg/100g)</w:t>
            </w:r>
          </w:p>
        </w:tc>
      </w:tr>
      <w:tr w:rsidR="00C8710D" w:rsidRPr="00C8710D" w14:paraId="13782030" w14:textId="77777777" w:rsidTr="005649B0">
        <w:trPr>
          <w:trHeight w:val="310"/>
        </w:trPr>
        <w:tc>
          <w:tcPr>
            <w:tcW w:w="3505" w:type="dxa"/>
            <w:tcBorders>
              <w:top w:val="single" w:sz="4" w:space="0" w:color="auto"/>
            </w:tcBorders>
            <w:noWrap/>
            <w:hideMark/>
          </w:tcPr>
          <w:p w14:paraId="4FE9C09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Apoatropine</w:t>
            </w:r>
            <w:proofErr w:type="spellEnd"/>
          </w:p>
        </w:tc>
        <w:tc>
          <w:tcPr>
            <w:tcW w:w="1350" w:type="dxa"/>
            <w:tcBorders>
              <w:top w:val="single" w:sz="4" w:space="0" w:color="auto"/>
            </w:tcBorders>
            <w:noWrap/>
            <w:hideMark/>
          </w:tcPr>
          <w:p w14:paraId="558F628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0.7713</w:t>
            </w:r>
          </w:p>
        </w:tc>
        <w:tc>
          <w:tcPr>
            <w:tcW w:w="1260" w:type="dxa"/>
            <w:tcBorders>
              <w:top w:val="single" w:sz="4" w:space="0" w:color="auto"/>
            </w:tcBorders>
            <w:noWrap/>
            <w:hideMark/>
          </w:tcPr>
          <w:p w14:paraId="78C311C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0.7938</w:t>
            </w:r>
          </w:p>
        </w:tc>
        <w:tc>
          <w:tcPr>
            <w:tcW w:w="1260" w:type="dxa"/>
            <w:tcBorders>
              <w:top w:val="single" w:sz="4" w:space="0" w:color="auto"/>
            </w:tcBorders>
            <w:noWrap/>
            <w:hideMark/>
          </w:tcPr>
          <w:p w14:paraId="6E8D14F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0.818</w:t>
            </w:r>
          </w:p>
        </w:tc>
        <w:tc>
          <w:tcPr>
            <w:tcW w:w="1230" w:type="dxa"/>
            <w:tcBorders>
              <w:top w:val="single" w:sz="4" w:space="0" w:color="auto"/>
            </w:tcBorders>
            <w:noWrap/>
            <w:hideMark/>
          </w:tcPr>
          <w:p w14:paraId="356A51A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0.806</w:t>
            </w:r>
          </w:p>
        </w:tc>
        <w:tc>
          <w:tcPr>
            <w:tcW w:w="1260" w:type="dxa"/>
            <w:tcBorders>
              <w:top w:val="single" w:sz="4" w:space="0" w:color="auto"/>
            </w:tcBorders>
            <w:noWrap/>
            <w:hideMark/>
          </w:tcPr>
          <w:p w14:paraId="4ACC1CC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0.9462</w:t>
            </w:r>
          </w:p>
        </w:tc>
      </w:tr>
      <w:tr w:rsidR="00C8710D" w:rsidRPr="00C8710D" w14:paraId="61BD4639" w14:textId="77777777" w:rsidTr="005649B0">
        <w:trPr>
          <w:trHeight w:val="310"/>
        </w:trPr>
        <w:tc>
          <w:tcPr>
            <w:tcW w:w="3505" w:type="dxa"/>
            <w:noWrap/>
            <w:hideMark/>
          </w:tcPr>
          <w:p w14:paraId="02777F8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Caffeine</w:t>
            </w:r>
          </w:p>
        </w:tc>
        <w:tc>
          <w:tcPr>
            <w:tcW w:w="1350" w:type="dxa"/>
            <w:noWrap/>
            <w:hideMark/>
          </w:tcPr>
          <w:p w14:paraId="3D63DFF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0.4406</w:t>
            </w:r>
          </w:p>
        </w:tc>
        <w:tc>
          <w:tcPr>
            <w:tcW w:w="1260" w:type="dxa"/>
            <w:noWrap/>
            <w:hideMark/>
          </w:tcPr>
          <w:p w14:paraId="3B94E27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0.4535</w:t>
            </w:r>
          </w:p>
        </w:tc>
        <w:tc>
          <w:tcPr>
            <w:tcW w:w="1260" w:type="dxa"/>
            <w:noWrap/>
            <w:hideMark/>
          </w:tcPr>
          <w:p w14:paraId="59C12C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0.4674</w:t>
            </w:r>
          </w:p>
        </w:tc>
        <w:tc>
          <w:tcPr>
            <w:tcW w:w="1230" w:type="dxa"/>
            <w:noWrap/>
            <w:hideMark/>
          </w:tcPr>
          <w:p w14:paraId="62D7DD7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0.4607</w:t>
            </w:r>
          </w:p>
        </w:tc>
        <w:tc>
          <w:tcPr>
            <w:tcW w:w="1260" w:type="dxa"/>
            <w:noWrap/>
            <w:hideMark/>
          </w:tcPr>
          <w:p w14:paraId="0E5804D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0.5407</w:t>
            </w:r>
          </w:p>
        </w:tc>
      </w:tr>
      <w:tr w:rsidR="00C8710D" w:rsidRPr="00C8710D" w14:paraId="469F9CE0" w14:textId="77777777" w:rsidTr="005649B0">
        <w:trPr>
          <w:trHeight w:val="310"/>
        </w:trPr>
        <w:tc>
          <w:tcPr>
            <w:tcW w:w="3505" w:type="dxa"/>
            <w:noWrap/>
            <w:hideMark/>
          </w:tcPr>
          <w:p w14:paraId="353BEE6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Rauwolfia</w:t>
            </w:r>
          </w:p>
        </w:tc>
        <w:tc>
          <w:tcPr>
            <w:tcW w:w="1350" w:type="dxa"/>
            <w:noWrap/>
            <w:hideMark/>
          </w:tcPr>
          <w:p w14:paraId="5736666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0.2314</w:t>
            </w:r>
          </w:p>
        </w:tc>
        <w:tc>
          <w:tcPr>
            <w:tcW w:w="1260" w:type="dxa"/>
            <w:noWrap/>
            <w:hideMark/>
          </w:tcPr>
          <w:p w14:paraId="5D04181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0.2381</w:t>
            </w:r>
          </w:p>
        </w:tc>
        <w:tc>
          <w:tcPr>
            <w:tcW w:w="1260" w:type="dxa"/>
            <w:noWrap/>
            <w:hideMark/>
          </w:tcPr>
          <w:p w14:paraId="011E43C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0.2453</w:t>
            </w:r>
          </w:p>
        </w:tc>
        <w:tc>
          <w:tcPr>
            <w:tcW w:w="1230" w:type="dxa"/>
            <w:noWrap/>
            <w:hideMark/>
          </w:tcPr>
          <w:p w14:paraId="011A7C4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0.2417</w:t>
            </w:r>
          </w:p>
        </w:tc>
        <w:tc>
          <w:tcPr>
            <w:tcW w:w="1260" w:type="dxa"/>
            <w:noWrap/>
            <w:hideMark/>
          </w:tcPr>
          <w:p w14:paraId="701DE9C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0.2839</w:t>
            </w:r>
          </w:p>
        </w:tc>
      </w:tr>
      <w:tr w:rsidR="00C8710D" w:rsidRPr="00C8710D" w14:paraId="143974E6" w14:textId="77777777" w:rsidTr="005649B0">
        <w:trPr>
          <w:trHeight w:val="310"/>
        </w:trPr>
        <w:tc>
          <w:tcPr>
            <w:tcW w:w="3505" w:type="dxa"/>
            <w:noWrap/>
            <w:hideMark/>
          </w:tcPr>
          <w:p w14:paraId="7452137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Apomorphine</w:t>
            </w:r>
          </w:p>
        </w:tc>
        <w:tc>
          <w:tcPr>
            <w:tcW w:w="1350" w:type="dxa"/>
            <w:noWrap/>
            <w:hideMark/>
          </w:tcPr>
          <w:p w14:paraId="0BC1B11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0.0661</w:t>
            </w:r>
          </w:p>
        </w:tc>
        <w:tc>
          <w:tcPr>
            <w:tcW w:w="1260" w:type="dxa"/>
            <w:noWrap/>
            <w:hideMark/>
          </w:tcPr>
          <w:p w14:paraId="20B4B38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0.068</w:t>
            </w:r>
          </w:p>
        </w:tc>
        <w:tc>
          <w:tcPr>
            <w:tcW w:w="1260" w:type="dxa"/>
            <w:noWrap/>
            <w:hideMark/>
          </w:tcPr>
          <w:p w14:paraId="4F57FD8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0.0701</w:t>
            </w:r>
          </w:p>
        </w:tc>
        <w:tc>
          <w:tcPr>
            <w:tcW w:w="1230" w:type="dxa"/>
            <w:noWrap/>
            <w:hideMark/>
          </w:tcPr>
          <w:p w14:paraId="7DA6532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0.069</w:t>
            </w:r>
          </w:p>
        </w:tc>
        <w:tc>
          <w:tcPr>
            <w:tcW w:w="1260" w:type="dxa"/>
            <w:noWrap/>
            <w:hideMark/>
          </w:tcPr>
          <w:p w14:paraId="70D0C59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0.0811</w:t>
            </w:r>
          </w:p>
        </w:tc>
      </w:tr>
      <w:tr w:rsidR="00C8710D" w:rsidRPr="00C8710D" w14:paraId="2A8BBFCF" w14:textId="77777777" w:rsidTr="005649B0">
        <w:trPr>
          <w:trHeight w:val="310"/>
        </w:trPr>
        <w:tc>
          <w:tcPr>
            <w:tcW w:w="3505" w:type="dxa"/>
            <w:noWrap/>
            <w:hideMark/>
          </w:tcPr>
          <w:p w14:paraId="7B4647D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Cinchonidine</w:t>
            </w:r>
            <w:proofErr w:type="spellEnd"/>
          </w:p>
        </w:tc>
        <w:tc>
          <w:tcPr>
            <w:tcW w:w="1350" w:type="dxa"/>
            <w:noWrap/>
            <w:hideMark/>
          </w:tcPr>
          <w:p w14:paraId="523EC3F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0.0646</w:t>
            </w:r>
          </w:p>
        </w:tc>
        <w:tc>
          <w:tcPr>
            <w:tcW w:w="1260" w:type="dxa"/>
            <w:noWrap/>
            <w:hideMark/>
          </w:tcPr>
          <w:p w14:paraId="4CF1CCC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0.0664</w:t>
            </w:r>
          </w:p>
        </w:tc>
        <w:tc>
          <w:tcPr>
            <w:tcW w:w="1260" w:type="dxa"/>
            <w:noWrap/>
            <w:hideMark/>
          </w:tcPr>
          <w:p w14:paraId="734AB30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0.0684</w:t>
            </w:r>
          </w:p>
        </w:tc>
        <w:tc>
          <w:tcPr>
            <w:tcW w:w="1230" w:type="dxa"/>
            <w:noWrap/>
            <w:hideMark/>
          </w:tcPr>
          <w:p w14:paraId="13C31C9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0.0676</w:t>
            </w:r>
          </w:p>
        </w:tc>
        <w:tc>
          <w:tcPr>
            <w:tcW w:w="1260" w:type="dxa"/>
            <w:noWrap/>
            <w:hideMark/>
          </w:tcPr>
          <w:p w14:paraId="3F2C88E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0.0793</w:t>
            </w:r>
          </w:p>
        </w:tc>
      </w:tr>
      <w:tr w:rsidR="00C8710D" w:rsidRPr="00C8710D" w14:paraId="773A86D5" w14:textId="77777777" w:rsidTr="005649B0">
        <w:trPr>
          <w:trHeight w:val="310"/>
        </w:trPr>
        <w:tc>
          <w:tcPr>
            <w:tcW w:w="3505" w:type="dxa"/>
            <w:noWrap/>
            <w:hideMark/>
          </w:tcPr>
          <w:p w14:paraId="4E4A382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lastRenderedPageBreak/>
              <w:t>Strychine</w:t>
            </w:r>
            <w:proofErr w:type="spellEnd"/>
          </w:p>
        </w:tc>
        <w:tc>
          <w:tcPr>
            <w:tcW w:w="1350" w:type="dxa"/>
            <w:noWrap/>
            <w:hideMark/>
          </w:tcPr>
          <w:p w14:paraId="1058DC6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0.0389</w:t>
            </w:r>
          </w:p>
        </w:tc>
        <w:tc>
          <w:tcPr>
            <w:tcW w:w="1260" w:type="dxa"/>
            <w:noWrap/>
            <w:hideMark/>
          </w:tcPr>
          <w:p w14:paraId="3C0B2F2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w:t>
            </w:r>
          </w:p>
        </w:tc>
        <w:tc>
          <w:tcPr>
            <w:tcW w:w="1260" w:type="dxa"/>
            <w:noWrap/>
            <w:hideMark/>
          </w:tcPr>
          <w:p w14:paraId="141CFB0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0.0414</w:t>
            </w:r>
          </w:p>
        </w:tc>
        <w:tc>
          <w:tcPr>
            <w:tcW w:w="1230" w:type="dxa"/>
            <w:noWrap/>
            <w:hideMark/>
          </w:tcPr>
          <w:p w14:paraId="36D7322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0.0407</w:t>
            </w:r>
          </w:p>
        </w:tc>
        <w:tc>
          <w:tcPr>
            <w:tcW w:w="1260" w:type="dxa"/>
            <w:noWrap/>
            <w:hideMark/>
          </w:tcPr>
          <w:p w14:paraId="78ABF09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0.0477</w:t>
            </w:r>
          </w:p>
        </w:tc>
      </w:tr>
      <w:tr w:rsidR="00C8710D" w:rsidRPr="00C8710D" w14:paraId="7DB9AF24" w14:textId="77777777" w:rsidTr="005649B0">
        <w:trPr>
          <w:trHeight w:val="310"/>
        </w:trPr>
        <w:tc>
          <w:tcPr>
            <w:tcW w:w="3505" w:type="dxa"/>
            <w:noWrap/>
            <w:hideMark/>
          </w:tcPr>
          <w:p w14:paraId="1B53847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Hyoscine</w:t>
            </w:r>
          </w:p>
        </w:tc>
        <w:tc>
          <w:tcPr>
            <w:tcW w:w="1350" w:type="dxa"/>
            <w:noWrap/>
            <w:hideMark/>
          </w:tcPr>
          <w:p w14:paraId="6E0D1F5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0.0366</w:t>
            </w:r>
          </w:p>
        </w:tc>
        <w:tc>
          <w:tcPr>
            <w:tcW w:w="1260" w:type="dxa"/>
            <w:noWrap/>
            <w:hideMark/>
          </w:tcPr>
          <w:p w14:paraId="08785E9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0.0375</w:t>
            </w:r>
          </w:p>
        </w:tc>
        <w:tc>
          <w:tcPr>
            <w:tcW w:w="1260" w:type="dxa"/>
            <w:noWrap/>
            <w:hideMark/>
          </w:tcPr>
          <w:p w14:paraId="0CD0B43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0.0389</w:t>
            </w:r>
          </w:p>
        </w:tc>
        <w:tc>
          <w:tcPr>
            <w:tcW w:w="1230" w:type="dxa"/>
            <w:noWrap/>
            <w:hideMark/>
          </w:tcPr>
          <w:p w14:paraId="3D9EB67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0.0381</w:t>
            </w:r>
          </w:p>
        </w:tc>
        <w:tc>
          <w:tcPr>
            <w:tcW w:w="1260" w:type="dxa"/>
            <w:noWrap/>
            <w:hideMark/>
          </w:tcPr>
          <w:p w14:paraId="0CCBB3B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0.0448</w:t>
            </w:r>
          </w:p>
        </w:tc>
      </w:tr>
      <w:tr w:rsidR="00C8710D" w:rsidRPr="00C8710D" w14:paraId="45382571" w14:textId="77777777" w:rsidTr="005649B0">
        <w:trPr>
          <w:trHeight w:val="310"/>
        </w:trPr>
        <w:tc>
          <w:tcPr>
            <w:tcW w:w="3505" w:type="dxa"/>
            <w:noWrap/>
            <w:hideMark/>
          </w:tcPr>
          <w:p w14:paraId="5781057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Theobromine</w:t>
            </w:r>
          </w:p>
        </w:tc>
        <w:tc>
          <w:tcPr>
            <w:tcW w:w="1350" w:type="dxa"/>
            <w:noWrap/>
            <w:hideMark/>
          </w:tcPr>
          <w:p w14:paraId="0BBB9D2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0.0328</w:t>
            </w:r>
          </w:p>
        </w:tc>
        <w:tc>
          <w:tcPr>
            <w:tcW w:w="1260" w:type="dxa"/>
            <w:noWrap/>
            <w:hideMark/>
          </w:tcPr>
          <w:p w14:paraId="3788520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0.0337</w:t>
            </w:r>
          </w:p>
        </w:tc>
        <w:tc>
          <w:tcPr>
            <w:tcW w:w="1260" w:type="dxa"/>
            <w:noWrap/>
            <w:hideMark/>
          </w:tcPr>
          <w:p w14:paraId="03BFE29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0.0346</w:t>
            </w:r>
          </w:p>
        </w:tc>
        <w:tc>
          <w:tcPr>
            <w:tcW w:w="1230" w:type="dxa"/>
            <w:noWrap/>
            <w:hideMark/>
          </w:tcPr>
          <w:p w14:paraId="73645A9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0.0343</w:t>
            </w:r>
          </w:p>
        </w:tc>
        <w:tc>
          <w:tcPr>
            <w:tcW w:w="1260" w:type="dxa"/>
            <w:noWrap/>
            <w:hideMark/>
          </w:tcPr>
          <w:p w14:paraId="6BF5869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0.0401</w:t>
            </w:r>
          </w:p>
        </w:tc>
      </w:tr>
      <w:tr w:rsidR="00C8710D" w:rsidRPr="00C8710D" w14:paraId="0167083A" w14:textId="77777777" w:rsidTr="005649B0">
        <w:trPr>
          <w:trHeight w:val="310"/>
        </w:trPr>
        <w:tc>
          <w:tcPr>
            <w:tcW w:w="3505" w:type="dxa"/>
            <w:noWrap/>
            <w:hideMark/>
          </w:tcPr>
          <w:p w14:paraId="160145E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Atropine</w:t>
            </w:r>
          </w:p>
        </w:tc>
        <w:tc>
          <w:tcPr>
            <w:tcW w:w="1350" w:type="dxa"/>
            <w:noWrap/>
            <w:hideMark/>
          </w:tcPr>
          <w:p w14:paraId="49E29CC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0.0172</w:t>
            </w:r>
          </w:p>
        </w:tc>
        <w:tc>
          <w:tcPr>
            <w:tcW w:w="1260" w:type="dxa"/>
            <w:noWrap/>
            <w:hideMark/>
          </w:tcPr>
          <w:p w14:paraId="15A6836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0.0177</w:t>
            </w:r>
          </w:p>
        </w:tc>
        <w:tc>
          <w:tcPr>
            <w:tcW w:w="1260" w:type="dxa"/>
            <w:noWrap/>
            <w:hideMark/>
          </w:tcPr>
          <w:p w14:paraId="300B9D7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0.0183</w:t>
            </w:r>
          </w:p>
        </w:tc>
        <w:tc>
          <w:tcPr>
            <w:tcW w:w="1230" w:type="dxa"/>
            <w:noWrap/>
            <w:hideMark/>
          </w:tcPr>
          <w:p w14:paraId="48A5E8E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0.0179</w:t>
            </w:r>
          </w:p>
        </w:tc>
        <w:tc>
          <w:tcPr>
            <w:tcW w:w="1260" w:type="dxa"/>
            <w:noWrap/>
            <w:hideMark/>
          </w:tcPr>
          <w:p w14:paraId="1FE3CE1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0.021</w:t>
            </w:r>
          </w:p>
        </w:tc>
      </w:tr>
      <w:tr w:rsidR="00C8710D" w:rsidRPr="00C8710D" w14:paraId="32FADAE4" w14:textId="77777777" w:rsidTr="005649B0">
        <w:trPr>
          <w:trHeight w:val="310"/>
        </w:trPr>
        <w:tc>
          <w:tcPr>
            <w:tcW w:w="3505" w:type="dxa"/>
            <w:noWrap/>
            <w:hideMark/>
          </w:tcPr>
          <w:p w14:paraId="68B35CC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Cocaine</w:t>
            </w:r>
          </w:p>
        </w:tc>
        <w:tc>
          <w:tcPr>
            <w:tcW w:w="1350" w:type="dxa"/>
            <w:noWrap/>
            <w:hideMark/>
          </w:tcPr>
          <w:p w14:paraId="43FC2C7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0.0139</w:t>
            </w:r>
          </w:p>
        </w:tc>
        <w:tc>
          <w:tcPr>
            <w:tcW w:w="1260" w:type="dxa"/>
            <w:noWrap/>
            <w:hideMark/>
          </w:tcPr>
          <w:p w14:paraId="3C42D08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0.0143</w:t>
            </w:r>
          </w:p>
        </w:tc>
        <w:tc>
          <w:tcPr>
            <w:tcW w:w="1260" w:type="dxa"/>
            <w:noWrap/>
            <w:hideMark/>
          </w:tcPr>
          <w:p w14:paraId="6A46E28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0.0149</w:t>
            </w:r>
          </w:p>
        </w:tc>
        <w:tc>
          <w:tcPr>
            <w:tcW w:w="1230" w:type="dxa"/>
            <w:noWrap/>
            <w:hideMark/>
          </w:tcPr>
          <w:p w14:paraId="3C6DF95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0.0147</w:t>
            </w:r>
          </w:p>
        </w:tc>
        <w:tc>
          <w:tcPr>
            <w:tcW w:w="1260" w:type="dxa"/>
            <w:noWrap/>
            <w:hideMark/>
          </w:tcPr>
          <w:p w14:paraId="6203485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0.0172</w:t>
            </w:r>
          </w:p>
        </w:tc>
      </w:tr>
      <w:tr w:rsidR="00C8710D" w:rsidRPr="00C8710D" w14:paraId="7C629595" w14:textId="77777777" w:rsidTr="005649B0">
        <w:trPr>
          <w:trHeight w:val="310"/>
        </w:trPr>
        <w:tc>
          <w:tcPr>
            <w:tcW w:w="3505" w:type="dxa"/>
            <w:noWrap/>
            <w:hideMark/>
          </w:tcPr>
          <w:p w14:paraId="5CAC39E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Quinine</w:t>
            </w:r>
          </w:p>
        </w:tc>
        <w:tc>
          <w:tcPr>
            <w:tcW w:w="1350" w:type="dxa"/>
            <w:noWrap/>
            <w:hideMark/>
          </w:tcPr>
          <w:p w14:paraId="5635AA3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0.0126</w:t>
            </w:r>
          </w:p>
        </w:tc>
        <w:tc>
          <w:tcPr>
            <w:tcW w:w="1260" w:type="dxa"/>
            <w:noWrap/>
            <w:hideMark/>
          </w:tcPr>
          <w:p w14:paraId="63D0816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w:t>
            </w:r>
          </w:p>
        </w:tc>
        <w:tc>
          <w:tcPr>
            <w:tcW w:w="1260" w:type="dxa"/>
            <w:noWrap/>
            <w:hideMark/>
          </w:tcPr>
          <w:p w14:paraId="51025DA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1230" w:type="dxa"/>
            <w:noWrap/>
            <w:hideMark/>
          </w:tcPr>
          <w:p w14:paraId="62CFEA2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1260" w:type="dxa"/>
            <w:noWrap/>
            <w:hideMark/>
          </w:tcPr>
          <w:p w14:paraId="5D57624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0.0154</w:t>
            </w:r>
          </w:p>
        </w:tc>
      </w:tr>
      <w:tr w:rsidR="00C8710D" w:rsidRPr="00C8710D" w14:paraId="473CB1B5" w14:textId="77777777" w:rsidTr="005649B0">
        <w:trPr>
          <w:trHeight w:val="310"/>
        </w:trPr>
        <w:tc>
          <w:tcPr>
            <w:tcW w:w="3505" w:type="dxa"/>
            <w:noWrap/>
            <w:hideMark/>
          </w:tcPr>
          <w:p w14:paraId="6D117A2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Ephedrine</w:t>
            </w:r>
          </w:p>
        </w:tc>
        <w:tc>
          <w:tcPr>
            <w:tcW w:w="1350" w:type="dxa"/>
            <w:noWrap/>
            <w:hideMark/>
          </w:tcPr>
          <w:p w14:paraId="5287075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0.0125</w:t>
            </w:r>
          </w:p>
        </w:tc>
        <w:tc>
          <w:tcPr>
            <w:tcW w:w="1260" w:type="dxa"/>
            <w:noWrap/>
            <w:hideMark/>
          </w:tcPr>
          <w:p w14:paraId="2131C69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0.0128</w:t>
            </w:r>
          </w:p>
        </w:tc>
        <w:tc>
          <w:tcPr>
            <w:tcW w:w="1260" w:type="dxa"/>
            <w:noWrap/>
            <w:hideMark/>
          </w:tcPr>
          <w:p w14:paraId="0D9B450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1230" w:type="dxa"/>
            <w:noWrap/>
            <w:hideMark/>
          </w:tcPr>
          <w:p w14:paraId="18B2DDC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1260" w:type="dxa"/>
            <w:noWrap/>
            <w:hideMark/>
          </w:tcPr>
          <w:p w14:paraId="20F3E24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0.0153</w:t>
            </w:r>
          </w:p>
        </w:tc>
      </w:tr>
      <w:tr w:rsidR="00C8710D" w:rsidRPr="00C8710D" w14:paraId="37A3844E" w14:textId="77777777" w:rsidTr="005649B0">
        <w:trPr>
          <w:trHeight w:val="310"/>
        </w:trPr>
        <w:tc>
          <w:tcPr>
            <w:tcW w:w="3505" w:type="dxa"/>
            <w:noWrap/>
            <w:hideMark/>
          </w:tcPr>
          <w:p w14:paraId="7E7A468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Ergotamine</w:t>
            </w:r>
          </w:p>
        </w:tc>
        <w:tc>
          <w:tcPr>
            <w:tcW w:w="1350" w:type="dxa"/>
            <w:noWrap/>
            <w:hideMark/>
          </w:tcPr>
          <w:p w14:paraId="33F027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0.0121</w:t>
            </w:r>
          </w:p>
        </w:tc>
        <w:tc>
          <w:tcPr>
            <w:tcW w:w="1260" w:type="dxa"/>
            <w:noWrap/>
            <w:hideMark/>
          </w:tcPr>
          <w:p w14:paraId="1F15C86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0.0124</w:t>
            </w:r>
          </w:p>
        </w:tc>
        <w:tc>
          <w:tcPr>
            <w:tcW w:w="1260" w:type="dxa"/>
            <w:noWrap/>
            <w:hideMark/>
          </w:tcPr>
          <w:p w14:paraId="21B5EC3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0.0127</w:t>
            </w:r>
          </w:p>
        </w:tc>
        <w:tc>
          <w:tcPr>
            <w:tcW w:w="1230" w:type="dxa"/>
            <w:noWrap/>
            <w:hideMark/>
          </w:tcPr>
          <w:p w14:paraId="5B34AB5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0.0124</w:t>
            </w:r>
          </w:p>
        </w:tc>
        <w:tc>
          <w:tcPr>
            <w:tcW w:w="1260" w:type="dxa"/>
            <w:noWrap/>
            <w:hideMark/>
          </w:tcPr>
          <w:p w14:paraId="0E9CFD0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0.0148</w:t>
            </w:r>
          </w:p>
        </w:tc>
      </w:tr>
      <w:tr w:rsidR="00C8710D" w:rsidRPr="00C8710D" w14:paraId="159D39E7" w14:textId="77777777" w:rsidTr="005649B0">
        <w:trPr>
          <w:trHeight w:val="310"/>
        </w:trPr>
        <w:tc>
          <w:tcPr>
            <w:tcW w:w="3505" w:type="dxa"/>
            <w:noWrap/>
            <w:hideMark/>
          </w:tcPr>
          <w:p w14:paraId="171775D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Codeine</w:t>
            </w:r>
          </w:p>
        </w:tc>
        <w:tc>
          <w:tcPr>
            <w:tcW w:w="1350" w:type="dxa"/>
            <w:noWrap/>
            <w:hideMark/>
          </w:tcPr>
          <w:p w14:paraId="7A11445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0.0098</w:t>
            </w:r>
          </w:p>
        </w:tc>
        <w:tc>
          <w:tcPr>
            <w:tcW w:w="1260" w:type="dxa"/>
            <w:noWrap/>
            <w:hideMark/>
          </w:tcPr>
          <w:p w14:paraId="0378ED5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0.0102</w:t>
            </w:r>
          </w:p>
        </w:tc>
        <w:tc>
          <w:tcPr>
            <w:tcW w:w="1260" w:type="dxa"/>
            <w:noWrap/>
            <w:hideMark/>
          </w:tcPr>
          <w:p w14:paraId="5136141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0.0104</w:t>
            </w:r>
          </w:p>
        </w:tc>
        <w:tc>
          <w:tcPr>
            <w:tcW w:w="1230" w:type="dxa"/>
            <w:noWrap/>
            <w:hideMark/>
          </w:tcPr>
          <w:p w14:paraId="22AECA3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0.0103</w:t>
            </w:r>
          </w:p>
        </w:tc>
        <w:tc>
          <w:tcPr>
            <w:tcW w:w="1260" w:type="dxa"/>
            <w:noWrap/>
            <w:hideMark/>
          </w:tcPr>
          <w:p w14:paraId="2690A1D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0.0121</w:t>
            </w:r>
          </w:p>
        </w:tc>
      </w:tr>
      <w:tr w:rsidR="00C8710D" w:rsidRPr="00C8710D" w14:paraId="2F79E989" w14:textId="77777777" w:rsidTr="005649B0">
        <w:trPr>
          <w:trHeight w:val="310"/>
        </w:trPr>
        <w:tc>
          <w:tcPr>
            <w:tcW w:w="3505" w:type="dxa"/>
            <w:noWrap/>
            <w:hideMark/>
          </w:tcPr>
          <w:p w14:paraId="4BC31E5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Acridine</w:t>
            </w:r>
          </w:p>
        </w:tc>
        <w:tc>
          <w:tcPr>
            <w:tcW w:w="1350" w:type="dxa"/>
            <w:noWrap/>
            <w:hideMark/>
          </w:tcPr>
          <w:p w14:paraId="1770F8F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0.0091</w:t>
            </w:r>
          </w:p>
        </w:tc>
        <w:tc>
          <w:tcPr>
            <w:tcW w:w="1260" w:type="dxa"/>
            <w:noWrap/>
            <w:hideMark/>
          </w:tcPr>
          <w:p w14:paraId="640C802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0.0093</w:t>
            </w:r>
          </w:p>
        </w:tc>
        <w:tc>
          <w:tcPr>
            <w:tcW w:w="1260" w:type="dxa"/>
            <w:noWrap/>
            <w:hideMark/>
          </w:tcPr>
          <w:p w14:paraId="4E9E847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0.0094</w:t>
            </w:r>
          </w:p>
        </w:tc>
        <w:tc>
          <w:tcPr>
            <w:tcW w:w="1230" w:type="dxa"/>
            <w:noWrap/>
            <w:hideMark/>
          </w:tcPr>
          <w:p w14:paraId="324C603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0.0096</w:t>
            </w:r>
          </w:p>
        </w:tc>
        <w:tc>
          <w:tcPr>
            <w:tcW w:w="1260" w:type="dxa"/>
            <w:noWrap/>
            <w:hideMark/>
          </w:tcPr>
          <w:p w14:paraId="3714AE9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0.011</w:t>
            </w:r>
          </w:p>
        </w:tc>
      </w:tr>
      <w:tr w:rsidR="00C8710D" w:rsidRPr="00C8710D" w14:paraId="246703C5" w14:textId="77777777" w:rsidTr="005649B0">
        <w:trPr>
          <w:trHeight w:val="310"/>
        </w:trPr>
        <w:tc>
          <w:tcPr>
            <w:tcW w:w="3505" w:type="dxa"/>
            <w:noWrap/>
            <w:hideMark/>
          </w:tcPr>
          <w:p w14:paraId="730106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Pilocarpine</w:t>
            </w:r>
          </w:p>
        </w:tc>
        <w:tc>
          <w:tcPr>
            <w:tcW w:w="1350" w:type="dxa"/>
            <w:noWrap/>
            <w:hideMark/>
          </w:tcPr>
          <w:p w14:paraId="0953414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0.0087</w:t>
            </w:r>
          </w:p>
        </w:tc>
        <w:tc>
          <w:tcPr>
            <w:tcW w:w="1260" w:type="dxa"/>
            <w:noWrap/>
            <w:hideMark/>
          </w:tcPr>
          <w:p w14:paraId="59FB043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0.0089</w:t>
            </w:r>
          </w:p>
        </w:tc>
        <w:tc>
          <w:tcPr>
            <w:tcW w:w="1260" w:type="dxa"/>
            <w:noWrap/>
            <w:hideMark/>
          </w:tcPr>
          <w:p w14:paraId="0DDCEB1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0.0093</w:t>
            </w:r>
          </w:p>
        </w:tc>
        <w:tc>
          <w:tcPr>
            <w:tcW w:w="1230" w:type="dxa"/>
            <w:noWrap/>
            <w:hideMark/>
          </w:tcPr>
          <w:p w14:paraId="6F33FE5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0.0091</w:t>
            </w:r>
          </w:p>
        </w:tc>
        <w:tc>
          <w:tcPr>
            <w:tcW w:w="1260" w:type="dxa"/>
            <w:noWrap/>
            <w:hideMark/>
          </w:tcPr>
          <w:p w14:paraId="38B21F4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0.0108</w:t>
            </w:r>
          </w:p>
        </w:tc>
      </w:tr>
      <w:tr w:rsidR="00C8710D" w:rsidRPr="00C8710D" w14:paraId="05B2F39E" w14:textId="77777777" w:rsidTr="005649B0">
        <w:trPr>
          <w:trHeight w:val="310"/>
        </w:trPr>
        <w:tc>
          <w:tcPr>
            <w:tcW w:w="3505" w:type="dxa"/>
            <w:noWrap/>
            <w:hideMark/>
          </w:tcPr>
          <w:p w14:paraId="1F0864A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Heroine</w:t>
            </w:r>
          </w:p>
        </w:tc>
        <w:tc>
          <w:tcPr>
            <w:tcW w:w="1350" w:type="dxa"/>
            <w:noWrap/>
            <w:hideMark/>
          </w:tcPr>
          <w:p w14:paraId="200A041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0.0083</w:t>
            </w:r>
          </w:p>
        </w:tc>
        <w:tc>
          <w:tcPr>
            <w:tcW w:w="1260" w:type="dxa"/>
            <w:noWrap/>
            <w:hideMark/>
          </w:tcPr>
          <w:p w14:paraId="3B4C447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0.0085</w:t>
            </w:r>
          </w:p>
        </w:tc>
        <w:tc>
          <w:tcPr>
            <w:tcW w:w="1260" w:type="dxa"/>
            <w:noWrap/>
            <w:hideMark/>
          </w:tcPr>
          <w:p w14:paraId="77EA8B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0.0084</w:t>
            </w:r>
          </w:p>
        </w:tc>
        <w:tc>
          <w:tcPr>
            <w:tcW w:w="1230" w:type="dxa"/>
            <w:noWrap/>
            <w:hideMark/>
          </w:tcPr>
          <w:p w14:paraId="7BF96F2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0.0084</w:t>
            </w:r>
          </w:p>
        </w:tc>
        <w:tc>
          <w:tcPr>
            <w:tcW w:w="1260" w:type="dxa"/>
            <w:noWrap/>
            <w:hideMark/>
          </w:tcPr>
          <w:p w14:paraId="2B2A029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w:t>
            </w:r>
          </w:p>
        </w:tc>
      </w:tr>
      <w:tr w:rsidR="00C8710D" w:rsidRPr="00C8710D" w14:paraId="42D68E13" w14:textId="77777777" w:rsidTr="005649B0">
        <w:trPr>
          <w:trHeight w:val="310"/>
        </w:trPr>
        <w:tc>
          <w:tcPr>
            <w:tcW w:w="3505" w:type="dxa"/>
            <w:noWrap/>
            <w:hideMark/>
          </w:tcPr>
          <w:p w14:paraId="3D3898D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Berberine</w:t>
            </w:r>
          </w:p>
        </w:tc>
        <w:tc>
          <w:tcPr>
            <w:tcW w:w="1350" w:type="dxa"/>
            <w:noWrap/>
            <w:hideMark/>
          </w:tcPr>
          <w:p w14:paraId="3F4B480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0.0075</w:t>
            </w:r>
          </w:p>
        </w:tc>
        <w:tc>
          <w:tcPr>
            <w:tcW w:w="1260" w:type="dxa"/>
            <w:noWrap/>
            <w:hideMark/>
          </w:tcPr>
          <w:p w14:paraId="461797B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0.0077</w:t>
            </w:r>
          </w:p>
        </w:tc>
        <w:tc>
          <w:tcPr>
            <w:tcW w:w="1260" w:type="dxa"/>
            <w:noWrap/>
            <w:hideMark/>
          </w:tcPr>
          <w:p w14:paraId="12248A3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0.0081</w:t>
            </w:r>
          </w:p>
        </w:tc>
        <w:tc>
          <w:tcPr>
            <w:tcW w:w="1230" w:type="dxa"/>
            <w:noWrap/>
            <w:hideMark/>
          </w:tcPr>
          <w:p w14:paraId="1ED7636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0.0079</w:t>
            </w:r>
          </w:p>
        </w:tc>
        <w:tc>
          <w:tcPr>
            <w:tcW w:w="1260" w:type="dxa"/>
            <w:noWrap/>
            <w:hideMark/>
          </w:tcPr>
          <w:p w14:paraId="480D572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0.0093</w:t>
            </w:r>
          </w:p>
        </w:tc>
      </w:tr>
      <w:tr w:rsidR="00C8710D" w:rsidRPr="00C8710D" w14:paraId="60948C11" w14:textId="77777777" w:rsidTr="005649B0">
        <w:trPr>
          <w:trHeight w:val="310"/>
        </w:trPr>
        <w:tc>
          <w:tcPr>
            <w:tcW w:w="3505" w:type="dxa"/>
            <w:noWrap/>
            <w:hideMark/>
          </w:tcPr>
          <w:p w14:paraId="3C154D3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Quinoline</w:t>
            </w:r>
          </w:p>
        </w:tc>
        <w:tc>
          <w:tcPr>
            <w:tcW w:w="1350" w:type="dxa"/>
            <w:noWrap/>
            <w:hideMark/>
          </w:tcPr>
          <w:p w14:paraId="1840EA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0.0074</w:t>
            </w:r>
          </w:p>
        </w:tc>
        <w:tc>
          <w:tcPr>
            <w:tcW w:w="1260" w:type="dxa"/>
            <w:noWrap/>
            <w:hideMark/>
          </w:tcPr>
          <w:p w14:paraId="0D81C17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0.0076</w:t>
            </w:r>
          </w:p>
        </w:tc>
        <w:tc>
          <w:tcPr>
            <w:tcW w:w="1260" w:type="dxa"/>
            <w:noWrap/>
            <w:hideMark/>
          </w:tcPr>
          <w:p w14:paraId="45E8E37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0.0079</w:t>
            </w:r>
          </w:p>
        </w:tc>
        <w:tc>
          <w:tcPr>
            <w:tcW w:w="1230" w:type="dxa"/>
            <w:noWrap/>
            <w:hideMark/>
          </w:tcPr>
          <w:p w14:paraId="126B9DF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0.0077</w:t>
            </w:r>
          </w:p>
        </w:tc>
        <w:tc>
          <w:tcPr>
            <w:tcW w:w="1260" w:type="dxa"/>
            <w:noWrap/>
            <w:hideMark/>
          </w:tcPr>
          <w:p w14:paraId="4597834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w:t>
            </w:r>
          </w:p>
        </w:tc>
      </w:tr>
      <w:tr w:rsidR="00C8710D" w:rsidRPr="00C8710D" w14:paraId="1B0E9433" w14:textId="77777777" w:rsidTr="005649B0">
        <w:trPr>
          <w:trHeight w:val="310"/>
        </w:trPr>
        <w:tc>
          <w:tcPr>
            <w:tcW w:w="3505" w:type="dxa"/>
            <w:noWrap/>
            <w:hideMark/>
          </w:tcPr>
          <w:p w14:paraId="3DCE4E6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Phenylethylamine</w:t>
            </w:r>
          </w:p>
        </w:tc>
        <w:tc>
          <w:tcPr>
            <w:tcW w:w="1350" w:type="dxa"/>
            <w:noWrap/>
            <w:hideMark/>
          </w:tcPr>
          <w:p w14:paraId="2EA1AFC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0.0064</w:t>
            </w:r>
          </w:p>
        </w:tc>
        <w:tc>
          <w:tcPr>
            <w:tcW w:w="1260" w:type="dxa"/>
            <w:noWrap/>
            <w:hideMark/>
          </w:tcPr>
          <w:p w14:paraId="0BE195F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0.0067</w:t>
            </w:r>
          </w:p>
        </w:tc>
        <w:tc>
          <w:tcPr>
            <w:tcW w:w="1260" w:type="dxa"/>
            <w:noWrap/>
            <w:hideMark/>
          </w:tcPr>
          <w:p w14:paraId="6843572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0.0069</w:t>
            </w:r>
          </w:p>
        </w:tc>
        <w:tc>
          <w:tcPr>
            <w:tcW w:w="1230" w:type="dxa"/>
            <w:noWrap/>
            <w:hideMark/>
          </w:tcPr>
          <w:p w14:paraId="7A729FD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0.0067</w:t>
            </w:r>
          </w:p>
        </w:tc>
        <w:tc>
          <w:tcPr>
            <w:tcW w:w="1260" w:type="dxa"/>
            <w:noWrap/>
            <w:hideMark/>
          </w:tcPr>
          <w:p w14:paraId="1A6B224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w:t>
            </w:r>
          </w:p>
        </w:tc>
      </w:tr>
      <w:tr w:rsidR="00C8710D" w:rsidRPr="00C8710D" w14:paraId="0696ECFB" w14:textId="77777777" w:rsidTr="005649B0">
        <w:trPr>
          <w:trHeight w:val="310"/>
        </w:trPr>
        <w:tc>
          <w:tcPr>
            <w:tcW w:w="3505" w:type="dxa"/>
            <w:noWrap/>
            <w:hideMark/>
          </w:tcPr>
          <w:p w14:paraId="195827E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Piperidine</w:t>
            </w:r>
          </w:p>
        </w:tc>
        <w:tc>
          <w:tcPr>
            <w:tcW w:w="1350" w:type="dxa"/>
            <w:noWrap/>
            <w:hideMark/>
          </w:tcPr>
          <w:p w14:paraId="66002F7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0.0062</w:t>
            </w:r>
          </w:p>
        </w:tc>
        <w:tc>
          <w:tcPr>
            <w:tcW w:w="1260" w:type="dxa"/>
            <w:noWrap/>
            <w:hideMark/>
          </w:tcPr>
          <w:p w14:paraId="302A0B4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0.0064</w:t>
            </w:r>
          </w:p>
        </w:tc>
        <w:tc>
          <w:tcPr>
            <w:tcW w:w="1260" w:type="dxa"/>
            <w:noWrap/>
            <w:hideMark/>
          </w:tcPr>
          <w:p w14:paraId="57FF5FD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0.0067</w:t>
            </w:r>
          </w:p>
        </w:tc>
        <w:tc>
          <w:tcPr>
            <w:tcW w:w="1230" w:type="dxa"/>
            <w:noWrap/>
            <w:hideMark/>
          </w:tcPr>
          <w:p w14:paraId="7B0D562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0.0067</w:t>
            </w:r>
          </w:p>
        </w:tc>
        <w:tc>
          <w:tcPr>
            <w:tcW w:w="1260" w:type="dxa"/>
            <w:noWrap/>
            <w:hideMark/>
          </w:tcPr>
          <w:p w14:paraId="49B02C0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0.0078</w:t>
            </w:r>
          </w:p>
        </w:tc>
      </w:tr>
      <w:tr w:rsidR="00C8710D" w:rsidRPr="00C8710D" w14:paraId="43F559D9" w14:textId="77777777" w:rsidTr="005649B0">
        <w:trPr>
          <w:trHeight w:val="310"/>
        </w:trPr>
        <w:tc>
          <w:tcPr>
            <w:tcW w:w="3505" w:type="dxa"/>
            <w:noWrap/>
            <w:hideMark/>
          </w:tcPr>
          <w:p w14:paraId="670E0F2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Colchicine</w:t>
            </w:r>
          </w:p>
        </w:tc>
        <w:tc>
          <w:tcPr>
            <w:tcW w:w="1350" w:type="dxa"/>
            <w:noWrap/>
            <w:hideMark/>
          </w:tcPr>
          <w:p w14:paraId="21675CC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0.0051</w:t>
            </w:r>
          </w:p>
        </w:tc>
        <w:tc>
          <w:tcPr>
            <w:tcW w:w="1260" w:type="dxa"/>
            <w:noWrap/>
            <w:hideMark/>
          </w:tcPr>
          <w:p w14:paraId="155FE8F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0.0052</w:t>
            </w:r>
          </w:p>
        </w:tc>
        <w:tc>
          <w:tcPr>
            <w:tcW w:w="1260" w:type="dxa"/>
            <w:noWrap/>
            <w:hideMark/>
          </w:tcPr>
          <w:p w14:paraId="1B78D99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0.0054</w:t>
            </w:r>
          </w:p>
        </w:tc>
        <w:tc>
          <w:tcPr>
            <w:tcW w:w="1230" w:type="dxa"/>
            <w:noWrap/>
            <w:hideMark/>
          </w:tcPr>
          <w:p w14:paraId="064066D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0.0053</w:t>
            </w:r>
          </w:p>
        </w:tc>
        <w:tc>
          <w:tcPr>
            <w:tcW w:w="1260" w:type="dxa"/>
            <w:noWrap/>
            <w:hideMark/>
          </w:tcPr>
          <w:p w14:paraId="6FB6695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0.0062</w:t>
            </w:r>
          </w:p>
        </w:tc>
      </w:tr>
      <w:tr w:rsidR="00C8710D" w:rsidRPr="00C8710D" w14:paraId="7D743DCC" w14:textId="77777777" w:rsidTr="005649B0">
        <w:trPr>
          <w:trHeight w:val="310"/>
        </w:trPr>
        <w:tc>
          <w:tcPr>
            <w:tcW w:w="3505" w:type="dxa"/>
            <w:noWrap/>
            <w:hideMark/>
          </w:tcPr>
          <w:p w14:paraId="3684A8E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Nicotine</w:t>
            </w:r>
          </w:p>
        </w:tc>
        <w:tc>
          <w:tcPr>
            <w:tcW w:w="1350" w:type="dxa"/>
            <w:noWrap/>
            <w:hideMark/>
          </w:tcPr>
          <w:p w14:paraId="1A4FB1C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0.0049</w:t>
            </w:r>
          </w:p>
        </w:tc>
        <w:tc>
          <w:tcPr>
            <w:tcW w:w="1260" w:type="dxa"/>
            <w:noWrap/>
            <w:hideMark/>
          </w:tcPr>
          <w:p w14:paraId="7E640AA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0.0049</w:t>
            </w:r>
          </w:p>
        </w:tc>
        <w:tc>
          <w:tcPr>
            <w:tcW w:w="1260" w:type="dxa"/>
            <w:noWrap/>
            <w:hideMark/>
          </w:tcPr>
          <w:p w14:paraId="5EFA00C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w:t>
            </w:r>
          </w:p>
        </w:tc>
        <w:tc>
          <w:tcPr>
            <w:tcW w:w="1230" w:type="dxa"/>
            <w:noWrap/>
            <w:hideMark/>
          </w:tcPr>
          <w:p w14:paraId="37FC0CF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w:t>
            </w:r>
          </w:p>
        </w:tc>
        <w:tc>
          <w:tcPr>
            <w:tcW w:w="1260" w:type="dxa"/>
            <w:noWrap/>
            <w:hideMark/>
          </w:tcPr>
          <w:p w14:paraId="5B8AF8B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0.0058</w:t>
            </w:r>
          </w:p>
        </w:tc>
      </w:tr>
      <w:tr w:rsidR="00C8710D" w:rsidRPr="00C8710D" w14:paraId="1EA4E6E0" w14:textId="77777777" w:rsidTr="005649B0">
        <w:trPr>
          <w:trHeight w:val="310"/>
        </w:trPr>
        <w:tc>
          <w:tcPr>
            <w:tcW w:w="3505" w:type="dxa"/>
            <w:noWrap/>
            <w:hideMark/>
          </w:tcPr>
          <w:p w14:paraId="6F73B99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Vincristine</w:t>
            </w:r>
          </w:p>
        </w:tc>
        <w:tc>
          <w:tcPr>
            <w:tcW w:w="1350" w:type="dxa"/>
            <w:noWrap/>
            <w:hideMark/>
          </w:tcPr>
          <w:p w14:paraId="45A3A0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0.0046</w:t>
            </w:r>
          </w:p>
        </w:tc>
        <w:tc>
          <w:tcPr>
            <w:tcW w:w="1260" w:type="dxa"/>
            <w:noWrap/>
            <w:hideMark/>
          </w:tcPr>
          <w:p w14:paraId="31592B4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0.0047</w:t>
            </w:r>
          </w:p>
        </w:tc>
        <w:tc>
          <w:tcPr>
            <w:tcW w:w="1260" w:type="dxa"/>
            <w:noWrap/>
            <w:hideMark/>
          </w:tcPr>
          <w:p w14:paraId="44DE0F5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0.0049</w:t>
            </w:r>
          </w:p>
        </w:tc>
        <w:tc>
          <w:tcPr>
            <w:tcW w:w="1230" w:type="dxa"/>
            <w:noWrap/>
            <w:hideMark/>
          </w:tcPr>
          <w:p w14:paraId="16007B6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w:t>
            </w:r>
          </w:p>
        </w:tc>
        <w:tc>
          <w:tcPr>
            <w:tcW w:w="1260" w:type="dxa"/>
            <w:noWrap/>
            <w:hideMark/>
          </w:tcPr>
          <w:p w14:paraId="2B8B6B6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0.0057</w:t>
            </w:r>
          </w:p>
        </w:tc>
      </w:tr>
      <w:tr w:rsidR="00C8710D" w:rsidRPr="00C8710D" w14:paraId="249A4532" w14:textId="77777777" w:rsidTr="005649B0">
        <w:trPr>
          <w:trHeight w:val="310"/>
        </w:trPr>
        <w:tc>
          <w:tcPr>
            <w:tcW w:w="3505" w:type="dxa"/>
            <w:noWrap/>
            <w:hideMark/>
          </w:tcPr>
          <w:p w14:paraId="3739F4A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Eserine</w:t>
            </w:r>
          </w:p>
        </w:tc>
        <w:tc>
          <w:tcPr>
            <w:tcW w:w="1350" w:type="dxa"/>
            <w:noWrap/>
            <w:hideMark/>
          </w:tcPr>
          <w:p w14:paraId="456B2C8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0.0041</w:t>
            </w:r>
          </w:p>
        </w:tc>
        <w:tc>
          <w:tcPr>
            <w:tcW w:w="1260" w:type="dxa"/>
            <w:noWrap/>
            <w:hideMark/>
          </w:tcPr>
          <w:p w14:paraId="3B9898B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0.0041</w:t>
            </w:r>
          </w:p>
        </w:tc>
        <w:tc>
          <w:tcPr>
            <w:tcW w:w="1260" w:type="dxa"/>
            <w:noWrap/>
            <w:hideMark/>
          </w:tcPr>
          <w:p w14:paraId="6827F54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0.0046</w:t>
            </w:r>
          </w:p>
        </w:tc>
        <w:tc>
          <w:tcPr>
            <w:tcW w:w="1230" w:type="dxa"/>
            <w:noWrap/>
            <w:hideMark/>
          </w:tcPr>
          <w:p w14:paraId="5FFA941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0.0041</w:t>
            </w:r>
          </w:p>
        </w:tc>
        <w:tc>
          <w:tcPr>
            <w:tcW w:w="1260" w:type="dxa"/>
            <w:noWrap/>
            <w:hideMark/>
          </w:tcPr>
          <w:p w14:paraId="2B101FA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0.0052</w:t>
            </w:r>
          </w:p>
        </w:tc>
      </w:tr>
      <w:tr w:rsidR="00C8710D" w:rsidRPr="00C8710D" w14:paraId="5AF4EE17" w14:textId="77777777" w:rsidTr="005649B0">
        <w:trPr>
          <w:trHeight w:val="310"/>
        </w:trPr>
        <w:tc>
          <w:tcPr>
            <w:tcW w:w="3505" w:type="dxa"/>
            <w:noWrap/>
            <w:hideMark/>
          </w:tcPr>
          <w:p w14:paraId="4D5D639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Psychotrine</w:t>
            </w:r>
            <w:proofErr w:type="spellEnd"/>
          </w:p>
        </w:tc>
        <w:tc>
          <w:tcPr>
            <w:tcW w:w="1350" w:type="dxa"/>
            <w:noWrap/>
            <w:hideMark/>
          </w:tcPr>
          <w:p w14:paraId="12C3265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14:paraId="63A2F38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14:paraId="7D65820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0.0043</w:t>
            </w:r>
          </w:p>
        </w:tc>
        <w:tc>
          <w:tcPr>
            <w:tcW w:w="1230" w:type="dxa"/>
            <w:noWrap/>
            <w:hideMark/>
          </w:tcPr>
          <w:p w14:paraId="3A39DCF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14:paraId="58DE15B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0.0049</w:t>
            </w:r>
          </w:p>
        </w:tc>
      </w:tr>
      <w:tr w:rsidR="00C8710D" w:rsidRPr="00C8710D" w14:paraId="2A3140A3" w14:textId="77777777" w:rsidTr="005649B0">
        <w:trPr>
          <w:trHeight w:val="310"/>
        </w:trPr>
        <w:tc>
          <w:tcPr>
            <w:tcW w:w="3505" w:type="dxa"/>
            <w:noWrap/>
            <w:hideMark/>
          </w:tcPr>
          <w:p w14:paraId="015EE0E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Reserpine</w:t>
            </w:r>
          </w:p>
        </w:tc>
        <w:tc>
          <w:tcPr>
            <w:tcW w:w="1350" w:type="dxa"/>
            <w:noWrap/>
            <w:hideMark/>
          </w:tcPr>
          <w:p w14:paraId="2FE754D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0.0039</w:t>
            </w:r>
          </w:p>
        </w:tc>
        <w:tc>
          <w:tcPr>
            <w:tcW w:w="1260" w:type="dxa"/>
            <w:noWrap/>
            <w:hideMark/>
          </w:tcPr>
          <w:p w14:paraId="58AD874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14:paraId="142C953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0.0039</w:t>
            </w:r>
          </w:p>
        </w:tc>
        <w:tc>
          <w:tcPr>
            <w:tcW w:w="1230" w:type="dxa"/>
            <w:noWrap/>
            <w:hideMark/>
          </w:tcPr>
          <w:p w14:paraId="0D6520E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14:paraId="7BACAB3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0.0047</w:t>
            </w:r>
          </w:p>
        </w:tc>
      </w:tr>
      <w:tr w:rsidR="00C8710D" w:rsidRPr="00C8710D" w14:paraId="6A1377DE" w14:textId="77777777" w:rsidTr="005649B0">
        <w:trPr>
          <w:trHeight w:val="310"/>
        </w:trPr>
        <w:tc>
          <w:tcPr>
            <w:tcW w:w="3505" w:type="dxa"/>
            <w:noWrap/>
            <w:hideMark/>
          </w:tcPr>
          <w:p w14:paraId="3E89772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Tubocurarine</w:t>
            </w:r>
          </w:p>
        </w:tc>
        <w:tc>
          <w:tcPr>
            <w:tcW w:w="1350" w:type="dxa"/>
            <w:noWrap/>
            <w:hideMark/>
          </w:tcPr>
          <w:p w14:paraId="3AAD912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0.0038</w:t>
            </w:r>
          </w:p>
        </w:tc>
        <w:tc>
          <w:tcPr>
            <w:tcW w:w="1260" w:type="dxa"/>
            <w:noWrap/>
            <w:hideMark/>
          </w:tcPr>
          <w:p w14:paraId="2FA73C0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0.0039</w:t>
            </w:r>
          </w:p>
        </w:tc>
        <w:tc>
          <w:tcPr>
            <w:tcW w:w="1260" w:type="dxa"/>
            <w:noWrap/>
            <w:hideMark/>
          </w:tcPr>
          <w:p w14:paraId="3DB763E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0.0037</w:t>
            </w:r>
          </w:p>
        </w:tc>
        <w:tc>
          <w:tcPr>
            <w:tcW w:w="1230" w:type="dxa"/>
            <w:noWrap/>
            <w:hideMark/>
          </w:tcPr>
          <w:p w14:paraId="3F7FD8E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14:paraId="26B0DCC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0.0045</w:t>
            </w:r>
          </w:p>
        </w:tc>
      </w:tr>
      <w:tr w:rsidR="00C8710D" w:rsidRPr="00C8710D" w14:paraId="52402295" w14:textId="77777777" w:rsidTr="005649B0">
        <w:trPr>
          <w:trHeight w:val="310"/>
        </w:trPr>
        <w:tc>
          <w:tcPr>
            <w:tcW w:w="3505" w:type="dxa"/>
            <w:noWrap/>
            <w:hideMark/>
          </w:tcPr>
          <w:p w14:paraId="07EA5FD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Quinidine</w:t>
            </w:r>
          </w:p>
        </w:tc>
        <w:tc>
          <w:tcPr>
            <w:tcW w:w="1350" w:type="dxa"/>
            <w:noWrap/>
            <w:hideMark/>
          </w:tcPr>
          <w:p w14:paraId="456C371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0.0037</w:t>
            </w:r>
          </w:p>
        </w:tc>
        <w:tc>
          <w:tcPr>
            <w:tcW w:w="1260" w:type="dxa"/>
            <w:noWrap/>
            <w:hideMark/>
          </w:tcPr>
          <w:p w14:paraId="638A41B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0.0038</w:t>
            </w:r>
          </w:p>
        </w:tc>
        <w:tc>
          <w:tcPr>
            <w:tcW w:w="1260" w:type="dxa"/>
            <w:noWrap/>
            <w:hideMark/>
          </w:tcPr>
          <w:p w14:paraId="4A08444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0.0037</w:t>
            </w:r>
          </w:p>
        </w:tc>
        <w:tc>
          <w:tcPr>
            <w:tcW w:w="1230" w:type="dxa"/>
            <w:noWrap/>
            <w:hideMark/>
          </w:tcPr>
          <w:p w14:paraId="3A302B1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c>
          <w:tcPr>
            <w:tcW w:w="1260" w:type="dxa"/>
            <w:noWrap/>
            <w:hideMark/>
          </w:tcPr>
          <w:p w14:paraId="64F2D0C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0.0045</w:t>
            </w:r>
          </w:p>
        </w:tc>
      </w:tr>
      <w:tr w:rsidR="00C8710D" w:rsidRPr="00C8710D" w14:paraId="7216D2D8" w14:textId="77777777" w:rsidTr="005649B0">
        <w:trPr>
          <w:trHeight w:val="310"/>
        </w:trPr>
        <w:tc>
          <w:tcPr>
            <w:tcW w:w="3505" w:type="dxa"/>
            <w:noWrap/>
            <w:hideMark/>
          </w:tcPr>
          <w:p w14:paraId="017B822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Cinchonine</w:t>
            </w:r>
          </w:p>
        </w:tc>
        <w:tc>
          <w:tcPr>
            <w:tcW w:w="1350" w:type="dxa"/>
            <w:noWrap/>
            <w:hideMark/>
          </w:tcPr>
          <w:p w14:paraId="7A3BD0D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0.0033</w:t>
            </w:r>
          </w:p>
        </w:tc>
        <w:tc>
          <w:tcPr>
            <w:tcW w:w="1260" w:type="dxa"/>
            <w:noWrap/>
            <w:hideMark/>
          </w:tcPr>
          <w:p w14:paraId="63C8231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0.0034</w:t>
            </w:r>
          </w:p>
        </w:tc>
        <w:tc>
          <w:tcPr>
            <w:tcW w:w="1260" w:type="dxa"/>
            <w:noWrap/>
            <w:hideMark/>
          </w:tcPr>
          <w:p w14:paraId="0FF83F3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0.0036</w:t>
            </w:r>
          </w:p>
        </w:tc>
        <w:tc>
          <w:tcPr>
            <w:tcW w:w="1230" w:type="dxa"/>
            <w:noWrap/>
            <w:hideMark/>
          </w:tcPr>
          <w:p w14:paraId="419F055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0.0034</w:t>
            </w:r>
          </w:p>
        </w:tc>
        <w:tc>
          <w:tcPr>
            <w:tcW w:w="1260" w:type="dxa"/>
            <w:noWrap/>
            <w:hideMark/>
          </w:tcPr>
          <w:p w14:paraId="0C9CAFF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w:t>
            </w:r>
          </w:p>
        </w:tc>
      </w:tr>
      <w:tr w:rsidR="00C8710D" w:rsidRPr="00C8710D" w14:paraId="37BBAE87" w14:textId="77777777" w:rsidTr="005649B0">
        <w:trPr>
          <w:trHeight w:val="310"/>
        </w:trPr>
        <w:tc>
          <w:tcPr>
            <w:tcW w:w="3505" w:type="dxa"/>
            <w:noWrap/>
            <w:hideMark/>
          </w:tcPr>
          <w:p w14:paraId="70A392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Conine</w:t>
            </w:r>
          </w:p>
        </w:tc>
        <w:tc>
          <w:tcPr>
            <w:tcW w:w="1350" w:type="dxa"/>
            <w:noWrap/>
            <w:hideMark/>
          </w:tcPr>
          <w:p w14:paraId="4E4905B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0.0032</w:t>
            </w:r>
          </w:p>
        </w:tc>
        <w:tc>
          <w:tcPr>
            <w:tcW w:w="1260" w:type="dxa"/>
            <w:noWrap/>
            <w:hideMark/>
          </w:tcPr>
          <w:p w14:paraId="626DE39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0.0032</w:t>
            </w:r>
          </w:p>
        </w:tc>
        <w:tc>
          <w:tcPr>
            <w:tcW w:w="1260" w:type="dxa"/>
            <w:noWrap/>
            <w:hideMark/>
          </w:tcPr>
          <w:p w14:paraId="2CC055E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0.0034</w:t>
            </w:r>
          </w:p>
        </w:tc>
        <w:tc>
          <w:tcPr>
            <w:tcW w:w="1230" w:type="dxa"/>
            <w:noWrap/>
            <w:hideMark/>
          </w:tcPr>
          <w:p w14:paraId="69ACF83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0.0031</w:t>
            </w:r>
          </w:p>
        </w:tc>
        <w:tc>
          <w:tcPr>
            <w:tcW w:w="1260" w:type="dxa"/>
            <w:noWrap/>
            <w:hideMark/>
          </w:tcPr>
          <w:p w14:paraId="2BBAC8F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0.0038</w:t>
            </w:r>
          </w:p>
        </w:tc>
      </w:tr>
      <w:tr w:rsidR="00C8710D" w:rsidRPr="00C8710D" w14:paraId="497B2F7B" w14:textId="77777777" w:rsidTr="005649B0">
        <w:trPr>
          <w:trHeight w:val="310"/>
        </w:trPr>
        <w:tc>
          <w:tcPr>
            <w:tcW w:w="3505" w:type="dxa"/>
            <w:noWrap/>
            <w:hideMark/>
          </w:tcPr>
          <w:p w14:paraId="362336E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Vinblastine</w:t>
            </w:r>
          </w:p>
        </w:tc>
        <w:tc>
          <w:tcPr>
            <w:tcW w:w="1350" w:type="dxa"/>
            <w:noWrap/>
            <w:hideMark/>
          </w:tcPr>
          <w:p w14:paraId="7FFD144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0.0028</w:t>
            </w:r>
          </w:p>
        </w:tc>
        <w:tc>
          <w:tcPr>
            <w:tcW w:w="1260" w:type="dxa"/>
            <w:noWrap/>
            <w:hideMark/>
          </w:tcPr>
          <w:p w14:paraId="2B00C18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0.0029</w:t>
            </w:r>
          </w:p>
        </w:tc>
        <w:tc>
          <w:tcPr>
            <w:tcW w:w="1260" w:type="dxa"/>
            <w:noWrap/>
            <w:hideMark/>
          </w:tcPr>
          <w:p w14:paraId="570C9C0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0.0029</w:t>
            </w:r>
          </w:p>
        </w:tc>
        <w:tc>
          <w:tcPr>
            <w:tcW w:w="1230" w:type="dxa"/>
            <w:noWrap/>
            <w:hideMark/>
          </w:tcPr>
          <w:p w14:paraId="19CA7F6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0.0029</w:t>
            </w:r>
          </w:p>
        </w:tc>
        <w:tc>
          <w:tcPr>
            <w:tcW w:w="1260" w:type="dxa"/>
            <w:noWrap/>
            <w:hideMark/>
          </w:tcPr>
          <w:p w14:paraId="08874BF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0.0035</w:t>
            </w:r>
          </w:p>
        </w:tc>
      </w:tr>
      <w:tr w:rsidR="00C8710D" w:rsidRPr="00C8710D" w14:paraId="026EEA41" w14:textId="77777777" w:rsidTr="005649B0">
        <w:trPr>
          <w:trHeight w:val="310"/>
        </w:trPr>
        <w:tc>
          <w:tcPr>
            <w:tcW w:w="3505" w:type="dxa"/>
            <w:noWrap/>
            <w:hideMark/>
          </w:tcPr>
          <w:p w14:paraId="15D9643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Piperine</w:t>
            </w:r>
            <w:proofErr w:type="spellEnd"/>
          </w:p>
        </w:tc>
        <w:tc>
          <w:tcPr>
            <w:tcW w:w="1350" w:type="dxa"/>
            <w:noWrap/>
            <w:hideMark/>
          </w:tcPr>
          <w:p w14:paraId="4FE6665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0.0024</w:t>
            </w:r>
          </w:p>
        </w:tc>
        <w:tc>
          <w:tcPr>
            <w:tcW w:w="1260" w:type="dxa"/>
            <w:noWrap/>
            <w:hideMark/>
          </w:tcPr>
          <w:p w14:paraId="54F1526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0.0025</w:t>
            </w:r>
          </w:p>
        </w:tc>
        <w:tc>
          <w:tcPr>
            <w:tcW w:w="1260" w:type="dxa"/>
            <w:noWrap/>
            <w:hideMark/>
          </w:tcPr>
          <w:p w14:paraId="48F30CB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0.0026</w:t>
            </w:r>
          </w:p>
        </w:tc>
        <w:tc>
          <w:tcPr>
            <w:tcW w:w="1230" w:type="dxa"/>
            <w:noWrap/>
            <w:hideMark/>
          </w:tcPr>
          <w:p w14:paraId="2F3C87E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0.0026</w:t>
            </w:r>
          </w:p>
        </w:tc>
        <w:tc>
          <w:tcPr>
            <w:tcW w:w="1260" w:type="dxa"/>
            <w:noWrap/>
            <w:hideMark/>
          </w:tcPr>
          <w:p w14:paraId="4036693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0.0028</w:t>
            </w:r>
          </w:p>
        </w:tc>
      </w:tr>
      <w:tr w:rsidR="00C8710D" w:rsidRPr="00C8710D" w14:paraId="413CDDA8" w14:textId="77777777" w:rsidTr="005649B0">
        <w:trPr>
          <w:trHeight w:val="310"/>
        </w:trPr>
        <w:tc>
          <w:tcPr>
            <w:tcW w:w="3505" w:type="dxa"/>
            <w:noWrap/>
            <w:hideMark/>
          </w:tcPr>
          <w:p w14:paraId="741D647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Narcotine</w:t>
            </w:r>
            <w:proofErr w:type="spellEnd"/>
          </w:p>
        </w:tc>
        <w:tc>
          <w:tcPr>
            <w:tcW w:w="1350" w:type="dxa"/>
            <w:noWrap/>
            <w:hideMark/>
          </w:tcPr>
          <w:p w14:paraId="26A4844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w:t>
            </w:r>
          </w:p>
        </w:tc>
        <w:tc>
          <w:tcPr>
            <w:tcW w:w="1260" w:type="dxa"/>
            <w:noWrap/>
            <w:hideMark/>
          </w:tcPr>
          <w:p w14:paraId="1072534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w:t>
            </w:r>
          </w:p>
        </w:tc>
        <w:tc>
          <w:tcPr>
            <w:tcW w:w="1260" w:type="dxa"/>
            <w:noWrap/>
            <w:hideMark/>
          </w:tcPr>
          <w:p w14:paraId="0CF0D3C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1230" w:type="dxa"/>
            <w:noWrap/>
            <w:hideMark/>
          </w:tcPr>
          <w:p w14:paraId="0DFA74F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0.0023</w:t>
            </w:r>
          </w:p>
        </w:tc>
        <w:tc>
          <w:tcPr>
            <w:tcW w:w="1260" w:type="dxa"/>
            <w:noWrap/>
            <w:hideMark/>
          </w:tcPr>
          <w:p w14:paraId="5C659CC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0.0025</w:t>
            </w:r>
          </w:p>
        </w:tc>
      </w:tr>
      <w:tr w:rsidR="00C8710D" w:rsidRPr="00C8710D" w14:paraId="437A050E" w14:textId="77777777" w:rsidTr="005649B0">
        <w:trPr>
          <w:trHeight w:val="310"/>
        </w:trPr>
        <w:tc>
          <w:tcPr>
            <w:tcW w:w="3505" w:type="dxa"/>
            <w:noWrap/>
            <w:hideMark/>
          </w:tcPr>
          <w:p w14:paraId="57103B9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Cephaline</w:t>
            </w:r>
            <w:proofErr w:type="spellEnd"/>
          </w:p>
        </w:tc>
        <w:tc>
          <w:tcPr>
            <w:tcW w:w="1350" w:type="dxa"/>
            <w:noWrap/>
            <w:hideMark/>
          </w:tcPr>
          <w:p w14:paraId="24C9F2B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1260" w:type="dxa"/>
            <w:noWrap/>
            <w:hideMark/>
          </w:tcPr>
          <w:p w14:paraId="7271CD9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1260" w:type="dxa"/>
            <w:noWrap/>
            <w:hideMark/>
          </w:tcPr>
          <w:p w14:paraId="12E91C0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1230" w:type="dxa"/>
            <w:noWrap/>
            <w:hideMark/>
          </w:tcPr>
          <w:p w14:paraId="13E43FD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0.0024</w:t>
            </w:r>
          </w:p>
        </w:tc>
        <w:tc>
          <w:tcPr>
            <w:tcW w:w="1260" w:type="dxa"/>
            <w:noWrap/>
            <w:hideMark/>
          </w:tcPr>
          <w:p w14:paraId="3671B6A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0.0025</w:t>
            </w:r>
          </w:p>
        </w:tc>
      </w:tr>
      <w:tr w:rsidR="00C8710D" w:rsidRPr="00C8710D" w14:paraId="32F60EA0" w14:textId="77777777" w:rsidTr="005649B0">
        <w:trPr>
          <w:trHeight w:val="310"/>
        </w:trPr>
        <w:tc>
          <w:tcPr>
            <w:tcW w:w="3505" w:type="dxa"/>
            <w:noWrap/>
            <w:hideMark/>
          </w:tcPr>
          <w:p w14:paraId="3B20CDB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Peletrevine</w:t>
            </w:r>
            <w:proofErr w:type="spellEnd"/>
          </w:p>
        </w:tc>
        <w:tc>
          <w:tcPr>
            <w:tcW w:w="1350" w:type="dxa"/>
            <w:noWrap/>
            <w:hideMark/>
          </w:tcPr>
          <w:p w14:paraId="7481BBD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1260" w:type="dxa"/>
            <w:noWrap/>
            <w:hideMark/>
          </w:tcPr>
          <w:p w14:paraId="300F8AA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0.0018</w:t>
            </w:r>
          </w:p>
        </w:tc>
        <w:tc>
          <w:tcPr>
            <w:tcW w:w="1260" w:type="dxa"/>
            <w:noWrap/>
            <w:hideMark/>
          </w:tcPr>
          <w:p w14:paraId="5F4641C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0.0019</w:t>
            </w:r>
          </w:p>
        </w:tc>
        <w:tc>
          <w:tcPr>
            <w:tcW w:w="1230" w:type="dxa"/>
            <w:noWrap/>
            <w:hideMark/>
          </w:tcPr>
          <w:p w14:paraId="2556D38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1260" w:type="dxa"/>
            <w:noWrap/>
            <w:hideMark/>
          </w:tcPr>
          <w:p w14:paraId="0EFDA02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r>
      <w:tr w:rsidR="00C8710D" w:rsidRPr="00C8710D" w14:paraId="6B727C5C" w14:textId="77777777" w:rsidTr="005649B0">
        <w:trPr>
          <w:trHeight w:val="310"/>
        </w:trPr>
        <w:tc>
          <w:tcPr>
            <w:tcW w:w="3505" w:type="dxa"/>
            <w:noWrap/>
            <w:hideMark/>
          </w:tcPr>
          <w:p w14:paraId="249BDFC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Morphine</w:t>
            </w:r>
          </w:p>
        </w:tc>
        <w:tc>
          <w:tcPr>
            <w:tcW w:w="1350" w:type="dxa"/>
            <w:noWrap/>
            <w:hideMark/>
          </w:tcPr>
          <w:p w14:paraId="0AE48BF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0.0016</w:t>
            </w:r>
          </w:p>
        </w:tc>
        <w:tc>
          <w:tcPr>
            <w:tcW w:w="1260" w:type="dxa"/>
            <w:noWrap/>
            <w:hideMark/>
          </w:tcPr>
          <w:p w14:paraId="7CDB59A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1260" w:type="dxa"/>
            <w:noWrap/>
            <w:hideMark/>
          </w:tcPr>
          <w:p w14:paraId="060C29D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0.0016</w:t>
            </w:r>
          </w:p>
        </w:tc>
        <w:tc>
          <w:tcPr>
            <w:tcW w:w="1230" w:type="dxa"/>
            <w:noWrap/>
            <w:hideMark/>
          </w:tcPr>
          <w:p w14:paraId="1BAE482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0.0014</w:t>
            </w:r>
          </w:p>
        </w:tc>
        <w:tc>
          <w:tcPr>
            <w:tcW w:w="1260" w:type="dxa"/>
            <w:noWrap/>
            <w:hideMark/>
          </w:tcPr>
          <w:p w14:paraId="0813676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0.0019</w:t>
            </w:r>
          </w:p>
        </w:tc>
      </w:tr>
      <w:tr w:rsidR="00C8710D" w:rsidRPr="00C8710D" w14:paraId="074B6C30" w14:textId="77777777" w:rsidTr="005649B0">
        <w:trPr>
          <w:trHeight w:val="310"/>
        </w:trPr>
        <w:tc>
          <w:tcPr>
            <w:tcW w:w="3505" w:type="dxa"/>
            <w:noWrap/>
            <w:hideMark/>
          </w:tcPr>
          <w:p w14:paraId="2219BA2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Papaverine</w:t>
            </w:r>
          </w:p>
        </w:tc>
        <w:tc>
          <w:tcPr>
            <w:tcW w:w="1350" w:type="dxa"/>
            <w:noWrap/>
            <w:hideMark/>
          </w:tcPr>
          <w:p w14:paraId="50063C4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0.0014</w:t>
            </w:r>
          </w:p>
        </w:tc>
        <w:tc>
          <w:tcPr>
            <w:tcW w:w="1260" w:type="dxa"/>
            <w:noWrap/>
            <w:hideMark/>
          </w:tcPr>
          <w:p w14:paraId="1A4299A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0.0013</w:t>
            </w:r>
          </w:p>
        </w:tc>
        <w:tc>
          <w:tcPr>
            <w:tcW w:w="1260" w:type="dxa"/>
            <w:noWrap/>
            <w:hideMark/>
          </w:tcPr>
          <w:p w14:paraId="080C6D5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0.0016</w:t>
            </w:r>
          </w:p>
        </w:tc>
        <w:tc>
          <w:tcPr>
            <w:tcW w:w="1230" w:type="dxa"/>
            <w:noWrap/>
            <w:hideMark/>
          </w:tcPr>
          <w:p w14:paraId="5FCA55E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0.0014</w:t>
            </w:r>
          </w:p>
        </w:tc>
        <w:tc>
          <w:tcPr>
            <w:tcW w:w="1260" w:type="dxa"/>
            <w:noWrap/>
            <w:hideMark/>
          </w:tcPr>
          <w:p w14:paraId="704E4F7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r>
      <w:tr w:rsidR="00C8710D" w:rsidRPr="00C8710D" w14:paraId="3A12268D" w14:textId="77777777" w:rsidTr="005649B0">
        <w:trPr>
          <w:trHeight w:val="310"/>
        </w:trPr>
        <w:tc>
          <w:tcPr>
            <w:tcW w:w="3505" w:type="dxa"/>
            <w:noWrap/>
            <w:hideMark/>
          </w:tcPr>
          <w:p w14:paraId="73822CE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Ricinine</w:t>
            </w:r>
            <w:proofErr w:type="spellEnd"/>
          </w:p>
        </w:tc>
        <w:tc>
          <w:tcPr>
            <w:tcW w:w="1350" w:type="dxa"/>
            <w:noWrap/>
            <w:hideMark/>
          </w:tcPr>
          <w:p w14:paraId="64016DF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25E5554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c>
          <w:tcPr>
            <w:tcW w:w="1260" w:type="dxa"/>
            <w:noWrap/>
            <w:hideMark/>
          </w:tcPr>
          <w:p w14:paraId="6A04905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14:paraId="4C22C28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c>
          <w:tcPr>
            <w:tcW w:w="1260" w:type="dxa"/>
            <w:noWrap/>
            <w:hideMark/>
          </w:tcPr>
          <w:p w14:paraId="6C8EB71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r>
      <w:tr w:rsidR="00C8710D" w:rsidRPr="00C8710D" w14:paraId="5BBF7787" w14:textId="77777777" w:rsidTr="005649B0">
        <w:trPr>
          <w:trHeight w:val="310"/>
        </w:trPr>
        <w:tc>
          <w:tcPr>
            <w:tcW w:w="3505" w:type="dxa"/>
            <w:noWrap/>
            <w:hideMark/>
          </w:tcPr>
          <w:p w14:paraId="655DB02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Emertine</w:t>
            </w:r>
            <w:proofErr w:type="spellEnd"/>
          </w:p>
        </w:tc>
        <w:tc>
          <w:tcPr>
            <w:tcW w:w="1350" w:type="dxa"/>
            <w:noWrap/>
            <w:hideMark/>
          </w:tcPr>
          <w:p w14:paraId="563CE76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7986E6B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474EA59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14:paraId="2F33964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691813E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r>
      <w:tr w:rsidR="00C8710D" w:rsidRPr="00C8710D" w14:paraId="59FF48B2" w14:textId="77777777" w:rsidTr="005649B0">
        <w:trPr>
          <w:trHeight w:val="310"/>
        </w:trPr>
        <w:tc>
          <w:tcPr>
            <w:tcW w:w="3505" w:type="dxa"/>
            <w:noWrap/>
            <w:hideMark/>
          </w:tcPr>
          <w:p w14:paraId="5B59593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B_Carboline</w:t>
            </w:r>
            <w:proofErr w:type="spellEnd"/>
          </w:p>
        </w:tc>
        <w:tc>
          <w:tcPr>
            <w:tcW w:w="1350" w:type="dxa"/>
            <w:noWrap/>
            <w:hideMark/>
          </w:tcPr>
          <w:p w14:paraId="0DC1B29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5AEDD3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70DD845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14:paraId="7D2B9D5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0D3F8C8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r>
      <w:tr w:rsidR="00C8710D" w:rsidRPr="00C8710D" w14:paraId="1D39C1DD" w14:textId="77777777" w:rsidTr="005649B0">
        <w:trPr>
          <w:trHeight w:val="310"/>
        </w:trPr>
        <w:tc>
          <w:tcPr>
            <w:tcW w:w="3505" w:type="dxa"/>
            <w:noWrap/>
            <w:hideMark/>
          </w:tcPr>
          <w:p w14:paraId="3194C83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Pyridine</w:t>
            </w:r>
          </w:p>
        </w:tc>
        <w:tc>
          <w:tcPr>
            <w:tcW w:w="1350" w:type="dxa"/>
            <w:noWrap/>
            <w:hideMark/>
          </w:tcPr>
          <w:p w14:paraId="33D1502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7FFDAD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c>
          <w:tcPr>
            <w:tcW w:w="1260" w:type="dxa"/>
            <w:noWrap/>
            <w:hideMark/>
          </w:tcPr>
          <w:p w14:paraId="41FBE1A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14:paraId="770D3C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51DCC33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r>
      <w:tr w:rsidR="00C8710D" w:rsidRPr="00C8710D" w14:paraId="3EA648D9" w14:textId="77777777" w:rsidTr="005649B0">
        <w:trPr>
          <w:trHeight w:val="310"/>
        </w:trPr>
        <w:tc>
          <w:tcPr>
            <w:tcW w:w="3505" w:type="dxa"/>
            <w:noWrap/>
            <w:hideMark/>
          </w:tcPr>
          <w:p w14:paraId="4BCF0D8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Norpseudoephedrine</w:t>
            </w:r>
            <w:proofErr w:type="spellEnd"/>
          </w:p>
        </w:tc>
        <w:tc>
          <w:tcPr>
            <w:tcW w:w="1350" w:type="dxa"/>
            <w:noWrap/>
            <w:hideMark/>
          </w:tcPr>
          <w:p w14:paraId="6147EB5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0.0007</w:t>
            </w:r>
          </w:p>
        </w:tc>
        <w:tc>
          <w:tcPr>
            <w:tcW w:w="1260" w:type="dxa"/>
            <w:noWrap/>
            <w:hideMark/>
          </w:tcPr>
          <w:p w14:paraId="1F1CFC0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0.0006</w:t>
            </w:r>
          </w:p>
        </w:tc>
        <w:tc>
          <w:tcPr>
            <w:tcW w:w="1260" w:type="dxa"/>
            <w:noWrap/>
            <w:hideMark/>
          </w:tcPr>
          <w:p w14:paraId="35FE00B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c>
          <w:tcPr>
            <w:tcW w:w="1230" w:type="dxa"/>
            <w:noWrap/>
            <w:hideMark/>
          </w:tcPr>
          <w:p w14:paraId="6C6F758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0.0006</w:t>
            </w:r>
          </w:p>
        </w:tc>
        <w:tc>
          <w:tcPr>
            <w:tcW w:w="1260" w:type="dxa"/>
            <w:noWrap/>
            <w:hideMark/>
          </w:tcPr>
          <w:p w14:paraId="0AFD9E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r>
      <w:tr w:rsidR="00C8710D" w:rsidRPr="00C8710D" w14:paraId="49827FB3" w14:textId="77777777" w:rsidTr="005649B0">
        <w:trPr>
          <w:trHeight w:val="310"/>
        </w:trPr>
        <w:tc>
          <w:tcPr>
            <w:tcW w:w="3505" w:type="dxa"/>
            <w:noWrap/>
            <w:hideMark/>
          </w:tcPr>
          <w:p w14:paraId="0C456FA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Nornicotine</w:t>
            </w:r>
            <w:proofErr w:type="spellEnd"/>
          </w:p>
        </w:tc>
        <w:tc>
          <w:tcPr>
            <w:tcW w:w="1350" w:type="dxa"/>
            <w:noWrap/>
            <w:hideMark/>
          </w:tcPr>
          <w:p w14:paraId="5ED9CDD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c>
          <w:tcPr>
            <w:tcW w:w="1260" w:type="dxa"/>
            <w:noWrap/>
            <w:hideMark/>
          </w:tcPr>
          <w:p w14:paraId="64BB497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0.0007</w:t>
            </w:r>
          </w:p>
        </w:tc>
        <w:tc>
          <w:tcPr>
            <w:tcW w:w="1260" w:type="dxa"/>
            <w:noWrap/>
            <w:hideMark/>
          </w:tcPr>
          <w:p w14:paraId="7FFF0E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30" w:type="dxa"/>
            <w:noWrap/>
            <w:hideMark/>
          </w:tcPr>
          <w:p w14:paraId="76E42ED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w:t>
            </w:r>
          </w:p>
        </w:tc>
        <w:tc>
          <w:tcPr>
            <w:tcW w:w="1260" w:type="dxa"/>
            <w:noWrap/>
            <w:hideMark/>
          </w:tcPr>
          <w:p w14:paraId="2AE5B5F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0.0009</w:t>
            </w:r>
          </w:p>
        </w:tc>
      </w:tr>
      <w:tr w:rsidR="00C8710D" w:rsidRPr="00C8710D" w14:paraId="0E5BF111" w14:textId="77777777" w:rsidTr="005649B0">
        <w:trPr>
          <w:trHeight w:val="310"/>
        </w:trPr>
        <w:tc>
          <w:tcPr>
            <w:tcW w:w="3505" w:type="dxa"/>
            <w:noWrap/>
            <w:hideMark/>
          </w:tcPr>
          <w:p w14:paraId="2E69CDF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Theophylline</w:t>
            </w:r>
          </w:p>
        </w:tc>
        <w:tc>
          <w:tcPr>
            <w:tcW w:w="1350" w:type="dxa"/>
            <w:noWrap/>
            <w:hideMark/>
          </w:tcPr>
          <w:p w14:paraId="2C106C8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60" w:type="dxa"/>
            <w:noWrap/>
            <w:hideMark/>
          </w:tcPr>
          <w:p w14:paraId="0D2150E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0.0002</w:t>
            </w:r>
          </w:p>
        </w:tc>
        <w:tc>
          <w:tcPr>
            <w:tcW w:w="1260" w:type="dxa"/>
            <w:noWrap/>
            <w:hideMark/>
          </w:tcPr>
          <w:p w14:paraId="5229E5D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30" w:type="dxa"/>
            <w:noWrap/>
            <w:hideMark/>
          </w:tcPr>
          <w:p w14:paraId="2C644CB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0.0001</w:t>
            </w:r>
          </w:p>
        </w:tc>
        <w:tc>
          <w:tcPr>
            <w:tcW w:w="1260" w:type="dxa"/>
            <w:noWrap/>
            <w:hideMark/>
          </w:tcPr>
          <w:p w14:paraId="1EDFE4D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0.0002</w:t>
            </w:r>
          </w:p>
        </w:tc>
      </w:tr>
      <w:tr w:rsidR="00C8710D" w:rsidRPr="00C8710D" w14:paraId="027451A5" w14:textId="77777777" w:rsidTr="005649B0">
        <w:trPr>
          <w:trHeight w:val="310"/>
        </w:trPr>
        <w:tc>
          <w:tcPr>
            <w:tcW w:w="3505" w:type="dxa"/>
            <w:noWrap/>
            <w:hideMark/>
          </w:tcPr>
          <w:p w14:paraId="783BD98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Lobelline</w:t>
            </w:r>
            <w:proofErr w:type="spellEnd"/>
          </w:p>
        </w:tc>
        <w:tc>
          <w:tcPr>
            <w:tcW w:w="1350" w:type="dxa"/>
            <w:noWrap/>
            <w:hideMark/>
          </w:tcPr>
          <w:p w14:paraId="2B155E1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60" w:type="dxa"/>
            <w:noWrap/>
            <w:hideMark/>
          </w:tcPr>
          <w:p w14:paraId="6DC7AC5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0.0001</w:t>
            </w:r>
          </w:p>
        </w:tc>
        <w:tc>
          <w:tcPr>
            <w:tcW w:w="1260" w:type="dxa"/>
            <w:noWrap/>
            <w:hideMark/>
          </w:tcPr>
          <w:p w14:paraId="202B557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30" w:type="dxa"/>
            <w:noWrap/>
            <w:hideMark/>
          </w:tcPr>
          <w:p w14:paraId="397B1B7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w:t>
            </w:r>
          </w:p>
        </w:tc>
        <w:tc>
          <w:tcPr>
            <w:tcW w:w="1260" w:type="dxa"/>
            <w:noWrap/>
            <w:hideMark/>
          </w:tcPr>
          <w:p w14:paraId="42D863A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0.0001</w:t>
            </w:r>
          </w:p>
        </w:tc>
      </w:tr>
      <w:tr w:rsidR="00C8710D" w:rsidRPr="00C8710D" w14:paraId="40A34829" w14:textId="77777777" w:rsidTr="005649B0">
        <w:trPr>
          <w:trHeight w:val="310"/>
        </w:trPr>
        <w:tc>
          <w:tcPr>
            <w:tcW w:w="3505" w:type="dxa"/>
            <w:noWrap/>
            <w:hideMark/>
          </w:tcPr>
          <w:p w14:paraId="436CD51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Total</w:t>
            </w:r>
          </w:p>
        </w:tc>
        <w:tc>
          <w:tcPr>
            <w:tcW w:w="1350" w:type="dxa"/>
            <w:noWrap/>
            <w:hideMark/>
          </w:tcPr>
          <w:p w14:paraId="4137F5B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1.8742</w:t>
            </w:r>
          </w:p>
        </w:tc>
        <w:tc>
          <w:tcPr>
            <w:tcW w:w="1260" w:type="dxa"/>
            <w:noWrap/>
            <w:hideMark/>
          </w:tcPr>
          <w:p w14:paraId="1ADAC2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1.9276</w:t>
            </w:r>
          </w:p>
        </w:tc>
        <w:tc>
          <w:tcPr>
            <w:tcW w:w="1260" w:type="dxa"/>
            <w:noWrap/>
            <w:hideMark/>
          </w:tcPr>
          <w:p w14:paraId="556A519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1.9865</w:t>
            </w:r>
          </w:p>
        </w:tc>
        <w:tc>
          <w:tcPr>
            <w:tcW w:w="1230" w:type="dxa"/>
            <w:noWrap/>
            <w:hideMark/>
          </w:tcPr>
          <w:p w14:paraId="6AC8EE4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1.9581</w:t>
            </w:r>
          </w:p>
        </w:tc>
        <w:tc>
          <w:tcPr>
            <w:tcW w:w="1260" w:type="dxa"/>
            <w:noWrap/>
            <w:hideMark/>
          </w:tcPr>
          <w:p w14:paraId="396A5DF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2.2982</w:t>
            </w:r>
          </w:p>
        </w:tc>
      </w:tr>
    </w:tbl>
    <w:p w14:paraId="531423A9" w14:textId="77777777" w:rsidR="00C8710D" w:rsidRPr="00C8710D" w:rsidRDefault="00C8710D" w:rsidP="006D32F1">
      <w:pPr>
        <w:jc w:val="both"/>
        <w:rPr>
          <w:rFonts w:ascii="Times New Roman" w:hAnsi="Times New Roman" w:cs="Times New Roman"/>
          <w:sz w:val="24"/>
          <w:szCs w:val="24"/>
          <w:lang w:eastAsia="en-US"/>
        </w:rPr>
      </w:pPr>
      <w:r w:rsidRPr="00C8710D">
        <w:rPr>
          <w:rFonts w:ascii="Times New Roman" w:hAnsi="Times New Roman" w:cs="Times New Roman"/>
          <w:sz w:val="24"/>
          <w:szCs w:val="24"/>
          <w:lang w:eastAsia="en-US"/>
        </w:rPr>
        <w:t xml:space="preserve">NT=Neem treatment: sandy soil + water + neem leaves extract </w:t>
      </w:r>
    </w:p>
    <w:p w14:paraId="46A8F145" w14:textId="77777777" w:rsidR="00C8710D" w:rsidRPr="00C8710D" w:rsidRDefault="00C8710D" w:rsidP="006D32F1">
      <w:pPr>
        <w:jc w:val="both"/>
        <w:rPr>
          <w:rFonts w:ascii="Times New Roman" w:hAnsi="Times New Roman" w:cs="Times New Roman"/>
          <w:sz w:val="24"/>
          <w:szCs w:val="24"/>
          <w:lang w:eastAsia="en-US"/>
        </w:rPr>
      </w:pPr>
      <w:r w:rsidRPr="00C8710D">
        <w:rPr>
          <w:rFonts w:ascii="Times New Roman" w:hAnsi="Times New Roman" w:cs="Times New Roman"/>
          <w:sz w:val="24"/>
          <w:szCs w:val="24"/>
          <w:lang w:eastAsia="en-US"/>
        </w:rPr>
        <w:t>PT=Papaya treatment: sandy soil + water + papaya leaves extract</w:t>
      </w:r>
    </w:p>
    <w:p w14:paraId="5A3CCCF7" w14:textId="77777777" w:rsidR="00C8710D" w:rsidRPr="00C8710D" w:rsidRDefault="00C8710D" w:rsidP="006D32F1">
      <w:pPr>
        <w:jc w:val="both"/>
        <w:rPr>
          <w:rFonts w:ascii="Times New Roman" w:hAnsi="Times New Roman" w:cs="Times New Roman"/>
          <w:sz w:val="24"/>
          <w:szCs w:val="24"/>
          <w:lang w:eastAsia="en-US"/>
        </w:rPr>
      </w:pPr>
      <w:r w:rsidRPr="00C8710D">
        <w:rPr>
          <w:rFonts w:ascii="Times New Roman" w:hAnsi="Times New Roman" w:cs="Times New Roman"/>
          <w:sz w:val="24"/>
          <w:szCs w:val="24"/>
          <w:lang w:eastAsia="en-US"/>
        </w:rPr>
        <w:t>BT=Bitter leaf treatment: sandy soil + water + bitter leaves extract</w:t>
      </w:r>
    </w:p>
    <w:p w14:paraId="699004F5" w14:textId="77777777" w:rsidR="00C8710D" w:rsidRPr="00C8710D" w:rsidRDefault="00C8710D" w:rsidP="006D32F1">
      <w:pPr>
        <w:jc w:val="both"/>
        <w:rPr>
          <w:rFonts w:ascii="Times New Roman" w:hAnsi="Times New Roman" w:cs="Times New Roman"/>
          <w:sz w:val="24"/>
          <w:szCs w:val="24"/>
          <w:lang w:eastAsia="en-US"/>
        </w:rPr>
      </w:pPr>
      <w:r w:rsidRPr="00C8710D">
        <w:rPr>
          <w:rFonts w:ascii="Times New Roman" w:hAnsi="Times New Roman" w:cs="Times New Roman"/>
          <w:sz w:val="24"/>
          <w:szCs w:val="24"/>
          <w:lang w:eastAsia="en-US"/>
        </w:rPr>
        <w:lastRenderedPageBreak/>
        <w:t>MT=Moringa treatment: sandy soil + water + moringa leaves extract</w:t>
      </w:r>
    </w:p>
    <w:p w14:paraId="551B140D" w14:textId="77777777" w:rsidR="00C8710D" w:rsidRDefault="00C8710D" w:rsidP="006D32F1">
      <w:pPr>
        <w:rPr>
          <w:rFonts w:ascii="Times New Roman" w:hAnsi="Times New Roman" w:cs="Times New Roman"/>
          <w:sz w:val="24"/>
          <w:szCs w:val="24"/>
          <w:lang w:eastAsia="en-US"/>
        </w:rPr>
      </w:pPr>
      <w:r w:rsidRPr="00C8710D">
        <w:rPr>
          <w:rFonts w:ascii="Times New Roman" w:hAnsi="Times New Roman" w:cs="Times New Roman"/>
          <w:sz w:val="24"/>
          <w:szCs w:val="24"/>
          <w:lang w:eastAsia="en-US"/>
        </w:rPr>
        <w:t>CT= Control: sandy soil + water only</w:t>
      </w:r>
    </w:p>
    <w:p w14:paraId="0ADD29E4" w14:textId="77777777" w:rsidR="00C8710D" w:rsidRDefault="00C8710D" w:rsidP="002558AC">
      <w:pPr>
        <w:rPr>
          <w:rFonts w:ascii="Times New Roman" w:hAnsi="Times New Roman" w:cs="Times New Roman"/>
          <w:sz w:val="24"/>
          <w:szCs w:val="24"/>
          <w:lang w:eastAsia="en-US"/>
        </w:rPr>
      </w:pPr>
    </w:p>
    <w:p w14:paraId="619CCA45" w14:textId="77777777" w:rsidR="00F712DE" w:rsidRDefault="00F712DE" w:rsidP="002558AC">
      <w:pPr>
        <w:rPr>
          <w:rFonts w:ascii="Times New Roman" w:hAnsi="Times New Roman" w:cs="Times New Roman"/>
          <w:sz w:val="24"/>
          <w:szCs w:val="24"/>
          <w:lang w:eastAsia="en-US"/>
        </w:rPr>
      </w:pPr>
    </w:p>
    <w:p w14:paraId="5708ACFB" w14:textId="77777777" w:rsidR="006D32F1" w:rsidRDefault="00F712DE" w:rsidP="00815D25">
      <w:pPr>
        <w:jc w:val="both"/>
        <w:rPr>
          <w:rFonts w:ascii="Times New Roman" w:eastAsiaTheme="minorHAnsi" w:hAnsi="Times New Roman" w:cs="Times New Roman"/>
          <w:kern w:val="2"/>
          <w:sz w:val="24"/>
          <w:szCs w:val="24"/>
          <w:lang w:eastAsia="en-US"/>
        </w:rPr>
      </w:pPr>
      <w:r w:rsidRPr="00F712DE">
        <w:rPr>
          <w:rFonts w:ascii="Times New Roman" w:hAnsi="Times New Roman" w:cs="Times New Roman"/>
          <w:bCs/>
          <w:sz w:val="24"/>
          <w:szCs w:val="24"/>
          <w:lang w:eastAsia="en-US"/>
        </w:rPr>
        <w:t xml:space="preserve">Table </w:t>
      </w:r>
      <w:r>
        <w:rPr>
          <w:rFonts w:ascii="Times New Roman" w:hAnsi="Times New Roman" w:cs="Times New Roman"/>
          <w:bCs/>
          <w:sz w:val="24"/>
          <w:szCs w:val="24"/>
          <w:lang w:eastAsia="en-US"/>
        </w:rPr>
        <w:t>2.</w:t>
      </w:r>
      <w:r w:rsidRPr="00F712DE">
        <w:rPr>
          <w:rFonts w:ascii="Times New Roman" w:hAnsi="Times New Roman" w:cs="Times New Roman"/>
          <w:bCs/>
          <w:sz w:val="24"/>
          <w:szCs w:val="24"/>
          <w:lang w:eastAsia="en-US"/>
        </w:rPr>
        <w:t xml:space="preserve"> show the </w:t>
      </w:r>
      <w:r w:rsidRPr="00F712DE">
        <w:rPr>
          <w:rFonts w:ascii="Times New Roman" w:hAnsi="Times New Roman" w:cs="Times New Roman"/>
          <w:sz w:val="24"/>
          <w:szCs w:val="24"/>
          <w:lang w:eastAsia="en-US"/>
        </w:rPr>
        <w:t xml:space="preserve">glycosides composition of </w:t>
      </w:r>
      <w:r w:rsidRPr="00F712DE">
        <w:rPr>
          <w:rFonts w:ascii="Times New Roman" w:hAnsi="Times New Roman" w:cs="Times New Roman"/>
          <w:i/>
          <w:sz w:val="24"/>
          <w:szCs w:val="24"/>
          <w:lang w:eastAsia="en-US"/>
        </w:rPr>
        <w:t xml:space="preserve">Dioscorea </w:t>
      </w:r>
      <w:proofErr w:type="spellStart"/>
      <w:r w:rsidRPr="00F712DE">
        <w:rPr>
          <w:rFonts w:ascii="Times New Roman" w:hAnsi="Times New Roman" w:cs="Times New Roman"/>
          <w:i/>
          <w:sz w:val="24"/>
          <w:szCs w:val="24"/>
          <w:lang w:eastAsia="en-US"/>
        </w:rPr>
        <w:t>bulbifera</w:t>
      </w:r>
      <w:proofErr w:type="spellEnd"/>
      <w:r w:rsidRPr="00F712DE">
        <w:rPr>
          <w:rFonts w:ascii="Times New Roman" w:hAnsi="Times New Roman" w:cs="Times New Roman"/>
          <w:sz w:val="24"/>
          <w:szCs w:val="24"/>
          <w:lang w:eastAsia="en-US"/>
        </w:rPr>
        <w:t xml:space="preserve"> leaves grown with different treatments at 8 weeks after planting (WAP).</w:t>
      </w:r>
      <w:r w:rsidR="009D61DB">
        <w:rPr>
          <w:rFonts w:ascii="Times New Roman" w:hAnsi="Times New Roman" w:cs="Times New Roman"/>
          <w:sz w:val="24"/>
          <w:szCs w:val="24"/>
          <w:lang w:eastAsia="en-US"/>
        </w:rPr>
        <w:t xml:space="preserve"> </w:t>
      </w:r>
    </w:p>
    <w:p w14:paraId="02E0F2F4" w14:textId="77777777" w:rsidR="009D61DB" w:rsidRDefault="009D61DB" w:rsidP="006D32F1">
      <w:pPr>
        <w:spacing w:after="160"/>
        <w:jc w:val="both"/>
        <w:rPr>
          <w:rFonts w:ascii="Times New Roman" w:eastAsiaTheme="minorHAnsi" w:hAnsi="Times New Roman" w:cs="Times New Roman"/>
          <w:kern w:val="2"/>
          <w:sz w:val="24"/>
          <w:szCs w:val="24"/>
          <w:lang w:eastAsia="en-US"/>
        </w:rPr>
      </w:pPr>
    </w:p>
    <w:p w14:paraId="0AD51EFC" w14:textId="77777777" w:rsidR="00C8710D" w:rsidRPr="00C8710D" w:rsidRDefault="00C8710D" w:rsidP="006D32F1">
      <w:pPr>
        <w:spacing w:after="160"/>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kern w:val="2"/>
          <w:sz w:val="24"/>
          <w:szCs w:val="24"/>
          <w:lang w:eastAsia="en-US"/>
        </w:rPr>
        <w:t xml:space="preserve">Table </w:t>
      </w:r>
      <w:r w:rsidR="00846B63">
        <w:rPr>
          <w:rFonts w:ascii="Times New Roman" w:eastAsiaTheme="minorHAnsi" w:hAnsi="Times New Roman" w:cs="Times New Roman"/>
          <w:kern w:val="2"/>
          <w:sz w:val="24"/>
          <w:szCs w:val="24"/>
          <w:lang w:eastAsia="en-US"/>
        </w:rPr>
        <w:t>2</w:t>
      </w:r>
      <w:r w:rsidR="00D4009B">
        <w:rPr>
          <w:rFonts w:ascii="Times New Roman" w:eastAsiaTheme="minorHAnsi" w:hAnsi="Times New Roman" w:cs="Times New Roman"/>
          <w:kern w:val="2"/>
          <w:sz w:val="24"/>
          <w:szCs w:val="24"/>
          <w:lang w:eastAsia="en-US"/>
        </w:rPr>
        <w:t xml:space="preserve"> </w:t>
      </w:r>
      <w:r w:rsidRPr="00C8710D">
        <w:rPr>
          <w:rFonts w:ascii="Times New Roman" w:eastAsiaTheme="minorHAnsi" w:hAnsi="Times New Roman" w:cs="Times New Roman"/>
          <w:kern w:val="2"/>
          <w:sz w:val="24"/>
          <w:szCs w:val="24"/>
          <w:lang w:eastAsia="en-US"/>
        </w:rPr>
        <w:t xml:space="preserve">Glycosides composition of </w:t>
      </w:r>
      <w:r w:rsidRPr="00C8710D">
        <w:rPr>
          <w:rFonts w:ascii="Times New Roman" w:eastAsiaTheme="minorHAnsi" w:hAnsi="Times New Roman" w:cs="Times New Roman"/>
          <w:i/>
          <w:kern w:val="2"/>
          <w:sz w:val="24"/>
          <w:szCs w:val="24"/>
          <w:lang w:eastAsia="en-US"/>
        </w:rPr>
        <w:t xml:space="preserve">Dioscorea </w:t>
      </w:r>
      <w:proofErr w:type="spellStart"/>
      <w:r w:rsidRPr="00C8710D">
        <w:rPr>
          <w:rFonts w:ascii="Times New Roman" w:eastAsiaTheme="minorHAnsi" w:hAnsi="Times New Roman" w:cs="Times New Roman"/>
          <w:i/>
          <w:kern w:val="2"/>
          <w:sz w:val="24"/>
          <w:szCs w:val="24"/>
          <w:lang w:eastAsia="en-US"/>
        </w:rPr>
        <w:t>bulbifera</w:t>
      </w:r>
      <w:proofErr w:type="spellEnd"/>
      <w:r w:rsidRPr="00C8710D">
        <w:rPr>
          <w:rFonts w:ascii="Times New Roman" w:eastAsiaTheme="minorHAnsi" w:hAnsi="Times New Roman" w:cs="Times New Roman"/>
          <w:kern w:val="2"/>
          <w:sz w:val="24"/>
          <w:szCs w:val="24"/>
          <w:lang w:eastAsia="en-US"/>
        </w:rPr>
        <w:t xml:space="preserve"> leaves grown with different treatments at 8 weeks after planting (WAP)</w:t>
      </w:r>
    </w:p>
    <w:tbl>
      <w:tblPr>
        <w:tblW w:w="5000" w:type="pct"/>
        <w:tblBorders>
          <w:top w:val="single" w:sz="4" w:space="0" w:color="auto"/>
          <w:bottom w:val="single" w:sz="4" w:space="0" w:color="auto"/>
        </w:tblBorders>
        <w:tblLook w:val="04A0" w:firstRow="1" w:lastRow="0" w:firstColumn="1" w:lastColumn="0" w:noHBand="0" w:noVBand="1"/>
      </w:tblPr>
      <w:tblGrid>
        <w:gridCol w:w="2304"/>
        <w:gridCol w:w="1392"/>
        <w:gridCol w:w="1358"/>
        <w:gridCol w:w="1381"/>
        <w:gridCol w:w="1426"/>
        <w:gridCol w:w="1381"/>
      </w:tblGrid>
      <w:tr w:rsidR="00C8710D" w:rsidRPr="00C8710D" w14:paraId="591CF312" w14:textId="77777777" w:rsidTr="00577DC0">
        <w:trPr>
          <w:trHeight w:val="341"/>
        </w:trPr>
        <w:tc>
          <w:tcPr>
            <w:tcW w:w="1810" w:type="pct"/>
            <w:tcBorders>
              <w:bottom w:val="single" w:sz="4" w:space="0" w:color="auto"/>
            </w:tcBorders>
            <w:noWrap/>
            <w:hideMark/>
          </w:tcPr>
          <w:p w14:paraId="2D1260B3"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 xml:space="preserve">Treatment/ Concentration </w:t>
            </w:r>
          </w:p>
        </w:tc>
        <w:tc>
          <w:tcPr>
            <w:tcW w:w="663" w:type="pct"/>
            <w:tcBorders>
              <w:bottom w:val="single" w:sz="4" w:space="0" w:color="auto"/>
            </w:tcBorders>
            <w:noWrap/>
            <w:hideMark/>
          </w:tcPr>
          <w:p w14:paraId="35147182"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NT (mg/100g)</w:t>
            </w:r>
          </w:p>
        </w:tc>
        <w:tc>
          <w:tcPr>
            <w:tcW w:w="619" w:type="pct"/>
            <w:tcBorders>
              <w:bottom w:val="single" w:sz="4" w:space="0" w:color="auto"/>
            </w:tcBorders>
            <w:noWrap/>
            <w:hideMark/>
          </w:tcPr>
          <w:p w14:paraId="6C53658C"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PT (mg/100g)</w:t>
            </w:r>
          </w:p>
        </w:tc>
        <w:tc>
          <w:tcPr>
            <w:tcW w:w="663" w:type="pct"/>
            <w:tcBorders>
              <w:bottom w:val="single" w:sz="4" w:space="0" w:color="auto"/>
            </w:tcBorders>
            <w:noWrap/>
            <w:hideMark/>
          </w:tcPr>
          <w:p w14:paraId="566BA1D5"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BT (mg/100g)</w:t>
            </w:r>
          </w:p>
        </w:tc>
        <w:tc>
          <w:tcPr>
            <w:tcW w:w="619" w:type="pct"/>
            <w:tcBorders>
              <w:bottom w:val="single" w:sz="4" w:space="0" w:color="auto"/>
            </w:tcBorders>
            <w:noWrap/>
            <w:hideMark/>
          </w:tcPr>
          <w:p w14:paraId="7A2C553F"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MT (mg/100g)</w:t>
            </w:r>
          </w:p>
        </w:tc>
        <w:tc>
          <w:tcPr>
            <w:tcW w:w="626" w:type="pct"/>
            <w:tcBorders>
              <w:bottom w:val="single" w:sz="4" w:space="0" w:color="auto"/>
            </w:tcBorders>
            <w:noWrap/>
            <w:hideMark/>
          </w:tcPr>
          <w:p w14:paraId="11CF4F2C"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CT (mg/100g)</w:t>
            </w:r>
          </w:p>
        </w:tc>
      </w:tr>
      <w:tr w:rsidR="00C8710D" w:rsidRPr="00C8710D" w14:paraId="2B88CAC6" w14:textId="77777777" w:rsidTr="00577DC0">
        <w:trPr>
          <w:trHeight w:val="341"/>
        </w:trPr>
        <w:tc>
          <w:tcPr>
            <w:tcW w:w="1810" w:type="pct"/>
            <w:tcBorders>
              <w:top w:val="single" w:sz="4" w:space="0" w:color="auto"/>
            </w:tcBorders>
            <w:noWrap/>
            <w:hideMark/>
          </w:tcPr>
          <w:p w14:paraId="46A5DA3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Varapamil</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tcBorders>
              <w:top w:val="single" w:sz="4" w:space="0" w:color="auto"/>
            </w:tcBorders>
            <w:noWrap/>
            <w:hideMark/>
          </w:tcPr>
          <w:p w14:paraId="63B0962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0.8645</w:t>
            </w:r>
          </w:p>
        </w:tc>
        <w:tc>
          <w:tcPr>
            <w:tcW w:w="619" w:type="pct"/>
            <w:tcBorders>
              <w:top w:val="single" w:sz="4" w:space="0" w:color="auto"/>
            </w:tcBorders>
            <w:noWrap/>
            <w:hideMark/>
          </w:tcPr>
          <w:p w14:paraId="087CC51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1.1964</w:t>
            </w:r>
          </w:p>
        </w:tc>
        <w:tc>
          <w:tcPr>
            <w:tcW w:w="663" w:type="pct"/>
            <w:tcBorders>
              <w:top w:val="single" w:sz="4" w:space="0" w:color="auto"/>
            </w:tcBorders>
            <w:noWrap/>
            <w:hideMark/>
          </w:tcPr>
          <w:p w14:paraId="35A1A6F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0.0131</w:t>
            </w:r>
          </w:p>
        </w:tc>
        <w:tc>
          <w:tcPr>
            <w:tcW w:w="619" w:type="pct"/>
            <w:tcBorders>
              <w:top w:val="single" w:sz="4" w:space="0" w:color="auto"/>
            </w:tcBorders>
            <w:noWrap/>
            <w:hideMark/>
          </w:tcPr>
          <w:p w14:paraId="158E767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0.0106</w:t>
            </w:r>
          </w:p>
        </w:tc>
        <w:tc>
          <w:tcPr>
            <w:tcW w:w="626" w:type="pct"/>
            <w:tcBorders>
              <w:top w:val="single" w:sz="4" w:space="0" w:color="auto"/>
            </w:tcBorders>
            <w:noWrap/>
            <w:hideMark/>
          </w:tcPr>
          <w:p w14:paraId="1563AA4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1.4791</w:t>
            </w:r>
          </w:p>
        </w:tc>
      </w:tr>
      <w:tr w:rsidR="00C8710D" w:rsidRPr="00C8710D" w14:paraId="3775C1E6" w14:textId="77777777" w:rsidTr="00577DC0">
        <w:trPr>
          <w:trHeight w:val="341"/>
        </w:trPr>
        <w:tc>
          <w:tcPr>
            <w:tcW w:w="1810" w:type="pct"/>
            <w:noWrap/>
            <w:hideMark/>
          </w:tcPr>
          <w:p w14:paraId="39D7EB5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Glycyrhizic</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noWrap/>
            <w:hideMark/>
          </w:tcPr>
          <w:p w14:paraId="2B6D3C0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0.4939</w:t>
            </w:r>
          </w:p>
        </w:tc>
        <w:tc>
          <w:tcPr>
            <w:tcW w:w="619" w:type="pct"/>
            <w:noWrap/>
            <w:hideMark/>
          </w:tcPr>
          <w:p w14:paraId="18A4D24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0.6837</w:t>
            </w:r>
          </w:p>
        </w:tc>
        <w:tc>
          <w:tcPr>
            <w:tcW w:w="663" w:type="pct"/>
            <w:noWrap/>
            <w:hideMark/>
          </w:tcPr>
          <w:p w14:paraId="0624B42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0.0087</w:t>
            </w:r>
          </w:p>
        </w:tc>
        <w:tc>
          <w:tcPr>
            <w:tcW w:w="619" w:type="pct"/>
            <w:noWrap/>
            <w:hideMark/>
          </w:tcPr>
          <w:p w14:paraId="49212B3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0.0073</w:t>
            </w:r>
          </w:p>
        </w:tc>
        <w:tc>
          <w:tcPr>
            <w:tcW w:w="626" w:type="pct"/>
            <w:noWrap/>
            <w:hideMark/>
          </w:tcPr>
          <w:p w14:paraId="1884BDE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0.8452</w:t>
            </w:r>
          </w:p>
        </w:tc>
      </w:tr>
      <w:tr w:rsidR="00C8710D" w:rsidRPr="00C8710D" w14:paraId="0F169D1F" w14:textId="77777777" w:rsidTr="00577DC0">
        <w:trPr>
          <w:trHeight w:val="341"/>
        </w:trPr>
        <w:tc>
          <w:tcPr>
            <w:tcW w:w="1810" w:type="pct"/>
            <w:noWrap/>
            <w:hideMark/>
          </w:tcPr>
          <w:p w14:paraId="3B9C67E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E-strophanthin acid</w:t>
            </w:r>
          </w:p>
        </w:tc>
        <w:tc>
          <w:tcPr>
            <w:tcW w:w="663" w:type="pct"/>
            <w:noWrap/>
            <w:hideMark/>
          </w:tcPr>
          <w:p w14:paraId="7A49D59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0.2594</w:t>
            </w:r>
          </w:p>
        </w:tc>
        <w:tc>
          <w:tcPr>
            <w:tcW w:w="619" w:type="pct"/>
            <w:noWrap/>
            <w:hideMark/>
          </w:tcPr>
          <w:p w14:paraId="7D94CEA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0.3589</w:t>
            </w:r>
          </w:p>
        </w:tc>
        <w:tc>
          <w:tcPr>
            <w:tcW w:w="663" w:type="pct"/>
            <w:noWrap/>
            <w:hideMark/>
          </w:tcPr>
          <w:p w14:paraId="50CA0A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0.0010</w:t>
            </w:r>
          </w:p>
        </w:tc>
        <w:tc>
          <w:tcPr>
            <w:tcW w:w="619" w:type="pct"/>
            <w:noWrap/>
            <w:hideMark/>
          </w:tcPr>
          <w:p w14:paraId="71F1A0D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0.0004</w:t>
            </w:r>
          </w:p>
        </w:tc>
        <w:tc>
          <w:tcPr>
            <w:tcW w:w="626" w:type="pct"/>
            <w:noWrap/>
            <w:hideMark/>
          </w:tcPr>
          <w:p w14:paraId="5DB54B4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0.4437</w:t>
            </w:r>
          </w:p>
        </w:tc>
      </w:tr>
      <w:tr w:rsidR="00C8710D" w:rsidRPr="00C8710D" w14:paraId="090339AF" w14:textId="77777777" w:rsidTr="00577DC0">
        <w:trPr>
          <w:trHeight w:val="341"/>
        </w:trPr>
        <w:tc>
          <w:tcPr>
            <w:tcW w:w="1810" w:type="pct"/>
            <w:noWrap/>
            <w:hideMark/>
          </w:tcPr>
          <w:p w14:paraId="7196610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Digitoxin acid</w:t>
            </w:r>
          </w:p>
        </w:tc>
        <w:tc>
          <w:tcPr>
            <w:tcW w:w="663" w:type="pct"/>
            <w:noWrap/>
            <w:hideMark/>
          </w:tcPr>
          <w:p w14:paraId="3116827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0.0741</w:t>
            </w:r>
          </w:p>
        </w:tc>
        <w:tc>
          <w:tcPr>
            <w:tcW w:w="619" w:type="pct"/>
            <w:noWrap/>
            <w:hideMark/>
          </w:tcPr>
          <w:p w14:paraId="47991A5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0.1024</w:t>
            </w:r>
          </w:p>
        </w:tc>
        <w:tc>
          <w:tcPr>
            <w:tcW w:w="663" w:type="pct"/>
            <w:noWrap/>
            <w:hideMark/>
          </w:tcPr>
          <w:p w14:paraId="5793DA5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0.0080</w:t>
            </w:r>
          </w:p>
        </w:tc>
        <w:tc>
          <w:tcPr>
            <w:tcW w:w="619" w:type="pct"/>
            <w:noWrap/>
            <w:hideMark/>
          </w:tcPr>
          <w:p w14:paraId="5E2BFC9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0.0064</w:t>
            </w:r>
          </w:p>
        </w:tc>
        <w:tc>
          <w:tcPr>
            <w:tcW w:w="626" w:type="pct"/>
            <w:noWrap/>
            <w:hideMark/>
          </w:tcPr>
          <w:p w14:paraId="588533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0.1268</w:t>
            </w:r>
          </w:p>
        </w:tc>
      </w:tr>
      <w:tr w:rsidR="00C8710D" w:rsidRPr="00C8710D" w14:paraId="38B94F81" w14:textId="77777777" w:rsidTr="00577DC0">
        <w:trPr>
          <w:trHeight w:val="341"/>
        </w:trPr>
        <w:tc>
          <w:tcPr>
            <w:tcW w:w="1810" w:type="pct"/>
            <w:noWrap/>
            <w:hideMark/>
          </w:tcPr>
          <w:p w14:paraId="5BC8B38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Ateonol</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noWrap/>
            <w:hideMark/>
          </w:tcPr>
          <w:p w14:paraId="3D9B604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0.0437</w:t>
            </w:r>
          </w:p>
        </w:tc>
        <w:tc>
          <w:tcPr>
            <w:tcW w:w="619" w:type="pct"/>
            <w:noWrap/>
            <w:hideMark/>
          </w:tcPr>
          <w:p w14:paraId="0CC8C29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0.0604</w:t>
            </w:r>
          </w:p>
        </w:tc>
        <w:tc>
          <w:tcPr>
            <w:tcW w:w="663" w:type="pct"/>
            <w:noWrap/>
            <w:hideMark/>
          </w:tcPr>
          <w:p w14:paraId="0CDE8D1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0.0251</w:t>
            </w:r>
          </w:p>
        </w:tc>
        <w:tc>
          <w:tcPr>
            <w:tcW w:w="619" w:type="pct"/>
            <w:noWrap/>
            <w:hideMark/>
          </w:tcPr>
          <w:p w14:paraId="50D7DB4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0.0204</w:t>
            </w:r>
          </w:p>
        </w:tc>
        <w:tc>
          <w:tcPr>
            <w:tcW w:w="626" w:type="pct"/>
            <w:noWrap/>
            <w:hideMark/>
          </w:tcPr>
          <w:p w14:paraId="04046C3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0.0749</w:t>
            </w:r>
          </w:p>
        </w:tc>
      </w:tr>
      <w:tr w:rsidR="00C8710D" w:rsidRPr="00C8710D" w14:paraId="509ACC56" w14:textId="77777777" w:rsidTr="00577DC0">
        <w:trPr>
          <w:trHeight w:val="341"/>
        </w:trPr>
        <w:tc>
          <w:tcPr>
            <w:tcW w:w="1810" w:type="pct"/>
            <w:noWrap/>
            <w:hideMark/>
          </w:tcPr>
          <w:p w14:paraId="382BDE8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Oleandrin acid</w:t>
            </w:r>
          </w:p>
        </w:tc>
        <w:tc>
          <w:tcPr>
            <w:tcW w:w="663" w:type="pct"/>
            <w:noWrap/>
            <w:hideMark/>
          </w:tcPr>
          <w:p w14:paraId="0605CD7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0.0194</w:t>
            </w:r>
          </w:p>
        </w:tc>
        <w:tc>
          <w:tcPr>
            <w:tcW w:w="619" w:type="pct"/>
            <w:noWrap/>
            <w:hideMark/>
          </w:tcPr>
          <w:p w14:paraId="27A947C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0.0266</w:t>
            </w:r>
          </w:p>
        </w:tc>
        <w:tc>
          <w:tcPr>
            <w:tcW w:w="663" w:type="pct"/>
            <w:noWrap/>
            <w:hideMark/>
          </w:tcPr>
          <w:p w14:paraId="24341B9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0.0060</w:t>
            </w:r>
          </w:p>
        </w:tc>
        <w:tc>
          <w:tcPr>
            <w:tcW w:w="619" w:type="pct"/>
            <w:noWrap/>
            <w:hideMark/>
          </w:tcPr>
          <w:p w14:paraId="7E13A92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0.0047</w:t>
            </w:r>
          </w:p>
        </w:tc>
        <w:tc>
          <w:tcPr>
            <w:tcW w:w="626" w:type="pct"/>
            <w:noWrap/>
            <w:hideMark/>
          </w:tcPr>
          <w:p w14:paraId="534D1E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0.0329</w:t>
            </w:r>
          </w:p>
        </w:tc>
      </w:tr>
      <w:tr w:rsidR="00C8710D" w:rsidRPr="00C8710D" w14:paraId="37489643" w14:textId="77777777" w:rsidTr="00577DC0">
        <w:trPr>
          <w:trHeight w:val="341"/>
        </w:trPr>
        <w:tc>
          <w:tcPr>
            <w:tcW w:w="1810" w:type="pct"/>
            <w:noWrap/>
            <w:hideMark/>
          </w:tcPr>
          <w:p w14:paraId="5D9DDE6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Nifedipine acid</w:t>
            </w:r>
          </w:p>
        </w:tc>
        <w:tc>
          <w:tcPr>
            <w:tcW w:w="663" w:type="pct"/>
            <w:noWrap/>
            <w:hideMark/>
          </w:tcPr>
          <w:p w14:paraId="0C69E31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0.0141</w:t>
            </w:r>
          </w:p>
        </w:tc>
        <w:tc>
          <w:tcPr>
            <w:tcW w:w="619" w:type="pct"/>
            <w:noWrap/>
            <w:hideMark/>
          </w:tcPr>
          <w:p w14:paraId="553ADD9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0.0193</w:t>
            </w:r>
          </w:p>
        </w:tc>
        <w:tc>
          <w:tcPr>
            <w:tcW w:w="663" w:type="pct"/>
            <w:noWrap/>
            <w:hideMark/>
          </w:tcPr>
          <w:p w14:paraId="4E541F6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0.0171</w:t>
            </w:r>
          </w:p>
        </w:tc>
        <w:tc>
          <w:tcPr>
            <w:tcW w:w="619" w:type="pct"/>
            <w:noWrap/>
            <w:hideMark/>
          </w:tcPr>
          <w:p w14:paraId="0C45B70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0.0140</w:t>
            </w:r>
          </w:p>
        </w:tc>
        <w:tc>
          <w:tcPr>
            <w:tcW w:w="626" w:type="pct"/>
            <w:noWrap/>
            <w:hideMark/>
          </w:tcPr>
          <w:p w14:paraId="698BE7C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0.0241</w:t>
            </w:r>
          </w:p>
        </w:tc>
      </w:tr>
      <w:tr w:rsidR="00C8710D" w:rsidRPr="00C8710D" w14:paraId="6A33C319" w14:textId="77777777" w:rsidTr="00577DC0">
        <w:trPr>
          <w:trHeight w:val="341"/>
        </w:trPr>
        <w:tc>
          <w:tcPr>
            <w:tcW w:w="1810" w:type="pct"/>
            <w:noWrap/>
            <w:hideMark/>
          </w:tcPr>
          <w:p w14:paraId="76B96CA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Lisinopril acid</w:t>
            </w:r>
          </w:p>
        </w:tc>
        <w:tc>
          <w:tcPr>
            <w:tcW w:w="663" w:type="pct"/>
            <w:noWrap/>
            <w:hideMark/>
          </w:tcPr>
          <w:p w14:paraId="428ABE4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0.0109</w:t>
            </w:r>
          </w:p>
        </w:tc>
        <w:tc>
          <w:tcPr>
            <w:tcW w:w="619" w:type="pct"/>
            <w:noWrap/>
            <w:hideMark/>
          </w:tcPr>
          <w:p w14:paraId="5FB281D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0.0153</w:t>
            </w:r>
          </w:p>
        </w:tc>
        <w:tc>
          <w:tcPr>
            <w:tcW w:w="663" w:type="pct"/>
            <w:noWrap/>
            <w:hideMark/>
          </w:tcPr>
          <w:p w14:paraId="5E2BB2A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0.0074</w:t>
            </w:r>
          </w:p>
        </w:tc>
        <w:tc>
          <w:tcPr>
            <w:tcW w:w="619" w:type="pct"/>
            <w:noWrap/>
            <w:hideMark/>
          </w:tcPr>
          <w:p w14:paraId="4D7093B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0.0061</w:t>
            </w:r>
          </w:p>
        </w:tc>
        <w:tc>
          <w:tcPr>
            <w:tcW w:w="626" w:type="pct"/>
            <w:noWrap/>
            <w:hideMark/>
          </w:tcPr>
          <w:p w14:paraId="72DED8E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0.0188</w:t>
            </w:r>
          </w:p>
        </w:tc>
      </w:tr>
      <w:tr w:rsidR="00C8710D" w:rsidRPr="00C8710D" w14:paraId="1B219378" w14:textId="77777777" w:rsidTr="00577DC0">
        <w:trPr>
          <w:trHeight w:val="341"/>
        </w:trPr>
        <w:tc>
          <w:tcPr>
            <w:tcW w:w="1810" w:type="pct"/>
            <w:noWrap/>
            <w:hideMark/>
          </w:tcPr>
          <w:p w14:paraId="5ED0844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Glycyrrhetinic</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noWrap/>
            <w:hideMark/>
          </w:tcPr>
          <w:p w14:paraId="00705F3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0.0056</w:t>
            </w:r>
          </w:p>
        </w:tc>
        <w:tc>
          <w:tcPr>
            <w:tcW w:w="619" w:type="pct"/>
            <w:noWrap/>
            <w:hideMark/>
          </w:tcPr>
          <w:p w14:paraId="72022B6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0.0077</w:t>
            </w:r>
          </w:p>
        </w:tc>
        <w:tc>
          <w:tcPr>
            <w:tcW w:w="663" w:type="pct"/>
            <w:noWrap/>
            <w:hideMark/>
          </w:tcPr>
          <w:p w14:paraId="5849025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0.0181</w:t>
            </w:r>
          </w:p>
        </w:tc>
        <w:tc>
          <w:tcPr>
            <w:tcW w:w="619" w:type="pct"/>
            <w:noWrap/>
            <w:hideMark/>
          </w:tcPr>
          <w:p w14:paraId="03EC824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0.0150</w:t>
            </w:r>
          </w:p>
        </w:tc>
        <w:tc>
          <w:tcPr>
            <w:tcW w:w="626" w:type="pct"/>
            <w:noWrap/>
            <w:hideMark/>
          </w:tcPr>
          <w:p w14:paraId="234EA52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0.0097</w:t>
            </w:r>
          </w:p>
        </w:tc>
      </w:tr>
      <w:tr w:rsidR="00C8710D" w:rsidRPr="00C8710D" w14:paraId="07D0F07D" w14:textId="77777777" w:rsidTr="00577DC0">
        <w:trPr>
          <w:trHeight w:val="341"/>
        </w:trPr>
        <w:tc>
          <w:tcPr>
            <w:tcW w:w="1810" w:type="pct"/>
            <w:noWrap/>
            <w:hideMark/>
          </w:tcPr>
          <w:p w14:paraId="72232A1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Catopril</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noWrap/>
            <w:hideMark/>
          </w:tcPr>
          <w:p w14:paraId="4A11FFA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0.0055</w:t>
            </w:r>
          </w:p>
        </w:tc>
        <w:tc>
          <w:tcPr>
            <w:tcW w:w="619" w:type="pct"/>
            <w:noWrap/>
            <w:hideMark/>
          </w:tcPr>
          <w:p w14:paraId="2F8A9BE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0.0074</w:t>
            </w:r>
          </w:p>
        </w:tc>
        <w:tc>
          <w:tcPr>
            <w:tcW w:w="663" w:type="pct"/>
            <w:noWrap/>
            <w:hideMark/>
          </w:tcPr>
          <w:p w14:paraId="738B3FF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619" w:type="pct"/>
            <w:noWrap/>
            <w:hideMark/>
          </w:tcPr>
          <w:p w14:paraId="40219AC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0.0013</w:t>
            </w:r>
          </w:p>
        </w:tc>
        <w:tc>
          <w:tcPr>
            <w:tcW w:w="626" w:type="pct"/>
            <w:noWrap/>
            <w:hideMark/>
          </w:tcPr>
          <w:p w14:paraId="643CB3F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0.0091</w:t>
            </w:r>
          </w:p>
        </w:tc>
      </w:tr>
      <w:tr w:rsidR="00C8710D" w:rsidRPr="00C8710D" w14:paraId="1AE535F1" w14:textId="77777777" w:rsidTr="00577DC0">
        <w:trPr>
          <w:trHeight w:val="341"/>
        </w:trPr>
        <w:tc>
          <w:tcPr>
            <w:tcW w:w="1810" w:type="pct"/>
            <w:noWrap/>
            <w:hideMark/>
          </w:tcPr>
          <w:p w14:paraId="75A6922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Metoprolol acid</w:t>
            </w:r>
          </w:p>
        </w:tc>
        <w:tc>
          <w:tcPr>
            <w:tcW w:w="663" w:type="pct"/>
            <w:noWrap/>
            <w:hideMark/>
          </w:tcPr>
          <w:p w14:paraId="1241922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0.0053</w:t>
            </w:r>
          </w:p>
        </w:tc>
        <w:tc>
          <w:tcPr>
            <w:tcW w:w="619" w:type="pct"/>
            <w:noWrap/>
            <w:hideMark/>
          </w:tcPr>
          <w:p w14:paraId="788F92B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0.0072</w:t>
            </w:r>
          </w:p>
        </w:tc>
        <w:tc>
          <w:tcPr>
            <w:tcW w:w="663" w:type="pct"/>
            <w:noWrap/>
            <w:hideMark/>
          </w:tcPr>
          <w:p w14:paraId="36FB6B9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c>
          <w:tcPr>
            <w:tcW w:w="619" w:type="pct"/>
            <w:noWrap/>
            <w:hideMark/>
          </w:tcPr>
          <w:p w14:paraId="665A567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0.0011</w:t>
            </w:r>
          </w:p>
        </w:tc>
        <w:tc>
          <w:tcPr>
            <w:tcW w:w="626" w:type="pct"/>
            <w:noWrap/>
            <w:hideMark/>
          </w:tcPr>
          <w:p w14:paraId="32B312C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w:t>
            </w:r>
          </w:p>
        </w:tc>
      </w:tr>
      <w:tr w:rsidR="00C8710D" w:rsidRPr="00C8710D" w14:paraId="016933AC" w14:textId="77777777" w:rsidTr="00577DC0">
        <w:trPr>
          <w:trHeight w:val="341"/>
        </w:trPr>
        <w:tc>
          <w:tcPr>
            <w:tcW w:w="1810" w:type="pct"/>
            <w:noWrap/>
            <w:hideMark/>
          </w:tcPr>
          <w:p w14:paraId="66530E8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Beta-</w:t>
            </w:r>
            <w:proofErr w:type="spellStart"/>
            <w:r w:rsidRPr="00C8710D">
              <w:rPr>
                <w:rFonts w:ascii="Times New Roman" w:eastAsiaTheme="minorHAnsi" w:hAnsi="Times New Roman" w:cs="Times New Roman"/>
                <w:bCs/>
                <w:kern w:val="2"/>
                <w:sz w:val="24"/>
                <w:szCs w:val="24"/>
                <w:lang w:eastAsia="en-US"/>
              </w:rPr>
              <w:t>glycyrrhetinic</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noWrap/>
            <w:hideMark/>
          </w:tcPr>
          <w:p w14:paraId="1B604E4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0.0037</w:t>
            </w:r>
          </w:p>
        </w:tc>
        <w:tc>
          <w:tcPr>
            <w:tcW w:w="619" w:type="pct"/>
            <w:noWrap/>
            <w:hideMark/>
          </w:tcPr>
          <w:p w14:paraId="58A86E8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0.0050</w:t>
            </w:r>
          </w:p>
        </w:tc>
        <w:tc>
          <w:tcPr>
            <w:tcW w:w="663" w:type="pct"/>
            <w:noWrap/>
            <w:hideMark/>
          </w:tcPr>
          <w:p w14:paraId="50A4543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0.0261</w:t>
            </w:r>
          </w:p>
        </w:tc>
        <w:tc>
          <w:tcPr>
            <w:tcW w:w="619" w:type="pct"/>
            <w:noWrap/>
            <w:hideMark/>
          </w:tcPr>
          <w:p w14:paraId="4B3F4D1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0.0213</w:t>
            </w:r>
          </w:p>
        </w:tc>
        <w:tc>
          <w:tcPr>
            <w:tcW w:w="626" w:type="pct"/>
            <w:noWrap/>
            <w:hideMark/>
          </w:tcPr>
          <w:p w14:paraId="567C80E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0.0063</w:t>
            </w:r>
          </w:p>
        </w:tc>
      </w:tr>
      <w:tr w:rsidR="00C8710D" w:rsidRPr="00C8710D" w14:paraId="40F85A17" w14:textId="77777777" w:rsidTr="00577DC0">
        <w:trPr>
          <w:trHeight w:val="341"/>
        </w:trPr>
        <w:tc>
          <w:tcPr>
            <w:tcW w:w="1810" w:type="pct"/>
            <w:noWrap/>
            <w:hideMark/>
          </w:tcPr>
          <w:p w14:paraId="3BF0119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Hydrochlorathiazide</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noWrap/>
            <w:hideMark/>
          </w:tcPr>
          <w:p w14:paraId="03DFD25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0.0035</w:t>
            </w:r>
          </w:p>
        </w:tc>
        <w:tc>
          <w:tcPr>
            <w:tcW w:w="619" w:type="pct"/>
            <w:noWrap/>
            <w:hideMark/>
          </w:tcPr>
          <w:p w14:paraId="3C94CB3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0.0048</w:t>
            </w:r>
          </w:p>
        </w:tc>
        <w:tc>
          <w:tcPr>
            <w:tcW w:w="663" w:type="pct"/>
            <w:noWrap/>
            <w:hideMark/>
          </w:tcPr>
          <w:p w14:paraId="3344C9A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0.0154</w:t>
            </w:r>
          </w:p>
        </w:tc>
        <w:tc>
          <w:tcPr>
            <w:tcW w:w="619" w:type="pct"/>
            <w:noWrap/>
            <w:hideMark/>
          </w:tcPr>
          <w:p w14:paraId="70F81EB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0.0126</w:t>
            </w:r>
          </w:p>
        </w:tc>
        <w:tc>
          <w:tcPr>
            <w:tcW w:w="626" w:type="pct"/>
            <w:noWrap/>
            <w:hideMark/>
          </w:tcPr>
          <w:p w14:paraId="79BF74F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w:t>
            </w:r>
          </w:p>
        </w:tc>
      </w:tr>
      <w:tr w:rsidR="00C8710D" w:rsidRPr="00C8710D" w14:paraId="394FF8F7" w14:textId="77777777" w:rsidTr="00577DC0">
        <w:trPr>
          <w:trHeight w:val="341"/>
        </w:trPr>
        <w:tc>
          <w:tcPr>
            <w:tcW w:w="1810" w:type="pct"/>
            <w:noWrap/>
            <w:hideMark/>
          </w:tcPr>
          <w:p w14:paraId="12A4FD2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Furosemide acid</w:t>
            </w:r>
          </w:p>
        </w:tc>
        <w:tc>
          <w:tcPr>
            <w:tcW w:w="663" w:type="pct"/>
            <w:noWrap/>
            <w:hideMark/>
          </w:tcPr>
          <w:p w14:paraId="5E9057A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0.0026</w:t>
            </w:r>
          </w:p>
        </w:tc>
        <w:tc>
          <w:tcPr>
            <w:tcW w:w="619" w:type="pct"/>
            <w:noWrap/>
            <w:hideMark/>
          </w:tcPr>
          <w:p w14:paraId="627F41A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0.0036</w:t>
            </w:r>
          </w:p>
        </w:tc>
        <w:tc>
          <w:tcPr>
            <w:tcW w:w="663" w:type="pct"/>
            <w:noWrap/>
            <w:hideMark/>
          </w:tcPr>
          <w:p w14:paraId="4706DFB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0.019</w:t>
            </w:r>
          </w:p>
        </w:tc>
        <w:tc>
          <w:tcPr>
            <w:tcW w:w="619" w:type="pct"/>
            <w:noWrap/>
            <w:hideMark/>
          </w:tcPr>
          <w:p w14:paraId="6DC22C5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0.0153</w:t>
            </w:r>
          </w:p>
        </w:tc>
        <w:tc>
          <w:tcPr>
            <w:tcW w:w="626" w:type="pct"/>
            <w:noWrap/>
            <w:hideMark/>
          </w:tcPr>
          <w:p w14:paraId="4D2C589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0.0045</w:t>
            </w:r>
          </w:p>
        </w:tc>
      </w:tr>
      <w:tr w:rsidR="00C8710D" w:rsidRPr="00C8710D" w14:paraId="48DA6419" w14:textId="77777777" w:rsidTr="00577DC0">
        <w:trPr>
          <w:trHeight w:val="341"/>
        </w:trPr>
        <w:tc>
          <w:tcPr>
            <w:tcW w:w="1810" w:type="pct"/>
            <w:noWrap/>
            <w:hideMark/>
          </w:tcPr>
          <w:p w14:paraId="4C0F009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Ameodipine</w:t>
            </w:r>
            <w:proofErr w:type="spellEnd"/>
            <w:r w:rsidRPr="00C8710D">
              <w:rPr>
                <w:rFonts w:ascii="Times New Roman" w:eastAsiaTheme="minorHAnsi" w:hAnsi="Times New Roman" w:cs="Times New Roman"/>
                <w:bCs/>
                <w:kern w:val="2"/>
                <w:sz w:val="24"/>
                <w:szCs w:val="24"/>
                <w:lang w:eastAsia="en-US"/>
              </w:rPr>
              <w:t xml:space="preserve"> acid</w:t>
            </w:r>
          </w:p>
        </w:tc>
        <w:tc>
          <w:tcPr>
            <w:tcW w:w="663" w:type="pct"/>
            <w:noWrap/>
            <w:hideMark/>
          </w:tcPr>
          <w:p w14:paraId="769640B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0.0022</w:t>
            </w:r>
          </w:p>
        </w:tc>
        <w:tc>
          <w:tcPr>
            <w:tcW w:w="619" w:type="pct"/>
            <w:noWrap/>
            <w:hideMark/>
          </w:tcPr>
          <w:p w14:paraId="7D3CF46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0.0029</w:t>
            </w:r>
          </w:p>
        </w:tc>
        <w:tc>
          <w:tcPr>
            <w:tcW w:w="663" w:type="pct"/>
            <w:noWrap/>
            <w:hideMark/>
          </w:tcPr>
          <w:p w14:paraId="267A254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0.0020</w:t>
            </w:r>
          </w:p>
        </w:tc>
        <w:tc>
          <w:tcPr>
            <w:tcW w:w="619" w:type="pct"/>
            <w:noWrap/>
            <w:hideMark/>
          </w:tcPr>
          <w:p w14:paraId="36F4343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0.0014</w:t>
            </w:r>
          </w:p>
        </w:tc>
        <w:tc>
          <w:tcPr>
            <w:tcW w:w="626" w:type="pct"/>
            <w:noWrap/>
            <w:hideMark/>
          </w:tcPr>
          <w:p w14:paraId="5183D04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0.0038</w:t>
            </w:r>
          </w:p>
        </w:tc>
      </w:tr>
      <w:tr w:rsidR="00C8710D" w:rsidRPr="00C8710D" w14:paraId="47A4B245" w14:textId="77777777" w:rsidTr="00577DC0">
        <w:trPr>
          <w:trHeight w:val="341"/>
        </w:trPr>
        <w:tc>
          <w:tcPr>
            <w:tcW w:w="1810" w:type="pct"/>
            <w:noWrap/>
            <w:hideMark/>
          </w:tcPr>
          <w:p w14:paraId="7D3EFC4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Digoxin_acid</w:t>
            </w:r>
            <w:proofErr w:type="spellEnd"/>
          </w:p>
        </w:tc>
        <w:tc>
          <w:tcPr>
            <w:tcW w:w="663" w:type="pct"/>
            <w:noWrap/>
            <w:hideMark/>
          </w:tcPr>
          <w:p w14:paraId="746130E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0.0017</w:t>
            </w:r>
          </w:p>
        </w:tc>
        <w:tc>
          <w:tcPr>
            <w:tcW w:w="619" w:type="pct"/>
            <w:noWrap/>
            <w:hideMark/>
          </w:tcPr>
          <w:p w14:paraId="4F9D99D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0.0024</w:t>
            </w:r>
          </w:p>
        </w:tc>
        <w:tc>
          <w:tcPr>
            <w:tcW w:w="663" w:type="pct"/>
            <w:noWrap/>
            <w:hideMark/>
          </w:tcPr>
          <w:p w14:paraId="6C2355B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0.0076</w:t>
            </w:r>
          </w:p>
        </w:tc>
        <w:tc>
          <w:tcPr>
            <w:tcW w:w="619" w:type="pct"/>
            <w:noWrap/>
            <w:hideMark/>
          </w:tcPr>
          <w:p w14:paraId="229C6FC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0.0063</w:t>
            </w:r>
          </w:p>
        </w:tc>
        <w:tc>
          <w:tcPr>
            <w:tcW w:w="626" w:type="pct"/>
            <w:noWrap/>
            <w:hideMark/>
          </w:tcPr>
          <w:p w14:paraId="6678E98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0.0030</w:t>
            </w:r>
          </w:p>
        </w:tc>
      </w:tr>
      <w:tr w:rsidR="00C8710D" w:rsidRPr="00C8710D" w14:paraId="5FB76308" w14:textId="77777777" w:rsidTr="00577DC0">
        <w:trPr>
          <w:trHeight w:val="341"/>
        </w:trPr>
        <w:tc>
          <w:tcPr>
            <w:tcW w:w="1810" w:type="pct"/>
            <w:noWrap/>
            <w:hideMark/>
          </w:tcPr>
          <w:p w14:paraId="1457D81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Enalapril acid</w:t>
            </w:r>
          </w:p>
        </w:tc>
        <w:tc>
          <w:tcPr>
            <w:tcW w:w="663" w:type="pct"/>
            <w:noWrap/>
            <w:hideMark/>
          </w:tcPr>
          <w:p w14:paraId="09088CD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0.0016</w:t>
            </w:r>
          </w:p>
        </w:tc>
        <w:tc>
          <w:tcPr>
            <w:tcW w:w="619" w:type="pct"/>
            <w:noWrap/>
            <w:hideMark/>
          </w:tcPr>
          <w:p w14:paraId="2810FD3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0.0021</w:t>
            </w:r>
          </w:p>
        </w:tc>
        <w:tc>
          <w:tcPr>
            <w:tcW w:w="663" w:type="pct"/>
            <w:noWrap/>
            <w:hideMark/>
          </w:tcPr>
          <w:p w14:paraId="2ECDDA6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0.0039</w:t>
            </w:r>
          </w:p>
        </w:tc>
        <w:tc>
          <w:tcPr>
            <w:tcW w:w="619" w:type="pct"/>
            <w:noWrap/>
            <w:hideMark/>
          </w:tcPr>
          <w:p w14:paraId="2A4166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0.0031</w:t>
            </w:r>
          </w:p>
        </w:tc>
        <w:tc>
          <w:tcPr>
            <w:tcW w:w="626" w:type="pct"/>
            <w:noWrap/>
            <w:hideMark/>
          </w:tcPr>
          <w:p w14:paraId="29F60F5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0.0025</w:t>
            </w:r>
          </w:p>
        </w:tc>
      </w:tr>
      <w:tr w:rsidR="00C8710D" w:rsidRPr="00C8710D" w14:paraId="04F0EDD8" w14:textId="77777777" w:rsidTr="00577DC0">
        <w:trPr>
          <w:trHeight w:val="341"/>
        </w:trPr>
        <w:tc>
          <w:tcPr>
            <w:tcW w:w="1810" w:type="pct"/>
            <w:noWrap/>
            <w:hideMark/>
          </w:tcPr>
          <w:p w14:paraId="195F0F5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Propranolol acid</w:t>
            </w:r>
          </w:p>
        </w:tc>
        <w:tc>
          <w:tcPr>
            <w:tcW w:w="663" w:type="pct"/>
            <w:noWrap/>
            <w:hideMark/>
          </w:tcPr>
          <w:p w14:paraId="6EDD140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0.0013</w:t>
            </w:r>
          </w:p>
        </w:tc>
        <w:tc>
          <w:tcPr>
            <w:tcW w:w="619" w:type="pct"/>
            <w:noWrap/>
            <w:hideMark/>
          </w:tcPr>
          <w:p w14:paraId="32559DE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0.0015</w:t>
            </w:r>
          </w:p>
        </w:tc>
        <w:tc>
          <w:tcPr>
            <w:tcW w:w="663" w:type="pct"/>
            <w:noWrap/>
            <w:hideMark/>
          </w:tcPr>
          <w:p w14:paraId="199715C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0.0287</w:t>
            </w:r>
          </w:p>
        </w:tc>
        <w:tc>
          <w:tcPr>
            <w:tcW w:w="619" w:type="pct"/>
            <w:noWrap/>
            <w:hideMark/>
          </w:tcPr>
          <w:p w14:paraId="542A9CD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0.0236</w:t>
            </w:r>
          </w:p>
        </w:tc>
        <w:tc>
          <w:tcPr>
            <w:tcW w:w="626" w:type="pct"/>
            <w:noWrap/>
            <w:hideMark/>
          </w:tcPr>
          <w:p w14:paraId="01CF335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0.0019</w:t>
            </w:r>
          </w:p>
        </w:tc>
      </w:tr>
      <w:tr w:rsidR="00C8710D" w:rsidRPr="00C8710D" w14:paraId="6DD27A92" w14:textId="77777777" w:rsidTr="00577DC0">
        <w:trPr>
          <w:trHeight w:val="341"/>
        </w:trPr>
        <w:tc>
          <w:tcPr>
            <w:tcW w:w="1810" w:type="pct"/>
            <w:noWrap/>
            <w:hideMark/>
          </w:tcPr>
          <w:p w14:paraId="29E1202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Total</w:t>
            </w:r>
          </w:p>
        </w:tc>
        <w:tc>
          <w:tcPr>
            <w:tcW w:w="663" w:type="pct"/>
            <w:noWrap/>
            <w:hideMark/>
          </w:tcPr>
          <w:p w14:paraId="3C9B813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1.8130</w:t>
            </w:r>
          </w:p>
        </w:tc>
        <w:tc>
          <w:tcPr>
            <w:tcW w:w="619" w:type="pct"/>
            <w:noWrap/>
            <w:hideMark/>
          </w:tcPr>
          <w:p w14:paraId="34B87AF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2.5076</w:t>
            </w:r>
          </w:p>
        </w:tc>
        <w:tc>
          <w:tcPr>
            <w:tcW w:w="663" w:type="pct"/>
            <w:noWrap/>
            <w:hideMark/>
          </w:tcPr>
          <w:p w14:paraId="2451905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0.210</w:t>
            </w:r>
          </w:p>
        </w:tc>
        <w:tc>
          <w:tcPr>
            <w:tcW w:w="619" w:type="pct"/>
            <w:noWrap/>
            <w:hideMark/>
          </w:tcPr>
          <w:p w14:paraId="681B788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0.1709</w:t>
            </w:r>
          </w:p>
        </w:tc>
        <w:tc>
          <w:tcPr>
            <w:tcW w:w="626" w:type="pct"/>
            <w:noWrap/>
            <w:hideMark/>
          </w:tcPr>
          <w:p w14:paraId="00EBB6D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3.1013</w:t>
            </w:r>
          </w:p>
        </w:tc>
      </w:tr>
    </w:tbl>
    <w:p w14:paraId="3EB527C7" w14:textId="77777777" w:rsidR="00C8710D" w:rsidRDefault="00C8710D" w:rsidP="006D32F1"/>
    <w:p w14:paraId="46C3E285" w14:textId="77777777" w:rsidR="00C8710D" w:rsidRDefault="00C8710D" w:rsidP="006D32F1"/>
    <w:p w14:paraId="63D5F15D" w14:textId="77777777" w:rsidR="006347FF" w:rsidRPr="006347FF" w:rsidRDefault="00051EE4" w:rsidP="00815D25">
      <w:pPr>
        <w:spacing w:after="160"/>
        <w:jc w:val="both"/>
        <w:rPr>
          <w:rFonts w:ascii="Times New Roman" w:eastAsiaTheme="minorHAnsi" w:hAnsi="Times New Roman" w:cs="Times New Roman"/>
          <w:b/>
          <w:kern w:val="2"/>
          <w:sz w:val="24"/>
          <w:szCs w:val="24"/>
          <w:lang w:eastAsia="en-US"/>
        </w:rPr>
      </w:pPr>
      <w:r w:rsidRPr="00051EE4">
        <w:rPr>
          <w:rFonts w:ascii="Times New Roman" w:eastAsiaTheme="minorHAnsi" w:hAnsi="Times New Roman" w:cs="Times New Roman"/>
          <w:kern w:val="2"/>
          <w:sz w:val="24"/>
          <w:szCs w:val="24"/>
          <w:lang w:eastAsia="en-US"/>
        </w:rPr>
        <w:t>Table</w:t>
      </w:r>
      <w:r w:rsidR="009D61DB">
        <w:rPr>
          <w:rFonts w:ascii="Times New Roman" w:eastAsiaTheme="minorHAnsi" w:hAnsi="Times New Roman" w:cs="Times New Roman"/>
          <w:kern w:val="2"/>
          <w:sz w:val="24"/>
          <w:szCs w:val="24"/>
          <w:lang w:eastAsia="en-US"/>
        </w:rPr>
        <w:t xml:space="preserve"> 3 </w:t>
      </w:r>
      <w:r w:rsidRPr="00051EE4">
        <w:rPr>
          <w:rFonts w:ascii="Times New Roman" w:eastAsiaTheme="minorHAnsi" w:hAnsi="Times New Roman" w:cs="Times New Roman"/>
          <w:kern w:val="2"/>
          <w:sz w:val="24"/>
          <w:szCs w:val="24"/>
          <w:lang w:eastAsia="en-US"/>
        </w:rPr>
        <w:t xml:space="preserve">show the flavonoids composition of </w:t>
      </w:r>
      <w:r w:rsidRPr="00051EE4">
        <w:rPr>
          <w:rFonts w:ascii="Times New Roman" w:eastAsiaTheme="minorHAnsi" w:hAnsi="Times New Roman" w:cs="Times New Roman"/>
          <w:i/>
          <w:kern w:val="2"/>
          <w:sz w:val="24"/>
          <w:szCs w:val="24"/>
          <w:lang w:eastAsia="en-US"/>
        </w:rPr>
        <w:t xml:space="preserve">Dioscorea </w:t>
      </w:r>
      <w:proofErr w:type="spellStart"/>
      <w:r w:rsidRPr="00051EE4">
        <w:rPr>
          <w:rFonts w:ascii="Times New Roman" w:eastAsiaTheme="minorHAnsi" w:hAnsi="Times New Roman" w:cs="Times New Roman"/>
          <w:i/>
          <w:kern w:val="2"/>
          <w:sz w:val="24"/>
          <w:szCs w:val="24"/>
          <w:lang w:eastAsia="en-US"/>
        </w:rPr>
        <w:t>bulbifera</w:t>
      </w:r>
      <w:proofErr w:type="spellEnd"/>
      <w:r w:rsidRPr="00051EE4">
        <w:rPr>
          <w:rFonts w:ascii="Times New Roman" w:eastAsiaTheme="minorHAnsi" w:hAnsi="Times New Roman" w:cs="Times New Roman"/>
          <w:kern w:val="2"/>
          <w:sz w:val="24"/>
          <w:szCs w:val="24"/>
          <w:lang w:eastAsia="en-US"/>
        </w:rPr>
        <w:t xml:space="preserve"> leaves grown with different treatments at 8 weeks after </w:t>
      </w:r>
      <w:proofErr w:type="spellStart"/>
      <w:proofErr w:type="gramStart"/>
      <w:r w:rsidRPr="00051EE4">
        <w:rPr>
          <w:rFonts w:ascii="Times New Roman" w:eastAsiaTheme="minorHAnsi" w:hAnsi="Times New Roman" w:cs="Times New Roman"/>
          <w:kern w:val="2"/>
          <w:sz w:val="24"/>
          <w:szCs w:val="24"/>
          <w:lang w:eastAsia="en-US"/>
        </w:rPr>
        <w:t>planting.</w:t>
      </w:r>
      <w:r w:rsidR="006347FF" w:rsidRPr="006347FF">
        <w:rPr>
          <w:rFonts w:ascii="Times New Roman" w:eastAsiaTheme="minorHAnsi" w:hAnsi="Times New Roman" w:cs="Times New Roman"/>
          <w:bCs/>
          <w:kern w:val="2"/>
          <w:sz w:val="24"/>
          <w:szCs w:val="24"/>
          <w:lang w:eastAsia="en-US"/>
        </w:rPr>
        <w:t>A</w:t>
      </w:r>
      <w:proofErr w:type="spellEnd"/>
      <w:proofErr w:type="gramEnd"/>
      <w:r w:rsidR="006347FF" w:rsidRPr="006347FF">
        <w:rPr>
          <w:rFonts w:ascii="Times New Roman" w:eastAsiaTheme="minorHAnsi" w:hAnsi="Times New Roman" w:cs="Times New Roman"/>
          <w:bCs/>
          <w:kern w:val="2"/>
          <w:sz w:val="24"/>
          <w:szCs w:val="24"/>
          <w:lang w:eastAsia="en-US"/>
        </w:rPr>
        <w:t xml:space="preserve"> total of thirty-nine (39) flavonoids were detected and quantified in the leaves. </w:t>
      </w:r>
    </w:p>
    <w:p w14:paraId="21996FF4" w14:textId="77777777" w:rsidR="00815D25" w:rsidRDefault="00815D25" w:rsidP="00C8710D">
      <w:pPr>
        <w:rPr>
          <w:rFonts w:ascii="Times New Roman" w:eastAsiaTheme="minorHAnsi" w:hAnsi="Times New Roman" w:cs="Times New Roman"/>
          <w:kern w:val="2"/>
          <w:sz w:val="24"/>
          <w:szCs w:val="24"/>
          <w:lang w:eastAsia="en-US"/>
        </w:rPr>
      </w:pPr>
    </w:p>
    <w:p w14:paraId="16689E16" w14:textId="77777777" w:rsidR="00815D25" w:rsidRDefault="00815D25" w:rsidP="00C8710D"/>
    <w:p w14:paraId="46857F8B" w14:textId="77777777" w:rsidR="00C8710D" w:rsidRPr="00C8710D" w:rsidRDefault="00C8710D" w:rsidP="006D32F1">
      <w:pPr>
        <w:spacing w:after="160"/>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kern w:val="2"/>
          <w:sz w:val="24"/>
          <w:szCs w:val="24"/>
          <w:lang w:eastAsia="en-US"/>
        </w:rPr>
        <w:t xml:space="preserve">Table </w:t>
      </w:r>
      <w:r w:rsidR="00846B63">
        <w:rPr>
          <w:rFonts w:ascii="Times New Roman" w:eastAsiaTheme="minorHAnsi" w:hAnsi="Times New Roman" w:cs="Times New Roman"/>
          <w:kern w:val="2"/>
          <w:sz w:val="24"/>
          <w:szCs w:val="24"/>
          <w:lang w:eastAsia="en-US"/>
        </w:rPr>
        <w:t>3</w:t>
      </w:r>
      <w:r w:rsidR="00D4009B">
        <w:rPr>
          <w:rFonts w:ascii="Times New Roman" w:eastAsiaTheme="minorHAnsi" w:hAnsi="Times New Roman" w:cs="Times New Roman"/>
          <w:kern w:val="2"/>
          <w:sz w:val="24"/>
          <w:szCs w:val="24"/>
          <w:lang w:eastAsia="en-US"/>
        </w:rPr>
        <w:t xml:space="preserve"> </w:t>
      </w:r>
      <w:r w:rsidRPr="00C8710D">
        <w:rPr>
          <w:rFonts w:ascii="Times New Roman" w:eastAsiaTheme="minorHAnsi" w:hAnsi="Times New Roman" w:cs="Times New Roman"/>
          <w:kern w:val="2"/>
          <w:sz w:val="24"/>
          <w:szCs w:val="24"/>
          <w:lang w:eastAsia="en-US"/>
        </w:rPr>
        <w:t xml:space="preserve">Flavonoids composition of </w:t>
      </w:r>
      <w:r w:rsidRPr="00C8710D">
        <w:rPr>
          <w:rFonts w:ascii="Times New Roman" w:eastAsiaTheme="minorHAnsi" w:hAnsi="Times New Roman" w:cs="Times New Roman"/>
          <w:i/>
          <w:kern w:val="2"/>
          <w:sz w:val="24"/>
          <w:szCs w:val="24"/>
          <w:lang w:eastAsia="en-US"/>
        </w:rPr>
        <w:t xml:space="preserve">Dioscorea </w:t>
      </w:r>
      <w:proofErr w:type="spellStart"/>
      <w:r w:rsidRPr="00C8710D">
        <w:rPr>
          <w:rFonts w:ascii="Times New Roman" w:eastAsiaTheme="minorHAnsi" w:hAnsi="Times New Roman" w:cs="Times New Roman"/>
          <w:i/>
          <w:kern w:val="2"/>
          <w:sz w:val="24"/>
          <w:szCs w:val="24"/>
          <w:lang w:eastAsia="en-US"/>
        </w:rPr>
        <w:t>bulbifera</w:t>
      </w:r>
      <w:proofErr w:type="spellEnd"/>
      <w:r w:rsidRPr="00C8710D">
        <w:rPr>
          <w:rFonts w:ascii="Times New Roman" w:eastAsiaTheme="minorHAnsi" w:hAnsi="Times New Roman" w:cs="Times New Roman"/>
          <w:kern w:val="2"/>
          <w:sz w:val="24"/>
          <w:szCs w:val="24"/>
          <w:lang w:eastAsia="en-US"/>
        </w:rPr>
        <w:t xml:space="preserve"> leaves grown with different treatments at 8 weeks after planting (WAP)</w:t>
      </w:r>
    </w:p>
    <w:tbl>
      <w:tblPr>
        <w:tblW w:w="5000" w:type="pct"/>
        <w:tblBorders>
          <w:top w:val="single" w:sz="4" w:space="0" w:color="auto"/>
          <w:bottom w:val="single" w:sz="4" w:space="0" w:color="auto"/>
        </w:tblBorders>
        <w:tblLook w:val="04A0" w:firstRow="1" w:lastRow="0" w:firstColumn="1" w:lastColumn="0" w:noHBand="0" w:noVBand="1"/>
      </w:tblPr>
      <w:tblGrid>
        <w:gridCol w:w="2264"/>
        <w:gridCol w:w="1400"/>
        <w:gridCol w:w="1366"/>
        <w:gridCol w:w="1389"/>
        <w:gridCol w:w="1434"/>
        <w:gridCol w:w="1389"/>
      </w:tblGrid>
      <w:tr w:rsidR="00C8710D" w:rsidRPr="00C8710D" w14:paraId="4A809990" w14:textId="77777777" w:rsidTr="00577DC0">
        <w:trPr>
          <w:trHeight w:val="302"/>
        </w:trPr>
        <w:tc>
          <w:tcPr>
            <w:tcW w:w="1724" w:type="pct"/>
            <w:tcBorders>
              <w:bottom w:val="single" w:sz="4" w:space="0" w:color="auto"/>
            </w:tcBorders>
            <w:noWrap/>
            <w:hideMark/>
          </w:tcPr>
          <w:p w14:paraId="0A7AD144"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Treatment/Concentration</w:t>
            </w:r>
          </w:p>
        </w:tc>
        <w:tc>
          <w:tcPr>
            <w:tcW w:w="664" w:type="pct"/>
            <w:tcBorders>
              <w:bottom w:val="single" w:sz="4" w:space="0" w:color="auto"/>
            </w:tcBorders>
            <w:noWrap/>
            <w:hideMark/>
          </w:tcPr>
          <w:p w14:paraId="24BAC20C"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NT (mg/100g)</w:t>
            </w:r>
          </w:p>
        </w:tc>
        <w:tc>
          <w:tcPr>
            <w:tcW w:w="664" w:type="pct"/>
            <w:tcBorders>
              <w:bottom w:val="single" w:sz="4" w:space="0" w:color="auto"/>
            </w:tcBorders>
            <w:noWrap/>
            <w:hideMark/>
          </w:tcPr>
          <w:p w14:paraId="2BB2FD82"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PT (mg/100g)</w:t>
            </w:r>
          </w:p>
        </w:tc>
        <w:tc>
          <w:tcPr>
            <w:tcW w:w="708" w:type="pct"/>
            <w:tcBorders>
              <w:bottom w:val="single" w:sz="4" w:space="0" w:color="auto"/>
            </w:tcBorders>
            <w:noWrap/>
            <w:hideMark/>
          </w:tcPr>
          <w:p w14:paraId="0CB43215"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BT (mg/100g)</w:t>
            </w:r>
          </w:p>
        </w:tc>
        <w:tc>
          <w:tcPr>
            <w:tcW w:w="620" w:type="pct"/>
            <w:tcBorders>
              <w:bottom w:val="single" w:sz="4" w:space="0" w:color="auto"/>
            </w:tcBorders>
            <w:noWrap/>
            <w:hideMark/>
          </w:tcPr>
          <w:p w14:paraId="77F1F889"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MT (mg/100g)</w:t>
            </w:r>
          </w:p>
        </w:tc>
        <w:tc>
          <w:tcPr>
            <w:tcW w:w="620" w:type="pct"/>
            <w:tcBorders>
              <w:bottom w:val="single" w:sz="4" w:space="0" w:color="auto"/>
            </w:tcBorders>
            <w:noWrap/>
            <w:hideMark/>
          </w:tcPr>
          <w:p w14:paraId="18D8A6B8" w14:textId="77777777" w:rsidR="00C8710D" w:rsidRPr="00C8710D" w:rsidRDefault="00C8710D" w:rsidP="006D32F1">
            <w:pPr>
              <w:spacing w:after="160"/>
              <w:jc w:val="center"/>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CT (mg/100g)</w:t>
            </w:r>
          </w:p>
        </w:tc>
      </w:tr>
      <w:tr w:rsidR="00C8710D" w:rsidRPr="00C8710D" w14:paraId="758AEEBF" w14:textId="77777777" w:rsidTr="00577DC0">
        <w:trPr>
          <w:trHeight w:val="302"/>
        </w:trPr>
        <w:tc>
          <w:tcPr>
            <w:tcW w:w="1724" w:type="pct"/>
            <w:tcBorders>
              <w:top w:val="single" w:sz="4" w:space="0" w:color="auto"/>
            </w:tcBorders>
            <w:noWrap/>
            <w:hideMark/>
          </w:tcPr>
          <w:p w14:paraId="4290166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lastRenderedPageBreak/>
              <w:t>Didymin</w:t>
            </w:r>
            <w:proofErr w:type="spellEnd"/>
          </w:p>
        </w:tc>
        <w:tc>
          <w:tcPr>
            <w:tcW w:w="664" w:type="pct"/>
            <w:tcBorders>
              <w:top w:val="single" w:sz="4" w:space="0" w:color="auto"/>
            </w:tcBorders>
            <w:noWrap/>
            <w:hideMark/>
          </w:tcPr>
          <w:p w14:paraId="2CB87F9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4.875</w:t>
            </w:r>
          </w:p>
        </w:tc>
        <w:tc>
          <w:tcPr>
            <w:tcW w:w="664" w:type="pct"/>
            <w:tcBorders>
              <w:top w:val="single" w:sz="4" w:space="0" w:color="auto"/>
            </w:tcBorders>
            <w:noWrap/>
            <w:hideMark/>
          </w:tcPr>
          <w:p w14:paraId="3D041F6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6.745</w:t>
            </w:r>
          </w:p>
        </w:tc>
        <w:tc>
          <w:tcPr>
            <w:tcW w:w="708" w:type="pct"/>
            <w:tcBorders>
              <w:top w:val="single" w:sz="4" w:space="0" w:color="auto"/>
            </w:tcBorders>
            <w:noWrap/>
            <w:hideMark/>
          </w:tcPr>
          <w:p w14:paraId="6235477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11.879</w:t>
            </w:r>
          </w:p>
        </w:tc>
        <w:tc>
          <w:tcPr>
            <w:tcW w:w="620" w:type="pct"/>
            <w:tcBorders>
              <w:top w:val="single" w:sz="4" w:space="0" w:color="auto"/>
            </w:tcBorders>
            <w:noWrap/>
            <w:hideMark/>
          </w:tcPr>
          <w:p w14:paraId="3103C85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9.333</w:t>
            </w:r>
          </w:p>
        </w:tc>
        <w:tc>
          <w:tcPr>
            <w:tcW w:w="620" w:type="pct"/>
            <w:tcBorders>
              <w:top w:val="single" w:sz="4" w:space="0" w:color="auto"/>
            </w:tcBorders>
            <w:noWrap/>
            <w:hideMark/>
          </w:tcPr>
          <w:p w14:paraId="792AAF1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13.010</w:t>
            </w:r>
          </w:p>
        </w:tc>
      </w:tr>
      <w:tr w:rsidR="00C8710D" w:rsidRPr="00C8710D" w14:paraId="20FEC6BA" w14:textId="77777777" w:rsidTr="00577DC0">
        <w:trPr>
          <w:trHeight w:val="302"/>
        </w:trPr>
        <w:tc>
          <w:tcPr>
            <w:tcW w:w="1724" w:type="pct"/>
            <w:noWrap/>
            <w:hideMark/>
          </w:tcPr>
          <w:p w14:paraId="6DF611F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Daidzein</w:t>
            </w:r>
          </w:p>
        </w:tc>
        <w:tc>
          <w:tcPr>
            <w:tcW w:w="664" w:type="pct"/>
            <w:noWrap/>
            <w:hideMark/>
          </w:tcPr>
          <w:p w14:paraId="141D19D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4.1566</w:t>
            </w:r>
          </w:p>
        </w:tc>
        <w:tc>
          <w:tcPr>
            <w:tcW w:w="664" w:type="pct"/>
            <w:noWrap/>
            <w:hideMark/>
          </w:tcPr>
          <w:p w14:paraId="3B7400A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5.7516</w:t>
            </w:r>
          </w:p>
        </w:tc>
        <w:tc>
          <w:tcPr>
            <w:tcW w:w="708" w:type="pct"/>
            <w:noWrap/>
            <w:hideMark/>
          </w:tcPr>
          <w:p w14:paraId="6C48DF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10.1293</w:t>
            </w:r>
          </w:p>
        </w:tc>
        <w:tc>
          <w:tcPr>
            <w:tcW w:w="620" w:type="pct"/>
            <w:noWrap/>
            <w:hideMark/>
          </w:tcPr>
          <w:p w14:paraId="42B6085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7.9586</w:t>
            </w:r>
          </w:p>
        </w:tc>
        <w:tc>
          <w:tcPr>
            <w:tcW w:w="620" w:type="pct"/>
            <w:noWrap/>
            <w:hideMark/>
          </w:tcPr>
          <w:p w14:paraId="5C6B71E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11.0935</w:t>
            </w:r>
          </w:p>
        </w:tc>
      </w:tr>
      <w:tr w:rsidR="00C8710D" w:rsidRPr="00C8710D" w14:paraId="27D459C4" w14:textId="77777777" w:rsidTr="00577DC0">
        <w:trPr>
          <w:trHeight w:val="302"/>
        </w:trPr>
        <w:tc>
          <w:tcPr>
            <w:tcW w:w="1724" w:type="pct"/>
            <w:noWrap/>
            <w:hideMark/>
          </w:tcPr>
          <w:p w14:paraId="691A8C6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Diosmin</w:t>
            </w:r>
            <w:proofErr w:type="spellEnd"/>
          </w:p>
        </w:tc>
        <w:tc>
          <w:tcPr>
            <w:tcW w:w="664" w:type="pct"/>
            <w:noWrap/>
            <w:hideMark/>
          </w:tcPr>
          <w:p w14:paraId="3A8A676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3.462</w:t>
            </w:r>
          </w:p>
        </w:tc>
        <w:tc>
          <w:tcPr>
            <w:tcW w:w="664" w:type="pct"/>
            <w:noWrap/>
            <w:hideMark/>
          </w:tcPr>
          <w:p w14:paraId="6AAC9AA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4.790</w:t>
            </w:r>
          </w:p>
        </w:tc>
        <w:tc>
          <w:tcPr>
            <w:tcW w:w="708" w:type="pct"/>
            <w:noWrap/>
            <w:hideMark/>
          </w:tcPr>
          <w:p w14:paraId="7AB6BF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8.436</w:t>
            </w:r>
          </w:p>
        </w:tc>
        <w:tc>
          <w:tcPr>
            <w:tcW w:w="620" w:type="pct"/>
            <w:noWrap/>
            <w:hideMark/>
          </w:tcPr>
          <w:p w14:paraId="4FE35D9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6.628</w:t>
            </w:r>
          </w:p>
        </w:tc>
        <w:tc>
          <w:tcPr>
            <w:tcW w:w="620" w:type="pct"/>
            <w:noWrap/>
            <w:hideMark/>
          </w:tcPr>
          <w:p w14:paraId="6089F6F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9.239</w:t>
            </w:r>
          </w:p>
        </w:tc>
      </w:tr>
      <w:tr w:rsidR="00C8710D" w:rsidRPr="00C8710D" w14:paraId="71685664" w14:textId="77777777" w:rsidTr="00577DC0">
        <w:trPr>
          <w:trHeight w:val="302"/>
        </w:trPr>
        <w:tc>
          <w:tcPr>
            <w:tcW w:w="1724" w:type="pct"/>
            <w:noWrap/>
            <w:hideMark/>
          </w:tcPr>
          <w:p w14:paraId="18848D9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Rhoifolin</w:t>
            </w:r>
            <w:proofErr w:type="spellEnd"/>
          </w:p>
        </w:tc>
        <w:tc>
          <w:tcPr>
            <w:tcW w:w="664" w:type="pct"/>
            <w:noWrap/>
            <w:hideMark/>
          </w:tcPr>
          <w:p w14:paraId="3038CE7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2.982</w:t>
            </w:r>
          </w:p>
        </w:tc>
        <w:tc>
          <w:tcPr>
            <w:tcW w:w="664" w:type="pct"/>
            <w:noWrap/>
            <w:hideMark/>
          </w:tcPr>
          <w:p w14:paraId="0E54B72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4.127</w:t>
            </w:r>
          </w:p>
        </w:tc>
        <w:tc>
          <w:tcPr>
            <w:tcW w:w="708" w:type="pct"/>
            <w:noWrap/>
            <w:hideMark/>
          </w:tcPr>
          <w:p w14:paraId="6303B89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7.268</w:t>
            </w:r>
          </w:p>
        </w:tc>
        <w:tc>
          <w:tcPr>
            <w:tcW w:w="620" w:type="pct"/>
            <w:noWrap/>
            <w:hideMark/>
          </w:tcPr>
          <w:p w14:paraId="20CDA67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5.710</w:t>
            </w:r>
          </w:p>
        </w:tc>
        <w:tc>
          <w:tcPr>
            <w:tcW w:w="620" w:type="pct"/>
            <w:noWrap/>
            <w:hideMark/>
          </w:tcPr>
          <w:p w14:paraId="0C77F7C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7.960</w:t>
            </w:r>
          </w:p>
        </w:tc>
      </w:tr>
      <w:tr w:rsidR="00C8710D" w:rsidRPr="00C8710D" w14:paraId="7B52E6E9" w14:textId="77777777" w:rsidTr="00577DC0">
        <w:trPr>
          <w:trHeight w:val="302"/>
        </w:trPr>
        <w:tc>
          <w:tcPr>
            <w:tcW w:w="1724" w:type="pct"/>
            <w:noWrap/>
            <w:hideMark/>
          </w:tcPr>
          <w:p w14:paraId="4AC72BC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Hesperidin</w:t>
            </w:r>
          </w:p>
        </w:tc>
        <w:tc>
          <w:tcPr>
            <w:tcW w:w="664" w:type="pct"/>
            <w:noWrap/>
            <w:hideMark/>
          </w:tcPr>
          <w:p w14:paraId="55E6FEB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2.7631</w:t>
            </w:r>
          </w:p>
        </w:tc>
        <w:tc>
          <w:tcPr>
            <w:tcW w:w="664" w:type="pct"/>
            <w:noWrap/>
            <w:hideMark/>
          </w:tcPr>
          <w:p w14:paraId="19C62C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3.8235</w:t>
            </w:r>
          </w:p>
        </w:tc>
        <w:tc>
          <w:tcPr>
            <w:tcW w:w="708" w:type="pct"/>
            <w:noWrap/>
            <w:hideMark/>
          </w:tcPr>
          <w:p w14:paraId="62B6BC1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6.7337</w:t>
            </w:r>
          </w:p>
        </w:tc>
        <w:tc>
          <w:tcPr>
            <w:tcW w:w="620" w:type="pct"/>
            <w:noWrap/>
            <w:hideMark/>
          </w:tcPr>
          <w:p w14:paraId="175AB47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5.2907</w:t>
            </w:r>
          </w:p>
        </w:tc>
        <w:tc>
          <w:tcPr>
            <w:tcW w:w="620" w:type="pct"/>
            <w:noWrap/>
            <w:hideMark/>
          </w:tcPr>
          <w:p w14:paraId="0DC937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7.3746</w:t>
            </w:r>
          </w:p>
        </w:tc>
      </w:tr>
      <w:tr w:rsidR="00C8710D" w:rsidRPr="00C8710D" w14:paraId="4874B73A" w14:textId="77777777" w:rsidTr="00577DC0">
        <w:trPr>
          <w:trHeight w:val="302"/>
        </w:trPr>
        <w:tc>
          <w:tcPr>
            <w:tcW w:w="1724" w:type="pct"/>
            <w:noWrap/>
            <w:hideMark/>
          </w:tcPr>
          <w:p w14:paraId="367161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Isorharmnetic</w:t>
            </w:r>
            <w:proofErr w:type="spellEnd"/>
          </w:p>
        </w:tc>
        <w:tc>
          <w:tcPr>
            <w:tcW w:w="664" w:type="pct"/>
            <w:noWrap/>
            <w:hideMark/>
          </w:tcPr>
          <w:p w14:paraId="36A3D7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2.1994</w:t>
            </w:r>
          </w:p>
        </w:tc>
        <w:tc>
          <w:tcPr>
            <w:tcW w:w="664" w:type="pct"/>
            <w:noWrap/>
            <w:hideMark/>
          </w:tcPr>
          <w:p w14:paraId="4696FAE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3.0435</w:t>
            </w:r>
          </w:p>
        </w:tc>
        <w:tc>
          <w:tcPr>
            <w:tcW w:w="708" w:type="pct"/>
            <w:noWrap/>
            <w:hideMark/>
          </w:tcPr>
          <w:p w14:paraId="2923E94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5.3599</w:t>
            </w:r>
          </w:p>
        </w:tc>
        <w:tc>
          <w:tcPr>
            <w:tcW w:w="620" w:type="pct"/>
            <w:noWrap/>
            <w:hideMark/>
          </w:tcPr>
          <w:p w14:paraId="61B80FB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4.2111</w:t>
            </w:r>
          </w:p>
        </w:tc>
        <w:tc>
          <w:tcPr>
            <w:tcW w:w="620" w:type="pct"/>
            <w:noWrap/>
            <w:hideMark/>
          </w:tcPr>
          <w:p w14:paraId="6D3FED0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5.8701</w:t>
            </w:r>
          </w:p>
        </w:tc>
      </w:tr>
      <w:tr w:rsidR="00C8710D" w:rsidRPr="00C8710D" w14:paraId="6D60E1A5" w14:textId="77777777" w:rsidTr="00577DC0">
        <w:trPr>
          <w:trHeight w:val="302"/>
        </w:trPr>
        <w:tc>
          <w:tcPr>
            <w:tcW w:w="1724" w:type="pct"/>
            <w:noWrap/>
            <w:hideMark/>
          </w:tcPr>
          <w:p w14:paraId="40A600D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Epicatechingallate</w:t>
            </w:r>
            <w:proofErr w:type="spellEnd"/>
          </w:p>
        </w:tc>
        <w:tc>
          <w:tcPr>
            <w:tcW w:w="664" w:type="pct"/>
            <w:noWrap/>
            <w:hideMark/>
          </w:tcPr>
          <w:p w14:paraId="3B7A161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1.6807</w:t>
            </w:r>
          </w:p>
        </w:tc>
        <w:tc>
          <w:tcPr>
            <w:tcW w:w="664" w:type="pct"/>
            <w:noWrap/>
            <w:hideMark/>
          </w:tcPr>
          <w:p w14:paraId="55AF154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2.3253</w:t>
            </w:r>
          </w:p>
        </w:tc>
        <w:tc>
          <w:tcPr>
            <w:tcW w:w="708" w:type="pct"/>
            <w:noWrap/>
            <w:hideMark/>
          </w:tcPr>
          <w:p w14:paraId="38CF135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4.0957</w:t>
            </w:r>
          </w:p>
        </w:tc>
        <w:tc>
          <w:tcPr>
            <w:tcW w:w="620" w:type="pct"/>
            <w:noWrap/>
            <w:hideMark/>
          </w:tcPr>
          <w:p w14:paraId="7B26ABD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3.2179</w:t>
            </w:r>
          </w:p>
        </w:tc>
        <w:tc>
          <w:tcPr>
            <w:tcW w:w="620" w:type="pct"/>
            <w:noWrap/>
            <w:hideMark/>
          </w:tcPr>
          <w:p w14:paraId="159AC41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4.4855</w:t>
            </w:r>
          </w:p>
        </w:tc>
      </w:tr>
      <w:tr w:rsidR="00C8710D" w:rsidRPr="00C8710D" w14:paraId="27BA5409" w14:textId="77777777" w:rsidTr="00577DC0">
        <w:trPr>
          <w:trHeight w:val="302"/>
        </w:trPr>
        <w:tc>
          <w:tcPr>
            <w:tcW w:w="1724" w:type="pct"/>
            <w:noWrap/>
            <w:hideMark/>
          </w:tcPr>
          <w:p w14:paraId="38BD617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Naringinenin</w:t>
            </w:r>
            <w:proofErr w:type="spellEnd"/>
          </w:p>
        </w:tc>
        <w:tc>
          <w:tcPr>
            <w:tcW w:w="664" w:type="pct"/>
            <w:noWrap/>
            <w:hideMark/>
          </w:tcPr>
          <w:p w14:paraId="5451DDA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1.6786</w:t>
            </w:r>
          </w:p>
        </w:tc>
        <w:tc>
          <w:tcPr>
            <w:tcW w:w="664" w:type="pct"/>
            <w:noWrap/>
            <w:hideMark/>
          </w:tcPr>
          <w:p w14:paraId="63B09F4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2.3224</w:t>
            </w:r>
          </w:p>
        </w:tc>
        <w:tc>
          <w:tcPr>
            <w:tcW w:w="708" w:type="pct"/>
            <w:noWrap/>
            <w:hideMark/>
          </w:tcPr>
          <w:p w14:paraId="09DAC08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4.0904</w:t>
            </w:r>
          </w:p>
        </w:tc>
        <w:tc>
          <w:tcPr>
            <w:tcW w:w="620" w:type="pct"/>
            <w:noWrap/>
            <w:hideMark/>
          </w:tcPr>
          <w:p w14:paraId="2817F5A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3.2139</w:t>
            </w:r>
          </w:p>
        </w:tc>
        <w:tc>
          <w:tcPr>
            <w:tcW w:w="620" w:type="pct"/>
            <w:noWrap/>
            <w:hideMark/>
          </w:tcPr>
          <w:p w14:paraId="3A38950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4.4797</w:t>
            </w:r>
          </w:p>
        </w:tc>
      </w:tr>
      <w:tr w:rsidR="00C8710D" w:rsidRPr="00C8710D" w14:paraId="5E6A5B0E" w14:textId="77777777" w:rsidTr="00577DC0">
        <w:trPr>
          <w:trHeight w:val="302"/>
        </w:trPr>
        <w:tc>
          <w:tcPr>
            <w:tcW w:w="1724" w:type="pct"/>
            <w:noWrap/>
            <w:hideMark/>
          </w:tcPr>
          <w:p w14:paraId="3236A7F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Eriocitrin</w:t>
            </w:r>
            <w:proofErr w:type="spellEnd"/>
          </w:p>
        </w:tc>
        <w:tc>
          <w:tcPr>
            <w:tcW w:w="664" w:type="pct"/>
            <w:noWrap/>
            <w:hideMark/>
          </w:tcPr>
          <w:p w14:paraId="75D6D8F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0.865</w:t>
            </w:r>
          </w:p>
        </w:tc>
        <w:tc>
          <w:tcPr>
            <w:tcW w:w="664" w:type="pct"/>
            <w:noWrap/>
            <w:hideMark/>
          </w:tcPr>
          <w:p w14:paraId="4E4E6FF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1.197</w:t>
            </w:r>
          </w:p>
        </w:tc>
        <w:tc>
          <w:tcPr>
            <w:tcW w:w="708" w:type="pct"/>
            <w:noWrap/>
            <w:hideMark/>
          </w:tcPr>
          <w:p w14:paraId="3229664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2.107</w:t>
            </w:r>
          </w:p>
        </w:tc>
        <w:tc>
          <w:tcPr>
            <w:tcW w:w="620" w:type="pct"/>
            <w:noWrap/>
            <w:hideMark/>
          </w:tcPr>
          <w:p w14:paraId="7944FFE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1.656</w:t>
            </w:r>
          </w:p>
        </w:tc>
        <w:tc>
          <w:tcPr>
            <w:tcW w:w="620" w:type="pct"/>
            <w:noWrap/>
            <w:hideMark/>
          </w:tcPr>
          <w:p w14:paraId="6719A8B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2.308</w:t>
            </w:r>
          </w:p>
        </w:tc>
      </w:tr>
      <w:tr w:rsidR="00C8710D" w:rsidRPr="00C8710D" w14:paraId="0A3CBD23" w14:textId="77777777" w:rsidTr="00577DC0">
        <w:trPr>
          <w:trHeight w:val="302"/>
        </w:trPr>
        <w:tc>
          <w:tcPr>
            <w:tcW w:w="1724" w:type="pct"/>
            <w:noWrap/>
            <w:hideMark/>
          </w:tcPr>
          <w:p w14:paraId="31341B7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Nanirutin</w:t>
            </w:r>
            <w:proofErr w:type="spellEnd"/>
          </w:p>
        </w:tc>
        <w:tc>
          <w:tcPr>
            <w:tcW w:w="664" w:type="pct"/>
            <w:noWrap/>
            <w:hideMark/>
          </w:tcPr>
          <w:p w14:paraId="370EE6A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0.8011</w:t>
            </w:r>
          </w:p>
        </w:tc>
        <w:tc>
          <w:tcPr>
            <w:tcW w:w="664" w:type="pct"/>
            <w:noWrap/>
            <w:hideMark/>
          </w:tcPr>
          <w:p w14:paraId="51B415A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1.1083</w:t>
            </w:r>
          </w:p>
        </w:tc>
        <w:tc>
          <w:tcPr>
            <w:tcW w:w="708" w:type="pct"/>
            <w:noWrap/>
            <w:hideMark/>
          </w:tcPr>
          <w:p w14:paraId="04B0426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1.9519</w:t>
            </w:r>
          </w:p>
        </w:tc>
        <w:tc>
          <w:tcPr>
            <w:tcW w:w="620" w:type="pct"/>
            <w:noWrap/>
            <w:hideMark/>
          </w:tcPr>
          <w:p w14:paraId="78EF1D0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1.5336</w:t>
            </w:r>
          </w:p>
        </w:tc>
        <w:tc>
          <w:tcPr>
            <w:tcW w:w="620" w:type="pct"/>
            <w:noWrap/>
            <w:hideMark/>
          </w:tcPr>
          <w:p w14:paraId="0838E88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2.1376</w:t>
            </w:r>
          </w:p>
        </w:tc>
      </w:tr>
      <w:tr w:rsidR="00C8710D" w:rsidRPr="00C8710D" w14:paraId="63876652" w14:textId="77777777" w:rsidTr="00577DC0">
        <w:trPr>
          <w:trHeight w:val="302"/>
        </w:trPr>
        <w:tc>
          <w:tcPr>
            <w:tcW w:w="1724" w:type="pct"/>
            <w:noWrap/>
            <w:hideMark/>
          </w:tcPr>
          <w:p w14:paraId="5730AF7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Tangeretin</w:t>
            </w:r>
            <w:proofErr w:type="spellEnd"/>
          </w:p>
        </w:tc>
        <w:tc>
          <w:tcPr>
            <w:tcW w:w="664" w:type="pct"/>
            <w:noWrap/>
            <w:hideMark/>
          </w:tcPr>
          <w:p w14:paraId="01C9756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0.7864</w:t>
            </w:r>
          </w:p>
        </w:tc>
        <w:tc>
          <w:tcPr>
            <w:tcW w:w="664" w:type="pct"/>
            <w:noWrap/>
            <w:hideMark/>
          </w:tcPr>
          <w:p w14:paraId="28AAABB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1.0883</w:t>
            </w:r>
          </w:p>
        </w:tc>
        <w:tc>
          <w:tcPr>
            <w:tcW w:w="708" w:type="pct"/>
            <w:noWrap/>
            <w:hideMark/>
          </w:tcPr>
          <w:p w14:paraId="368A728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1.9167</w:t>
            </w:r>
          </w:p>
        </w:tc>
        <w:tc>
          <w:tcPr>
            <w:tcW w:w="620" w:type="pct"/>
            <w:noWrap/>
            <w:hideMark/>
          </w:tcPr>
          <w:p w14:paraId="7857CCB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1.506</w:t>
            </w:r>
          </w:p>
        </w:tc>
        <w:tc>
          <w:tcPr>
            <w:tcW w:w="620" w:type="pct"/>
            <w:noWrap/>
            <w:hideMark/>
          </w:tcPr>
          <w:p w14:paraId="5B54E94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2.099</w:t>
            </w:r>
          </w:p>
        </w:tc>
      </w:tr>
      <w:tr w:rsidR="00C8710D" w:rsidRPr="00C8710D" w14:paraId="54271693" w14:textId="77777777" w:rsidTr="00577DC0">
        <w:trPr>
          <w:trHeight w:val="302"/>
        </w:trPr>
        <w:tc>
          <w:tcPr>
            <w:tcW w:w="1724" w:type="pct"/>
            <w:noWrap/>
            <w:hideMark/>
          </w:tcPr>
          <w:p w14:paraId="5C6D43D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Hesperetin</w:t>
            </w:r>
            <w:proofErr w:type="spellEnd"/>
          </w:p>
        </w:tc>
        <w:tc>
          <w:tcPr>
            <w:tcW w:w="664" w:type="pct"/>
            <w:noWrap/>
            <w:hideMark/>
          </w:tcPr>
          <w:p w14:paraId="66D03FB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0.7197</w:t>
            </w:r>
          </w:p>
        </w:tc>
        <w:tc>
          <w:tcPr>
            <w:tcW w:w="664" w:type="pct"/>
            <w:noWrap/>
            <w:hideMark/>
          </w:tcPr>
          <w:p w14:paraId="5E29E4B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0.9959</w:t>
            </w:r>
          </w:p>
        </w:tc>
        <w:tc>
          <w:tcPr>
            <w:tcW w:w="708" w:type="pct"/>
            <w:noWrap/>
            <w:hideMark/>
          </w:tcPr>
          <w:p w14:paraId="08381D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1.754</w:t>
            </w:r>
          </w:p>
        </w:tc>
        <w:tc>
          <w:tcPr>
            <w:tcW w:w="620" w:type="pct"/>
            <w:noWrap/>
            <w:hideMark/>
          </w:tcPr>
          <w:p w14:paraId="6BBE08C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1.378</w:t>
            </w:r>
          </w:p>
        </w:tc>
        <w:tc>
          <w:tcPr>
            <w:tcW w:w="620" w:type="pct"/>
            <w:noWrap/>
            <w:hideMark/>
          </w:tcPr>
          <w:p w14:paraId="7464A55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1.921</w:t>
            </w:r>
          </w:p>
        </w:tc>
      </w:tr>
      <w:tr w:rsidR="00C8710D" w:rsidRPr="00C8710D" w14:paraId="07FB2DF9" w14:textId="77777777" w:rsidTr="00577DC0">
        <w:trPr>
          <w:trHeight w:val="302"/>
        </w:trPr>
        <w:tc>
          <w:tcPr>
            <w:tcW w:w="1724" w:type="pct"/>
            <w:noWrap/>
            <w:hideMark/>
          </w:tcPr>
          <w:p w14:paraId="7A99F2D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Taxifolin</w:t>
            </w:r>
          </w:p>
        </w:tc>
        <w:tc>
          <w:tcPr>
            <w:tcW w:w="664" w:type="pct"/>
            <w:noWrap/>
            <w:hideMark/>
          </w:tcPr>
          <w:p w14:paraId="7F073D4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0.716</w:t>
            </w:r>
          </w:p>
        </w:tc>
        <w:tc>
          <w:tcPr>
            <w:tcW w:w="664" w:type="pct"/>
            <w:noWrap/>
            <w:hideMark/>
          </w:tcPr>
          <w:p w14:paraId="53C7F9E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0.9905</w:t>
            </w:r>
          </w:p>
        </w:tc>
        <w:tc>
          <w:tcPr>
            <w:tcW w:w="708" w:type="pct"/>
            <w:noWrap/>
            <w:hideMark/>
          </w:tcPr>
          <w:p w14:paraId="39CB1D0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1.7446</w:t>
            </w:r>
          </w:p>
        </w:tc>
        <w:tc>
          <w:tcPr>
            <w:tcW w:w="620" w:type="pct"/>
            <w:noWrap/>
            <w:hideMark/>
          </w:tcPr>
          <w:p w14:paraId="4024CCD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1.3707</w:t>
            </w:r>
          </w:p>
        </w:tc>
        <w:tc>
          <w:tcPr>
            <w:tcW w:w="620" w:type="pct"/>
            <w:noWrap/>
            <w:hideMark/>
          </w:tcPr>
          <w:p w14:paraId="5ED40CC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1.9106</w:t>
            </w:r>
          </w:p>
        </w:tc>
      </w:tr>
      <w:tr w:rsidR="00C8710D" w:rsidRPr="00C8710D" w14:paraId="0DF9543C" w14:textId="77777777" w:rsidTr="00577DC0">
        <w:trPr>
          <w:trHeight w:val="302"/>
        </w:trPr>
        <w:tc>
          <w:tcPr>
            <w:tcW w:w="1724" w:type="pct"/>
            <w:noWrap/>
            <w:hideMark/>
          </w:tcPr>
          <w:p w14:paraId="4A1F70B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Poncirin</w:t>
            </w:r>
            <w:proofErr w:type="spellEnd"/>
          </w:p>
        </w:tc>
        <w:tc>
          <w:tcPr>
            <w:tcW w:w="664" w:type="pct"/>
            <w:noWrap/>
            <w:hideMark/>
          </w:tcPr>
          <w:p w14:paraId="3333EC5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0.638</w:t>
            </w:r>
          </w:p>
        </w:tc>
        <w:tc>
          <w:tcPr>
            <w:tcW w:w="664" w:type="pct"/>
            <w:noWrap/>
            <w:hideMark/>
          </w:tcPr>
          <w:p w14:paraId="69FF2AA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0.883</w:t>
            </w:r>
          </w:p>
        </w:tc>
        <w:tc>
          <w:tcPr>
            <w:tcW w:w="708" w:type="pct"/>
            <w:noWrap/>
            <w:hideMark/>
          </w:tcPr>
          <w:p w14:paraId="7D1479C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1.555</w:t>
            </w:r>
          </w:p>
        </w:tc>
        <w:tc>
          <w:tcPr>
            <w:tcW w:w="620" w:type="pct"/>
            <w:noWrap/>
            <w:hideMark/>
          </w:tcPr>
          <w:p w14:paraId="1591703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1.222</w:t>
            </w:r>
          </w:p>
        </w:tc>
        <w:tc>
          <w:tcPr>
            <w:tcW w:w="620" w:type="pct"/>
            <w:noWrap/>
            <w:hideMark/>
          </w:tcPr>
          <w:p w14:paraId="078B81A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1.703</w:t>
            </w:r>
          </w:p>
        </w:tc>
      </w:tr>
      <w:tr w:rsidR="00C8710D" w:rsidRPr="00C8710D" w14:paraId="2EDFCA1C" w14:textId="77777777" w:rsidTr="00577DC0">
        <w:trPr>
          <w:trHeight w:val="302"/>
        </w:trPr>
        <w:tc>
          <w:tcPr>
            <w:tcW w:w="1724" w:type="pct"/>
            <w:noWrap/>
            <w:hideMark/>
          </w:tcPr>
          <w:p w14:paraId="31214B9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Quercetin</w:t>
            </w:r>
          </w:p>
        </w:tc>
        <w:tc>
          <w:tcPr>
            <w:tcW w:w="664" w:type="pct"/>
            <w:noWrap/>
            <w:hideMark/>
          </w:tcPr>
          <w:p w14:paraId="655E298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0.5807</w:t>
            </w:r>
          </w:p>
        </w:tc>
        <w:tc>
          <w:tcPr>
            <w:tcW w:w="664" w:type="pct"/>
            <w:noWrap/>
            <w:hideMark/>
          </w:tcPr>
          <w:p w14:paraId="686D524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0.8034</w:t>
            </w:r>
          </w:p>
        </w:tc>
        <w:tc>
          <w:tcPr>
            <w:tcW w:w="708" w:type="pct"/>
            <w:noWrap/>
            <w:hideMark/>
          </w:tcPr>
          <w:p w14:paraId="44F9526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1.4153</w:t>
            </w:r>
          </w:p>
        </w:tc>
        <w:tc>
          <w:tcPr>
            <w:tcW w:w="620" w:type="pct"/>
            <w:noWrap/>
            <w:hideMark/>
          </w:tcPr>
          <w:p w14:paraId="2BDAAAC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1.112</w:t>
            </w:r>
          </w:p>
        </w:tc>
        <w:tc>
          <w:tcPr>
            <w:tcW w:w="620" w:type="pct"/>
            <w:noWrap/>
            <w:hideMark/>
          </w:tcPr>
          <w:p w14:paraId="7ED790E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1.5498</w:t>
            </w:r>
          </w:p>
        </w:tc>
      </w:tr>
      <w:tr w:rsidR="00C8710D" w:rsidRPr="00C8710D" w14:paraId="5B113D55" w14:textId="77777777" w:rsidTr="00577DC0">
        <w:trPr>
          <w:trHeight w:val="302"/>
        </w:trPr>
        <w:tc>
          <w:tcPr>
            <w:tcW w:w="1724" w:type="pct"/>
            <w:noWrap/>
            <w:hideMark/>
          </w:tcPr>
          <w:p w14:paraId="5A59714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Kaempferol</w:t>
            </w:r>
          </w:p>
        </w:tc>
        <w:tc>
          <w:tcPr>
            <w:tcW w:w="664" w:type="pct"/>
            <w:noWrap/>
            <w:hideMark/>
          </w:tcPr>
          <w:p w14:paraId="345CB51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0.5631</w:t>
            </w:r>
          </w:p>
        </w:tc>
        <w:tc>
          <w:tcPr>
            <w:tcW w:w="664" w:type="pct"/>
            <w:noWrap/>
            <w:hideMark/>
          </w:tcPr>
          <w:p w14:paraId="639B576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0.7791</w:t>
            </w:r>
          </w:p>
        </w:tc>
        <w:tc>
          <w:tcPr>
            <w:tcW w:w="708" w:type="pct"/>
            <w:noWrap/>
            <w:hideMark/>
          </w:tcPr>
          <w:p w14:paraId="5975829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1.3723</w:t>
            </w:r>
          </w:p>
        </w:tc>
        <w:tc>
          <w:tcPr>
            <w:tcW w:w="620" w:type="pct"/>
            <w:noWrap/>
            <w:hideMark/>
          </w:tcPr>
          <w:p w14:paraId="0C1F586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1.0783</w:t>
            </w:r>
          </w:p>
        </w:tc>
        <w:tc>
          <w:tcPr>
            <w:tcW w:w="620" w:type="pct"/>
            <w:noWrap/>
            <w:hideMark/>
          </w:tcPr>
          <w:p w14:paraId="298E81A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1.5028</w:t>
            </w:r>
          </w:p>
        </w:tc>
      </w:tr>
      <w:tr w:rsidR="00C8710D" w:rsidRPr="00C8710D" w14:paraId="0AE369F2" w14:textId="77777777" w:rsidTr="00577DC0">
        <w:trPr>
          <w:trHeight w:val="302"/>
        </w:trPr>
        <w:tc>
          <w:tcPr>
            <w:tcW w:w="1724" w:type="pct"/>
            <w:noWrap/>
            <w:hideMark/>
          </w:tcPr>
          <w:p w14:paraId="3F6AD94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Acacetin</w:t>
            </w:r>
          </w:p>
        </w:tc>
        <w:tc>
          <w:tcPr>
            <w:tcW w:w="664" w:type="pct"/>
            <w:noWrap/>
            <w:hideMark/>
          </w:tcPr>
          <w:p w14:paraId="011DFB6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0.5136</w:t>
            </w:r>
          </w:p>
        </w:tc>
        <w:tc>
          <w:tcPr>
            <w:tcW w:w="664" w:type="pct"/>
            <w:noWrap/>
            <w:hideMark/>
          </w:tcPr>
          <w:p w14:paraId="7642F90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0.7105</w:t>
            </w:r>
          </w:p>
        </w:tc>
        <w:tc>
          <w:tcPr>
            <w:tcW w:w="708" w:type="pct"/>
            <w:noWrap/>
            <w:hideMark/>
          </w:tcPr>
          <w:p w14:paraId="02598F5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1.2513</w:t>
            </w:r>
          </w:p>
        </w:tc>
        <w:tc>
          <w:tcPr>
            <w:tcW w:w="620" w:type="pct"/>
            <w:noWrap/>
            <w:hideMark/>
          </w:tcPr>
          <w:p w14:paraId="40DCC85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0.9836</w:t>
            </w:r>
          </w:p>
        </w:tc>
        <w:tc>
          <w:tcPr>
            <w:tcW w:w="620" w:type="pct"/>
            <w:noWrap/>
            <w:hideMark/>
          </w:tcPr>
          <w:p w14:paraId="70FF3D6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1.3705</w:t>
            </w:r>
          </w:p>
        </w:tc>
      </w:tr>
      <w:tr w:rsidR="00C8710D" w:rsidRPr="00C8710D" w14:paraId="160EF05C" w14:textId="77777777" w:rsidTr="00577DC0">
        <w:trPr>
          <w:trHeight w:val="302"/>
        </w:trPr>
        <w:tc>
          <w:tcPr>
            <w:tcW w:w="1724" w:type="pct"/>
            <w:noWrap/>
            <w:hideMark/>
          </w:tcPr>
          <w:p w14:paraId="51640E0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Raxifolin</w:t>
            </w:r>
            <w:proofErr w:type="spellEnd"/>
          </w:p>
        </w:tc>
        <w:tc>
          <w:tcPr>
            <w:tcW w:w="664" w:type="pct"/>
            <w:noWrap/>
            <w:hideMark/>
          </w:tcPr>
          <w:p w14:paraId="067A12D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0.5057</w:t>
            </w:r>
          </w:p>
        </w:tc>
        <w:tc>
          <w:tcPr>
            <w:tcW w:w="664" w:type="pct"/>
            <w:noWrap/>
            <w:hideMark/>
          </w:tcPr>
          <w:p w14:paraId="1431406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0.6997</w:t>
            </w:r>
          </w:p>
        </w:tc>
        <w:tc>
          <w:tcPr>
            <w:tcW w:w="708" w:type="pct"/>
            <w:noWrap/>
            <w:hideMark/>
          </w:tcPr>
          <w:p w14:paraId="407FC29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1.2321</w:t>
            </w:r>
          </w:p>
        </w:tc>
        <w:tc>
          <w:tcPr>
            <w:tcW w:w="620" w:type="pct"/>
            <w:noWrap/>
            <w:hideMark/>
          </w:tcPr>
          <w:p w14:paraId="005A317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0.9683</w:t>
            </w:r>
          </w:p>
        </w:tc>
        <w:tc>
          <w:tcPr>
            <w:tcW w:w="620" w:type="pct"/>
            <w:noWrap/>
            <w:hideMark/>
          </w:tcPr>
          <w:p w14:paraId="1F297F8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1.3495</w:t>
            </w:r>
          </w:p>
        </w:tc>
      </w:tr>
      <w:tr w:rsidR="00C8710D" w:rsidRPr="00C8710D" w14:paraId="4DF1112C" w14:textId="77777777" w:rsidTr="00577DC0">
        <w:trPr>
          <w:trHeight w:val="302"/>
        </w:trPr>
        <w:tc>
          <w:tcPr>
            <w:tcW w:w="1724" w:type="pct"/>
            <w:noWrap/>
            <w:hideMark/>
          </w:tcPr>
          <w:p w14:paraId="5627BAC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Naringin</w:t>
            </w:r>
          </w:p>
        </w:tc>
        <w:tc>
          <w:tcPr>
            <w:tcW w:w="664" w:type="pct"/>
            <w:noWrap/>
            <w:hideMark/>
          </w:tcPr>
          <w:p w14:paraId="4D348D4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0.4579</w:t>
            </w:r>
          </w:p>
        </w:tc>
        <w:tc>
          <w:tcPr>
            <w:tcW w:w="664" w:type="pct"/>
            <w:noWrap/>
            <w:hideMark/>
          </w:tcPr>
          <w:p w14:paraId="741DA13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0.6338</w:t>
            </w:r>
          </w:p>
        </w:tc>
        <w:tc>
          <w:tcPr>
            <w:tcW w:w="708" w:type="pct"/>
            <w:noWrap/>
            <w:hideMark/>
          </w:tcPr>
          <w:p w14:paraId="2FBF419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1.116</w:t>
            </w:r>
          </w:p>
        </w:tc>
        <w:tc>
          <w:tcPr>
            <w:tcW w:w="620" w:type="pct"/>
            <w:noWrap/>
            <w:hideMark/>
          </w:tcPr>
          <w:p w14:paraId="5744A3C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0.8767</w:t>
            </w:r>
          </w:p>
        </w:tc>
        <w:tc>
          <w:tcPr>
            <w:tcW w:w="620" w:type="pct"/>
            <w:noWrap/>
            <w:hideMark/>
          </w:tcPr>
          <w:p w14:paraId="7F4D277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1.2223</w:t>
            </w:r>
          </w:p>
        </w:tc>
      </w:tr>
      <w:tr w:rsidR="00C8710D" w:rsidRPr="00C8710D" w14:paraId="0F39F7C4" w14:textId="77777777" w:rsidTr="00577DC0">
        <w:trPr>
          <w:trHeight w:val="302"/>
        </w:trPr>
        <w:tc>
          <w:tcPr>
            <w:tcW w:w="1724" w:type="pct"/>
            <w:noWrap/>
            <w:hideMark/>
          </w:tcPr>
          <w:p w14:paraId="342C9D5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Neoriocitin</w:t>
            </w:r>
            <w:proofErr w:type="spellEnd"/>
          </w:p>
        </w:tc>
        <w:tc>
          <w:tcPr>
            <w:tcW w:w="664" w:type="pct"/>
            <w:noWrap/>
            <w:hideMark/>
          </w:tcPr>
          <w:p w14:paraId="2E9C58E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0.4206</w:t>
            </w:r>
          </w:p>
        </w:tc>
        <w:tc>
          <w:tcPr>
            <w:tcW w:w="664" w:type="pct"/>
            <w:noWrap/>
            <w:hideMark/>
          </w:tcPr>
          <w:p w14:paraId="3F0BC1B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0.5822</w:t>
            </w:r>
          </w:p>
        </w:tc>
        <w:tc>
          <w:tcPr>
            <w:tcW w:w="708" w:type="pct"/>
            <w:noWrap/>
            <w:hideMark/>
          </w:tcPr>
          <w:p w14:paraId="4113E9A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1.0253</w:t>
            </w:r>
          </w:p>
        </w:tc>
        <w:tc>
          <w:tcPr>
            <w:tcW w:w="620" w:type="pct"/>
            <w:noWrap/>
            <w:hideMark/>
          </w:tcPr>
          <w:p w14:paraId="33F80A9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0.8056</w:t>
            </w:r>
          </w:p>
        </w:tc>
        <w:tc>
          <w:tcPr>
            <w:tcW w:w="620" w:type="pct"/>
            <w:noWrap/>
            <w:hideMark/>
          </w:tcPr>
          <w:p w14:paraId="4DBAB83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1.123</w:t>
            </w:r>
          </w:p>
        </w:tc>
      </w:tr>
      <w:tr w:rsidR="00C8710D" w:rsidRPr="00C8710D" w14:paraId="1A30417C" w14:textId="77777777" w:rsidTr="00577DC0">
        <w:trPr>
          <w:trHeight w:val="302"/>
        </w:trPr>
        <w:tc>
          <w:tcPr>
            <w:tcW w:w="1724" w:type="pct"/>
            <w:noWrap/>
            <w:hideMark/>
          </w:tcPr>
          <w:p w14:paraId="3DE2CF4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Sinerisetrin</w:t>
            </w:r>
            <w:proofErr w:type="spellEnd"/>
          </w:p>
        </w:tc>
        <w:tc>
          <w:tcPr>
            <w:tcW w:w="664" w:type="pct"/>
            <w:noWrap/>
            <w:hideMark/>
          </w:tcPr>
          <w:p w14:paraId="4135BB2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0.4169</w:t>
            </w:r>
          </w:p>
        </w:tc>
        <w:tc>
          <w:tcPr>
            <w:tcW w:w="664" w:type="pct"/>
            <w:noWrap/>
            <w:hideMark/>
          </w:tcPr>
          <w:p w14:paraId="455A303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0.5771</w:t>
            </w:r>
          </w:p>
        </w:tc>
        <w:tc>
          <w:tcPr>
            <w:tcW w:w="708" w:type="pct"/>
            <w:noWrap/>
            <w:hideMark/>
          </w:tcPr>
          <w:p w14:paraId="2FF7C44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1.0164</w:t>
            </w:r>
          </w:p>
        </w:tc>
        <w:tc>
          <w:tcPr>
            <w:tcW w:w="620" w:type="pct"/>
            <w:noWrap/>
            <w:hideMark/>
          </w:tcPr>
          <w:p w14:paraId="4F30E68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0.7986</w:t>
            </w:r>
          </w:p>
        </w:tc>
        <w:tc>
          <w:tcPr>
            <w:tcW w:w="620" w:type="pct"/>
            <w:noWrap/>
            <w:hideMark/>
          </w:tcPr>
          <w:p w14:paraId="2207A42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1.1132</w:t>
            </w:r>
          </w:p>
        </w:tc>
      </w:tr>
      <w:tr w:rsidR="00C8710D" w:rsidRPr="00C8710D" w14:paraId="0BADE3F1" w14:textId="77777777" w:rsidTr="00577DC0">
        <w:trPr>
          <w:trHeight w:val="302"/>
        </w:trPr>
        <w:tc>
          <w:tcPr>
            <w:tcW w:w="1724" w:type="pct"/>
            <w:noWrap/>
            <w:hideMark/>
          </w:tcPr>
          <w:p w14:paraId="484CEE1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Epigallocatechingallate</w:t>
            </w:r>
            <w:proofErr w:type="spellEnd"/>
          </w:p>
        </w:tc>
        <w:tc>
          <w:tcPr>
            <w:tcW w:w="664" w:type="pct"/>
            <w:noWrap/>
            <w:hideMark/>
          </w:tcPr>
          <w:p w14:paraId="4A55C89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0.2895</w:t>
            </w:r>
          </w:p>
        </w:tc>
        <w:tc>
          <w:tcPr>
            <w:tcW w:w="664" w:type="pct"/>
            <w:noWrap/>
            <w:hideMark/>
          </w:tcPr>
          <w:p w14:paraId="57FDD89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0.4005</w:t>
            </w:r>
          </w:p>
        </w:tc>
        <w:tc>
          <w:tcPr>
            <w:tcW w:w="708" w:type="pct"/>
            <w:noWrap/>
            <w:hideMark/>
          </w:tcPr>
          <w:p w14:paraId="406C1E5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0.7054</w:t>
            </w:r>
          </w:p>
        </w:tc>
        <w:tc>
          <w:tcPr>
            <w:tcW w:w="620" w:type="pct"/>
            <w:noWrap/>
            <w:hideMark/>
          </w:tcPr>
          <w:p w14:paraId="0ED4832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0.5543</w:t>
            </w:r>
          </w:p>
        </w:tc>
        <w:tc>
          <w:tcPr>
            <w:tcW w:w="620" w:type="pct"/>
            <w:noWrap/>
            <w:hideMark/>
          </w:tcPr>
          <w:p w14:paraId="09B8A56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0.7725</w:t>
            </w:r>
          </w:p>
        </w:tc>
      </w:tr>
      <w:tr w:rsidR="00C8710D" w:rsidRPr="00C8710D" w14:paraId="6DF1954B" w14:textId="77777777" w:rsidTr="00577DC0">
        <w:trPr>
          <w:trHeight w:val="302"/>
        </w:trPr>
        <w:tc>
          <w:tcPr>
            <w:tcW w:w="1724" w:type="pct"/>
            <w:noWrap/>
            <w:hideMark/>
          </w:tcPr>
          <w:p w14:paraId="290E5CA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Nobiletin</w:t>
            </w:r>
          </w:p>
        </w:tc>
        <w:tc>
          <w:tcPr>
            <w:tcW w:w="664" w:type="pct"/>
            <w:noWrap/>
            <w:hideMark/>
          </w:tcPr>
          <w:p w14:paraId="270482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0.268</w:t>
            </w:r>
          </w:p>
        </w:tc>
        <w:tc>
          <w:tcPr>
            <w:tcW w:w="664" w:type="pct"/>
            <w:noWrap/>
            <w:hideMark/>
          </w:tcPr>
          <w:p w14:paraId="7315054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0.371</w:t>
            </w:r>
          </w:p>
        </w:tc>
        <w:tc>
          <w:tcPr>
            <w:tcW w:w="708" w:type="pct"/>
            <w:noWrap/>
            <w:hideMark/>
          </w:tcPr>
          <w:p w14:paraId="0879438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0.6531</w:t>
            </w:r>
          </w:p>
        </w:tc>
        <w:tc>
          <w:tcPr>
            <w:tcW w:w="620" w:type="pct"/>
            <w:noWrap/>
            <w:hideMark/>
          </w:tcPr>
          <w:p w14:paraId="2F1F47F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0.5133</w:t>
            </w:r>
          </w:p>
        </w:tc>
        <w:tc>
          <w:tcPr>
            <w:tcW w:w="620" w:type="pct"/>
            <w:noWrap/>
            <w:hideMark/>
          </w:tcPr>
          <w:p w14:paraId="5E1886A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0.7154</w:t>
            </w:r>
          </w:p>
        </w:tc>
      </w:tr>
      <w:tr w:rsidR="00C8710D" w:rsidRPr="00C8710D" w14:paraId="162755D5" w14:textId="77777777" w:rsidTr="00577DC0">
        <w:trPr>
          <w:trHeight w:val="302"/>
        </w:trPr>
        <w:tc>
          <w:tcPr>
            <w:tcW w:w="1724" w:type="pct"/>
            <w:noWrap/>
            <w:hideMark/>
          </w:tcPr>
          <w:p w14:paraId="67F9510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Thearubigins</w:t>
            </w:r>
            <w:proofErr w:type="spellEnd"/>
          </w:p>
        </w:tc>
        <w:tc>
          <w:tcPr>
            <w:tcW w:w="664" w:type="pct"/>
            <w:noWrap/>
            <w:hideMark/>
          </w:tcPr>
          <w:p w14:paraId="62A6AA9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0.2516</w:t>
            </w:r>
          </w:p>
        </w:tc>
        <w:tc>
          <w:tcPr>
            <w:tcW w:w="664" w:type="pct"/>
            <w:noWrap/>
            <w:hideMark/>
          </w:tcPr>
          <w:p w14:paraId="2EEB91B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0.3482</w:t>
            </w:r>
          </w:p>
        </w:tc>
        <w:tc>
          <w:tcPr>
            <w:tcW w:w="708" w:type="pct"/>
            <w:noWrap/>
            <w:hideMark/>
          </w:tcPr>
          <w:p w14:paraId="1E42D78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0.6133</w:t>
            </w:r>
          </w:p>
        </w:tc>
        <w:tc>
          <w:tcPr>
            <w:tcW w:w="620" w:type="pct"/>
            <w:noWrap/>
            <w:hideMark/>
          </w:tcPr>
          <w:p w14:paraId="0554188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0.4817</w:t>
            </w:r>
          </w:p>
        </w:tc>
        <w:tc>
          <w:tcPr>
            <w:tcW w:w="620" w:type="pct"/>
            <w:noWrap/>
            <w:hideMark/>
          </w:tcPr>
          <w:p w14:paraId="063E113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0.6716</w:t>
            </w:r>
          </w:p>
        </w:tc>
      </w:tr>
      <w:tr w:rsidR="00C8710D" w:rsidRPr="00C8710D" w14:paraId="54DEB046" w14:textId="77777777" w:rsidTr="00577DC0">
        <w:trPr>
          <w:trHeight w:val="302"/>
        </w:trPr>
        <w:tc>
          <w:tcPr>
            <w:tcW w:w="1724" w:type="pct"/>
            <w:noWrap/>
            <w:hideMark/>
          </w:tcPr>
          <w:p w14:paraId="7E14809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Neodiosmin</w:t>
            </w:r>
            <w:proofErr w:type="spellEnd"/>
          </w:p>
        </w:tc>
        <w:tc>
          <w:tcPr>
            <w:tcW w:w="664" w:type="pct"/>
            <w:noWrap/>
            <w:hideMark/>
          </w:tcPr>
          <w:p w14:paraId="739684E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0.2382</w:t>
            </w:r>
          </w:p>
        </w:tc>
        <w:tc>
          <w:tcPr>
            <w:tcW w:w="664" w:type="pct"/>
            <w:noWrap/>
            <w:hideMark/>
          </w:tcPr>
          <w:p w14:paraId="7076C1B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0.3294</w:t>
            </w:r>
          </w:p>
        </w:tc>
        <w:tc>
          <w:tcPr>
            <w:tcW w:w="708" w:type="pct"/>
            <w:noWrap/>
            <w:hideMark/>
          </w:tcPr>
          <w:p w14:paraId="16F2F4F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0.5801</w:t>
            </w:r>
          </w:p>
        </w:tc>
        <w:tc>
          <w:tcPr>
            <w:tcW w:w="620" w:type="pct"/>
            <w:noWrap/>
            <w:hideMark/>
          </w:tcPr>
          <w:p w14:paraId="01AD172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0.456</w:t>
            </w:r>
          </w:p>
        </w:tc>
        <w:tc>
          <w:tcPr>
            <w:tcW w:w="620" w:type="pct"/>
            <w:noWrap/>
            <w:hideMark/>
          </w:tcPr>
          <w:p w14:paraId="685D0D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0.6355</w:t>
            </w:r>
          </w:p>
        </w:tc>
      </w:tr>
      <w:tr w:rsidR="00C8710D" w:rsidRPr="00C8710D" w14:paraId="467D7FF9" w14:textId="77777777" w:rsidTr="00577DC0">
        <w:trPr>
          <w:trHeight w:val="302"/>
        </w:trPr>
        <w:tc>
          <w:tcPr>
            <w:tcW w:w="1724" w:type="pct"/>
            <w:noWrap/>
            <w:hideMark/>
          </w:tcPr>
          <w:p w14:paraId="7E1D3F2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Epicatechin</w:t>
            </w:r>
          </w:p>
        </w:tc>
        <w:tc>
          <w:tcPr>
            <w:tcW w:w="664" w:type="pct"/>
            <w:noWrap/>
            <w:hideMark/>
          </w:tcPr>
          <w:p w14:paraId="430D81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0.2277</w:t>
            </w:r>
          </w:p>
        </w:tc>
        <w:tc>
          <w:tcPr>
            <w:tcW w:w="664" w:type="pct"/>
            <w:noWrap/>
            <w:hideMark/>
          </w:tcPr>
          <w:p w14:paraId="7835C70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0.315</w:t>
            </w:r>
          </w:p>
        </w:tc>
        <w:tc>
          <w:tcPr>
            <w:tcW w:w="708" w:type="pct"/>
            <w:noWrap/>
            <w:hideMark/>
          </w:tcPr>
          <w:p w14:paraId="422071C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0.555</w:t>
            </w:r>
          </w:p>
        </w:tc>
        <w:tc>
          <w:tcPr>
            <w:tcW w:w="620" w:type="pct"/>
            <w:noWrap/>
            <w:hideMark/>
          </w:tcPr>
          <w:p w14:paraId="71BA391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0.4359</w:t>
            </w:r>
          </w:p>
        </w:tc>
        <w:tc>
          <w:tcPr>
            <w:tcW w:w="620" w:type="pct"/>
            <w:noWrap/>
            <w:hideMark/>
          </w:tcPr>
          <w:p w14:paraId="102DC22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0.6076</w:t>
            </w:r>
          </w:p>
        </w:tc>
      </w:tr>
      <w:tr w:rsidR="00C8710D" w:rsidRPr="00C8710D" w14:paraId="30478020" w14:textId="77777777" w:rsidTr="00577DC0">
        <w:trPr>
          <w:trHeight w:val="302"/>
        </w:trPr>
        <w:tc>
          <w:tcPr>
            <w:tcW w:w="1724" w:type="pct"/>
            <w:noWrap/>
            <w:hideMark/>
          </w:tcPr>
          <w:p w14:paraId="57A3435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Fisetin</w:t>
            </w:r>
          </w:p>
        </w:tc>
        <w:tc>
          <w:tcPr>
            <w:tcW w:w="664" w:type="pct"/>
            <w:noWrap/>
            <w:hideMark/>
          </w:tcPr>
          <w:p w14:paraId="2D5ADF7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0.2191</w:t>
            </w:r>
          </w:p>
        </w:tc>
        <w:tc>
          <w:tcPr>
            <w:tcW w:w="664" w:type="pct"/>
            <w:noWrap/>
            <w:hideMark/>
          </w:tcPr>
          <w:p w14:paraId="123C561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0.303</w:t>
            </w:r>
          </w:p>
        </w:tc>
        <w:tc>
          <w:tcPr>
            <w:tcW w:w="708" w:type="pct"/>
            <w:noWrap/>
            <w:hideMark/>
          </w:tcPr>
          <w:p w14:paraId="2FBF731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0.5336</w:t>
            </w:r>
          </w:p>
        </w:tc>
        <w:tc>
          <w:tcPr>
            <w:tcW w:w="620" w:type="pct"/>
            <w:noWrap/>
            <w:hideMark/>
          </w:tcPr>
          <w:p w14:paraId="5EB019A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0.4191</w:t>
            </w:r>
          </w:p>
        </w:tc>
        <w:tc>
          <w:tcPr>
            <w:tcW w:w="620" w:type="pct"/>
            <w:noWrap/>
            <w:hideMark/>
          </w:tcPr>
          <w:p w14:paraId="24D591C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0.5844</w:t>
            </w:r>
          </w:p>
        </w:tc>
      </w:tr>
      <w:tr w:rsidR="00C8710D" w:rsidRPr="00C8710D" w14:paraId="64495973" w14:textId="77777777" w:rsidTr="00577DC0">
        <w:trPr>
          <w:trHeight w:val="302"/>
        </w:trPr>
        <w:tc>
          <w:tcPr>
            <w:tcW w:w="1724" w:type="pct"/>
            <w:noWrap/>
            <w:hideMark/>
          </w:tcPr>
          <w:p w14:paraId="420B21D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Anthocyanine</w:t>
            </w:r>
            <w:proofErr w:type="spellEnd"/>
          </w:p>
        </w:tc>
        <w:tc>
          <w:tcPr>
            <w:tcW w:w="664" w:type="pct"/>
            <w:noWrap/>
            <w:hideMark/>
          </w:tcPr>
          <w:p w14:paraId="401F1E1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0.2143</w:t>
            </w:r>
          </w:p>
        </w:tc>
        <w:tc>
          <w:tcPr>
            <w:tcW w:w="664" w:type="pct"/>
            <w:noWrap/>
            <w:hideMark/>
          </w:tcPr>
          <w:p w14:paraId="04D2F78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0.2967</w:t>
            </w:r>
          </w:p>
        </w:tc>
        <w:tc>
          <w:tcPr>
            <w:tcW w:w="708" w:type="pct"/>
            <w:noWrap/>
            <w:hideMark/>
          </w:tcPr>
          <w:p w14:paraId="2C6FE53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0.5223</w:t>
            </w:r>
          </w:p>
        </w:tc>
        <w:tc>
          <w:tcPr>
            <w:tcW w:w="620" w:type="pct"/>
            <w:noWrap/>
            <w:hideMark/>
          </w:tcPr>
          <w:p w14:paraId="5BB8642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0.4104</w:t>
            </w:r>
          </w:p>
        </w:tc>
        <w:tc>
          <w:tcPr>
            <w:tcW w:w="620" w:type="pct"/>
            <w:noWrap/>
            <w:hideMark/>
          </w:tcPr>
          <w:p w14:paraId="4BE67CA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0.5721</w:t>
            </w:r>
          </w:p>
        </w:tc>
      </w:tr>
      <w:tr w:rsidR="00C8710D" w:rsidRPr="00C8710D" w14:paraId="01938F82" w14:textId="77777777" w:rsidTr="00577DC0">
        <w:trPr>
          <w:trHeight w:val="302"/>
        </w:trPr>
        <w:tc>
          <w:tcPr>
            <w:tcW w:w="1724" w:type="pct"/>
            <w:noWrap/>
            <w:hideMark/>
          </w:tcPr>
          <w:p w14:paraId="6CF98CD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Rhamnazin</w:t>
            </w:r>
            <w:proofErr w:type="spellEnd"/>
          </w:p>
        </w:tc>
        <w:tc>
          <w:tcPr>
            <w:tcW w:w="664" w:type="pct"/>
            <w:noWrap/>
            <w:hideMark/>
          </w:tcPr>
          <w:p w14:paraId="3C9DA5F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0.1904</w:t>
            </w:r>
          </w:p>
        </w:tc>
        <w:tc>
          <w:tcPr>
            <w:tcW w:w="664" w:type="pct"/>
            <w:noWrap/>
            <w:hideMark/>
          </w:tcPr>
          <w:p w14:paraId="06F4F10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0.2635</w:t>
            </w:r>
          </w:p>
        </w:tc>
        <w:tc>
          <w:tcPr>
            <w:tcW w:w="708" w:type="pct"/>
            <w:noWrap/>
            <w:hideMark/>
          </w:tcPr>
          <w:p w14:paraId="7DCFCD3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0.4641</w:t>
            </w:r>
          </w:p>
        </w:tc>
        <w:tc>
          <w:tcPr>
            <w:tcW w:w="620" w:type="pct"/>
            <w:noWrap/>
            <w:hideMark/>
          </w:tcPr>
          <w:p w14:paraId="2800CD3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0.3644</w:t>
            </w:r>
          </w:p>
        </w:tc>
        <w:tc>
          <w:tcPr>
            <w:tcW w:w="620" w:type="pct"/>
            <w:noWrap/>
            <w:hideMark/>
          </w:tcPr>
          <w:p w14:paraId="41CD71C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0.5083</w:t>
            </w:r>
          </w:p>
        </w:tc>
      </w:tr>
      <w:tr w:rsidR="00C8710D" w:rsidRPr="00C8710D" w14:paraId="1CBFDB25" w14:textId="77777777" w:rsidTr="00577DC0">
        <w:trPr>
          <w:trHeight w:val="302"/>
        </w:trPr>
        <w:tc>
          <w:tcPr>
            <w:tcW w:w="1724" w:type="pct"/>
            <w:noWrap/>
            <w:hideMark/>
          </w:tcPr>
          <w:p w14:paraId="14F50D0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Luteolin</w:t>
            </w:r>
          </w:p>
        </w:tc>
        <w:tc>
          <w:tcPr>
            <w:tcW w:w="664" w:type="pct"/>
            <w:noWrap/>
            <w:hideMark/>
          </w:tcPr>
          <w:p w14:paraId="18016BC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0.1607</w:t>
            </w:r>
          </w:p>
        </w:tc>
        <w:tc>
          <w:tcPr>
            <w:tcW w:w="664" w:type="pct"/>
            <w:noWrap/>
            <w:hideMark/>
          </w:tcPr>
          <w:p w14:paraId="098FC8E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0.2222</w:t>
            </w:r>
          </w:p>
        </w:tc>
        <w:tc>
          <w:tcPr>
            <w:tcW w:w="708" w:type="pct"/>
            <w:noWrap/>
            <w:hideMark/>
          </w:tcPr>
          <w:p w14:paraId="6C1A484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0.3913</w:t>
            </w:r>
          </w:p>
        </w:tc>
        <w:tc>
          <w:tcPr>
            <w:tcW w:w="620" w:type="pct"/>
            <w:noWrap/>
            <w:hideMark/>
          </w:tcPr>
          <w:p w14:paraId="47548B0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0.3073</w:t>
            </w:r>
          </w:p>
        </w:tc>
        <w:tc>
          <w:tcPr>
            <w:tcW w:w="620" w:type="pct"/>
            <w:noWrap/>
            <w:hideMark/>
          </w:tcPr>
          <w:p w14:paraId="11664D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0.4286</w:t>
            </w:r>
          </w:p>
        </w:tc>
      </w:tr>
      <w:tr w:rsidR="00C8710D" w:rsidRPr="00C8710D" w14:paraId="4F618EF1" w14:textId="77777777" w:rsidTr="00577DC0">
        <w:trPr>
          <w:trHeight w:val="302"/>
        </w:trPr>
        <w:tc>
          <w:tcPr>
            <w:tcW w:w="1724" w:type="pct"/>
            <w:noWrap/>
            <w:hideMark/>
          </w:tcPr>
          <w:p w14:paraId="0746CB6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Theaflarins</w:t>
            </w:r>
            <w:proofErr w:type="spellEnd"/>
          </w:p>
        </w:tc>
        <w:tc>
          <w:tcPr>
            <w:tcW w:w="664" w:type="pct"/>
            <w:noWrap/>
            <w:hideMark/>
          </w:tcPr>
          <w:p w14:paraId="41F4C67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0.1179</w:t>
            </w:r>
          </w:p>
        </w:tc>
        <w:tc>
          <w:tcPr>
            <w:tcW w:w="664" w:type="pct"/>
            <w:noWrap/>
            <w:hideMark/>
          </w:tcPr>
          <w:p w14:paraId="666DA91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0.1631</w:t>
            </w:r>
          </w:p>
        </w:tc>
        <w:tc>
          <w:tcPr>
            <w:tcW w:w="708" w:type="pct"/>
            <w:noWrap/>
            <w:hideMark/>
          </w:tcPr>
          <w:p w14:paraId="17FD324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0.2874</w:t>
            </w:r>
          </w:p>
        </w:tc>
        <w:tc>
          <w:tcPr>
            <w:tcW w:w="620" w:type="pct"/>
            <w:noWrap/>
            <w:hideMark/>
          </w:tcPr>
          <w:p w14:paraId="677F5E0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0.2257</w:t>
            </w:r>
          </w:p>
        </w:tc>
        <w:tc>
          <w:tcPr>
            <w:tcW w:w="620" w:type="pct"/>
            <w:noWrap/>
            <w:hideMark/>
          </w:tcPr>
          <w:p w14:paraId="1C4648B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0.3148</w:t>
            </w:r>
          </w:p>
        </w:tc>
      </w:tr>
      <w:tr w:rsidR="00C8710D" w:rsidRPr="00C8710D" w14:paraId="6063534B" w14:textId="77777777" w:rsidTr="00577DC0">
        <w:trPr>
          <w:trHeight w:val="302"/>
        </w:trPr>
        <w:tc>
          <w:tcPr>
            <w:tcW w:w="1724" w:type="pct"/>
            <w:noWrap/>
            <w:hideMark/>
          </w:tcPr>
          <w:p w14:paraId="6CB59F4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Catechin</w:t>
            </w:r>
          </w:p>
        </w:tc>
        <w:tc>
          <w:tcPr>
            <w:tcW w:w="664" w:type="pct"/>
            <w:noWrap/>
            <w:hideMark/>
          </w:tcPr>
          <w:p w14:paraId="0EAD081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0.0867</w:t>
            </w:r>
          </w:p>
        </w:tc>
        <w:tc>
          <w:tcPr>
            <w:tcW w:w="664" w:type="pct"/>
            <w:noWrap/>
            <w:hideMark/>
          </w:tcPr>
          <w:p w14:paraId="1F1C405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0.1199</w:t>
            </w:r>
          </w:p>
        </w:tc>
        <w:tc>
          <w:tcPr>
            <w:tcW w:w="708" w:type="pct"/>
            <w:noWrap/>
            <w:hideMark/>
          </w:tcPr>
          <w:p w14:paraId="19DCDEE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0.2111</w:t>
            </w:r>
          </w:p>
        </w:tc>
        <w:tc>
          <w:tcPr>
            <w:tcW w:w="620" w:type="pct"/>
            <w:noWrap/>
            <w:hideMark/>
          </w:tcPr>
          <w:p w14:paraId="495F746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0.1659</w:t>
            </w:r>
          </w:p>
        </w:tc>
        <w:tc>
          <w:tcPr>
            <w:tcW w:w="620" w:type="pct"/>
            <w:noWrap/>
            <w:hideMark/>
          </w:tcPr>
          <w:p w14:paraId="6E02116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0.2312</w:t>
            </w:r>
          </w:p>
        </w:tc>
      </w:tr>
      <w:tr w:rsidR="00C8710D" w:rsidRPr="00C8710D" w14:paraId="4C8BBA13" w14:textId="77777777" w:rsidTr="00577DC0">
        <w:trPr>
          <w:trHeight w:val="302"/>
        </w:trPr>
        <w:tc>
          <w:tcPr>
            <w:tcW w:w="1724" w:type="pct"/>
            <w:noWrap/>
            <w:hideMark/>
          </w:tcPr>
          <w:p w14:paraId="5D7F563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Genistein</w:t>
            </w:r>
          </w:p>
        </w:tc>
        <w:tc>
          <w:tcPr>
            <w:tcW w:w="664" w:type="pct"/>
            <w:noWrap/>
            <w:hideMark/>
          </w:tcPr>
          <w:p w14:paraId="791B3A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0.0415</w:t>
            </w:r>
          </w:p>
        </w:tc>
        <w:tc>
          <w:tcPr>
            <w:tcW w:w="664" w:type="pct"/>
            <w:noWrap/>
            <w:hideMark/>
          </w:tcPr>
          <w:p w14:paraId="248DBAF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0.0576</w:t>
            </w:r>
          </w:p>
        </w:tc>
        <w:tc>
          <w:tcPr>
            <w:tcW w:w="708" w:type="pct"/>
            <w:noWrap/>
            <w:hideMark/>
          </w:tcPr>
          <w:p w14:paraId="6C49836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0.1013</w:t>
            </w:r>
          </w:p>
        </w:tc>
        <w:tc>
          <w:tcPr>
            <w:tcW w:w="620" w:type="pct"/>
            <w:noWrap/>
            <w:hideMark/>
          </w:tcPr>
          <w:p w14:paraId="5B429D5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0.0796</w:t>
            </w:r>
          </w:p>
        </w:tc>
        <w:tc>
          <w:tcPr>
            <w:tcW w:w="620" w:type="pct"/>
            <w:noWrap/>
            <w:hideMark/>
          </w:tcPr>
          <w:p w14:paraId="259B294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0.1108</w:t>
            </w:r>
          </w:p>
        </w:tc>
      </w:tr>
      <w:tr w:rsidR="00C8710D" w:rsidRPr="00C8710D" w14:paraId="14448BF6" w14:textId="77777777" w:rsidTr="00577DC0">
        <w:trPr>
          <w:trHeight w:val="302"/>
        </w:trPr>
        <w:tc>
          <w:tcPr>
            <w:tcW w:w="1724" w:type="pct"/>
            <w:noWrap/>
            <w:hideMark/>
          </w:tcPr>
          <w:p w14:paraId="276E3B9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Epigallocatechin</w:t>
            </w:r>
          </w:p>
        </w:tc>
        <w:tc>
          <w:tcPr>
            <w:tcW w:w="664" w:type="pct"/>
            <w:noWrap/>
            <w:hideMark/>
          </w:tcPr>
          <w:p w14:paraId="4AF14E7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0.0343</w:t>
            </w:r>
          </w:p>
        </w:tc>
        <w:tc>
          <w:tcPr>
            <w:tcW w:w="664" w:type="pct"/>
            <w:noWrap/>
            <w:hideMark/>
          </w:tcPr>
          <w:p w14:paraId="265C556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0.0476</w:t>
            </w:r>
          </w:p>
        </w:tc>
        <w:tc>
          <w:tcPr>
            <w:tcW w:w="708" w:type="pct"/>
            <w:noWrap/>
            <w:hideMark/>
          </w:tcPr>
          <w:p w14:paraId="3F44CA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0.0839</w:t>
            </w:r>
          </w:p>
        </w:tc>
        <w:tc>
          <w:tcPr>
            <w:tcW w:w="620" w:type="pct"/>
            <w:noWrap/>
            <w:hideMark/>
          </w:tcPr>
          <w:p w14:paraId="4D1C3CC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0.0657</w:t>
            </w:r>
          </w:p>
        </w:tc>
        <w:tc>
          <w:tcPr>
            <w:tcW w:w="620" w:type="pct"/>
            <w:noWrap/>
            <w:hideMark/>
          </w:tcPr>
          <w:p w14:paraId="4F553E5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0.0918</w:t>
            </w:r>
          </w:p>
        </w:tc>
      </w:tr>
      <w:tr w:rsidR="00C8710D" w:rsidRPr="00C8710D" w14:paraId="312B4911" w14:textId="77777777" w:rsidTr="00577DC0">
        <w:trPr>
          <w:trHeight w:val="302"/>
        </w:trPr>
        <w:tc>
          <w:tcPr>
            <w:tcW w:w="1724" w:type="pct"/>
            <w:noWrap/>
            <w:hideMark/>
          </w:tcPr>
          <w:p w14:paraId="24BA0A6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Eriodictyol</w:t>
            </w:r>
            <w:proofErr w:type="spellEnd"/>
          </w:p>
        </w:tc>
        <w:tc>
          <w:tcPr>
            <w:tcW w:w="664" w:type="pct"/>
            <w:noWrap/>
            <w:hideMark/>
          </w:tcPr>
          <w:p w14:paraId="102CCC9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0.0283</w:t>
            </w:r>
          </w:p>
        </w:tc>
        <w:tc>
          <w:tcPr>
            <w:tcW w:w="664" w:type="pct"/>
            <w:noWrap/>
            <w:hideMark/>
          </w:tcPr>
          <w:p w14:paraId="21B1437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0.0391</w:t>
            </w:r>
          </w:p>
        </w:tc>
        <w:tc>
          <w:tcPr>
            <w:tcW w:w="708" w:type="pct"/>
            <w:noWrap/>
            <w:hideMark/>
          </w:tcPr>
          <w:p w14:paraId="28756C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0.0689</w:t>
            </w:r>
          </w:p>
        </w:tc>
        <w:tc>
          <w:tcPr>
            <w:tcW w:w="620" w:type="pct"/>
            <w:noWrap/>
            <w:hideMark/>
          </w:tcPr>
          <w:p w14:paraId="3BBDBC1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0.054</w:t>
            </w:r>
          </w:p>
        </w:tc>
        <w:tc>
          <w:tcPr>
            <w:tcW w:w="620" w:type="pct"/>
            <w:noWrap/>
            <w:hideMark/>
          </w:tcPr>
          <w:p w14:paraId="78E62BC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0.0756</w:t>
            </w:r>
          </w:p>
        </w:tc>
      </w:tr>
      <w:tr w:rsidR="00C8710D" w:rsidRPr="00C8710D" w14:paraId="211C0998" w14:textId="77777777" w:rsidTr="00577DC0">
        <w:trPr>
          <w:trHeight w:val="302"/>
        </w:trPr>
        <w:tc>
          <w:tcPr>
            <w:tcW w:w="1724" w:type="pct"/>
            <w:noWrap/>
            <w:hideMark/>
          </w:tcPr>
          <w:p w14:paraId="649ED2B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Glycitein</w:t>
            </w:r>
          </w:p>
        </w:tc>
        <w:tc>
          <w:tcPr>
            <w:tcW w:w="664" w:type="pct"/>
            <w:noWrap/>
            <w:hideMark/>
          </w:tcPr>
          <w:p w14:paraId="3C07740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0.0242</w:t>
            </w:r>
          </w:p>
        </w:tc>
        <w:tc>
          <w:tcPr>
            <w:tcW w:w="664" w:type="pct"/>
            <w:noWrap/>
            <w:hideMark/>
          </w:tcPr>
          <w:p w14:paraId="04FB027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0.0335</w:t>
            </w:r>
          </w:p>
        </w:tc>
        <w:tc>
          <w:tcPr>
            <w:tcW w:w="708" w:type="pct"/>
            <w:noWrap/>
            <w:hideMark/>
          </w:tcPr>
          <w:p w14:paraId="2C9970F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0.059</w:t>
            </w:r>
          </w:p>
        </w:tc>
        <w:tc>
          <w:tcPr>
            <w:tcW w:w="620" w:type="pct"/>
            <w:noWrap/>
            <w:hideMark/>
          </w:tcPr>
          <w:p w14:paraId="1590356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0.0463</w:t>
            </w:r>
          </w:p>
        </w:tc>
        <w:tc>
          <w:tcPr>
            <w:tcW w:w="620" w:type="pct"/>
            <w:noWrap/>
            <w:hideMark/>
          </w:tcPr>
          <w:p w14:paraId="585DCA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0.0646</w:t>
            </w:r>
          </w:p>
        </w:tc>
      </w:tr>
      <w:tr w:rsidR="00C8710D" w:rsidRPr="00C8710D" w14:paraId="79484DE2" w14:textId="77777777" w:rsidTr="00577DC0">
        <w:trPr>
          <w:trHeight w:val="302"/>
        </w:trPr>
        <w:tc>
          <w:tcPr>
            <w:tcW w:w="1724" w:type="pct"/>
            <w:noWrap/>
            <w:hideMark/>
          </w:tcPr>
          <w:p w14:paraId="4BA8D5A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Myricetin</w:t>
            </w:r>
          </w:p>
        </w:tc>
        <w:tc>
          <w:tcPr>
            <w:tcW w:w="664" w:type="pct"/>
            <w:noWrap/>
            <w:hideMark/>
          </w:tcPr>
          <w:p w14:paraId="27191B7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0.0195</w:t>
            </w:r>
          </w:p>
        </w:tc>
        <w:tc>
          <w:tcPr>
            <w:tcW w:w="664" w:type="pct"/>
            <w:noWrap/>
            <w:hideMark/>
          </w:tcPr>
          <w:p w14:paraId="093EAB9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0.0268</w:t>
            </w:r>
          </w:p>
        </w:tc>
        <w:tc>
          <w:tcPr>
            <w:tcW w:w="708" w:type="pct"/>
            <w:noWrap/>
            <w:hideMark/>
          </w:tcPr>
          <w:p w14:paraId="4449D57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0.0474</w:t>
            </w:r>
          </w:p>
        </w:tc>
        <w:tc>
          <w:tcPr>
            <w:tcW w:w="620" w:type="pct"/>
            <w:noWrap/>
            <w:hideMark/>
          </w:tcPr>
          <w:p w14:paraId="5F8FEC2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0.0371</w:t>
            </w:r>
          </w:p>
        </w:tc>
        <w:tc>
          <w:tcPr>
            <w:tcW w:w="620" w:type="pct"/>
            <w:noWrap/>
            <w:hideMark/>
          </w:tcPr>
          <w:p w14:paraId="2F62B86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0.0517</w:t>
            </w:r>
          </w:p>
        </w:tc>
      </w:tr>
      <w:tr w:rsidR="00C8710D" w:rsidRPr="00C8710D" w14:paraId="37EDE8EE" w14:textId="77777777" w:rsidTr="00577DC0">
        <w:trPr>
          <w:trHeight w:val="302"/>
        </w:trPr>
        <w:tc>
          <w:tcPr>
            <w:tcW w:w="1724" w:type="pct"/>
            <w:noWrap/>
            <w:hideMark/>
          </w:tcPr>
          <w:p w14:paraId="65E0BF7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Apigenin</w:t>
            </w:r>
          </w:p>
        </w:tc>
        <w:tc>
          <w:tcPr>
            <w:tcW w:w="664" w:type="pct"/>
            <w:noWrap/>
            <w:hideMark/>
          </w:tcPr>
          <w:p w14:paraId="7A1E863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0.0167</w:t>
            </w:r>
          </w:p>
        </w:tc>
        <w:tc>
          <w:tcPr>
            <w:tcW w:w="664" w:type="pct"/>
            <w:noWrap/>
            <w:hideMark/>
          </w:tcPr>
          <w:p w14:paraId="000F85C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0.0232</w:t>
            </w:r>
          </w:p>
        </w:tc>
        <w:tc>
          <w:tcPr>
            <w:tcW w:w="708" w:type="pct"/>
            <w:noWrap/>
            <w:hideMark/>
          </w:tcPr>
          <w:p w14:paraId="6E8B298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0.0407</w:t>
            </w:r>
          </w:p>
        </w:tc>
        <w:tc>
          <w:tcPr>
            <w:tcW w:w="620" w:type="pct"/>
            <w:noWrap/>
            <w:hideMark/>
          </w:tcPr>
          <w:p w14:paraId="6BC5403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0.0321</w:t>
            </w:r>
          </w:p>
        </w:tc>
        <w:tc>
          <w:tcPr>
            <w:tcW w:w="620" w:type="pct"/>
            <w:noWrap/>
            <w:hideMark/>
          </w:tcPr>
          <w:p w14:paraId="093E592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0.0449</w:t>
            </w:r>
          </w:p>
        </w:tc>
      </w:tr>
      <w:tr w:rsidR="00C8710D" w:rsidRPr="00C8710D" w14:paraId="0EEC622A" w14:textId="77777777" w:rsidTr="00577DC0">
        <w:trPr>
          <w:trHeight w:val="302"/>
        </w:trPr>
        <w:tc>
          <w:tcPr>
            <w:tcW w:w="1724" w:type="pct"/>
            <w:noWrap/>
            <w:hideMark/>
          </w:tcPr>
          <w:p w14:paraId="3D0DD72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Proanthocyanidins</w:t>
            </w:r>
          </w:p>
        </w:tc>
        <w:tc>
          <w:tcPr>
            <w:tcW w:w="664" w:type="pct"/>
            <w:noWrap/>
            <w:hideMark/>
          </w:tcPr>
          <w:p w14:paraId="570444E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0.0091</w:t>
            </w:r>
          </w:p>
        </w:tc>
        <w:tc>
          <w:tcPr>
            <w:tcW w:w="664" w:type="pct"/>
            <w:noWrap/>
            <w:hideMark/>
          </w:tcPr>
          <w:p w14:paraId="59D3C87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0.0126</w:t>
            </w:r>
          </w:p>
        </w:tc>
        <w:tc>
          <w:tcPr>
            <w:tcW w:w="708" w:type="pct"/>
            <w:noWrap/>
            <w:hideMark/>
          </w:tcPr>
          <w:p w14:paraId="2CBECE8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0.0221</w:t>
            </w:r>
          </w:p>
        </w:tc>
        <w:tc>
          <w:tcPr>
            <w:tcW w:w="620" w:type="pct"/>
            <w:noWrap/>
            <w:hideMark/>
          </w:tcPr>
          <w:p w14:paraId="2F05111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0.0173</w:t>
            </w:r>
          </w:p>
        </w:tc>
        <w:tc>
          <w:tcPr>
            <w:tcW w:w="620" w:type="pct"/>
            <w:noWrap/>
            <w:hideMark/>
          </w:tcPr>
          <w:p w14:paraId="706C89B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0.0243</w:t>
            </w:r>
          </w:p>
        </w:tc>
      </w:tr>
      <w:tr w:rsidR="00C8710D" w:rsidRPr="00C8710D" w14:paraId="01A6076F" w14:textId="77777777" w:rsidTr="00577DC0">
        <w:trPr>
          <w:trHeight w:val="302"/>
        </w:trPr>
        <w:tc>
          <w:tcPr>
            <w:tcW w:w="1724" w:type="pct"/>
            <w:noWrap/>
            <w:hideMark/>
          </w:tcPr>
          <w:p w14:paraId="1D7EA4B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Total</w:t>
            </w:r>
          </w:p>
        </w:tc>
        <w:tc>
          <w:tcPr>
            <w:tcW w:w="664" w:type="pct"/>
            <w:noWrap/>
            <w:hideMark/>
          </w:tcPr>
          <w:p w14:paraId="1E82214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34.2194</w:t>
            </w:r>
          </w:p>
        </w:tc>
        <w:tc>
          <w:tcPr>
            <w:tcW w:w="664" w:type="pct"/>
            <w:noWrap/>
            <w:hideMark/>
          </w:tcPr>
          <w:p w14:paraId="014372F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47.3493</w:t>
            </w:r>
          </w:p>
        </w:tc>
        <w:tc>
          <w:tcPr>
            <w:tcW w:w="708" w:type="pct"/>
            <w:noWrap/>
            <w:hideMark/>
          </w:tcPr>
          <w:p w14:paraId="139F37B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83.3898</w:t>
            </w:r>
          </w:p>
        </w:tc>
        <w:tc>
          <w:tcPr>
            <w:tcW w:w="620" w:type="pct"/>
            <w:noWrap/>
            <w:hideMark/>
          </w:tcPr>
          <w:p w14:paraId="5E293F3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65.5188</w:t>
            </w:r>
          </w:p>
        </w:tc>
        <w:tc>
          <w:tcPr>
            <w:tcW w:w="620" w:type="pct"/>
            <w:noWrap/>
            <w:hideMark/>
          </w:tcPr>
          <w:p w14:paraId="6F6B479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91.3272</w:t>
            </w:r>
          </w:p>
        </w:tc>
      </w:tr>
    </w:tbl>
    <w:p w14:paraId="5977DACE" w14:textId="77777777" w:rsidR="00C8710D" w:rsidRDefault="00C8710D" w:rsidP="006D32F1"/>
    <w:p w14:paraId="6611F47D" w14:textId="77777777" w:rsidR="00C8710D" w:rsidRDefault="00C8710D" w:rsidP="006D32F1"/>
    <w:p w14:paraId="59DD5B0A" w14:textId="77777777" w:rsidR="00C8710D" w:rsidRDefault="00C8710D" w:rsidP="006D32F1"/>
    <w:p w14:paraId="1BFA8399" w14:textId="77777777" w:rsidR="009D61DB" w:rsidRDefault="00A80ADB" w:rsidP="006D32F1">
      <w:pPr>
        <w:spacing w:after="160"/>
        <w:jc w:val="both"/>
        <w:rPr>
          <w:rFonts w:ascii="Times New Roman" w:eastAsiaTheme="minorHAnsi" w:hAnsi="Times New Roman" w:cs="Times New Roman"/>
          <w:bCs/>
          <w:kern w:val="2"/>
          <w:sz w:val="24"/>
          <w:szCs w:val="24"/>
          <w:lang w:eastAsia="en-US"/>
        </w:rPr>
      </w:pPr>
      <w:r w:rsidRPr="00A80ADB">
        <w:rPr>
          <w:rFonts w:ascii="Times New Roman" w:eastAsiaTheme="minorHAnsi" w:hAnsi="Times New Roman" w:cs="Times New Roman"/>
          <w:kern w:val="2"/>
          <w:sz w:val="24"/>
          <w:szCs w:val="24"/>
          <w:lang w:eastAsia="en-US"/>
        </w:rPr>
        <w:t xml:space="preserve">Table 4. show the phenolic composition of </w:t>
      </w:r>
      <w:r w:rsidRPr="00A80ADB">
        <w:rPr>
          <w:rFonts w:ascii="Times New Roman" w:eastAsiaTheme="minorHAnsi" w:hAnsi="Times New Roman" w:cs="Times New Roman"/>
          <w:i/>
          <w:kern w:val="2"/>
          <w:sz w:val="24"/>
          <w:szCs w:val="24"/>
          <w:lang w:eastAsia="en-US"/>
        </w:rPr>
        <w:t xml:space="preserve">Dioscorea </w:t>
      </w:r>
      <w:proofErr w:type="spellStart"/>
      <w:r w:rsidRPr="00A80ADB">
        <w:rPr>
          <w:rFonts w:ascii="Times New Roman" w:eastAsiaTheme="minorHAnsi" w:hAnsi="Times New Roman" w:cs="Times New Roman"/>
          <w:i/>
          <w:kern w:val="2"/>
          <w:sz w:val="24"/>
          <w:szCs w:val="24"/>
          <w:lang w:eastAsia="en-US"/>
        </w:rPr>
        <w:t>bulbifera</w:t>
      </w:r>
      <w:proofErr w:type="spellEnd"/>
      <w:r w:rsidRPr="00A80ADB">
        <w:rPr>
          <w:rFonts w:ascii="Times New Roman" w:eastAsiaTheme="minorHAnsi" w:hAnsi="Times New Roman" w:cs="Times New Roman"/>
          <w:kern w:val="2"/>
          <w:sz w:val="24"/>
          <w:szCs w:val="24"/>
          <w:lang w:eastAsia="en-US"/>
        </w:rPr>
        <w:t xml:space="preserve"> leaves grown with different treatments at 8 weeks after planting (WAP</w:t>
      </w:r>
      <w:proofErr w:type="gramStart"/>
      <w:r w:rsidR="00F0113E">
        <w:rPr>
          <w:rFonts w:ascii="Times New Roman" w:eastAsiaTheme="minorHAnsi" w:hAnsi="Times New Roman" w:cs="Times New Roman"/>
          <w:kern w:val="2"/>
          <w:sz w:val="24"/>
          <w:szCs w:val="24"/>
          <w:lang w:eastAsia="en-US"/>
        </w:rPr>
        <w:t>).</w:t>
      </w:r>
      <w:r w:rsidR="00F0113E" w:rsidRPr="00F0113E">
        <w:rPr>
          <w:rFonts w:ascii="Times New Roman" w:eastAsiaTheme="minorHAnsi" w:hAnsi="Times New Roman" w:cs="Times New Roman"/>
          <w:bCs/>
          <w:kern w:val="2"/>
          <w:sz w:val="24"/>
          <w:szCs w:val="24"/>
          <w:lang w:eastAsia="en-US"/>
        </w:rPr>
        <w:t>A</w:t>
      </w:r>
      <w:proofErr w:type="gramEnd"/>
      <w:r w:rsidR="00F0113E" w:rsidRPr="00F0113E">
        <w:rPr>
          <w:rFonts w:ascii="Times New Roman" w:eastAsiaTheme="minorHAnsi" w:hAnsi="Times New Roman" w:cs="Times New Roman"/>
          <w:bCs/>
          <w:kern w:val="2"/>
          <w:sz w:val="24"/>
          <w:szCs w:val="24"/>
          <w:lang w:eastAsia="en-US"/>
        </w:rPr>
        <w:t xml:space="preserve"> total forty-five (45) phenolics were detected and quantified in the leaves (Appendix O). </w:t>
      </w:r>
    </w:p>
    <w:p w14:paraId="74974CCF" w14:textId="77777777" w:rsidR="00C8710D" w:rsidRDefault="00C8710D" w:rsidP="00C8710D"/>
    <w:p w14:paraId="6B6AA54C" w14:textId="77777777" w:rsidR="00C8710D" w:rsidRPr="00C8710D" w:rsidRDefault="00C8710D" w:rsidP="006D32F1">
      <w:pPr>
        <w:spacing w:after="160"/>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kern w:val="2"/>
          <w:sz w:val="24"/>
          <w:szCs w:val="24"/>
          <w:lang w:eastAsia="en-US"/>
        </w:rPr>
        <w:t xml:space="preserve">Table </w:t>
      </w:r>
      <w:r w:rsidR="00846B63">
        <w:rPr>
          <w:rFonts w:ascii="Times New Roman" w:eastAsiaTheme="minorHAnsi" w:hAnsi="Times New Roman" w:cs="Times New Roman"/>
          <w:kern w:val="2"/>
          <w:sz w:val="24"/>
          <w:szCs w:val="24"/>
          <w:lang w:eastAsia="en-US"/>
        </w:rPr>
        <w:t>4</w:t>
      </w:r>
      <w:r w:rsidRPr="00C8710D">
        <w:rPr>
          <w:rFonts w:ascii="Times New Roman" w:eastAsiaTheme="minorHAnsi" w:hAnsi="Times New Roman" w:cs="Times New Roman"/>
          <w:kern w:val="2"/>
          <w:sz w:val="24"/>
          <w:szCs w:val="24"/>
          <w:lang w:eastAsia="en-US"/>
        </w:rPr>
        <w:t xml:space="preserve"> Phenolics composition of </w:t>
      </w:r>
      <w:r w:rsidRPr="00C8710D">
        <w:rPr>
          <w:rFonts w:ascii="Times New Roman" w:eastAsiaTheme="minorHAnsi" w:hAnsi="Times New Roman" w:cs="Times New Roman"/>
          <w:i/>
          <w:kern w:val="2"/>
          <w:sz w:val="24"/>
          <w:szCs w:val="24"/>
          <w:lang w:eastAsia="en-US"/>
        </w:rPr>
        <w:t xml:space="preserve">Dioscorea </w:t>
      </w:r>
      <w:proofErr w:type="spellStart"/>
      <w:r w:rsidR="00A80ADB" w:rsidRPr="00C8710D">
        <w:rPr>
          <w:rFonts w:ascii="Times New Roman" w:eastAsiaTheme="minorHAnsi" w:hAnsi="Times New Roman" w:cs="Times New Roman"/>
          <w:i/>
          <w:kern w:val="2"/>
          <w:sz w:val="24"/>
          <w:szCs w:val="24"/>
          <w:lang w:eastAsia="en-US"/>
        </w:rPr>
        <w:t>bulbifera</w:t>
      </w:r>
      <w:proofErr w:type="spellEnd"/>
      <w:r w:rsidR="00A80ADB" w:rsidRPr="00C8710D">
        <w:rPr>
          <w:rFonts w:ascii="Times New Roman" w:eastAsiaTheme="minorHAnsi" w:hAnsi="Times New Roman" w:cs="Times New Roman"/>
          <w:kern w:val="2"/>
          <w:sz w:val="24"/>
          <w:szCs w:val="24"/>
          <w:lang w:eastAsia="en-US"/>
        </w:rPr>
        <w:t xml:space="preserve"> leaves</w:t>
      </w:r>
      <w:r w:rsidRPr="00C8710D">
        <w:rPr>
          <w:rFonts w:ascii="Times New Roman" w:eastAsiaTheme="minorHAnsi" w:hAnsi="Times New Roman" w:cs="Times New Roman"/>
          <w:kern w:val="2"/>
          <w:sz w:val="24"/>
          <w:szCs w:val="24"/>
          <w:lang w:eastAsia="en-US"/>
        </w:rPr>
        <w:t xml:space="preserve"> grown with different treatments at </w:t>
      </w:r>
      <w:r>
        <w:rPr>
          <w:rFonts w:ascii="Times New Roman" w:eastAsiaTheme="minorHAnsi" w:hAnsi="Times New Roman" w:cs="Times New Roman"/>
          <w:kern w:val="2"/>
          <w:sz w:val="24"/>
          <w:szCs w:val="24"/>
          <w:lang w:eastAsia="en-US"/>
        </w:rPr>
        <w:t>8</w:t>
      </w:r>
      <w:r w:rsidRPr="00C8710D">
        <w:rPr>
          <w:rFonts w:ascii="Times New Roman" w:eastAsiaTheme="minorHAnsi" w:hAnsi="Times New Roman" w:cs="Times New Roman"/>
          <w:kern w:val="2"/>
          <w:sz w:val="24"/>
          <w:szCs w:val="24"/>
          <w:lang w:eastAsia="en-US"/>
        </w:rPr>
        <w:t xml:space="preserve"> weeks after planting (WAP)</w:t>
      </w:r>
    </w:p>
    <w:tbl>
      <w:tblPr>
        <w:tblW w:w="9239" w:type="dxa"/>
        <w:tblBorders>
          <w:top w:val="single" w:sz="4" w:space="0" w:color="auto"/>
          <w:bottom w:val="single" w:sz="4" w:space="0" w:color="auto"/>
        </w:tblBorders>
        <w:tblLook w:val="04A0" w:firstRow="1" w:lastRow="0" w:firstColumn="1" w:lastColumn="0" w:noHBand="0" w:noVBand="1"/>
      </w:tblPr>
      <w:tblGrid>
        <w:gridCol w:w="2694"/>
        <w:gridCol w:w="1275"/>
        <w:gridCol w:w="1418"/>
        <w:gridCol w:w="1243"/>
        <w:gridCol w:w="1243"/>
        <w:gridCol w:w="1366"/>
      </w:tblGrid>
      <w:tr w:rsidR="00C8710D" w:rsidRPr="00C8710D" w14:paraId="1672B69A" w14:textId="77777777" w:rsidTr="00293FB8">
        <w:trPr>
          <w:trHeight w:val="296"/>
        </w:trPr>
        <w:tc>
          <w:tcPr>
            <w:tcW w:w="2694" w:type="dxa"/>
            <w:tcBorders>
              <w:bottom w:val="single" w:sz="4" w:space="0" w:color="auto"/>
            </w:tcBorders>
            <w:noWrap/>
            <w:hideMark/>
          </w:tcPr>
          <w:p w14:paraId="75543770" w14:textId="77777777" w:rsidR="00293FB8"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 xml:space="preserve">Treatment/ </w:t>
            </w:r>
          </w:p>
          <w:p w14:paraId="3ADFB401"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Concentration</w:t>
            </w:r>
          </w:p>
        </w:tc>
        <w:tc>
          <w:tcPr>
            <w:tcW w:w="1275" w:type="dxa"/>
            <w:tcBorders>
              <w:bottom w:val="single" w:sz="4" w:space="0" w:color="auto"/>
            </w:tcBorders>
            <w:noWrap/>
            <w:hideMark/>
          </w:tcPr>
          <w:p w14:paraId="33096EFE"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 xml:space="preserve">NT </w:t>
            </w:r>
          </w:p>
          <w:p w14:paraId="0BF3DDF1"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(mg/100g)</w:t>
            </w:r>
          </w:p>
        </w:tc>
        <w:tc>
          <w:tcPr>
            <w:tcW w:w="1418" w:type="dxa"/>
            <w:tcBorders>
              <w:bottom w:val="single" w:sz="4" w:space="0" w:color="auto"/>
            </w:tcBorders>
            <w:noWrap/>
            <w:hideMark/>
          </w:tcPr>
          <w:p w14:paraId="25962DF6"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PT</w:t>
            </w:r>
          </w:p>
          <w:p w14:paraId="0D6DEDD1" w14:textId="77777777" w:rsidR="00C8710D" w:rsidRPr="00C8710D" w:rsidRDefault="00C8710D" w:rsidP="006D32F1">
            <w:pPr>
              <w:spacing w:after="160"/>
              <w:jc w:val="both"/>
              <w:rPr>
                <w:rFonts w:ascii="Times New Roman" w:eastAsiaTheme="minorHAnsi" w:hAnsi="Times New Roman" w:cs="Times New Roman"/>
                <w:kern w:val="2"/>
                <w:sz w:val="24"/>
                <w:szCs w:val="24"/>
                <w:lang w:eastAsia="en-US"/>
              </w:rPr>
            </w:pPr>
            <w:r w:rsidRPr="00C8710D">
              <w:rPr>
                <w:rFonts w:ascii="Times New Roman" w:eastAsiaTheme="minorHAnsi" w:hAnsi="Times New Roman" w:cs="Times New Roman"/>
                <w:bCs/>
                <w:kern w:val="2"/>
                <w:sz w:val="24"/>
                <w:szCs w:val="24"/>
                <w:lang w:eastAsia="en-US"/>
              </w:rPr>
              <w:t>(mg/100g)</w:t>
            </w:r>
          </w:p>
        </w:tc>
        <w:tc>
          <w:tcPr>
            <w:tcW w:w="1243" w:type="dxa"/>
            <w:tcBorders>
              <w:bottom w:val="single" w:sz="4" w:space="0" w:color="auto"/>
            </w:tcBorders>
            <w:noWrap/>
            <w:hideMark/>
          </w:tcPr>
          <w:p w14:paraId="4D492E49"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BT (mg/100g)</w:t>
            </w:r>
          </w:p>
        </w:tc>
        <w:tc>
          <w:tcPr>
            <w:tcW w:w="1243" w:type="dxa"/>
            <w:tcBorders>
              <w:bottom w:val="single" w:sz="4" w:space="0" w:color="auto"/>
            </w:tcBorders>
            <w:noWrap/>
            <w:hideMark/>
          </w:tcPr>
          <w:p w14:paraId="0B818BAD"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MT (mg/100g)</w:t>
            </w:r>
          </w:p>
        </w:tc>
        <w:tc>
          <w:tcPr>
            <w:tcW w:w="1366" w:type="dxa"/>
            <w:tcBorders>
              <w:bottom w:val="single" w:sz="4" w:space="0" w:color="auto"/>
            </w:tcBorders>
            <w:noWrap/>
            <w:hideMark/>
          </w:tcPr>
          <w:p w14:paraId="03D82792" w14:textId="77777777" w:rsidR="00C8710D" w:rsidRPr="00C8710D" w:rsidRDefault="00C8710D" w:rsidP="006D32F1">
            <w:pPr>
              <w:spacing w:after="160"/>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CT (mg/100g)</w:t>
            </w:r>
          </w:p>
        </w:tc>
      </w:tr>
      <w:tr w:rsidR="00C8710D" w:rsidRPr="00C8710D" w14:paraId="1C2A3D89" w14:textId="77777777" w:rsidTr="00293FB8">
        <w:trPr>
          <w:trHeight w:val="296"/>
        </w:trPr>
        <w:tc>
          <w:tcPr>
            <w:tcW w:w="2694" w:type="dxa"/>
            <w:tcBorders>
              <w:top w:val="single" w:sz="4" w:space="0" w:color="auto"/>
            </w:tcBorders>
            <w:noWrap/>
            <w:hideMark/>
          </w:tcPr>
          <w:p w14:paraId="49D3EC0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Caffeic acid</w:t>
            </w:r>
          </w:p>
        </w:tc>
        <w:tc>
          <w:tcPr>
            <w:tcW w:w="1275" w:type="dxa"/>
            <w:tcBorders>
              <w:top w:val="single" w:sz="4" w:space="0" w:color="auto"/>
            </w:tcBorders>
            <w:noWrap/>
            <w:hideMark/>
          </w:tcPr>
          <w:p w14:paraId="6212268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12.414</w:t>
            </w:r>
          </w:p>
        </w:tc>
        <w:tc>
          <w:tcPr>
            <w:tcW w:w="1418" w:type="dxa"/>
            <w:tcBorders>
              <w:top w:val="single" w:sz="4" w:space="0" w:color="auto"/>
            </w:tcBorders>
            <w:noWrap/>
            <w:hideMark/>
          </w:tcPr>
          <w:p w14:paraId="6D5CD10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17.1776</w:t>
            </w:r>
          </w:p>
        </w:tc>
        <w:tc>
          <w:tcPr>
            <w:tcW w:w="1243" w:type="dxa"/>
            <w:tcBorders>
              <w:top w:val="single" w:sz="4" w:space="0" w:color="auto"/>
            </w:tcBorders>
            <w:noWrap/>
            <w:hideMark/>
          </w:tcPr>
          <w:p w14:paraId="1CCCA88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30.2526</w:t>
            </w:r>
          </w:p>
        </w:tc>
        <w:tc>
          <w:tcPr>
            <w:tcW w:w="1243" w:type="dxa"/>
            <w:tcBorders>
              <w:top w:val="single" w:sz="4" w:space="0" w:color="auto"/>
            </w:tcBorders>
            <w:noWrap/>
            <w:hideMark/>
          </w:tcPr>
          <w:p w14:paraId="726B185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23.7691</w:t>
            </w:r>
          </w:p>
        </w:tc>
        <w:tc>
          <w:tcPr>
            <w:tcW w:w="1366" w:type="dxa"/>
            <w:tcBorders>
              <w:top w:val="single" w:sz="4" w:space="0" w:color="auto"/>
            </w:tcBorders>
            <w:noWrap/>
            <w:hideMark/>
          </w:tcPr>
          <w:p w14:paraId="1191A9C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33.1318</w:t>
            </w:r>
          </w:p>
        </w:tc>
      </w:tr>
      <w:tr w:rsidR="00C8710D" w:rsidRPr="00C8710D" w14:paraId="71D68459" w14:textId="77777777" w:rsidTr="00293FB8">
        <w:trPr>
          <w:trHeight w:val="296"/>
        </w:trPr>
        <w:tc>
          <w:tcPr>
            <w:tcW w:w="2694" w:type="dxa"/>
            <w:noWrap/>
            <w:hideMark/>
          </w:tcPr>
          <w:p w14:paraId="1B87843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MOH benzoic acid</w:t>
            </w:r>
          </w:p>
        </w:tc>
        <w:tc>
          <w:tcPr>
            <w:tcW w:w="1275" w:type="dxa"/>
            <w:noWrap/>
            <w:hideMark/>
          </w:tcPr>
          <w:p w14:paraId="38E8FF5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11.6991</w:t>
            </w:r>
          </w:p>
        </w:tc>
        <w:tc>
          <w:tcPr>
            <w:tcW w:w="1418" w:type="dxa"/>
            <w:noWrap/>
            <w:hideMark/>
          </w:tcPr>
          <w:p w14:paraId="5D9864A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16.1884</w:t>
            </w:r>
          </w:p>
        </w:tc>
        <w:tc>
          <w:tcPr>
            <w:tcW w:w="1243" w:type="dxa"/>
            <w:noWrap/>
            <w:hideMark/>
          </w:tcPr>
          <w:p w14:paraId="3A5A2F6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28.5103</w:t>
            </w:r>
          </w:p>
        </w:tc>
        <w:tc>
          <w:tcPr>
            <w:tcW w:w="1243" w:type="dxa"/>
            <w:noWrap/>
            <w:hideMark/>
          </w:tcPr>
          <w:p w14:paraId="30D9B9B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22.4001</w:t>
            </w:r>
          </w:p>
        </w:tc>
        <w:tc>
          <w:tcPr>
            <w:tcW w:w="1366" w:type="dxa"/>
            <w:noWrap/>
            <w:hideMark/>
          </w:tcPr>
          <w:p w14:paraId="2BB5A06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31.2238</w:t>
            </w:r>
          </w:p>
        </w:tc>
      </w:tr>
      <w:tr w:rsidR="00C8710D" w:rsidRPr="00C8710D" w14:paraId="656CD8A5" w14:textId="77777777" w:rsidTr="00293FB8">
        <w:trPr>
          <w:trHeight w:val="296"/>
        </w:trPr>
        <w:tc>
          <w:tcPr>
            <w:tcW w:w="2694" w:type="dxa"/>
            <w:noWrap/>
            <w:hideMark/>
          </w:tcPr>
          <w:p w14:paraId="4DA045B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CastarinolC-2 acid</w:t>
            </w:r>
          </w:p>
        </w:tc>
        <w:tc>
          <w:tcPr>
            <w:tcW w:w="1275" w:type="dxa"/>
            <w:noWrap/>
            <w:hideMark/>
          </w:tcPr>
          <w:p w14:paraId="18A043C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9.3387</w:t>
            </w:r>
          </w:p>
        </w:tc>
        <w:tc>
          <w:tcPr>
            <w:tcW w:w="1418" w:type="dxa"/>
            <w:noWrap/>
            <w:hideMark/>
          </w:tcPr>
          <w:p w14:paraId="57559E4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12.9221</w:t>
            </w:r>
          </w:p>
        </w:tc>
        <w:tc>
          <w:tcPr>
            <w:tcW w:w="1243" w:type="dxa"/>
            <w:noWrap/>
            <w:hideMark/>
          </w:tcPr>
          <w:p w14:paraId="0AA7153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22.7579</w:t>
            </w:r>
          </w:p>
        </w:tc>
        <w:tc>
          <w:tcPr>
            <w:tcW w:w="1243" w:type="dxa"/>
            <w:noWrap/>
            <w:hideMark/>
          </w:tcPr>
          <w:p w14:paraId="46E4C02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17.8807</w:t>
            </w:r>
          </w:p>
        </w:tc>
        <w:tc>
          <w:tcPr>
            <w:tcW w:w="1366" w:type="dxa"/>
            <w:noWrap/>
            <w:hideMark/>
          </w:tcPr>
          <w:p w14:paraId="50ABAF3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24.924</w:t>
            </w:r>
          </w:p>
        </w:tc>
      </w:tr>
      <w:tr w:rsidR="00C8710D" w:rsidRPr="00C8710D" w14:paraId="78711941" w14:textId="77777777" w:rsidTr="00293FB8">
        <w:trPr>
          <w:trHeight w:val="296"/>
        </w:trPr>
        <w:tc>
          <w:tcPr>
            <w:tcW w:w="2694" w:type="dxa"/>
            <w:noWrap/>
            <w:hideMark/>
          </w:tcPr>
          <w:p w14:paraId="1BC016B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Mendelic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3334767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9.1643</w:t>
            </w:r>
          </w:p>
        </w:tc>
        <w:tc>
          <w:tcPr>
            <w:tcW w:w="1418" w:type="dxa"/>
            <w:noWrap/>
            <w:hideMark/>
          </w:tcPr>
          <w:p w14:paraId="7EB0D8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12.6808</w:t>
            </w:r>
          </w:p>
        </w:tc>
        <w:tc>
          <w:tcPr>
            <w:tcW w:w="1243" w:type="dxa"/>
            <w:noWrap/>
            <w:hideMark/>
          </w:tcPr>
          <w:p w14:paraId="617F741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22.3331</w:t>
            </w:r>
          </w:p>
        </w:tc>
        <w:tc>
          <w:tcPr>
            <w:tcW w:w="1243" w:type="dxa"/>
            <w:noWrap/>
            <w:hideMark/>
          </w:tcPr>
          <w:p w14:paraId="7196390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17.547</w:t>
            </w:r>
          </w:p>
        </w:tc>
        <w:tc>
          <w:tcPr>
            <w:tcW w:w="1366" w:type="dxa"/>
            <w:noWrap/>
            <w:hideMark/>
          </w:tcPr>
          <w:p w14:paraId="2B15A53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24.4587</w:t>
            </w:r>
          </w:p>
        </w:tc>
      </w:tr>
      <w:tr w:rsidR="00C8710D" w:rsidRPr="00C8710D" w14:paraId="044A46DA" w14:textId="77777777" w:rsidTr="00293FB8">
        <w:trPr>
          <w:trHeight w:val="296"/>
        </w:trPr>
        <w:tc>
          <w:tcPr>
            <w:tcW w:w="2694" w:type="dxa"/>
            <w:noWrap/>
            <w:hideMark/>
          </w:tcPr>
          <w:p w14:paraId="25E2DBB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Sinagic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0B147E5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8.4712</w:t>
            </w:r>
          </w:p>
        </w:tc>
        <w:tc>
          <w:tcPr>
            <w:tcW w:w="1418" w:type="dxa"/>
            <w:noWrap/>
            <w:hideMark/>
          </w:tcPr>
          <w:p w14:paraId="2C4058B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11.7216</w:t>
            </w:r>
          </w:p>
        </w:tc>
        <w:tc>
          <w:tcPr>
            <w:tcW w:w="1243" w:type="dxa"/>
            <w:noWrap/>
            <w:hideMark/>
          </w:tcPr>
          <w:p w14:paraId="3B97BD9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20.6436</w:t>
            </w:r>
          </w:p>
        </w:tc>
        <w:tc>
          <w:tcPr>
            <w:tcW w:w="1243" w:type="dxa"/>
            <w:noWrap/>
            <w:hideMark/>
          </w:tcPr>
          <w:p w14:paraId="47513FA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16.2194</w:t>
            </w:r>
          </w:p>
        </w:tc>
        <w:tc>
          <w:tcPr>
            <w:tcW w:w="1366" w:type="dxa"/>
            <w:noWrap/>
            <w:hideMark/>
          </w:tcPr>
          <w:p w14:paraId="1303651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22.6083</w:t>
            </w:r>
          </w:p>
        </w:tc>
      </w:tr>
      <w:tr w:rsidR="00C8710D" w:rsidRPr="00C8710D" w14:paraId="39E233DA" w14:textId="77777777" w:rsidTr="00293FB8">
        <w:trPr>
          <w:trHeight w:val="296"/>
        </w:trPr>
        <w:tc>
          <w:tcPr>
            <w:tcW w:w="2694" w:type="dxa"/>
            <w:noWrap/>
            <w:hideMark/>
          </w:tcPr>
          <w:p w14:paraId="308CD9B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Genticitic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2688DDA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6.126</w:t>
            </w:r>
          </w:p>
        </w:tc>
        <w:tc>
          <w:tcPr>
            <w:tcW w:w="1418" w:type="dxa"/>
            <w:noWrap/>
            <w:hideMark/>
          </w:tcPr>
          <w:p w14:paraId="6BAC34E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8.477</w:t>
            </w:r>
          </w:p>
        </w:tc>
        <w:tc>
          <w:tcPr>
            <w:tcW w:w="1243" w:type="dxa"/>
            <w:noWrap/>
            <w:hideMark/>
          </w:tcPr>
          <w:p w14:paraId="48761E3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14.929</w:t>
            </w:r>
          </w:p>
        </w:tc>
        <w:tc>
          <w:tcPr>
            <w:tcW w:w="1243" w:type="dxa"/>
            <w:noWrap/>
            <w:hideMark/>
          </w:tcPr>
          <w:p w14:paraId="7672FD7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11.730</w:t>
            </w:r>
          </w:p>
        </w:tc>
        <w:tc>
          <w:tcPr>
            <w:tcW w:w="1366" w:type="dxa"/>
            <w:noWrap/>
            <w:hideMark/>
          </w:tcPr>
          <w:p w14:paraId="3472F9B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16.350</w:t>
            </w:r>
          </w:p>
        </w:tc>
      </w:tr>
      <w:tr w:rsidR="00C8710D" w:rsidRPr="00C8710D" w14:paraId="3DA29429" w14:textId="77777777" w:rsidTr="00293FB8">
        <w:trPr>
          <w:trHeight w:val="296"/>
        </w:trPr>
        <w:tc>
          <w:tcPr>
            <w:tcW w:w="2694" w:type="dxa"/>
            <w:noWrap/>
            <w:hideMark/>
          </w:tcPr>
          <w:p w14:paraId="35EBF44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Aesculetin acid</w:t>
            </w:r>
          </w:p>
        </w:tc>
        <w:tc>
          <w:tcPr>
            <w:tcW w:w="1275" w:type="dxa"/>
            <w:noWrap/>
            <w:hideMark/>
          </w:tcPr>
          <w:p w14:paraId="38074F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5.2445</w:t>
            </w:r>
          </w:p>
        </w:tc>
        <w:tc>
          <w:tcPr>
            <w:tcW w:w="1418" w:type="dxa"/>
            <w:noWrap/>
            <w:hideMark/>
          </w:tcPr>
          <w:p w14:paraId="0B92859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7.2572</w:t>
            </w:r>
          </w:p>
        </w:tc>
        <w:tc>
          <w:tcPr>
            <w:tcW w:w="1243" w:type="dxa"/>
            <w:noWrap/>
            <w:hideMark/>
          </w:tcPr>
          <w:p w14:paraId="0F1C2F8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12.7809</w:t>
            </w:r>
          </w:p>
        </w:tc>
        <w:tc>
          <w:tcPr>
            <w:tcW w:w="1243" w:type="dxa"/>
            <w:noWrap/>
            <w:hideMark/>
          </w:tcPr>
          <w:p w14:paraId="4757111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10.0417</w:t>
            </w:r>
          </w:p>
        </w:tc>
        <w:tc>
          <w:tcPr>
            <w:tcW w:w="1366" w:type="dxa"/>
            <w:noWrap/>
            <w:hideMark/>
          </w:tcPr>
          <w:p w14:paraId="7236DBF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13.9973</w:t>
            </w:r>
          </w:p>
        </w:tc>
      </w:tr>
      <w:tr w:rsidR="00C8710D" w:rsidRPr="00C8710D" w14:paraId="183EE907" w14:textId="77777777" w:rsidTr="00293FB8">
        <w:trPr>
          <w:trHeight w:val="296"/>
        </w:trPr>
        <w:tc>
          <w:tcPr>
            <w:tcW w:w="2694" w:type="dxa"/>
            <w:noWrap/>
            <w:hideMark/>
          </w:tcPr>
          <w:p w14:paraId="211AD08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Contaric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1CBE602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5.0995</w:t>
            </w:r>
          </w:p>
        </w:tc>
        <w:tc>
          <w:tcPr>
            <w:tcW w:w="1418" w:type="dxa"/>
            <w:noWrap/>
            <w:hideMark/>
          </w:tcPr>
          <w:p w14:paraId="4E7C5A5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7.0565</w:t>
            </w:r>
          </w:p>
        </w:tc>
        <w:tc>
          <w:tcPr>
            <w:tcW w:w="1243" w:type="dxa"/>
            <w:noWrap/>
            <w:hideMark/>
          </w:tcPr>
          <w:p w14:paraId="13A38E9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12.4276</w:t>
            </w:r>
          </w:p>
        </w:tc>
        <w:tc>
          <w:tcPr>
            <w:tcW w:w="1243" w:type="dxa"/>
            <w:noWrap/>
            <w:hideMark/>
          </w:tcPr>
          <w:p w14:paraId="04A1BA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9.7643</w:t>
            </w:r>
          </w:p>
        </w:tc>
        <w:tc>
          <w:tcPr>
            <w:tcW w:w="1366" w:type="dxa"/>
            <w:noWrap/>
            <w:hideMark/>
          </w:tcPr>
          <w:p w14:paraId="4B6C63D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13.6105</w:t>
            </w:r>
          </w:p>
        </w:tc>
      </w:tr>
      <w:tr w:rsidR="00C8710D" w:rsidRPr="00C8710D" w14:paraId="1DC8D605" w14:textId="77777777" w:rsidTr="00293FB8">
        <w:trPr>
          <w:trHeight w:val="296"/>
        </w:trPr>
        <w:tc>
          <w:tcPr>
            <w:tcW w:w="2694" w:type="dxa"/>
            <w:noWrap/>
            <w:hideMark/>
          </w:tcPr>
          <w:p w14:paraId="407E74A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CastarinolC-3 acid</w:t>
            </w:r>
          </w:p>
        </w:tc>
        <w:tc>
          <w:tcPr>
            <w:tcW w:w="1275" w:type="dxa"/>
            <w:noWrap/>
            <w:hideMark/>
          </w:tcPr>
          <w:p w14:paraId="4E4F077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4.3706</w:t>
            </w:r>
          </w:p>
        </w:tc>
        <w:tc>
          <w:tcPr>
            <w:tcW w:w="1418" w:type="dxa"/>
            <w:noWrap/>
            <w:hideMark/>
          </w:tcPr>
          <w:p w14:paraId="48DE01F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6.0476</w:t>
            </w:r>
          </w:p>
        </w:tc>
        <w:tc>
          <w:tcPr>
            <w:tcW w:w="1243" w:type="dxa"/>
            <w:noWrap/>
            <w:hideMark/>
          </w:tcPr>
          <w:p w14:paraId="07FD971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10.6509</w:t>
            </w:r>
          </w:p>
        </w:tc>
        <w:tc>
          <w:tcPr>
            <w:tcW w:w="1243" w:type="dxa"/>
            <w:noWrap/>
            <w:hideMark/>
          </w:tcPr>
          <w:p w14:paraId="26999EE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8.3683</w:t>
            </w:r>
          </w:p>
        </w:tc>
        <w:tc>
          <w:tcPr>
            <w:tcW w:w="1366" w:type="dxa"/>
            <w:noWrap/>
            <w:hideMark/>
          </w:tcPr>
          <w:p w14:paraId="6E71C61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11.6645</w:t>
            </w:r>
          </w:p>
        </w:tc>
      </w:tr>
      <w:tr w:rsidR="00C8710D" w:rsidRPr="00C8710D" w14:paraId="70B2C3A0" w14:textId="77777777" w:rsidTr="00293FB8">
        <w:trPr>
          <w:trHeight w:val="296"/>
        </w:trPr>
        <w:tc>
          <w:tcPr>
            <w:tcW w:w="2694" w:type="dxa"/>
            <w:noWrap/>
            <w:hideMark/>
          </w:tcPr>
          <w:p w14:paraId="3CC72EE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Singlic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405EE00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4.1379</w:t>
            </w:r>
          </w:p>
        </w:tc>
        <w:tc>
          <w:tcPr>
            <w:tcW w:w="1418" w:type="dxa"/>
            <w:noWrap/>
            <w:hideMark/>
          </w:tcPr>
          <w:p w14:paraId="12C6634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5.7258</w:t>
            </w:r>
          </w:p>
        </w:tc>
        <w:tc>
          <w:tcPr>
            <w:tcW w:w="1243" w:type="dxa"/>
            <w:noWrap/>
            <w:hideMark/>
          </w:tcPr>
          <w:p w14:paraId="5FDAC3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10.0841</w:t>
            </w:r>
          </w:p>
        </w:tc>
        <w:tc>
          <w:tcPr>
            <w:tcW w:w="1243" w:type="dxa"/>
            <w:noWrap/>
            <w:hideMark/>
          </w:tcPr>
          <w:p w14:paraId="668DCE1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7.923</w:t>
            </w:r>
          </w:p>
        </w:tc>
        <w:tc>
          <w:tcPr>
            <w:tcW w:w="1366" w:type="dxa"/>
            <w:noWrap/>
            <w:hideMark/>
          </w:tcPr>
          <w:p w14:paraId="69294E6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11.0439</w:t>
            </w:r>
          </w:p>
        </w:tc>
      </w:tr>
      <w:tr w:rsidR="00C8710D" w:rsidRPr="00C8710D" w14:paraId="22DBBFA9" w14:textId="77777777" w:rsidTr="00293FB8">
        <w:trPr>
          <w:trHeight w:val="296"/>
        </w:trPr>
        <w:tc>
          <w:tcPr>
            <w:tcW w:w="2694" w:type="dxa"/>
            <w:noWrap/>
            <w:hideMark/>
          </w:tcPr>
          <w:p w14:paraId="1507C00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CastarinolC-1 acid</w:t>
            </w:r>
          </w:p>
        </w:tc>
        <w:tc>
          <w:tcPr>
            <w:tcW w:w="1275" w:type="dxa"/>
            <w:noWrap/>
            <w:hideMark/>
          </w:tcPr>
          <w:p w14:paraId="655E530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3.8373</w:t>
            </w:r>
          </w:p>
        </w:tc>
        <w:tc>
          <w:tcPr>
            <w:tcW w:w="1418" w:type="dxa"/>
            <w:noWrap/>
            <w:hideMark/>
          </w:tcPr>
          <w:p w14:paraId="6EA55F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5.3097</w:t>
            </w:r>
          </w:p>
        </w:tc>
        <w:tc>
          <w:tcPr>
            <w:tcW w:w="1243" w:type="dxa"/>
            <w:noWrap/>
            <w:hideMark/>
          </w:tcPr>
          <w:p w14:paraId="593D936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9.3511</w:t>
            </w:r>
          </w:p>
        </w:tc>
        <w:tc>
          <w:tcPr>
            <w:tcW w:w="1243" w:type="dxa"/>
            <w:noWrap/>
            <w:hideMark/>
          </w:tcPr>
          <w:p w14:paraId="2A4CAA1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7.3471</w:t>
            </w:r>
          </w:p>
        </w:tc>
        <w:tc>
          <w:tcPr>
            <w:tcW w:w="1366" w:type="dxa"/>
            <w:noWrap/>
            <w:hideMark/>
          </w:tcPr>
          <w:p w14:paraId="5A26F04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10.2412</w:t>
            </w:r>
          </w:p>
        </w:tc>
      </w:tr>
      <w:tr w:rsidR="00C8710D" w:rsidRPr="00C8710D" w14:paraId="582615EB" w14:textId="77777777" w:rsidTr="00293FB8">
        <w:trPr>
          <w:trHeight w:val="296"/>
        </w:trPr>
        <w:tc>
          <w:tcPr>
            <w:tcW w:w="2694" w:type="dxa"/>
            <w:noWrap/>
            <w:hideMark/>
          </w:tcPr>
          <w:p w14:paraId="63548C4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POH-</w:t>
            </w:r>
            <w:proofErr w:type="spellStart"/>
            <w:r w:rsidRPr="00C8710D">
              <w:rPr>
                <w:rFonts w:ascii="Times New Roman" w:eastAsiaTheme="minorHAnsi" w:hAnsi="Times New Roman" w:cs="Times New Roman"/>
                <w:bCs/>
                <w:kern w:val="2"/>
                <w:sz w:val="24"/>
                <w:szCs w:val="24"/>
                <w:lang w:eastAsia="en-US"/>
              </w:rPr>
              <w:t>phyloacetic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3D95C65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3.599</w:t>
            </w:r>
          </w:p>
        </w:tc>
        <w:tc>
          <w:tcPr>
            <w:tcW w:w="1418" w:type="dxa"/>
            <w:noWrap/>
            <w:hideMark/>
          </w:tcPr>
          <w:p w14:paraId="35E62BC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4.9801</w:t>
            </w:r>
          </w:p>
        </w:tc>
        <w:tc>
          <w:tcPr>
            <w:tcW w:w="1243" w:type="dxa"/>
            <w:noWrap/>
            <w:hideMark/>
          </w:tcPr>
          <w:p w14:paraId="5A2A520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8.7706</w:t>
            </w:r>
          </w:p>
        </w:tc>
        <w:tc>
          <w:tcPr>
            <w:tcW w:w="1243" w:type="dxa"/>
            <w:noWrap/>
            <w:hideMark/>
          </w:tcPr>
          <w:p w14:paraId="24999D2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6.8911</w:t>
            </w:r>
          </w:p>
        </w:tc>
        <w:tc>
          <w:tcPr>
            <w:tcW w:w="1366" w:type="dxa"/>
            <w:noWrap/>
            <w:hideMark/>
          </w:tcPr>
          <w:p w14:paraId="342DB28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9.6056</w:t>
            </w:r>
          </w:p>
        </w:tc>
      </w:tr>
      <w:tr w:rsidR="00C8710D" w:rsidRPr="00C8710D" w14:paraId="7DF15E58" w14:textId="77777777" w:rsidTr="00293FB8">
        <w:trPr>
          <w:trHeight w:val="296"/>
        </w:trPr>
        <w:tc>
          <w:tcPr>
            <w:tcW w:w="2694" w:type="dxa"/>
            <w:noWrap/>
            <w:hideMark/>
          </w:tcPr>
          <w:p w14:paraId="4823B96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Cinnamic acid</w:t>
            </w:r>
          </w:p>
        </w:tc>
        <w:tc>
          <w:tcPr>
            <w:tcW w:w="1275" w:type="dxa"/>
            <w:noWrap/>
            <w:hideMark/>
          </w:tcPr>
          <w:p w14:paraId="1D8C86E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3.5736</w:t>
            </w:r>
          </w:p>
        </w:tc>
        <w:tc>
          <w:tcPr>
            <w:tcW w:w="1418" w:type="dxa"/>
            <w:noWrap/>
            <w:hideMark/>
          </w:tcPr>
          <w:p w14:paraId="331F0CC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4.9448</w:t>
            </w:r>
          </w:p>
        </w:tc>
        <w:tc>
          <w:tcPr>
            <w:tcW w:w="1243" w:type="dxa"/>
            <w:noWrap/>
            <w:hideMark/>
          </w:tcPr>
          <w:p w14:paraId="4939FA1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8.7086</w:t>
            </w:r>
          </w:p>
        </w:tc>
        <w:tc>
          <w:tcPr>
            <w:tcW w:w="1243" w:type="dxa"/>
            <w:noWrap/>
            <w:hideMark/>
          </w:tcPr>
          <w:p w14:paraId="503D4A3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6.8423</w:t>
            </w:r>
          </w:p>
        </w:tc>
        <w:tc>
          <w:tcPr>
            <w:tcW w:w="1366" w:type="dxa"/>
            <w:noWrap/>
            <w:hideMark/>
          </w:tcPr>
          <w:p w14:paraId="5A54B00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9.5375</w:t>
            </w:r>
          </w:p>
        </w:tc>
      </w:tr>
      <w:tr w:rsidR="00C8710D" w:rsidRPr="00C8710D" w14:paraId="7AD6E2A1" w14:textId="77777777" w:rsidTr="00293FB8">
        <w:trPr>
          <w:trHeight w:val="296"/>
        </w:trPr>
        <w:tc>
          <w:tcPr>
            <w:tcW w:w="2694" w:type="dxa"/>
            <w:noWrap/>
            <w:hideMark/>
          </w:tcPr>
          <w:p w14:paraId="2FBD4E7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Tannic acid</w:t>
            </w:r>
          </w:p>
        </w:tc>
        <w:tc>
          <w:tcPr>
            <w:tcW w:w="1275" w:type="dxa"/>
            <w:noWrap/>
            <w:hideMark/>
          </w:tcPr>
          <w:p w14:paraId="0C7794F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2.9464</w:t>
            </w:r>
          </w:p>
        </w:tc>
        <w:tc>
          <w:tcPr>
            <w:tcW w:w="1418" w:type="dxa"/>
            <w:noWrap/>
            <w:hideMark/>
          </w:tcPr>
          <w:p w14:paraId="629B16A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4.077</w:t>
            </w:r>
          </w:p>
        </w:tc>
        <w:tc>
          <w:tcPr>
            <w:tcW w:w="1243" w:type="dxa"/>
            <w:noWrap/>
            <w:hideMark/>
          </w:tcPr>
          <w:p w14:paraId="72C2059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7.1801</w:t>
            </w:r>
          </w:p>
        </w:tc>
        <w:tc>
          <w:tcPr>
            <w:tcW w:w="1243" w:type="dxa"/>
            <w:noWrap/>
            <w:hideMark/>
          </w:tcPr>
          <w:p w14:paraId="185CB59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5.6416</w:t>
            </w:r>
          </w:p>
        </w:tc>
        <w:tc>
          <w:tcPr>
            <w:tcW w:w="1366" w:type="dxa"/>
            <w:noWrap/>
            <w:hideMark/>
          </w:tcPr>
          <w:p w14:paraId="37B0206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7.8637</w:t>
            </w:r>
          </w:p>
        </w:tc>
      </w:tr>
      <w:tr w:rsidR="00C8710D" w:rsidRPr="00C8710D" w14:paraId="586F20FD" w14:textId="77777777" w:rsidTr="00293FB8">
        <w:trPr>
          <w:trHeight w:val="296"/>
        </w:trPr>
        <w:tc>
          <w:tcPr>
            <w:tcW w:w="2694" w:type="dxa"/>
            <w:noWrap/>
            <w:hideMark/>
          </w:tcPr>
          <w:p w14:paraId="20C13F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Caffaric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30BEA0F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2.6648</w:t>
            </w:r>
          </w:p>
        </w:tc>
        <w:tc>
          <w:tcPr>
            <w:tcW w:w="1418" w:type="dxa"/>
            <w:noWrap/>
            <w:hideMark/>
          </w:tcPr>
          <w:p w14:paraId="1C33231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3.6874</w:t>
            </w:r>
          </w:p>
        </w:tc>
        <w:tc>
          <w:tcPr>
            <w:tcW w:w="1243" w:type="dxa"/>
            <w:noWrap/>
            <w:hideMark/>
          </w:tcPr>
          <w:p w14:paraId="70D5012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6.4941</w:t>
            </w:r>
          </w:p>
        </w:tc>
        <w:tc>
          <w:tcPr>
            <w:tcW w:w="1243" w:type="dxa"/>
            <w:noWrap/>
            <w:hideMark/>
          </w:tcPr>
          <w:p w14:paraId="3699A43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5.102</w:t>
            </w:r>
          </w:p>
        </w:tc>
        <w:tc>
          <w:tcPr>
            <w:tcW w:w="1366" w:type="dxa"/>
            <w:noWrap/>
            <w:hideMark/>
          </w:tcPr>
          <w:p w14:paraId="3F3E69D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7.1121</w:t>
            </w:r>
          </w:p>
        </w:tc>
      </w:tr>
      <w:tr w:rsidR="00C8710D" w:rsidRPr="00C8710D" w14:paraId="3F1372CA" w14:textId="77777777" w:rsidTr="00293FB8">
        <w:trPr>
          <w:trHeight w:val="296"/>
        </w:trPr>
        <w:tc>
          <w:tcPr>
            <w:tcW w:w="2694" w:type="dxa"/>
            <w:noWrap/>
            <w:hideMark/>
          </w:tcPr>
          <w:p w14:paraId="3A51797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Astringin</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62AE28E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2.1903</w:t>
            </w:r>
          </w:p>
        </w:tc>
        <w:tc>
          <w:tcPr>
            <w:tcW w:w="1418" w:type="dxa"/>
            <w:noWrap/>
            <w:hideMark/>
          </w:tcPr>
          <w:p w14:paraId="4E6492E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3.0309</w:t>
            </w:r>
          </w:p>
        </w:tc>
        <w:tc>
          <w:tcPr>
            <w:tcW w:w="1243" w:type="dxa"/>
            <w:noWrap/>
            <w:hideMark/>
          </w:tcPr>
          <w:p w14:paraId="0365092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5.338</w:t>
            </w:r>
          </w:p>
        </w:tc>
        <w:tc>
          <w:tcPr>
            <w:tcW w:w="1243" w:type="dxa"/>
            <w:noWrap/>
            <w:hideMark/>
          </w:tcPr>
          <w:p w14:paraId="561CF77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4.194</w:t>
            </w:r>
          </w:p>
        </w:tc>
        <w:tc>
          <w:tcPr>
            <w:tcW w:w="1366" w:type="dxa"/>
            <w:noWrap/>
            <w:hideMark/>
          </w:tcPr>
          <w:p w14:paraId="304E18A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5.846</w:t>
            </w:r>
          </w:p>
        </w:tc>
      </w:tr>
      <w:tr w:rsidR="00C8710D" w:rsidRPr="00C8710D" w14:paraId="02F23558" w14:textId="77777777" w:rsidTr="00293FB8">
        <w:trPr>
          <w:trHeight w:val="296"/>
        </w:trPr>
        <w:tc>
          <w:tcPr>
            <w:tcW w:w="2694" w:type="dxa"/>
            <w:noWrap/>
            <w:hideMark/>
          </w:tcPr>
          <w:p w14:paraId="68277FD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Cyanidin-30-glycoside</w:t>
            </w:r>
          </w:p>
        </w:tc>
        <w:tc>
          <w:tcPr>
            <w:tcW w:w="1275" w:type="dxa"/>
            <w:noWrap/>
            <w:hideMark/>
          </w:tcPr>
          <w:p w14:paraId="4E60D18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2.1551</w:t>
            </w:r>
          </w:p>
        </w:tc>
        <w:tc>
          <w:tcPr>
            <w:tcW w:w="1418" w:type="dxa"/>
            <w:noWrap/>
            <w:hideMark/>
          </w:tcPr>
          <w:p w14:paraId="7353AB4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2.9821</w:t>
            </w:r>
          </w:p>
        </w:tc>
        <w:tc>
          <w:tcPr>
            <w:tcW w:w="1243" w:type="dxa"/>
            <w:noWrap/>
            <w:hideMark/>
          </w:tcPr>
          <w:p w14:paraId="6BDF485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5.2517</w:t>
            </w:r>
          </w:p>
        </w:tc>
        <w:tc>
          <w:tcPr>
            <w:tcW w:w="1243" w:type="dxa"/>
            <w:noWrap/>
            <w:hideMark/>
          </w:tcPr>
          <w:p w14:paraId="6FE81C2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4.1264</w:t>
            </w:r>
          </w:p>
        </w:tc>
        <w:tc>
          <w:tcPr>
            <w:tcW w:w="1366" w:type="dxa"/>
            <w:noWrap/>
            <w:hideMark/>
          </w:tcPr>
          <w:p w14:paraId="368E0F6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5.7517</w:t>
            </w:r>
          </w:p>
        </w:tc>
      </w:tr>
      <w:tr w:rsidR="00C8710D" w:rsidRPr="00C8710D" w14:paraId="2D04E6C8" w14:textId="77777777" w:rsidTr="00293FB8">
        <w:trPr>
          <w:trHeight w:val="296"/>
        </w:trPr>
        <w:tc>
          <w:tcPr>
            <w:tcW w:w="2694" w:type="dxa"/>
            <w:noWrap/>
            <w:hideMark/>
          </w:tcPr>
          <w:p w14:paraId="20F530A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Ferteric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7958860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2.0752</w:t>
            </w:r>
          </w:p>
        </w:tc>
        <w:tc>
          <w:tcPr>
            <w:tcW w:w="1418" w:type="dxa"/>
            <w:noWrap/>
            <w:hideMark/>
          </w:tcPr>
          <w:p w14:paraId="5419D79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2.8715</w:t>
            </w:r>
          </w:p>
        </w:tc>
        <w:tc>
          <w:tcPr>
            <w:tcW w:w="1243" w:type="dxa"/>
            <w:noWrap/>
            <w:hideMark/>
          </w:tcPr>
          <w:p w14:paraId="7E6F8B3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5.0573</w:t>
            </w:r>
          </w:p>
        </w:tc>
        <w:tc>
          <w:tcPr>
            <w:tcW w:w="1243" w:type="dxa"/>
            <w:noWrap/>
            <w:hideMark/>
          </w:tcPr>
          <w:p w14:paraId="183DEB3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3.9734</w:t>
            </w:r>
          </w:p>
        </w:tc>
        <w:tc>
          <w:tcPr>
            <w:tcW w:w="1366" w:type="dxa"/>
            <w:noWrap/>
            <w:hideMark/>
          </w:tcPr>
          <w:p w14:paraId="1A759C9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5.5385</w:t>
            </w:r>
          </w:p>
        </w:tc>
      </w:tr>
      <w:tr w:rsidR="00C8710D" w:rsidRPr="00C8710D" w14:paraId="3E9EEC62" w14:textId="77777777" w:rsidTr="00293FB8">
        <w:trPr>
          <w:trHeight w:val="296"/>
        </w:trPr>
        <w:tc>
          <w:tcPr>
            <w:tcW w:w="2694" w:type="dxa"/>
            <w:noWrap/>
            <w:hideMark/>
          </w:tcPr>
          <w:p w14:paraId="30165A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Homovanillic</w:t>
            </w:r>
            <w:proofErr w:type="spellEnd"/>
            <w:r w:rsidRPr="00C8710D">
              <w:rPr>
                <w:rFonts w:ascii="Times New Roman" w:eastAsiaTheme="minorHAnsi" w:hAnsi="Times New Roman" w:cs="Times New Roman"/>
                <w:bCs/>
                <w:kern w:val="2"/>
                <w:sz w:val="24"/>
                <w:szCs w:val="24"/>
                <w:lang w:eastAsia="en-US"/>
              </w:rPr>
              <w:t>-acid</w:t>
            </w:r>
          </w:p>
        </w:tc>
        <w:tc>
          <w:tcPr>
            <w:tcW w:w="1275" w:type="dxa"/>
            <w:noWrap/>
            <w:hideMark/>
          </w:tcPr>
          <w:p w14:paraId="64A083E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1.9499</w:t>
            </w:r>
          </w:p>
        </w:tc>
        <w:tc>
          <w:tcPr>
            <w:tcW w:w="1418" w:type="dxa"/>
            <w:noWrap/>
            <w:hideMark/>
          </w:tcPr>
          <w:p w14:paraId="7CF0D01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2.698</w:t>
            </w:r>
          </w:p>
        </w:tc>
        <w:tc>
          <w:tcPr>
            <w:tcW w:w="1243" w:type="dxa"/>
            <w:noWrap/>
            <w:hideMark/>
          </w:tcPr>
          <w:p w14:paraId="3D6CE64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4.7517</w:t>
            </w:r>
          </w:p>
        </w:tc>
        <w:tc>
          <w:tcPr>
            <w:tcW w:w="1243" w:type="dxa"/>
            <w:noWrap/>
            <w:hideMark/>
          </w:tcPr>
          <w:p w14:paraId="15CA90C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3.7334</w:t>
            </w:r>
          </w:p>
        </w:tc>
        <w:tc>
          <w:tcPr>
            <w:tcW w:w="1366" w:type="dxa"/>
            <w:noWrap/>
            <w:hideMark/>
          </w:tcPr>
          <w:p w14:paraId="171FEB9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5.204</w:t>
            </w:r>
          </w:p>
        </w:tc>
      </w:tr>
      <w:tr w:rsidR="00C8710D" w:rsidRPr="00C8710D" w14:paraId="7B2EFE57" w14:textId="77777777" w:rsidTr="00293FB8">
        <w:trPr>
          <w:trHeight w:val="296"/>
        </w:trPr>
        <w:tc>
          <w:tcPr>
            <w:tcW w:w="2694" w:type="dxa"/>
            <w:noWrap/>
            <w:hideMark/>
          </w:tcPr>
          <w:p w14:paraId="71DF393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Cucissin</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1BA346C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1.7153</w:t>
            </w:r>
          </w:p>
        </w:tc>
        <w:tc>
          <w:tcPr>
            <w:tcW w:w="1418" w:type="dxa"/>
            <w:noWrap/>
            <w:hideMark/>
          </w:tcPr>
          <w:p w14:paraId="61E0137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2.3735</w:t>
            </w:r>
          </w:p>
        </w:tc>
        <w:tc>
          <w:tcPr>
            <w:tcW w:w="1243" w:type="dxa"/>
            <w:noWrap/>
            <w:hideMark/>
          </w:tcPr>
          <w:p w14:paraId="6C58ADA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4.1799</w:t>
            </w:r>
          </w:p>
        </w:tc>
        <w:tc>
          <w:tcPr>
            <w:tcW w:w="1243" w:type="dxa"/>
            <w:noWrap/>
            <w:hideMark/>
          </w:tcPr>
          <w:p w14:paraId="2109BFB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3.2843</w:t>
            </w:r>
          </w:p>
        </w:tc>
        <w:tc>
          <w:tcPr>
            <w:tcW w:w="1366" w:type="dxa"/>
            <w:noWrap/>
            <w:hideMark/>
          </w:tcPr>
          <w:p w14:paraId="0E0BF12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4.5778</w:t>
            </w:r>
          </w:p>
        </w:tc>
      </w:tr>
      <w:tr w:rsidR="00C8710D" w:rsidRPr="00C8710D" w14:paraId="1AD048D7" w14:textId="77777777" w:rsidTr="00293FB8">
        <w:trPr>
          <w:trHeight w:val="296"/>
        </w:trPr>
        <w:tc>
          <w:tcPr>
            <w:tcW w:w="2694" w:type="dxa"/>
            <w:noWrap/>
            <w:hideMark/>
          </w:tcPr>
          <w:p w14:paraId="54E0510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Gallic acid</w:t>
            </w:r>
          </w:p>
        </w:tc>
        <w:tc>
          <w:tcPr>
            <w:tcW w:w="1275" w:type="dxa"/>
            <w:noWrap/>
            <w:hideMark/>
          </w:tcPr>
          <w:p w14:paraId="3C9087E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1.659</w:t>
            </w:r>
          </w:p>
        </w:tc>
        <w:tc>
          <w:tcPr>
            <w:tcW w:w="1418" w:type="dxa"/>
            <w:noWrap/>
            <w:hideMark/>
          </w:tcPr>
          <w:p w14:paraId="0FB9878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2.296</w:t>
            </w:r>
          </w:p>
        </w:tc>
        <w:tc>
          <w:tcPr>
            <w:tcW w:w="1243" w:type="dxa"/>
            <w:noWrap/>
            <w:hideMark/>
          </w:tcPr>
          <w:p w14:paraId="5B90EFC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4.043</w:t>
            </w:r>
          </w:p>
        </w:tc>
        <w:tc>
          <w:tcPr>
            <w:tcW w:w="1243" w:type="dxa"/>
            <w:noWrap/>
            <w:hideMark/>
          </w:tcPr>
          <w:p w14:paraId="624B85C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3.1767</w:t>
            </w:r>
          </w:p>
        </w:tc>
        <w:tc>
          <w:tcPr>
            <w:tcW w:w="1366" w:type="dxa"/>
            <w:noWrap/>
            <w:hideMark/>
          </w:tcPr>
          <w:p w14:paraId="0658E18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4.4282</w:t>
            </w:r>
          </w:p>
        </w:tc>
      </w:tr>
      <w:tr w:rsidR="00C8710D" w:rsidRPr="00C8710D" w14:paraId="59D7AE96" w14:textId="77777777" w:rsidTr="00293FB8">
        <w:trPr>
          <w:trHeight w:val="296"/>
        </w:trPr>
        <w:tc>
          <w:tcPr>
            <w:tcW w:w="2694" w:type="dxa"/>
            <w:noWrap/>
            <w:hideMark/>
          </w:tcPr>
          <w:p w14:paraId="4387294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CastarinolC-4 acid</w:t>
            </w:r>
          </w:p>
        </w:tc>
        <w:tc>
          <w:tcPr>
            <w:tcW w:w="1275" w:type="dxa"/>
            <w:noWrap/>
            <w:hideMark/>
          </w:tcPr>
          <w:p w14:paraId="3348A74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1.6389</w:t>
            </w:r>
          </w:p>
        </w:tc>
        <w:tc>
          <w:tcPr>
            <w:tcW w:w="1418" w:type="dxa"/>
            <w:noWrap/>
            <w:hideMark/>
          </w:tcPr>
          <w:p w14:paraId="0546E22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2.2678</w:t>
            </w:r>
          </w:p>
        </w:tc>
        <w:tc>
          <w:tcPr>
            <w:tcW w:w="1243" w:type="dxa"/>
            <w:noWrap/>
            <w:hideMark/>
          </w:tcPr>
          <w:p w14:paraId="0B5EE05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3.9941</w:t>
            </w:r>
          </w:p>
        </w:tc>
        <w:tc>
          <w:tcPr>
            <w:tcW w:w="1243" w:type="dxa"/>
            <w:noWrap/>
            <w:hideMark/>
          </w:tcPr>
          <w:p w14:paraId="51D0375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3.1379</w:t>
            </w:r>
          </w:p>
        </w:tc>
        <w:tc>
          <w:tcPr>
            <w:tcW w:w="1366" w:type="dxa"/>
            <w:noWrap/>
            <w:hideMark/>
          </w:tcPr>
          <w:p w14:paraId="3BE84CD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4.3742</w:t>
            </w:r>
          </w:p>
        </w:tc>
      </w:tr>
      <w:tr w:rsidR="00C8710D" w:rsidRPr="00C8710D" w14:paraId="10B61653" w14:textId="77777777" w:rsidTr="00293FB8">
        <w:trPr>
          <w:trHeight w:val="296"/>
        </w:trPr>
        <w:tc>
          <w:tcPr>
            <w:tcW w:w="2694" w:type="dxa"/>
            <w:noWrap/>
            <w:hideMark/>
          </w:tcPr>
          <w:p w14:paraId="4251A75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Cyanidincoumarol-30-glycoside</w:t>
            </w:r>
          </w:p>
        </w:tc>
        <w:tc>
          <w:tcPr>
            <w:tcW w:w="1275" w:type="dxa"/>
            <w:noWrap/>
            <w:hideMark/>
          </w:tcPr>
          <w:p w14:paraId="518D1E8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1.4389</w:t>
            </w:r>
          </w:p>
        </w:tc>
        <w:tc>
          <w:tcPr>
            <w:tcW w:w="1418" w:type="dxa"/>
            <w:noWrap/>
            <w:hideMark/>
          </w:tcPr>
          <w:p w14:paraId="2DD7FE4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1.9912</w:t>
            </w:r>
          </w:p>
        </w:tc>
        <w:tc>
          <w:tcPr>
            <w:tcW w:w="1243" w:type="dxa"/>
            <w:noWrap/>
            <w:hideMark/>
          </w:tcPr>
          <w:p w14:paraId="524395B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3.5067</w:t>
            </w:r>
          </w:p>
        </w:tc>
        <w:tc>
          <w:tcPr>
            <w:tcW w:w="1243" w:type="dxa"/>
            <w:noWrap/>
            <w:hideMark/>
          </w:tcPr>
          <w:p w14:paraId="05D404E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2.7551</w:t>
            </w:r>
          </w:p>
        </w:tc>
        <w:tc>
          <w:tcPr>
            <w:tcW w:w="1366" w:type="dxa"/>
            <w:noWrap/>
            <w:hideMark/>
          </w:tcPr>
          <w:p w14:paraId="31CC967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3.8405</w:t>
            </w:r>
          </w:p>
        </w:tc>
      </w:tr>
      <w:tr w:rsidR="00C8710D" w:rsidRPr="00C8710D" w14:paraId="4E5333A7" w14:textId="77777777" w:rsidTr="00293FB8">
        <w:trPr>
          <w:trHeight w:val="296"/>
        </w:trPr>
        <w:tc>
          <w:tcPr>
            <w:tcW w:w="2694" w:type="dxa"/>
            <w:noWrap/>
            <w:hideMark/>
          </w:tcPr>
          <w:p w14:paraId="34832A9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Ferulic acid</w:t>
            </w:r>
          </w:p>
        </w:tc>
        <w:tc>
          <w:tcPr>
            <w:tcW w:w="1275" w:type="dxa"/>
            <w:noWrap/>
            <w:hideMark/>
          </w:tcPr>
          <w:p w14:paraId="2706DFA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1.404</w:t>
            </w:r>
          </w:p>
        </w:tc>
        <w:tc>
          <w:tcPr>
            <w:tcW w:w="1418" w:type="dxa"/>
            <w:noWrap/>
            <w:hideMark/>
          </w:tcPr>
          <w:p w14:paraId="4DBE742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1.9426</w:t>
            </w:r>
          </w:p>
        </w:tc>
        <w:tc>
          <w:tcPr>
            <w:tcW w:w="1243" w:type="dxa"/>
            <w:noWrap/>
            <w:hideMark/>
          </w:tcPr>
          <w:p w14:paraId="1E7B441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3.4213</w:t>
            </w:r>
          </w:p>
        </w:tc>
        <w:tc>
          <w:tcPr>
            <w:tcW w:w="1243" w:type="dxa"/>
            <w:noWrap/>
            <w:hideMark/>
          </w:tcPr>
          <w:p w14:paraId="79EF7E6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2.6879</w:t>
            </w:r>
          </w:p>
        </w:tc>
        <w:tc>
          <w:tcPr>
            <w:tcW w:w="1366" w:type="dxa"/>
            <w:noWrap/>
            <w:hideMark/>
          </w:tcPr>
          <w:p w14:paraId="73D1AFD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3.7469</w:t>
            </w:r>
          </w:p>
        </w:tc>
      </w:tr>
      <w:tr w:rsidR="00C8710D" w:rsidRPr="00C8710D" w14:paraId="7832CFAD" w14:textId="77777777" w:rsidTr="00293FB8">
        <w:trPr>
          <w:trHeight w:val="296"/>
        </w:trPr>
        <w:tc>
          <w:tcPr>
            <w:tcW w:w="2694" w:type="dxa"/>
            <w:noWrap/>
            <w:hideMark/>
          </w:tcPr>
          <w:p w14:paraId="68F16D3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Salicitic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10F72E1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1.3499</w:t>
            </w:r>
          </w:p>
        </w:tc>
        <w:tc>
          <w:tcPr>
            <w:tcW w:w="1418" w:type="dxa"/>
            <w:noWrap/>
            <w:hideMark/>
          </w:tcPr>
          <w:p w14:paraId="75AF3BA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1.8679</w:t>
            </w:r>
          </w:p>
        </w:tc>
        <w:tc>
          <w:tcPr>
            <w:tcW w:w="1243" w:type="dxa"/>
            <w:noWrap/>
            <w:hideMark/>
          </w:tcPr>
          <w:p w14:paraId="5E8FA08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3.2896</w:t>
            </w:r>
          </w:p>
        </w:tc>
        <w:tc>
          <w:tcPr>
            <w:tcW w:w="1243" w:type="dxa"/>
            <w:noWrap/>
            <w:hideMark/>
          </w:tcPr>
          <w:p w14:paraId="470F0DE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2.5846</w:t>
            </w:r>
          </w:p>
        </w:tc>
        <w:tc>
          <w:tcPr>
            <w:tcW w:w="1366" w:type="dxa"/>
            <w:noWrap/>
            <w:hideMark/>
          </w:tcPr>
          <w:p w14:paraId="27941D3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3.6028</w:t>
            </w:r>
          </w:p>
        </w:tc>
      </w:tr>
      <w:tr w:rsidR="00C8710D" w:rsidRPr="00C8710D" w14:paraId="2569E1B5" w14:textId="77777777" w:rsidTr="00293FB8">
        <w:trPr>
          <w:trHeight w:val="296"/>
        </w:trPr>
        <w:tc>
          <w:tcPr>
            <w:tcW w:w="2694" w:type="dxa"/>
            <w:noWrap/>
            <w:hideMark/>
          </w:tcPr>
          <w:p w14:paraId="50561F3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Ethyl-gallon acid</w:t>
            </w:r>
          </w:p>
        </w:tc>
        <w:tc>
          <w:tcPr>
            <w:tcW w:w="1275" w:type="dxa"/>
            <w:noWrap/>
            <w:hideMark/>
          </w:tcPr>
          <w:p w14:paraId="12F8C5D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1.2707</w:t>
            </w:r>
          </w:p>
        </w:tc>
        <w:tc>
          <w:tcPr>
            <w:tcW w:w="1418" w:type="dxa"/>
            <w:noWrap/>
            <w:hideMark/>
          </w:tcPr>
          <w:p w14:paraId="6CC9C34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1.7581</w:t>
            </w:r>
          </w:p>
        </w:tc>
        <w:tc>
          <w:tcPr>
            <w:tcW w:w="1243" w:type="dxa"/>
            <w:noWrap/>
            <w:hideMark/>
          </w:tcPr>
          <w:p w14:paraId="135591A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3.0963</w:t>
            </w:r>
          </w:p>
        </w:tc>
        <w:tc>
          <w:tcPr>
            <w:tcW w:w="1243" w:type="dxa"/>
            <w:noWrap/>
            <w:hideMark/>
          </w:tcPr>
          <w:p w14:paraId="54C0735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2.4324</w:t>
            </w:r>
          </w:p>
        </w:tc>
        <w:tc>
          <w:tcPr>
            <w:tcW w:w="1366" w:type="dxa"/>
            <w:noWrap/>
            <w:hideMark/>
          </w:tcPr>
          <w:p w14:paraId="76152C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3.391</w:t>
            </w:r>
          </w:p>
        </w:tc>
      </w:tr>
      <w:tr w:rsidR="00C8710D" w:rsidRPr="00C8710D" w14:paraId="1C5E56EA" w14:textId="77777777" w:rsidTr="00293FB8">
        <w:trPr>
          <w:trHeight w:val="296"/>
        </w:trPr>
        <w:tc>
          <w:tcPr>
            <w:tcW w:w="2694" w:type="dxa"/>
            <w:noWrap/>
            <w:hideMark/>
          </w:tcPr>
          <w:p w14:paraId="6A04B39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Izoferulic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516ABC1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1.1997</w:t>
            </w:r>
          </w:p>
        </w:tc>
        <w:tc>
          <w:tcPr>
            <w:tcW w:w="1418" w:type="dxa"/>
            <w:noWrap/>
            <w:hideMark/>
          </w:tcPr>
          <w:p w14:paraId="06BD969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1.66</w:t>
            </w:r>
          </w:p>
        </w:tc>
        <w:tc>
          <w:tcPr>
            <w:tcW w:w="1243" w:type="dxa"/>
            <w:noWrap/>
            <w:hideMark/>
          </w:tcPr>
          <w:p w14:paraId="3247047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2.9236</w:t>
            </w:r>
          </w:p>
        </w:tc>
        <w:tc>
          <w:tcPr>
            <w:tcW w:w="1243" w:type="dxa"/>
            <w:noWrap/>
            <w:hideMark/>
          </w:tcPr>
          <w:p w14:paraId="6982E20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2.2971</w:t>
            </w:r>
          </w:p>
        </w:tc>
        <w:tc>
          <w:tcPr>
            <w:tcW w:w="1366" w:type="dxa"/>
            <w:noWrap/>
            <w:hideMark/>
          </w:tcPr>
          <w:p w14:paraId="5D262B7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3.2019</w:t>
            </w:r>
          </w:p>
        </w:tc>
      </w:tr>
      <w:tr w:rsidR="00C8710D" w:rsidRPr="00C8710D" w14:paraId="4BFDD7CF" w14:textId="77777777" w:rsidTr="00293FB8">
        <w:trPr>
          <w:trHeight w:val="296"/>
        </w:trPr>
        <w:tc>
          <w:tcPr>
            <w:tcW w:w="2694" w:type="dxa"/>
            <w:noWrap/>
            <w:hideMark/>
          </w:tcPr>
          <w:p w14:paraId="6A390AF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Catechin acid</w:t>
            </w:r>
          </w:p>
        </w:tc>
        <w:tc>
          <w:tcPr>
            <w:tcW w:w="1275" w:type="dxa"/>
            <w:noWrap/>
            <w:hideMark/>
          </w:tcPr>
          <w:p w14:paraId="2965F21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1.0842</w:t>
            </w:r>
          </w:p>
        </w:tc>
        <w:tc>
          <w:tcPr>
            <w:tcW w:w="1418" w:type="dxa"/>
            <w:noWrap/>
            <w:hideMark/>
          </w:tcPr>
          <w:p w14:paraId="4705C9E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1.5001</w:t>
            </w:r>
          </w:p>
        </w:tc>
        <w:tc>
          <w:tcPr>
            <w:tcW w:w="1243" w:type="dxa"/>
            <w:noWrap/>
            <w:hideMark/>
          </w:tcPr>
          <w:p w14:paraId="441E8EE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2.642</w:t>
            </w:r>
          </w:p>
        </w:tc>
        <w:tc>
          <w:tcPr>
            <w:tcW w:w="1243" w:type="dxa"/>
            <w:noWrap/>
            <w:hideMark/>
          </w:tcPr>
          <w:p w14:paraId="635E4AA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2.0757</w:t>
            </w:r>
          </w:p>
        </w:tc>
        <w:tc>
          <w:tcPr>
            <w:tcW w:w="1366" w:type="dxa"/>
            <w:noWrap/>
            <w:hideMark/>
          </w:tcPr>
          <w:p w14:paraId="3361DA3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2.8935</w:t>
            </w:r>
          </w:p>
        </w:tc>
      </w:tr>
      <w:tr w:rsidR="00C8710D" w:rsidRPr="00C8710D" w14:paraId="6EDA22DB" w14:textId="77777777" w:rsidTr="00293FB8">
        <w:trPr>
          <w:trHeight w:val="296"/>
        </w:trPr>
        <w:tc>
          <w:tcPr>
            <w:tcW w:w="2694" w:type="dxa"/>
            <w:noWrap/>
            <w:hideMark/>
          </w:tcPr>
          <w:p w14:paraId="644CF9E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Homovanilic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781B638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1.0208</w:t>
            </w:r>
          </w:p>
        </w:tc>
        <w:tc>
          <w:tcPr>
            <w:tcW w:w="1418" w:type="dxa"/>
            <w:noWrap/>
            <w:hideMark/>
          </w:tcPr>
          <w:p w14:paraId="4DC76CF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1.4129</w:t>
            </w:r>
          </w:p>
        </w:tc>
        <w:tc>
          <w:tcPr>
            <w:tcW w:w="1243" w:type="dxa"/>
            <w:noWrap/>
            <w:hideMark/>
          </w:tcPr>
          <w:p w14:paraId="76AB4D7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2.4883</w:t>
            </w:r>
          </w:p>
        </w:tc>
        <w:tc>
          <w:tcPr>
            <w:tcW w:w="1243" w:type="dxa"/>
            <w:noWrap/>
            <w:hideMark/>
          </w:tcPr>
          <w:p w14:paraId="24C7A7F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1.955</w:t>
            </w:r>
          </w:p>
        </w:tc>
        <w:tc>
          <w:tcPr>
            <w:tcW w:w="1366" w:type="dxa"/>
            <w:noWrap/>
            <w:hideMark/>
          </w:tcPr>
          <w:p w14:paraId="1A84AC7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2.725</w:t>
            </w:r>
          </w:p>
        </w:tc>
      </w:tr>
      <w:tr w:rsidR="00C8710D" w:rsidRPr="00C8710D" w14:paraId="4CF0577E" w14:textId="77777777" w:rsidTr="00293FB8">
        <w:trPr>
          <w:trHeight w:val="296"/>
        </w:trPr>
        <w:tc>
          <w:tcPr>
            <w:tcW w:w="2694" w:type="dxa"/>
            <w:noWrap/>
            <w:hideMark/>
          </w:tcPr>
          <w:p w14:paraId="4178178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w:t>
            </w:r>
            <w:proofErr w:type="spellStart"/>
            <w:r w:rsidRPr="00C8710D">
              <w:rPr>
                <w:rFonts w:ascii="Times New Roman" w:eastAsiaTheme="minorHAnsi" w:hAnsi="Times New Roman" w:cs="Times New Roman"/>
                <w:bCs/>
                <w:kern w:val="2"/>
                <w:sz w:val="24"/>
                <w:szCs w:val="24"/>
                <w:lang w:eastAsia="en-US"/>
              </w:rPr>
              <w:t>cumaric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372B8C8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0.7799</w:t>
            </w:r>
          </w:p>
        </w:tc>
        <w:tc>
          <w:tcPr>
            <w:tcW w:w="1418" w:type="dxa"/>
            <w:noWrap/>
            <w:hideMark/>
          </w:tcPr>
          <w:p w14:paraId="1CBA116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1.0793</w:t>
            </w:r>
          </w:p>
        </w:tc>
        <w:tc>
          <w:tcPr>
            <w:tcW w:w="1243" w:type="dxa"/>
            <w:noWrap/>
            <w:hideMark/>
          </w:tcPr>
          <w:p w14:paraId="2939418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1.9007</w:t>
            </w:r>
          </w:p>
        </w:tc>
        <w:tc>
          <w:tcPr>
            <w:tcW w:w="1243" w:type="dxa"/>
            <w:noWrap/>
            <w:hideMark/>
          </w:tcPr>
          <w:p w14:paraId="1494A87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1.4933</w:t>
            </w:r>
          </w:p>
        </w:tc>
        <w:tc>
          <w:tcPr>
            <w:tcW w:w="1366" w:type="dxa"/>
            <w:noWrap/>
            <w:hideMark/>
          </w:tcPr>
          <w:p w14:paraId="260FF32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2.0816</w:t>
            </w:r>
          </w:p>
        </w:tc>
      </w:tr>
      <w:tr w:rsidR="00C8710D" w:rsidRPr="00C8710D" w14:paraId="49FA50CE" w14:textId="77777777" w:rsidTr="00293FB8">
        <w:trPr>
          <w:trHeight w:val="296"/>
        </w:trPr>
        <w:tc>
          <w:tcPr>
            <w:tcW w:w="2694" w:type="dxa"/>
            <w:noWrap/>
            <w:hideMark/>
          </w:tcPr>
          <w:p w14:paraId="3B59505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Carreic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6C6B219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0.7338</w:t>
            </w:r>
          </w:p>
        </w:tc>
        <w:tc>
          <w:tcPr>
            <w:tcW w:w="1418" w:type="dxa"/>
            <w:noWrap/>
            <w:hideMark/>
          </w:tcPr>
          <w:p w14:paraId="64F3B85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1.0155</w:t>
            </w:r>
          </w:p>
        </w:tc>
        <w:tc>
          <w:tcPr>
            <w:tcW w:w="1243" w:type="dxa"/>
            <w:noWrap/>
            <w:hideMark/>
          </w:tcPr>
          <w:p w14:paraId="74F343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1.7883</w:t>
            </w:r>
          </w:p>
        </w:tc>
        <w:tc>
          <w:tcPr>
            <w:tcW w:w="1243" w:type="dxa"/>
            <w:noWrap/>
            <w:hideMark/>
          </w:tcPr>
          <w:p w14:paraId="337964C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1.4051</w:t>
            </w:r>
          </w:p>
        </w:tc>
        <w:tc>
          <w:tcPr>
            <w:tcW w:w="1366" w:type="dxa"/>
            <w:noWrap/>
            <w:hideMark/>
          </w:tcPr>
          <w:p w14:paraId="531AE61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1.9586</w:t>
            </w:r>
          </w:p>
        </w:tc>
      </w:tr>
      <w:tr w:rsidR="00C8710D" w:rsidRPr="00C8710D" w14:paraId="46B2CAC8" w14:textId="77777777" w:rsidTr="00293FB8">
        <w:trPr>
          <w:trHeight w:val="296"/>
        </w:trPr>
        <w:tc>
          <w:tcPr>
            <w:tcW w:w="2694" w:type="dxa"/>
            <w:noWrap/>
            <w:hideMark/>
          </w:tcPr>
          <w:p w14:paraId="22FAD51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Protocatechic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0BCE910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0.7198</w:t>
            </w:r>
          </w:p>
        </w:tc>
        <w:tc>
          <w:tcPr>
            <w:tcW w:w="1418" w:type="dxa"/>
            <w:noWrap/>
            <w:hideMark/>
          </w:tcPr>
          <w:p w14:paraId="0E9F7F8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0.996</w:t>
            </w:r>
          </w:p>
        </w:tc>
        <w:tc>
          <w:tcPr>
            <w:tcW w:w="1243" w:type="dxa"/>
            <w:noWrap/>
            <w:hideMark/>
          </w:tcPr>
          <w:p w14:paraId="17ED50A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1.7541</w:t>
            </w:r>
          </w:p>
        </w:tc>
        <w:tc>
          <w:tcPr>
            <w:tcW w:w="1243" w:type="dxa"/>
            <w:noWrap/>
            <w:hideMark/>
          </w:tcPr>
          <w:p w14:paraId="063B663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1.3781</w:t>
            </w:r>
          </w:p>
        </w:tc>
        <w:tc>
          <w:tcPr>
            <w:tcW w:w="1366" w:type="dxa"/>
            <w:noWrap/>
            <w:hideMark/>
          </w:tcPr>
          <w:p w14:paraId="2FCC2BA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1.9211</w:t>
            </w:r>
          </w:p>
        </w:tc>
      </w:tr>
      <w:tr w:rsidR="00C8710D" w:rsidRPr="00C8710D" w14:paraId="66573E49" w14:textId="77777777" w:rsidTr="00293FB8">
        <w:trPr>
          <w:trHeight w:val="296"/>
        </w:trPr>
        <w:tc>
          <w:tcPr>
            <w:tcW w:w="2694" w:type="dxa"/>
            <w:noWrap/>
            <w:hideMark/>
          </w:tcPr>
          <w:p w14:paraId="541A27D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Syringic acid</w:t>
            </w:r>
          </w:p>
        </w:tc>
        <w:tc>
          <w:tcPr>
            <w:tcW w:w="1275" w:type="dxa"/>
            <w:noWrap/>
            <w:hideMark/>
          </w:tcPr>
          <w:p w14:paraId="0A76F3A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0.4148</w:t>
            </w:r>
          </w:p>
        </w:tc>
        <w:tc>
          <w:tcPr>
            <w:tcW w:w="1418" w:type="dxa"/>
            <w:noWrap/>
            <w:hideMark/>
          </w:tcPr>
          <w:p w14:paraId="106EA01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0.5738</w:t>
            </w:r>
          </w:p>
        </w:tc>
        <w:tc>
          <w:tcPr>
            <w:tcW w:w="1243" w:type="dxa"/>
            <w:noWrap/>
            <w:hideMark/>
          </w:tcPr>
          <w:p w14:paraId="7EFF87C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1.0107</w:t>
            </w:r>
          </w:p>
        </w:tc>
        <w:tc>
          <w:tcPr>
            <w:tcW w:w="1243" w:type="dxa"/>
            <w:noWrap/>
            <w:hideMark/>
          </w:tcPr>
          <w:p w14:paraId="2C0A160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0.7943</w:t>
            </w:r>
          </w:p>
        </w:tc>
        <w:tc>
          <w:tcPr>
            <w:tcW w:w="1366" w:type="dxa"/>
            <w:noWrap/>
            <w:hideMark/>
          </w:tcPr>
          <w:p w14:paraId="19FBA78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1.1071</w:t>
            </w:r>
          </w:p>
        </w:tc>
      </w:tr>
      <w:tr w:rsidR="00C8710D" w:rsidRPr="00C8710D" w14:paraId="6ACB205F" w14:textId="77777777" w:rsidTr="00293FB8">
        <w:trPr>
          <w:trHeight w:val="296"/>
        </w:trPr>
        <w:tc>
          <w:tcPr>
            <w:tcW w:w="2694" w:type="dxa"/>
            <w:noWrap/>
            <w:hideMark/>
          </w:tcPr>
          <w:p w14:paraId="3BFD589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Homogentisic acid</w:t>
            </w:r>
          </w:p>
        </w:tc>
        <w:tc>
          <w:tcPr>
            <w:tcW w:w="1275" w:type="dxa"/>
            <w:noWrap/>
            <w:hideMark/>
          </w:tcPr>
          <w:p w14:paraId="013CDCD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0.2917</w:t>
            </w:r>
          </w:p>
        </w:tc>
        <w:tc>
          <w:tcPr>
            <w:tcW w:w="1418" w:type="dxa"/>
            <w:noWrap/>
            <w:hideMark/>
          </w:tcPr>
          <w:p w14:paraId="16F211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0.4036</w:t>
            </w:r>
          </w:p>
        </w:tc>
        <w:tc>
          <w:tcPr>
            <w:tcW w:w="1243" w:type="dxa"/>
            <w:noWrap/>
            <w:hideMark/>
          </w:tcPr>
          <w:p w14:paraId="5F8623B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0.711</w:t>
            </w:r>
          </w:p>
        </w:tc>
        <w:tc>
          <w:tcPr>
            <w:tcW w:w="1243" w:type="dxa"/>
            <w:noWrap/>
            <w:hideMark/>
          </w:tcPr>
          <w:p w14:paraId="381483E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0.5586</w:t>
            </w:r>
          </w:p>
        </w:tc>
        <w:tc>
          <w:tcPr>
            <w:tcW w:w="1366" w:type="dxa"/>
            <w:noWrap/>
            <w:hideMark/>
          </w:tcPr>
          <w:p w14:paraId="0614E61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0.7786</w:t>
            </w:r>
          </w:p>
        </w:tc>
      </w:tr>
      <w:tr w:rsidR="00C8710D" w:rsidRPr="00C8710D" w14:paraId="08EFD607" w14:textId="77777777" w:rsidTr="00293FB8">
        <w:trPr>
          <w:trHeight w:val="296"/>
        </w:trPr>
        <w:tc>
          <w:tcPr>
            <w:tcW w:w="2694" w:type="dxa"/>
            <w:noWrap/>
            <w:hideMark/>
          </w:tcPr>
          <w:p w14:paraId="0DA5C29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Sinamic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2B25F77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0.2668</w:t>
            </w:r>
          </w:p>
        </w:tc>
        <w:tc>
          <w:tcPr>
            <w:tcW w:w="1418" w:type="dxa"/>
            <w:noWrap/>
            <w:hideMark/>
          </w:tcPr>
          <w:p w14:paraId="6A92577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0.3693</w:t>
            </w:r>
          </w:p>
        </w:tc>
        <w:tc>
          <w:tcPr>
            <w:tcW w:w="1243" w:type="dxa"/>
            <w:noWrap/>
            <w:hideMark/>
          </w:tcPr>
          <w:p w14:paraId="0B32003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0.6503</w:t>
            </w:r>
          </w:p>
        </w:tc>
        <w:tc>
          <w:tcPr>
            <w:tcW w:w="1243" w:type="dxa"/>
            <w:noWrap/>
            <w:hideMark/>
          </w:tcPr>
          <w:p w14:paraId="183E25B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0.511</w:t>
            </w:r>
          </w:p>
        </w:tc>
        <w:tc>
          <w:tcPr>
            <w:tcW w:w="1366" w:type="dxa"/>
            <w:noWrap/>
            <w:hideMark/>
          </w:tcPr>
          <w:p w14:paraId="233A26D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0.7122</w:t>
            </w:r>
          </w:p>
        </w:tc>
      </w:tr>
      <w:tr w:rsidR="00C8710D" w:rsidRPr="00C8710D" w14:paraId="0D7DF22B" w14:textId="77777777" w:rsidTr="00293FB8">
        <w:trPr>
          <w:trHeight w:val="296"/>
        </w:trPr>
        <w:tc>
          <w:tcPr>
            <w:tcW w:w="2694" w:type="dxa"/>
            <w:noWrap/>
            <w:hideMark/>
          </w:tcPr>
          <w:p w14:paraId="73F2839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Piperonic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39AE0DE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0.2268</w:t>
            </w:r>
          </w:p>
        </w:tc>
        <w:tc>
          <w:tcPr>
            <w:tcW w:w="1418" w:type="dxa"/>
            <w:noWrap/>
            <w:hideMark/>
          </w:tcPr>
          <w:p w14:paraId="6558CB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0.3141</w:t>
            </w:r>
          </w:p>
        </w:tc>
        <w:tc>
          <w:tcPr>
            <w:tcW w:w="1243" w:type="dxa"/>
            <w:noWrap/>
            <w:hideMark/>
          </w:tcPr>
          <w:p w14:paraId="1A8BC8B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0.553</w:t>
            </w:r>
          </w:p>
        </w:tc>
        <w:tc>
          <w:tcPr>
            <w:tcW w:w="1243" w:type="dxa"/>
            <w:noWrap/>
            <w:hideMark/>
          </w:tcPr>
          <w:p w14:paraId="7F9F751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0.4344</w:t>
            </w:r>
          </w:p>
        </w:tc>
        <w:tc>
          <w:tcPr>
            <w:tcW w:w="1366" w:type="dxa"/>
            <w:noWrap/>
            <w:hideMark/>
          </w:tcPr>
          <w:p w14:paraId="235BA2B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0.6055</w:t>
            </w:r>
          </w:p>
        </w:tc>
      </w:tr>
      <w:tr w:rsidR="00C8710D" w:rsidRPr="00C8710D" w14:paraId="0E8A0981" w14:textId="77777777" w:rsidTr="00293FB8">
        <w:trPr>
          <w:trHeight w:val="296"/>
        </w:trPr>
        <w:tc>
          <w:tcPr>
            <w:tcW w:w="2694" w:type="dxa"/>
            <w:noWrap/>
            <w:hideMark/>
          </w:tcPr>
          <w:p w14:paraId="33C00B2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Ethyl-</w:t>
            </w:r>
            <w:proofErr w:type="spellStart"/>
            <w:r w:rsidRPr="00C8710D">
              <w:rPr>
                <w:rFonts w:ascii="Times New Roman" w:eastAsiaTheme="minorHAnsi" w:hAnsi="Times New Roman" w:cs="Times New Roman"/>
                <w:bCs/>
                <w:kern w:val="2"/>
                <w:sz w:val="24"/>
                <w:szCs w:val="24"/>
                <w:lang w:eastAsia="en-US"/>
              </w:rPr>
              <w:t>caffeati</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6977AA9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0.2118</w:t>
            </w:r>
          </w:p>
        </w:tc>
        <w:tc>
          <w:tcPr>
            <w:tcW w:w="1418" w:type="dxa"/>
            <w:noWrap/>
            <w:hideMark/>
          </w:tcPr>
          <w:p w14:paraId="2ED8F04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0.293</w:t>
            </w:r>
          </w:p>
        </w:tc>
        <w:tc>
          <w:tcPr>
            <w:tcW w:w="1243" w:type="dxa"/>
            <w:noWrap/>
            <w:hideMark/>
          </w:tcPr>
          <w:p w14:paraId="5387745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0.5161</w:t>
            </w:r>
          </w:p>
        </w:tc>
        <w:tc>
          <w:tcPr>
            <w:tcW w:w="1243" w:type="dxa"/>
            <w:noWrap/>
            <w:hideMark/>
          </w:tcPr>
          <w:p w14:paraId="0E871A8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0.4054</w:t>
            </w:r>
          </w:p>
        </w:tc>
        <w:tc>
          <w:tcPr>
            <w:tcW w:w="1366" w:type="dxa"/>
            <w:noWrap/>
            <w:hideMark/>
          </w:tcPr>
          <w:p w14:paraId="7012711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0.5651</w:t>
            </w:r>
          </w:p>
        </w:tc>
      </w:tr>
      <w:tr w:rsidR="00C8710D" w:rsidRPr="00C8710D" w14:paraId="73CF54B7" w14:textId="77777777" w:rsidTr="00293FB8">
        <w:trPr>
          <w:trHeight w:val="296"/>
        </w:trPr>
        <w:tc>
          <w:tcPr>
            <w:tcW w:w="2694" w:type="dxa"/>
            <w:noWrap/>
            <w:hideMark/>
          </w:tcPr>
          <w:p w14:paraId="609B548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Salicylic acid</w:t>
            </w:r>
          </w:p>
        </w:tc>
        <w:tc>
          <w:tcPr>
            <w:tcW w:w="1275" w:type="dxa"/>
            <w:noWrap/>
            <w:hideMark/>
          </w:tcPr>
          <w:p w14:paraId="4206C7D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0.2098</w:t>
            </w:r>
          </w:p>
        </w:tc>
        <w:tc>
          <w:tcPr>
            <w:tcW w:w="1418" w:type="dxa"/>
            <w:noWrap/>
            <w:hideMark/>
          </w:tcPr>
          <w:p w14:paraId="192E36B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0.2902</w:t>
            </w:r>
          </w:p>
        </w:tc>
        <w:tc>
          <w:tcPr>
            <w:tcW w:w="1243" w:type="dxa"/>
            <w:noWrap/>
            <w:hideMark/>
          </w:tcPr>
          <w:p w14:paraId="1CF4C9C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0.5109</w:t>
            </w:r>
          </w:p>
        </w:tc>
        <w:tc>
          <w:tcPr>
            <w:tcW w:w="1243" w:type="dxa"/>
            <w:noWrap/>
            <w:hideMark/>
          </w:tcPr>
          <w:p w14:paraId="75ED372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0.4014</w:t>
            </w:r>
          </w:p>
        </w:tc>
        <w:tc>
          <w:tcPr>
            <w:tcW w:w="1366" w:type="dxa"/>
            <w:noWrap/>
            <w:hideMark/>
          </w:tcPr>
          <w:p w14:paraId="2869899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0.5596</w:t>
            </w:r>
          </w:p>
        </w:tc>
      </w:tr>
      <w:tr w:rsidR="00C8710D" w:rsidRPr="00C8710D" w14:paraId="10146357" w14:textId="77777777" w:rsidTr="00293FB8">
        <w:trPr>
          <w:trHeight w:val="296"/>
        </w:trPr>
        <w:tc>
          <w:tcPr>
            <w:tcW w:w="2694" w:type="dxa"/>
            <w:noWrap/>
            <w:hideMark/>
          </w:tcPr>
          <w:p w14:paraId="73F1F6E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Valnilic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2499D0A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0.176</w:t>
            </w:r>
          </w:p>
        </w:tc>
        <w:tc>
          <w:tcPr>
            <w:tcW w:w="1418" w:type="dxa"/>
            <w:noWrap/>
            <w:hideMark/>
          </w:tcPr>
          <w:p w14:paraId="3BE6CE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0.243</w:t>
            </w:r>
          </w:p>
        </w:tc>
        <w:tc>
          <w:tcPr>
            <w:tcW w:w="1243" w:type="dxa"/>
            <w:noWrap/>
            <w:hideMark/>
          </w:tcPr>
          <w:p w14:paraId="207A5B8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0.428</w:t>
            </w:r>
          </w:p>
        </w:tc>
        <w:tc>
          <w:tcPr>
            <w:tcW w:w="1243" w:type="dxa"/>
            <w:noWrap/>
            <w:hideMark/>
          </w:tcPr>
          <w:p w14:paraId="1115147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0.336</w:t>
            </w:r>
          </w:p>
        </w:tc>
        <w:tc>
          <w:tcPr>
            <w:tcW w:w="1366" w:type="dxa"/>
            <w:noWrap/>
            <w:hideMark/>
          </w:tcPr>
          <w:p w14:paraId="70BFFB3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0.468</w:t>
            </w:r>
          </w:p>
        </w:tc>
      </w:tr>
      <w:tr w:rsidR="00C8710D" w:rsidRPr="00C8710D" w14:paraId="21F976FC" w14:textId="77777777" w:rsidTr="00293FB8">
        <w:trPr>
          <w:trHeight w:val="296"/>
        </w:trPr>
        <w:tc>
          <w:tcPr>
            <w:tcW w:w="2694" w:type="dxa"/>
            <w:noWrap/>
            <w:hideMark/>
          </w:tcPr>
          <w:p w14:paraId="7933C0A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Cafein</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51734593"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0.1582</w:t>
            </w:r>
          </w:p>
        </w:tc>
        <w:tc>
          <w:tcPr>
            <w:tcW w:w="1418" w:type="dxa"/>
            <w:noWrap/>
            <w:hideMark/>
          </w:tcPr>
          <w:p w14:paraId="4E40F02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0.2191</w:t>
            </w:r>
          </w:p>
        </w:tc>
        <w:tc>
          <w:tcPr>
            <w:tcW w:w="1243" w:type="dxa"/>
            <w:noWrap/>
            <w:hideMark/>
          </w:tcPr>
          <w:p w14:paraId="2C4989D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0.3857</w:t>
            </w:r>
          </w:p>
        </w:tc>
        <w:tc>
          <w:tcPr>
            <w:tcW w:w="1243" w:type="dxa"/>
            <w:noWrap/>
            <w:hideMark/>
          </w:tcPr>
          <w:p w14:paraId="1C38F09E"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0.303</w:t>
            </w:r>
          </w:p>
        </w:tc>
        <w:tc>
          <w:tcPr>
            <w:tcW w:w="1366" w:type="dxa"/>
            <w:noWrap/>
            <w:hideMark/>
          </w:tcPr>
          <w:p w14:paraId="4F73A12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0.4223</w:t>
            </w:r>
          </w:p>
        </w:tc>
      </w:tr>
      <w:tr w:rsidR="00C8710D" w:rsidRPr="00C8710D" w14:paraId="13358E44" w14:textId="77777777" w:rsidTr="00293FB8">
        <w:trPr>
          <w:trHeight w:val="296"/>
        </w:trPr>
        <w:tc>
          <w:tcPr>
            <w:tcW w:w="2694" w:type="dxa"/>
            <w:noWrap/>
            <w:hideMark/>
          </w:tcPr>
          <w:p w14:paraId="7A566F0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lastRenderedPageBreak/>
              <w:t>Pyrogallic acid</w:t>
            </w:r>
          </w:p>
        </w:tc>
        <w:tc>
          <w:tcPr>
            <w:tcW w:w="1275" w:type="dxa"/>
            <w:noWrap/>
            <w:hideMark/>
          </w:tcPr>
          <w:p w14:paraId="60EE0BF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0.1397</w:t>
            </w:r>
          </w:p>
        </w:tc>
        <w:tc>
          <w:tcPr>
            <w:tcW w:w="1418" w:type="dxa"/>
            <w:noWrap/>
            <w:hideMark/>
          </w:tcPr>
          <w:p w14:paraId="274E44B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0.1934</w:t>
            </w:r>
          </w:p>
        </w:tc>
        <w:tc>
          <w:tcPr>
            <w:tcW w:w="1243" w:type="dxa"/>
            <w:noWrap/>
            <w:hideMark/>
          </w:tcPr>
          <w:p w14:paraId="00AF2AF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0.3407</w:t>
            </w:r>
          </w:p>
        </w:tc>
        <w:tc>
          <w:tcPr>
            <w:tcW w:w="1243" w:type="dxa"/>
            <w:noWrap/>
            <w:hideMark/>
          </w:tcPr>
          <w:p w14:paraId="5B0F798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0.2676</w:t>
            </w:r>
          </w:p>
        </w:tc>
        <w:tc>
          <w:tcPr>
            <w:tcW w:w="1366" w:type="dxa"/>
            <w:noWrap/>
            <w:hideMark/>
          </w:tcPr>
          <w:p w14:paraId="7BB6144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0.373</w:t>
            </w:r>
          </w:p>
        </w:tc>
      </w:tr>
      <w:tr w:rsidR="00C8710D" w:rsidRPr="00C8710D" w14:paraId="2E6B2ADF" w14:textId="77777777" w:rsidTr="00293FB8">
        <w:trPr>
          <w:trHeight w:val="296"/>
        </w:trPr>
        <w:tc>
          <w:tcPr>
            <w:tcW w:w="2694" w:type="dxa"/>
            <w:noWrap/>
            <w:hideMark/>
          </w:tcPr>
          <w:p w14:paraId="089F747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proofErr w:type="spellStart"/>
            <w:r w:rsidRPr="00C8710D">
              <w:rPr>
                <w:rFonts w:ascii="Times New Roman" w:eastAsiaTheme="minorHAnsi" w:hAnsi="Times New Roman" w:cs="Times New Roman"/>
                <w:bCs/>
                <w:kern w:val="2"/>
                <w:sz w:val="24"/>
                <w:szCs w:val="24"/>
                <w:lang w:eastAsia="en-US"/>
              </w:rPr>
              <w:t>Veratoc</w:t>
            </w:r>
            <w:proofErr w:type="spellEnd"/>
            <w:r w:rsidRPr="00C8710D">
              <w:rPr>
                <w:rFonts w:ascii="Times New Roman" w:eastAsiaTheme="minorHAnsi" w:hAnsi="Times New Roman" w:cs="Times New Roman"/>
                <w:bCs/>
                <w:kern w:val="2"/>
                <w:sz w:val="24"/>
                <w:szCs w:val="24"/>
                <w:lang w:eastAsia="en-US"/>
              </w:rPr>
              <w:t xml:space="preserve"> acid</w:t>
            </w:r>
          </w:p>
        </w:tc>
        <w:tc>
          <w:tcPr>
            <w:tcW w:w="1275" w:type="dxa"/>
            <w:noWrap/>
            <w:hideMark/>
          </w:tcPr>
          <w:p w14:paraId="6844923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0.109</w:t>
            </w:r>
          </w:p>
        </w:tc>
        <w:tc>
          <w:tcPr>
            <w:tcW w:w="1418" w:type="dxa"/>
            <w:noWrap/>
            <w:hideMark/>
          </w:tcPr>
          <w:p w14:paraId="29AA014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0.150</w:t>
            </w:r>
          </w:p>
        </w:tc>
        <w:tc>
          <w:tcPr>
            <w:tcW w:w="1243" w:type="dxa"/>
            <w:noWrap/>
            <w:hideMark/>
          </w:tcPr>
          <w:p w14:paraId="7A00BF1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0.265</w:t>
            </w:r>
          </w:p>
        </w:tc>
        <w:tc>
          <w:tcPr>
            <w:tcW w:w="1243" w:type="dxa"/>
            <w:noWrap/>
            <w:hideMark/>
          </w:tcPr>
          <w:p w14:paraId="09AFA03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0.208</w:t>
            </w:r>
          </w:p>
        </w:tc>
        <w:tc>
          <w:tcPr>
            <w:tcW w:w="1366" w:type="dxa"/>
            <w:noWrap/>
            <w:hideMark/>
          </w:tcPr>
          <w:p w14:paraId="31A1FCC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0.290</w:t>
            </w:r>
          </w:p>
        </w:tc>
      </w:tr>
      <w:tr w:rsidR="00C8710D" w:rsidRPr="00C8710D" w14:paraId="5C37B6CE" w14:textId="77777777" w:rsidTr="00293FB8">
        <w:trPr>
          <w:trHeight w:val="296"/>
        </w:trPr>
        <w:tc>
          <w:tcPr>
            <w:tcW w:w="2694" w:type="dxa"/>
            <w:noWrap/>
            <w:hideMark/>
          </w:tcPr>
          <w:p w14:paraId="605878E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Benzoic acid</w:t>
            </w:r>
          </w:p>
        </w:tc>
        <w:tc>
          <w:tcPr>
            <w:tcW w:w="1275" w:type="dxa"/>
            <w:noWrap/>
            <w:hideMark/>
          </w:tcPr>
          <w:p w14:paraId="3D2382E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0.0732</w:t>
            </w:r>
          </w:p>
        </w:tc>
        <w:tc>
          <w:tcPr>
            <w:tcW w:w="1418" w:type="dxa"/>
            <w:noWrap/>
            <w:hideMark/>
          </w:tcPr>
          <w:p w14:paraId="1662706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0.1014</w:t>
            </w:r>
          </w:p>
        </w:tc>
        <w:tc>
          <w:tcPr>
            <w:tcW w:w="1243" w:type="dxa"/>
            <w:noWrap/>
            <w:hideMark/>
          </w:tcPr>
          <w:p w14:paraId="597DE824"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0.1787</w:t>
            </w:r>
          </w:p>
        </w:tc>
        <w:tc>
          <w:tcPr>
            <w:tcW w:w="1243" w:type="dxa"/>
            <w:noWrap/>
            <w:hideMark/>
          </w:tcPr>
          <w:p w14:paraId="4E3FA20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0.1403</w:t>
            </w:r>
          </w:p>
        </w:tc>
        <w:tc>
          <w:tcPr>
            <w:tcW w:w="1366" w:type="dxa"/>
            <w:noWrap/>
            <w:hideMark/>
          </w:tcPr>
          <w:p w14:paraId="7A384839"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0.1955</w:t>
            </w:r>
          </w:p>
        </w:tc>
      </w:tr>
      <w:tr w:rsidR="00C8710D" w:rsidRPr="00C8710D" w14:paraId="1A7BA1AD" w14:textId="77777777" w:rsidTr="00293FB8">
        <w:trPr>
          <w:trHeight w:val="296"/>
        </w:trPr>
        <w:tc>
          <w:tcPr>
            <w:tcW w:w="2694" w:type="dxa"/>
            <w:noWrap/>
            <w:hideMark/>
          </w:tcPr>
          <w:p w14:paraId="606CDFAA"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POH-benzoic acid</w:t>
            </w:r>
          </w:p>
        </w:tc>
        <w:tc>
          <w:tcPr>
            <w:tcW w:w="1275" w:type="dxa"/>
            <w:noWrap/>
            <w:hideMark/>
          </w:tcPr>
          <w:p w14:paraId="4BCD6D0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0.072</w:t>
            </w:r>
          </w:p>
        </w:tc>
        <w:tc>
          <w:tcPr>
            <w:tcW w:w="1418" w:type="dxa"/>
            <w:noWrap/>
            <w:hideMark/>
          </w:tcPr>
          <w:p w14:paraId="22DB769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0.0995</w:t>
            </w:r>
          </w:p>
        </w:tc>
        <w:tc>
          <w:tcPr>
            <w:tcW w:w="1243" w:type="dxa"/>
            <w:noWrap/>
            <w:hideMark/>
          </w:tcPr>
          <w:p w14:paraId="58612D4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0.1753</w:t>
            </w:r>
          </w:p>
        </w:tc>
        <w:tc>
          <w:tcPr>
            <w:tcW w:w="1243" w:type="dxa"/>
            <w:noWrap/>
            <w:hideMark/>
          </w:tcPr>
          <w:p w14:paraId="2314213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0.1376</w:t>
            </w:r>
          </w:p>
        </w:tc>
        <w:tc>
          <w:tcPr>
            <w:tcW w:w="1366" w:type="dxa"/>
            <w:noWrap/>
            <w:hideMark/>
          </w:tcPr>
          <w:p w14:paraId="564B1BF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0.1919</w:t>
            </w:r>
          </w:p>
        </w:tc>
      </w:tr>
      <w:tr w:rsidR="00C8710D" w:rsidRPr="00C8710D" w14:paraId="3095BD2E" w14:textId="77777777" w:rsidTr="00293FB8">
        <w:trPr>
          <w:trHeight w:val="296"/>
        </w:trPr>
        <w:tc>
          <w:tcPr>
            <w:tcW w:w="2694" w:type="dxa"/>
            <w:noWrap/>
            <w:hideMark/>
          </w:tcPr>
          <w:p w14:paraId="13F63B5F"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Coumaric acid</w:t>
            </w:r>
          </w:p>
        </w:tc>
        <w:tc>
          <w:tcPr>
            <w:tcW w:w="1275" w:type="dxa"/>
            <w:noWrap/>
            <w:hideMark/>
          </w:tcPr>
          <w:p w14:paraId="685076F6"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0.0628</w:t>
            </w:r>
          </w:p>
        </w:tc>
        <w:tc>
          <w:tcPr>
            <w:tcW w:w="1418" w:type="dxa"/>
            <w:noWrap/>
            <w:hideMark/>
          </w:tcPr>
          <w:p w14:paraId="71F0B83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0.087</w:t>
            </w:r>
          </w:p>
        </w:tc>
        <w:tc>
          <w:tcPr>
            <w:tcW w:w="1243" w:type="dxa"/>
            <w:noWrap/>
            <w:hideMark/>
          </w:tcPr>
          <w:p w14:paraId="3AD74788"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0.153</w:t>
            </w:r>
          </w:p>
        </w:tc>
        <w:tc>
          <w:tcPr>
            <w:tcW w:w="1243" w:type="dxa"/>
            <w:noWrap/>
            <w:hideMark/>
          </w:tcPr>
          <w:p w14:paraId="6FDFFF80"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0.1203</w:t>
            </w:r>
          </w:p>
        </w:tc>
        <w:tc>
          <w:tcPr>
            <w:tcW w:w="1366" w:type="dxa"/>
            <w:noWrap/>
            <w:hideMark/>
          </w:tcPr>
          <w:p w14:paraId="7F59BC32"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0.1676</w:t>
            </w:r>
          </w:p>
        </w:tc>
      </w:tr>
      <w:tr w:rsidR="00C8710D" w:rsidRPr="00C8710D" w14:paraId="3A3C558B" w14:textId="77777777" w:rsidTr="00293FB8">
        <w:trPr>
          <w:trHeight w:val="296"/>
        </w:trPr>
        <w:tc>
          <w:tcPr>
            <w:tcW w:w="2694" w:type="dxa"/>
            <w:noWrap/>
            <w:hideMark/>
          </w:tcPr>
          <w:p w14:paraId="7B8760A7"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Total</w:t>
            </w:r>
          </w:p>
        </w:tc>
        <w:tc>
          <w:tcPr>
            <w:tcW w:w="1275" w:type="dxa"/>
            <w:noWrap/>
            <w:hideMark/>
          </w:tcPr>
          <w:p w14:paraId="1393E9CC"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119.4844</w:t>
            </w:r>
          </w:p>
        </w:tc>
        <w:tc>
          <w:tcPr>
            <w:tcW w:w="1418" w:type="dxa"/>
            <w:noWrap/>
            <w:hideMark/>
          </w:tcPr>
          <w:p w14:paraId="2C7CE5CB"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165.3341</w:t>
            </w:r>
          </w:p>
        </w:tc>
        <w:tc>
          <w:tcPr>
            <w:tcW w:w="1243" w:type="dxa"/>
            <w:noWrap/>
            <w:hideMark/>
          </w:tcPr>
          <w:p w14:paraId="4E885671"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291.1795</w:t>
            </w:r>
          </w:p>
        </w:tc>
        <w:tc>
          <w:tcPr>
            <w:tcW w:w="1243" w:type="dxa"/>
            <w:noWrap/>
            <w:hideMark/>
          </w:tcPr>
          <w:p w14:paraId="5F6901A5"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228.7758</w:t>
            </w:r>
          </w:p>
        </w:tc>
        <w:tc>
          <w:tcPr>
            <w:tcW w:w="1366" w:type="dxa"/>
            <w:noWrap/>
            <w:hideMark/>
          </w:tcPr>
          <w:p w14:paraId="5A70F38D" w14:textId="77777777" w:rsidR="00C8710D" w:rsidRPr="00C8710D" w:rsidRDefault="00C8710D" w:rsidP="006D32F1">
            <w:pPr>
              <w:jc w:val="both"/>
              <w:rPr>
                <w:rFonts w:ascii="Times New Roman" w:eastAsiaTheme="minorHAnsi" w:hAnsi="Times New Roman" w:cs="Times New Roman"/>
                <w:bCs/>
                <w:kern w:val="2"/>
                <w:sz w:val="24"/>
                <w:szCs w:val="24"/>
                <w:lang w:eastAsia="en-US"/>
              </w:rPr>
            </w:pPr>
            <w:r w:rsidRPr="00C8710D">
              <w:rPr>
                <w:rFonts w:ascii="Times New Roman" w:eastAsiaTheme="minorHAnsi" w:hAnsi="Times New Roman" w:cs="Times New Roman"/>
                <w:bCs/>
                <w:kern w:val="2"/>
                <w:sz w:val="24"/>
                <w:szCs w:val="24"/>
                <w:lang w:eastAsia="en-US"/>
              </w:rPr>
              <w:t>318.893</w:t>
            </w:r>
          </w:p>
        </w:tc>
      </w:tr>
    </w:tbl>
    <w:p w14:paraId="37AA8FDC" w14:textId="77777777" w:rsidR="00C8710D" w:rsidRDefault="00C8710D" w:rsidP="006D32F1"/>
    <w:p w14:paraId="255DC703" w14:textId="77777777" w:rsidR="002C0AB5" w:rsidRDefault="002C0AB5" w:rsidP="00C8710D"/>
    <w:p w14:paraId="19A87AA2" w14:textId="77777777" w:rsidR="002C0AB5" w:rsidRDefault="002C0AB5" w:rsidP="00C8710D"/>
    <w:p w14:paraId="6F7569B2" w14:textId="77777777" w:rsidR="00815D25" w:rsidRDefault="00815D25" w:rsidP="00815D25">
      <w:pPr>
        <w:rPr>
          <w:rFonts w:ascii="Times New Roman" w:eastAsia="Times New Roman" w:hAnsi="Times New Roman"/>
          <w:b/>
          <w:sz w:val="24"/>
        </w:rPr>
      </w:pPr>
      <w:r>
        <w:rPr>
          <w:rFonts w:ascii="Times New Roman" w:eastAsia="Times New Roman" w:hAnsi="Times New Roman"/>
          <w:b/>
          <w:sz w:val="24"/>
        </w:rPr>
        <w:t xml:space="preserve">4. </w:t>
      </w:r>
      <w:r w:rsidRPr="006D32F1">
        <w:rPr>
          <w:rFonts w:ascii="Times New Roman" w:eastAsia="Times New Roman" w:hAnsi="Times New Roman"/>
          <w:b/>
          <w:sz w:val="24"/>
        </w:rPr>
        <w:t>Discussion</w:t>
      </w:r>
      <w:r>
        <w:rPr>
          <w:rFonts w:ascii="Times New Roman" w:eastAsia="Times New Roman" w:hAnsi="Times New Roman"/>
          <w:b/>
          <w:sz w:val="24"/>
        </w:rPr>
        <w:t xml:space="preserve"> of Findings</w:t>
      </w:r>
    </w:p>
    <w:p w14:paraId="0664D17F" w14:textId="77777777" w:rsidR="00815D25" w:rsidRPr="00E227E8" w:rsidRDefault="00815D25" w:rsidP="00815D25">
      <w:pPr>
        <w:spacing w:after="160"/>
        <w:jc w:val="both"/>
        <w:rPr>
          <w:rFonts w:ascii="Times New Roman" w:hAnsi="Times New Roman" w:cs="Times New Roman"/>
          <w:sz w:val="24"/>
          <w:szCs w:val="24"/>
        </w:rPr>
      </w:pPr>
      <w:proofErr w:type="spellStart"/>
      <w:r w:rsidRPr="00E227E8">
        <w:rPr>
          <w:rFonts w:ascii="Times New Roman" w:eastAsiaTheme="minorHAnsi" w:hAnsi="Times New Roman" w:cs="Times New Roman"/>
          <w:bCs/>
          <w:kern w:val="2"/>
          <w:sz w:val="24"/>
          <w:szCs w:val="24"/>
          <w:lang w:eastAsia="en-US"/>
        </w:rPr>
        <w:t>Taofik</w:t>
      </w:r>
      <w:proofErr w:type="spellEnd"/>
      <w:r w:rsidRPr="00E227E8">
        <w:rPr>
          <w:rFonts w:ascii="Times New Roman" w:eastAsiaTheme="minorHAnsi" w:hAnsi="Times New Roman" w:cs="Times New Roman"/>
          <w:bCs/>
          <w:kern w:val="2"/>
          <w:sz w:val="24"/>
          <w:szCs w:val="24"/>
          <w:lang w:eastAsia="en-US"/>
        </w:rPr>
        <w:t xml:space="preserve"> </w:t>
      </w:r>
      <w:r w:rsidRPr="00E227E8">
        <w:rPr>
          <w:rFonts w:ascii="Times New Roman" w:eastAsiaTheme="minorHAnsi" w:hAnsi="Times New Roman" w:cs="Times New Roman"/>
          <w:bCs/>
          <w:i/>
          <w:kern w:val="2"/>
          <w:sz w:val="24"/>
          <w:szCs w:val="24"/>
          <w:lang w:eastAsia="en-US"/>
        </w:rPr>
        <w:t>et al</w:t>
      </w:r>
      <w:r w:rsidRPr="00E227E8">
        <w:rPr>
          <w:rFonts w:ascii="Times New Roman" w:eastAsiaTheme="minorHAnsi" w:hAnsi="Times New Roman" w:cs="Times New Roman"/>
          <w:bCs/>
          <w:kern w:val="2"/>
          <w:sz w:val="24"/>
          <w:szCs w:val="24"/>
          <w:lang w:eastAsia="en-US"/>
        </w:rPr>
        <w:t>. (2023</w:t>
      </w:r>
      <w:r w:rsidRPr="00E227E8">
        <w:rPr>
          <w:rFonts w:ascii="Times New Roman" w:hAnsi="Times New Roman" w:cs="Times New Roman"/>
          <w:sz w:val="24"/>
          <w:szCs w:val="24"/>
        </w:rPr>
        <w:t xml:space="preserve">) investigated the antioxidant activity of alkaloid and flavonoid fractions from </w:t>
      </w:r>
      <w:r w:rsidRPr="00894B64">
        <w:rPr>
          <w:rFonts w:ascii="Times New Roman" w:hAnsi="Times New Roman" w:cs="Times New Roman"/>
          <w:color w:val="FF0000"/>
          <w:sz w:val="24"/>
          <w:szCs w:val="24"/>
          <w:highlight w:val="yellow"/>
        </w:rPr>
        <w:t>Kalanchoe pinnata</w:t>
      </w:r>
      <w:r w:rsidRPr="00E227E8">
        <w:rPr>
          <w:rFonts w:ascii="Times New Roman" w:hAnsi="Times New Roman" w:cs="Times New Roman"/>
          <w:sz w:val="24"/>
          <w:szCs w:val="24"/>
        </w:rPr>
        <w:t xml:space="preserve"> leaves, a medicinal plant prevalent in Nigeria. The alkaloid content was measured at 26.98 mg/g, and both fractions demonstrated strong antioxidant properties, with nitric oxide inhibition reaching 98.97%. GC-MS analysis identified 18 compounds in the alkaloid fraction, including 5-hydroxymethyl furfural, contributing to its antioxidant activity as reported by </w:t>
      </w:r>
      <w:proofErr w:type="spellStart"/>
      <w:r w:rsidRPr="00E227E8">
        <w:rPr>
          <w:rFonts w:ascii="Times New Roman" w:eastAsiaTheme="minorHAnsi" w:hAnsi="Times New Roman" w:cs="Times New Roman"/>
          <w:bCs/>
          <w:kern w:val="2"/>
          <w:sz w:val="24"/>
          <w:szCs w:val="24"/>
          <w:lang w:eastAsia="en-US"/>
        </w:rPr>
        <w:t>Taofik</w:t>
      </w:r>
      <w:proofErr w:type="spellEnd"/>
      <w:r w:rsidRPr="00E227E8">
        <w:rPr>
          <w:rFonts w:ascii="Times New Roman" w:eastAsiaTheme="minorHAnsi" w:hAnsi="Times New Roman" w:cs="Times New Roman"/>
          <w:bCs/>
          <w:kern w:val="2"/>
          <w:sz w:val="24"/>
          <w:szCs w:val="24"/>
          <w:lang w:eastAsia="en-US"/>
        </w:rPr>
        <w:t xml:space="preserve"> </w:t>
      </w:r>
      <w:r w:rsidRPr="00E227E8">
        <w:rPr>
          <w:rFonts w:ascii="Times New Roman" w:eastAsiaTheme="minorHAnsi" w:hAnsi="Times New Roman" w:cs="Times New Roman"/>
          <w:bCs/>
          <w:i/>
          <w:kern w:val="2"/>
          <w:sz w:val="24"/>
          <w:szCs w:val="24"/>
          <w:lang w:eastAsia="en-US"/>
        </w:rPr>
        <w:t>et al</w:t>
      </w:r>
      <w:r w:rsidRPr="00E227E8">
        <w:rPr>
          <w:rFonts w:ascii="Times New Roman" w:eastAsiaTheme="minorHAnsi" w:hAnsi="Times New Roman" w:cs="Times New Roman"/>
          <w:bCs/>
          <w:kern w:val="2"/>
          <w:sz w:val="24"/>
          <w:szCs w:val="24"/>
          <w:lang w:eastAsia="en-US"/>
        </w:rPr>
        <w:t>. (2023</w:t>
      </w:r>
      <w:r w:rsidRPr="00E227E8">
        <w:rPr>
          <w:rFonts w:ascii="Times New Roman" w:hAnsi="Times New Roman" w:cs="Times New Roman"/>
          <w:sz w:val="24"/>
          <w:szCs w:val="24"/>
        </w:rPr>
        <w:t>).</w:t>
      </w:r>
      <w:r w:rsidRPr="00E227E8">
        <w:rPr>
          <w:rFonts w:ascii="Times New Roman" w:eastAsiaTheme="minorHAnsi" w:hAnsi="Times New Roman" w:cs="Times New Roman"/>
          <w:bCs/>
          <w:kern w:val="2"/>
          <w:sz w:val="24"/>
          <w:szCs w:val="24"/>
          <w:lang w:eastAsia="en-US"/>
        </w:rPr>
        <w:t xml:space="preserve"> Also, </w:t>
      </w:r>
      <w:r w:rsidRPr="00E227E8">
        <w:rPr>
          <w:rFonts w:ascii="Times New Roman" w:hAnsi="Times New Roman" w:cs="Times New Roman"/>
          <w:sz w:val="24"/>
          <w:szCs w:val="24"/>
        </w:rPr>
        <w:t xml:space="preserve">Mustapha et al. (2024) explored the alkaloidal extracts from </w:t>
      </w:r>
      <w:r w:rsidRPr="00894B64">
        <w:rPr>
          <w:rFonts w:ascii="Times New Roman" w:hAnsi="Times New Roman" w:cs="Times New Roman"/>
          <w:color w:val="FF0000"/>
          <w:sz w:val="24"/>
          <w:szCs w:val="24"/>
          <w:highlight w:val="yellow"/>
        </w:rPr>
        <w:t xml:space="preserve">Avicennia </w:t>
      </w:r>
      <w:proofErr w:type="spellStart"/>
      <w:r w:rsidRPr="00894B64">
        <w:rPr>
          <w:rFonts w:ascii="Times New Roman" w:hAnsi="Times New Roman" w:cs="Times New Roman"/>
          <w:color w:val="FF0000"/>
          <w:sz w:val="24"/>
          <w:szCs w:val="24"/>
          <w:highlight w:val="yellow"/>
        </w:rPr>
        <w:t>africana</w:t>
      </w:r>
      <w:proofErr w:type="spellEnd"/>
      <w:r w:rsidRPr="00E227E8">
        <w:rPr>
          <w:rFonts w:ascii="Times New Roman" w:hAnsi="Times New Roman" w:cs="Times New Roman"/>
          <w:sz w:val="24"/>
          <w:szCs w:val="24"/>
        </w:rPr>
        <w:t xml:space="preserve"> leaves, assessing their </w:t>
      </w:r>
      <w:proofErr w:type="spellStart"/>
      <w:r w:rsidRPr="00E227E8">
        <w:rPr>
          <w:rFonts w:ascii="Times New Roman" w:hAnsi="Times New Roman" w:cs="Times New Roman"/>
          <w:sz w:val="24"/>
          <w:szCs w:val="24"/>
        </w:rPr>
        <w:t>antiplasmodial</w:t>
      </w:r>
      <w:proofErr w:type="spellEnd"/>
      <w:r w:rsidRPr="00E227E8">
        <w:rPr>
          <w:rFonts w:ascii="Times New Roman" w:hAnsi="Times New Roman" w:cs="Times New Roman"/>
          <w:sz w:val="24"/>
          <w:szCs w:val="24"/>
        </w:rPr>
        <w:t xml:space="preserve"> and antioxidant activities. Their study confirmed the extracts' efficacy against malaria parasites and their antioxidant potential, highlighting the plant's therapeutic prospects. In this present study, t</w:t>
      </w:r>
      <w:r w:rsidRPr="00E227E8">
        <w:rPr>
          <w:rFonts w:ascii="Times New Roman" w:eastAsiaTheme="minorHAnsi" w:hAnsi="Times New Roman" w:cs="Times New Roman"/>
          <w:bCs/>
          <w:kern w:val="2"/>
          <w:sz w:val="24"/>
          <w:szCs w:val="24"/>
          <w:lang w:eastAsia="en-US"/>
        </w:rPr>
        <w:t xml:space="preserve">he concentration of alkaloids composition varied among different treatment and the Control. The most abundant alkaloids components are: </w:t>
      </w:r>
      <w:proofErr w:type="spellStart"/>
      <w:r w:rsidRPr="00E227E8">
        <w:rPr>
          <w:rFonts w:ascii="Times New Roman" w:eastAsiaTheme="minorHAnsi" w:hAnsi="Times New Roman" w:cs="Times New Roman"/>
          <w:bCs/>
          <w:kern w:val="2"/>
          <w:sz w:val="24"/>
          <w:szCs w:val="24"/>
          <w:lang w:eastAsia="en-US"/>
        </w:rPr>
        <w:t>Apoatropine</w:t>
      </w:r>
      <w:proofErr w:type="spellEnd"/>
      <w:r w:rsidRPr="00E227E8">
        <w:rPr>
          <w:rFonts w:ascii="Times New Roman" w:eastAsiaTheme="minorHAnsi" w:hAnsi="Times New Roman" w:cs="Times New Roman"/>
          <w:bCs/>
          <w:kern w:val="2"/>
          <w:sz w:val="24"/>
          <w:szCs w:val="24"/>
          <w:lang w:eastAsia="en-US"/>
        </w:rPr>
        <w:t xml:space="preserve"> (77.13 – 94.62%), Caffeine (44.06 -54. 07%), Rauwolfia (23.14 – 28.39%), Apomorphine (6.61 – 8.11%) and </w:t>
      </w:r>
      <w:proofErr w:type="spellStart"/>
      <w:r w:rsidRPr="00E227E8">
        <w:rPr>
          <w:rFonts w:ascii="Times New Roman" w:eastAsiaTheme="minorHAnsi" w:hAnsi="Times New Roman" w:cs="Times New Roman"/>
          <w:bCs/>
          <w:kern w:val="2"/>
          <w:sz w:val="24"/>
          <w:szCs w:val="24"/>
          <w:lang w:eastAsia="en-US"/>
        </w:rPr>
        <w:t>Cinchonidine</w:t>
      </w:r>
      <w:proofErr w:type="spellEnd"/>
      <w:r w:rsidRPr="00E227E8">
        <w:rPr>
          <w:rFonts w:ascii="Times New Roman" w:eastAsiaTheme="minorHAnsi" w:hAnsi="Times New Roman" w:cs="Times New Roman"/>
          <w:bCs/>
          <w:kern w:val="2"/>
          <w:sz w:val="24"/>
          <w:szCs w:val="24"/>
          <w:lang w:eastAsia="en-US"/>
        </w:rPr>
        <w:t xml:space="preserve"> (6.46 – 7.93) % while the least concentrated components include Pyridine (0.09 – 0.11%), </w:t>
      </w:r>
      <w:proofErr w:type="spellStart"/>
      <w:r w:rsidRPr="00E227E8">
        <w:rPr>
          <w:rFonts w:ascii="Times New Roman" w:eastAsiaTheme="minorHAnsi" w:hAnsi="Times New Roman" w:cs="Times New Roman"/>
          <w:bCs/>
          <w:kern w:val="2"/>
          <w:sz w:val="24"/>
          <w:szCs w:val="24"/>
          <w:lang w:eastAsia="en-US"/>
        </w:rPr>
        <w:t>Norpseudoephedrine</w:t>
      </w:r>
      <w:proofErr w:type="spellEnd"/>
      <w:r w:rsidRPr="00E227E8">
        <w:rPr>
          <w:rFonts w:ascii="Times New Roman" w:eastAsiaTheme="minorHAnsi" w:hAnsi="Times New Roman" w:cs="Times New Roman"/>
          <w:bCs/>
          <w:kern w:val="2"/>
          <w:sz w:val="24"/>
          <w:szCs w:val="24"/>
          <w:lang w:eastAsia="en-US"/>
        </w:rPr>
        <w:t xml:space="preserve"> (0.06 -0.09%), </w:t>
      </w:r>
      <w:proofErr w:type="spellStart"/>
      <w:r w:rsidRPr="00E227E8">
        <w:rPr>
          <w:rFonts w:ascii="Times New Roman" w:eastAsiaTheme="minorHAnsi" w:hAnsi="Times New Roman" w:cs="Times New Roman"/>
          <w:bCs/>
          <w:kern w:val="2"/>
          <w:sz w:val="24"/>
          <w:szCs w:val="24"/>
          <w:lang w:eastAsia="en-US"/>
        </w:rPr>
        <w:t>Nornicotine</w:t>
      </w:r>
      <w:proofErr w:type="spellEnd"/>
      <w:r w:rsidRPr="00E227E8">
        <w:rPr>
          <w:rFonts w:ascii="Times New Roman" w:eastAsiaTheme="minorHAnsi" w:hAnsi="Times New Roman" w:cs="Times New Roman"/>
          <w:bCs/>
          <w:kern w:val="2"/>
          <w:sz w:val="24"/>
          <w:szCs w:val="24"/>
          <w:lang w:eastAsia="en-US"/>
        </w:rPr>
        <w:t xml:space="preserve"> (0.07 -0.10%), Theophylline (0.00 – 0.03%), and </w:t>
      </w:r>
      <w:proofErr w:type="spellStart"/>
      <w:r w:rsidRPr="00E227E8">
        <w:rPr>
          <w:rFonts w:ascii="Times New Roman" w:eastAsiaTheme="minorHAnsi" w:hAnsi="Times New Roman" w:cs="Times New Roman"/>
          <w:bCs/>
          <w:kern w:val="2"/>
          <w:sz w:val="24"/>
          <w:szCs w:val="24"/>
          <w:lang w:eastAsia="en-US"/>
        </w:rPr>
        <w:t>Lobelline</w:t>
      </w:r>
      <w:proofErr w:type="spellEnd"/>
      <w:r w:rsidRPr="00E227E8">
        <w:rPr>
          <w:rFonts w:ascii="Times New Roman" w:eastAsiaTheme="minorHAnsi" w:hAnsi="Times New Roman" w:cs="Times New Roman"/>
          <w:bCs/>
          <w:kern w:val="2"/>
          <w:sz w:val="24"/>
          <w:szCs w:val="24"/>
          <w:lang w:eastAsia="en-US"/>
        </w:rPr>
        <w:t xml:space="preserve"> (0.00 – 0.03%).</w:t>
      </w:r>
    </w:p>
    <w:p w14:paraId="64C5A41D" w14:textId="77777777" w:rsidR="00815D25" w:rsidRPr="00E227E8" w:rsidRDefault="00815D25" w:rsidP="00815D25">
      <w:pPr>
        <w:spacing w:after="160"/>
        <w:jc w:val="both"/>
        <w:rPr>
          <w:rFonts w:ascii="Times New Roman" w:eastAsiaTheme="minorHAnsi" w:hAnsi="Times New Roman" w:cs="Times New Roman"/>
          <w:kern w:val="2"/>
          <w:sz w:val="24"/>
          <w:szCs w:val="24"/>
          <w:lang w:eastAsia="en-US"/>
        </w:rPr>
      </w:pPr>
      <w:r w:rsidRPr="00E227E8">
        <w:rPr>
          <w:rFonts w:ascii="Times New Roman" w:eastAsiaTheme="minorHAnsi" w:hAnsi="Times New Roman" w:cs="Times New Roman"/>
          <w:kern w:val="2"/>
          <w:sz w:val="24"/>
          <w:szCs w:val="24"/>
          <w:lang w:eastAsia="en-US"/>
        </w:rPr>
        <w:t>Previously, over 18,000 alkaloids have been reported in different plant species including those of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xml:space="preserve"> (</w:t>
      </w:r>
      <w:proofErr w:type="spellStart"/>
      <w:r w:rsidRPr="00E227E8">
        <w:rPr>
          <w:rFonts w:ascii="Times New Roman" w:eastAsiaTheme="minorHAnsi" w:hAnsi="Times New Roman" w:cs="Times New Roman"/>
          <w:kern w:val="2"/>
          <w:sz w:val="24"/>
          <w:szCs w:val="24"/>
          <w:lang w:eastAsia="en-US"/>
        </w:rPr>
        <w:t>Dembitsky</w:t>
      </w:r>
      <w:proofErr w:type="spellEnd"/>
      <w:r w:rsidRPr="00E227E8">
        <w:rPr>
          <w:rFonts w:ascii="Times New Roman" w:eastAsiaTheme="minorHAnsi" w:hAnsi="Times New Roman" w:cs="Times New Roman"/>
          <w:kern w:val="2"/>
          <w:sz w:val="24"/>
          <w:szCs w:val="24"/>
          <w:lang w:eastAsia="en-US"/>
        </w:rPr>
        <w:t xml:space="preserve">, 2006). While alkaloids have been utilized pharmaceutically because of their therapeutic activities such as anti-microbial, anti-hypertensive, anti-cancer, anti-inflammatory, anti-human immunodeficiency virus (HIV) and many others, some alkaloids are highly toxic to humans and animals (Moreira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2018). They may contribute to undesirable sensory qualities such as bitterness in food crops such as yams (Okwu and </w:t>
      </w:r>
      <w:proofErr w:type="spellStart"/>
      <w:r w:rsidRPr="00E227E8">
        <w:rPr>
          <w:rFonts w:ascii="Times New Roman" w:eastAsiaTheme="minorHAnsi" w:hAnsi="Times New Roman" w:cs="Times New Roman"/>
          <w:kern w:val="2"/>
          <w:sz w:val="24"/>
          <w:szCs w:val="24"/>
          <w:lang w:eastAsia="en-US"/>
        </w:rPr>
        <w:t>Ndu</w:t>
      </w:r>
      <w:proofErr w:type="spellEnd"/>
      <w:r w:rsidRPr="00E227E8">
        <w:rPr>
          <w:rFonts w:ascii="Times New Roman" w:eastAsiaTheme="minorHAnsi" w:hAnsi="Times New Roman" w:cs="Times New Roman"/>
          <w:kern w:val="2"/>
          <w:sz w:val="24"/>
          <w:szCs w:val="24"/>
          <w:lang w:eastAsia="en-US"/>
        </w:rPr>
        <w:t>, (2006). Alkaloids have been reported in several species of yams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oppositifolia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hamiltonii</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bulbifera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pubera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pentaphylla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wallichii</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glabra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xml:space="preserve">) at values between 7.2 and 16 mg per 100 g dry weight (Padhan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2020). A study from West Africa characterized the antinutritional factors in flour samples from four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xml:space="preserve"> species and reported alkaloid levels ranging between 0.02 and 0.11 mg/100 g (Adebowale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2019). Similarly, </w:t>
      </w:r>
      <w:proofErr w:type="spellStart"/>
      <w:r w:rsidRPr="00E227E8">
        <w:rPr>
          <w:rFonts w:ascii="Times New Roman" w:eastAsiaTheme="minorHAnsi" w:hAnsi="Times New Roman" w:cs="Times New Roman"/>
          <w:kern w:val="2"/>
          <w:sz w:val="24"/>
          <w:szCs w:val="24"/>
          <w:lang w:eastAsia="en-US"/>
        </w:rPr>
        <w:t>Senanyake</w:t>
      </w:r>
      <w:proofErr w:type="spellEnd"/>
      <w:r w:rsidRPr="00E227E8">
        <w:rPr>
          <w:rFonts w:ascii="Times New Roman" w:eastAsiaTheme="minorHAnsi" w:hAnsi="Times New Roman" w:cs="Times New Roman"/>
          <w:kern w:val="2"/>
          <w:sz w:val="24"/>
          <w:szCs w:val="24"/>
          <w:lang w:eastAsia="en-US"/>
        </w:rPr>
        <w:t xml:space="preserve">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(2012) recorded alkaloid levels of 0.94, 1.64 and 1.89 mg/100 g in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xml:space="preserve"> and </w:t>
      </w:r>
      <w:r w:rsidRPr="00E227E8">
        <w:rPr>
          <w:rFonts w:ascii="Times New Roman" w:eastAsiaTheme="minorHAnsi" w:hAnsi="Times New Roman" w:cs="Times New Roman"/>
          <w:i/>
          <w:iCs/>
          <w:kern w:val="2"/>
          <w:sz w:val="24"/>
          <w:szCs w:val="24"/>
          <w:lang w:eastAsia="en-US"/>
        </w:rPr>
        <w:t>D. esculenta</w:t>
      </w:r>
      <w:r w:rsidRPr="00E227E8">
        <w:rPr>
          <w:rFonts w:ascii="Times New Roman" w:eastAsiaTheme="minorHAnsi" w:hAnsi="Times New Roman" w:cs="Times New Roman"/>
          <w:kern w:val="2"/>
          <w:sz w:val="24"/>
          <w:szCs w:val="24"/>
          <w:lang w:eastAsia="en-US"/>
        </w:rPr>
        <w:t xml:space="preserve">, respectively. </w:t>
      </w:r>
    </w:p>
    <w:p w14:paraId="0D35E878" w14:textId="77777777" w:rsidR="00815D25" w:rsidRPr="00E227E8" w:rsidRDefault="00815D25" w:rsidP="00815D25">
      <w:pPr>
        <w:jc w:val="both"/>
        <w:rPr>
          <w:rFonts w:ascii="Times New Roman" w:eastAsiaTheme="minorHAnsi" w:hAnsi="Times New Roman" w:cs="Times New Roman"/>
          <w:bCs/>
          <w:kern w:val="2"/>
          <w:sz w:val="24"/>
          <w:szCs w:val="24"/>
          <w:lang w:eastAsia="en-US"/>
        </w:rPr>
      </w:pPr>
      <w:r w:rsidRPr="00E227E8">
        <w:rPr>
          <w:rFonts w:ascii="Times New Roman" w:eastAsiaTheme="minorHAnsi" w:hAnsi="Times New Roman" w:cs="Times New Roman"/>
          <w:kern w:val="2"/>
          <w:sz w:val="24"/>
          <w:szCs w:val="24"/>
          <w:lang w:eastAsia="en-US"/>
        </w:rPr>
        <w:t xml:space="preserve">One of the major alkaloids in yam is </w:t>
      </w:r>
      <w:proofErr w:type="spellStart"/>
      <w:r w:rsidRPr="00E227E8">
        <w:rPr>
          <w:rFonts w:ascii="Times New Roman" w:eastAsiaTheme="minorHAnsi" w:hAnsi="Times New Roman" w:cs="Times New Roman"/>
          <w:kern w:val="2"/>
          <w:sz w:val="24"/>
          <w:szCs w:val="24"/>
          <w:lang w:eastAsia="en-US"/>
        </w:rPr>
        <w:t>dioscorine</w:t>
      </w:r>
      <w:proofErr w:type="spellEnd"/>
      <w:r w:rsidRPr="00E227E8">
        <w:rPr>
          <w:rFonts w:ascii="Times New Roman" w:eastAsiaTheme="minorHAnsi" w:hAnsi="Times New Roman" w:cs="Times New Roman"/>
          <w:kern w:val="2"/>
          <w:sz w:val="24"/>
          <w:szCs w:val="24"/>
          <w:lang w:eastAsia="en-US"/>
        </w:rPr>
        <w:t xml:space="preserve">, a toxic </w:t>
      </w:r>
      <w:proofErr w:type="spellStart"/>
      <w:r w:rsidRPr="00E227E8">
        <w:rPr>
          <w:rFonts w:ascii="Times New Roman" w:eastAsiaTheme="minorHAnsi" w:hAnsi="Times New Roman" w:cs="Times New Roman"/>
          <w:kern w:val="2"/>
          <w:sz w:val="24"/>
          <w:szCs w:val="24"/>
          <w:lang w:eastAsia="en-US"/>
        </w:rPr>
        <w:t>isoquinuclidine</w:t>
      </w:r>
      <w:proofErr w:type="spellEnd"/>
      <w:r w:rsidRPr="00E227E8">
        <w:rPr>
          <w:rFonts w:ascii="Times New Roman" w:eastAsiaTheme="minorHAnsi" w:hAnsi="Times New Roman" w:cs="Times New Roman"/>
          <w:kern w:val="2"/>
          <w:sz w:val="24"/>
          <w:szCs w:val="24"/>
          <w:lang w:eastAsia="en-US"/>
        </w:rPr>
        <w:t xml:space="preserve"> alkaloid with molecular formula C</w:t>
      </w:r>
      <w:r w:rsidRPr="00E227E8">
        <w:rPr>
          <w:rFonts w:ascii="Times New Roman" w:eastAsiaTheme="minorHAnsi" w:hAnsi="Times New Roman" w:cs="Times New Roman"/>
          <w:kern w:val="2"/>
          <w:sz w:val="24"/>
          <w:szCs w:val="24"/>
          <w:vertAlign w:val="subscript"/>
          <w:lang w:eastAsia="en-US"/>
        </w:rPr>
        <w:t>13</w:t>
      </w:r>
      <w:r w:rsidRPr="00E227E8">
        <w:rPr>
          <w:rFonts w:ascii="Times New Roman" w:eastAsiaTheme="minorHAnsi" w:hAnsi="Times New Roman" w:cs="Times New Roman"/>
          <w:kern w:val="2"/>
          <w:sz w:val="24"/>
          <w:szCs w:val="24"/>
          <w:lang w:eastAsia="en-US"/>
        </w:rPr>
        <w:t>H</w:t>
      </w:r>
      <w:r w:rsidRPr="00E227E8">
        <w:rPr>
          <w:rFonts w:ascii="Times New Roman" w:eastAsiaTheme="minorHAnsi" w:hAnsi="Times New Roman" w:cs="Times New Roman"/>
          <w:kern w:val="2"/>
          <w:sz w:val="24"/>
          <w:szCs w:val="24"/>
          <w:vertAlign w:val="subscript"/>
          <w:lang w:eastAsia="en-US"/>
        </w:rPr>
        <w:t>19</w:t>
      </w:r>
      <w:r w:rsidRPr="00E227E8">
        <w:rPr>
          <w:rFonts w:ascii="Times New Roman" w:eastAsiaTheme="minorHAnsi" w:hAnsi="Times New Roman" w:cs="Times New Roman"/>
          <w:kern w:val="2"/>
          <w:sz w:val="24"/>
          <w:szCs w:val="24"/>
          <w:lang w:eastAsia="en-US"/>
        </w:rPr>
        <w:t>O</w:t>
      </w:r>
      <w:r w:rsidRPr="00E227E8">
        <w:rPr>
          <w:rFonts w:ascii="Times New Roman" w:eastAsiaTheme="minorHAnsi" w:hAnsi="Times New Roman" w:cs="Times New Roman"/>
          <w:kern w:val="2"/>
          <w:sz w:val="24"/>
          <w:szCs w:val="24"/>
          <w:vertAlign w:val="subscript"/>
          <w:lang w:eastAsia="en-US"/>
        </w:rPr>
        <w:t>2</w:t>
      </w:r>
      <w:r w:rsidRPr="00E227E8">
        <w:rPr>
          <w:rFonts w:ascii="Times New Roman" w:eastAsiaTheme="minorHAnsi" w:hAnsi="Times New Roman" w:cs="Times New Roman"/>
          <w:kern w:val="2"/>
          <w:sz w:val="24"/>
          <w:szCs w:val="24"/>
          <w:lang w:eastAsia="en-US"/>
        </w:rPr>
        <w:t xml:space="preserve">N.  </w:t>
      </w:r>
      <w:proofErr w:type="spellStart"/>
      <w:r w:rsidRPr="00E227E8">
        <w:rPr>
          <w:rFonts w:ascii="Times New Roman" w:eastAsiaTheme="minorHAnsi" w:hAnsi="Times New Roman" w:cs="Times New Roman"/>
          <w:kern w:val="2"/>
          <w:sz w:val="24"/>
          <w:szCs w:val="24"/>
          <w:lang w:eastAsia="en-US"/>
        </w:rPr>
        <w:t>Dioscorine</w:t>
      </w:r>
      <w:proofErr w:type="spellEnd"/>
      <w:r w:rsidRPr="00E227E8">
        <w:rPr>
          <w:rFonts w:ascii="Times New Roman" w:eastAsiaTheme="minorHAnsi" w:hAnsi="Times New Roman" w:cs="Times New Roman"/>
          <w:kern w:val="2"/>
          <w:sz w:val="24"/>
          <w:szCs w:val="24"/>
          <w:lang w:eastAsia="en-US"/>
        </w:rPr>
        <w:t xml:space="preserve"> has been reported in several yam species including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hirsute</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dumetorum</w:t>
      </w:r>
      <w:proofErr w:type="spellEnd"/>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sansibarensis</w:t>
      </w:r>
      <w:proofErr w:type="spellEnd"/>
      <w:r w:rsidRPr="00E227E8">
        <w:rPr>
          <w:rFonts w:ascii="Times New Roman" w:eastAsiaTheme="minorHAnsi" w:hAnsi="Times New Roman" w:cs="Times New Roman"/>
          <w:kern w:val="2"/>
          <w:sz w:val="24"/>
          <w:szCs w:val="24"/>
          <w:lang w:eastAsia="en-US"/>
        </w:rPr>
        <w:t xml:space="preserve"> (Price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2016). The presence of </w:t>
      </w:r>
      <w:proofErr w:type="spellStart"/>
      <w:r w:rsidRPr="00E227E8">
        <w:rPr>
          <w:rFonts w:ascii="Times New Roman" w:eastAsiaTheme="minorHAnsi" w:hAnsi="Times New Roman" w:cs="Times New Roman"/>
          <w:kern w:val="2"/>
          <w:sz w:val="24"/>
          <w:szCs w:val="24"/>
          <w:lang w:eastAsia="en-US"/>
        </w:rPr>
        <w:t>dioscorine</w:t>
      </w:r>
      <w:proofErr w:type="spellEnd"/>
      <w:r w:rsidRPr="00E227E8">
        <w:rPr>
          <w:rFonts w:ascii="Times New Roman" w:eastAsiaTheme="minorHAnsi" w:hAnsi="Times New Roman" w:cs="Times New Roman"/>
          <w:kern w:val="2"/>
          <w:sz w:val="24"/>
          <w:szCs w:val="24"/>
          <w:lang w:eastAsia="en-US"/>
        </w:rPr>
        <w:t xml:space="preserve"> in yam is associated with bitter taste and has been shown to induce nausea, dizziness and vomiting. </w:t>
      </w:r>
      <w:proofErr w:type="spellStart"/>
      <w:r w:rsidRPr="00E227E8">
        <w:rPr>
          <w:rFonts w:ascii="Times New Roman" w:eastAsiaTheme="minorHAnsi" w:hAnsi="Times New Roman" w:cs="Times New Roman"/>
          <w:kern w:val="2"/>
          <w:sz w:val="24"/>
          <w:szCs w:val="24"/>
          <w:lang w:eastAsia="en-US"/>
        </w:rPr>
        <w:t>Dioscorine</w:t>
      </w:r>
      <w:proofErr w:type="spellEnd"/>
      <w:r w:rsidRPr="00E227E8">
        <w:rPr>
          <w:rFonts w:ascii="Times New Roman" w:eastAsiaTheme="minorHAnsi" w:hAnsi="Times New Roman" w:cs="Times New Roman"/>
          <w:kern w:val="2"/>
          <w:sz w:val="24"/>
          <w:szCs w:val="24"/>
          <w:lang w:eastAsia="en-US"/>
        </w:rPr>
        <w:t xml:space="preserve"> has exhibited the potency to trigger fatal paralysis of the central nervous system when ingested Coursey, (1967), a reason that explains the use of </w:t>
      </w:r>
      <w:proofErr w:type="spellStart"/>
      <w:r w:rsidRPr="00E227E8">
        <w:rPr>
          <w:rFonts w:ascii="Times New Roman" w:eastAsiaTheme="minorHAnsi" w:hAnsi="Times New Roman" w:cs="Times New Roman"/>
          <w:kern w:val="2"/>
          <w:sz w:val="24"/>
          <w:szCs w:val="24"/>
          <w:lang w:eastAsia="en-US"/>
        </w:rPr>
        <w:t>dioscorine</w:t>
      </w:r>
      <w:proofErr w:type="spellEnd"/>
      <w:r w:rsidRPr="00E227E8">
        <w:rPr>
          <w:rFonts w:ascii="Times New Roman" w:eastAsiaTheme="minorHAnsi" w:hAnsi="Times New Roman" w:cs="Times New Roman"/>
          <w:kern w:val="2"/>
          <w:sz w:val="24"/>
          <w:szCs w:val="24"/>
          <w:lang w:eastAsia="en-US"/>
        </w:rPr>
        <w:t xml:space="preserve"> in the production of poisons for hunting purposes.</w:t>
      </w:r>
    </w:p>
    <w:p w14:paraId="682407B4" w14:textId="77777777" w:rsidR="00815D25" w:rsidRPr="00E227E8" w:rsidRDefault="00815D25" w:rsidP="00815D25">
      <w:pPr>
        <w:jc w:val="both"/>
        <w:rPr>
          <w:rFonts w:ascii="Times New Roman" w:hAnsi="Times New Roman" w:cs="Times New Roman"/>
          <w:bCs/>
          <w:kern w:val="2"/>
          <w:sz w:val="24"/>
          <w:szCs w:val="24"/>
        </w:rPr>
      </w:pPr>
      <w:proofErr w:type="spellStart"/>
      <w:r w:rsidRPr="00E227E8">
        <w:rPr>
          <w:rFonts w:ascii="Times New Roman" w:hAnsi="Times New Roman" w:cs="Times New Roman"/>
          <w:sz w:val="24"/>
          <w:szCs w:val="24"/>
        </w:rPr>
        <w:t>Mingzhao</w:t>
      </w:r>
      <w:proofErr w:type="spellEnd"/>
      <w:r w:rsidRPr="00E227E8">
        <w:rPr>
          <w:rFonts w:ascii="Times New Roman" w:hAnsi="Times New Roman" w:cs="Times New Roman"/>
          <w:sz w:val="24"/>
          <w:szCs w:val="24"/>
        </w:rPr>
        <w:t xml:space="preserve"> et al. (2024) showed that </w:t>
      </w:r>
      <w:proofErr w:type="spellStart"/>
      <w:r w:rsidRPr="00E227E8">
        <w:rPr>
          <w:rFonts w:ascii="Times New Roman" w:hAnsi="Times New Roman" w:cs="Times New Roman"/>
          <w:sz w:val="24"/>
          <w:szCs w:val="24"/>
        </w:rPr>
        <w:t>Licorice</w:t>
      </w:r>
      <w:proofErr w:type="spellEnd"/>
      <w:r w:rsidRPr="00E227E8">
        <w:rPr>
          <w:rFonts w:ascii="Times New Roman" w:hAnsi="Times New Roman" w:cs="Times New Roman"/>
          <w:sz w:val="24"/>
          <w:szCs w:val="24"/>
        </w:rPr>
        <w:t xml:space="preserve"> root extract has been applied to common bean plants under osmotic and salinity stress. The treatment enhanced cell membrane stability, improved water retention, and activated the antioxidant system, leading to increased shoot length and biomass. Additionally, it reduced oxidative stress markers like malondialdehyde </w:t>
      </w:r>
      <w:r w:rsidRPr="00E227E8">
        <w:rPr>
          <w:rFonts w:ascii="Times New Roman" w:hAnsi="Times New Roman" w:cs="Times New Roman"/>
          <w:sz w:val="24"/>
          <w:szCs w:val="24"/>
        </w:rPr>
        <w:lastRenderedPageBreak/>
        <w:t>(MDA), hydrogen peroxide (H</w:t>
      </w:r>
      <w:r w:rsidRPr="00E227E8">
        <w:rPr>
          <w:rFonts w:cs="Times New Roman"/>
          <w:sz w:val="24"/>
          <w:szCs w:val="24"/>
        </w:rPr>
        <w:t>₂</w:t>
      </w:r>
      <w:r w:rsidRPr="00E227E8">
        <w:rPr>
          <w:rFonts w:ascii="Times New Roman" w:hAnsi="Times New Roman" w:cs="Times New Roman"/>
          <w:sz w:val="24"/>
          <w:szCs w:val="24"/>
        </w:rPr>
        <w:t>O</w:t>
      </w:r>
      <w:r w:rsidRPr="00E227E8">
        <w:rPr>
          <w:rFonts w:cs="Times New Roman"/>
          <w:sz w:val="24"/>
          <w:szCs w:val="24"/>
        </w:rPr>
        <w:t>₂</w:t>
      </w:r>
      <w:r w:rsidRPr="00E227E8">
        <w:rPr>
          <w:rFonts w:ascii="Times New Roman" w:hAnsi="Times New Roman" w:cs="Times New Roman"/>
          <w:sz w:val="24"/>
          <w:szCs w:val="24"/>
        </w:rPr>
        <w:t xml:space="preserve">), and superoxide radicals. </w:t>
      </w:r>
      <w:proofErr w:type="gramStart"/>
      <w:r w:rsidRPr="0087576E">
        <w:rPr>
          <w:rFonts w:ascii="Times New Roman" w:hAnsi="Times New Roman" w:cs="Times New Roman"/>
          <w:color w:val="FF0000"/>
          <w:sz w:val="24"/>
          <w:szCs w:val="24"/>
          <w:highlight w:val="yellow"/>
        </w:rPr>
        <w:t>Also,  Akram</w:t>
      </w:r>
      <w:proofErr w:type="gramEnd"/>
      <w:r w:rsidRPr="00E227E8">
        <w:rPr>
          <w:rFonts w:ascii="Times New Roman" w:hAnsi="Times New Roman" w:cs="Times New Roman"/>
          <w:sz w:val="24"/>
          <w:szCs w:val="24"/>
        </w:rPr>
        <w:t xml:space="preserve"> et al. (2022) demonstrated application of sugar beet extract has shown to improve drought tolerance in okra and pea plants. The extract aids in maintaining ionic balance, enhancing photosynthetic activity, and boosting antioxidant </w:t>
      </w:r>
      <w:proofErr w:type="spellStart"/>
      <w:r w:rsidRPr="00E227E8">
        <w:rPr>
          <w:rFonts w:ascii="Times New Roman" w:hAnsi="Times New Roman" w:cs="Times New Roman"/>
          <w:sz w:val="24"/>
          <w:szCs w:val="24"/>
        </w:rPr>
        <w:t>defenses</w:t>
      </w:r>
      <w:proofErr w:type="spellEnd"/>
      <w:r w:rsidRPr="00E227E8">
        <w:rPr>
          <w:rFonts w:ascii="Times New Roman" w:hAnsi="Times New Roman" w:cs="Times New Roman"/>
          <w:sz w:val="24"/>
          <w:szCs w:val="24"/>
        </w:rPr>
        <w:t xml:space="preserve">, resulting in better growth and yield under water-deficit conditions. In this study, </w:t>
      </w:r>
      <w:r w:rsidRPr="00E227E8">
        <w:rPr>
          <w:rFonts w:ascii="Times New Roman" w:eastAsiaTheme="minorHAnsi" w:hAnsi="Times New Roman" w:cs="Times New Roman"/>
          <w:bCs/>
          <w:kern w:val="2"/>
          <w:sz w:val="24"/>
          <w:szCs w:val="24"/>
          <w:lang w:eastAsia="en-US"/>
        </w:rPr>
        <w:t xml:space="preserve">a total eighteen (18) glycosides were detected and quantified in the leaves. The range of the glycosides across the various treatment and control were: </w:t>
      </w:r>
      <w:proofErr w:type="spellStart"/>
      <w:r w:rsidRPr="00E227E8">
        <w:rPr>
          <w:rFonts w:ascii="Times New Roman" w:eastAsiaTheme="minorHAnsi" w:hAnsi="Times New Roman" w:cs="Times New Roman"/>
          <w:bCs/>
          <w:kern w:val="2"/>
          <w:sz w:val="24"/>
          <w:szCs w:val="24"/>
          <w:lang w:eastAsia="en-US"/>
        </w:rPr>
        <w:t>Glycyrhizic</w:t>
      </w:r>
      <w:proofErr w:type="spellEnd"/>
      <w:r w:rsidRPr="00E227E8">
        <w:rPr>
          <w:rFonts w:ascii="Times New Roman" w:eastAsiaTheme="minorHAnsi" w:hAnsi="Times New Roman" w:cs="Times New Roman"/>
          <w:bCs/>
          <w:kern w:val="2"/>
          <w:sz w:val="24"/>
          <w:szCs w:val="24"/>
          <w:lang w:eastAsia="en-US"/>
        </w:rPr>
        <w:t xml:space="preserve">-acid (0.006 – 0.845mg/100g), </w:t>
      </w:r>
      <w:proofErr w:type="spellStart"/>
      <w:r w:rsidRPr="00E227E8">
        <w:rPr>
          <w:rFonts w:ascii="Times New Roman" w:eastAsiaTheme="minorHAnsi" w:hAnsi="Times New Roman" w:cs="Times New Roman"/>
          <w:bCs/>
          <w:kern w:val="2"/>
          <w:sz w:val="24"/>
          <w:szCs w:val="24"/>
          <w:lang w:eastAsia="en-US"/>
        </w:rPr>
        <w:t>Glycyrrhetinic</w:t>
      </w:r>
      <w:proofErr w:type="spellEnd"/>
      <w:r w:rsidRPr="00E227E8">
        <w:rPr>
          <w:rFonts w:ascii="Times New Roman" w:eastAsiaTheme="minorHAnsi" w:hAnsi="Times New Roman" w:cs="Times New Roman"/>
          <w:bCs/>
          <w:kern w:val="2"/>
          <w:sz w:val="24"/>
          <w:szCs w:val="24"/>
          <w:lang w:eastAsia="en-US"/>
        </w:rPr>
        <w:t>-acid (0.005 – 0.018mg/100g), Beta-</w:t>
      </w:r>
      <w:proofErr w:type="spellStart"/>
      <w:r w:rsidRPr="00E227E8">
        <w:rPr>
          <w:rFonts w:ascii="Times New Roman" w:eastAsiaTheme="minorHAnsi" w:hAnsi="Times New Roman" w:cs="Times New Roman"/>
          <w:bCs/>
          <w:kern w:val="2"/>
          <w:sz w:val="24"/>
          <w:szCs w:val="24"/>
          <w:lang w:eastAsia="en-US"/>
        </w:rPr>
        <w:t>glycyrrhetinic</w:t>
      </w:r>
      <w:proofErr w:type="spellEnd"/>
      <w:r w:rsidRPr="00E227E8">
        <w:rPr>
          <w:rFonts w:ascii="Times New Roman" w:eastAsiaTheme="minorHAnsi" w:hAnsi="Times New Roman" w:cs="Times New Roman"/>
          <w:bCs/>
          <w:kern w:val="2"/>
          <w:sz w:val="24"/>
          <w:szCs w:val="24"/>
          <w:lang w:eastAsia="en-US"/>
        </w:rPr>
        <w:t xml:space="preserve">-acid (0.003 – 0.026mg/100g), E-strophanthin-acid (0.0003 – 0.443mg/100g), Digoxin-acid (0.001 – 0.007mg/100g), Digitoxin-acid (0.005 – 0.126mg/100g), Oleandrin-acid (0.004 – 0.032mg/100g), </w:t>
      </w:r>
      <w:proofErr w:type="spellStart"/>
      <w:r w:rsidRPr="00E227E8">
        <w:rPr>
          <w:rFonts w:ascii="Times New Roman" w:eastAsiaTheme="minorHAnsi" w:hAnsi="Times New Roman" w:cs="Times New Roman"/>
          <w:bCs/>
          <w:kern w:val="2"/>
          <w:sz w:val="24"/>
          <w:szCs w:val="24"/>
          <w:lang w:eastAsia="en-US"/>
        </w:rPr>
        <w:t>Varapamil</w:t>
      </w:r>
      <w:proofErr w:type="spellEnd"/>
      <w:r w:rsidRPr="00E227E8">
        <w:rPr>
          <w:rFonts w:ascii="Times New Roman" w:eastAsiaTheme="minorHAnsi" w:hAnsi="Times New Roman" w:cs="Times New Roman"/>
          <w:bCs/>
          <w:kern w:val="2"/>
          <w:sz w:val="24"/>
          <w:szCs w:val="24"/>
          <w:lang w:eastAsia="en-US"/>
        </w:rPr>
        <w:t xml:space="preserve">-acid (0.009 – 1.479mg/100g), Nifedipine-acid (0.011 -0.024mg/100g), </w:t>
      </w:r>
      <w:proofErr w:type="spellStart"/>
      <w:r w:rsidRPr="00E227E8">
        <w:rPr>
          <w:rFonts w:ascii="Times New Roman" w:eastAsiaTheme="minorHAnsi" w:hAnsi="Times New Roman" w:cs="Times New Roman"/>
          <w:bCs/>
          <w:kern w:val="2"/>
          <w:sz w:val="24"/>
          <w:szCs w:val="24"/>
          <w:lang w:eastAsia="en-US"/>
        </w:rPr>
        <w:t>Ameodipine</w:t>
      </w:r>
      <w:proofErr w:type="spellEnd"/>
      <w:r w:rsidRPr="00E227E8">
        <w:rPr>
          <w:rFonts w:ascii="Times New Roman" w:eastAsiaTheme="minorHAnsi" w:hAnsi="Times New Roman" w:cs="Times New Roman"/>
          <w:bCs/>
          <w:kern w:val="2"/>
          <w:sz w:val="24"/>
          <w:szCs w:val="24"/>
          <w:lang w:eastAsia="en-US"/>
        </w:rPr>
        <w:t xml:space="preserve">-acid (0.001 -0.003mg/100g), Lisinopril-acid (0.005 – 0.018mg/100g), Enalapril-acid (0.001 – 0.003mg/100g), </w:t>
      </w:r>
      <w:proofErr w:type="spellStart"/>
      <w:r w:rsidRPr="00E227E8">
        <w:rPr>
          <w:rFonts w:ascii="Times New Roman" w:eastAsiaTheme="minorHAnsi" w:hAnsi="Times New Roman" w:cs="Times New Roman"/>
          <w:bCs/>
          <w:kern w:val="2"/>
          <w:sz w:val="24"/>
          <w:szCs w:val="24"/>
          <w:lang w:eastAsia="en-US"/>
        </w:rPr>
        <w:t>Catopril</w:t>
      </w:r>
      <w:proofErr w:type="spellEnd"/>
      <w:r w:rsidRPr="00E227E8">
        <w:rPr>
          <w:rFonts w:ascii="Times New Roman" w:eastAsiaTheme="minorHAnsi" w:hAnsi="Times New Roman" w:cs="Times New Roman"/>
          <w:bCs/>
          <w:kern w:val="2"/>
          <w:sz w:val="24"/>
          <w:szCs w:val="24"/>
          <w:lang w:eastAsia="en-US"/>
        </w:rPr>
        <w:t xml:space="preserve">-acid (0.001 – 0.009mg/100g), </w:t>
      </w:r>
      <w:proofErr w:type="spellStart"/>
      <w:r w:rsidRPr="00E227E8">
        <w:rPr>
          <w:rFonts w:ascii="Times New Roman" w:eastAsiaTheme="minorHAnsi" w:hAnsi="Times New Roman" w:cs="Times New Roman"/>
          <w:bCs/>
          <w:kern w:val="2"/>
          <w:sz w:val="24"/>
          <w:szCs w:val="24"/>
          <w:lang w:eastAsia="en-US"/>
        </w:rPr>
        <w:t>Hydrochlorathiazide</w:t>
      </w:r>
      <w:proofErr w:type="spellEnd"/>
      <w:r w:rsidRPr="00E227E8">
        <w:rPr>
          <w:rFonts w:ascii="Times New Roman" w:eastAsiaTheme="minorHAnsi" w:hAnsi="Times New Roman" w:cs="Times New Roman"/>
          <w:bCs/>
          <w:kern w:val="2"/>
          <w:sz w:val="24"/>
          <w:szCs w:val="24"/>
          <w:lang w:eastAsia="en-US"/>
        </w:rPr>
        <w:t xml:space="preserve">-acid (0.003 – 0.015mg/100g), Furosemide-acid (0.002 – 0.015mg/100g), Propranolol-acid (0.001 – 0.028mg/100g), </w:t>
      </w:r>
      <w:proofErr w:type="spellStart"/>
      <w:r w:rsidRPr="00E227E8">
        <w:rPr>
          <w:rFonts w:ascii="Times New Roman" w:eastAsiaTheme="minorHAnsi" w:hAnsi="Times New Roman" w:cs="Times New Roman"/>
          <w:bCs/>
          <w:kern w:val="2"/>
          <w:sz w:val="24"/>
          <w:szCs w:val="24"/>
          <w:lang w:eastAsia="en-US"/>
        </w:rPr>
        <w:t>Ateonol</w:t>
      </w:r>
      <w:proofErr w:type="spellEnd"/>
      <w:r w:rsidRPr="00E227E8">
        <w:rPr>
          <w:rFonts w:ascii="Times New Roman" w:eastAsiaTheme="minorHAnsi" w:hAnsi="Times New Roman" w:cs="Times New Roman"/>
          <w:bCs/>
          <w:kern w:val="2"/>
          <w:sz w:val="24"/>
          <w:szCs w:val="24"/>
          <w:lang w:eastAsia="en-US"/>
        </w:rPr>
        <w:t>-acid (0.017 – 0.074mg/100g) and Metoprolol-acid (0.0007 – 0.009mg/100g).</w:t>
      </w:r>
    </w:p>
    <w:p w14:paraId="49486280" w14:textId="77777777" w:rsidR="00815D25" w:rsidRPr="00D4009B" w:rsidRDefault="00815D25" w:rsidP="00815D25">
      <w:pPr>
        <w:spacing w:after="160"/>
        <w:jc w:val="both"/>
        <w:rPr>
          <w:rFonts w:ascii="Times New Roman" w:hAnsi="Times New Roman" w:cs="Times New Roman"/>
          <w:sz w:val="24"/>
          <w:szCs w:val="24"/>
        </w:rPr>
      </w:pPr>
      <w:r w:rsidRPr="00E227E8">
        <w:rPr>
          <w:rStyle w:val="relative"/>
          <w:rFonts w:ascii="Times New Roman" w:hAnsi="Times New Roman" w:cs="Times New Roman"/>
          <w:sz w:val="24"/>
          <w:szCs w:val="24"/>
        </w:rPr>
        <w:t xml:space="preserve">Flavonoid-rich plant extracts are increasingly recognized for their </w:t>
      </w:r>
      <w:proofErr w:type="spellStart"/>
      <w:r w:rsidRPr="00E227E8">
        <w:rPr>
          <w:rStyle w:val="relative"/>
          <w:rFonts w:ascii="Times New Roman" w:hAnsi="Times New Roman" w:cs="Times New Roman"/>
          <w:sz w:val="24"/>
          <w:szCs w:val="24"/>
        </w:rPr>
        <w:t>biostimulant</w:t>
      </w:r>
      <w:proofErr w:type="spellEnd"/>
      <w:r w:rsidRPr="00E227E8">
        <w:rPr>
          <w:rStyle w:val="relative"/>
          <w:rFonts w:ascii="Times New Roman" w:hAnsi="Times New Roman" w:cs="Times New Roman"/>
          <w:sz w:val="24"/>
          <w:szCs w:val="24"/>
        </w:rPr>
        <w:t xml:space="preserve"> properties, offering sustainable solutions to enhance plant growth, stress tolerance, and overall crop productivity. </w:t>
      </w:r>
      <w:r w:rsidRPr="00E227E8">
        <w:rPr>
          <w:rFonts w:ascii="Times New Roman" w:hAnsi="Times New Roman" w:cs="Times New Roman"/>
          <w:kern w:val="36"/>
          <w:sz w:val="24"/>
          <w:szCs w:val="24"/>
          <w:lang w:val="en-US" w:eastAsia="en-US"/>
        </w:rPr>
        <w:t>Richard</w:t>
      </w:r>
      <w:r w:rsidRPr="00E227E8">
        <w:rPr>
          <w:rStyle w:val="relative"/>
          <w:rFonts w:ascii="Times New Roman" w:hAnsi="Times New Roman" w:cs="Times New Roman"/>
          <w:sz w:val="24"/>
          <w:szCs w:val="24"/>
        </w:rPr>
        <w:t xml:space="preserve"> et al. (2024) demonstrated that a complex </w:t>
      </w:r>
      <w:proofErr w:type="spellStart"/>
      <w:r w:rsidRPr="00E227E8">
        <w:rPr>
          <w:rStyle w:val="relative"/>
          <w:rFonts w:ascii="Times New Roman" w:hAnsi="Times New Roman" w:cs="Times New Roman"/>
          <w:sz w:val="24"/>
          <w:szCs w:val="24"/>
        </w:rPr>
        <w:t>biostimulant</w:t>
      </w:r>
      <w:proofErr w:type="spellEnd"/>
      <w:r w:rsidRPr="00E227E8">
        <w:rPr>
          <w:rStyle w:val="relative"/>
          <w:rFonts w:ascii="Times New Roman" w:hAnsi="Times New Roman" w:cs="Times New Roman"/>
          <w:sz w:val="24"/>
          <w:szCs w:val="24"/>
        </w:rPr>
        <w:t xml:space="preserve"> containing flavonoids significantly increased potato yields.</w:t>
      </w:r>
      <w:r w:rsidRPr="00E227E8">
        <w:rPr>
          <w:rFonts w:ascii="Times New Roman" w:hAnsi="Times New Roman" w:cs="Times New Roman"/>
          <w:sz w:val="24"/>
          <w:szCs w:val="24"/>
        </w:rPr>
        <w:t xml:space="preserve"> </w:t>
      </w:r>
      <w:r w:rsidRPr="00E227E8">
        <w:rPr>
          <w:rStyle w:val="relative"/>
          <w:rFonts w:ascii="Times New Roman" w:hAnsi="Times New Roman" w:cs="Times New Roman"/>
          <w:sz w:val="24"/>
          <w:szCs w:val="24"/>
        </w:rPr>
        <w:t xml:space="preserve">The application of this </w:t>
      </w:r>
      <w:proofErr w:type="spellStart"/>
      <w:r w:rsidRPr="00E227E8">
        <w:rPr>
          <w:rStyle w:val="relative"/>
          <w:rFonts w:ascii="Times New Roman" w:hAnsi="Times New Roman" w:cs="Times New Roman"/>
          <w:sz w:val="24"/>
          <w:szCs w:val="24"/>
        </w:rPr>
        <w:t>biostimulant</w:t>
      </w:r>
      <w:proofErr w:type="spellEnd"/>
      <w:r w:rsidRPr="00E227E8">
        <w:rPr>
          <w:rStyle w:val="relative"/>
          <w:rFonts w:ascii="Times New Roman" w:hAnsi="Times New Roman" w:cs="Times New Roman"/>
          <w:sz w:val="24"/>
          <w:szCs w:val="24"/>
        </w:rPr>
        <w:t xml:space="preserve"> improved plant growth parameters, suggesting its potential in mitigating global food shortages and contributing to food security (</w:t>
      </w:r>
      <w:r w:rsidRPr="00E227E8">
        <w:rPr>
          <w:rFonts w:ascii="Times New Roman" w:hAnsi="Times New Roman" w:cs="Times New Roman"/>
          <w:kern w:val="36"/>
          <w:sz w:val="24"/>
          <w:szCs w:val="24"/>
          <w:lang w:val="en-US" w:eastAsia="en-US"/>
        </w:rPr>
        <w:t>Richard</w:t>
      </w:r>
      <w:r w:rsidRPr="00E227E8">
        <w:rPr>
          <w:rStyle w:val="relative"/>
          <w:rFonts w:ascii="Times New Roman" w:hAnsi="Times New Roman" w:cs="Times New Roman"/>
          <w:sz w:val="24"/>
          <w:szCs w:val="24"/>
        </w:rPr>
        <w:t xml:space="preserve"> et al., 2024)</w:t>
      </w:r>
      <w:r w:rsidRPr="00E227E8">
        <w:rPr>
          <w:rFonts w:ascii="Times New Roman" w:hAnsi="Times New Roman" w:cs="Times New Roman"/>
          <w:sz w:val="24"/>
          <w:szCs w:val="24"/>
        </w:rPr>
        <w:t xml:space="preserve"> </w:t>
      </w:r>
      <w:r w:rsidRPr="00E227E8">
        <w:rPr>
          <w:rFonts w:ascii="Times New Roman" w:hAnsi="Times New Roman" w:cs="Times New Roman"/>
          <w:kern w:val="36"/>
          <w:sz w:val="24"/>
          <w:szCs w:val="24"/>
          <w:lang w:val="en-US" w:eastAsia="en-US"/>
        </w:rPr>
        <w:t>Ateeq</w:t>
      </w:r>
      <w:r w:rsidRPr="00E227E8">
        <w:rPr>
          <w:rStyle w:val="relative"/>
          <w:rFonts w:ascii="Times New Roman" w:hAnsi="Times New Roman" w:cs="Times New Roman"/>
          <w:sz w:val="24"/>
          <w:szCs w:val="24"/>
        </w:rPr>
        <w:t xml:space="preserve"> et al. (2022) also investigated the effects of foliar application of citrus-extracted flavonoids on canola and soybean under salt stress and optimal conditions.</w:t>
      </w:r>
      <w:r w:rsidRPr="00E227E8">
        <w:rPr>
          <w:rFonts w:ascii="Times New Roman" w:hAnsi="Times New Roman" w:cs="Times New Roman"/>
          <w:sz w:val="24"/>
          <w:szCs w:val="24"/>
        </w:rPr>
        <w:t xml:space="preserve"> </w:t>
      </w:r>
      <w:r w:rsidRPr="00E227E8">
        <w:rPr>
          <w:rStyle w:val="relative"/>
          <w:rFonts w:ascii="Times New Roman" w:hAnsi="Times New Roman" w:cs="Times New Roman"/>
          <w:sz w:val="24"/>
          <w:szCs w:val="24"/>
        </w:rPr>
        <w:t>The results showed significant improvements in shoot and root biomass, leaf area, and overall plant growth, indicating flavonoids' role in enhancing stress tolerance. In this study,</w:t>
      </w:r>
      <w:r w:rsidRPr="00E227E8">
        <w:rPr>
          <w:rFonts w:ascii="Times New Roman" w:hAnsi="Times New Roman" w:cs="Times New Roman"/>
          <w:sz w:val="24"/>
          <w:szCs w:val="24"/>
        </w:rPr>
        <w:t xml:space="preserve"> </w:t>
      </w:r>
      <w:r w:rsidRPr="00E227E8">
        <w:rPr>
          <w:rFonts w:ascii="Times New Roman" w:eastAsiaTheme="minorHAnsi" w:hAnsi="Times New Roman" w:cs="Times New Roman"/>
          <w:bCs/>
          <w:kern w:val="2"/>
          <w:sz w:val="24"/>
          <w:szCs w:val="24"/>
          <w:lang w:eastAsia="en-US"/>
        </w:rPr>
        <w:t xml:space="preserve">the concentration of the various flavonoids differs across the treatment, however </w:t>
      </w:r>
      <w:proofErr w:type="spellStart"/>
      <w:r w:rsidRPr="00E227E8">
        <w:rPr>
          <w:rFonts w:ascii="Times New Roman" w:eastAsiaTheme="minorHAnsi" w:hAnsi="Times New Roman" w:cs="Times New Roman"/>
          <w:bCs/>
          <w:kern w:val="2"/>
          <w:sz w:val="24"/>
          <w:szCs w:val="24"/>
          <w:lang w:eastAsia="en-US"/>
        </w:rPr>
        <w:t>Didymin</w:t>
      </w:r>
      <w:proofErr w:type="spellEnd"/>
      <w:r w:rsidRPr="00E227E8">
        <w:rPr>
          <w:rFonts w:ascii="Times New Roman" w:eastAsiaTheme="minorHAnsi" w:hAnsi="Times New Roman" w:cs="Times New Roman"/>
          <w:bCs/>
          <w:kern w:val="2"/>
          <w:sz w:val="24"/>
          <w:szCs w:val="24"/>
          <w:lang w:eastAsia="en-US"/>
        </w:rPr>
        <w:t xml:space="preserve"> had the highest concentration (g/100g) of (4.87 – 13.32), followed by Daidzein (4.15 – 11.35), </w:t>
      </w:r>
      <w:proofErr w:type="spellStart"/>
      <w:r w:rsidRPr="00E227E8">
        <w:rPr>
          <w:rFonts w:ascii="Times New Roman" w:eastAsiaTheme="minorHAnsi" w:hAnsi="Times New Roman" w:cs="Times New Roman"/>
          <w:bCs/>
          <w:kern w:val="2"/>
          <w:sz w:val="24"/>
          <w:szCs w:val="24"/>
          <w:lang w:eastAsia="en-US"/>
        </w:rPr>
        <w:t>Diosmin</w:t>
      </w:r>
      <w:proofErr w:type="spellEnd"/>
      <w:r w:rsidRPr="00E227E8">
        <w:rPr>
          <w:rFonts w:ascii="Times New Roman" w:eastAsiaTheme="minorHAnsi" w:hAnsi="Times New Roman" w:cs="Times New Roman"/>
          <w:bCs/>
          <w:kern w:val="2"/>
          <w:sz w:val="24"/>
          <w:szCs w:val="24"/>
          <w:lang w:eastAsia="en-US"/>
        </w:rPr>
        <w:t xml:space="preserve"> (3.46 – 9.45), </w:t>
      </w:r>
      <w:proofErr w:type="spellStart"/>
      <w:r w:rsidRPr="00E227E8">
        <w:rPr>
          <w:rFonts w:ascii="Times New Roman" w:eastAsiaTheme="minorHAnsi" w:hAnsi="Times New Roman" w:cs="Times New Roman"/>
          <w:bCs/>
          <w:kern w:val="2"/>
          <w:sz w:val="24"/>
          <w:szCs w:val="24"/>
          <w:lang w:eastAsia="en-US"/>
        </w:rPr>
        <w:t>Rhoifolin</w:t>
      </w:r>
      <w:proofErr w:type="spellEnd"/>
      <w:r w:rsidRPr="00E227E8">
        <w:rPr>
          <w:rFonts w:ascii="Times New Roman" w:eastAsiaTheme="minorHAnsi" w:hAnsi="Times New Roman" w:cs="Times New Roman"/>
          <w:bCs/>
          <w:kern w:val="2"/>
          <w:sz w:val="24"/>
          <w:szCs w:val="24"/>
          <w:lang w:eastAsia="en-US"/>
        </w:rPr>
        <w:t xml:space="preserve"> (2.98 – 8.14) and Hesperidin (2.76 – 7.55) in that order, while the lower concentrated constituents are </w:t>
      </w:r>
      <w:proofErr w:type="spellStart"/>
      <w:r w:rsidRPr="00E227E8">
        <w:rPr>
          <w:rFonts w:ascii="Times New Roman" w:eastAsiaTheme="minorHAnsi" w:hAnsi="Times New Roman" w:cs="Times New Roman"/>
          <w:bCs/>
          <w:kern w:val="2"/>
          <w:sz w:val="24"/>
          <w:szCs w:val="24"/>
          <w:lang w:eastAsia="en-US"/>
        </w:rPr>
        <w:t>Eriodictyol</w:t>
      </w:r>
      <w:proofErr w:type="spellEnd"/>
      <w:r w:rsidRPr="00E227E8">
        <w:rPr>
          <w:rFonts w:ascii="Times New Roman" w:eastAsiaTheme="minorHAnsi" w:hAnsi="Times New Roman" w:cs="Times New Roman"/>
          <w:bCs/>
          <w:kern w:val="2"/>
          <w:sz w:val="24"/>
          <w:szCs w:val="24"/>
          <w:lang w:eastAsia="en-US"/>
        </w:rPr>
        <w:t xml:space="preserve"> (0.028 – 0.077), Glycitein (0.024 – 0. </w:t>
      </w:r>
      <w:proofErr w:type="gramStart"/>
      <w:r w:rsidRPr="00E227E8">
        <w:rPr>
          <w:rFonts w:ascii="Times New Roman" w:eastAsiaTheme="minorHAnsi" w:hAnsi="Times New Roman" w:cs="Times New Roman"/>
          <w:bCs/>
          <w:kern w:val="2"/>
          <w:sz w:val="24"/>
          <w:szCs w:val="24"/>
          <w:lang w:eastAsia="en-US"/>
        </w:rPr>
        <w:t>066),Myricetin</w:t>
      </w:r>
      <w:proofErr w:type="gramEnd"/>
      <w:r w:rsidRPr="00E227E8">
        <w:rPr>
          <w:rFonts w:ascii="Times New Roman" w:eastAsiaTheme="minorHAnsi" w:hAnsi="Times New Roman" w:cs="Times New Roman"/>
          <w:bCs/>
          <w:kern w:val="2"/>
          <w:sz w:val="24"/>
          <w:szCs w:val="24"/>
          <w:lang w:eastAsia="en-US"/>
        </w:rPr>
        <w:t xml:space="preserve"> (0.019 – 0.052), Apigenin (0.016 – 0.045) and Proanthocyanidins (0.009 – 0.024).</w:t>
      </w:r>
      <w:r w:rsidRPr="00E227E8">
        <w:rPr>
          <w:rFonts w:ascii="Times New Roman" w:hAnsi="Times New Roman" w:cs="Times New Roman"/>
          <w:sz w:val="24"/>
          <w:szCs w:val="24"/>
        </w:rPr>
        <w:t xml:space="preserve"> </w:t>
      </w:r>
      <w:r w:rsidRPr="00E227E8">
        <w:rPr>
          <w:rFonts w:ascii="Times New Roman" w:eastAsiaTheme="minorHAnsi" w:hAnsi="Times New Roman" w:cs="Times New Roman"/>
          <w:bCs/>
          <w:kern w:val="2"/>
          <w:sz w:val="24"/>
          <w:szCs w:val="24"/>
          <w:lang w:eastAsia="en-US"/>
        </w:rPr>
        <w:t>Across the various treatments and control, neem treatment (NT) recorded the least total mean value of (34.21) which is not significantly different from (BT) and (CT), but significantly differ from other treatments.</w:t>
      </w:r>
      <w:r w:rsidRPr="00E227E8">
        <w:rPr>
          <w:rFonts w:ascii="Times New Roman" w:hAnsi="Times New Roman" w:cs="Times New Roman"/>
          <w:sz w:val="24"/>
          <w:szCs w:val="24"/>
        </w:rPr>
        <w:t xml:space="preserve"> </w:t>
      </w:r>
      <w:r w:rsidRPr="00E227E8">
        <w:rPr>
          <w:rFonts w:ascii="Times New Roman" w:eastAsiaTheme="minorHAnsi" w:hAnsi="Times New Roman" w:cs="Times New Roman"/>
          <w:kern w:val="2"/>
          <w:sz w:val="24"/>
          <w:szCs w:val="24"/>
          <w:lang w:eastAsia="en-US"/>
        </w:rPr>
        <w:t xml:space="preserve">The presence of flavonoids has been reported in wide varieties of yams. A recent study by Padhan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(2020) investigated the flavonoid content of nine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species including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oppositifolia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hamiltonii</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bulbifera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pubera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pentaphylla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wallichii</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glabra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Their findings revealed flavonoid content ranging from 0.62 to 0.85 mg/g dry weight, of which levels detected in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were significantly lower compared to other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species. In addition, the authors reported potential antioxidant activities of the yam tuber extracts to range from 1.63 to 5.59%.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bulbifera</w:t>
      </w:r>
      <w:proofErr w:type="spellEnd"/>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pubera</w:t>
      </w:r>
      <w:proofErr w:type="spellEnd"/>
      <w:r w:rsidRPr="00E227E8">
        <w:rPr>
          <w:rFonts w:ascii="Times New Roman" w:eastAsiaTheme="minorHAnsi" w:hAnsi="Times New Roman" w:cs="Times New Roman"/>
          <w:kern w:val="2"/>
          <w:sz w:val="24"/>
          <w:szCs w:val="24"/>
          <w:lang w:eastAsia="en-US"/>
        </w:rPr>
        <w:t> with significantly higher number of bioactive compounds such as flavonoids exhibited higher radical scavenging activity compared to other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xml:space="preserve"> species irrespective of the screening method (DPPH, ABTS, nitric oxide and superoxide radical scavenging assay) used (Padhan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2020). Flavonoids have also been quantified in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belophylla</w:t>
      </w:r>
      <w:proofErr w:type="spellEnd"/>
      <w:r w:rsidRPr="00E227E8">
        <w:rPr>
          <w:rFonts w:ascii="Times New Roman" w:eastAsiaTheme="minorHAnsi" w:hAnsi="Times New Roman" w:cs="Times New Roman"/>
          <w:kern w:val="2"/>
          <w:sz w:val="24"/>
          <w:szCs w:val="24"/>
          <w:lang w:eastAsia="en-US"/>
        </w:rPr>
        <w:t xml:space="preserve"> (8.8 mg/100 g),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xml:space="preserve"> as 5.2 mg/100g,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xml:space="preserve"> as 9.8 mg/100g and </w:t>
      </w:r>
      <w:r w:rsidRPr="00E227E8">
        <w:rPr>
          <w:rFonts w:ascii="Times New Roman" w:eastAsiaTheme="minorHAnsi" w:hAnsi="Times New Roman" w:cs="Times New Roman"/>
          <w:i/>
          <w:iCs/>
          <w:kern w:val="2"/>
          <w:sz w:val="24"/>
          <w:szCs w:val="24"/>
          <w:lang w:eastAsia="en-US"/>
        </w:rPr>
        <w:t>D. esculenta</w:t>
      </w:r>
      <w:r w:rsidRPr="00E227E8">
        <w:rPr>
          <w:rFonts w:ascii="Times New Roman" w:eastAsiaTheme="minorHAnsi" w:hAnsi="Times New Roman" w:cs="Times New Roman"/>
          <w:kern w:val="2"/>
          <w:sz w:val="24"/>
          <w:szCs w:val="24"/>
          <w:lang w:eastAsia="en-US"/>
        </w:rPr>
        <w:t xml:space="preserve"> as 12.4 mg/100g Senanayake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2012).   Another study also reported flavonoid content as well as the associated antioxidant activity of three yam species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cayenensis</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dumetorum</w:t>
      </w:r>
      <w:proofErr w:type="spellEnd"/>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bulbifera</w:t>
      </w:r>
      <w:proofErr w:type="spellEnd"/>
      <w:r w:rsidRPr="00E227E8">
        <w:rPr>
          <w:rFonts w:ascii="Times New Roman" w:eastAsiaTheme="minorHAnsi" w:hAnsi="Times New Roman" w:cs="Times New Roman"/>
          <w:kern w:val="2"/>
          <w:sz w:val="24"/>
          <w:szCs w:val="24"/>
          <w:lang w:eastAsia="en-US"/>
        </w:rPr>
        <w:t>) (</w:t>
      </w:r>
      <w:proofErr w:type="spellStart"/>
      <w:r w:rsidRPr="00E227E8">
        <w:rPr>
          <w:rFonts w:ascii="Times New Roman" w:eastAsiaTheme="minorHAnsi" w:hAnsi="Times New Roman" w:cs="Times New Roman"/>
          <w:kern w:val="2"/>
          <w:sz w:val="24"/>
          <w:szCs w:val="24"/>
          <w:lang w:eastAsia="en-US"/>
        </w:rPr>
        <w:t>Ukom</w:t>
      </w:r>
      <w:proofErr w:type="spellEnd"/>
      <w:r w:rsidRPr="00E227E8">
        <w:rPr>
          <w:rFonts w:ascii="Times New Roman" w:eastAsiaTheme="minorHAnsi" w:hAnsi="Times New Roman" w:cs="Times New Roman"/>
          <w:kern w:val="2"/>
          <w:sz w:val="24"/>
          <w:szCs w:val="24"/>
          <w:lang w:eastAsia="en-US"/>
        </w:rPr>
        <w:t xml:space="preserve"> </w:t>
      </w:r>
      <w:r w:rsidRPr="00E227E8">
        <w:rPr>
          <w:rFonts w:ascii="Times New Roman" w:eastAsiaTheme="minorHAnsi" w:hAnsi="Times New Roman" w:cs="Times New Roman"/>
          <w:i/>
          <w:iCs/>
          <w:kern w:val="2"/>
          <w:sz w:val="24"/>
          <w:szCs w:val="24"/>
          <w:lang w:eastAsia="en-US"/>
        </w:rPr>
        <w:t>et al</w:t>
      </w:r>
      <w:r w:rsidRPr="00E227E8">
        <w:rPr>
          <w:rFonts w:ascii="Times New Roman" w:eastAsiaTheme="minorHAnsi" w:hAnsi="Times New Roman" w:cs="Times New Roman"/>
          <w:kern w:val="2"/>
          <w:sz w:val="24"/>
          <w:szCs w:val="24"/>
          <w:lang w:eastAsia="en-US"/>
        </w:rPr>
        <w:t>., 2014).</w:t>
      </w:r>
    </w:p>
    <w:p w14:paraId="78F7A7BB" w14:textId="77777777" w:rsidR="00815D25" w:rsidRPr="00E227E8" w:rsidRDefault="00815D25" w:rsidP="00815D25">
      <w:pPr>
        <w:spacing w:after="160"/>
        <w:jc w:val="both"/>
        <w:rPr>
          <w:rFonts w:ascii="Times New Roman" w:hAnsi="Times New Roman" w:cs="Times New Roman"/>
          <w:sz w:val="24"/>
          <w:szCs w:val="24"/>
        </w:rPr>
      </w:pPr>
      <w:r w:rsidRPr="00E227E8">
        <w:rPr>
          <w:rStyle w:val="relative"/>
          <w:rFonts w:ascii="Times New Roman" w:hAnsi="Times New Roman" w:cs="Times New Roman"/>
          <w:sz w:val="24"/>
          <w:szCs w:val="24"/>
        </w:rPr>
        <w:lastRenderedPageBreak/>
        <w:t xml:space="preserve">Phenolic acids, a class of plant-derived secondary metabolites, have been increasingly recognized for their </w:t>
      </w:r>
      <w:proofErr w:type="spellStart"/>
      <w:r w:rsidRPr="00E227E8">
        <w:rPr>
          <w:rStyle w:val="relative"/>
          <w:rFonts w:ascii="Times New Roman" w:hAnsi="Times New Roman" w:cs="Times New Roman"/>
          <w:sz w:val="24"/>
          <w:szCs w:val="24"/>
        </w:rPr>
        <w:t>biostimulant</w:t>
      </w:r>
      <w:proofErr w:type="spellEnd"/>
      <w:r w:rsidRPr="00E227E8">
        <w:rPr>
          <w:rStyle w:val="relative"/>
          <w:rFonts w:ascii="Times New Roman" w:hAnsi="Times New Roman" w:cs="Times New Roman"/>
          <w:sz w:val="24"/>
          <w:szCs w:val="24"/>
        </w:rPr>
        <w:t xml:space="preserve"> properties in agriculture.</w:t>
      </w:r>
      <w:r w:rsidRPr="00E227E8">
        <w:rPr>
          <w:rFonts w:ascii="Times New Roman" w:hAnsi="Times New Roman" w:cs="Times New Roman"/>
          <w:sz w:val="24"/>
          <w:szCs w:val="24"/>
        </w:rPr>
        <w:t xml:space="preserve"> </w:t>
      </w:r>
      <w:r w:rsidRPr="00E227E8">
        <w:rPr>
          <w:rStyle w:val="relative"/>
          <w:rFonts w:ascii="Times New Roman" w:hAnsi="Times New Roman" w:cs="Times New Roman"/>
          <w:sz w:val="24"/>
          <w:szCs w:val="24"/>
        </w:rPr>
        <w:t xml:space="preserve">Their application can enhance plant growth, improve stress tolerance, and modulate soil microbial communities. </w:t>
      </w:r>
      <w:r w:rsidRPr="00E227E8">
        <w:rPr>
          <w:rFonts w:ascii="Times New Roman" w:hAnsi="Times New Roman" w:cs="Times New Roman"/>
          <w:sz w:val="24"/>
          <w:szCs w:val="24"/>
          <w:shd w:val="clear" w:color="auto" w:fill="FFFFFF"/>
        </w:rPr>
        <w:t>EI-Awadi</w:t>
      </w:r>
      <w:r w:rsidRPr="00E227E8">
        <w:rPr>
          <w:rStyle w:val="relative"/>
          <w:rFonts w:ascii="Times New Roman" w:hAnsi="Times New Roman" w:cs="Times New Roman"/>
          <w:sz w:val="24"/>
          <w:szCs w:val="24"/>
        </w:rPr>
        <w:t xml:space="preserve"> et al. (2017) showed the effects of caffeic, ferulic, and salicylic acids on faba bean (</w:t>
      </w:r>
      <w:r w:rsidRPr="00E227E8">
        <w:rPr>
          <w:rStyle w:val="Emphasis"/>
          <w:rFonts w:ascii="Times New Roman" w:hAnsi="Times New Roman" w:cs="Times New Roman"/>
          <w:sz w:val="24"/>
          <w:szCs w:val="24"/>
        </w:rPr>
        <w:t>Vicia faba</w:t>
      </w:r>
      <w:r w:rsidRPr="00E227E8">
        <w:rPr>
          <w:rStyle w:val="relative"/>
          <w:rFonts w:ascii="Times New Roman" w:hAnsi="Times New Roman" w:cs="Times New Roman"/>
          <w:sz w:val="24"/>
          <w:szCs w:val="24"/>
        </w:rPr>
        <w:t xml:space="preserve">) </w:t>
      </w:r>
      <w:r w:rsidRPr="00470648">
        <w:rPr>
          <w:rStyle w:val="relative"/>
          <w:rFonts w:ascii="Times New Roman" w:hAnsi="Times New Roman" w:cs="Times New Roman"/>
          <w:color w:val="FF0000"/>
          <w:sz w:val="24"/>
          <w:szCs w:val="24"/>
          <w:highlight w:val="yellow"/>
        </w:rPr>
        <w:t xml:space="preserve">gr et </w:t>
      </w:r>
      <w:proofErr w:type="spellStart"/>
      <w:r w:rsidRPr="00470648">
        <w:rPr>
          <w:rStyle w:val="relative"/>
          <w:rFonts w:ascii="Times New Roman" w:hAnsi="Times New Roman" w:cs="Times New Roman"/>
          <w:color w:val="FF0000"/>
          <w:sz w:val="24"/>
          <w:szCs w:val="24"/>
          <w:highlight w:val="yellow"/>
        </w:rPr>
        <w:t>owth</w:t>
      </w:r>
      <w:proofErr w:type="spellEnd"/>
      <w:r w:rsidRPr="00E227E8">
        <w:rPr>
          <w:rStyle w:val="relative"/>
          <w:rFonts w:ascii="Times New Roman" w:hAnsi="Times New Roman" w:cs="Times New Roman"/>
          <w:sz w:val="24"/>
          <w:szCs w:val="24"/>
        </w:rPr>
        <w:t>.</w:t>
      </w:r>
      <w:r w:rsidRPr="00E227E8">
        <w:rPr>
          <w:rFonts w:ascii="Times New Roman" w:hAnsi="Times New Roman" w:cs="Times New Roman"/>
          <w:sz w:val="24"/>
          <w:szCs w:val="24"/>
        </w:rPr>
        <w:t xml:space="preserve"> </w:t>
      </w:r>
      <w:r w:rsidRPr="00E227E8">
        <w:rPr>
          <w:rStyle w:val="relative"/>
          <w:rFonts w:ascii="Times New Roman" w:hAnsi="Times New Roman" w:cs="Times New Roman"/>
          <w:sz w:val="24"/>
          <w:szCs w:val="24"/>
        </w:rPr>
        <w:t xml:space="preserve">Application of caffeic acid at 20 ppm significantly increased shoot dry weight and total photosynthetic pigments, indicating its potential as a growth promoter. Meanwhile </w:t>
      </w:r>
      <w:r w:rsidRPr="00470648">
        <w:rPr>
          <w:rStyle w:val="relative"/>
          <w:rFonts w:ascii="Times New Roman" w:hAnsi="Times New Roman" w:cs="Times New Roman"/>
          <w:color w:val="FF0000"/>
          <w:sz w:val="24"/>
          <w:szCs w:val="24"/>
          <w:highlight w:val="yellow"/>
        </w:rPr>
        <w:t>while</w:t>
      </w:r>
      <w:r w:rsidRPr="00E227E8">
        <w:rPr>
          <w:rStyle w:val="relative"/>
          <w:rFonts w:ascii="Times New Roman" w:hAnsi="Times New Roman" w:cs="Times New Roman"/>
          <w:sz w:val="24"/>
          <w:szCs w:val="24"/>
        </w:rPr>
        <w:t xml:space="preserve"> </w:t>
      </w:r>
      <w:r w:rsidRPr="00E227E8">
        <w:rPr>
          <w:rFonts w:ascii="Times New Roman" w:hAnsi="Times New Roman" w:cs="Times New Roman"/>
          <w:color w:val="212121"/>
          <w:sz w:val="24"/>
          <w:szCs w:val="24"/>
          <w:shd w:val="clear" w:color="auto" w:fill="FFFFFF"/>
        </w:rPr>
        <w:t xml:space="preserve">Aremu et al. (2015) revealed that </w:t>
      </w:r>
      <w:proofErr w:type="spellStart"/>
      <w:r w:rsidRPr="00E227E8">
        <w:rPr>
          <w:rStyle w:val="Emphasis"/>
          <w:rFonts w:ascii="Times New Roman" w:hAnsi="Times New Roman" w:cs="Times New Roman"/>
          <w:sz w:val="24"/>
          <w:szCs w:val="24"/>
        </w:rPr>
        <w:t>Eucomis</w:t>
      </w:r>
      <w:proofErr w:type="spellEnd"/>
      <w:r w:rsidRPr="00E227E8">
        <w:rPr>
          <w:rStyle w:val="Emphasis"/>
          <w:rFonts w:ascii="Times New Roman" w:hAnsi="Times New Roman" w:cs="Times New Roman"/>
          <w:sz w:val="24"/>
          <w:szCs w:val="24"/>
        </w:rPr>
        <w:t xml:space="preserve"> autumnalis</w:t>
      </w:r>
      <w:r w:rsidRPr="00E227E8">
        <w:rPr>
          <w:rStyle w:val="relative"/>
          <w:rFonts w:ascii="Times New Roman" w:hAnsi="Times New Roman" w:cs="Times New Roman"/>
          <w:sz w:val="24"/>
          <w:szCs w:val="24"/>
        </w:rPr>
        <w:t xml:space="preserve">, a medicinal plant, demonstrated that </w:t>
      </w:r>
      <w:proofErr w:type="spellStart"/>
      <w:r w:rsidRPr="00E227E8">
        <w:rPr>
          <w:rStyle w:val="relative"/>
          <w:rFonts w:ascii="Times New Roman" w:hAnsi="Times New Roman" w:cs="Times New Roman"/>
          <w:sz w:val="24"/>
          <w:szCs w:val="24"/>
        </w:rPr>
        <w:t>eckol</w:t>
      </w:r>
      <w:proofErr w:type="spellEnd"/>
      <w:r w:rsidRPr="00E227E8">
        <w:rPr>
          <w:rStyle w:val="relative"/>
          <w:rFonts w:ascii="Times New Roman" w:hAnsi="Times New Roman" w:cs="Times New Roman"/>
          <w:sz w:val="24"/>
          <w:szCs w:val="24"/>
        </w:rPr>
        <w:t xml:space="preserve"> and phloroglucinol—phenolic compounds isolated from the brown seaweed </w:t>
      </w:r>
      <w:proofErr w:type="spellStart"/>
      <w:r w:rsidRPr="00E227E8">
        <w:rPr>
          <w:rStyle w:val="Emphasis"/>
          <w:rFonts w:ascii="Times New Roman" w:hAnsi="Times New Roman" w:cs="Times New Roman"/>
          <w:sz w:val="24"/>
          <w:szCs w:val="24"/>
        </w:rPr>
        <w:t>Ecklonia</w:t>
      </w:r>
      <w:proofErr w:type="spellEnd"/>
      <w:r w:rsidRPr="00E227E8">
        <w:rPr>
          <w:rStyle w:val="Emphasis"/>
          <w:rFonts w:ascii="Times New Roman" w:hAnsi="Times New Roman" w:cs="Times New Roman"/>
          <w:sz w:val="24"/>
          <w:szCs w:val="24"/>
        </w:rPr>
        <w:t xml:space="preserve"> maxima</w:t>
      </w:r>
      <w:r w:rsidRPr="00E227E8">
        <w:rPr>
          <w:rStyle w:val="relative"/>
          <w:rFonts w:ascii="Times New Roman" w:hAnsi="Times New Roman" w:cs="Times New Roman"/>
          <w:sz w:val="24"/>
          <w:szCs w:val="24"/>
        </w:rPr>
        <w:t>—enhanced bulb size, fresh weight, and root production.</w:t>
      </w:r>
      <w:r w:rsidRPr="00E227E8">
        <w:rPr>
          <w:rFonts w:ascii="Times New Roman" w:hAnsi="Times New Roman" w:cs="Times New Roman"/>
          <w:sz w:val="24"/>
          <w:szCs w:val="24"/>
        </w:rPr>
        <w:t xml:space="preserve"> </w:t>
      </w:r>
      <w:r w:rsidRPr="00E227E8">
        <w:rPr>
          <w:rStyle w:val="relative"/>
          <w:rFonts w:ascii="Times New Roman" w:hAnsi="Times New Roman" w:cs="Times New Roman"/>
          <w:sz w:val="24"/>
          <w:szCs w:val="24"/>
        </w:rPr>
        <w:t xml:space="preserve">These compounds also increased levels of indole-3-acetic acid (IAA), a key plant hormone involved in growth regulation. In this present </w:t>
      </w:r>
      <w:proofErr w:type="spellStart"/>
      <w:proofErr w:type="gramStart"/>
      <w:r w:rsidRPr="00E227E8">
        <w:rPr>
          <w:rStyle w:val="relative"/>
          <w:rFonts w:ascii="Times New Roman" w:hAnsi="Times New Roman" w:cs="Times New Roman"/>
          <w:sz w:val="24"/>
          <w:szCs w:val="24"/>
        </w:rPr>
        <w:t>study,</w:t>
      </w:r>
      <w:r w:rsidRPr="00E227E8">
        <w:rPr>
          <w:rFonts w:ascii="Times New Roman" w:hAnsi="Times New Roman" w:cs="Times New Roman"/>
          <w:sz w:val="24"/>
          <w:szCs w:val="24"/>
        </w:rPr>
        <w:t>t</w:t>
      </w:r>
      <w:r w:rsidRPr="00E227E8">
        <w:rPr>
          <w:rFonts w:ascii="Times New Roman" w:eastAsiaTheme="minorHAnsi" w:hAnsi="Times New Roman" w:cs="Times New Roman"/>
          <w:bCs/>
          <w:kern w:val="2"/>
          <w:sz w:val="24"/>
          <w:szCs w:val="24"/>
          <w:lang w:eastAsia="en-US"/>
        </w:rPr>
        <w:t>he</w:t>
      </w:r>
      <w:proofErr w:type="spellEnd"/>
      <w:proofErr w:type="gramEnd"/>
      <w:r w:rsidRPr="00E227E8">
        <w:rPr>
          <w:rFonts w:ascii="Times New Roman" w:eastAsiaTheme="minorHAnsi" w:hAnsi="Times New Roman" w:cs="Times New Roman"/>
          <w:bCs/>
          <w:kern w:val="2"/>
          <w:sz w:val="24"/>
          <w:szCs w:val="24"/>
          <w:lang w:eastAsia="en-US"/>
        </w:rPr>
        <w:t xml:space="preserve"> highest concentration of phenolics is recorded with senna treatment (ST), which is not significantly different from (BT) and (CT), but significantly different from other treatments. The most abundant phenolic concentration (g/100g) includes: Caffeic-acid (12.41 – 33.92), MOH benzoic-acid (11.69 – 31. 96), CastarinolC2-acid (9.33 – 25.51), </w:t>
      </w:r>
      <w:proofErr w:type="spellStart"/>
      <w:r w:rsidRPr="00E227E8">
        <w:rPr>
          <w:rFonts w:ascii="Times New Roman" w:eastAsiaTheme="minorHAnsi" w:hAnsi="Times New Roman" w:cs="Times New Roman"/>
          <w:bCs/>
          <w:kern w:val="2"/>
          <w:sz w:val="24"/>
          <w:szCs w:val="24"/>
          <w:lang w:eastAsia="en-US"/>
        </w:rPr>
        <w:t>Mendelic</w:t>
      </w:r>
      <w:proofErr w:type="spellEnd"/>
      <w:r w:rsidRPr="00E227E8">
        <w:rPr>
          <w:rFonts w:ascii="Times New Roman" w:eastAsiaTheme="minorHAnsi" w:hAnsi="Times New Roman" w:cs="Times New Roman"/>
          <w:bCs/>
          <w:kern w:val="2"/>
          <w:sz w:val="24"/>
          <w:szCs w:val="24"/>
          <w:lang w:eastAsia="en-US"/>
        </w:rPr>
        <w:t xml:space="preserve">-acid (9.16 – 25.04), </w:t>
      </w:r>
      <w:proofErr w:type="spellStart"/>
      <w:r w:rsidRPr="00E227E8">
        <w:rPr>
          <w:rFonts w:ascii="Times New Roman" w:eastAsiaTheme="minorHAnsi" w:hAnsi="Times New Roman" w:cs="Times New Roman"/>
          <w:bCs/>
          <w:kern w:val="2"/>
          <w:sz w:val="24"/>
          <w:szCs w:val="24"/>
          <w:lang w:eastAsia="en-US"/>
        </w:rPr>
        <w:t>Sinagic</w:t>
      </w:r>
      <w:proofErr w:type="spellEnd"/>
      <w:r w:rsidRPr="00E227E8">
        <w:rPr>
          <w:rFonts w:ascii="Times New Roman" w:eastAsiaTheme="minorHAnsi" w:hAnsi="Times New Roman" w:cs="Times New Roman"/>
          <w:bCs/>
          <w:kern w:val="2"/>
          <w:sz w:val="24"/>
          <w:szCs w:val="24"/>
          <w:lang w:eastAsia="en-US"/>
        </w:rPr>
        <w:t xml:space="preserve">-acid (8.47 – 23.14) and </w:t>
      </w:r>
      <w:proofErr w:type="spellStart"/>
      <w:r w:rsidRPr="00E227E8">
        <w:rPr>
          <w:rFonts w:ascii="Times New Roman" w:eastAsiaTheme="minorHAnsi" w:hAnsi="Times New Roman" w:cs="Times New Roman"/>
          <w:bCs/>
          <w:kern w:val="2"/>
          <w:sz w:val="24"/>
          <w:szCs w:val="24"/>
          <w:lang w:eastAsia="en-US"/>
        </w:rPr>
        <w:t>Genticitic</w:t>
      </w:r>
      <w:proofErr w:type="spellEnd"/>
      <w:r w:rsidRPr="00E227E8">
        <w:rPr>
          <w:rFonts w:ascii="Times New Roman" w:eastAsiaTheme="minorHAnsi" w:hAnsi="Times New Roman" w:cs="Times New Roman"/>
          <w:bCs/>
          <w:kern w:val="2"/>
          <w:sz w:val="24"/>
          <w:szCs w:val="24"/>
          <w:lang w:eastAsia="en-US"/>
        </w:rPr>
        <w:t xml:space="preserve">-acid (6.12 -16.73). while the lower phenolic concentration (g/100g) constituents include: Pyrogallic-acid (0.13 – 0.38), </w:t>
      </w:r>
      <w:proofErr w:type="spellStart"/>
      <w:r w:rsidRPr="00E227E8">
        <w:rPr>
          <w:rFonts w:ascii="Times New Roman" w:eastAsiaTheme="minorHAnsi" w:hAnsi="Times New Roman" w:cs="Times New Roman"/>
          <w:bCs/>
          <w:kern w:val="2"/>
          <w:sz w:val="24"/>
          <w:szCs w:val="24"/>
          <w:lang w:eastAsia="en-US"/>
        </w:rPr>
        <w:t>Veratoc</w:t>
      </w:r>
      <w:proofErr w:type="spellEnd"/>
      <w:r w:rsidRPr="00E227E8">
        <w:rPr>
          <w:rFonts w:ascii="Times New Roman" w:eastAsiaTheme="minorHAnsi" w:hAnsi="Times New Roman" w:cs="Times New Roman"/>
          <w:bCs/>
          <w:kern w:val="2"/>
          <w:sz w:val="24"/>
          <w:szCs w:val="24"/>
          <w:lang w:eastAsia="en-US"/>
        </w:rPr>
        <w:t>-acid (0.10 – 0.29), Benzoic-acid (0.07 – 0.20</w:t>
      </w:r>
      <w:proofErr w:type="gramStart"/>
      <w:r w:rsidRPr="00E227E8">
        <w:rPr>
          <w:rFonts w:ascii="Times New Roman" w:eastAsiaTheme="minorHAnsi" w:hAnsi="Times New Roman" w:cs="Times New Roman"/>
          <w:bCs/>
          <w:kern w:val="2"/>
          <w:sz w:val="24"/>
          <w:szCs w:val="24"/>
          <w:lang w:eastAsia="en-US"/>
        </w:rPr>
        <w:t>),POH</w:t>
      </w:r>
      <w:proofErr w:type="gramEnd"/>
      <w:r w:rsidRPr="00E227E8">
        <w:rPr>
          <w:rFonts w:ascii="Times New Roman" w:eastAsiaTheme="minorHAnsi" w:hAnsi="Times New Roman" w:cs="Times New Roman"/>
          <w:bCs/>
          <w:kern w:val="2"/>
          <w:sz w:val="24"/>
          <w:szCs w:val="24"/>
          <w:lang w:eastAsia="en-US"/>
        </w:rPr>
        <w:t xml:space="preserve"> benzoic-acid (0.07 – 0.19) and Coumaric-acid (0.06 – 0.17).</w:t>
      </w:r>
      <w:r w:rsidRPr="00E227E8">
        <w:rPr>
          <w:rFonts w:ascii="Times New Roman" w:hAnsi="Times New Roman" w:cs="Times New Roman"/>
          <w:sz w:val="24"/>
          <w:szCs w:val="24"/>
        </w:rPr>
        <w:t xml:space="preserve"> </w:t>
      </w:r>
      <w:r w:rsidRPr="00E227E8">
        <w:rPr>
          <w:rFonts w:ascii="Times New Roman" w:eastAsiaTheme="minorHAnsi" w:hAnsi="Times New Roman" w:cs="Times New Roman"/>
          <w:i/>
          <w:iCs/>
          <w:kern w:val="2"/>
          <w:sz w:val="24"/>
          <w:szCs w:val="24"/>
          <w:lang w:eastAsia="en-US"/>
        </w:rPr>
        <w:t>Dioscorea</w:t>
      </w:r>
      <w:r w:rsidRPr="00E227E8">
        <w:rPr>
          <w:rFonts w:ascii="Times New Roman" w:eastAsiaTheme="minorHAnsi" w:hAnsi="Times New Roman" w:cs="Times New Roman"/>
          <w:kern w:val="2"/>
          <w:sz w:val="24"/>
          <w:szCs w:val="24"/>
          <w:lang w:eastAsia="en-US"/>
        </w:rPr>
        <w:t xml:space="preserve"> species have been identified as a possible source of phenols as well as phenolic acids. Zhao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(2019) evaluated the total phenolic acids of two yam species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oppositifolia</w:t>
      </w:r>
      <w:proofErr w:type="spellEnd"/>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hamiltonii</w:t>
      </w:r>
      <w:proofErr w:type="spellEnd"/>
      <w:r w:rsidRPr="00E227E8">
        <w:rPr>
          <w:rFonts w:ascii="Times New Roman" w:eastAsiaTheme="minorHAnsi" w:hAnsi="Times New Roman" w:cs="Times New Roman"/>
          <w:kern w:val="2"/>
          <w:sz w:val="24"/>
          <w:szCs w:val="24"/>
          <w:lang w:eastAsia="en-US"/>
        </w:rPr>
        <w:t>) using an HPLC system. Their findings reported the presence of total phenolic acid in both yams; however, the content in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oppositifolia</w:t>
      </w:r>
      <w:proofErr w:type="spellEnd"/>
      <w:r w:rsidRPr="00E227E8">
        <w:rPr>
          <w:rFonts w:ascii="Times New Roman" w:eastAsiaTheme="minorHAnsi" w:hAnsi="Times New Roman" w:cs="Times New Roman"/>
          <w:kern w:val="2"/>
          <w:sz w:val="24"/>
          <w:szCs w:val="24"/>
          <w:lang w:eastAsia="en-US"/>
        </w:rPr>
        <w:t> (297.3 mg/mL) was almost double that of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hamiltonii</w:t>
      </w:r>
      <w:proofErr w:type="spellEnd"/>
      <w:r w:rsidRPr="00E227E8">
        <w:rPr>
          <w:rFonts w:ascii="Times New Roman" w:eastAsiaTheme="minorHAnsi" w:hAnsi="Times New Roman" w:cs="Times New Roman"/>
          <w:kern w:val="2"/>
          <w:sz w:val="24"/>
          <w:szCs w:val="24"/>
          <w:lang w:eastAsia="en-US"/>
        </w:rPr>
        <w:t> (158.2 mg/mL) which contributed to the significantly better antioxidant, anti-inflammatory and immune regulation effects of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oppositifolia</w:t>
      </w:r>
      <w:proofErr w:type="spellEnd"/>
      <w:r w:rsidRPr="00E227E8">
        <w:rPr>
          <w:rFonts w:ascii="Times New Roman" w:eastAsiaTheme="minorHAnsi" w:hAnsi="Times New Roman" w:cs="Times New Roman"/>
          <w:kern w:val="2"/>
          <w:sz w:val="24"/>
          <w:szCs w:val="24"/>
          <w:lang w:eastAsia="en-US"/>
        </w:rPr>
        <w:t> compared to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hamiltonii</w:t>
      </w:r>
      <w:proofErr w:type="spellEnd"/>
      <w:r w:rsidRPr="00E227E8">
        <w:rPr>
          <w:rFonts w:ascii="Times New Roman" w:eastAsiaTheme="minorHAnsi" w:hAnsi="Times New Roman" w:cs="Times New Roman"/>
          <w:kern w:val="2"/>
          <w:sz w:val="24"/>
          <w:szCs w:val="24"/>
          <w:lang w:eastAsia="en-US"/>
        </w:rPr>
        <w:t xml:space="preserve">. Among the phenolic acids detected in the two yam species, syringic acid was recorded the highest in both yams (Zhao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2019). Similarly, a study profiled the phenolic compounds in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xml:space="preserve"> and reported the presence of ferulic, </w:t>
      </w:r>
      <w:proofErr w:type="spellStart"/>
      <w:r w:rsidRPr="00E227E8">
        <w:rPr>
          <w:rFonts w:ascii="Times New Roman" w:eastAsiaTheme="minorHAnsi" w:hAnsi="Times New Roman" w:cs="Times New Roman"/>
          <w:kern w:val="2"/>
          <w:sz w:val="24"/>
          <w:szCs w:val="24"/>
          <w:lang w:eastAsia="en-US"/>
        </w:rPr>
        <w:t>sinapic</w:t>
      </w:r>
      <w:proofErr w:type="spellEnd"/>
      <w:r w:rsidRPr="00E227E8">
        <w:rPr>
          <w:rFonts w:ascii="Times New Roman" w:eastAsiaTheme="minorHAnsi" w:hAnsi="Times New Roman" w:cs="Times New Roman"/>
          <w:kern w:val="2"/>
          <w:sz w:val="24"/>
          <w:szCs w:val="24"/>
          <w:lang w:eastAsia="en-US"/>
        </w:rPr>
        <w:t>, caffeic and </w:t>
      </w:r>
      <w:r w:rsidRPr="00E227E8">
        <w:rPr>
          <w:rFonts w:ascii="Times New Roman" w:eastAsiaTheme="minorHAnsi" w:hAnsi="Times New Roman" w:cs="Times New Roman"/>
          <w:i/>
          <w:iCs/>
          <w:kern w:val="2"/>
          <w:sz w:val="24"/>
          <w:szCs w:val="24"/>
          <w:lang w:eastAsia="en-US"/>
        </w:rPr>
        <w:t>p</w:t>
      </w:r>
      <w:r w:rsidRPr="00E227E8">
        <w:rPr>
          <w:rFonts w:ascii="Times New Roman" w:eastAsiaTheme="minorHAnsi" w:hAnsi="Times New Roman" w:cs="Times New Roman"/>
          <w:kern w:val="2"/>
          <w:sz w:val="24"/>
          <w:szCs w:val="24"/>
          <w:lang w:eastAsia="en-US"/>
        </w:rPr>
        <w:t xml:space="preserve">-coumaric acid and vanillic acid (Zhang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2018). An earlier study reported phenolic constituents in 10 yam cultivars from five species highlighting the prevalence of these compounds in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bulbifera</w:t>
      </w:r>
      <w:proofErr w:type="spellEnd"/>
      <w:r w:rsidRPr="00E227E8">
        <w:rPr>
          <w:rFonts w:ascii="Times New Roman" w:eastAsiaTheme="minorHAnsi" w:hAnsi="Times New Roman" w:cs="Times New Roman"/>
          <w:kern w:val="2"/>
          <w:sz w:val="24"/>
          <w:szCs w:val="24"/>
          <w:lang w:eastAsia="en-US"/>
        </w:rPr>
        <w:t> when compared to other species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cayenensis</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dumetorum</w:t>
      </w:r>
      <w:proofErr w:type="spellEnd"/>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rotundata</w:t>
      </w:r>
      <w:proofErr w:type="spellEnd"/>
      <w:r w:rsidRPr="00E227E8">
        <w:rPr>
          <w:rFonts w:ascii="Times New Roman" w:eastAsiaTheme="minorHAnsi" w:hAnsi="Times New Roman" w:cs="Times New Roman"/>
          <w:kern w:val="2"/>
          <w:sz w:val="24"/>
          <w:szCs w:val="24"/>
          <w:lang w:eastAsia="en-US"/>
        </w:rPr>
        <w:t xml:space="preserve">) irrespective of the cultivar (Zhao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2019). The phenolic concentration of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rotundata</w:t>
      </w:r>
      <w:proofErr w:type="spellEnd"/>
      <w:r w:rsidRPr="00E227E8">
        <w:rPr>
          <w:rFonts w:ascii="Times New Roman" w:eastAsiaTheme="minorHAnsi" w:hAnsi="Times New Roman" w:cs="Times New Roman"/>
          <w:kern w:val="2"/>
          <w:sz w:val="24"/>
          <w:szCs w:val="24"/>
          <w:lang w:eastAsia="en-US"/>
        </w:rPr>
        <w:t xml:space="preserve"> (12–69 mg catechin/100g) was the lowest among the five species and (Graham-Acquaah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2014) reported a similar range (20–37 mg catechol/100 g) in two cultivars of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rotundata</w:t>
      </w:r>
      <w:proofErr w:type="spellEnd"/>
      <w:r w:rsidRPr="00E227E8">
        <w:rPr>
          <w:rFonts w:ascii="Times New Roman" w:eastAsiaTheme="minorHAnsi" w:hAnsi="Times New Roman" w:cs="Times New Roman"/>
          <w:i/>
          <w:iCs/>
          <w:kern w:val="2"/>
          <w:sz w:val="24"/>
          <w:szCs w:val="24"/>
          <w:lang w:eastAsia="en-US"/>
        </w:rPr>
        <w:t>.</w:t>
      </w:r>
      <w:r w:rsidRPr="00E227E8">
        <w:rPr>
          <w:rFonts w:ascii="Times New Roman" w:eastAsiaTheme="minorHAnsi" w:hAnsi="Times New Roman" w:cs="Times New Roman"/>
          <w:kern w:val="2"/>
          <w:sz w:val="24"/>
          <w:szCs w:val="24"/>
          <w:lang w:eastAsia="en-US"/>
        </w:rPr>
        <w:t> The latter authors observed a significant variation across tuber sections. In one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rotundata</w:t>
      </w:r>
      <w:proofErr w:type="spellEnd"/>
      <w:r w:rsidRPr="00E227E8">
        <w:rPr>
          <w:rFonts w:ascii="Times New Roman" w:eastAsiaTheme="minorHAnsi" w:hAnsi="Times New Roman" w:cs="Times New Roman"/>
          <w:kern w:val="2"/>
          <w:sz w:val="24"/>
          <w:szCs w:val="24"/>
          <w:lang w:eastAsia="en-US"/>
        </w:rPr>
        <w:t> cultivar (</w:t>
      </w:r>
      <w:r w:rsidRPr="00E227E8">
        <w:rPr>
          <w:rFonts w:ascii="Times New Roman" w:eastAsiaTheme="minorHAnsi" w:hAnsi="Times New Roman" w:cs="Times New Roman"/>
          <w:i/>
          <w:iCs/>
          <w:kern w:val="2"/>
          <w:sz w:val="24"/>
          <w:szCs w:val="24"/>
          <w:lang w:eastAsia="en-US"/>
        </w:rPr>
        <w:t>Puna</w:t>
      </w:r>
      <w:r w:rsidRPr="00E227E8">
        <w:rPr>
          <w:rFonts w:ascii="Times New Roman" w:eastAsiaTheme="minorHAnsi" w:hAnsi="Times New Roman" w:cs="Times New Roman"/>
          <w:kern w:val="2"/>
          <w:sz w:val="24"/>
          <w:szCs w:val="24"/>
          <w:lang w:eastAsia="en-US"/>
        </w:rPr>
        <w:t>), the order of concentration of phenol in the sections were head &gt; mid-section &gt; tail, whereas the head and mid-section of </w:t>
      </w:r>
      <w:proofErr w:type="spellStart"/>
      <w:r w:rsidRPr="00E227E8">
        <w:rPr>
          <w:rFonts w:ascii="Times New Roman" w:eastAsiaTheme="minorHAnsi" w:hAnsi="Times New Roman" w:cs="Times New Roman"/>
          <w:i/>
          <w:iCs/>
          <w:kern w:val="2"/>
          <w:sz w:val="24"/>
          <w:szCs w:val="24"/>
          <w:lang w:eastAsia="en-US"/>
        </w:rPr>
        <w:t>Bayerefitaa</w:t>
      </w:r>
      <w:proofErr w:type="spellEnd"/>
      <w:r w:rsidRPr="00E227E8">
        <w:rPr>
          <w:rFonts w:ascii="Times New Roman" w:eastAsiaTheme="minorHAnsi" w:hAnsi="Times New Roman" w:cs="Times New Roman"/>
          <w:kern w:val="2"/>
          <w:sz w:val="24"/>
          <w:szCs w:val="24"/>
          <w:lang w:eastAsia="en-US"/>
        </w:rPr>
        <w:t xml:space="preserve"> cultivar had a similar phenol concentration but significantly higher than that of the tail section (Graham-Acquaah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2014). Similarly, Padhan </w:t>
      </w:r>
      <w:r w:rsidRPr="00E227E8">
        <w:rPr>
          <w:rFonts w:ascii="Times New Roman" w:eastAsiaTheme="minorHAnsi" w:hAnsi="Times New Roman" w:cs="Times New Roman"/>
          <w:i/>
          <w:kern w:val="2"/>
          <w:sz w:val="24"/>
          <w:szCs w:val="24"/>
          <w:lang w:eastAsia="en-US"/>
        </w:rPr>
        <w:t>et al.</w:t>
      </w:r>
      <w:r w:rsidRPr="00E227E8">
        <w:rPr>
          <w:rFonts w:ascii="Times New Roman" w:eastAsiaTheme="minorHAnsi" w:hAnsi="Times New Roman" w:cs="Times New Roman"/>
          <w:kern w:val="2"/>
          <w:sz w:val="24"/>
          <w:szCs w:val="24"/>
          <w:lang w:eastAsia="en-US"/>
        </w:rPr>
        <w:t xml:space="preserve"> (2020) found significant variation in the phenol content (2.1–9.62 mg/g dry weight) of various yam species (</w:t>
      </w:r>
      <w:r w:rsidRPr="00E227E8">
        <w:rPr>
          <w:rFonts w:ascii="Times New Roman" w:eastAsiaTheme="minorHAnsi" w:hAnsi="Times New Roman" w:cs="Times New Roman"/>
          <w:i/>
          <w:iCs/>
          <w:kern w:val="2"/>
          <w:sz w:val="24"/>
          <w:szCs w:val="24"/>
          <w:lang w:eastAsia="en-US"/>
        </w:rPr>
        <w:t>D. alata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bulbifera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oppositifolia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pubera</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hamiltonii</w:t>
      </w:r>
      <w:proofErr w:type="spellEnd"/>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pentaphylla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glabra</w:t>
      </w:r>
      <w:r w:rsidRPr="00E227E8">
        <w:rPr>
          <w:rFonts w:ascii="Times New Roman" w:eastAsiaTheme="minorHAnsi" w:hAnsi="Times New Roman" w:cs="Times New Roman"/>
          <w:kern w:val="2"/>
          <w:sz w:val="24"/>
          <w:szCs w:val="24"/>
          <w:lang w:eastAsia="en-US"/>
        </w:rPr>
        <w:t>, </w:t>
      </w:r>
      <w:r w:rsidRPr="00E227E8">
        <w:rPr>
          <w:rFonts w:ascii="Times New Roman" w:eastAsiaTheme="minorHAnsi" w:hAnsi="Times New Roman" w:cs="Times New Roman"/>
          <w:i/>
          <w:iCs/>
          <w:kern w:val="2"/>
          <w:sz w:val="24"/>
          <w:szCs w:val="24"/>
          <w:lang w:eastAsia="en-US"/>
        </w:rPr>
        <w:t>D. hispida</w:t>
      </w:r>
      <w:r w:rsidRPr="00E227E8">
        <w:rPr>
          <w:rFonts w:ascii="Times New Roman" w:eastAsiaTheme="minorHAnsi" w:hAnsi="Times New Roman" w:cs="Times New Roman"/>
          <w:kern w:val="2"/>
          <w:sz w:val="24"/>
          <w:szCs w:val="24"/>
          <w:lang w:eastAsia="en-US"/>
        </w:rPr>
        <w:t> and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wallichii</w:t>
      </w:r>
      <w:proofErr w:type="spellEnd"/>
      <w:r w:rsidRPr="00E227E8">
        <w:rPr>
          <w:rFonts w:ascii="Times New Roman" w:eastAsiaTheme="minorHAnsi" w:hAnsi="Times New Roman" w:cs="Times New Roman"/>
          <w:kern w:val="2"/>
          <w:sz w:val="24"/>
          <w:szCs w:val="24"/>
          <w:lang w:eastAsia="en-US"/>
        </w:rPr>
        <w:t>), with a significantly higher concentration in </w:t>
      </w:r>
      <w:r w:rsidRPr="00E227E8">
        <w:rPr>
          <w:rFonts w:ascii="Times New Roman" w:eastAsiaTheme="minorHAnsi" w:hAnsi="Times New Roman" w:cs="Times New Roman"/>
          <w:i/>
          <w:iCs/>
          <w:kern w:val="2"/>
          <w:sz w:val="24"/>
          <w:szCs w:val="24"/>
          <w:lang w:eastAsia="en-US"/>
        </w:rPr>
        <w:t xml:space="preserve">D. </w:t>
      </w:r>
      <w:proofErr w:type="spellStart"/>
      <w:r w:rsidRPr="00E227E8">
        <w:rPr>
          <w:rFonts w:ascii="Times New Roman" w:eastAsiaTheme="minorHAnsi" w:hAnsi="Times New Roman" w:cs="Times New Roman"/>
          <w:i/>
          <w:iCs/>
          <w:kern w:val="2"/>
          <w:sz w:val="24"/>
          <w:szCs w:val="24"/>
          <w:lang w:eastAsia="en-US"/>
        </w:rPr>
        <w:t>bulbifera</w:t>
      </w:r>
      <w:proofErr w:type="spellEnd"/>
      <w:r w:rsidRPr="00E227E8">
        <w:rPr>
          <w:rFonts w:ascii="Times New Roman" w:eastAsiaTheme="minorHAnsi" w:hAnsi="Times New Roman" w:cs="Times New Roman"/>
          <w:kern w:val="2"/>
          <w:sz w:val="24"/>
          <w:szCs w:val="24"/>
          <w:lang w:eastAsia="en-US"/>
        </w:rPr>
        <w:t> compared to other species.</w:t>
      </w:r>
    </w:p>
    <w:p w14:paraId="4FEAABF7" w14:textId="77777777" w:rsidR="00815D25" w:rsidRPr="00E227E8" w:rsidRDefault="00815D25" w:rsidP="00815D25">
      <w:pPr>
        <w:jc w:val="both"/>
        <w:rPr>
          <w:rFonts w:ascii="Times New Roman" w:hAnsi="Times New Roman" w:cs="Times New Roman"/>
          <w:sz w:val="24"/>
          <w:szCs w:val="24"/>
        </w:rPr>
      </w:pPr>
    </w:p>
    <w:p w14:paraId="78D40675" w14:textId="77777777" w:rsidR="000F2C68" w:rsidRDefault="000F2C68" w:rsidP="00C8710D"/>
    <w:p w14:paraId="7908ADA3" w14:textId="48577499" w:rsidR="002C0AB5" w:rsidRDefault="002C0AB5" w:rsidP="002C0AB5">
      <w:pPr>
        <w:spacing w:after="200"/>
        <w:jc w:val="both"/>
        <w:rPr>
          <w:rFonts w:ascii="Times New Roman" w:hAnsi="Times New Roman" w:cs="Times New Roman"/>
          <w:b/>
          <w:bCs/>
          <w:sz w:val="24"/>
          <w:szCs w:val="24"/>
          <w:lang w:eastAsia="en-US"/>
        </w:rPr>
      </w:pPr>
      <w:r w:rsidRPr="00162114">
        <w:rPr>
          <w:rFonts w:ascii="Times New Roman" w:hAnsi="Times New Roman" w:cs="Times New Roman"/>
          <w:b/>
          <w:bCs/>
          <w:sz w:val="24"/>
          <w:szCs w:val="24"/>
          <w:lang w:eastAsia="en-US"/>
        </w:rPr>
        <w:t>CONCLUSION</w:t>
      </w:r>
    </w:p>
    <w:p w14:paraId="5CFA3F39" w14:textId="77777777" w:rsidR="00E92E65" w:rsidRPr="00815D25" w:rsidRDefault="00E92E65" w:rsidP="00815D25">
      <w:pPr>
        <w:jc w:val="both"/>
        <w:rPr>
          <w:rFonts w:ascii="Times New Roman" w:eastAsia="Times New Roman" w:hAnsi="Times New Roman" w:cs="Times New Roman"/>
          <w:sz w:val="24"/>
          <w:szCs w:val="24"/>
          <w:lang w:val="en-US" w:eastAsia="en-US"/>
        </w:rPr>
      </w:pPr>
      <w:r w:rsidRPr="00815D25">
        <w:rPr>
          <w:rFonts w:ascii="Times New Roman" w:hAnsi="Times New Roman" w:cs="Times New Roman"/>
          <w:sz w:val="24"/>
          <w:szCs w:val="24"/>
        </w:rPr>
        <w:t xml:space="preserve">The application of </w:t>
      </w:r>
      <w:proofErr w:type="spellStart"/>
      <w:r w:rsidRPr="00815D25">
        <w:rPr>
          <w:rFonts w:ascii="Times New Roman" w:hAnsi="Times New Roman" w:cs="Times New Roman"/>
          <w:sz w:val="24"/>
          <w:szCs w:val="24"/>
        </w:rPr>
        <w:t>biostimulants</w:t>
      </w:r>
      <w:proofErr w:type="spellEnd"/>
      <w:r w:rsidRPr="00815D25">
        <w:rPr>
          <w:rFonts w:ascii="Times New Roman" w:hAnsi="Times New Roman" w:cs="Times New Roman"/>
          <w:sz w:val="24"/>
          <w:szCs w:val="24"/>
        </w:rPr>
        <w:t xml:space="preserve"> derived from Moringa, Neem, Papaya, and Bitter leaves had a significant positive impact on the phytochemical composition of </w:t>
      </w:r>
      <w:r w:rsidRPr="00815D25">
        <w:rPr>
          <w:rStyle w:val="Emphasis"/>
          <w:rFonts w:ascii="Times New Roman" w:hAnsi="Times New Roman" w:cs="Times New Roman"/>
          <w:sz w:val="24"/>
          <w:szCs w:val="24"/>
        </w:rPr>
        <w:t xml:space="preserve">Dioscorea </w:t>
      </w:r>
      <w:proofErr w:type="spellStart"/>
      <w:r w:rsidRPr="00815D25">
        <w:rPr>
          <w:rStyle w:val="Emphasis"/>
          <w:rFonts w:ascii="Times New Roman" w:hAnsi="Times New Roman" w:cs="Times New Roman"/>
          <w:sz w:val="24"/>
          <w:szCs w:val="24"/>
        </w:rPr>
        <w:t>bulbifera</w:t>
      </w:r>
      <w:proofErr w:type="spellEnd"/>
      <w:r w:rsidRPr="00815D25">
        <w:rPr>
          <w:rFonts w:ascii="Times New Roman" w:hAnsi="Times New Roman" w:cs="Times New Roman"/>
          <w:sz w:val="24"/>
          <w:szCs w:val="24"/>
        </w:rPr>
        <w:t xml:space="preserve"> (aerial yam) mini-setts. The study demonstrated that treatments with these natural extracts notably enhanced the concentrations of key phytochemicals such as alkaloids, flavonoids, phenolic </w:t>
      </w:r>
      <w:r w:rsidRPr="00815D25">
        <w:rPr>
          <w:rFonts w:ascii="Times New Roman" w:hAnsi="Times New Roman" w:cs="Times New Roman"/>
          <w:sz w:val="24"/>
          <w:szCs w:val="24"/>
        </w:rPr>
        <w:lastRenderedPageBreak/>
        <w:t xml:space="preserve">compounds, and glycosides compared to the untreated control. </w:t>
      </w:r>
      <w:r w:rsidRPr="00815D25">
        <w:rPr>
          <w:rFonts w:ascii="Times New Roman" w:eastAsia="Times New Roman" w:hAnsi="Times New Roman" w:cs="Times New Roman"/>
          <w:sz w:val="24"/>
          <w:szCs w:val="24"/>
          <w:lang w:val="en-US" w:eastAsia="en-US"/>
        </w:rPr>
        <w:t xml:space="preserve">Among the treatments, Moringa leaf extract consistently showed the most pronounced effect, followed by Neem and Papaya, indicating a strong potential of these botanicals in promoting secondary metabolite synthesis. </w:t>
      </w:r>
      <w:r w:rsidRPr="00815D25">
        <w:rPr>
          <w:rFonts w:ascii="Times New Roman" w:hAnsi="Times New Roman" w:cs="Times New Roman"/>
          <w:sz w:val="24"/>
          <w:szCs w:val="24"/>
          <w:lang w:eastAsia="en-US"/>
        </w:rPr>
        <w:t xml:space="preserve">Aerial </w:t>
      </w:r>
      <w:r w:rsidRPr="00815D25">
        <w:rPr>
          <w:rFonts w:ascii="Times New Roman" w:hAnsi="Times New Roman" w:cs="Times New Roman"/>
          <w:i/>
          <w:iCs/>
          <w:sz w:val="24"/>
          <w:szCs w:val="24"/>
          <w:lang w:eastAsia="en-US"/>
        </w:rPr>
        <w:t xml:space="preserve">Dioscorea </w:t>
      </w:r>
      <w:proofErr w:type="spellStart"/>
      <w:r w:rsidRPr="00815D25">
        <w:rPr>
          <w:rFonts w:ascii="Times New Roman" w:hAnsi="Times New Roman" w:cs="Times New Roman"/>
          <w:i/>
          <w:iCs/>
          <w:sz w:val="24"/>
          <w:szCs w:val="24"/>
          <w:lang w:eastAsia="en-US"/>
        </w:rPr>
        <w:t>bulbifera</w:t>
      </w:r>
      <w:proofErr w:type="spellEnd"/>
      <w:r w:rsidR="001C1A7F" w:rsidRPr="00815D25">
        <w:rPr>
          <w:rFonts w:ascii="Times New Roman" w:hAnsi="Times New Roman" w:cs="Times New Roman"/>
          <w:sz w:val="24"/>
          <w:szCs w:val="24"/>
          <w:lang w:eastAsia="en-US"/>
        </w:rPr>
        <w:t xml:space="preserve"> indicated richness in </w:t>
      </w:r>
      <w:proofErr w:type="spellStart"/>
      <w:r w:rsidR="001C1A7F" w:rsidRPr="00815D25">
        <w:rPr>
          <w:rFonts w:ascii="Times New Roman" w:hAnsi="Times New Roman" w:cs="Times New Roman"/>
          <w:sz w:val="24"/>
          <w:szCs w:val="24"/>
          <w:lang w:eastAsia="en-US"/>
        </w:rPr>
        <w:t>flavonods</w:t>
      </w:r>
      <w:proofErr w:type="spellEnd"/>
      <w:r w:rsidR="001C1A7F" w:rsidRPr="00815D25">
        <w:rPr>
          <w:rFonts w:ascii="Times New Roman" w:hAnsi="Times New Roman" w:cs="Times New Roman"/>
          <w:sz w:val="24"/>
          <w:szCs w:val="24"/>
          <w:lang w:eastAsia="en-US"/>
        </w:rPr>
        <w:t xml:space="preserve">, </w:t>
      </w:r>
      <w:proofErr w:type="spellStart"/>
      <w:r w:rsidR="001C1A7F" w:rsidRPr="00815D25">
        <w:rPr>
          <w:rFonts w:ascii="Times New Roman" w:hAnsi="Times New Roman" w:cs="Times New Roman"/>
          <w:sz w:val="24"/>
          <w:szCs w:val="24"/>
          <w:lang w:eastAsia="en-US"/>
        </w:rPr>
        <w:t>alkalaoids</w:t>
      </w:r>
      <w:proofErr w:type="spellEnd"/>
      <w:r w:rsidR="001C1A7F" w:rsidRPr="00815D25">
        <w:rPr>
          <w:rFonts w:ascii="Times New Roman" w:hAnsi="Times New Roman" w:cs="Times New Roman"/>
          <w:sz w:val="24"/>
          <w:szCs w:val="24"/>
          <w:lang w:eastAsia="en-US"/>
        </w:rPr>
        <w:t xml:space="preserve">, and phenolic compounds. </w:t>
      </w:r>
      <w:r w:rsidRPr="00815D25">
        <w:rPr>
          <w:rFonts w:ascii="Times New Roman" w:eastAsia="Times New Roman" w:hAnsi="Times New Roman" w:cs="Times New Roman"/>
          <w:sz w:val="24"/>
          <w:szCs w:val="24"/>
          <w:lang w:val="en-US" w:eastAsia="en-US"/>
        </w:rPr>
        <w:t xml:space="preserve">The increase in phytochemical content suggests improved nutraceutical and medicinal value of the aerial yam, highlighting the utility of these </w:t>
      </w:r>
      <w:proofErr w:type="spellStart"/>
      <w:r w:rsidRPr="00815D25">
        <w:rPr>
          <w:rFonts w:ascii="Times New Roman" w:eastAsia="Times New Roman" w:hAnsi="Times New Roman" w:cs="Times New Roman"/>
          <w:sz w:val="24"/>
          <w:szCs w:val="24"/>
          <w:lang w:val="en-US" w:eastAsia="en-US"/>
        </w:rPr>
        <w:t>biostimulants</w:t>
      </w:r>
      <w:proofErr w:type="spellEnd"/>
      <w:r w:rsidRPr="00815D25">
        <w:rPr>
          <w:rFonts w:ascii="Times New Roman" w:eastAsia="Times New Roman" w:hAnsi="Times New Roman" w:cs="Times New Roman"/>
          <w:sz w:val="24"/>
          <w:szCs w:val="24"/>
          <w:lang w:val="en-US" w:eastAsia="en-US"/>
        </w:rPr>
        <w:t xml:space="preserve"> in sustainable agricultural practices.</w:t>
      </w:r>
      <w:r w:rsidRPr="00815D25">
        <w:rPr>
          <w:rFonts w:ascii="Times New Roman" w:hAnsi="Times New Roman" w:cs="Times New Roman"/>
          <w:sz w:val="24"/>
          <w:szCs w:val="24"/>
        </w:rPr>
        <w:t xml:space="preserve"> </w:t>
      </w:r>
      <w:r w:rsidRPr="00815D25">
        <w:rPr>
          <w:rFonts w:ascii="Times New Roman" w:eastAsia="Times New Roman" w:hAnsi="Times New Roman" w:cs="Times New Roman"/>
          <w:sz w:val="24"/>
          <w:szCs w:val="24"/>
          <w:lang w:val="en-US" w:eastAsia="en-US"/>
        </w:rPr>
        <w:t xml:space="preserve">Overall, the findings support the use of eco-friendly, plant-based </w:t>
      </w:r>
      <w:proofErr w:type="spellStart"/>
      <w:r w:rsidRPr="00815D25">
        <w:rPr>
          <w:rFonts w:ascii="Times New Roman" w:eastAsia="Times New Roman" w:hAnsi="Times New Roman" w:cs="Times New Roman"/>
          <w:sz w:val="24"/>
          <w:szCs w:val="24"/>
          <w:lang w:val="en-US" w:eastAsia="en-US"/>
        </w:rPr>
        <w:t>biostimulants</w:t>
      </w:r>
      <w:proofErr w:type="spellEnd"/>
      <w:r w:rsidRPr="00815D25">
        <w:rPr>
          <w:rFonts w:ascii="Times New Roman" w:eastAsia="Times New Roman" w:hAnsi="Times New Roman" w:cs="Times New Roman"/>
          <w:sz w:val="24"/>
          <w:szCs w:val="24"/>
          <w:lang w:val="en-US" w:eastAsia="en-US"/>
        </w:rPr>
        <w:t xml:space="preserve"> as an effective strategy to boost the biochemical quality of </w:t>
      </w:r>
      <w:r w:rsidRPr="00815D25">
        <w:rPr>
          <w:rFonts w:ascii="Times New Roman" w:eastAsia="Times New Roman" w:hAnsi="Times New Roman" w:cs="Times New Roman"/>
          <w:i/>
          <w:iCs/>
          <w:sz w:val="24"/>
          <w:szCs w:val="24"/>
          <w:lang w:val="en-US" w:eastAsia="en-US"/>
        </w:rPr>
        <w:t xml:space="preserve">D. </w:t>
      </w:r>
      <w:proofErr w:type="spellStart"/>
      <w:r w:rsidRPr="00815D25">
        <w:rPr>
          <w:rFonts w:ascii="Times New Roman" w:eastAsia="Times New Roman" w:hAnsi="Times New Roman" w:cs="Times New Roman"/>
          <w:i/>
          <w:iCs/>
          <w:sz w:val="24"/>
          <w:szCs w:val="24"/>
          <w:lang w:val="en-US" w:eastAsia="en-US"/>
        </w:rPr>
        <w:t>bulbifera</w:t>
      </w:r>
      <w:proofErr w:type="spellEnd"/>
      <w:r w:rsidRPr="00815D25">
        <w:rPr>
          <w:rFonts w:ascii="Times New Roman" w:eastAsia="Times New Roman" w:hAnsi="Times New Roman" w:cs="Times New Roman"/>
          <w:sz w:val="24"/>
          <w:szCs w:val="24"/>
          <w:lang w:val="en-US" w:eastAsia="en-US"/>
        </w:rPr>
        <w:t>, with potential implications for enhanced crop value, health benefits, and reduced dependency on synthetic agrochemicals.</w:t>
      </w:r>
    </w:p>
    <w:p w14:paraId="4CD865D5" w14:textId="02A519D1" w:rsidR="002C0AB5" w:rsidRDefault="002C0AB5" w:rsidP="002C0AB5">
      <w:pPr>
        <w:rPr>
          <w:b/>
          <w:bCs/>
        </w:rPr>
      </w:pPr>
    </w:p>
    <w:p w14:paraId="12DC11B7" w14:textId="77777777" w:rsidR="00F87AA7" w:rsidRDefault="00F87AA7" w:rsidP="002C0AB5">
      <w:pPr>
        <w:rPr>
          <w:b/>
          <w:bCs/>
        </w:rPr>
      </w:pPr>
    </w:p>
    <w:p w14:paraId="24C77A6A" w14:textId="77777777" w:rsidR="001B681D" w:rsidRPr="006F5D07" w:rsidRDefault="001B681D" w:rsidP="001B681D">
      <w:pPr>
        <w:rPr>
          <w:rFonts w:ascii="Times New Roman" w:hAnsi="Times New Roman" w:cs="Times New Roman"/>
          <w:b/>
          <w:sz w:val="24"/>
          <w:szCs w:val="24"/>
        </w:rPr>
      </w:pPr>
      <w:r w:rsidRPr="006F5D07">
        <w:rPr>
          <w:rFonts w:ascii="Times New Roman" w:hAnsi="Times New Roman" w:cs="Times New Roman"/>
          <w:b/>
          <w:sz w:val="24"/>
          <w:szCs w:val="24"/>
        </w:rPr>
        <w:t>REFERENCES</w:t>
      </w:r>
    </w:p>
    <w:p w14:paraId="13B00CC7" w14:textId="77777777" w:rsidR="001B681D" w:rsidRDefault="001B681D" w:rsidP="001B681D">
      <w:pPr>
        <w:jc w:val="both"/>
        <w:rPr>
          <w:rFonts w:ascii="Times New Roman" w:hAnsi="Times New Roman" w:cs="Times New Roman"/>
          <w:sz w:val="24"/>
          <w:szCs w:val="24"/>
        </w:rPr>
      </w:pPr>
      <w:proofErr w:type="spellStart"/>
      <w:r w:rsidRPr="00AD5970">
        <w:rPr>
          <w:rFonts w:ascii="Times New Roman" w:hAnsi="Times New Roman" w:cs="Times New Roman"/>
          <w:sz w:val="24"/>
          <w:szCs w:val="24"/>
        </w:rPr>
        <w:t>Kikuno</w:t>
      </w:r>
      <w:proofErr w:type="spellEnd"/>
      <w:r w:rsidRPr="00AD5970">
        <w:rPr>
          <w:rFonts w:ascii="Times New Roman" w:hAnsi="Times New Roman" w:cs="Times New Roman"/>
          <w:sz w:val="24"/>
          <w:szCs w:val="24"/>
        </w:rPr>
        <w:t xml:space="preserve">, H. (2011). Clean yam tubers from vine cuttings. </w:t>
      </w:r>
      <w:r w:rsidRPr="00AD5970">
        <w:rPr>
          <w:rFonts w:ascii="Times New Roman" w:hAnsi="Times New Roman" w:cs="Times New Roman"/>
          <w:i/>
          <w:sz w:val="24"/>
          <w:szCs w:val="24"/>
        </w:rPr>
        <w:t>IITA, Research to Nourish Africa</w:t>
      </w:r>
      <w:r w:rsidRPr="00AD5970">
        <w:rPr>
          <w:rFonts w:ascii="Times New Roman" w:hAnsi="Times New Roman" w:cs="Times New Roman"/>
          <w:sz w:val="24"/>
          <w:szCs w:val="24"/>
        </w:rPr>
        <w:t xml:space="preserve">, </w:t>
      </w:r>
    </w:p>
    <w:p w14:paraId="63E6E0B8" w14:textId="77777777"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 xml:space="preserve">24D </w:t>
      </w:r>
      <w:r>
        <w:rPr>
          <w:rFonts w:ascii="Times New Roman" w:hAnsi="Times New Roman" w:cs="Times New Roman"/>
          <w:sz w:val="24"/>
          <w:szCs w:val="24"/>
        </w:rPr>
        <w:t>Review,</w:t>
      </w:r>
      <w:r w:rsidRPr="00AD5970">
        <w:rPr>
          <w:rFonts w:ascii="Times New Roman" w:hAnsi="Times New Roman" w:cs="Times New Roman"/>
          <w:sz w:val="24"/>
          <w:szCs w:val="24"/>
        </w:rPr>
        <w:t xml:space="preserve"> 6.</w:t>
      </w:r>
    </w:p>
    <w:p w14:paraId="2B47D60D" w14:textId="77777777" w:rsidR="001B681D" w:rsidRDefault="001B681D" w:rsidP="001B681D">
      <w:pPr>
        <w:jc w:val="both"/>
        <w:rPr>
          <w:rFonts w:ascii="Times New Roman" w:hAnsi="Times New Roman" w:cs="Times New Roman"/>
          <w:sz w:val="24"/>
          <w:szCs w:val="24"/>
        </w:rPr>
      </w:pPr>
      <w:r>
        <w:rPr>
          <w:rFonts w:ascii="Times New Roman" w:hAnsi="Times New Roman" w:cs="Times New Roman"/>
          <w:sz w:val="24"/>
          <w:szCs w:val="24"/>
        </w:rPr>
        <w:t xml:space="preserve">Ekanayake, I.J. </w:t>
      </w:r>
      <w:r w:rsidRPr="00AD5970">
        <w:rPr>
          <w:rFonts w:ascii="Times New Roman" w:hAnsi="Times New Roman" w:cs="Times New Roman"/>
          <w:sz w:val="24"/>
          <w:szCs w:val="24"/>
        </w:rPr>
        <w:t>&amp;</w:t>
      </w:r>
      <w:r>
        <w:t xml:space="preserve"> </w:t>
      </w:r>
      <w:proofErr w:type="spellStart"/>
      <w:r w:rsidRPr="00AD5970">
        <w:rPr>
          <w:rFonts w:ascii="Times New Roman" w:hAnsi="Times New Roman" w:cs="Times New Roman"/>
          <w:sz w:val="24"/>
          <w:szCs w:val="24"/>
        </w:rPr>
        <w:t>Asiegbu</w:t>
      </w:r>
      <w:proofErr w:type="spellEnd"/>
      <w:r w:rsidRPr="00AD5970">
        <w:rPr>
          <w:rFonts w:ascii="Times New Roman" w:hAnsi="Times New Roman" w:cs="Times New Roman"/>
          <w:sz w:val="24"/>
          <w:szCs w:val="24"/>
        </w:rPr>
        <w:t xml:space="preserve">, R. (2003). Problems and perspectives of yam-based cropping </w:t>
      </w:r>
    </w:p>
    <w:p w14:paraId="7DEB7714" w14:textId="77777777"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 xml:space="preserve">systems in Africa. </w:t>
      </w:r>
      <w:r w:rsidRPr="00AD5970">
        <w:rPr>
          <w:rFonts w:ascii="Times New Roman" w:hAnsi="Times New Roman" w:cs="Times New Roman"/>
          <w:i/>
          <w:sz w:val="24"/>
          <w:szCs w:val="24"/>
        </w:rPr>
        <w:t>Journal of Crop Production, 9,</w:t>
      </w:r>
      <w:r>
        <w:rPr>
          <w:rFonts w:ascii="Times New Roman" w:hAnsi="Times New Roman" w:cs="Times New Roman"/>
          <w:sz w:val="24"/>
          <w:szCs w:val="24"/>
        </w:rPr>
        <w:t xml:space="preserve"> </w:t>
      </w:r>
      <w:r w:rsidRPr="00AD5970">
        <w:rPr>
          <w:rFonts w:ascii="Times New Roman" w:hAnsi="Times New Roman" w:cs="Times New Roman"/>
          <w:sz w:val="24"/>
          <w:szCs w:val="24"/>
        </w:rPr>
        <w:t>531-557.</w:t>
      </w:r>
    </w:p>
    <w:p w14:paraId="4D44299C" w14:textId="77777777" w:rsidR="001B681D" w:rsidRDefault="001B681D" w:rsidP="001B681D">
      <w:pPr>
        <w:jc w:val="both"/>
        <w:rPr>
          <w:rFonts w:ascii="Times New Roman" w:hAnsi="Times New Roman" w:cs="Times New Roman"/>
          <w:sz w:val="24"/>
          <w:szCs w:val="24"/>
        </w:rPr>
      </w:pPr>
      <w:proofErr w:type="spellStart"/>
      <w:r>
        <w:rPr>
          <w:rFonts w:ascii="Times New Roman" w:hAnsi="Times New Roman" w:cs="Times New Roman"/>
          <w:sz w:val="24"/>
          <w:szCs w:val="24"/>
        </w:rPr>
        <w:t>Ikeorgu</w:t>
      </w:r>
      <w:proofErr w:type="spellEnd"/>
      <w:r>
        <w:rPr>
          <w:rFonts w:ascii="Times New Roman" w:hAnsi="Times New Roman" w:cs="Times New Roman"/>
          <w:sz w:val="24"/>
          <w:szCs w:val="24"/>
        </w:rPr>
        <w:t xml:space="preserve">, J.E.G., </w:t>
      </w:r>
      <w:r w:rsidRPr="00AD5970">
        <w:rPr>
          <w:rFonts w:ascii="Times New Roman" w:hAnsi="Times New Roman" w:cs="Times New Roman"/>
          <w:sz w:val="24"/>
          <w:szCs w:val="24"/>
        </w:rPr>
        <w:t xml:space="preserve">&amp; Nwokocha, H.N. (2001). Development of the yam </w:t>
      </w:r>
      <w:proofErr w:type="spellStart"/>
      <w:r w:rsidRPr="00AD5970">
        <w:rPr>
          <w:rFonts w:ascii="Times New Roman" w:hAnsi="Times New Roman" w:cs="Times New Roman"/>
          <w:sz w:val="24"/>
          <w:szCs w:val="24"/>
        </w:rPr>
        <w:t>minituber</w:t>
      </w:r>
      <w:proofErr w:type="spellEnd"/>
      <w:r w:rsidRPr="00AD5970">
        <w:rPr>
          <w:rFonts w:ascii="Times New Roman" w:hAnsi="Times New Roman" w:cs="Times New Roman"/>
          <w:sz w:val="24"/>
          <w:szCs w:val="24"/>
        </w:rPr>
        <w:t xml:space="preserve"> technique for </w:t>
      </w:r>
    </w:p>
    <w:p w14:paraId="4AFD1C83" w14:textId="77777777"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 xml:space="preserve">seed yam production. </w:t>
      </w:r>
      <w:r w:rsidRPr="00AD5970">
        <w:rPr>
          <w:rFonts w:ascii="Times New Roman" w:hAnsi="Times New Roman" w:cs="Times New Roman"/>
          <w:i/>
          <w:sz w:val="24"/>
          <w:szCs w:val="24"/>
        </w:rPr>
        <w:t>Nigerian Agricultural Journal</w:t>
      </w:r>
      <w:r>
        <w:rPr>
          <w:rFonts w:ascii="Times New Roman" w:hAnsi="Times New Roman" w:cs="Times New Roman"/>
          <w:i/>
          <w:sz w:val="24"/>
          <w:szCs w:val="24"/>
        </w:rPr>
        <w:t>,</w:t>
      </w:r>
      <w:r>
        <w:rPr>
          <w:rFonts w:ascii="Times New Roman" w:hAnsi="Times New Roman" w:cs="Times New Roman"/>
          <w:sz w:val="24"/>
          <w:szCs w:val="24"/>
        </w:rPr>
        <w:t xml:space="preserve"> 32, </w:t>
      </w:r>
      <w:r w:rsidRPr="00AD5970">
        <w:rPr>
          <w:rFonts w:ascii="Times New Roman" w:hAnsi="Times New Roman" w:cs="Times New Roman"/>
          <w:sz w:val="24"/>
          <w:szCs w:val="24"/>
        </w:rPr>
        <w:t>92-108</w:t>
      </w:r>
    </w:p>
    <w:p w14:paraId="6B3BBB6F" w14:textId="77777777" w:rsidR="001B681D" w:rsidRDefault="001B681D" w:rsidP="001B681D">
      <w:pPr>
        <w:jc w:val="both"/>
        <w:rPr>
          <w:rFonts w:ascii="Times New Roman" w:hAnsi="Times New Roman" w:cs="Times New Roman"/>
          <w:sz w:val="24"/>
          <w:szCs w:val="24"/>
        </w:rPr>
      </w:pPr>
      <w:r>
        <w:rPr>
          <w:rFonts w:ascii="Times New Roman" w:hAnsi="Times New Roman" w:cs="Times New Roman"/>
          <w:sz w:val="24"/>
          <w:szCs w:val="24"/>
        </w:rPr>
        <w:t xml:space="preserve">Okpara, D. A., </w:t>
      </w:r>
      <w:proofErr w:type="spellStart"/>
      <w:r>
        <w:rPr>
          <w:rFonts w:ascii="Times New Roman" w:hAnsi="Times New Roman" w:cs="Times New Roman"/>
          <w:sz w:val="24"/>
          <w:szCs w:val="24"/>
        </w:rPr>
        <w:t>Ikoro</w:t>
      </w:r>
      <w:proofErr w:type="spellEnd"/>
      <w:r>
        <w:rPr>
          <w:rFonts w:ascii="Times New Roman" w:hAnsi="Times New Roman" w:cs="Times New Roman"/>
          <w:sz w:val="24"/>
          <w:szCs w:val="24"/>
        </w:rPr>
        <w:t xml:space="preserve">, A.I., </w:t>
      </w:r>
      <w:r w:rsidRPr="00AD5970">
        <w:rPr>
          <w:rFonts w:ascii="Times New Roman" w:hAnsi="Times New Roman" w:cs="Times New Roman"/>
          <w:sz w:val="24"/>
          <w:szCs w:val="24"/>
        </w:rPr>
        <w:t xml:space="preserve">&amp; </w:t>
      </w:r>
      <w:proofErr w:type="spellStart"/>
      <w:r w:rsidRPr="00AD5970">
        <w:rPr>
          <w:rFonts w:ascii="Times New Roman" w:hAnsi="Times New Roman" w:cs="Times New Roman"/>
          <w:sz w:val="24"/>
          <w:szCs w:val="24"/>
        </w:rPr>
        <w:t>Ojikong</w:t>
      </w:r>
      <w:proofErr w:type="spellEnd"/>
      <w:r w:rsidRPr="00AD5970">
        <w:rPr>
          <w:rFonts w:ascii="Times New Roman" w:hAnsi="Times New Roman" w:cs="Times New Roman"/>
          <w:sz w:val="24"/>
          <w:szCs w:val="24"/>
        </w:rPr>
        <w:t>, T.O. (2013</w:t>
      </w:r>
      <w:proofErr w:type="gramStart"/>
      <w:r w:rsidRPr="00AD5970">
        <w:rPr>
          <w:rFonts w:ascii="Times New Roman" w:hAnsi="Times New Roman" w:cs="Times New Roman"/>
          <w:sz w:val="24"/>
          <w:szCs w:val="24"/>
        </w:rPr>
        <w:t>).Water</w:t>
      </w:r>
      <w:proofErr w:type="gramEnd"/>
      <w:r w:rsidRPr="00AD5970">
        <w:rPr>
          <w:rFonts w:ascii="Times New Roman" w:hAnsi="Times New Roman" w:cs="Times New Roman"/>
          <w:sz w:val="24"/>
          <w:szCs w:val="24"/>
        </w:rPr>
        <w:t xml:space="preserve"> yam </w:t>
      </w:r>
      <w:proofErr w:type="spellStart"/>
      <w:r w:rsidRPr="00AD5970">
        <w:rPr>
          <w:rFonts w:ascii="Times New Roman" w:hAnsi="Times New Roman" w:cs="Times New Roman"/>
          <w:sz w:val="24"/>
          <w:szCs w:val="24"/>
        </w:rPr>
        <w:t>microsett</w:t>
      </w:r>
      <w:proofErr w:type="spellEnd"/>
      <w:r w:rsidRPr="00AD5970">
        <w:rPr>
          <w:rFonts w:ascii="Times New Roman" w:hAnsi="Times New Roman" w:cs="Times New Roman"/>
          <w:sz w:val="24"/>
          <w:szCs w:val="24"/>
        </w:rPr>
        <w:t xml:space="preserve"> responses to plant </w:t>
      </w:r>
    </w:p>
    <w:p w14:paraId="6D92761A"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 xml:space="preserve">density and mulching in south eastern Nigeria. </w:t>
      </w:r>
      <w:r w:rsidRPr="00AD5970">
        <w:rPr>
          <w:rFonts w:ascii="Times New Roman" w:hAnsi="Times New Roman" w:cs="Times New Roman"/>
          <w:i/>
          <w:sz w:val="24"/>
          <w:szCs w:val="24"/>
        </w:rPr>
        <w:t>African Journal of Root and Tuber Crops</w:t>
      </w:r>
      <w:r>
        <w:rPr>
          <w:rFonts w:ascii="Times New Roman" w:hAnsi="Times New Roman" w:cs="Times New Roman"/>
          <w:i/>
          <w:sz w:val="24"/>
          <w:szCs w:val="24"/>
        </w:rPr>
        <w:t>,</w:t>
      </w:r>
      <w:r>
        <w:rPr>
          <w:rFonts w:ascii="Times New Roman" w:hAnsi="Times New Roman" w:cs="Times New Roman"/>
          <w:sz w:val="24"/>
          <w:szCs w:val="24"/>
        </w:rPr>
        <w:t xml:space="preserve"> 10, </w:t>
      </w:r>
      <w:r w:rsidRPr="00AD5970">
        <w:rPr>
          <w:rFonts w:ascii="Times New Roman" w:hAnsi="Times New Roman" w:cs="Times New Roman"/>
          <w:sz w:val="24"/>
          <w:szCs w:val="24"/>
        </w:rPr>
        <w:t>55-60.</w:t>
      </w:r>
      <w:r w:rsidRPr="00AD5970">
        <w:rPr>
          <w:rFonts w:ascii="Times New Roman" w:hAnsi="Times New Roman" w:cs="Times New Roman"/>
          <w:sz w:val="24"/>
          <w:szCs w:val="24"/>
        </w:rPr>
        <w:tab/>
      </w:r>
      <w:r w:rsidRPr="00AD5970">
        <w:rPr>
          <w:rFonts w:ascii="Times New Roman" w:hAnsi="Times New Roman" w:cs="Times New Roman"/>
          <w:sz w:val="24"/>
          <w:szCs w:val="24"/>
        </w:rPr>
        <w:tab/>
      </w:r>
    </w:p>
    <w:p w14:paraId="26C9A920"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Adebowale, A. A., Wahab, A. B., </w:t>
      </w:r>
      <w:proofErr w:type="spellStart"/>
      <w:r w:rsidRPr="00AD5970">
        <w:rPr>
          <w:rFonts w:ascii="Times New Roman" w:hAnsi="Times New Roman" w:cs="Times New Roman"/>
          <w:sz w:val="24"/>
          <w:szCs w:val="24"/>
        </w:rPr>
        <w:t>Sobukola</w:t>
      </w:r>
      <w:proofErr w:type="spellEnd"/>
      <w:r w:rsidRPr="00AD5970">
        <w:rPr>
          <w:rFonts w:ascii="Times New Roman" w:hAnsi="Times New Roman" w:cs="Times New Roman"/>
          <w:sz w:val="24"/>
          <w:szCs w:val="24"/>
        </w:rPr>
        <w:t xml:space="preserve">, P. O., </w:t>
      </w:r>
      <w:proofErr w:type="spellStart"/>
      <w:r w:rsidRPr="00AD5970">
        <w:rPr>
          <w:rFonts w:ascii="Times New Roman" w:hAnsi="Times New Roman" w:cs="Times New Roman"/>
          <w:sz w:val="24"/>
          <w:szCs w:val="24"/>
        </w:rPr>
        <w:t>Obadina</w:t>
      </w:r>
      <w:proofErr w:type="spellEnd"/>
      <w:r w:rsidRPr="00AD5970">
        <w:rPr>
          <w:rFonts w:ascii="Times New Roman" w:hAnsi="Times New Roman" w:cs="Times New Roman"/>
          <w:sz w:val="24"/>
          <w:szCs w:val="24"/>
        </w:rPr>
        <w:t xml:space="preserve">, A. O., </w:t>
      </w:r>
      <w:proofErr w:type="spellStart"/>
      <w:r w:rsidRPr="00AD5970">
        <w:rPr>
          <w:rFonts w:ascii="Times New Roman" w:hAnsi="Times New Roman" w:cs="Times New Roman"/>
          <w:sz w:val="24"/>
          <w:szCs w:val="24"/>
        </w:rPr>
        <w:t>Kajihausa</w:t>
      </w:r>
      <w:proofErr w:type="spellEnd"/>
      <w:r w:rsidRPr="00AD5970">
        <w:rPr>
          <w:rFonts w:ascii="Times New Roman" w:hAnsi="Times New Roman" w:cs="Times New Roman"/>
          <w:sz w:val="24"/>
          <w:szCs w:val="24"/>
        </w:rPr>
        <w:t xml:space="preserve">, E. O., </w:t>
      </w:r>
    </w:p>
    <w:p w14:paraId="2169F6D6" w14:textId="77777777" w:rsidR="001B681D" w:rsidRPr="00AD5970" w:rsidRDefault="001B681D" w:rsidP="001B681D">
      <w:pPr>
        <w:ind w:left="720"/>
        <w:jc w:val="both"/>
        <w:rPr>
          <w:rFonts w:ascii="Times New Roman" w:hAnsi="Times New Roman" w:cs="Times New Roman"/>
          <w:sz w:val="24"/>
          <w:szCs w:val="24"/>
        </w:rPr>
      </w:pPr>
      <w:proofErr w:type="spellStart"/>
      <w:r w:rsidRPr="00AD5970">
        <w:rPr>
          <w:rFonts w:ascii="Times New Roman" w:hAnsi="Times New Roman" w:cs="Times New Roman"/>
          <w:sz w:val="24"/>
          <w:szCs w:val="24"/>
        </w:rPr>
        <w:t>Adegunwa</w:t>
      </w:r>
      <w:proofErr w:type="spellEnd"/>
      <w:r w:rsidRPr="00AD5970">
        <w:rPr>
          <w:rFonts w:ascii="Times New Roman" w:hAnsi="Times New Roman" w:cs="Times New Roman"/>
          <w:sz w:val="24"/>
          <w:szCs w:val="24"/>
        </w:rPr>
        <w:t>, O. M., Sanni, O. L., &amp; Tomlins, K. (2018). The antinutritional and vitamin composition of high-quality yam flour as affected by yam specie, pretreatment, and drying method. </w:t>
      </w:r>
      <w:r w:rsidRPr="00AD5970">
        <w:rPr>
          <w:rFonts w:ascii="Times New Roman" w:hAnsi="Times New Roman" w:cs="Times New Roman"/>
          <w:i/>
          <w:iCs/>
          <w:sz w:val="24"/>
          <w:szCs w:val="24"/>
        </w:rPr>
        <w:t>Food science &amp; nutrition</w:t>
      </w:r>
      <w:r w:rsidRPr="00AD5970">
        <w:rPr>
          <w:rFonts w:ascii="Times New Roman" w:hAnsi="Times New Roman" w:cs="Times New Roman"/>
          <w:sz w:val="24"/>
          <w:szCs w:val="24"/>
        </w:rPr>
        <w:t>, </w:t>
      </w:r>
      <w:r w:rsidRPr="00AD5970">
        <w:rPr>
          <w:rFonts w:ascii="Times New Roman" w:hAnsi="Times New Roman" w:cs="Times New Roman"/>
          <w:i/>
          <w:iCs/>
          <w:sz w:val="24"/>
          <w:szCs w:val="24"/>
        </w:rPr>
        <w:t>6</w:t>
      </w:r>
      <w:r w:rsidRPr="00AD5970">
        <w:rPr>
          <w:rFonts w:ascii="Times New Roman" w:hAnsi="Times New Roman" w:cs="Times New Roman"/>
          <w:sz w:val="24"/>
          <w:szCs w:val="24"/>
        </w:rPr>
        <w:t>(8), 1985–1990.</w:t>
      </w:r>
    </w:p>
    <w:p w14:paraId="792F2AC8" w14:textId="77777777" w:rsidR="001B681D" w:rsidRDefault="001B681D" w:rsidP="001B681D">
      <w:pPr>
        <w:jc w:val="both"/>
        <w:rPr>
          <w:rFonts w:ascii="Times New Roman" w:hAnsi="Times New Roman" w:cs="Times New Roman"/>
          <w:sz w:val="24"/>
          <w:szCs w:val="24"/>
        </w:rPr>
      </w:pPr>
      <w:proofErr w:type="spellStart"/>
      <w:r w:rsidRPr="00AD5970">
        <w:rPr>
          <w:rFonts w:ascii="Times New Roman" w:hAnsi="Times New Roman" w:cs="Times New Roman"/>
          <w:sz w:val="24"/>
          <w:szCs w:val="24"/>
        </w:rPr>
        <w:t>Kakbra</w:t>
      </w:r>
      <w:proofErr w:type="spellEnd"/>
      <w:r w:rsidRPr="00AD5970">
        <w:rPr>
          <w:rFonts w:ascii="Times New Roman" w:hAnsi="Times New Roman" w:cs="Times New Roman"/>
          <w:sz w:val="24"/>
          <w:szCs w:val="24"/>
        </w:rPr>
        <w:t xml:space="preserve">, R. F. (2024). Effect of seaweed, moringa leaf extract and biofertilizer on growth, </w:t>
      </w:r>
    </w:p>
    <w:p w14:paraId="21893FF5"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yield and fruit quality of cucumber (</w:t>
      </w:r>
      <w:r w:rsidRPr="00AD5970">
        <w:rPr>
          <w:rStyle w:val="Emphasis"/>
          <w:rFonts w:ascii="Times New Roman" w:hAnsi="Times New Roman" w:cs="Times New Roman"/>
          <w:sz w:val="24"/>
          <w:szCs w:val="24"/>
        </w:rPr>
        <w:t>Cucumis sativus</w:t>
      </w:r>
      <w:r w:rsidRPr="00AD5970">
        <w:rPr>
          <w:rFonts w:ascii="Times New Roman" w:hAnsi="Times New Roman" w:cs="Times New Roman"/>
          <w:sz w:val="24"/>
          <w:szCs w:val="24"/>
        </w:rPr>
        <w:t xml:space="preserve"> L.) under greenhouse condition. </w:t>
      </w:r>
      <w:proofErr w:type="spellStart"/>
      <w:r w:rsidRPr="00AD5970">
        <w:rPr>
          <w:rStyle w:val="Emphasis"/>
          <w:rFonts w:ascii="Times New Roman" w:hAnsi="Times New Roman" w:cs="Times New Roman"/>
          <w:sz w:val="24"/>
          <w:szCs w:val="24"/>
        </w:rPr>
        <w:t>arXiv</w:t>
      </w:r>
      <w:proofErr w:type="spellEnd"/>
      <w:r w:rsidRPr="00AD5970">
        <w:rPr>
          <w:rStyle w:val="Emphasis"/>
          <w:rFonts w:ascii="Times New Roman" w:hAnsi="Times New Roman" w:cs="Times New Roman"/>
          <w:sz w:val="24"/>
          <w:szCs w:val="24"/>
        </w:rPr>
        <w:t xml:space="preserve"> </w:t>
      </w:r>
      <w:proofErr w:type="spellStart"/>
      <w:r w:rsidRPr="00AD5970">
        <w:rPr>
          <w:rStyle w:val="Emphasis"/>
          <w:rFonts w:ascii="Times New Roman" w:hAnsi="Times New Roman" w:cs="Times New Roman"/>
          <w:sz w:val="24"/>
          <w:szCs w:val="24"/>
        </w:rPr>
        <w:t>preprint</w:t>
      </w:r>
      <w:r w:rsidRPr="00AD5970">
        <w:rPr>
          <w:rFonts w:ascii="Times New Roman" w:hAnsi="Times New Roman" w:cs="Times New Roman"/>
          <w:sz w:val="24"/>
          <w:szCs w:val="24"/>
        </w:rPr>
        <w:t>arXiv</w:t>
      </w:r>
      <w:proofErr w:type="spellEnd"/>
      <w:r w:rsidRPr="00AD5970">
        <w:rPr>
          <w:rFonts w:ascii="Times New Roman" w:hAnsi="Times New Roman" w:cs="Times New Roman"/>
          <w:sz w:val="24"/>
          <w:szCs w:val="24"/>
        </w:rPr>
        <w:t>, 2403.17984.</w:t>
      </w:r>
    </w:p>
    <w:p w14:paraId="296752E0"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Pereira, L., &amp; </w:t>
      </w:r>
      <w:proofErr w:type="spellStart"/>
      <w:r w:rsidRPr="00AD5970">
        <w:rPr>
          <w:rFonts w:ascii="Times New Roman" w:hAnsi="Times New Roman" w:cs="Times New Roman"/>
          <w:sz w:val="24"/>
          <w:szCs w:val="24"/>
        </w:rPr>
        <w:t>Cotas</w:t>
      </w:r>
      <w:proofErr w:type="spellEnd"/>
      <w:r w:rsidRPr="00AD5970">
        <w:rPr>
          <w:rFonts w:ascii="Times New Roman" w:hAnsi="Times New Roman" w:cs="Times New Roman"/>
          <w:sz w:val="24"/>
          <w:szCs w:val="24"/>
        </w:rPr>
        <w:t xml:space="preserve">, J. (2020). Seaweeds as Plant Fertilizer, Agricultural </w:t>
      </w:r>
      <w:proofErr w:type="spellStart"/>
      <w:r w:rsidRPr="00AD5970">
        <w:rPr>
          <w:rFonts w:ascii="Times New Roman" w:hAnsi="Times New Roman" w:cs="Times New Roman"/>
          <w:sz w:val="24"/>
          <w:szCs w:val="24"/>
        </w:rPr>
        <w:t>Biostimulants</w:t>
      </w:r>
      <w:proofErr w:type="spellEnd"/>
      <w:r w:rsidRPr="00AD5970">
        <w:rPr>
          <w:rFonts w:ascii="Times New Roman" w:hAnsi="Times New Roman" w:cs="Times New Roman"/>
          <w:sz w:val="24"/>
          <w:szCs w:val="24"/>
        </w:rPr>
        <w:t xml:space="preserve"> and </w:t>
      </w:r>
    </w:p>
    <w:p w14:paraId="7BE3300A" w14:textId="77777777"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 xml:space="preserve">Animal Fodder. In </w:t>
      </w:r>
      <w:r w:rsidRPr="00AD5970">
        <w:rPr>
          <w:rStyle w:val="Emphasis"/>
          <w:rFonts w:ascii="Times New Roman" w:hAnsi="Times New Roman" w:cs="Times New Roman"/>
          <w:sz w:val="24"/>
          <w:szCs w:val="24"/>
        </w:rPr>
        <w:t>Seaweed Biomaterials</w:t>
      </w:r>
      <w:r w:rsidRPr="00AD5970">
        <w:rPr>
          <w:rFonts w:ascii="Times New Roman" w:hAnsi="Times New Roman" w:cs="Times New Roman"/>
          <w:sz w:val="24"/>
          <w:szCs w:val="24"/>
        </w:rPr>
        <w:t>, 101-121.</w:t>
      </w:r>
    </w:p>
    <w:p w14:paraId="55B6F993"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Mubo, A. S., &amp; Adedapo, A. A (2013). Comparative micromorphological study of wild and </w:t>
      </w:r>
    </w:p>
    <w:p w14:paraId="679165AD" w14:textId="77777777" w:rsidR="001B681D" w:rsidRPr="00AD5970" w:rsidRDefault="001B681D" w:rsidP="001B681D">
      <w:pPr>
        <w:ind w:left="720"/>
        <w:jc w:val="both"/>
        <w:rPr>
          <w:rFonts w:ascii="Times New Roman" w:hAnsi="Times New Roman" w:cs="Times New Roman"/>
          <w:sz w:val="24"/>
          <w:szCs w:val="24"/>
        </w:rPr>
      </w:pPr>
      <w:proofErr w:type="spellStart"/>
      <w:r w:rsidRPr="00AD5970">
        <w:rPr>
          <w:rFonts w:ascii="Times New Roman" w:hAnsi="Times New Roman" w:cs="Times New Roman"/>
          <w:sz w:val="24"/>
          <w:szCs w:val="24"/>
        </w:rPr>
        <w:t>micropropagated</w:t>
      </w:r>
      <w:proofErr w:type="spellEnd"/>
      <w:r w:rsidRPr="00AD5970">
        <w:rPr>
          <w:rFonts w:ascii="Times New Roman" w:hAnsi="Times New Roman" w:cs="Times New Roman"/>
          <w:sz w:val="24"/>
          <w:szCs w:val="24"/>
        </w:rPr>
        <w:t> </w:t>
      </w:r>
      <w:r w:rsidRPr="00AD5970">
        <w:rPr>
          <w:rFonts w:ascii="Times New Roman" w:hAnsi="Times New Roman" w:cs="Times New Roman"/>
          <w:i/>
          <w:iCs/>
          <w:sz w:val="24"/>
          <w:szCs w:val="24"/>
        </w:rPr>
        <w:t xml:space="preserve">Dioscorea </w:t>
      </w:r>
      <w:proofErr w:type="spellStart"/>
      <w:r w:rsidRPr="00AD5970">
        <w:rPr>
          <w:rFonts w:ascii="Times New Roman" w:hAnsi="Times New Roman" w:cs="Times New Roman"/>
          <w:i/>
          <w:iCs/>
          <w:sz w:val="24"/>
          <w:szCs w:val="24"/>
        </w:rPr>
        <w:t>bulbifera</w:t>
      </w:r>
      <w:proofErr w:type="spellEnd"/>
      <w:r w:rsidRPr="00AD5970">
        <w:rPr>
          <w:rFonts w:ascii="Times New Roman" w:hAnsi="Times New Roman" w:cs="Times New Roman"/>
          <w:sz w:val="24"/>
          <w:szCs w:val="24"/>
        </w:rPr>
        <w:t xml:space="preserve"> Linn. </w:t>
      </w:r>
      <w:r w:rsidRPr="00AD5970">
        <w:rPr>
          <w:rFonts w:ascii="Times New Roman" w:hAnsi="Times New Roman" w:cs="Times New Roman"/>
          <w:i/>
          <w:sz w:val="24"/>
          <w:szCs w:val="24"/>
        </w:rPr>
        <w:t>Asian Pacific Journal of Tropical Biomedicine, 23,</w:t>
      </w:r>
      <w:r w:rsidRPr="00AD5970">
        <w:rPr>
          <w:rFonts w:ascii="Times New Roman" w:hAnsi="Times New Roman" w:cs="Times New Roman"/>
          <w:sz w:val="24"/>
          <w:szCs w:val="24"/>
        </w:rPr>
        <w:t xml:space="preserve"> 67-81.</w:t>
      </w:r>
    </w:p>
    <w:p w14:paraId="4FF67F8E" w14:textId="77777777" w:rsidR="00F6537E" w:rsidRDefault="001B681D" w:rsidP="00F6537E">
      <w:pPr>
        <w:jc w:val="both"/>
        <w:rPr>
          <w:rFonts w:ascii="Times New Roman" w:hAnsi="Times New Roman" w:cs="Times New Roman"/>
          <w:sz w:val="24"/>
          <w:szCs w:val="24"/>
        </w:rPr>
      </w:pPr>
      <w:r w:rsidRPr="00AD5970">
        <w:rPr>
          <w:rFonts w:ascii="Times New Roman" w:hAnsi="Times New Roman" w:cs="Times New Roman"/>
          <w:sz w:val="24"/>
          <w:szCs w:val="24"/>
        </w:rPr>
        <w:t xml:space="preserve">Ali, O., Ramsubhag, A., &amp; Jayaraman, J. (2021). </w:t>
      </w:r>
      <w:proofErr w:type="spellStart"/>
      <w:r w:rsidRPr="00AD5970">
        <w:rPr>
          <w:rFonts w:ascii="Times New Roman" w:hAnsi="Times New Roman" w:cs="Times New Roman"/>
          <w:sz w:val="24"/>
          <w:szCs w:val="24"/>
        </w:rPr>
        <w:t>Biostimulant</w:t>
      </w:r>
      <w:proofErr w:type="spellEnd"/>
      <w:r w:rsidRPr="00AD5970">
        <w:rPr>
          <w:rFonts w:ascii="Times New Roman" w:hAnsi="Times New Roman" w:cs="Times New Roman"/>
          <w:sz w:val="24"/>
          <w:szCs w:val="24"/>
        </w:rPr>
        <w:t xml:space="preserve"> Properties of Seaweed </w:t>
      </w:r>
    </w:p>
    <w:p w14:paraId="3E883F08" w14:textId="77777777"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 xml:space="preserve">Extracts in Plants: Implications towards Sustainable Crop Production. </w:t>
      </w:r>
      <w:r w:rsidRPr="00AD5970">
        <w:rPr>
          <w:rFonts w:ascii="Times New Roman" w:hAnsi="Times New Roman" w:cs="Times New Roman"/>
          <w:i/>
          <w:iCs/>
          <w:sz w:val="24"/>
          <w:szCs w:val="24"/>
        </w:rPr>
        <w:t>Plants</w:t>
      </w:r>
      <w:r w:rsidRPr="00AD5970">
        <w:rPr>
          <w:rFonts w:ascii="Times New Roman" w:hAnsi="Times New Roman" w:cs="Times New Roman"/>
          <w:sz w:val="24"/>
          <w:szCs w:val="24"/>
        </w:rPr>
        <w:t>, 10(3), 531.</w:t>
      </w:r>
    </w:p>
    <w:p w14:paraId="0BE6E496" w14:textId="77777777" w:rsidR="001B681D" w:rsidRDefault="001B681D" w:rsidP="001B681D">
      <w:pPr>
        <w:jc w:val="both"/>
        <w:rPr>
          <w:rFonts w:ascii="Times New Roman" w:hAnsi="Times New Roman" w:cs="Times New Roman"/>
          <w:sz w:val="24"/>
          <w:szCs w:val="24"/>
        </w:rPr>
      </w:pPr>
      <w:bookmarkStart w:id="1" w:name="_Hlk187422446"/>
      <w:proofErr w:type="spellStart"/>
      <w:r>
        <w:rPr>
          <w:rFonts w:ascii="Times New Roman" w:hAnsi="Times New Roman" w:cs="Times New Roman"/>
          <w:sz w:val="24"/>
          <w:szCs w:val="24"/>
        </w:rPr>
        <w:t>Okonwu</w:t>
      </w:r>
      <w:proofErr w:type="spellEnd"/>
      <w:r>
        <w:rPr>
          <w:rFonts w:ascii="Times New Roman" w:hAnsi="Times New Roman" w:cs="Times New Roman"/>
          <w:sz w:val="24"/>
          <w:szCs w:val="24"/>
        </w:rPr>
        <w:t xml:space="preserve">, K., </w:t>
      </w:r>
      <w:r w:rsidRPr="00AD5970">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AD5970">
        <w:rPr>
          <w:rFonts w:ascii="Times New Roman" w:hAnsi="Times New Roman" w:cs="Times New Roman"/>
          <w:sz w:val="24"/>
          <w:szCs w:val="24"/>
        </w:rPr>
        <w:t>Akonye</w:t>
      </w:r>
      <w:proofErr w:type="spellEnd"/>
      <w:r w:rsidRPr="00AD5970">
        <w:rPr>
          <w:rFonts w:ascii="Times New Roman" w:hAnsi="Times New Roman" w:cs="Times New Roman"/>
          <w:sz w:val="24"/>
          <w:szCs w:val="24"/>
        </w:rPr>
        <w:t xml:space="preserve">, L. A. (2019). Profile of organic acids, glycosides and phenolic </w:t>
      </w:r>
    </w:p>
    <w:p w14:paraId="33DBF754"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 xml:space="preserve">compounds in the leaves of </w:t>
      </w:r>
      <w:proofErr w:type="spellStart"/>
      <w:r w:rsidRPr="00AD5970">
        <w:rPr>
          <w:rFonts w:ascii="Times New Roman" w:hAnsi="Times New Roman" w:cs="Times New Roman"/>
          <w:i/>
          <w:sz w:val="24"/>
          <w:szCs w:val="24"/>
        </w:rPr>
        <w:t>Telfairia</w:t>
      </w:r>
      <w:proofErr w:type="spellEnd"/>
      <w:r w:rsidRPr="00AD5970">
        <w:rPr>
          <w:rFonts w:ascii="Times New Roman" w:hAnsi="Times New Roman" w:cs="Times New Roman"/>
          <w:i/>
          <w:sz w:val="24"/>
          <w:szCs w:val="24"/>
        </w:rPr>
        <w:t xml:space="preserve"> occidentalis</w:t>
      </w:r>
      <w:r w:rsidRPr="00AD5970">
        <w:rPr>
          <w:rFonts w:ascii="Times New Roman" w:hAnsi="Times New Roman" w:cs="Times New Roman"/>
          <w:sz w:val="24"/>
          <w:szCs w:val="24"/>
        </w:rPr>
        <w:t xml:space="preserve"> cultivated in hydroponic and geoponic media using water 616/626 </w:t>
      </w:r>
      <w:r w:rsidRPr="00AD5970">
        <w:rPr>
          <w:rFonts w:ascii="Times New Roman" w:hAnsi="Times New Roman" w:cs="Times New Roman"/>
          <w:sz w:val="24"/>
          <w:szCs w:val="24"/>
        </w:rPr>
        <w:tab/>
        <w:t xml:space="preserve">HPLC as a tool. </w:t>
      </w:r>
      <w:r w:rsidRPr="00AD5970">
        <w:rPr>
          <w:rFonts w:ascii="Times New Roman" w:hAnsi="Times New Roman" w:cs="Times New Roman"/>
          <w:i/>
          <w:sz w:val="24"/>
          <w:szCs w:val="24"/>
        </w:rPr>
        <w:t>Nigerian Journal of Botany</w:t>
      </w:r>
      <w:r w:rsidRPr="00AD5970">
        <w:rPr>
          <w:rFonts w:ascii="Times New Roman" w:hAnsi="Times New Roman" w:cs="Times New Roman"/>
          <w:sz w:val="24"/>
          <w:szCs w:val="24"/>
        </w:rPr>
        <w:t>, 32(1): 49-62.</w:t>
      </w:r>
    </w:p>
    <w:p w14:paraId="18AC2B22" w14:textId="77777777" w:rsidR="00F6537E" w:rsidRDefault="001B681D" w:rsidP="00F6537E">
      <w:pPr>
        <w:jc w:val="both"/>
        <w:rPr>
          <w:rFonts w:ascii="Times New Roman" w:hAnsi="Times New Roman" w:cs="Times New Roman"/>
          <w:sz w:val="24"/>
          <w:szCs w:val="24"/>
        </w:rPr>
      </w:pPr>
      <w:hyperlink r:id="rId8" w:history="1">
        <w:proofErr w:type="spellStart"/>
        <w:proofErr w:type="gramStart"/>
        <w:r w:rsidRPr="00AD5970">
          <w:rPr>
            <w:rFonts w:ascii="Times New Roman" w:hAnsi="Times New Roman" w:cs="Times New Roman"/>
            <w:sz w:val="24"/>
            <w:szCs w:val="24"/>
          </w:rPr>
          <w:t>Taofik</w:t>
        </w:r>
        <w:proofErr w:type="spellEnd"/>
        <w:r w:rsidRPr="00AD5970">
          <w:rPr>
            <w:rFonts w:ascii="Times New Roman" w:hAnsi="Times New Roman" w:cs="Times New Roman"/>
            <w:sz w:val="24"/>
            <w:szCs w:val="24"/>
          </w:rPr>
          <w:t>,  O.</w:t>
        </w:r>
        <w:proofErr w:type="gramEnd"/>
        <w:r w:rsidRPr="00AD5970">
          <w:rPr>
            <w:rFonts w:ascii="Times New Roman" w:hAnsi="Times New Roman" w:cs="Times New Roman"/>
            <w:sz w:val="24"/>
            <w:szCs w:val="24"/>
          </w:rPr>
          <w:t>, Uthman</w:t>
        </w:r>
      </w:hyperlink>
      <w:r w:rsidRPr="00AD5970">
        <w:rPr>
          <w:rFonts w:ascii="Times New Roman" w:hAnsi="Times New Roman" w:cs="Times New Roman"/>
          <w:sz w:val="24"/>
          <w:szCs w:val="24"/>
        </w:rPr>
        <w:t>, R., Yetunde, S., &amp;</w:t>
      </w:r>
      <w:r>
        <w:rPr>
          <w:rFonts w:ascii="Times New Roman" w:hAnsi="Times New Roman" w:cs="Times New Roman"/>
          <w:sz w:val="24"/>
          <w:szCs w:val="24"/>
        </w:rPr>
        <w:t xml:space="preserve"> </w:t>
      </w:r>
      <w:r w:rsidRPr="00AD5970">
        <w:rPr>
          <w:rFonts w:ascii="Times New Roman" w:hAnsi="Times New Roman" w:cs="Times New Roman"/>
          <w:sz w:val="24"/>
          <w:szCs w:val="24"/>
        </w:rPr>
        <w:t xml:space="preserve">Ismail, A. L. (2023). Free Radical Scavenging </w:t>
      </w:r>
    </w:p>
    <w:p w14:paraId="1FFF741F" w14:textId="77777777"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Activity of Alkaloid and Flavonoid Fractions of </w:t>
      </w:r>
      <w:r w:rsidRPr="00AD5970">
        <w:rPr>
          <w:rFonts w:ascii="Times New Roman" w:hAnsi="Times New Roman" w:cs="Times New Roman"/>
          <w:i/>
          <w:iCs/>
          <w:sz w:val="24"/>
          <w:szCs w:val="24"/>
        </w:rPr>
        <w:t>Kalanchoe pinnata </w:t>
      </w:r>
      <w:proofErr w:type="gramStart"/>
      <w:r w:rsidRPr="00AD5970">
        <w:rPr>
          <w:rFonts w:ascii="Times New Roman" w:hAnsi="Times New Roman" w:cs="Times New Roman"/>
          <w:sz w:val="24"/>
          <w:szCs w:val="24"/>
        </w:rPr>
        <w:t>Leaves .</w:t>
      </w:r>
      <w:proofErr w:type="gramEnd"/>
      <w:r w:rsidRPr="00AD5970">
        <w:rPr>
          <w:rFonts w:ascii="Times New Roman" w:hAnsi="Times New Roman" w:cs="Times New Roman"/>
          <w:sz w:val="24"/>
          <w:szCs w:val="24"/>
        </w:rPr>
        <w:t xml:space="preserve"> </w:t>
      </w:r>
      <w:r w:rsidRPr="00AD5970">
        <w:rPr>
          <w:rFonts w:ascii="Times New Roman" w:hAnsi="Times New Roman" w:cs="Times New Roman"/>
          <w:i/>
          <w:sz w:val="24"/>
          <w:szCs w:val="24"/>
        </w:rPr>
        <w:t>Journal of Drug Design and Medicinal Chemistry, 9,</w:t>
      </w:r>
      <w:r w:rsidRPr="00AD5970">
        <w:rPr>
          <w:rFonts w:ascii="Times New Roman" w:hAnsi="Times New Roman" w:cs="Times New Roman"/>
          <w:sz w:val="24"/>
          <w:szCs w:val="24"/>
        </w:rPr>
        <w:t xml:space="preserve"> 1</w:t>
      </w:r>
    </w:p>
    <w:p w14:paraId="261688A7" w14:textId="77777777" w:rsidR="001B681D" w:rsidRDefault="001B681D" w:rsidP="001B681D">
      <w:pPr>
        <w:jc w:val="both"/>
        <w:rPr>
          <w:rFonts w:ascii="Times New Roman" w:hAnsi="Times New Roman" w:cs="Times New Roman"/>
          <w:sz w:val="24"/>
          <w:szCs w:val="24"/>
        </w:rPr>
      </w:pPr>
      <w:proofErr w:type="spellStart"/>
      <w:r w:rsidRPr="00AD5970">
        <w:rPr>
          <w:rFonts w:ascii="Times New Roman" w:hAnsi="Times New Roman" w:cs="Times New Roman"/>
          <w:sz w:val="24"/>
          <w:szCs w:val="24"/>
        </w:rPr>
        <w:t>Dembitsky</w:t>
      </w:r>
      <w:proofErr w:type="spellEnd"/>
      <w:r w:rsidRPr="00AD5970">
        <w:rPr>
          <w:rFonts w:ascii="Times New Roman" w:hAnsi="Times New Roman" w:cs="Times New Roman"/>
          <w:sz w:val="24"/>
          <w:szCs w:val="24"/>
        </w:rPr>
        <w:t xml:space="preserve">, V. M. (2006). Astonishing diversity of natural surfactants: 7. Biologically active </w:t>
      </w:r>
    </w:p>
    <w:p w14:paraId="49853BC5" w14:textId="77777777"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sz w:val="24"/>
          <w:szCs w:val="24"/>
        </w:rPr>
        <w:t>hemi</w:t>
      </w:r>
      <w:r w:rsidRPr="00AD5970">
        <w:rPr>
          <w:rFonts w:cs="Times New Roman"/>
          <w:sz w:val="24"/>
          <w:szCs w:val="24"/>
        </w:rPr>
        <w:t>‐</w:t>
      </w:r>
      <w:r w:rsidRPr="00AD5970">
        <w:rPr>
          <w:rFonts w:ascii="Times New Roman" w:hAnsi="Times New Roman" w:cs="Times New Roman"/>
          <w:sz w:val="24"/>
          <w:szCs w:val="24"/>
        </w:rPr>
        <w:t>and monoterpenoid glycosides. </w:t>
      </w:r>
      <w:r w:rsidRPr="00AD5970">
        <w:rPr>
          <w:rFonts w:ascii="Times New Roman" w:hAnsi="Times New Roman" w:cs="Times New Roman"/>
          <w:i/>
          <w:iCs/>
          <w:sz w:val="24"/>
          <w:szCs w:val="24"/>
        </w:rPr>
        <w:t>Lipids</w:t>
      </w:r>
      <w:r w:rsidRPr="00AD5970">
        <w:rPr>
          <w:rFonts w:ascii="Times New Roman" w:hAnsi="Times New Roman" w:cs="Times New Roman"/>
          <w:sz w:val="24"/>
          <w:szCs w:val="24"/>
        </w:rPr>
        <w:t>, </w:t>
      </w:r>
      <w:r w:rsidRPr="00AD5970">
        <w:rPr>
          <w:rFonts w:ascii="Times New Roman" w:hAnsi="Times New Roman" w:cs="Times New Roman"/>
          <w:i/>
          <w:iCs/>
          <w:sz w:val="24"/>
          <w:szCs w:val="24"/>
        </w:rPr>
        <w:t>41</w:t>
      </w:r>
      <w:r w:rsidRPr="00AD5970">
        <w:rPr>
          <w:rFonts w:ascii="Times New Roman" w:hAnsi="Times New Roman" w:cs="Times New Roman"/>
          <w:sz w:val="24"/>
          <w:szCs w:val="24"/>
        </w:rPr>
        <w:t>(1), 1-27.</w:t>
      </w:r>
    </w:p>
    <w:p w14:paraId="1752CAE3" w14:textId="77777777" w:rsidR="00F6537E" w:rsidRDefault="001B681D" w:rsidP="00F6537E">
      <w:pPr>
        <w:jc w:val="both"/>
        <w:rPr>
          <w:rFonts w:ascii="Times New Roman" w:hAnsi="Times New Roman" w:cs="Times New Roman"/>
          <w:sz w:val="24"/>
          <w:szCs w:val="24"/>
        </w:rPr>
      </w:pPr>
      <w:r w:rsidRPr="00AD5970">
        <w:rPr>
          <w:rFonts w:ascii="Times New Roman" w:hAnsi="Times New Roman" w:cs="Times New Roman"/>
          <w:sz w:val="24"/>
          <w:szCs w:val="24"/>
        </w:rPr>
        <w:t xml:space="preserve">Mustapha, A. A., Elvis, O. </w:t>
      </w:r>
      <w:proofErr w:type="spellStart"/>
      <w:proofErr w:type="gramStart"/>
      <w:r w:rsidRPr="00AD5970">
        <w:rPr>
          <w:rFonts w:ascii="Times New Roman" w:hAnsi="Times New Roman" w:cs="Times New Roman"/>
          <w:sz w:val="24"/>
          <w:szCs w:val="24"/>
        </w:rPr>
        <w:t>A.,Francis</w:t>
      </w:r>
      <w:proofErr w:type="spellEnd"/>
      <w:proofErr w:type="gramEnd"/>
      <w:r w:rsidRPr="00AD5970">
        <w:rPr>
          <w:rFonts w:ascii="Times New Roman" w:hAnsi="Times New Roman" w:cs="Times New Roman"/>
          <w:sz w:val="24"/>
          <w:szCs w:val="24"/>
        </w:rPr>
        <w:t xml:space="preserve">, A. A., Patrick, M. F., Isaac, A., George, G-K., Felix, </w:t>
      </w:r>
    </w:p>
    <w:p w14:paraId="5E3E2388" w14:textId="77777777"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K. Z., Ebenezer, O-A., &amp;</w:t>
      </w:r>
      <w:r>
        <w:rPr>
          <w:rFonts w:ascii="Times New Roman" w:hAnsi="Times New Roman" w:cs="Times New Roman"/>
          <w:sz w:val="24"/>
          <w:szCs w:val="24"/>
        </w:rPr>
        <w:t xml:space="preserve"> </w:t>
      </w:r>
      <w:r w:rsidRPr="00AD5970">
        <w:rPr>
          <w:rFonts w:ascii="Times New Roman" w:hAnsi="Times New Roman" w:cs="Times New Roman"/>
          <w:sz w:val="24"/>
          <w:szCs w:val="24"/>
        </w:rPr>
        <w:t xml:space="preserve">Christian, K. A. (2024). Alkaloidal Extracts from Avicennia </w:t>
      </w:r>
      <w:proofErr w:type="spellStart"/>
      <w:r w:rsidRPr="00AD5970">
        <w:rPr>
          <w:rFonts w:ascii="Times New Roman" w:hAnsi="Times New Roman" w:cs="Times New Roman"/>
          <w:sz w:val="24"/>
          <w:szCs w:val="24"/>
        </w:rPr>
        <w:t>africana</w:t>
      </w:r>
      <w:proofErr w:type="spellEnd"/>
      <w:r w:rsidRPr="00AD5970">
        <w:rPr>
          <w:rFonts w:ascii="Times New Roman" w:hAnsi="Times New Roman" w:cs="Times New Roman"/>
          <w:sz w:val="24"/>
          <w:szCs w:val="24"/>
        </w:rPr>
        <w:t xml:space="preserve"> P. </w:t>
      </w:r>
      <w:proofErr w:type="spellStart"/>
      <w:proofErr w:type="gramStart"/>
      <w:r w:rsidRPr="00AD5970">
        <w:rPr>
          <w:rFonts w:ascii="Times New Roman" w:hAnsi="Times New Roman" w:cs="Times New Roman"/>
          <w:sz w:val="24"/>
          <w:szCs w:val="24"/>
        </w:rPr>
        <w:t>Beauv</w:t>
      </w:r>
      <w:proofErr w:type="spellEnd"/>
      <w:r w:rsidRPr="00AD5970">
        <w:rPr>
          <w:rFonts w:ascii="Times New Roman" w:hAnsi="Times New Roman" w:cs="Times New Roman"/>
          <w:sz w:val="24"/>
          <w:szCs w:val="24"/>
        </w:rPr>
        <w:t>.(</w:t>
      </w:r>
      <w:proofErr w:type="spellStart"/>
      <w:proofErr w:type="gramEnd"/>
      <w:r w:rsidRPr="00AD5970">
        <w:rPr>
          <w:rFonts w:ascii="Times New Roman" w:hAnsi="Times New Roman" w:cs="Times New Roman"/>
          <w:sz w:val="24"/>
          <w:szCs w:val="24"/>
        </w:rPr>
        <w:t>Avicenniaceae</w:t>
      </w:r>
      <w:proofErr w:type="spellEnd"/>
      <w:r w:rsidRPr="00AD5970">
        <w:rPr>
          <w:rFonts w:ascii="Times New Roman" w:hAnsi="Times New Roman" w:cs="Times New Roman"/>
          <w:sz w:val="24"/>
          <w:szCs w:val="24"/>
        </w:rPr>
        <w:t xml:space="preserve">) Leaf: An </w:t>
      </w:r>
      <w:proofErr w:type="spellStart"/>
      <w:r w:rsidRPr="00AD5970">
        <w:rPr>
          <w:rFonts w:ascii="Times New Roman" w:hAnsi="Times New Roman" w:cs="Times New Roman"/>
          <w:sz w:val="24"/>
          <w:szCs w:val="24"/>
        </w:rPr>
        <w:t>Antiplasmodial</w:t>
      </w:r>
      <w:proofErr w:type="spellEnd"/>
      <w:r w:rsidRPr="00AD5970">
        <w:rPr>
          <w:rFonts w:ascii="Times New Roman" w:hAnsi="Times New Roman" w:cs="Times New Roman"/>
          <w:sz w:val="24"/>
          <w:szCs w:val="24"/>
        </w:rPr>
        <w:t xml:space="preserve">, Antioxidant, </w:t>
      </w:r>
      <w:proofErr w:type="spellStart"/>
      <w:r w:rsidRPr="00AD5970">
        <w:rPr>
          <w:rFonts w:ascii="Times New Roman" w:hAnsi="Times New Roman" w:cs="Times New Roman"/>
          <w:sz w:val="24"/>
          <w:szCs w:val="24"/>
        </w:rPr>
        <w:lastRenderedPageBreak/>
        <w:t>andErythrocyte</w:t>
      </w:r>
      <w:proofErr w:type="spellEnd"/>
      <w:r w:rsidRPr="00AD5970">
        <w:rPr>
          <w:rFonts w:ascii="Times New Roman" w:hAnsi="Times New Roman" w:cs="Times New Roman"/>
          <w:sz w:val="24"/>
          <w:szCs w:val="24"/>
        </w:rPr>
        <w:t xml:space="preserve"> Viable. </w:t>
      </w:r>
      <w:proofErr w:type="spellStart"/>
      <w:r w:rsidRPr="00AD5970">
        <w:rPr>
          <w:rFonts w:ascii="Times New Roman" w:hAnsi="Times New Roman" w:cs="Times New Roman"/>
          <w:sz w:val="24"/>
          <w:szCs w:val="24"/>
        </w:rPr>
        <w:t>HindawiAdvances</w:t>
      </w:r>
      <w:proofErr w:type="spellEnd"/>
      <w:r w:rsidRPr="00AD5970">
        <w:rPr>
          <w:rFonts w:ascii="Times New Roman" w:hAnsi="Times New Roman" w:cs="Times New Roman"/>
          <w:sz w:val="24"/>
          <w:szCs w:val="24"/>
        </w:rPr>
        <w:t xml:space="preserve"> in Pharmacological and Pharmaceutical </w:t>
      </w:r>
      <w:proofErr w:type="spellStart"/>
      <w:r w:rsidRPr="00AD5970">
        <w:rPr>
          <w:rFonts w:ascii="Times New Roman" w:hAnsi="Times New Roman" w:cs="Times New Roman"/>
          <w:sz w:val="24"/>
          <w:szCs w:val="24"/>
        </w:rPr>
        <w:t>SciencesVolume</w:t>
      </w:r>
      <w:proofErr w:type="spellEnd"/>
      <w:r w:rsidRPr="00AD5970">
        <w:rPr>
          <w:rFonts w:ascii="Times New Roman" w:hAnsi="Times New Roman" w:cs="Times New Roman"/>
          <w:sz w:val="24"/>
          <w:szCs w:val="24"/>
        </w:rPr>
        <w:t xml:space="preserve"> 2024, Article ID 4541581, 17 </w:t>
      </w:r>
    </w:p>
    <w:p w14:paraId="10E5F3AC"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Moreira, R., Pereira, D. M., </w:t>
      </w:r>
      <w:proofErr w:type="spellStart"/>
      <w:r w:rsidRPr="00AD5970">
        <w:rPr>
          <w:rFonts w:ascii="Times New Roman" w:hAnsi="Times New Roman" w:cs="Times New Roman"/>
          <w:sz w:val="24"/>
          <w:szCs w:val="24"/>
        </w:rPr>
        <w:t>Valentão</w:t>
      </w:r>
      <w:proofErr w:type="spellEnd"/>
      <w:r w:rsidRPr="00AD5970">
        <w:rPr>
          <w:rFonts w:ascii="Times New Roman" w:hAnsi="Times New Roman" w:cs="Times New Roman"/>
          <w:sz w:val="24"/>
          <w:szCs w:val="24"/>
        </w:rPr>
        <w:t xml:space="preserve">, P., &amp; Andrade, P. B. (2018). Pyrrolizidine alkaloids: </w:t>
      </w:r>
    </w:p>
    <w:p w14:paraId="60C1CA1A" w14:textId="77777777" w:rsidR="001B681D" w:rsidRPr="00AD5970" w:rsidRDefault="001B681D" w:rsidP="001B681D">
      <w:pPr>
        <w:ind w:left="720"/>
        <w:jc w:val="both"/>
        <w:rPr>
          <w:rFonts w:ascii="Times New Roman" w:hAnsi="Times New Roman" w:cs="Times New Roman"/>
          <w:sz w:val="24"/>
          <w:szCs w:val="24"/>
        </w:rPr>
      </w:pPr>
      <w:proofErr w:type="spellStart"/>
      <w:proofErr w:type="gramStart"/>
      <w:r w:rsidRPr="00AD5970">
        <w:rPr>
          <w:rFonts w:ascii="Times New Roman" w:hAnsi="Times New Roman" w:cs="Times New Roman"/>
          <w:sz w:val="24"/>
          <w:szCs w:val="24"/>
        </w:rPr>
        <w:t>chemistry,pharmacology</w:t>
      </w:r>
      <w:proofErr w:type="spellEnd"/>
      <w:proofErr w:type="gramEnd"/>
      <w:r w:rsidRPr="00AD5970">
        <w:rPr>
          <w:rFonts w:ascii="Times New Roman" w:hAnsi="Times New Roman" w:cs="Times New Roman"/>
          <w:sz w:val="24"/>
          <w:szCs w:val="24"/>
        </w:rPr>
        <w:t>, toxicology and food safety. </w:t>
      </w:r>
      <w:r w:rsidRPr="00AD5970">
        <w:rPr>
          <w:rFonts w:ascii="Times New Roman" w:hAnsi="Times New Roman" w:cs="Times New Roman"/>
          <w:i/>
          <w:iCs/>
          <w:sz w:val="24"/>
          <w:szCs w:val="24"/>
        </w:rPr>
        <w:t>International journal of molecular sciences</w:t>
      </w:r>
      <w:r w:rsidRPr="00AD5970">
        <w:rPr>
          <w:rFonts w:ascii="Times New Roman" w:hAnsi="Times New Roman" w:cs="Times New Roman"/>
          <w:sz w:val="24"/>
          <w:szCs w:val="24"/>
        </w:rPr>
        <w:t>, </w:t>
      </w:r>
      <w:r w:rsidRPr="00AD5970">
        <w:rPr>
          <w:rFonts w:ascii="Times New Roman" w:hAnsi="Times New Roman" w:cs="Times New Roman"/>
          <w:i/>
          <w:iCs/>
          <w:sz w:val="24"/>
          <w:szCs w:val="24"/>
        </w:rPr>
        <w:t>19</w:t>
      </w:r>
      <w:r w:rsidRPr="00AD5970">
        <w:rPr>
          <w:rFonts w:ascii="Times New Roman" w:hAnsi="Times New Roman" w:cs="Times New Roman"/>
          <w:sz w:val="24"/>
          <w:szCs w:val="24"/>
        </w:rPr>
        <w:t>(6), 1668.</w:t>
      </w:r>
    </w:p>
    <w:p w14:paraId="05731F44" w14:textId="77777777" w:rsidR="00F6537E" w:rsidRDefault="001B681D" w:rsidP="00F6537E">
      <w:pPr>
        <w:jc w:val="both"/>
        <w:rPr>
          <w:rFonts w:ascii="Times New Roman" w:hAnsi="Times New Roman" w:cs="Times New Roman"/>
          <w:sz w:val="24"/>
          <w:szCs w:val="24"/>
        </w:rPr>
      </w:pPr>
      <w:r>
        <w:rPr>
          <w:rFonts w:ascii="Times New Roman" w:hAnsi="Times New Roman" w:cs="Times New Roman"/>
          <w:sz w:val="24"/>
          <w:szCs w:val="24"/>
        </w:rPr>
        <w:t>Okwu, D. E.,</w:t>
      </w:r>
      <w:r w:rsidRPr="00AD5970">
        <w:rPr>
          <w:rFonts w:ascii="Times New Roman" w:hAnsi="Times New Roman" w:cs="Times New Roman"/>
          <w:sz w:val="24"/>
          <w:szCs w:val="24"/>
        </w:rPr>
        <w:t xml:space="preserve"> &amp; </w:t>
      </w:r>
      <w:proofErr w:type="spellStart"/>
      <w:r w:rsidRPr="00AD5970">
        <w:rPr>
          <w:rFonts w:ascii="Times New Roman" w:hAnsi="Times New Roman" w:cs="Times New Roman"/>
          <w:sz w:val="24"/>
          <w:szCs w:val="24"/>
        </w:rPr>
        <w:t>Ndu</w:t>
      </w:r>
      <w:proofErr w:type="spellEnd"/>
      <w:r w:rsidRPr="00AD5970">
        <w:rPr>
          <w:rFonts w:ascii="Times New Roman" w:hAnsi="Times New Roman" w:cs="Times New Roman"/>
          <w:sz w:val="24"/>
          <w:szCs w:val="24"/>
        </w:rPr>
        <w:t xml:space="preserve">, C. U. (2006). Evaluation of the phytonutrient, mineral and vitamin </w:t>
      </w:r>
    </w:p>
    <w:p w14:paraId="2C8322AF" w14:textId="77777777"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content of some varieties of yam (</w:t>
      </w:r>
      <w:proofErr w:type="spellStart"/>
      <w:r w:rsidRPr="00AD5970">
        <w:rPr>
          <w:rFonts w:ascii="Times New Roman" w:hAnsi="Times New Roman" w:cs="Times New Roman"/>
          <w:i/>
          <w:sz w:val="24"/>
          <w:szCs w:val="24"/>
        </w:rPr>
        <w:t>Discorea</w:t>
      </w:r>
      <w:proofErr w:type="spellEnd"/>
      <w:r w:rsidRPr="00AD5970">
        <w:rPr>
          <w:rFonts w:ascii="Times New Roman" w:hAnsi="Times New Roman" w:cs="Times New Roman"/>
          <w:sz w:val="24"/>
          <w:szCs w:val="24"/>
        </w:rPr>
        <w:t xml:space="preserve"> spp.). </w:t>
      </w:r>
      <w:r w:rsidRPr="00AD5970">
        <w:rPr>
          <w:rFonts w:ascii="Times New Roman" w:hAnsi="Times New Roman" w:cs="Times New Roman"/>
          <w:i/>
          <w:sz w:val="24"/>
          <w:szCs w:val="24"/>
        </w:rPr>
        <w:t>International Journal of Molecular Medicine and Advanced Science</w:t>
      </w:r>
      <w:r w:rsidRPr="00AD5970">
        <w:rPr>
          <w:rFonts w:ascii="Times New Roman" w:hAnsi="Times New Roman" w:cs="Times New Roman"/>
          <w:sz w:val="24"/>
          <w:szCs w:val="24"/>
        </w:rPr>
        <w:t xml:space="preserve">, </w:t>
      </w:r>
      <w:r>
        <w:rPr>
          <w:rFonts w:ascii="Times New Roman" w:hAnsi="Times New Roman" w:cs="Times New Roman"/>
          <w:sz w:val="24"/>
          <w:szCs w:val="24"/>
        </w:rPr>
        <w:t xml:space="preserve">2(2), </w:t>
      </w:r>
      <w:r w:rsidRPr="00AD5970">
        <w:rPr>
          <w:rFonts w:ascii="Times New Roman" w:hAnsi="Times New Roman" w:cs="Times New Roman"/>
          <w:sz w:val="24"/>
          <w:szCs w:val="24"/>
        </w:rPr>
        <w:t>199-203.</w:t>
      </w:r>
    </w:p>
    <w:p w14:paraId="3DD66925"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Padhan, B., Nayak, J. K., &amp; Panda, D. (2020). Natural antioxidant potential of selected </w:t>
      </w:r>
    </w:p>
    <w:p w14:paraId="658C748D"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underutilized wild yams (Dioscorea spp.) for health benefit. </w:t>
      </w:r>
      <w:r w:rsidRPr="00AD5970">
        <w:rPr>
          <w:rFonts w:ascii="Times New Roman" w:hAnsi="Times New Roman" w:cs="Times New Roman"/>
          <w:i/>
          <w:iCs/>
          <w:sz w:val="24"/>
          <w:szCs w:val="24"/>
        </w:rPr>
        <w:t>Journal of food science and technology</w:t>
      </w:r>
      <w:r w:rsidRPr="00AD5970">
        <w:rPr>
          <w:rFonts w:ascii="Times New Roman" w:hAnsi="Times New Roman" w:cs="Times New Roman"/>
          <w:sz w:val="24"/>
          <w:szCs w:val="24"/>
        </w:rPr>
        <w:t>, </w:t>
      </w:r>
      <w:r w:rsidRPr="00AD5970">
        <w:rPr>
          <w:rFonts w:ascii="Times New Roman" w:hAnsi="Times New Roman" w:cs="Times New Roman"/>
          <w:i/>
          <w:iCs/>
          <w:sz w:val="24"/>
          <w:szCs w:val="24"/>
        </w:rPr>
        <w:t>57</w:t>
      </w:r>
      <w:r w:rsidRPr="00AD5970">
        <w:rPr>
          <w:rFonts w:ascii="Times New Roman" w:hAnsi="Times New Roman" w:cs="Times New Roman"/>
          <w:sz w:val="24"/>
          <w:szCs w:val="24"/>
        </w:rPr>
        <w:t>, 2370-2376.</w:t>
      </w:r>
    </w:p>
    <w:p w14:paraId="58602355"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Senanayake, S. A., Ranaweera, K. K. D. S., </w:t>
      </w:r>
      <w:proofErr w:type="spellStart"/>
      <w:r w:rsidRPr="00AD5970">
        <w:rPr>
          <w:rFonts w:ascii="Times New Roman" w:hAnsi="Times New Roman" w:cs="Times New Roman"/>
          <w:sz w:val="24"/>
          <w:szCs w:val="24"/>
        </w:rPr>
        <w:t>Bamunuarachchi</w:t>
      </w:r>
      <w:proofErr w:type="spellEnd"/>
      <w:r w:rsidRPr="00AD5970">
        <w:rPr>
          <w:rFonts w:ascii="Times New Roman" w:hAnsi="Times New Roman" w:cs="Times New Roman"/>
          <w:sz w:val="24"/>
          <w:szCs w:val="24"/>
        </w:rPr>
        <w:t xml:space="preserve">, A., &amp; Gunaratne, A. (2012). </w:t>
      </w:r>
    </w:p>
    <w:p w14:paraId="7B38531C"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Proximate analysis and phytochemical and mineral constituents in four cultivars of yams and tuber crops in Sri Lanka.</w:t>
      </w:r>
    </w:p>
    <w:p w14:paraId="3AD95434"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Price, E. J., Wilkin, P., Sarasan, V., &amp; Fraser, P. D. (2016). Metabolite profiling of Dioscorea </w:t>
      </w:r>
    </w:p>
    <w:p w14:paraId="3E80329F"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(yam) species reveals underutilised biodiversity and renewable sources for high-value compounds. </w:t>
      </w:r>
      <w:r w:rsidRPr="00AD5970">
        <w:rPr>
          <w:rFonts w:ascii="Times New Roman" w:hAnsi="Times New Roman" w:cs="Times New Roman"/>
          <w:i/>
          <w:iCs/>
          <w:sz w:val="24"/>
          <w:szCs w:val="24"/>
        </w:rPr>
        <w:t>Scientific reports</w:t>
      </w:r>
      <w:r w:rsidRPr="00AD5970">
        <w:rPr>
          <w:rFonts w:ascii="Times New Roman" w:hAnsi="Times New Roman" w:cs="Times New Roman"/>
          <w:sz w:val="24"/>
          <w:szCs w:val="24"/>
        </w:rPr>
        <w:t>, </w:t>
      </w:r>
      <w:r w:rsidRPr="00AD5970">
        <w:rPr>
          <w:rFonts w:ascii="Times New Roman" w:hAnsi="Times New Roman" w:cs="Times New Roman"/>
          <w:i/>
          <w:iCs/>
          <w:sz w:val="24"/>
          <w:szCs w:val="24"/>
        </w:rPr>
        <w:t>6</w:t>
      </w:r>
      <w:r w:rsidRPr="00AD5970">
        <w:rPr>
          <w:rFonts w:ascii="Times New Roman" w:hAnsi="Times New Roman" w:cs="Times New Roman"/>
          <w:sz w:val="24"/>
          <w:szCs w:val="24"/>
        </w:rPr>
        <w:t>(1), 29136.</w:t>
      </w:r>
    </w:p>
    <w:p w14:paraId="5722CE89" w14:textId="77777777" w:rsidR="00F6537E" w:rsidRDefault="001B681D" w:rsidP="00F6537E">
      <w:pPr>
        <w:jc w:val="both"/>
        <w:rPr>
          <w:rStyle w:val="Emphasis"/>
          <w:rFonts w:ascii="Times New Roman" w:hAnsi="Times New Roman" w:cs="Times New Roman"/>
          <w:sz w:val="24"/>
          <w:szCs w:val="24"/>
        </w:rPr>
      </w:pPr>
      <w:r w:rsidRPr="00AD5970">
        <w:rPr>
          <w:rFonts w:ascii="Times New Roman" w:hAnsi="Times New Roman" w:cs="Times New Roman"/>
          <w:sz w:val="24"/>
          <w:szCs w:val="24"/>
        </w:rPr>
        <w:t xml:space="preserve">Coursey, D. G. (1967). </w:t>
      </w:r>
      <w:r w:rsidRPr="00AD5970">
        <w:rPr>
          <w:rStyle w:val="Emphasis"/>
          <w:rFonts w:ascii="Times New Roman" w:hAnsi="Times New Roman" w:cs="Times New Roman"/>
          <w:sz w:val="24"/>
          <w:szCs w:val="24"/>
        </w:rPr>
        <w:t xml:space="preserve">Yams: An Account of the Nature, Origins, Cultivation and Utilization </w:t>
      </w:r>
    </w:p>
    <w:p w14:paraId="6D5A3043" w14:textId="77777777" w:rsidR="001B681D" w:rsidRPr="00F6537E" w:rsidRDefault="001B681D" w:rsidP="00F6537E">
      <w:pPr>
        <w:ind w:firstLine="720"/>
        <w:jc w:val="both"/>
        <w:rPr>
          <w:rFonts w:ascii="Times New Roman" w:hAnsi="Times New Roman" w:cs="Times New Roman"/>
          <w:i/>
          <w:iCs/>
          <w:sz w:val="24"/>
          <w:szCs w:val="24"/>
        </w:rPr>
      </w:pPr>
      <w:r w:rsidRPr="00AD5970">
        <w:rPr>
          <w:rStyle w:val="Emphasis"/>
          <w:rFonts w:ascii="Times New Roman" w:hAnsi="Times New Roman" w:cs="Times New Roman"/>
          <w:sz w:val="24"/>
          <w:szCs w:val="24"/>
        </w:rPr>
        <w:t xml:space="preserve">of the Useful Members of the </w:t>
      </w:r>
      <w:proofErr w:type="spellStart"/>
      <w:r w:rsidRPr="00AD5970">
        <w:rPr>
          <w:rStyle w:val="Emphasis"/>
          <w:rFonts w:ascii="Times New Roman" w:hAnsi="Times New Roman" w:cs="Times New Roman"/>
          <w:sz w:val="24"/>
          <w:szCs w:val="24"/>
        </w:rPr>
        <w:t>Dioscoreaceae</w:t>
      </w:r>
      <w:proofErr w:type="spellEnd"/>
      <w:r w:rsidRPr="00AD5970">
        <w:rPr>
          <w:rFonts w:ascii="Times New Roman" w:hAnsi="Times New Roman" w:cs="Times New Roman"/>
          <w:sz w:val="24"/>
          <w:szCs w:val="24"/>
        </w:rPr>
        <w:t>. Longmans, Green and Co.</w:t>
      </w:r>
    </w:p>
    <w:p w14:paraId="37FA7A05" w14:textId="77777777" w:rsidR="00F6537E" w:rsidRDefault="001B681D" w:rsidP="00F6537E">
      <w:pPr>
        <w:jc w:val="both"/>
        <w:rPr>
          <w:rFonts w:ascii="Times New Roman" w:hAnsi="Times New Roman" w:cs="Times New Roman"/>
          <w:sz w:val="24"/>
          <w:szCs w:val="24"/>
          <w:lang w:val="en-US" w:eastAsia="en-US"/>
        </w:rPr>
      </w:pPr>
      <w:proofErr w:type="spellStart"/>
      <w:r w:rsidRPr="00AD5970">
        <w:rPr>
          <w:rFonts w:ascii="Times New Roman" w:hAnsi="Times New Roman" w:cs="Times New Roman"/>
          <w:sz w:val="24"/>
          <w:szCs w:val="24"/>
          <w:lang w:val="en-US" w:eastAsia="en-US"/>
        </w:rPr>
        <w:t>Mingzhao</w:t>
      </w:r>
      <w:proofErr w:type="spellEnd"/>
      <w:r w:rsidRPr="00AD5970">
        <w:rPr>
          <w:rFonts w:ascii="Times New Roman" w:hAnsi="Times New Roman" w:cs="Times New Roman"/>
          <w:sz w:val="24"/>
          <w:szCs w:val="24"/>
          <w:lang w:val="en-US" w:eastAsia="en-US"/>
        </w:rPr>
        <w:t xml:space="preserve">, H., </w:t>
      </w:r>
      <w:proofErr w:type="spellStart"/>
      <w:r w:rsidRPr="00AD5970">
        <w:rPr>
          <w:rFonts w:ascii="Times New Roman" w:hAnsi="Times New Roman" w:cs="Times New Roman"/>
          <w:sz w:val="24"/>
          <w:szCs w:val="24"/>
          <w:lang w:val="en-US" w:eastAsia="en-US"/>
        </w:rPr>
        <w:t>Susilawati</w:t>
      </w:r>
      <w:proofErr w:type="spellEnd"/>
      <w:r w:rsidRPr="00AD5970">
        <w:rPr>
          <w:rFonts w:ascii="Times New Roman" w:hAnsi="Times New Roman" w:cs="Times New Roman"/>
          <w:sz w:val="24"/>
          <w:szCs w:val="24"/>
          <w:lang w:val="en-US" w:eastAsia="en-US"/>
        </w:rPr>
        <w:t xml:space="preserve">, K., </w:t>
      </w:r>
      <w:proofErr w:type="spellStart"/>
      <w:r w:rsidRPr="00AD5970">
        <w:rPr>
          <w:rFonts w:ascii="Times New Roman" w:hAnsi="Times New Roman" w:cs="Times New Roman"/>
          <w:sz w:val="24"/>
          <w:szCs w:val="24"/>
          <w:lang w:val="en-US" w:eastAsia="en-US"/>
        </w:rPr>
        <w:t>Zhongming</w:t>
      </w:r>
      <w:proofErr w:type="spellEnd"/>
      <w:r w:rsidRPr="00AD5970">
        <w:rPr>
          <w:rFonts w:ascii="Times New Roman" w:hAnsi="Times New Roman" w:cs="Times New Roman"/>
          <w:sz w:val="24"/>
          <w:szCs w:val="24"/>
          <w:lang w:val="en-US" w:eastAsia="en-US"/>
        </w:rPr>
        <w:t>, Y., Xi, D., Noor, B.S.</w:t>
      </w:r>
      <w:proofErr w:type="gramStart"/>
      <w:r w:rsidRPr="00AD5970">
        <w:rPr>
          <w:rFonts w:ascii="Times New Roman" w:hAnsi="Times New Roman" w:cs="Times New Roman"/>
          <w:sz w:val="24"/>
          <w:szCs w:val="24"/>
          <w:lang w:val="en-US" w:eastAsia="en-US"/>
        </w:rPr>
        <w:t>,  Kamal</w:t>
      </w:r>
      <w:proofErr w:type="gramEnd"/>
      <w:r w:rsidRPr="00AD5970">
        <w:rPr>
          <w:rFonts w:ascii="Times New Roman" w:hAnsi="Times New Roman" w:cs="Times New Roman"/>
          <w:sz w:val="24"/>
          <w:szCs w:val="24"/>
          <w:lang w:val="en-US" w:eastAsia="en-US"/>
        </w:rPr>
        <w:t>, U.,</w:t>
      </w:r>
      <w:r w:rsidRPr="00AD5970">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AD5970">
        <w:rPr>
          <w:rFonts w:ascii="Times New Roman" w:hAnsi="Times New Roman" w:cs="Times New Roman"/>
          <w:sz w:val="24"/>
          <w:szCs w:val="24"/>
          <w:lang w:val="en-US" w:eastAsia="en-US"/>
        </w:rPr>
        <w:t xml:space="preserve"> </w:t>
      </w:r>
      <w:proofErr w:type="spellStart"/>
      <w:r w:rsidRPr="00AD5970">
        <w:rPr>
          <w:rFonts w:ascii="Times New Roman" w:hAnsi="Times New Roman" w:cs="Times New Roman"/>
          <w:sz w:val="24"/>
          <w:szCs w:val="24"/>
          <w:lang w:val="en-US" w:eastAsia="en-US"/>
        </w:rPr>
        <w:t>Effyanti</w:t>
      </w:r>
      <w:proofErr w:type="spellEnd"/>
      <w:r w:rsidRPr="00AD5970">
        <w:rPr>
          <w:rFonts w:ascii="Times New Roman" w:hAnsi="Times New Roman" w:cs="Times New Roman"/>
          <w:sz w:val="24"/>
          <w:szCs w:val="24"/>
          <w:lang w:val="en-US" w:eastAsia="en-US"/>
        </w:rPr>
        <w:t xml:space="preserve">, </w:t>
      </w:r>
    </w:p>
    <w:p w14:paraId="1F27D913" w14:textId="77777777" w:rsidR="001B681D" w:rsidRPr="00F6537E"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lang w:val="en-US" w:eastAsia="en-US"/>
        </w:rPr>
        <w:t>M. S. (2024).</w:t>
      </w:r>
      <w:r>
        <w:rPr>
          <w:rFonts w:ascii="Times New Roman" w:hAnsi="Times New Roman" w:cs="Times New Roman"/>
          <w:sz w:val="24"/>
          <w:szCs w:val="24"/>
        </w:rPr>
        <w:t xml:space="preserve"> </w:t>
      </w:r>
      <w:r w:rsidRPr="00AD5970">
        <w:rPr>
          <w:rFonts w:ascii="Times New Roman" w:hAnsi="Times New Roman" w:cs="Times New Roman"/>
          <w:kern w:val="36"/>
          <w:sz w:val="24"/>
          <w:szCs w:val="24"/>
          <w:lang w:val="en-US" w:eastAsia="en-US"/>
        </w:rPr>
        <w:t xml:space="preserve">Plant Extracts as </w:t>
      </w:r>
      <w:proofErr w:type="spellStart"/>
      <w:r w:rsidRPr="00AD5970">
        <w:rPr>
          <w:rFonts w:ascii="Times New Roman" w:hAnsi="Times New Roman" w:cs="Times New Roman"/>
          <w:kern w:val="36"/>
          <w:sz w:val="24"/>
          <w:szCs w:val="24"/>
          <w:lang w:val="en-US" w:eastAsia="en-US"/>
        </w:rPr>
        <w:t>Biostimulant</w:t>
      </w:r>
      <w:proofErr w:type="spellEnd"/>
      <w:r w:rsidRPr="00AD5970">
        <w:rPr>
          <w:rFonts w:ascii="Times New Roman" w:hAnsi="Times New Roman" w:cs="Times New Roman"/>
          <w:kern w:val="36"/>
          <w:sz w:val="24"/>
          <w:szCs w:val="24"/>
          <w:lang w:val="en-US" w:eastAsia="en-US"/>
        </w:rPr>
        <w:t xml:space="preserve"> Agents: A Promising Strategy for Managing Environmental Stress in Sustainable Agriculture</w:t>
      </w:r>
      <w:r w:rsidRPr="00AD5970">
        <w:rPr>
          <w:rFonts w:ascii="Times New Roman" w:hAnsi="Times New Roman" w:cs="Times New Roman"/>
          <w:kern w:val="36"/>
          <w:sz w:val="24"/>
          <w:szCs w:val="24"/>
        </w:rPr>
        <w:t xml:space="preserve">. </w:t>
      </w:r>
      <w:r w:rsidRPr="00AD5970">
        <w:rPr>
          <w:rFonts w:ascii="Times New Roman" w:hAnsi="Times New Roman" w:cs="Times New Roman"/>
          <w:i/>
          <w:sz w:val="24"/>
          <w:szCs w:val="24"/>
          <w:shd w:val="clear" w:color="auto" w:fill="FFFFFF"/>
        </w:rPr>
        <w:t xml:space="preserve">Phyton-International Journal of Experimental </w:t>
      </w:r>
      <w:proofErr w:type="gramStart"/>
      <w:r w:rsidRPr="00AD5970">
        <w:rPr>
          <w:rFonts w:ascii="Times New Roman" w:hAnsi="Times New Roman" w:cs="Times New Roman"/>
          <w:i/>
          <w:sz w:val="24"/>
          <w:szCs w:val="24"/>
          <w:shd w:val="clear" w:color="auto" w:fill="FFFFFF"/>
        </w:rPr>
        <w:t>Botany,  93</w:t>
      </w:r>
      <w:proofErr w:type="gramEnd"/>
      <w:r w:rsidRPr="00AD5970">
        <w:rPr>
          <w:rFonts w:ascii="Times New Roman" w:hAnsi="Times New Roman" w:cs="Times New Roman"/>
          <w:sz w:val="24"/>
          <w:szCs w:val="24"/>
          <w:shd w:val="clear" w:color="auto" w:fill="FFFFFF"/>
        </w:rPr>
        <w:t>(9), 2149-2166.</w:t>
      </w:r>
    </w:p>
    <w:p w14:paraId="56BF7DC6" w14:textId="77777777" w:rsidR="00F6537E" w:rsidRDefault="001B681D" w:rsidP="00F6537E">
      <w:pPr>
        <w:jc w:val="both"/>
        <w:rPr>
          <w:rFonts w:ascii="Times New Roman" w:hAnsi="Times New Roman" w:cs="Times New Roman"/>
          <w:color w:val="222222"/>
          <w:sz w:val="24"/>
          <w:szCs w:val="24"/>
          <w:shd w:val="clear" w:color="auto" w:fill="FFFFFF"/>
        </w:rPr>
      </w:pPr>
      <w:r w:rsidRPr="00AD5970">
        <w:rPr>
          <w:rFonts w:ascii="Times New Roman" w:hAnsi="Times New Roman" w:cs="Times New Roman"/>
          <w:color w:val="222222"/>
          <w:sz w:val="24"/>
          <w:szCs w:val="24"/>
          <w:shd w:val="clear" w:color="auto" w:fill="FFFFFF"/>
        </w:rPr>
        <w:t>Akram, N.A., Saleem, M.H., Shafiq, S., Naz, H., Farid-</w:t>
      </w:r>
      <w:proofErr w:type="spellStart"/>
      <w:r w:rsidRPr="00AD5970">
        <w:rPr>
          <w:rFonts w:ascii="Times New Roman" w:hAnsi="Times New Roman" w:cs="Times New Roman"/>
          <w:color w:val="222222"/>
          <w:sz w:val="24"/>
          <w:szCs w:val="24"/>
          <w:shd w:val="clear" w:color="auto" w:fill="FFFFFF"/>
        </w:rPr>
        <w:t>ul</w:t>
      </w:r>
      <w:proofErr w:type="spellEnd"/>
      <w:r w:rsidRPr="00AD5970">
        <w:rPr>
          <w:rFonts w:ascii="Times New Roman" w:hAnsi="Times New Roman" w:cs="Times New Roman"/>
          <w:color w:val="222222"/>
          <w:sz w:val="24"/>
          <w:szCs w:val="24"/>
          <w:shd w:val="clear" w:color="auto" w:fill="FFFFFF"/>
        </w:rPr>
        <w:t xml:space="preserve">-Haq, M., Ali, B., Shafiq, F., Iqbal, </w:t>
      </w:r>
    </w:p>
    <w:p w14:paraId="0B4906E6" w14:textId="77777777" w:rsidR="001B681D" w:rsidRPr="00AD5970" w:rsidRDefault="001B681D" w:rsidP="00F6537E">
      <w:pPr>
        <w:ind w:left="720"/>
        <w:jc w:val="both"/>
        <w:rPr>
          <w:rFonts w:ascii="Times New Roman" w:hAnsi="Times New Roman" w:cs="Times New Roman"/>
          <w:color w:val="222222"/>
          <w:sz w:val="24"/>
          <w:szCs w:val="24"/>
          <w:shd w:val="clear" w:color="auto" w:fill="FFFFFF"/>
        </w:rPr>
      </w:pPr>
      <w:r w:rsidRPr="00AD5970">
        <w:rPr>
          <w:rFonts w:ascii="Times New Roman" w:hAnsi="Times New Roman" w:cs="Times New Roman"/>
          <w:color w:val="222222"/>
          <w:sz w:val="24"/>
          <w:szCs w:val="24"/>
          <w:shd w:val="clear" w:color="auto" w:fill="FFFFFF"/>
        </w:rPr>
        <w:t>M., Jaremko, M.,</w:t>
      </w:r>
      <w:r w:rsidRPr="00AD5970">
        <w:rPr>
          <w:rFonts w:ascii="Times New Roman" w:hAnsi="Times New Roman" w:cs="Times New Roman"/>
          <w:sz w:val="24"/>
          <w:szCs w:val="24"/>
        </w:rPr>
        <w:t xml:space="preserve"> &amp;</w:t>
      </w:r>
      <w:r w:rsidRPr="00AD5970">
        <w:rPr>
          <w:rFonts w:ascii="Times New Roman" w:hAnsi="Times New Roman" w:cs="Times New Roman"/>
          <w:color w:val="222222"/>
          <w:sz w:val="24"/>
          <w:szCs w:val="24"/>
          <w:shd w:val="clear" w:color="auto" w:fill="FFFFFF"/>
        </w:rPr>
        <w:t xml:space="preserve"> Qureshi, K.A. (2022).  Phytoextracts as Crop </w:t>
      </w:r>
      <w:proofErr w:type="spellStart"/>
      <w:r w:rsidRPr="00AD5970">
        <w:rPr>
          <w:rFonts w:ascii="Times New Roman" w:hAnsi="Times New Roman" w:cs="Times New Roman"/>
          <w:color w:val="222222"/>
          <w:sz w:val="24"/>
          <w:szCs w:val="24"/>
          <w:shd w:val="clear" w:color="auto" w:fill="FFFFFF"/>
        </w:rPr>
        <w:t>Biostimulants</w:t>
      </w:r>
      <w:proofErr w:type="spellEnd"/>
      <w:r w:rsidRPr="00AD5970">
        <w:rPr>
          <w:rFonts w:ascii="Times New Roman" w:hAnsi="Times New Roman" w:cs="Times New Roman"/>
          <w:color w:val="222222"/>
          <w:sz w:val="24"/>
          <w:szCs w:val="24"/>
          <w:shd w:val="clear" w:color="auto" w:fill="FFFFFF"/>
        </w:rPr>
        <w:t xml:space="preserve"> and Natural Protective Agents—A Critical Review. </w:t>
      </w:r>
      <w:r w:rsidRPr="00AD5970">
        <w:rPr>
          <w:rStyle w:val="Emphasis"/>
          <w:rFonts w:ascii="Times New Roman" w:hAnsi="Times New Roman" w:cs="Times New Roman"/>
          <w:color w:val="222222"/>
          <w:sz w:val="24"/>
          <w:szCs w:val="24"/>
          <w:shd w:val="clear" w:color="auto" w:fill="FFFFFF"/>
        </w:rPr>
        <w:t>Sustainability</w:t>
      </w:r>
      <w:r w:rsidRPr="00AD5970">
        <w:rPr>
          <w:rFonts w:ascii="Times New Roman" w:hAnsi="Times New Roman" w:cs="Times New Roman"/>
          <w:color w:val="222222"/>
          <w:sz w:val="24"/>
          <w:szCs w:val="24"/>
          <w:shd w:val="clear" w:color="auto" w:fill="FFFFFF"/>
        </w:rPr>
        <w:t xml:space="preserve">, </w:t>
      </w:r>
      <w:r w:rsidRPr="00AD5970">
        <w:rPr>
          <w:rStyle w:val="Emphasis"/>
          <w:rFonts w:ascii="Times New Roman" w:hAnsi="Times New Roman" w:cs="Times New Roman"/>
          <w:color w:val="222222"/>
          <w:sz w:val="24"/>
          <w:szCs w:val="24"/>
          <w:shd w:val="clear" w:color="auto" w:fill="FFFFFF"/>
        </w:rPr>
        <w:t>14</w:t>
      </w:r>
      <w:r w:rsidRPr="00AD5970">
        <w:rPr>
          <w:rFonts w:ascii="Times New Roman" w:hAnsi="Times New Roman" w:cs="Times New Roman"/>
          <w:color w:val="222222"/>
          <w:sz w:val="24"/>
          <w:szCs w:val="24"/>
          <w:shd w:val="clear" w:color="auto" w:fill="FFFFFF"/>
        </w:rPr>
        <w:t>, 14498.</w:t>
      </w:r>
    </w:p>
    <w:p w14:paraId="0B9A6399" w14:textId="77777777" w:rsidR="001B681D" w:rsidRDefault="001B681D" w:rsidP="001B681D">
      <w:pPr>
        <w:jc w:val="both"/>
        <w:rPr>
          <w:rFonts w:ascii="Times New Roman" w:hAnsi="Times New Roman" w:cs="Times New Roman"/>
          <w:kern w:val="36"/>
          <w:sz w:val="24"/>
          <w:szCs w:val="24"/>
        </w:rPr>
      </w:pPr>
      <w:r w:rsidRPr="00AD5970">
        <w:rPr>
          <w:rFonts w:ascii="Times New Roman" w:hAnsi="Times New Roman" w:cs="Times New Roman"/>
          <w:kern w:val="36"/>
          <w:sz w:val="24"/>
          <w:szCs w:val="24"/>
          <w:lang w:val="en-US" w:eastAsia="en-US"/>
        </w:rPr>
        <w:t>Richard, S., Tim, C., Philip, K., Fuquan, L.,</w:t>
      </w:r>
      <w:r w:rsidRPr="00AD5970">
        <w:rPr>
          <w:rFonts w:ascii="Times New Roman" w:hAnsi="Times New Roman" w:cs="Times New Roman"/>
          <w:sz w:val="24"/>
          <w:szCs w:val="24"/>
        </w:rPr>
        <w:t xml:space="preserve"> &amp;</w:t>
      </w:r>
      <w:r w:rsidRPr="00AD5970">
        <w:rPr>
          <w:rFonts w:ascii="Times New Roman" w:hAnsi="Times New Roman" w:cs="Times New Roman"/>
          <w:kern w:val="36"/>
          <w:sz w:val="24"/>
          <w:szCs w:val="24"/>
          <w:lang w:val="en-US" w:eastAsia="en-US"/>
        </w:rPr>
        <w:t xml:space="preserve"> Colin, C. F. (2024). A complex </w:t>
      </w:r>
      <w:proofErr w:type="spellStart"/>
      <w:r w:rsidRPr="00AD5970">
        <w:rPr>
          <w:rFonts w:ascii="Times New Roman" w:hAnsi="Times New Roman" w:cs="Times New Roman"/>
          <w:kern w:val="36"/>
          <w:sz w:val="24"/>
          <w:szCs w:val="24"/>
          <w:lang w:val="en-US" w:eastAsia="en-US"/>
        </w:rPr>
        <w:t>biostimulant</w:t>
      </w:r>
      <w:proofErr w:type="spellEnd"/>
      <w:r w:rsidRPr="00AD5970">
        <w:rPr>
          <w:rFonts w:ascii="Times New Roman" w:hAnsi="Times New Roman" w:cs="Times New Roman"/>
          <w:kern w:val="36"/>
          <w:sz w:val="24"/>
          <w:szCs w:val="24"/>
          <w:lang w:val="en-US" w:eastAsia="en-US"/>
        </w:rPr>
        <w:t xml:space="preserve"> </w:t>
      </w:r>
    </w:p>
    <w:p w14:paraId="3CEBA758" w14:textId="77777777" w:rsidR="001B681D" w:rsidRPr="00AD5970" w:rsidRDefault="001B681D" w:rsidP="001B681D">
      <w:pPr>
        <w:ind w:left="720"/>
        <w:jc w:val="both"/>
        <w:rPr>
          <w:rFonts w:ascii="Times New Roman" w:hAnsi="Times New Roman" w:cs="Times New Roman"/>
          <w:kern w:val="36"/>
          <w:sz w:val="24"/>
          <w:szCs w:val="24"/>
          <w:lang w:val="en-US" w:eastAsia="en-US"/>
        </w:rPr>
      </w:pPr>
      <w:r w:rsidRPr="00AD5970">
        <w:rPr>
          <w:rFonts w:ascii="Times New Roman" w:hAnsi="Times New Roman" w:cs="Times New Roman"/>
          <w:kern w:val="36"/>
          <w:sz w:val="24"/>
          <w:szCs w:val="24"/>
          <w:lang w:val="en-US" w:eastAsia="en-US"/>
        </w:rPr>
        <w:t>based on plant flavonoids enhances potato growth and commercial yields</w:t>
      </w:r>
      <w:bookmarkStart w:id="2" w:name="h1"/>
      <w:bookmarkEnd w:id="2"/>
      <w:r w:rsidRPr="00AD5970">
        <w:rPr>
          <w:rFonts w:ascii="Times New Roman" w:hAnsi="Times New Roman" w:cs="Times New Roman"/>
          <w:kern w:val="36"/>
          <w:sz w:val="24"/>
          <w:szCs w:val="24"/>
          <w:lang w:val="en-US" w:eastAsia="en-US"/>
        </w:rPr>
        <w:t xml:space="preserve">. </w:t>
      </w:r>
      <w:r w:rsidRPr="00AD5970">
        <w:rPr>
          <w:rFonts w:ascii="Times New Roman" w:hAnsi="Times New Roman" w:cs="Times New Roman"/>
          <w:sz w:val="24"/>
          <w:szCs w:val="24"/>
        </w:rPr>
        <w:t>Front. Sustain. Food Syst. Crop Biology and Sustainability, 8.</w:t>
      </w:r>
    </w:p>
    <w:p w14:paraId="377FAEBD" w14:textId="77777777" w:rsidR="00F6537E" w:rsidRDefault="001B681D" w:rsidP="00F6537E">
      <w:pPr>
        <w:jc w:val="both"/>
        <w:rPr>
          <w:rFonts w:ascii="Times New Roman" w:hAnsi="Times New Roman" w:cs="Times New Roman"/>
          <w:kern w:val="36"/>
          <w:sz w:val="24"/>
          <w:szCs w:val="24"/>
          <w:lang w:val="en-US" w:eastAsia="en-US"/>
        </w:rPr>
      </w:pPr>
      <w:r w:rsidRPr="00AD5970">
        <w:rPr>
          <w:rFonts w:ascii="Times New Roman" w:hAnsi="Times New Roman" w:cs="Times New Roman"/>
          <w:kern w:val="36"/>
          <w:sz w:val="24"/>
          <w:szCs w:val="24"/>
          <w:lang w:val="en-US" w:eastAsia="en-US"/>
        </w:rPr>
        <w:t xml:space="preserve">Ateeq, S., </w:t>
      </w:r>
      <w:proofErr w:type="spellStart"/>
      <w:r w:rsidRPr="00AD5970">
        <w:rPr>
          <w:rFonts w:ascii="Times New Roman" w:hAnsi="Times New Roman" w:cs="Times New Roman"/>
          <w:kern w:val="36"/>
          <w:sz w:val="24"/>
          <w:szCs w:val="24"/>
          <w:lang w:val="en-US" w:eastAsia="en-US"/>
        </w:rPr>
        <w:t>Sowmyalakshmi</w:t>
      </w:r>
      <w:proofErr w:type="spellEnd"/>
      <w:r w:rsidRPr="00AD5970">
        <w:rPr>
          <w:rFonts w:ascii="Times New Roman" w:hAnsi="Times New Roman" w:cs="Times New Roman"/>
          <w:kern w:val="36"/>
          <w:sz w:val="24"/>
          <w:szCs w:val="24"/>
          <w:lang w:val="en-US" w:eastAsia="en-US"/>
        </w:rPr>
        <w:t>, S.,</w:t>
      </w:r>
      <w:r w:rsidRPr="00AD5970">
        <w:rPr>
          <w:rFonts w:ascii="Times New Roman" w:hAnsi="Times New Roman" w:cs="Times New Roman"/>
          <w:sz w:val="24"/>
          <w:szCs w:val="24"/>
        </w:rPr>
        <w:t xml:space="preserve"> &amp;</w:t>
      </w:r>
      <w:r w:rsidRPr="00AD5970">
        <w:rPr>
          <w:rFonts w:ascii="Times New Roman" w:hAnsi="Times New Roman" w:cs="Times New Roman"/>
          <w:kern w:val="36"/>
          <w:sz w:val="24"/>
          <w:szCs w:val="24"/>
          <w:lang w:val="en-US" w:eastAsia="en-US"/>
        </w:rPr>
        <w:t xml:space="preserve"> Donald, L. S. (2022). Flavonoids and </w:t>
      </w:r>
      <w:proofErr w:type="spellStart"/>
      <w:r w:rsidRPr="00AD5970">
        <w:rPr>
          <w:rFonts w:ascii="Times New Roman" w:hAnsi="Times New Roman" w:cs="Times New Roman"/>
          <w:i/>
          <w:iCs/>
          <w:kern w:val="36"/>
          <w:sz w:val="24"/>
          <w:szCs w:val="24"/>
          <w:lang w:val="en-US" w:eastAsia="en-US"/>
        </w:rPr>
        <w:t>Devosia</w:t>
      </w:r>
      <w:proofErr w:type="spellEnd"/>
      <w:r w:rsidRPr="00AD5970">
        <w:rPr>
          <w:rFonts w:ascii="Times New Roman" w:hAnsi="Times New Roman" w:cs="Times New Roman"/>
          <w:kern w:val="36"/>
          <w:sz w:val="24"/>
          <w:szCs w:val="24"/>
          <w:lang w:val="en-US" w:eastAsia="en-US"/>
        </w:rPr>
        <w:t> </w:t>
      </w:r>
      <w:proofErr w:type="spellStart"/>
      <w:r w:rsidRPr="00AD5970">
        <w:rPr>
          <w:rFonts w:ascii="Times New Roman" w:hAnsi="Times New Roman" w:cs="Times New Roman"/>
          <w:kern w:val="36"/>
          <w:sz w:val="24"/>
          <w:szCs w:val="24"/>
          <w:lang w:val="en-US" w:eastAsia="en-US"/>
        </w:rPr>
        <w:t>sp</w:t>
      </w:r>
      <w:proofErr w:type="spellEnd"/>
      <w:r w:rsidRPr="00AD5970">
        <w:rPr>
          <w:rFonts w:ascii="Times New Roman" w:hAnsi="Times New Roman" w:cs="Times New Roman"/>
          <w:kern w:val="36"/>
          <w:sz w:val="24"/>
          <w:szCs w:val="24"/>
          <w:lang w:val="en-US" w:eastAsia="en-US"/>
        </w:rPr>
        <w:t xml:space="preserve"> SL43 </w:t>
      </w:r>
    </w:p>
    <w:p w14:paraId="385F6559" w14:textId="77777777" w:rsidR="001B681D" w:rsidRPr="00AD5970" w:rsidRDefault="001B681D" w:rsidP="00F6537E">
      <w:pPr>
        <w:ind w:left="720"/>
        <w:jc w:val="both"/>
        <w:rPr>
          <w:rFonts w:ascii="Times New Roman" w:hAnsi="Times New Roman" w:cs="Times New Roman"/>
          <w:kern w:val="36"/>
          <w:sz w:val="24"/>
          <w:szCs w:val="24"/>
        </w:rPr>
      </w:pPr>
      <w:r w:rsidRPr="00AD5970">
        <w:rPr>
          <w:rFonts w:ascii="Times New Roman" w:hAnsi="Times New Roman" w:cs="Times New Roman"/>
          <w:kern w:val="36"/>
          <w:sz w:val="24"/>
          <w:szCs w:val="24"/>
          <w:lang w:val="en-US" w:eastAsia="en-US"/>
        </w:rPr>
        <w:t xml:space="preserve">cell-free supernatant increase early plant growth under salt stress and optimal growth conditions. </w:t>
      </w:r>
      <w:r w:rsidRPr="00AD5970">
        <w:rPr>
          <w:rFonts w:ascii="Times New Roman" w:hAnsi="Times New Roman" w:cs="Times New Roman"/>
          <w:sz w:val="24"/>
          <w:szCs w:val="24"/>
        </w:rPr>
        <w:t>Front. Plant Sci., 10 November 2022</w:t>
      </w:r>
      <w:r w:rsidRPr="00AD5970">
        <w:rPr>
          <w:rFonts w:ascii="Times New Roman" w:hAnsi="Times New Roman" w:cs="Times New Roman"/>
          <w:kern w:val="36"/>
          <w:sz w:val="24"/>
          <w:szCs w:val="24"/>
          <w:lang w:val="en-US" w:eastAsia="en-US"/>
        </w:rPr>
        <w:t xml:space="preserve"> </w:t>
      </w:r>
      <w:r w:rsidRPr="00AD5970">
        <w:rPr>
          <w:rFonts w:ascii="Times New Roman" w:hAnsi="Times New Roman" w:cs="Times New Roman"/>
          <w:sz w:val="24"/>
          <w:szCs w:val="24"/>
        </w:rPr>
        <w:t xml:space="preserve">Sec. </w:t>
      </w:r>
      <w:r w:rsidRPr="00AD5970">
        <w:rPr>
          <w:rFonts w:ascii="Times New Roman" w:hAnsi="Times New Roman" w:cs="Times New Roman"/>
          <w:i/>
          <w:sz w:val="24"/>
          <w:szCs w:val="24"/>
        </w:rPr>
        <w:t>Plant Symbiotic Interactions, 13</w:t>
      </w:r>
      <w:r w:rsidRPr="00AD5970">
        <w:rPr>
          <w:rFonts w:ascii="Times New Roman" w:hAnsi="Times New Roman" w:cs="Times New Roman"/>
          <w:sz w:val="24"/>
          <w:szCs w:val="24"/>
        </w:rPr>
        <w:t xml:space="preserve"> </w:t>
      </w:r>
    </w:p>
    <w:p w14:paraId="3EBFD542" w14:textId="77777777" w:rsidR="001B681D" w:rsidRDefault="001B681D" w:rsidP="001B681D">
      <w:pPr>
        <w:jc w:val="both"/>
        <w:rPr>
          <w:rFonts w:ascii="Times New Roman" w:hAnsi="Times New Roman" w:cs="Times New Roman"/>
          <w:i/>
          <w:iCs/>
          <w:sz w:val="24"/>
          <w:szCs w:val="24"/>
        </w:rPr>
      </w:pPr>
      <w:proofErr w:type="spellStart"/>
      <w:r w:rsidRPr="00AD5970">
        <w:rPr>
          <w:rFonts w:ascii="Times New Roman" w:hAnsi="Times New Roman" w:cs="Times New Roman"/>
          <w:sz w:val="24"/>
          <w:szCs w:val="24"/>
        </w:rPr>
        <w:t>Panche</w:t>
      </w:r>
      <w:proofErr w:type="spellEnd"/>
      <w:r w:rsidRPr="00AD5970">
        <w:rPr>
          <w:rFonts w:ascii="Times New Roman" w:hAnsi="Times New Roman" w:cs="Times New Roman"/>
          <w:sz w:val="24"/>
          <w:szCs w:val="24"/>
        </w:rPr>
        <w:t>, A. N., Diwan, A. D., &amp; Chandra, S. R. (2016). Flavonoids: an overview. </w:t>
      </w:r>
      <w:r w:rsidRPr="00AD5970">
        <w:rPr>
          <w:rFonts w:ascii="Times New Roman" w:hAnsi="Times New Roman" w:cs="Times New Roman"/>
          <w:i/>
          <w:iCs/>
          <w:sz w:val="24"/>
          <w:szCs w:val="24"/>
        </w:rPr>
        <w:t xml:space="preserve">Journal of </w:t>
      </w:r>
    </w:p>
    <w:p w14:paraId="60651B38" w14:textId="77777777" w:rsidR="001B681D" w:rsidRPr="00AD5970" w:rsidRDefault="001B681D" w:rsidP="001B681D">
      <w:pPr>
        <w:ind w:firstLine="720"/>
        <w:jc w:val="both"/>
        <w:rPr>
          <w:rFonts w:ascii="Times New Roman" w:hAnsi="Times New Roman" w:cs="Times New Roman"/>
          <w:sz w:val="24"/>
          <w:szCs w:val="24"/>
        </w:rPr>
      </w:pPr>
      <w:r w:rsidRPr="00AD5970">
        <w:rPr>
          <w:rFonts w:ascii="Times New Roman" w:hAnsi="Times New Roman" w:cs="Times New Roman"/>
          <w:i/>
          <w:iCs/>
          <w:sz w:val="24"/>
          <w:szCs w:val="24"/>
        </w:rPr>
        <w:t>nutritional science</w:t>
      </w:r>
      <w:r w:rsidRPr="00AD5970">
        <w:rPr>
          <w:rFonts w:ascii="Times New Roman" w:hAnsi="Times New Roman" w:cs="Times New Roman"/>
          <w:sz w:val="24"/>
          <w:szCs w:val="24"/>
        </w:rPr>
        <w:t>, </w:t>
      </w:r>
      <w:r w:rsidRPr="00AD5970">
        <w:rPr>
          <w:rFonts w:ascii="Times New Roman" w:hAnsi="Times New Roman" w:cs="Times New Roman"/>
          <w:i/>
          <w:iCs/>
          <w:sz w:val="24"/>
          <w:szCs w:val="24"/>
        </w:rPr>
        <w:t>5</w:t>
      </w:r>
      <w:r w:rsidRPr="00AD5970">
        <w:rPr>
          <w:rFonts w:ascii="Times New Roman" w:hAnsi="Times New Roman" w:cs="Times New Roman"/>
          <w:sz w:val="24"/>
          <w:szCs w:val="24"/>
        </w:rPr>
        <w:t>, e47.</w:t>
      </w:r>
    </w:p>
    <w:p w14:paraId="21D20FCF" w14:textId="77777777" w:rsidR="00F6537E" w:rsidRDefault="001B681D" w:rsidP="00F6537E">
      <w:pPr>
        <w:jc w:val="both"/>
        <w:rPr>
          <w:rFonts w:ascii="Times New Roman" w:hAnsi="Times New Roman" w:cs="Times New Roman"/>
          <w:sz w:val="24"/>
          <w:szCs w:val="24"/>
        </w:rPr>
      </w:pPr>
      <w:proofErr w:type="spellStart"/>
      <w:r w:rsidRPr="00AD5970">
        <w:rPr>
          <w:rFonts w:ascii="Times New Roman" w:hAnsi="Times New Roman" w:cs="Times New Roman"/>
          <w:sz w:val="24"/>
          <w:szCs w:val="24"/>
        </w:rPr>
        <w:t>Ukom</w:t>
      </w:r>
      <w:proofErr w:type="spellEnd"/>
      <w:r w:rsidRPr="00AD5970">
        <w:rPr>
          <w:rFonts w:ascii="Times New Roman" w:hAnsi="Times New Roman" w:cs="Times New Roman"/>
          <w:sz w:val="24"/>
          <w:szCs w:val="24"/>
        </w:rPr>
        <w:t xml:space="preserve">, A. N., </w:t>
      </w:r>
      <w:proofErr w:type="spellStart"/>
      <w:r w:rsidRPr="00AD5970">
        <w:rPr>
          <w:rFonts w:ascii="Times New Roman" w:hAnsi="Times New Roman" w:cs="Times New Roman"/>
          <w:sz w:val="24"/>
          <w:szCs w:val="24"/>
        </w:rPr>
        <w:t>Ojimelukwe</w:t>
      </w:r>
      <w:proofErr w:type="spellEnd"/>
      <w:r w:rsidRPr="00AD5970">
        <w:rPr>
          <w:rFonts w:ascii="Times New Roman" w:hAnsi="Times New Roman" w:cs="Times New Roman"/>
          <w:sz w:val="24"/>
          <w:szCs w:val="24"/>
        </w:rPr>
        <w:t xml:space="preserve">, P. C., </w:t>
      </w:r>
      <w:proofErr w:type="spellStart"/>
      <w:r w:rsidRPr="00AD5970">
        <w:rPr>
          <w:rFonts w:ascii="Times New Roman" w:hAnsi="Times New Roman" w:cs="Times New Roman"/>
          <w:sz w:val="24"/>
          <w:szCs w:val="24"/>
        </w:rPr>
        <w:t>Ezeama</w:t>
      </w:r>
      <w:proofErr w:type="spellEnd"/>
      <w:r w:rsidRPr="00AD5970">
        <w:rPr>
          <w:rFonts w:ascii="Times New Roman" w:hAnsi="Times New Roman" w:cs="Times New Roman"/>
          <w:sz w:val="24"/>
          <w:szCs w:val="24"/>
        </w:rPr>
        <w:t xml:space="preserve">, C. F., Ortiz, D. O., &amp; Aragon, I. J. (2014). </w:t>
      </w:r>
    </w:p>
    <w:p w14:paraId="12B53139" w14:textId="77777777" w:rsidR="001B681D" w:rsidRPr="00AD5970" w:rsidRDefault="001B681D" w:rsidP="00F6537E">
      <w:pPr>
        <w:ind w:left="720"/>
        <w:jc w:val="both"/>
        <w:rPr>
          <w:rFonts w:ascii="Times New Roman" w:hAnsi="Times New Roman" w:cs="Times New Roman"/>
          <w:sz w:val="24"/>
          <w:szCs w:val="24"/>
        </w:rPr>
      </w:pPr>
      <w:r w:rsidRPr="00AD5970">
        <w:rPr>
          <w:rFonts w:ascii="Times New Roman" w:hAnsi="Times New Roman" w:cs="Times New Roman"/>
          <w:sz w:val="24"/>
          <w:szCs w:val="24"/>
        </w:rPr>
        <w:t xml:space="preserve">Phenolic content and antioxidant activity of some under-utilized Nigerian yam (Dioscorea spp.) and cocoyam (Xanthosoma </w:t>
      </w:r>
      <w:proofErr w:type="spellStart"/>
      <w:r w:rsidRPr="00AD5970">
        <w:rPr>
          <w:rFonts w:ascii="Times New Roman" w:hAnsi="Times New Roman" w:cs="Times New Roman"/>
          <w:sz w:val="24"/>
          <w:szCs w:val="24"/>
        </w:rPr>
        <w:t>maffa</w:t>
      </w:r>
      <w:proofErr w:type="spellEnd"/>
      <w:r w:rsidRPr="00AD5970">
        <w:rPr>
          <w:rFonts w:ascii="Times New Roman" w:hAnsi="Times New Roman" w:cs="Times New Roman"/>
          <w:sz w:val="24"/>
          <w:szCs w:val="24"/>
        </w:rPr>
        <w:t xml:space="preserve"> (</w:t>
      </w:r>
      <w:proofErr w:type="spellStart"/>
      <w:r w:rsidRPr="00AD5970">
        <w:rPr>
          <w:rFonts w:ascii="Times New Roman" w:hAnsi="Times New Roman" w:cs="Times New Roman"/>
          <w:sz w:val="24"/>
          <w:szCs w:val="24"/>
        </w:rPr>
        <w:t>scoth</w:t>
      </w:r>
      <w:proofErr w:type="spellEnd"/>
      <w:r w:rsidRPr="00AD5970">
        <w:rPr>
          <w:rFonts w:ascii="Times New Roman" w:hAnsi="Times New Roman" w:cs="Times New Roman"/>
          <w:sz w:val="24"/>
          <w:szCs w:val="24"/>
        </w:rPr>
        <w:t>)) tubers. </w:t>
      </w:r>
      <w:r w:rsidRPr="00AD5970">
        <w:rPr>
          <w:rFonts w:ascii="Times New Roman" w:hAnsi="Times New Roman" w:cs="Times New Roman"/>
          <w:i/>
          <w:iCs/>
          <w:sz w:val="24"/>
          <w:szCs w:val="24"/>
        </w:rPr>
        <w:t>Journal of Environmental Science, Toxicology and Food Technology</w:t>
      </w:r>
      <w:r w:rsidRPr="00AD5970">
        <w:rPr>
          <w:rFonts w:ascii="Times New Roman" w:hAnsi="Times New Roman" w:cs="Times New Roman"/>
          <w:sz w:val="24"/>
          <w:szCs w:val="24"/>
        </w:rPr>
        <w:t>, </w:t>
      </w:r>
      <w:r w:rsidRPr="00AD5970">
        <w:rPr>
          <w:rFonts w:ascii="Times New Roman" w:hAnsi="Times New Roman" w:cs="Times New Roman"/>
          <w:i/>
          <w:iCs/>
          <w:sz w:val="24"/>
          <w:szCs w:val="24"/>
        </w:rPr>
        <w:t>8</w:t>
      </w:r>
      <w:r w:rsidRPr="00AD5970">
        <w:rPr>
          <w:rFonts w:ascii="Times New Roman" w:hAnsi="Times New Roman" w:cs="Times New Roman"/>
          <w:sz w:val="24"/>
          <w:szCs w:val="24"/>
        </w:rPr>
        <w:t>(7), 104-111.</w:t>
      </w:r>
    </w:p>
    <w:p w14:paraId="4C2E13F3" w14:textId="77777777" w:rsidR="00F6537E" w:rsidRDefault="001B681D" w:rsidP="00F6537E">
      <w:pPr>
        <w:jc w:val="both"/>
        <w:rPr>
          <w:rFonts w:ascii="Times New Roman" w:hAnsi="Times New Roman" w:cs="Times New Roman"/>
          <w:sz w:val="24"/>
          <w:szCs w:val="24"/>
          <w:shd w:val="clear" w:color="auto" w:fill="FFFFFF"/>
        </w:rPr>
      </w:pPr>
      <w:r w:rsidRPr="00AD5970">
        <w:rPr>
          <w:rFonts w:ascii="Times New Roman" w:hAnsi="Times New Roman" w:cs="Times New Roman"/>
          <w:sz w:val="24"/>
          <w:szCs w:val="24"/>
          <w:shd w:val="clear" w:color="auto" w:fill="FFFFFF"/>
        </w:rPr>
        <w:t xml:space="preserve">EI-Awadi, M. E., M. </w:t>
      </w:r>
      <w:r>
        <w:rPr>
          <w:rFonts w:ascii="Times New Roman" w:hAnsi="Times New Roman" w:cs="Times New Roman"/>
          <w:sz w:val="24"/>
          <w:szCs w:val="24"/>
          <w:shd w:val="clear" w:color="auto" w:fill="FFFFFF"/>
        </w:rPr>
        <w:t xml:space="preserve">G. Dawood, Y. R. Abdel-Baky, K. G., </w:t>
      </w:r>
      <w:r w:rsidRPr="00AD5970">
        <w:rPr>
          <w:rFonts w:ascii="Times New Roman" w:hAnsi="Times New Roman" w:cs="Times New Roman"/>
          <w:sz w:val="24"/>
          <w:szCs w:val="24"/>
        </w:rPr>
        <w:t>&amp;</w:t>
      </w:r>
      <w:r>
        <w:rPr>
          <w:rFonts w:ascii="Times New Roman" w:hAnsi="Times New Roman" w:cs="Times New Roman"/>
          <w:sz w:val="24"/>
          <w:szCs w:val="24"/>
        </w:rPr>
        <w:t xml:space="preserve"> </w:t>
      </w:r>
      <w:r w:rsidRPr="00AD5970">
        <w:rPr>
          <w:rFonts w:ascii="Times New Roman" w:hAnsi="Times New Roman" w:cs="Times New Roman"/>
          <w:sz w:val="24"/>
          <w:szCs w:val="24"/>
          <w:shd w:val="clear" w:color="auto" w:fill="FFFFFF"/>
        </w:rPr>
        <w:t>EI-</w:t>
      </w:r>
      <w:proofErr w:type="spellStart"/>
      <w:r w:rsidRPr="00AD5970">
        <w:rPr>
          <w:rFonts w:ascii="Times New Roman" w:hAnsi="Times New Roman" w:cs="Times New Roman"/>
          <w:sz w:val="24"/>
          <w:szCs w:val="24"/>
          <w:shd w:val="clear" w:color="auto" w:fill="FFFFFF"/>
        </w:rPr>
        <w:t>Rokiek</w:t>
      </w:r>
      <w:proofErr w:type="spellEnd"/>
      <w:r w:rsidRPr="00AD597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AD5970">
        <w:rP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w:t>
      </w:r>
      <w:r w:rsidRPr="00AD5970">
        <w:rPr>
          <w:rFonts w:ascii="Times New Roman" w:hAnsi="Times New Roman" w:cs="Times New Roman"/>
          <w:sz w:val="24"/>
          <w:szCs w:val="24"/>
          <w:shd w:val="clear" w:color="auto" w:fill="FFFFFF"/>
        </w:rPr>
        <w:t xml:space="preserve">. </w:t>
      </w:r>
    </w:p>
    <w:p w14:paraId="1EC02C9E" w14:textId="77777777" w:rsidR="001B681D" w:rsidRPr="00F6537E" w:rsidRDefault="001B681D" w:rsidP="00F6537E">
      <w:pPr>
        <w:ind w:left="720"/>
        <w:jc w:val="both"/>
        <w:rPr>
          <w:rFonts w:ascii="Times New Roman" w:hAnsi="Times New Roman" w:cs="Times New Roman"/>
          <w:sz w:val="24"/>
          <w:szCs w:val="24"/>
          <w:shd w:val="clear" w:color="auto" w:fill="FFFFFF"/>
        </w:rPr>
      </w:pPr>
      <w:r w:rsidRPr="00AD5970">
        <w:rPr>
          <w:rFonts w:ascii="Times New Roman" w:hAnsi="Times New Roman" w:cs="Times New Roman"/>
          <w:sz w:val="24"/>
          <w:szCs w:val="24"/>
          <w:shd w:val="clear" w:color="auto" w:fill="FFFFFF"/>
        </w:rPr>
        <w:t xml:space="preserve">Investigations of growth promoting activity of some phenolic acids. </w:t>
      </w:r>
      <w:r w:rsidRPr="00AD5970">
        <w:rPr>
          <w:rFonts w:ascii="Times New Roman" w:hAnsi="Times New Roman" w:cs="Times New Roman"/>
          <w:i/>
          <w:sz w:val="24"/>
          <w:szCs w:val="24"/>
          <w:shd w:val="clear" w:color="auto" w:fill="FFFFFF"/>
        </w:rPr>
        <w:t>Agricultural Engineering International: CIGR Journal,</w:t>
      </w:r>
      <w:r>
        <w:rPr>
          <w:rFonts w:ascii="Times New Roman" w:hAnsi="Times New Roman" w:cs="Times New Roman"/>
          <w:sz w:val="24"/>
          <w:szCs w:val="24"/>
          <w:shd w:val="clear" w:color="auto" w:fill="FFFFFF"/>
        </w:rPr>
        <w:t xml:space="preserve"> </w:t>
      </w:r>
      <w:r w:rsidRPr="00AD5970">
        <w:rPr>
          <w:rFonts w:ascii="Times New Roman" w:hAnsi="Times New Roman" w:cs="Times New Roman"/>
          <w:sz w:val="24"/>
          <w:szCs w:val="24"/>
          <w:shd w:val="clear" w:color="auto" w:fill="FFFFFF"/>
        </w:rPr>
        <w:t>53–60</w:t>
      </w:r>
    </w:p>
    <w:p w14:paraId="4D7C6CFC" w14:textId="77777777" w:rsidR="00F6537E" w:rsidRDefault="001B681D" w:rsidP="00F6537E">
      <w:pPr>
        <w:jc w:val="both"/>
        <w:rPr>
          <w:rFonts w:ascii="Times New Roman" w:hAnsi="Times New Roman" w:cs="Times New Roman"/>
          <w:color w:val="212121"/>
          <w:sz w:val="24"/>
          <w:szCs w:val="24"/>
          <w:shd w:val="clear" w:color="auto" w:fill="FFFFFF"/>
        </w:rPr>
      </w:pPr>
      <w:r w:rsidRPr="00AD5970">
        <w:rPr>
          <w:rFonts w:ascii="Times New Roman" w:hAnsi="Times New Roman" w:cs="Times New Roman"/>
          <w:color w:val="212121"/>
          <w:sz w:val="24"/>
          <w:szCs w:val="24"/>
          <w:shd w:val="clear" w:color="auto" w:fill="FFFFFF"/>
        </w:rPr>
        <w:t xml:space="preserve">Aremu, A.O., Masondo, N.A., </w:t>
      </w:r>
      <w:proofErr w:type="spellStart"/>
      <w:r w:rsidRPr="00AD5970">
        <w:rPr>
          <w:rFonts w:ascii="Times New Roman" w:hAnsi="Times New Roman" w:cs="Times New Roman"/>
          <w:color w:val="212121"/>
          <w:sz w:val="24"/>
          <w:szCs w:val="24"/>
          <w:shd w:val="clear" w:color="auto" w:fill="FFFFFF"/>
        </w:rPr>
        <w:t>Rengasamy</w:t>
      </w:r>
      <w:proofErr w:type="spellEnd"/>
      <w:r w:rsidRPr="00AD5970">
        <w:rPr>
          <w:rFonts w:ascii="Times New Roman" w:hAnsi="Times New Roman" w:cs="Times New Roman"/>
          <w:color w:val="212121"/>
          <w:sz w:val="24"/>
          <w:szCs w:val="24"/>
          <w:shd w:val="clear" w:color="auto" w:fill="FFFFFF"/>
        </w:rPr>
        <w:t xml:space="preserve">, K.R., Amoo, S.O., Gruz, J., </w:t>
      </w:r>
      <w:proofErr w:type="spellStart"/>
      <w:r w:rsidRPr="00AD5970">
        <w:rPr>
          <w:rFonts w:ascii="Times New Roman" w:hAnsi="Times New Roman" w:cs="Times New Roman"/>
          <w:color w:val="212121"/>
          <w:sz w:val="24"/>
          <w:szCs w:val="24"/>
          <w:shd w:val="clear" w:color="auto" w:fill="FFFFFF"/>
        </w:rPr>
        <w:t>Bíba</w:t>
      </w:r>
      <w:proofErr w:type="spellEnd"/>
      <w:r w:rsidRPr="00AD5970">
        <w:rPr>
          <w:rFonts w:ascii="Times New Roman" w:hAnsi="Times New Roman" w:cs="Times New Roman"/>
          <w:color w:val="212121"/>
          <w:sz w:val="24"/>
          <w:szCs w:val="24"/>
          <w:shd w:val="clear" w:color="auto" w:fill="FFFFFF"/>
        </w:rPr>
        <w:t xml:space="preserve">, O., Šubrtová, </w:t>
      </w:r>
    </w:p>
    <w:p w14:paraId="396DD33E" w14:textId="77777777" w:rsidR="001B681D" w:rsidRPr="00F6537E" w:rsidRDefault="001B681D" w:rsidP="00F6537E">
      <w:pPr>
        <w:ind w:left="720"/>
        <w:jc w:val="both"/>
        <w:rPr>
          <w:rFonts w:ascii="Times New Roman" w:hAnsi="Times New Roman" w:cs="Times New Roman"/>
          <w:color w:val="212121"/>
          <w:sz w:val="24"/>
          <w:szCs w:val="24"/>
          <w:shd w:val="clear" w:color="auto" w:fill="FFFFFF"/>
        </w:rPr>
      </w:pPr>
      <w:r w:rsidRPr="00AD5970">
        <w:rPr>
          <w:rFonts w:ascii="Times New Roman" w:hAnsi="Times New Roman" w:cs="Times New Roman"/>
          <w:color w:val="212121"/>
          <w:sz w:val="24"/>
          <w:szCs w:val="24"/>
          <w:shd w:val="clear" w:color="auto" w:fill="FFFFFF"/>
        </w:rPr>
        <w:t xml:space="preserve">M., </w:t>
      </w:r>
      <w:proofErr w:type="spellStart"/>
      <w:r w:rsidRPr="00AD5970">
        <w:rPr>
          <w:rFonts w:ascii="Times New Roman" w:hAnsi="Times New Roman" w:cs="Times New Roman"/>
          <w:color w:val="212121"/>
          <w:sz w:val="24"/>
          <w:szCs w:val="24"/>
          <w:shd w:val="clear" w:color="auto" w:fill="FFFFFF"/>
        </w:rPr>
        <w:t>Pěnčík</w:t>
      </w:r>
      <w:proofErr w:type="spellEnd"/>
      <w:r w:rsidRPr="00AD5970">
        <w:rPr>
          <w:rFonts w:ascii="Times New Roman" w:hAnsi="Times New Roman" w:cs="Times New Roman"/>
          <w:color w:val="212121"/>
          <w:sz w:val="24"/>
          <w:szCs w:val="24"/>
          <w:shd w:val="clear" w:color="auto" w:fill="FFFFFF"/>
        </w:rPr>
        <w:t xml:space="preserve">, A., Novák, O., Doležal, K., </w:t>
      </w:r>
      <w:r w:rsidRPr="00AD5970">
        <w:rPr>
          <w:rFonts w:ascii="Times New Roman" w:hAnsi="Times New Roman" w:cs="Times New Roman"/>
          <w:sz w:val="24"/>
          <w:szCs w:val="24"/>
        </w:rPr>
        <w:t>&amp;</w:t>
      </w:r>
      <w:r>
        <w:rPr>
          <w:rFonts w:ascii="Times New Roman" w:hAnsi="Times New Roman" w:cs="Times New Roman"/>
          <w:sz w:val="24"/>
          <w:szCs w:val="24"/>
        </w:rPr>
        <w:t xml:space="preserve"> </w:t>
      </w:r>
      <w:r w:rsidRPr="00AD5970">
        <w:rPr>
          <w:rFonts w:ascii="Times New Roman" w:hAnsi="Times New Roman" w:cs="Times New Roman"/>
          <w:color w:val="212121"/>
          <w:sz w:val="24"/>
          <w:szCs w:val="24"/>
          <w:shd w:val="clear" w:color="auto" w:fill="FFFFFF"/>
        </w:rPr>
        <w:t xml:space="preserve">Van Staden, J. (2015). Physiological role of phenolic </w:t>
      </w:r>
      <w:proofErr w:type="spellStart"/>
      <w:r w:rsidRPr="00AD5970">
        <w:rPr>
          <w:rFonts w:ascii="Times New Roman" w:hAnsi="Times New Roman" w:cs="Times New Roman"/>
          <w:color w:val="212121"/>
          <w:sz w:val="24"/>
          <w:szCs w:val="24"/>
          <w:shd w:val="clear" w:color="auto" w:fill="FFFFFF"/>
        </w:rPr>
        <w:t>biostimulants</w:t>
      </w:r>
      <w:proofErr w:type="spellEnd"/>
      <w:r w:rsidRPr="00AD5970">
        <w:rPr>
          <w:rFonts w:ascii="Times New Roman" w:hAnsi="Times New Roman" w:cs="Times New Roman"/>
          <w:color w:val="212121"/>
          <w:sz w:val="24"/>
          <w:szCs w:val="24"/>
          <w:shd w:val="clear" w:color="auto" w:fill="FFFFFF"/>
        </w:rPr>
        <w:t xml:space="preserve"> isolated from brown seaweed </w:t>
      </w:r>
      <w:proofErr w:type="spellStart"/>
      <w:r w:rsidRPr="00AD5970">
        <w:rPr>
          <w:rFonts w:ascii="Times New Roman" w:hAnsi="Times New Roman" w:cs="Times New Roman"/>
          <w:color w:val="212121"/>
          <w:sz w:val="24"/>
          <w:szCs w:val="24"/>
          <w:shd w:val="clear" w:color="auto" w:fill="FFFFFF"/>
        </w:rPr>
        <w:t>Ecklonia</w:t>
      </w:r>
      <w:proofErr w:type="spellEnd"/>
      <w:r w:rsidRPr="00AD5970">
        <w:rPr>
          <w:rFonts w:ascii="Times New Roman" w:hAnsi="Times New Roman" w:cs="Times New Roman"/>
          <w:color w:val="212121"/>
          <w:sz w:val="24"/>
          <w:szCs w:val="24"/>
          <w:shd w:val="clear" w:color="auto" w:fill="FFFFFF"/>
        </w:rPr>
        <w:t xml:space="preserve"> maxima on plant growth and development. Planta, </w:t>
      </w:r>
      <w:r>
        <w:rPr>
          <w:rFonts w:ascii="Times New Roman" w:hAnsi="Times New Roman" w:cs="Times New Roman"/>
          <w:color w:val="212121"/>
          <w:sz w:val="24"/>
          <w:szCs w:val="24"/>
          <w:shd w:val="clear" w:color="auto" w:fill="FFFFFF"/>
        </w:rPr>
        <w:t xml:space="preserve">241(6), </w:t>
      </w:r>
      <w:r w:rsidRPr="00AD5970">
        <w:rPr>
          <w:rFonts w:ascii="Times New Roman" w:hAnsi="Times New Roman" w:cs="Times New Roman"/>
          <w:color w:val="212121"/>
          <w:sz w:val="24"/>
          <w:szCs w:val="24"/>
          <w:shd w:val="clear" w:color="auto" w:fill="FFFFFF"/>
        </w:rPr>
        <w:t>1313-24.</w:t>
      </w:r>
    </w:p>
    <w:p w14:paraId="454DC73E"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Zhao, C., Zhou, B., Miao, J., </w:t>
      </w:r>
      <w:r>
        <w:rPr>
          <w:rFonts w:ascii="Times New Roman" w:hAnsi="Times New Roman" w:cs="Times New Roman"/>
          <w:sz w:val="24"/>
          <w:szCs w:val="24"/>
        </w:rPr>
        <w:t>Li, X., Jing, S., Zhang, D.,</w:t>
      </w:r>
      <w:r w:rsidRPr="00AD5970">
        <w:rPr>
          <w:rFonts w:ascii="Times New Roman" w:hAnsi="Times New Roman" w:cs="Times New Roman"/>
          <w:sz w:val="24"/>
          <w:szCs w:val="24"/>
        </w:rPr>
        <w:t xml:space="preserve"> &amp; Gao, W. (2019). Multicomponent </w:t>
      </w:r>
    </w:p>
    <w:p w14:paraId="53E16792"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 xml:space="preserve">analysis and activities for evaluation of </w:t>
      </w:r>
      <w:r w:rsidRPr="00AD5970">
        <w:rPr>
          <w:rFonts w:ascii="Times New Roman" w:hAnsi="Times New Roman" w:cs="Times New Roman"/>
          <w:i/>
          <w:iCs/>
          <w:sz w:val="24"/>
          <w:szCs w:val="24"/>
        </w:rPr>
        <w:t xml:space="preserve">Dioscorea </w:t>
      </w:r>
      <w:proofErr w:type="spellStart"/>
      <w:r w:rsidRPr="00AD5970">
        <w:rPr>
          <w:rFonts w:ascii="Times New Roman" w:hAnsi="Times New Roman" w:cs="Times New Roman"/>
          <w:i/>
          <w:iCs/>
          <w:sz w:val="24"/>
          <w:szCs w:val="24"/>
        </w:rPr>
        <w:t>oppositifolia</w:t>
      </w:r>
      <w:proofErr w:type="spellEnd"/>
      <w:r w:rsidRPr="00AD5970">
        <w:rPr>
          <w:rFonts w:ascii="Times New Roman" w:hAnsi="Times New Roman" w:cs="Times New Roman"/>
          <w:sz w:val="24"/>
          <w:szCs w:val="24"/>
        </w:rPr>
        <w:t xml:space="preserve"> and </w:t>
      </w:r>
      <w:r w:rsidRPr="00AD5970">
        <w:rPr>
          <w:rFonts w:ascii="Times New Roman" w:hAnsi="Times New Roman" w:cs="Times New Roman"/>
          <w:i/>
          <w:iCs/>
          <w:sz w:val="24"/>
          <w:szCs w:val="24"/>
        </w:rPr>
        <w:t xml:space="preserve">Dioscorea </w:t>
      </w:r>
      <w:proofErr w:type="spellStart"/>
      <w:r w:rsidRPr="00AD5970">
        <w:rPr>
          <w:rFonts w:ascii="Times New Roman" w:hAnsi="Times New Roman" w:cs="Times New Roman"/>
          <w:i/>
          <w:iCs/>
          <w:sz w:val="24"/>
          <w:szCs w:val="24"/>
        </w:rPr>
        <w:t>hamiltonii</w:t>
      </w:r>
      <w:proofErr w:type="spellEnd"/>
      <w:r w:rsidRPr="00AD5970">
        <w:rPr>
          <w:rFonts w:ascii="Times New Roman" w:hAnsi="Times New Roman" w:cs="Times New Roman"/>
          <w:sz w:val="24"/>
          <w:szCs w:val="24"/>
        </w:rPr>
        <w:t>. </w:t>
      </w:r>
      <w:r w:rsidRPr="00AD5970">
        <w:rPr>
          <w:rFonts w:ascii="Times New Roman" w:hAnsi="Times New Roman" w:cs="Times New Roman"/>
          <w:i/>
          <w:iCs/>
          <w:sz w:val="24"/>
          <w:szCs w:val="24"/>
        </w:rPr>
        <w:t>Food and Agricultural Immunology</w:t>
      </w:r>
      <w:r w:rsidRPr="00AD5970">
        <w:rPr>
          <w:rFonts w:ascii="Times New Roman" w:hAnsi="Times New Roman" w:cs="Times New Roman"/>
          <w:sz w:val="24"/>
          <w:szCs w:val="24"/>
        </w:rPr>
        <w:t>, </w:t>
      </w:r>
      <w:r w:rsidRPr="00AD5970">
        <w:rPr>
          <w:rFonts w:ascii="Times New Roman" w:hAnsi="Times New Roman" w:cs="Times New Roman"/>
          <w:i/>
          <w:iCs/>
          <w:sz w:val="24"/>
          <w:szCs w:val="24"/>
        </w:rPr>
        <w:t>30</w:t>
      </w:r>
      <w:r w:rsidRPr="00AD5970">
        <w:rPr>
          <w:rFonts w:ascii="Times New Roman" w:hAnsi="Times New Roman" w:cs="Times New Roman"/>
          <w:sz w:val="24"/>
          <w:szCs w:val="24"/>
        </w:rPr>
        <w:t>(1), 1148-1161.</w:t>
      </w:r>
    </w:p>
    <w:p w14:paraId="094F21E9"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Graham-Acquaah, S., </w:t>
      </w:r>
      <w:proofErr w:type="spellStart"/>
      <w:r w:rsidRPr="00AD5970">
        <w:rPr>
          <w:rFonts w:ascii="Times New Roman" w:hAnsi="Times New Roman" w:cs="Times New Roman"/>
          <w:sz w:val="24"/>
          <w:szCs w:val="24"/>
        </w:rPr>
        <w:t>Ayernor</w:t>
      </w:r>
      <w:proofErr w:type="spellEnd"/>
      <w:r w:rsidRPr="00AD5970">
        <w:rPr>
          <w:rFonts w:ascii="Times New Roman" w:hAnsi="Times New Roman" w:cs="Times New Roman"/>
          <w:sz w:val="24"/>
          <w:szCs w:val="24"/>
        </w:rPr>
        <w:t xml:space="preserve">, G. S., Bediako-Amoa, B., </w:t>
      </w:r>
      <w:proofErr w:type="spellStart"/>
      <w:r w:rsidRPr="00AD5970">
        <w:rPr>
          <w:rFonts w:ascii="Times New Roman" w:hAnsi="Times New Roman" w:cs="Times New Roman"/>
          <w:sz w:val="24"/>
          <w:szCs w:val="24"/>
        </w:rPr>
        <w:t>Saalia</w:t>
      </w:r>
      <w:proofErr w:type="spellEnd"/>
      <w:r w:rsidRPr="00AD5970">
        <w:rPr>
          <w:rFonts w:ascii="Times New Roman" w:hAnsi="Times New Roman" w:cs="Times New Roman"/>
          <w:sz w:val="24"/>
          <w:szCs w:val="24"/>
        </w:rPr>
        <w:t xml:space="preserve">, F. K., &amp; </w:t>
      </w:r>
      <w:proofErr w:type="spellStart"/>
      <w:r w:rsidRPr="00AD5970">
        <w:rPr>
          <w:rFonts w:ascii="Times New Roman" w:hAnsi="Times New Roman" w:cs="Times New Roman"/>
          <w:sz w:val="24"/>
          <w:szCs w:val="24"/>
        </w:rPr>
        <w:t>Afoakwa</w:t>
      </w:r>
      <w:proofErr w:type="spellEnd"/>
      <w:r w:rsidRPr="00AD5970">
        <w:rPr>
          <w:rFonts w:ascii="Times New Roman" w:hAnsi="Times New Roman" w:cs="Times New Roman"/>
          <w:sz w:val="24"/>
          <w:szCs w:val="24"/>
        </w:rPr>
        <w:t xml:space="preserve">, E. O. </w:t>
      </w:r>
    </w:p>
    <w:p w14:paraId="3BD4A144"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lastRenderedPageBreak/>
        <w:t xml:space="preserve">(2014). Spatial distribution of total phenolic content, enzymatic activities and browning in white yam (Dioscorea </w:t>
      </w:r>
      <w:proofErr w:type="spellStart"/>
      <w:r w:rsidRPr="00AD5970">
        <w:rPr>
          <w:rFonts w:ascii="Times New Roman" w:hAnsi="Times New Roman" w:cs="Times New Roman"/>
          <w:sz w:val="24"/>
          <w:szCs w:val="24"/>
        </w:rPr>
        <w:t>rotundata</w:t>
      </w:r>
      <w:proofErr w:type="spellEnd"/>
      <w:r w:rsidRPr="00AD5970">
        <w:rPr>
          <w:rFonts w:ascii="Times New Roman" w:hAnsi="Times New Roman" w:cs="Times New Roman"/>
          <w:sz w:val="24"/>
          <w:szCs w:val="24"/>
        </w:rPr>
        <w:t xml:space="preserve">) tubers. </w:t>
      </w:r>
      <w:r w:rsidRPr="00AD5970">
        <w:rPr>
          <w:rStyle w:val="Emphasis"/>
          <w:rFonts w:ascii="Times New Roman" w:hAnsi="Times New Roman" w:cs="Times New Roman"/>
          <w:sz w:val="24"/>
          <w:szCs w:val="24"/>
        </w:rPr>
        <w:t>Journal of Food Science and Technology</w:t>
      </w:r>
      <w:r w:rsidRPr="00AD5970">
        <w:rPr>
          <w:rFonts w:ascii="Times New Roman" w:hAnsi="Times New Roman" w:cs="Times New Roman"/>
          <w:sz w:val="24"/>
          <w:szCs w:val="24"/>
        </w:rPr>
        <w:t>, 51(10), 2833–2838.</w:t>
      </w:r>
    </w:p>
    <w:p w14:paraId="673B7B54" w14:textId="77777777" w:rsidR="001B681D" w:rsidRDefault="001B681D" w:rsidP="001B681D">
      <w:pPr>
        <w:jc w:val="both"/>
        <w:rPr>
          <w:rFonts w:ascii="Times New Roman" w:hAnsi="Times New Roman" w:cs="Times New Roman"/>
          <w:sz w:val="24"/>
          <w:szCs w:val="24"/>
        </w:rPr>
      </w:pPr>
      <w:r w:rsidRPr="00AD5970">
        <w:rPr>
          <w:rFonts w:ascii="Times New Roman" w:hAnsi="Times New Roman" w:cs="Times New Roman"/>
          <w:sz w:val="24"/>
          <w:szCs w:val="24"/>
        </w:rPr>
        <w:t xml:space="preserve">Zhang, J., Tian, H., Zhan, P., Du, F., Zong, A., &amp; Xu, T. (2018). Isolation and identification </w:t>
      </w:r>
    </w:p>
    <w:p w14:paraId="6FF7263F" w14:textId="77777777" w:rsidR="001B681D" w:rsidRPr="00AD5970" w:rsidRDefault="001B681D" w:rsidP="001B681D">
      <w:pPr>
        <w:ind w:left="720"/>
        <w:jc w:val="both"/>
        <w:rPr>
          <w:rFonts w:ascii="Times New Roman" w:hAnsi="Times New Roman" w:cs="Times New Roman"/>
          <w:sz w:val="24"/>
          <w:szCs w:val="24"/>
        </w:rPr>
      </w:pPr>
      <w:r w:rsidRPr="00AD5970">
        <w:rPr>
          <w:rFonts w:ascii="Times New Roman" w:hAnsi="Times New Roman" w:cs="Times New Roman"/>
          <w:sz w:val="24"/>
          <w:szCs w:val="24"/>
        </w:rPr>
        <w:t>of phenolic compounds in Chinese purple yam and evaluation of antioxidant activity. </w:t>
      </w:r>
      <w:r w:rsidRPr="00AD5970">
        <w:rPr>
          <w:rFonts w:ascii="Times New Roman" w:hAnsi="Times New Roman" w:cs="Times New Roman"/>
          <w:i/>
          <w:iCs/>
          <w:sz w:val="24"/>
          <w:szCs w:val="24"/>
        </w:rPr>
        <w:t>LWT</w:t>
      </w:r>
      <w:r w:rsidRPr="00AD5970">
        <w:rPr>
          <w:rFonts w:ascii="Times New Roman" w:hAnsi="Times New Roman" w:cs="Times New Roman"/>
          <w:sz w:val="24"/>
          <w:szCs w:val="24"/>
        </w:rPr>
        <w:t>, </w:t>
      </w:r>
      <w:r w:rsidRPr="00AD5970">
        <w:rPr>
          <w:rFonts w:ascii="Times New Roman" w:hAnsi="Times New Roman" w:cs="Times New Roman"/>
          <w:i/>
          <w:iCs/>
          <w:sz w:val="24"/>
          <w:szCs w:val="24"/>
        </w:rPr>
        <w:t>96</w:t>
      </w:r>
      <w:r w:rsidRPr="00AD5970">
        <w:rPr>
          <w:rFonts w:ascii="Times New Roman" w:hAnsi="Times New Roman" w:cs="Times New Roman"/>
          <w:sz w:val="24"/>
          <w:szCs w:val="24"/>
        </w:rPr>
        <w:t>, 161-165.</w:t>
      </w:r>
    </w:p>
    <w:p w14:paraId="77832BD4" w14:textId="77777777" w:rsidR="001B681D" w:rsidRPr="00AD5970" w:rsidRDefault="001B681D" w:rsidP="001B681D">
      <w:pPr>
        <w:jc w:val="both"/>
        <w:rPr>
          <w:rFonts w:ascii="Times New Roman" w:hAnsi="Times New Roman" w:cs="Times New Roman"/>
          <w:sz w:val="24"/>
          <w:szCs w:val="24"/>
        </w:rPr>
      </w:pPr>
    </w:p>
    <w:p w14:paraId="7E356869" w14:textId="77777777" w:rsidR="001B681D" w:rsidRPr="00AD5970" w:rsidRDefault="001B681D" w:rsidP="001B681D">
      <w:pPr>
        <w:jc w:val="both"/>
        <w:rPr>
          <w:rFonts w:ascii="Times New Roman" w:hAnsi="Times New Roman" w:cs="Times New Roman"/>
          <w:sz w:val="24"/>
          <w:szCs w:val="24"/>
        </w:rPr>
      </w:pPr>
    </w:p>
    <w:p w14:paraId="61F382D9" w14:textId="77777777" w:rsidR="001B681D" w:rsidRPr="00AD5970" w:rsidRDefault="001B681D" w:rsidP="001B681D">
      <w:pPr>
        <w:jc w:val="both"/>
        <w:rPr>
          <w:rFonts w:ascii="Times New Roman" w:hAnsi="Times New Roman" w:cs="Times New Roman"/>
          <w:sz w:val="24"/>
          <w:szCs w:val="24"/>
        </w:rPr>
      </w:pPr>
    </w:p>
    <w:bookmarkEnd w:id="1"/>
    <w:p w14:paraId="55EF9EAA" w14:textId="77777777" w:rsidR="001B681D" w:rsidRPr="00AD5970" w:rsidRDefault="001B681D" w:rsidP="001B681D">
      <w:pPr>
        <w:jc w:val="both"/>
        <w:rPr>
          <w:rFonts w:ascii="Times New Roman" w:hAnsi="Times New Roman" w:cs="Times New Roman"/>
          <w:sz w:val="24"/>
          <w:szCs w:val="24"/>
        </w:rPr>
      </w:pPr>
    </w:p>
    <w:p w14:paraId="64A6C5CF" w14:textId="77777777" w:rsidR="001B681D" w:rsidRPr="00AD5970" w:rsidRDefault="001B681D" w:rsidP="001B681D">
      <w:pPr>
        <w:jc w:val="both"/>
        <w:rPr>
          <w:rFonts w:ascii="Times New Roman" w:hAnsi="Times New Roman" w:cs="Times New Roman"/>
          <w:sz w:val="24"/>
          <w:szCs w:val="24"/>
        </w:rPr>
      </w:pPr>
    </w:p>
    <w:p w14:paraId="6CFF7F2C" w14:textId="77777777" w:rsidR="001B681D" w:rsidRPr="00AD5970" w:rsidRDefault="001B681D" w:rsidP="001B681D">
      <w:pPr>
        <w:jc w:val="both"/>
        <w:rPr>
          <w:rFonts w:ascii="Times New Roman" w:hAnsi="Times New Roman" w:cs="Times New Roman"/>
          <w:sz w:val="24"/>
          <w:szCs w:val="24"/>
        </w:rPr>
      </w:pPr>
    </w:p>
    <w:p w14:paraId="20BEA72F" w14:textId="77777777" w:rsidR="001B681D" w:rsidRPr="00AD5970" w:rsidRDefault="001B681D" w:rsidP="001B681D">
      <w:pPr>
        <w:jc w:val="both"/>
        <w:rPr>
          <w:rFonts w:ascii="Times New Roman" w:hAnsi="Times New Roman" w:cs="Times New Roman"/>
          <w:sz w:val="24"/>
          <w:szCs w:val="24"/>
        </w:rPr>
      </w:pPr>
    </w:p>
    <w:p w14:paraId="4D2074A4" w14:textId="77777777" w:rsidR="002C0AB5" w:rsidRPr="001B681D" w:rsidRDefault="002C0AB5" w:rsidP="001B681D">
      <w:pPr>
        <w:rPr>
          <w:rFonts w:ascii="Times New Roman" w:eastAsia="Times New Roman" w:hAnsi="Times New Roman"/>
          <w:b/>
          <w:sz w:val="24"/>
        </w:rPr>
      </w:pPr>
    </w:p>
    <w:sectPr w:rsidR="002C0AB5" w:rsidRPr="001B681D" w:rsidSect="00C90B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65A5" w14:textId="77777777" w:rsidR="0019489A" w:rsidRDefault="0019489A" w:rsidP="00F87AA7">
      <w:r>
        <w:separator/>
      </w:r>
    </w:p>
  </w:endnote>
  <w:endnote w:type="continuationSeparator" w:id="0">
    <w:p w14:paraId="013F1EDE" w14:textId="77777777" w:rsidR="0019489A" w:rsidRDefault="0019489A" w:rsidP="00F8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005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F4D8" w14:textId="77777777" w:rsidR="00F87AA7" w:rsidRDefault="00F87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4058" w14:textId="77777777" w:rsidR="00F87AA7" w:rsidRDefault="00F87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B25B" w14:textId="77777777" w:rsidR="00F87AA7" w:rsidRDefault="00F87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FC97" w14:textId="77777777" w:rsidR="0019489A" w:rsidRDefault="0019489A" w:rsidP="00F87AA7">
      <w:r>
        <w:separator/>
      </w:r>
    </w:p>
  </w:footnote>
  <w:footnote w:type="continuationSeparator" w:id="0">
    <w:p w14:paraId="4740FA3B" w14:textId="77777777" w:rsidR="0019489A" w:rsidRDefault="0019489A" w:rsidP="00F8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0100" w14:textId="19F335F1" w:rsidR="00F87AA7" w:rsidRDefault="00000000">
    <w:pPr>
      <w:pStyle w:val="Header"/>
    </w:pPr>
    <w:r>
      <w:rPr>
        <w:noProof/>
      </w:rPr>
      <w:pict w14:anchorId="328B0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63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89C6" w14:textId="0D6805F4" w:rsidR="00F87AA7" w:rsidRDefault="00000000">
    <w:pPr>
      <w:pStyle w:val="Header"/>
    </w:pPr>
    <w:r>
      <w:rPr>
        <w:noProof/>
      </w:rPr>
      <w:pict w14:anchorId="1DACE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63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7BF2" w14:textId="77A5E4BD" w:rsidR="00F87AA7" w:rsidRDefault="00000000">
    <w:pPr>
      <w:pStyle w:val="Header"/>
    </w:pPr>
    <w:r>
      <w:rPr>
        <w:noProof/>
      </w:rPr>
      <w:pict w14:anchorId="278A1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63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47C83"/>
    <w:multiLevelType w:val="hybridMultilevel"/>
    <w:tmpl w:val="B0D0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92AFB"/>
    <w:multiLevelType w:val="hybridMultilevel"/>
    <w:tmpl w:val="ADF419BC"/>
    <w:lvl w:ilvl="0" w:tplc="A8264DD4">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504005">
    <w:abstractNumId w:val="1"/>
  </w:num>
  <w:num w:numId="2" w16cid:durableId="172841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0DBE"/>
    <w:rsid w:val="00051EE4"/>
    <w:rsid w:val="00066DEB"/>
    <w:rsid w:val="000D3E19"/>
    <w:rsid w:val="000F174F"/>
    <w:rsid w:val="000F2C68"/>
    <w:rsid w:val="00100457"/>
    <w:rsid w:val="001204EA"/>
    <w:rsid w:val="001244CD"/>
    <w:rsid w:val="001321AC"/>
    <w:rsid w:val="00186B4D"/>
    <w:rsid w:val="0019489A"/>
    <w:rsid w:val="001A1788"/>
    <w:rsid w:val="001B681D"/>
    <w:rsid w:val="001C1A7F"/>
    <w:rsid w:val="001D443D"/>
    <w:rsid w:val="001D75FD"/>
    <w:rsid w:val="00216673"/>
    <w:rsid w:val="0025329E"/>
    <w:rsid w:val="002558AC"/>
    <w:rsid w:val="00293FB8"/>
    <w:rsid w:val="00294CB6"/>
    <w:rsid w:val="002C0AB5"/>
    <w:rsid w:val="00315C05"/>
    <w:rsid w:val="00317771"/>
    <w:rsid w:val="0033270C"/>
    <w:rsid w:val="003928D4"/>
    <w:rsid w:val="003F0E81"/>
    <w:rsid w:val="004163A2"/>
    <w:rsid w:val="0043358B"/>
    <w:rsid w:val="00470648"/>
    <w:rsid w:val="004C2F25"/>
    <w:rsid w:val="004D0924"/>
    <w:rsid w:val="004F06FB"/>
    <w:rsid w:val="005649B0"/>
    <w:rsid w:val="00577DC0"/>
    <w:rsid w:val="005B0C84"/>
    <w:rsid w:val="00600644"/>
    <w:rsid w:val="006347FF"/>
    <w:rsid w:val="00670950"/>
    <w:rsid w:val="00685597"/>
    <w:rsid w:val="006C2D9F"/>
    <w:rsid w:val="006D32F1"/>
    <w:rsid w:val="00747591"/>
    <w:rsid w:val="00815D25"/>
    <w:rsid w:val="00846B63"/>
    <w:rsid w:val="0087576E"/>
    <w:rsid w:val="00894B64"/>
    <w:rsid w:val="008C58A1"/>
    <w:rsid w:val="0091309A"/>
    <w:rsid w:val="009355BB"/>
    <w:rsid w:val="009866AC"/>
    <w:rsid w:val="009D61DB"/>
    <w:rsid w:val="009D7367"/>
    <w:rsid w:val="009F59DA"/>
    <w:rsid w:val="00A1368E"/>
    <w:rsid w:val="00A7533E"/>
    <w:rsid w:val="00A80ADB"/>
    <w:rsid w:val="00AA2E62"/>
    <w:rsid w:val="00AC7D1C"/>
    <w:rsid w:val="00B151A6"/>
    <w:rsid w:val="00B41131"/>
    <w:rsid w:val="00B51D58"/>
    <w:rsid w:val="00C26D93"/>
    <w:rsid w:val="00C5746B"/>
    <w:rsid w:val="00C8710D"/>
    <w:rsid w:val="00C90B66"/>
    <w:rsid w:val="00CB0DBE"/>
    <w:rsid w:val="00CC0A66"/>
    <w:rsid w:val="00D03493"/>
    <w:rsid w:val="00D4009B"/>
    <w:rsid w:val="00D56BF5"/>
    <w:rsid w:val="00D92965"/>
    <w:rsid w:val="00DA5B4D"/>
    <w:rsid w:val="00E31060"/>
    <w:rsid w:val="00E416E4"/>
    <w:rsid w:val="00E92E65"/>
    <w:rsid w:val="00ED596D"/>
    <w:rsid w:val="00EF2CDC"/>
    <w:rsid w:val="00F0113E"/>
    <w:rsid w:val="00F40B77"/>
    <w:rsid w:val="00F46952"/>
    <w:rsid w:val="00F6537E"/>
    <w:rsid w:val="00F712DE"/>
    <w:rsid w:val="00F87AA7"/>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AD171"/>
  <w15:docId w15:val="{3C95A89B-48BD-445B-911D-6CD6F926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62"/>
    <w:pPr>
      <w:spacing w:after="0" w:line="240" w:lineRule="auto"/>
    </w:pPr>
    <w:rPr>
      <w:rFonts w:ascii="Calibri" w:eastAsia="Calibri" w:hAnsi="Calibri" w:cs="Arial"/>
      <w:kern w:val="0"/>
      <w:sz w:val="20"/>
      <w:szCs w:val="20"/>
      <w:lang w:eastAsia="en-GB"/>
    </w:rPr>
  </w:style>
  <w:style w:type="paragraph" w:styleId="Heading1">
    <w:name w:val="heading 1"/>
    <w:basedOn w:val="Normal"/>
    <w:next w:val="Normal"/>
    <w:link w:val="Heading1Char"/>
    <w:uiPriority w:val="9"/>
    <w:qFormat/>
    <w:rsid w:val="00CB0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D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D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D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D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D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D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D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D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D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D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D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DBE"/>
    <w:rPr>
      <w:rFonts w:eastAsiaTheme="majorEastAsia" w:cstheme="majorBidi"/>
      <w:color w:val="272727" w:themeColor="text1" w:themeTint="D8"/>
    </w:rPr>
  </w:style>
  <w:style w:type="paragraph" w:styleId="Title">
    <w:name w:val="Title"/>
    <w:basedOn w:val="Normal"/>
    <w:next w:val="Normal"/>
    <w:link w:val="TitleChar"/>
    <w:uiPriority w:val="10"/>
    <w:qFormat/>
    <w:rsid w:val="00CB0D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DBE"/>
    <w:pPr>
      <w:spacing w:before="160"/>
      <w:jc w:val="center"/>
    </w:pPr>
    <w:rPr>
      <w:i/>
      <w:iCs/>
      <w:color w:val="404040" w:themeColor="text1" w:themeTint="BF"/>
    </w:rPr>
  </w:style>
  <w:style w:type="character" w:customStyle="1" w:styleId="QuoteChar">
    <w:name w:val="Quote Char"/>
    <w:basedOn w:val="DefaultParagraphFont"/>
    <w:link w:val="Quote"/>
    <w:uiPriority w:val="29"/>
    <w:rsid w:val="00CB0DBE"/>
    <w:rPr>
      <w:i/>
      <w:iCs/>
      <w:color w:val="404040" w:themeColor="text1" w:themeTint="BF"/>
    </w:rPr>
  </w:style>
  <w:style w:type="paragraph" w:styleId="ListParagraph">
    <w:name w:val="List Paragraph"/>
    <w:basedOn w:val="Normal"/>
    <w:uiPriority w:val="34"/>
    <w:qFormat/>
    <w:rsid w:val="00CB0DBE"/>
    <w:pPr>
      <w:ind w:left="720"/>
      <w:contextualSpacing/>
    </w:pPr>
  </w:style>
  <w:style w:type="character" w:styleId="IntenseEmphasis">
    <w:name w:val="Intense Emphasis"/>
    <w:basedOn w:val="DefaultParagraphFont"/>
    <w:uiPriority w:val="21"/>
    <w:qFormat/>
    <w:rsid w:val="00CB0DBE"/>
    <w:rPr>
      <w:i/>
      <w:iCs/>
      <w:color w:val="2F5496" w:themeColor="accent1" w:themeShade="BF"/>
    </w:rPr>
  </w:style>
  <w:style w:type="paragraph" w:styleId="IntenseQuote">
    <w:name w:val="Intense Quote"/>
    <w:basedOn w:val="Normal"/>
    <w:next w:val="Normal"/>
    <w:link w:val="IntenseQuoteChar"/>
    <w:uiPriority w:val="30"/>
    <w:qFormat/>
    <w:rsid w:val="00CB0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DBE"/>
    <w:rPr>
      <w:i/>
      <w:iCs/>
      <w:color w:val="2F5496" w:themeColor="accent1" w:themeShade="BF"/>
    </w:rPr>
  </w:style>
  <w:style w:type="character" w:styleId="IntenseReference">
    <w:name w:val="Intense Reference"/>
    <w:basedOn w:val="DefaultParagraphFont"/>
    <w:uiPriority w:val="32"/>
    <w:qFormat/>
    <w:rsid w:val="00CB0DBE"/>
    <w:rPr>
      <w:b/>
      <w:bCs/>
      <w:smallCaps/>
      <w:color w:val="2F5496" w:themeColor="accent1" w:themeShade="BF"/>
      <w:spacing w:val="5"/>
    </w:rPr>
  </w:style>
  <w:style w:type="character" w:styleId="Hyperlink">
    <w:name w:val="Hyperlink"/>
    <w:basedOn w:val="DefaultParagraphFont"/>
    <w:uiPriority w:val="99"/>
    <w:unhideWhenUsed/>
    <w:rsid w:val="00CB0DBE"/>
    <w:rPr>
      <w:color w:val="0563C1" w:themeColor="hyperlink"/>
      <w:u w:val="single"/>
    </w:rPr>
  </w:style>
  <w:style w:type="paragraph" w:styleId="NoSpacing">
    <w:name w:val="No Spacing"/>
    <w:uiPriority w:val="1"/>
    <w:qFormat/>
    <w:rsid w:val="00186B4D"/>
    <w:pPr>
      <w:spacing w:after="0" w:line="240" w:lineRule="auto"/>
    </w:pPr>
    <w:rPr>
      <w:kern w:val="0"/>
      <w:sz w:val="22"/>
      <w:szCs w:val="22"/>
      <w:lang w:val="en-US"/>
    </w:rPr>
  </w:style>
  <w:style w:type="character" w:styleId="Emphasis">
    <w:name w:val="Emphasis"/>
    <w:basedOn w:val="DefaultParagraphFont"/>
    <w:uiPriority w:val="20"/>
    <w:qFormat/>
    <w:rsid w:val="00186B4D"/>
    <w:rPr>
      <w:i/>
      <w:iCs/>
    </w:rPr>
  </w:style>
  <w:style w:type="character" w:styleId="HTMLCite">
    <w:name w:val="HTML Cite"/>
    <w:basedOn w:val="DefaultParagraphFont"/>
    <w:uiPriority w:val="99"/>
    <w:semiHidden/>
    <w:unhideWhenUsed/>
    <w:rsid w:val="00186B4D"/>
    <w:rPr>
      <w:i/>
      <w:iCs/>
    </w:rPr>
  </w:style>
  <w:style w:type="character" w:customStyle="1" w:styleId="author-wrapper">
    <w:name w:val="author-wrapper"/>
    <w:basedOn w:val="DefaultParagraphFont"/>
    <w:rsid w:val="00186B4D"/>
  </w:style>
  <w:style w:type="character" w:customStyle="1" w:styleId="author">
    <w:name w:val="author"/>
    <w:basedOn w:val="DefaultParagraphFont"/>
    <w:rsid w:val="00186B4D"/>
  </w:style>
  <w:style w:type="character" w:customStyle="1" w:styleId="articletitle">
    <w:name w:val="articletitle"/>
    <w:basedOn w:val="DefaultParagraphFont"/>
    <w:rsid w:val="00186B4D"/>
  </w:style>
  <w:style w:type="character" w:customStyle="1" w:styleId="vol">
    <w:name w:val="vol"/>
    <w:basedOn w:val="DefaultParagraphFont"/>
    <w:rsid w:val="00186B4D"/>
  </w:style>
  <w:style w:type="character" w:customStyle="1" w:styleId="pagefirst">
    <w:name w:val="pagefirst"/>
    <w:basedOn w:val="DefaultParagraphFont"/>
    <w:rsid w:val="00186B4D"/>
  </w:style>
  <w:style w:type="character" w:customStyle="1" w:styleId="pagelast">
    <w:name w:val="pagelast"/>
    <w:basedOn w:val="DefaultParagraphFont"/>
    <w:rsid w:val="00186B4D"/>
  </w:style>
  <w:style w:type="character" w:customStyle="1" w:styleId="relative">
    <w:name w:val="relative"/>
    <w:basedOn w:val="DefaultParagraphFont"/>
    <w:rsid w:val="00100457"/>
  </w:style>
  <w:style w:type="paragraph" w:customStyle="1" w:styleId="Default">
    <w:name w:val="Default"/>
    <w:rsid w:val="001B681D"/>
    <w:pPr>
      <w:autoSpaceDE w:val="0"/>
      <w:autoSpaceDN w:val="0"/>
      <w:adjustRightInd w:val="0"/>
      <w:spacing w:after="0" w:line="240" w:lineRule="auto"/>
    </w:pPr>
    <w:rPr>
      <w:rFonts w:ascii="Arial" w:hAnsi="Arial" w:cs="Arial"/>
      <w:color w:val="000000"/>
      <w:kern w:val="0"/>
      <w:lang w:val="en-US"/>
    </w:rPr>
  </w:style>
  <w:style w:type="character" w:styleId="UnresolvedMention">
    <w:name w:val="Unresolved Mention"/>
    <w:basedOn w:val="DefaultParagraphFont"/>
    <w:uiPriority w:val="99"/>
    <w:semiHidden/>
    <w:unhideWhenUsed/>
    <w:rsid w:val="001A1788"/>
    <w:rPr>
      <w:color w:val="605E5C"/>
      <w:shd w:val="clear" w:color="auto" w:fill="E1DFDD"/>
    </w:rPr>
  </w:style>
  <w:style w:type="paragraph" w:styleId="Header">
    <w:name w:val="header"/>
    <w:basedOn w:val="Normal"/>
    <w:link w:val="HeaderChar"/>
    <w:uiPriority w:val="99"/>
    <w:unhideWhenUsed/>
    <w:rsid w:val="00F87AA7"/>
    <w:pPr>
      <w:tabs>
        <w:tab w:val="center" w:pos="4680"/>
        <w:tab w:val="right" w:pos="9360"/>
      </w:tabs>
    </w:pPr>
  </w:style>
  <w:style w:type="character" w:customStyle="1" w:styleId="HeaderChar">
    <w:name w:val="Header Char"/>
    <w:basedOn w:val="DefaultParagraphFont"/>
    <w:link w:val="Header"/>
    <w:uiPriority w:val="99"/>
    <w:rsid w:val="00F87AA7"/>
    <w:rPr>
      <w:rFonts w:ascii="Calibri" w:eastAsia="Calibri" w:hAnsi="Calibri" w:cs="Arial"/>
      <w:kern w:val="0"/>
      <w:sz w:val="20"/>
      <w:szCs w:val="20"/>
      <w:lang w:eastAsia="en-GB"/>
    </w:rPr>
  </w:style>
  <w:style w:type="paragraph" w:styleId="Footer">
    <w:name w:val="footer"/>
    <w:basedOn w:val="Normal"/>
    <w:link w:val="FooterChar"/>
    <w:uiPriority w:val="99"/>
    <w:unhideWhenUsed/>
    <w:rsid w:val="00F87AA7"/>
    <w:pPr>
      <w:tabs>
        <w:tab w:val="center" w:pos="4680"/>
        <w:tab w:val="right" w:pos="9360"/>
      </w:tabs>
    </w:pPr>
  </w:style>
  <w:style w:type="character" w:customStyle="1" w:styleId="FooterChar">
    <w:name w:val="Footer Char"/>
    <w:basedOn w:val="DefaultParagraphFont"/>
    <w:link w:val="Footer"/>
    <w:uiPriority w:val="99"/>
    <w:rsid w:val="00F87AA7"/>
    <w:rPr>
      <w:rFonts w:ascii="Calibri" w:eastAsia="Calibri" w:hAnsi="Calibri" w:cs="Arial"/>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90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B892-55CF-4DB0-BAC8-1CB7D83E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6118</Words>
  <Characters>34878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TEKE ENE;"Love Akaja Akonye" &lt;love.akonye@uniport.edu.ng&gt;</dc:creator>
  <cp:keywords/>
  <dc:description/>
  <cp:lastModifiedBy>YUVARAJ SUBHASH JADHAV JADHAV</cp:lastModifiedBy>
  <cp:revision>25</cp:revision>
  <dcterms:created xsi:type="dcterms:W3CDTF">2025-04-16T12:19:00Z</dcterms:created>
  <dcterms:modified xsi:type="dcterms:W3CDTF">2025-04-20T11:29:00Z</dcterms:modified>
</cp:coreProperties>
</file>