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92F0B" w14:textId="498DFF2B" w:rsidR="00824B62" w:rsidRPr="00824B62" w:rsidRDefault="00824B62" w:rsidP="00824B62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bookmarkStart w:id="0" w:name="_Hlk194176126"/>
      <w:r w:rsidRPr="00824B6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Original Research Article   </w:t>
      </w:r>
    </w:p>
    <w:p w14:paraId="54A39E27" w14:textId="06C88C40" w:rsidR="00C03901" w:rsidRDefault="000D01E2" w:rsidP="00894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1E2">
        <w:rPr>
          <w:rFonts w:ascii="Times New Roman" w:hAnsi="Times New Roman" w:cs="Times New Roman"/>
          <w:b/>
          <w:sz w:val="24"/>
          <w:szCs w:val="24"/>
        </w:rPr>
        <w:t xml:space="preserve">Visceral Adiposity Index and Leptin Levels in </w:t>
      </w:r>
      <w:commentRangeStart w:id="1"/>
      <w:r w:rsidRPr="000D01E2">
        <w:rPr>
          <w:rFonts w:ascii="Times New Roman" w:hAnsi="Times New Roman" w:cs="Times New Roman"/>
          <w:b/>
          <w:sz w:val="24"/>
          <w:szCs w:val="24"/>
        </w:rPr>
        <w:t>Diabetic</w:t>
      </w:r>
      <w:commentRangeEnd w:id="1"/>
      <w:r w:rsidR="009B3A82">
        <w:rPr>
          <w:rStyle w:val="CommentReference"/>
        </w:rPr>
        <w:commentReference w:id="1"/>
      </w:r>
      <w:r w:rsidR="00721F02">
        <w:rPr>
          <w:rFonts w:ascii="Times New Roman" w:hAnsi="Times New Roman" w:cs="Times New Roman"/>
          <w:b/>
          <w:sz w:val="24"/>
          <w:szCs w:val="24"/>
        </w:rPr>
        <w:t xml:space="preserve"> Subjects</w:t>
      </w:r>
      <w:r w:rsidR="001A6AD1">
        <w:rPr>
          <w:rFonts w:ascii="Times New Roman" w:hAnsi="Times New Roman" w:cs="Times New Roman"/>
          <w:b/>
          <w:sz w:val="24"/>
          <w:szCs w:val="24"/>
        </w:rPr>
        <w:t xml:space="preserve"> in Port Harcourt</w:t>
      </w:r>
      <w:r w:rsidR="00721F02">
        <w:rPr>
          <w:rFonts w:ascii="Times New Roman" w:hAnsi="Times New Roman" w:cs="Times New Roman"/>
          <w:b/>
          <w:sz w:val="24"/>
          <w:szCs w:val="24"/>
        </w:rPr>
        <w:t>: Effect</w:t>
      </w:r>
      <w:r w:rsidR="00752B2D">
        <w:rPr>
          <w:rFonts w:ascii="Times New Roman" w:hAnsi="Times New Roman" w:cs="Times New Roman"/>
          <w:b/>
          <w:sz w:val="24"/>
          <w:szCs w:val="24"/>
        </w:rPr>
        <w:t>s</w:t>
      </w:r>
      <w:r w:rsidR="00721F02">
        <w:rPr>
          <w:rFonts w:ascii="Times New Roman" w:hAnsi="Times New Roman" w:cs="Times New Roman"/>
          <w:b/>
          <w:sz w:val="24"/>
          <w:szCs w:val="24"/>
        </w:rPr>
        <w:t xml:space="preserve"> of Disease Duration and Sex</w:t>
      </w:r>
      <w:r w:rsidRPr="000D01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120B3515" w14:textId="77777777" w:rsidR="00894157" w:rsidRDefault="00894157" w:rsidP="008941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001037" w14:textId="77777777" w:rsidR="004D2144" w:rsidRPr="0061232B" w:rsidRDefault="00305831" w:rsidP="00894157">
      <w:pPr>
        <w:rPr>
          <w:rFonts w:ascii="Times New Roman" w:hAnsi="Times New Roman" w:cs="Times New Roman"/>
          <w:b/>
          <w:sz w:val="24"/>
          <w:szCs w:val="24"/>
        </w:rPr>
      </w:pPr>
      <w:r w:rsidRPr="0061232B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447AE08D" w14:textId="77777777" w:rsidR="002448A1" w:rsidRPr="00F06B70" w:rsidRDefault="00305831" w:rsidP="0061232B">
      <w:pPr>
        <w:jc w:val="both"/>
        <w:rPr>
          <w:rFonts w:ascii="Times New Roman" w:hAnsi="Times New Roman" w:cs="Times New Roman"/>
        </w:rPr>
      </w:pPr>
      <w:r w:rsidRPr="00F06B70">
        <w:rPr>
          <w:rFonts w:ascii="Times New Roman" w:hAnsi="Times New Roman" w:cs="Times New Roman"/>
          <w:b/>
          <w:bCs/>
        </w:rPr>
        <w:t>Background</w:t>
      </w:r>
      <w:r w:rsidRPr="00F06B70">
        <w:rPr>
          <w:rFonts w:ascii="Times New Roman" w:hAnsi="Times New Roman" w:cs="Times New Roman"/>
        </w:rPr>
        <w:t xml:space="preserve">: </w:t>
      </w:r>
      <w:commentRangeStart w:id="2"/>
      <w:commentRangeStart w:id="3"/>
      <w:r w:rsidR="004D2144" w:rsidRPr="00F06B70">
        <w:rPr>
          <w:rFonts w:ascii="Times New Roman" w:hAnsi="Times New Roman" w:cs="Times New Roman"/>
        </w:rPr>
        <w:t>Diabetes mellitus (DM)</w:t>
      </w:r>
      <w:r w:rsidR="002D2495" w:rsidRPr="00F06B70">
        <w:rPr>
          <w:rFonts w:ascii="Times New Roman" w:hAnsi="Times New Roman" w:cs="Times New Roman"/>
        </w:rPr>
        <w:t xml:space="preserve"> is a group of endocrine </w:t>
      </w:r>
      <w:r w:rsidR="00E702E7" w:rsidRPr="00F06B70">
        <w:rPr>
          <w:rFonts w:ascii="Times New Roman" w:hAnsi="Times New Roman" w:cs="Times New Roman"/>
        </w:rPr>
        <w:t>disease</w:t>
      </w:r>
      <w:r w:rsidR="002D2495" w:rsidRPr="00F06B70">
        <w:rPr>
          <w:rFonts w:ascii="Times New Roman" w:hAnsi="Times New Roman" w:cs="Times New Roman"/>
        </w:rPr>
        <w:t>s,</w:t>
      </w:r>
      <w:r w:rsidR="004D2144" w:rsidRPr="00F06B70">
        <w:rPr>
          <w:rFonts w:ascii="Times New Roman" w:hAnsi="Times New Roman" w:cs="Times New Roman"/>
        </w:rPr>
        <w:t xml:space="preserve"> resulting from insufficient or improper use of insulin</w:t>
      </w:r>
      <w:r w:rsidRPr="00F06B70">
        <w:rPr>
          <w:rFonts w:ascii="Times New Roman" w:hAnsi="Times New Roman" w:cs="Times New Roman"/>
        </w:rPr>
        <w:t>.</w:t>
      </w:r>
      <w:r w:rsidR="004D2144" w:rsidRPr="00F06B70">
        <w:rPr>
          <w:rFonts w:ascii="Times New Roman" w:hAnsi="Times New Roman" w:cs="Times New Roman"/>
        </w:rPr>
        <w:t xml:space="preserve"> </w:t>
      </w:r>
      <w:r w:rsidRPr="00F06B70">
        <w:rPr>
          <w:rFonts w:ascii="Times New Roman" w:hAnsi="Times New Roman" w:cs="Times New Roman"/>
        </w:rPr>
        <w:t>I</w:t>
      </w:r>
      <w:r w:rsidR="004D2144" w:rsidRPr="00F06B70">
        <w:rPr>
          <w:rFonts w:ascii="Times New Roman" w:hAnsi="Times New Roman" w:cs="Times New Roman"/>
        </w:rPr>
        <w:t xml:space="preserve">t is characterized by prolonged high blood sugar levels. </w:t>
      </w:r>
      <w:commentRangeEnd w:id="3"/>
      <w:r w:rsidR="00ED238D">
        <w:rPr>
          <w:rStyle w:val="CommentReference"/>
        </w:rPr>
        <w:commentReference w:id="3"/>
      </w:r>
      <w:r w:rsidR="004D2144" w:rsidRPr="00F06B70">
        <w:rPr>
          <w:rFonts w:ascii="Times New Roman" w:hAnsi="Times New Roman" w:cs="Times New Roman"/>
        </w:rPr>
        <w:t>The exponential increase in DM poses serious public health concerns. Visceral fat previously thought to be inert</w:t>
      </w:r>
      <w:r w:rsidR="001F52D2" w:rsidRPr="00F06B70">
        <w:rPr>
          <w:rFonts w:ascii="Times New Roman" w:hAnsi="Times New Roman" w:cs="Times New Roman"/>
        </w:rPr>
        <w:t>,</w:t>
      </w:r>
      <w:r w:rsidR="004D2144" w:rsidRPr="00F06B70">
        <w:rPr>
          <w:rFonts w:ascii="Times New Roman" w:hAnsi="Times New Roman" w:cs="Times New Roman"/>
        </w:rPr>
        <w:t xml:space="preserve"> has been found to be an endocrine organ</w:t>
      </w:r>
      <w:r w:rsidR="001F52D2" w:rsidRPr="00F06B70">
        <w:rPr>
          <w:rFonts w:ascii="Times New Roman" w:hAnsi="Times New Roman" w:cs="Times New Roman"/>
        </w:rPr>
        <w:t>, that</w:t>
      </w:r>
      <w:r w:rsidR="004D2144" w:rsidRPr="00F06B70">
        <w:rPr>
          <w:rFonts w:ascii="Times New Roman" w:hAnsi="Times New Roman" w:cs="Times New Roman"/>
        </w:rPr>
        <w:t xml:space="preserve"> produces adipokines such as leptin </w:t>
      </w:r>
      <w:r w:rsidR="001F52D2" w:rsidRPr="00F06B70">
        <w:rPr>
          <w:rFonts w:ascii="Times New Roman" w:hAnsi="Times New Roman" w:cs="Times New Roman"/>
        </w:rPr>
        <w:t xml:space="preserve">and </w:t>
      </w:r>
      <w:r w:rsidR="004D2144" w:rsidRPr="00F06B70">
        <w:rPr>
          <w:rFonts w:ascii="Times New Roman" w:hAnsi="Times New Roman" w:cs="Times New Roman"/>
        </w:rPr>
        <w:t xml:space="preserve">adiponectin, </w:t>
      </w:r>
      <w:r w:rsidR="001F52D2" w:rsidRPr="00F06B70">
        <w:rPr>
          <w:rFonts w:ascii="Times New Roman" w:hAnsi="Times New Roman" w:cs="Times New Roman"/>
        </w:rPr>
        <w:t>which</w:t>
      </w:r>
      <w:r w:rsidR="004D2144" w:rsidRPr="00F06B70">
        <w:rPr>
          <w:rFonts w:ascii="Times New Roman" w:hAnsi="Times New Roman" w:cs="Times New Roman"/>
        </w:rPr>
        <w:t xml:space="preserve"> regulate several body functions including metabolism, inflammation, appetite, cardiovascular function</w:t>
      </w:r>
      <w:r w:rsidR="001F52D2" w:rsidRPr="00F06B70">
        <w:rPr>
          <w:rFonts w:ascii="Times New Roman" w:hAnsi="Times New Roman" w:cs="Times New Roman"/>
        </w:rPr>
        <w:t xml:space="preserve"> and</w:t>
      </w:r>
      <w:r w:rsidR="004D2144" w:rsidRPr="00F06B70">
        <w:rPr>
          <w:rFonts w:ascii="Times New Roman" w:hAnsi="Times New Roman" w:cs="Times New Roman"/>
        </w:rPr>
        <w:t xml:space="preserve"> </w:t>
      </w:r>
      <w:r w:rsidR="001F52D2" w:rsidRPr="00F06B70">
        <w:rPr>
          <w:rFonts w:ascii="Times New Roman" w:hAnsi="Times New Roman" w:cs="Times New Roman"/>
        </w:rPr>
        <w:t xml:space="preserve">immunity. This study evaluated </w:t>
      </w:r>
      <w:r w:rsidR="00721F02" w:rsidRPr="00F06B70">
        <w:rPr>
          <w:rFonts w:ascii="Times New Roman" w:hAnsi="Times New Roman" w:cs="Times New Roman"/>
        </w:rPr>
        <w:t xml:space="preserve">visceral adiposity index (VAI), and leptin levels in </w:t>
      </w:r>
      <w:commentRangeStart w:id="4"/>
      <w:r w:rsidR="00721F02" w:rsidRPr="00F06B70">
        <w:rPr>
          <w:rFonts w:ascii="Times New Roman" w:hAnsi="Times New Roman" w:cs="Times New Roman"/>
        </w:rPr>
        <w:t>diabetic</w:t>
      </w:r>
      <w:commentRangeEnd w:id="4"/>
      <w:r w:rsidR="009B3A82">
        <w:rPr>
          <w:rStyle w:val="CommentReference"/>
        </w:rPr>
        <w:commentReference w:id="4"/>
      </w:r>
      <w:r w:rsidR="00721F02" w:rsidRPr="00F06B70">
        <w:rPr>
          <w:rFonts w:ascii="Times New Roman" w:hAnsi="Times New Roman" w:cs="Times New Roman"/>
        </w:rPr>
        <w:t xml:space="preserve"> subjects in Port Harcourt, highlighting the effect of disease duration and sex differences.</w:t>
      </w:r>
      <w:r w:rsidR="002448A1" w:rsidRPr="00F06B70">
        <w:rPr>
          <w:rFonts w:ascii="Times New Roman" w:hAnsi="Times New Roman" w:cs="Times New Roman"/>
        </w:rPr>
        <w:t xml:space="preserve"> </w:t>
      </w:r>
      <w:commentRangeEnd w:id="2"/>
      <w:r w:rsidR="00ED238D">
        <w:rPr>
          <w:rStyle w:val="CommentReference"/>
        </w:rPr>
        <w:commentReference w:id="2"/>
      </w:r>
    </w:p>
    <w:p w14:paraId="39056182" w14:textId="77777777" w:rsidR="002448A1" w:rsidRPr="00F06B70" w:rsidRDefault="002448A1" w:rsidP="0061232B">
      <w:pPr>
        <w:jc w:val="both"/>
        <w:rPr>
          <w:rFonts w:ascii="Times New Roman" w:hAnsi="Times New Roman" w:cs="Times New Roman"/>
        </w:rPr>
      </w:pPr>
      <w:r w:rsidRPr="00F06B70">
        <w:rPr>
          <w:rFonts w:ascii="Times New Roman" w:hAnsi="Times New Roman" w:cs="Times New Roman"/>
          <w:b/>
          <w:bCs/>
        </w:rPr>
        <w:t>Materials and Methods</w:t>
      </w:r>
      <w:r w:rsidRPr="00F06B70">
        <w:rPr>
          <w:rFonts w:ascii="Times New Roman" w:hAnsi="Times New Roman" w:cs="Times New Roman"/>
        </w:rPr>
        <w:t xml:space="preserve">: A total of 225 subjects were </w:t>
      </w:r>
      <w:commentRangeStart w:id="5"/>
      <w:r w:rsidRPr="00F06B70">
        <w:rPr>
          <w:rFonts w:ascii="Times New Roman" w:hAnsi="Times New Roman" w:cs="Times New Roman"/>
        </w:rPr>
        <w:t xml:space="preserve">used </w:t>
      </w:r>
      <w:commentRangeEnd w:id="5"/>
      <w:r w:rsidR="00ED238D">
        <w:rPr>
          <w:rStyle w:val="CommentReference"/>
        </w:rPr>
        <w:commentReference w:id="5"/>
      </w:r>
      <w:r w:rsidRPr="00F06B70">
        <w:rPr>
          <w:rFonts w:ascii="Times New Roman" w:hAnsi="Times New Roman" w:cs="Times New Roman"/>
        </w:rPr>
        <w:t xml:space="preserve">for the study. This was made up of 125 </w:t>
      </w:r>
      <w:commentRangeStart w:id="6"/>
      <w:proofErr w:type="gramStart"/>
      <w:r w:rsidRPr="00F06B70">
        <w:rPr>
          <w:rFonts w:ascii="Times New Roman" w:hAnsi="Times New Roman" w:cs="Times New Roman"/>
        </w:rPr>
        <w:t>diabetic</w:t>
      </w:r>
      <w:proofErr w:type="gramEnd"/>
      <w:r w:rsidRPr="00F06B70">
        <w:rPr>
          <w:rFonts w:ascii="Times New Roman" w:hAnsi="Times New Roman" w:cs="Times New Roman"/>
        </w:rPr>
        <w:t xml:space="preserve"> </w:t>
      </w:r>
      <w:commentRangeEnd w:id="6"/>
      <w:r w:rsidR="009B3A82">
        <w:rPr>
          <w:rStyle w:val="CommentReference"/>
        </w:rPr>
        <w:commentReference w:id="6"/>
      </w:r>
      <w:r w:rsidRPr="00F06B70">
        <w:rPr>
          <w:rFonts w:ascii="Times New Roman" w:hAnsi="Times New Roman" w:cs="Times New Roman"/>
        </w:rPr>
        <w:t>(test) subjects and 100 non-diabetic (control) subjects. Subjects observed overnight fast prior to sample collection. Fasting blood sugar (FBS) was determined using the glucose oxidase method.</w:t>
      </w:r>
      <w:r w:rsidR="00C17350" w:rsidRPr="00F06B70">
        <w:rPr>
          <w:rFonts w:ascii="Times New Roman" w:hAnsi="Times New Roman" w:cs="Times New Roman"/>
        </w:rPr>
        <w:t xml:space="preserve"> Glycated haemoglobin</w:t>
      </w:r>
      <w:r w:rsidRPr="00F06B70">
        <w:rPr>
          <w:rFonts w:ascii="Times New Roman" w:hAnsi="Times New Roman" w:cs="Times New Roman"/>
        </w:rPr>
        <w:t xml:space="preserve"> </w:t>
      </w:r>
      <w:r w:rsidR="00C17350" w:rsidRPr="00F06B70">
        <w:rPr>
          <w:rFonts w:ascii="Times New Roman" w:hAnsi="Times New Roman" w:cs="Times New Roman"/>
        </w:rPr>
        <w:t>(</w:t>
      </w:r>
      <w:r w:rsidRPr="00F06B70">
        <w:rPr>
          <w:rFonts w:ascii="Times New Roman" w:hAnsi="Times New Roman" w:cs="Times New Roman"/>
        </w:rPr>
        <w:t>HbA1c</w:t>
      </w:r>
      <w:r w:rsidR="00C17350" w:rsidRPr="00F06B70">
        <w:rPr>
          <w:rFonts w:ascii="Times New Roman" w:hAnsi="Times New Roman" w:cs="Times New Roman"/>
        </w:rPr>
        <w:t>)</w:t>
      </w:r>
      <w:r w:rsidRPr="00F06B70">
        <w:rPr>
          <w:rFonts w:ascii="Times New Roman" w:hAnsi="Times New Roman" w:cs="Times New Roman"/>
        </w:rPr>
        <w:t xml:space="preserve"> was determined using electrochemical piezoelectric sensor method. Fasting insulin and </w:t>
      </w:r>
      <w:r w:rsidR="00435010" w:rsidRPr="00F06B70">
        <w:rPr>
          <w:rFonts w:ascii="Times New Roman" w:hAnsi="Times New Roman" w:cs="Times New Roman"/>
        </w:rPr>
        <w:t>l</w:t>
      </w:r>
      <w:r w:rsidRPr="00F06B70">
        <w:rPr>
          <w:rFonts w:ascii="Times New Roman" w:hAnsi="Times New Roman" w:cs="Times New Roman"/>
        </w:rPr>
        <w:t xml:space="preserve">eptin were determined using </w:t>
      </w:r>
      <w:r w:rsidR="00C17350" w:rsidRPr="00F06B70">
        <w:rPr>
          <w:rFonts w:ascii="Times New Roman" w:hAnsi="Times New Roman" w:cs="Times New Roman"/>
        </w:rPr>
        <w:t>e</w:t>
      </w:r>
      <w:r w:rsidRPr="00F06B70">
        <w:rPr>
          <w:rFonts w:ascii="Times New Roman" w:hAnsi="Times New Roman" w:cs="Times New Roman"/>
        </w:rPr>
        <w:t>nzyme–linked immunosorbent assay (ELISA) method. Insulin resistance was determined using the homeostatic model assessment for insulin resistance (HOMA-IR) method. Triglyceride (TG)</w:t>
      </w:r>
      <w:r w:rsidR="00435010" w:rsidRPr="00F06B70">
        <w:rPr>
          <w:rFonts w:ascii="Times New Roman" w:hAnsi="Times New Roman" w:cs="Times New Roman"/>
        </w:rPr>
        <w:t xml:space="preserve"> and </w:t>
      </w:r>
      <w:r w:rsidR="007607E2" w:rsidRPr="00F06B70">
        <w:rPr>
          <w:rFonts w:ascii="Times New Roman" w:hAnsi="Times New Roman" w:cs="Times New Roman"/>
        </w:rPr>
        <w:t>h</w:t>
      </w:r>
      <w:r w:rsidR="00931886" w:rsidRPr="00F06B70">
        <w:rPr>
          <w:rFonts w:ascii="Times New Roman" w:hAnsi="Times New Roman" w:cs="Times New Roman"/>
        </w:rPr>
        <w:t>igh</w:t>
      </w:r>
      <w:r w:rsidR="007607E2" w:rsidRPr="00F06B70">
        <w:rPr>
          <w:rFonts w:ascii="Times New Roman" w:hAnsi="Times New Roman" w:cs="Times New Roman"/>
        </w:rPr>
        <w:t>-d</w:t>
      </w:r>
      <w:r w:rsidR="00931886" w:rsidRPr="00F06B70">
        <w:rPr>
          <w:rFonts w:ascii="Times New Roman" w:hAnsi="Times New Roman" w:cs="Times New Roman"/>
        </w:rPr>
        <w:t xml:space="preserve">ensity </w:t>
      </w:r>
      <w:r w:rsidR="007607E2" w:rsidRPr="00F06B70">
        <w:rPr>
          <w:rFonts w:ascii="Times New Roman" w:hAnsi="Times New Roman" w:cs="Times New Roman"/>
        </w:rPr>
        <w:t>l</w:t>
      </w:r>
      <w:r w:rsidR="00931886" w:rsidRPr="00F06B70">
        <w:rPr>
          <w:rFonts w:ascii="Times New Roman" w:hAnsi="Times New Roman" w:cs="Times New Roman"/>
        </w:rPr>
        <w:t xml:space="preserve">ipoprotein </w:t>
      </w:r>
      <w:r w:rsidR="007607E2" w:rsidRPr="00F06B70">
        <w:rPr>
          <w:rFonts w:ascii="Times New Roman" w:hAnsi="Times New Roman" w:cs="Times New Roman"/>
        </w:rPr>
        <w:t>c</w:t>
      </w:r>
      <w:r w:rsidR="00931886" w:rsidRPr="00F06B70">
        <w:rPr>
          <w:rFonts w:ascii="Times New Roman" w:hAnsi="Times New Roman" w:cs="Times New Roman"/>
        </w:rPr>
        <w:t>holesterol (HDL-C)</w:t>
      </w:r>
      <w:r w:rsidRPr="00F06B70">
        <w:rPr>
          <w:rFonts w:ascii="Times New Roman" w:hAnsi="Times New Roman" w:cs="Times New Roman"/>
        </w:rPr>
        <w:t xml:space="preserve"> w</w:t>
      </w:r>
      <w:r w:rsidR="00435010" w:rsidRPr="00F06B70">
        <w:rPr>
          <w:rFonts w:ascii="Times New Roman" w:hAnsi="Times New Roman" w:cs="Times New Roman"/>
        </w:rPr>
        <w:t>ere</w:t>
      </w:r>
      <w:r w:rsidRPr="00F06B70">
        <w:rPr>
          <w:rFonts w:ascii="Times New Roman" w:hAnsi="Times New Roman" w:cs="Times New Roman"/>
        </w:rPr>
        <w:t xml:space="preserve"> determined by enzymatic method. Body mass index (BMI) was determined with the formula: BMI = weight (kg) / height² (m²). Waist to hip ratio (WHR) was determined with the formula; WHR= Waist circumference (WC) (cm) / Hip Circumference (HC) (cm). Visceral adiposity index (VAI) was determined with the formula: VAI = [WC/39.68 + (1.88 × BMI)] × (TG/1.03) × (1.31/HDL) for men, and [WC/36.58 + (1.89 × BMI)] × (TG/0.81) × (1.52/HDL) for women.</w:t>
      </w:r>
    </w:p>
    <w:p w14:paraId="1E7A7B5D" w14:textId="77777777" w:rsidR="00435010" w:rsidRPr="00F06B70" w:rsidRDefault="00435010" w:rsidP="00001148">
      <w:pPr>
        <w:jc w:val="both"/>
        <w:rPr>
          <w:rFonts w:ascii="Times New Roman" w:hAnsi="Times New Roman" w:cs="Times New Roman"/>
          <w:bCs/>
        </w:rPr>
      </w:pPr>
      <w:r w:rsidRPr="00F06B70">
        <w:rPr>
          <w:rFonts w:ascii="Times New Roman" w:hAnsi="Times New Roman" w:cs="Times New Roman"/>
          <w:b/>
          <w:bCs/>
        </w:rPr>
        <w:t>Results</w:t>
      </w:r>
      <w:r w:rsidRPr="00F06B70">
        <w:rPr>
          <w:rFonts w:ascii="Times New Roman" w:hAnsi="Times New Roman" w:cs="Times New Roman"/>
        </w:rPr>
        <w:t xml:space="preserve">: </w:t>
      </w:r>
      <w:r w:rsidR="007607E2" w:rsidRPr="00F06B70">
        <w:rPr>
          <w:rFonts w:ascii="Times New Roman" w:hAnsi="Times New Roman" w:cs="Times New Roman"/>
        </w:rPr>
        <w:t>HbA1c, FBS, insulin and HOMA-IR were significantly higher (</w:t>
      </w:r>
      <w:r w:rsidR="007607E2" w:rsidRPr="00F06B70">
        <w:rPr>
          <w:rFonts w:ascii="Times New Roman" w:hAnsi="Times New Roman" w:cs="Times New Roman"/>
          <w:i/>
          <w:iCs/>
        </w:rPr>
        <w:t>P</w:t>
      </w:r>
      <w:r w:rsidR="007607E2" w:rsidRPr="00F06B70">
        <w:rPr>
          <w:rFonts w:ascii="Times New Roman" w:hAnsi="Times New Roman" w:cs="Times New Roman"/>
        </w:rPr>
        <w:t>&lt;0.05) in the diabetics</w:t>
      </w:r>
      <w:r w:rsidR="00E31613" w:rsidRPr="00F06B70">
        <w:rPr>
          <w:rFonts w:ascii="Times New Roman" w:hAnsi="Times New Roman" w:cs="Times New Roman"/>
        </w:rPr>
        <w:t>, compared to the controls. Leptin levels, VAI, BMI and WHR of the diabetics were significantly higher (</w:t>
      </w:r>
      <w:r w:rsidR="00E31613" w:rsidRPr="00F06B70">
        <w:rPr>
          <w:rFonts w:ascii="Times New Roman" w:hAnsi="Times New Roman" w:cs="Times New Roman"/>
          <w:i/>
          <w:iCs/>
        </w:rPr>
        <w:t>P</w:t>
      </w:r>
      <w:r w:rsidR="00E31613" w:rsidRPr="00F06B70">
        <w:rPr>
          <w:rFonts w:ascii="Times New Roman" w:hAnsi="Times New Roman" w:cs="Times New Roman"/>
        </w:rPr>
        <w:t xml:space="preserve">&lt;0.05), compared to the controls. </w:t>
      </w:r>
      <w:r w:rsidR="00E31613" w:rsidRPr="00F06B70">
        <w:rPr>
          <w:rFonts w:ascii="Times New Roman" w:hAnsi="Times New Roman" w:cs="Times New Roman"/>
          <w:bCs/>
        </w:rPr>
        <w:t xml:space="preserve">Leptin levels were significantly higher </w:t>
      </w:r>
      <w:r w:rsidR="00E31613" w:rsidRPr="00F06B70">
        <w:rPr>
          <w:rFonts w:ascii="Times New Roman" w:hAnsi="Times New Roman" w:cs="Times New Roman"/>
        </w:rPr>
        <w:t>(</w:t>
      </w:r>
      <w:r w:rsidR="00E31613" w:rsidRPr="00F06B70">
        <w:rPr>
          <w:rFonts w:ascii="Times New Roman" w:hAnsi="Times New Roman" w:cs="Times New Roman"/>
          <w:i/>
          <w:iCs/>
        </w:rPr>
        <w:t>P</w:t>
      </w:r>
      <w:r w:rsidR="00E31613" w:rsidRPr="00F06B70">
        <w:rPr>
          <w:rFonts w:ascii="Times New Roman" w:hAnsi="Times New Roman" w:cs="Times New Roman"/>
        </w:rPr>
        <w:t>&lt;0.05)</w:t>
      </w:r>
      <w:r w:rsidR="00E31613" w:rsidRPr="00F06B70">
        <w:rPr>
          <w:rFonts w:ascii="Times New Roman" w:hAnsi="Times New Roman" w:cs="Times New Roman"/>
          <w:bCs/>
        </w:rPr>
        <w:t xml:space="preserve"> in the female diabetics, compared to the male diabetics. There were no significant differences </w:t>
      </w:r>
      <w:r w:rsidR="00E31613" w:rsidRPr="00F06B70">
        <w:rPr>
          <w:rFonts w:ascii="Times New Roman" w:hAnsi="Times New Roman" w:cs="Times New Roman"/>
        </w:rPr>
        <w:t>(</w:t>
      </w:r>
      <w:r w:rsidR="00E31613" w:rsidRPr="00F06B70">
        <w:rPr>
          <w:rFonts w:ascii="Times New Roman" w:hAnsi="Times New Roman" w:cs="Times New Roman"/>
          <w:i/>
          <w:iCs/>
        </w:rPr>
        <w:t>P</w:t>
      </w:r>
      <w:r w:rsidR="00E31613" w:rsidRPr="00F06B70">
        <w:rPr>
          <w:rFonts w:ascii="Times New Roman" w:hAnsi="Times New Roman" w:cs="Times New Roman"/>
        </w:rPr>
        <w:t>&gt;0.05)</w:t>
      </w:r>
      <w:r w:rsidR="00E31613" w:rsidRPr="00F06B70">
        <w:rPr>
          <w:rFonts w:ascii="Times New Roman" w:hAnsi="Times New Roman" w:cs="Times New Roman"/>
          <w:bCs/>
        </w:rPr>
        <w:t xml:space="preserve"> in HOMA-IR and WHR between the male and female diabetics. VAI and BMI were significantly higher </w:t>
      </w:r>
      <w:r w:rsidR="00E31613" w:rsidRPr="00F06B70">
        <w:rPr>
          <w:rFonts w:ascii="Times New Roman" w:hAnsi="Times New Roman" w:cs="Times New Roman"/>
        </w:rPr>
        <w:t>(</w:t>
      </w:r>
      <w:r w:rsidR="00E31613" w:rsidRPr="00F06B70">
        <w:rPr>
          <w:rFonts w:ascii="Times New Roman" w:hAnsi="Times New Roman" w:cs="Times New Roman"/>
          <w:i/>
          <w:iCs/>
        </w:rPr>
        <w:t>P</w:t>
      </w:r>
      <w:r w:rsidR="00E31613" w:rsidRPr="00F06B70">
        <w:rPr>
          <w:rFonts w:ascii="Times New Roman" w:hAnsi="Times New Roman" w:cs="Times New Roman"/>
        </w:rPr>
        <w:t>&lt;0.05)</w:t>
      </w:r>
      <w:r w:rsidR="00E31613" w:rsidRPr="00F06B70">
        <w:rPr>
          <w:rFonts w:ascii="Times New Roman" w:hAnsi="Times New Roman" w:cs="Times New Roman"/>
          <w:bCs/>
        </w:rPr>
        <w:t xml:space="preserve"> in the female diabetics, compared to their male counterparts.</w:t>
      </w:r>
      <w:r w:rsidR="00001148" w:rsidRPr="00F06B70">
        <w:rPr>
          <w:rFonts w:ascii="Times New Roman" w:hAnsi="Times New Roman" w:cs="Times New Roman"/>
          <w:bCs/>
        </w:rPr>
        <w:t xml:space="preserve"> There were no significant differences </w:t>
      </w:r>
      <w:r w:rsidR="00001148" w:rsidRPr="00F06B70">
        <w:rPr>
          <w:rFonts w:ascii="Times New Roman" w:hAnsi="Times New Roman" w:cs="Times New Roman"/>
        </w:rPr>
        <w:t>(</w:t>
      </w:r>
      <w:r w:rsidR="00001148" w:rsidRPr="00F06B70">
        <w:rPr>
          <w:rFonts w:ascii="Times New Roman" w:hAnsi="Times New Roman" w:cs="Times New Roman"/>
          <w:i/>
          <w:iCs/>
        </w:rPr>
        <w:t>P</w:t>
      </w:r>
      <w:r w:rsidR="00001148" w:rsidRPr="00F06B70">
        <w:rPr>
          <w:rFonts w:ascii="Times New Roman" w:hAnsi="Times New Roman" w:cs="Times New Roman"/>
        </w:rPr>
        <w:t>&gt;0.05)</w:t>
      </w:r>
      <w:r w:rsidR="00001148" w:rsidRPr="00F06B70">
        <w:rPr>
          <w:rFonts w:ascii="Times New Roman" w:hAnsi="Times New Roman" w:cs="Times New Roman"/>
          <w:bCs/>
        </w:rPr>
        <w:t xml:space="preserve"> in leptin levels, HOMA-IR, VAI, HbA1c and BMI in subjects with diabetes for 1 – 5 years, 6 – 10 years and those with diabetes for 11 years and above. Leptin was positively correlated with insulin (r=</w:t>
      </w:r>
      <w:r w:rsidR="00001148" w:rsidRPr="00F06B70">
        <w:rPr>
          <w:rFonts w:ascii="Times New Roman" w:hAnsi="Times New Roman" w:cs="Times New Roman"/>
        </w:rPr>
        <w:t>0.363</w:t>
      </w:r>
      <w:r w:rsidR="00001148" w:rsidRPr="00F06B70">
        <w:rPr>
          <w:rFonts w:ascii="Times New Roman" w:hAnsi="Times New Roman" w:cs="Times New Roman"/>
          <w:bCs/>
        </w:rPr>
        <w:t>), insulin resistance (</w:t>
      </w:r>
      <w:r w:rsidR="009F3BC1" w:rsidRPr="00F06B70">
        <w:rPr>
          <w:rFonts w:ascii="Times New Roman" w:hAnsi="Times New Roman" w:cs="Times New Roman"/>
          <w:bCs/>
        </w:rPr>
        <w:t>r=</w:t>
      </w:r>
      <w:r w:rsidR="009F3BC1" w:rsidRPr="00F06B70">
        <w:rPr>
          <w:rFonts w:ascii="Times New Roman" w:hAnsi="Times New Roman" w:cs="Times New Roman"/>
        </w:rPr>
        <w:t>0.540</w:t>
      </w:r>
      <w:r w:rsidR="00001148" w:rsidRPr="00F06B70">
        <w:rPr>
          <w:rFonts w:ascii="Times New Roman" w:hAnsi="Times New Roman" w:cs="Times New Roman"/>
          <w:bCs/>
        </w:rPr>
        <w:t>) and VAI (</w:t>
      </w:r>
      <w:r w:rsidR="009F3BC1" w:rsidRPr="00F06B70">
        <w:rPr>
          <w:rFonts w:ascii="Times New Roman" w:hAnsi="Times New Roman" w:cs="Times New Roman"/>
          <w:bCs/>
        </w:rPr>
        <w:t>r=</w:t>
      </w:r>
      <w:r w:rsidR="009F3BC1" w:rsidRPr="00F06B70">
        <w:rPr>
          <w:rFonts w:ascii="Times New Roman" w:hAnsi="Times New Roman" w:cs="Times New Roman"/>
        </w:rPr>
        <w:t>0.210</w:t>
      </w:r>
      <w:r w:rsidR="00001148" w:rsidRPr="00F06B70">
        <w:rPr>
          <w:rFonts w:ascii="Times New Roman" w:hAnsi="Times New Roman" w:cs="Times New Roman"/>
          <w:bCs/>
        </w:rPr>
        <w:t xml:space="preserve">). There was a significant </w:t>
      </w:r>
      <w:r w:rsidR="00001148" w:rsidRPr="00F06B70">
        <w:rPr>
          <w:rFonts w:ascii="Times New Roman" w:hAnsi="Times New Roman" w:cs="Times New Roman"/>
        </w:rPr>
        <w:t>(</w:t>
      </w:r>
      <w:r w:rsidR="00001148" w:rsidRPr="00F06B70">
        <w:rPr>
          <w:rFonts w:ascii="Times New Roman" w:hAnsi="Times New Roman" w:cs="Times New Roman"/>
          <w:i/>
          <w:iCs/>
        </w:rPr>
        <w:t>P</w:t>
      </w:r>
      <w:r w:rsidR="00001148" w:rsidRPr="00F06B70">
        <w:rPr>
          <w:rFonts w:ascii="Times New Roman" w:hAnsi="Times New Roman" w:cs="Times New Roman"/>
        </w:rPr>
        <w:t>&lt;0.05)</w:t>
      </w:r>
      <w:r w:rsidR="00001148" w:rsidRPr="00F06B70">
        <w:rPr>
          <w:rFonts w:ascii="Times New Roman" w:hAnsi="Times New Roman" w:cs="Times New Roman"/>
          <w:bCs/>
        </w:rPr>
        <w:t xml:space="preserve"> and positive correlation between leptin and WHR</w:t>
      </w:r>
      <w:r w:rsidR="009F3BC1" w:rsidRPr="00F06B70">
        <w:rPr>
          <w:rFonts w:ascii="Times New Roman" w:hAnsi="Times New Roman" w:cs="Times New Roman"/>
          <w:bCs/>
        </w:rPr>
        <w:t xml:space="preserve"> (r=</w:t>
      </w:r>
      <w:r w:rsidR="009F3BC1" w:rsidRPr="00F06B70">
        <w:rPr>
          <w:rFonts w:ascii="Times New Roman" w:hAnsi="Times New Roman" w:cs="Times New Roman"/>
        </w:rPr>
        <w:t>0.229</w:t>
      </w:r>
      <w:r w:rsidR="009F3BC1" w:rsidRPr="00F06B70">
        <w:rPr>
          <w:rFonts w:ascii="Times New Roman" w:hAnsi="Times New Roman" w:cs="Times New Roman"/>
          <w:bCs/>
        </w:rPr>
        <w:t>)</w:t>
      </w:r>
      <w:r w:rsidR="00001148" w:rsidRPr="00F06B70">
        <w:rPr>
          <w:rFonts w:ascii="Times New Roman" w:hAnsi="Times New Roman" w:cs="Times New Roman"/>
          <w:bCs/>
        </w:rPr>
        <w:t>, and leptin and BMI</w:t>
      </w:r>
      <w:r w:rsidR="009F3BC1" w:rsidRPr="00F06B70">
        <w:rPr>
          <w:rFonts w:ascii="Times New Roman" w:hAnsi="Times New Roman" w:cs="Times New Roman"/>
          <w:bCs/>
        </w:rPr>
        <w:t xml:space="preserve"> (r=0.238)</w:t>
      </w:r>
      <w:r w:rsidR="00001148" w:rsidRPr="00F06B70">
        <w:rPr>
          <w:rFonts w:ascii="Times New Roman" w:hAnsi="Times New Roman" w:cs="Times New Roman"/>
          <w:bCs/>
        </w:rPr>
        <w:t>. VAI</w:t>
      </w:r>
      <w:r w:rsidR="009F3BC1" w:rsidRPr="00F06B70">
        <w:rPr>
          <w:rFonts w:ascii="Times New Roman" w:hAnsi="Times New Roman" w:cs="Times New Roman"/>
          <w:bCs/>
        </w:rPr>
        <w:t xml:space="preserve"> (r=</w:t>
      </w:r>
      <w:r w:rsidR="009F3BC1" w:rsidRPr="00F06B70">
        <w:rPr>
          <w:rFonts w:ascii="Times New Roman" w:hAnsi="Times New Roman" w:cs="Times New Roman"/>
        </w:rPr>
        <w:t>0.698</w:t>
      </w:r>
      <w:r w:rsidR="009F3BC1" w:rsidRPr="00F06B70">
        <w:rPr>
          <w:rFonts w:ascii="Times New Roman" w:hAnsi="Times New Roman" w:cs="Times New Roman"/>
          <w:bCs/>
        </w:rPr>
        <w:t>)</w:t>
      </w:r>
      <w:r w:rsidR="00001148" w:rsidRPr="00F06B70">
        <w:rPr>
          <w:rFonts w:ascii="Times New Roman" w:hAnsi="Times New Roman" w:cs="Times New Roman"/>
          <w:bCs/>
        </w:rPr>
        <w:t xml:space="preserve"> and WHR</w:t>
      </w:r>
      <w:r w:rsidR="009F3BC1" w:rsidRPr="00F06B70">
        <w:rPr>
          <w:rFonts w:ascii="Times New Roman" w:hAnsi="Times New Roman" w:cs="Times New Roman"/>
          <w:bCs/>
        </w:rPr>
        <w:t xml:space="preserve"> (r=0.638)</w:t>
      </w:r>
      <w:r w:rsidR="00001148" w:rsidRPr="00F06B70">
        <w:rPr>
          <w:rFonts w:ascii="Times New Roman" w:hAnsi="Times New Roman" w:cs="Times New Roman"/>
          <w:bCs/>
        </w:rPr>
        <w:t xml:space="preserve"> were significantly </w:t>
      </w:r>
      <w:r w:rsidR="00001148" w:rsidRPr="00F06B70">
        <w:rPr>
          <w:rFonts w:ascii="Times New Roman" w:hAnsi="Times New Roman" w:cs="Times New Roman"/>
        </w:rPr>
        <w:t>(</w:t>
      </w:r>
      <w:r w:rsidR="00001148" w:rsidRPr="00F06B70">
        <w:rPr>
          <w:rFonts w:ascii="Times New Roman" w:hAnsi="Times New Roman" w:cs="Times New Roman"/>
          <w:i/>
          <w:iCs/>
        </w:rPr>
        <w:t>P</w:t>
      </w:r>
      <w:r w:rsidR="00001148" w:rsidRPr="00F06B70">
        <w:rPr>
          <w:rFonts w:ascii="Times New Roman" w:hAnsi="Times New Roman" w:cs="Times New Roman"/>
        </w:rPr>
        <w:t>&lt;0.05)</w:t>
      </w:r>
      <w:r w:rsidR="00001148" w:rsidRPr="00F06B70">
        <w:rPr>
          <w:rFonts w:ascii="Times New Roman" w:hAnsi="Times New Roman" w:cs="Times New Roman"/>
          <w:bCs/>
        </w:rPr>
        <w:t xml:space="preserve"> and positively correlated with insulin resistance (HOMA-IR).</w:t>
      </w:r>
    </w:p>
    <w:p w14:paraId="5BDB6F08" w14:textId="77777777" w:rsidR="00670E98" w:rsidRPr="00F06B70" w:rsidRDefault="009F3BC1" w:rsidP="00670E98">
      <w:pPr>
        <w:jc w:val="both"/>
        <w:rPr>
          <w:rFonts w:ascii="Times New Roman" w:hAnsi="Times New Roman" w:cs="Times New Roman"/>
        </w:rPr>
      </w:pPr>
      <w:r w:rsidRPr="00F06B70">
        <w:rPr>
          <w:rFonts w:ascii="Times New Roman" w:hAnsi="Times New Roman" w:cs="Times New Roman"/>
          <w:b/>
        </w:rPr>
        <w:t>Conclusion</w:t>
      </w:r>
      <w:r w:rsidRPr="00F06B70">
        <w:rPr>
          <w:rFonts w:ascii="Times New Roman" w:hAnsi="Times New Roman" w:cs="Times New Roman"/>
          <w:bCs/>
        </w:rPr>
        <w:t xml:space="preserve">: </w:t>
      </w:r>
      <w:r w:rsidR="00670E98" w:rsidRPr="00F06B70">
        <w:rPr>
          <w:rFonts w:ascii="Times New Roman" w:hAnsi="Times New Roman" w:cs="Times New Roman"/>
          <w:bCs/>
        </w:rPr>
        <w:t xml:space="preserve">Type 2 diabetes is associated with visceral fat accumulation, </w:t>
      </w:r>
      <w:proofErr w:type="spellStart"/>
      <w:r w:rsidR="00670E98" w:rsidRPr="00F06B70">
        <w:rPr>
          <w:rFonts w:ascii="Times New Roman" w:hAnsi="Times New Roman" w:cs="Times New Roman"/>
          <w:bCs/>
        </w:rPr>
        <w:t>hyperleptinaemia</w:t>
      </w:r>
      <w:proofErr w:type="spellEnd"/>
      <w:r w:rsidR="00670E98" w:rsidRPr="00F06B70">
        <w:rPr>
          <w:rFonts w:ascii="Times New Roman" w:hAnsi="Times New Roman" w:cs="Times New Roman"/>
          <w:bCs/>
        </w:rPr>
        <w:t xml:space="preserve">, and leptin resistance. </w:t>
      </w:r>
      <w:r w:rsidR="00670E98" w:rsidRPr="00F06B70">
        <w:rPr>
          <w:rFonts w:ascii="Times New Roman" w:hAnsi="Times New Roman" w:cs="Times New Roman"/>
        </w:rPr>
        <w:t xml:space="preserve">Sex differences contributed to significantly elevated VAI, BMI and leptin levels in the </w:t>
      </w:r>
      <w:commentRangeStart w:id="7"/>
      <w:r w:rsidR="00670E98" w:rsidRPr="00F06B70">
        <w:rPr>
          <w:rFonts w:ascii="Times New Roman" w:hAnsi="Times New Roman" w:cs="Times New Roman"/>
        </w:rPr>
        <w:t>female diabetics</w:t>
      </w:r>
      <w:commentRangeEnd w:id="7"/>
      <w:r w:rsidR="00ED238D">
        <w:rPr>
          <w:rStyle w:val="CommentReference"/>
        </w:rPr>
        <w:commentReference w:id="7"/>
      </w:r>
      <w:r w:rsidR="00670E98" w:rsidRPr="00F06B70">
        <w:rPr>
          <w:rFonts w:ascii="Times New Roman" w:hAnsi="Times New Roman" w:cs="Times New Roman"/>
        </w:rPr>
        <w:t>, compared to the male diabetics. Disease duration had no effect on the parameters, as leptin, VAI, BMI, HOMA-IR and HbA1c remained elevated throughout the duration of diabetes.</w:t>
      </w:r>
      <w:r w:rsidR="005F7619">
        <w:rPr>
          <w:rFonts w:ascii="Times New Roman" w:hAnsi="Times New Roman" w:cs="Times New Roman"/>
        </w:rPr>
        <w:t xml:space="preserve"> </w:t>
      </w:r>
      <w:r w:rsidR="005F7619" w:rsidRPr="005F7619">
        <w:rPr>
          <w:rFonts w:ascii="Times New Roman" w:hAnsi="Times New Roman" w:cs="Times New Roman"/>
        </w:rPr>
        <w:t>VAI and leptin estimation should be incorporated into routine clinical assessments as reliable biomarkers for insulin resistance and metabolic dysfunction.</w:t>
      </w:r>
    </w:p>
    <w:p w14:paraId="0C3F745B" w14:textId="77777777" w:rsidR="00670E98" w:rsidRDefault="002C15A6" w:rsidP="00F06B70">
      <w:pPr>
        <w:jc w:val="both"/>
        <w:rPr>
          <w:rFonts w:ascii="Times New Roman" w:hAnsi="Times New Roman" w:cs="Times New Roman"/>
          <w:sz w:val="24"/>
          <w:szCs w:val="24"/>
        </w:rPr>
      </w:pPr>
      <w:r w:rsidRPr="00D05B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Keywords: </w:t>
      </w:r>
      <w:commentRangeStart w:id="8"/>
      <w:r w:rsidRPr="00D05BDC">
        <w:rPr>
          <w:rFonts w:ascii="Times New Roman" w:hAnsi="Times New Roman" w:cs="Times New Roman"/>
          <w:bCs/>
          <w:i/>
          <w:iCs/>
          <w:sz w:val="24"/>
          <w:szCs w:val="24"/>
        </w:rPr>
        <w:t>Diabetes mellitus, Visce</w:t>
      </w:r>
      <w:r w:rsidR="00954F15" w:rsidRPr="00D05BDC">
        <w:rPr>
          <w:rFonts w:ascii="Times New Roman" w:hAnsi="Times New Roman" w:cs="Times New Roman"/>
          <w:bCs/>
          <w:i/>
          <w:iCs/>
          <w:sz w:val="24"/>
          <w:szCs w:val="24"/>
        </w:rPr>
        <w:t>ral Adiposity Index (VAI),</w:t>
      </w:r>
      <w:r w:rsidRPr="00D05B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607E2">
        <w:rPr>
          <w:rFonts w:ascii="Times New Roman" w:hAnsi="Times New Roman" w:cs="Times New Roman"/>
          <w:bCs/>
          <w:i/>
          <w:iCs/>
          <w:sz w:val="24"/>
          <w:szCs w:val="24"/>
        </w:rPr>
        <w:t>L</w:t>
      </w:r>
      <w:r w:rsidRPr="00D05BDC">
        <w:rPr>
          <w:rFonts w:ascii="Times New Roman" w:hAnsi="Times New Roman" w:cs="Times New Roman"/>
          <w:bCs/>
          <w:i/>
          <w:iCs/>
          <w:sz w:val="24"/>
          <w:szCs w:val="24"/>
        </w:rPr>
        <w:t>eptin</w:t>
      </w:r>
      <w:r w:rsidR="007607E2">
        <w:rPr>
          <w:rFonts w:ascii="Times New Roman" w:hAnsi="Times New Roman" w:cs="Times New Roman"/>
          <w:bCs/>
          <w:i/>
          <w:iCs/>
          <w:sz w:val="24"/>
          <w:szCs w:val="24"/>
        </w:rPr>
        <w:t>, Insulin resistance, Duration of diabetes</w:t>
      </w:r>
      <w:commentRangeEnd w:id="8"/>
      <w:r w:rsidR="009B3A82">
        <w:rPr>
          <w:rStyle w:val="CommentReference"/>
        </w:rPr>
        <w:commentReference w:id="8"/>
      </w:r>
      <w:r w:rsidR="00670E9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795F707E" w14:textId="77777777" w:rsidR="00F06B70" w:rsidRPr="00F06B70" w:rsidRDefault="00F06B70" w:rsidP="00F06B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B7CC5" w14:textId="77777777" w:rsidR="007C3C83" w:rsidRPr="00D05BDC" w:rsidRDefault="00D05BDC" w:rsidP="00D05B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BDC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5BDC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7F9E7A16" w14:textId="77777777" w:rsidR="00E4138F" w:rsidRDefault="007C3C83" w:rsidP="001D1FE9">
      <w:pPr>
        <w:jc w:val="both"/>
        <w:rPr>
          <w:rFonts w:ascii="Times New Roman" w:hAnsi="Times New Roman" w:cs="Times New Roman"/>
          <w:sz w:val="24"/>
          <w:szCs w:val="24"/>
        </w:rPr>
      </w:pPr>
      <w:r w:rsidRPr="0061232B">
        <w:rPr>
          <w:rFonts w:ascii="Times New Roman" w:hAnsi="Times New Roman" w:cs="Times New Roman"/>
          <w:sz w:val="24"/>
          <w:szCs w:val="24"/>
        </w:rPr>
        <w:t>Diabetes is a metabolic disease that occurs as a result of insufficient production of insulin or resistance of insulin by the cells of the body, leading to hyperglyc</w:t>
      </w:r>
      <w:r w:rsidR="0061225D">
        <w:rPr>
          <w:rFonts w:ascii="Times New Roman" w:hAnsi="Times New Roman" w:cs="Times New Roman"/>
          <w:sz w:val="24"/>
          <w:szCs w:val="24"/>
        </w:rPr>
        <w:t>a</w:t>
      </w:r>
      <w:r w:rsidRPr="0061232B">
        <w:rPr>
          <w:rFonts w:ascii="Times New Roman" w:hAnsi="Times New Roman" w:cs="Times New Roman"/>
          <w:sz w:val="24"/>
          <w:szCs w:val="24"/>
        </w:rPr>
        <w:t xml:space="preserve">emia. It affects people all over the world. The number of people with diabetes </w:t>
      </w:r>
      <w:r w:rsidR="007035D8">
        <w:rPr>
          <w:rFonts w:ascii="Times New Roman" w:hAnsi="Times New Roman" w:cs="Times New Roman"/>
          <w:sz w:val="24"/>
          <w:szCs w:val="24"/>
        </w:rPr>
        <w:t>increased</w:t>
      </w:r>
      <w:r w:rsidRPr="0061232B">
        <w:rPr>
          <w:rFonts w:ascii="Times New Roman" w:hAnsi="Times New Roman" w:cs="Times New Roman"/>
          <w:sz w:val="24"/>
          <w:szCs w:val="24"/>
        </w:rPr>
        <w:t xml:space="preserve"> from 108 million in 1980 to 422 million in 2014. According to the World Health Organization (WHO), about 537 million people aged 20-79 years across the world had diabetes in 2021, and experts predict this number will </w:t>
      </w:r>
      <w:r w:rsidRPr="00F06B70">
        <w:rPr>
          <w:rFonts w:ascii="Times New Roman" w:hAnsi="Times New Roman" w:cs="Times New Roman"/>
          <w:sz w:val="24"/>
          <w:szCs w:val="24"/>
        </w:rPr>
        <w:t>rise to 643 million by 2030 and 783 million by 2045 (</w:t>
      </w:r>
      <w:r w:rsidR="00FC630A">
        <w:rPr>
          <w:rFonts w:ascii="Times New Roman" w:hAnsi="Times New Roman" w:cs="Times New Roman"/>
          <w:sz w:val="24"/>
          <w:szCs w:val="24"/>
        </w:rPr>
        <w:t>Magliano et al.</w:t>
      </w:r>
      <w:r w:rsidRPr="00F06B70">
        <w:rPr>
          <w:rFonts w:ascii="Times New Roman" w:hAnsi="Times New Roman" w:cs="Times New Roman"/>
          <w:sz w:val="24"/>
          <w:szCs w:val="24"/>
        </w:rPr>
        <w:t>, 2021).</w:t>
      </w:r>
      <w:r w:rsidR="008A669F" w:rsidRPr="00F06B70">
        <w:rPr>
          <w:rFonts w:ascii="Times New Roman" w:hAnsi="Times New Roman" w:cs="Times New Roman"/>
          <w:sz w:val="24"/>
          <w:szCs w:val="24"/>
        </w:rPr>
        <w:t xml:space="preserve"> Several studies and epidemiological reports have shown a continuous increase in the prevalence of diabetes among adults in Nigeria. Prevalence values have moved from approximately 2.2% in the 1990s to almost double figures in present day</w:t>
      </w:r>
      <w:r w:rsidR="00EE55C1" w:rsidRPr="00F06B70">
        <w:rPr>
          <w:rFonts w:ascii="Times New Roman" w:hAnsi="Times New Roman" w:cs="Times New Roman"/>
          <w:sz w:val="24"/>
          <w:szCs w:val="24"/>
        </w:rPr>
        <w:t xml:space="preserve"> </w:t>
      </w:r>
      <w:r w:rsidR="008A669F" w:rsidRPr="00F06B70">
        <w:rPr>
          <w:rFonts w:ascii="Times New Roman" w:hAnsi="Times New Roman" w:cs="Times New Roman"/>
          <w:sz w:val="24"/>
          <w:szCs w:val="24"/>
        </w:rPr>
        <w:t xml:space="preserve">Nigeria. </w:t>
      </w:r>
      <w:r w:rsidR="009663C3" w:rsidRPr="00F06B70">
        <w:rPr>
          <w:rFonts w:ascii="Times New Roman" w:hAnsi="Times New Roman" w:cs="Times New Roman"/>
          <w:sz w:val="24"/>
          <w:szCs w:val="24"/>
        </w:rPr>
        <w:t>The international diabetes federation (IDF) reported that about</w:t>
      </w:r>
      <w:r w:rsidRPr="00F06B70">
        <w:rPr>
          <w:rFonts w:ascii="Times New Roman" w:hAnsi="Times New Roman" w:cs="Times New Roman"/>
          <w:sz w:val="24"/>
          <w:szCs w:val="24"/>
        </w:rPr>
        <w:t xml:space="preserve"> 3.9 million adults lived with diabetes</w:t>
      </w:r>
      <w:r w:rsidR="009663C3" w:rsidRPr="00F06B70">
        <w:rPr>
          <w:rFonts w:ascii="Times New Roman" w:hAnsi="Times New Roman" w:cs="Times New Roman"/>
          <w:sz w:val="24"/>
          <w:szCs w:val="24"/>
        </w:rPr>
        <w:t xml:space="preserve"> in Nigeria</w:t>
      </w:r>
      <w:r w:rsidRPr="00F06B70">
        <w:rPr>
          <w:rFonts w:ascii="Times New Roman" w:hAnsi="Times New Roman" w:cs="Times New Roman"/>
          <w:sz w:val="24"/>
          <w:szCs w:val="24"/>
        </w:rPr>
        <w:t xml:space="preserve"> in 2019</w:t>
      </w:r>
      <w:r w:rsidR="009663C3" w:rsidRPr="00F06B70">
        <w:rPr>
          <w:rFonts w:ascii="Times New Roman" w:hAnsi="Times New Roman" w:cs="Times New Roman"/>
          <w:sz w:val="24"/>
          <w:szCs w:val="24"/>
        </w:rPr>
        <w:t>,</w:t>
      </w:r>
      <w:r w:rsidRPr="00F06B70">
        <w:rPr>
          <w:rFonts w:ascii="Times New Roman" w:hAnsi="Times New Roman" w:cs="Times New Roman"/>
          <w:sz w:val="24"/>
          <w:szCs w:val="24"/>
        </w:rPr>
        <w:t xml:space="preserve"> and </w:t>
      </w:r>
      <w:r w:rsidR="00F152F9" w:rsidRPr="00F06B70">
        <w:rPr>
          <w:rFonts w:ascii="Times New Roman" w:hAnsi="Times New Roman" w:cs="Times New Roman"/>
          <w:sz w:val="24"/>
          <w:szCs w:val="24"/>
        </w:rPr>
        <w:t xml:space="preserve">it is </w:t>
      </w:r>
      <w:r w:rsidRPr="00F06B70">
        <w:rPr>
          <w:rFonts w:ascii="Times New Roman" w:hAnsi="Times New Roman" w:cs="Times New Roman"/>
          <w:sz w:val="24"/>
          <w:szCs w:val="24"/>
        </w:rPr>
        <w:t>projected to be almost double</w:t>
      </w:r>
      <w:r w:rsidR="00EE55C1" w:rsidRPr="00F06B70">
        <w:rPr>
          <w:rFonts w:ascii="Times New Roman" w:hAnsi="Times New Roman" w:cs="Times New Roman"/>
          <w:sz w:val="24"/>
          <w:szCs w:val="24"/>
        </w:rPr>
        <w:t xml:space="preserve"> (6 million)</w:t>
      </w:r>
      <w:r w:rsidRPr="00F06B70">
        <w:rPr>
          <w:rFonts w:ascii="Times New Roman" w:hAnsi="Times New Roman" w:cs="Times New Roman"/>
          <w:sz w:val="24"/>
          <w:szCs w:val="24"/>
        </w:rPr>
        <w:t xml:space="preserve"> by 2045 (IDF, 2019</w:t>
      </w:r>
      <w:r w:rsidR="009663C3" w:rsidRPr="00F06B7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06B70">
        <w:rPr>
          <w:rFonts w:ascii="Times New Roman" w:hAnsi="Times New Roman" w:cs="Times New Roman"/>
          <w:sz w:val="24"/>
          <w:szCs w:val="24"/>
        </w:rPr>
        <w:t>Akinkugbe</w:t>
      </w:r>
      <w:proofErr w:type="spellEnd"/>
      <w:r w:rsidRPr="00F06B70">
        <w:rPr>
          <w:rFonts w:ascii="Times New Roman" w:hAnsi="Times New Roman" w:cs="Times New Roman"/>
          <w:sz w:val="24"/>
          <w:szCs w:val="24"/>
        </w:rPr>
        <w:t xml:space="preserve">, 1997; Ajayi </w:t>
      </w:r>
      <w:r w:rsidRPr="00F06B70">
        <w:rPr>
          <w:rFonts w:ascii="Times New Roman" w:hAnsi="Times New Roman" w:cs="Times New Roman"/>
          <w:i/>
          <w:sz w:val="24"/>
          <w:szCs w:val="24"/>
        </w:rPr>
        <w:t>et al</w:t>
      </w:r>
      <w:r w:rsidRPr="00F06B70">
        <w:rPr>
          <w:rFonts w:ascii="Times New Roman" w:hAnsi="Times New Roman" w:cs="Times New Roman"/>
          <w:sz w:val="24"/>
          <w:szCs w:val="24"/>
        </w:rPr>
        <w:t xml:space="preserve">., 2023; </w:t>
      </w:r>
      <w:proofErr w:type="spellStart"/>
      <w:r w:rsidRPr="00F06B70">
        <w:rPr>
          <w:rFonts w:ascii="Times New Roman" w:hAnsi="Times New Roman" w:cs="Times New Roman"/>
          <w:sz w:val="24"/>
          <w:szCs w:val="24"/>
        </w:rPr>
        <w:t>Uloko</w:t>
      </w:r>
      <w:proofErr w:type="spellEnd"/>
      <w:r w:rsidRPr="00F06B70">
        <w:rPr>
          <w:rFonts w:ascii="Times New Roman" w:hAnsi="Times New Roman" w:cs="Times New Roman"/>
          <w:sz w:val="24"/>
          <w:szCs w:val="24"/>
        </w:rPr>
        <w:t xml:space="preserve"> </w:t>
      </w:r>
      <w:r w:rsidRPr="00F06B70">
        <w:rPr>
          <w:rFonts w:ascii="Times New Roman" w:hAnsi="Times New Roman" w:cs="Times New Roman"/>
          <w:i/>
          <w:sz w:val="24"/>
          <w:szCs w:val="24"/>
        </w:rPr>
        <w:t>et al</w:t>
      </w:r>
      <w:r w:rsidRPr="00F06B70">
        <w:rPr>
          <w:rFonts w:ascii="Times New Roman" w:hAnsi="Times New Roman" w:cs="Times New Roman"/>
          <w:sz w:val="24"/>
          <w:szCs w:val="24"/>
        </w:rPr>
        <w:t xml:space="preserve">., 2018; </w:t>
      </w:r>
      <w:proofErr w:type="spellStart"/>
      <w:r w:rsidRPr="00F06B70">
        <w:rPr>
          <w:rFonts w:ascii="Times New Roman" w:hAnsi="Times New Roman" w:cs="Times New Roman"/>
          <w:sz w:val="24"/>
          <w:szCs w:val="24"/>
        </w:rPr>
        <w:t>Adeloye</w:t>
      </w:r>
      <w:proofErr w:type="spellEnd"/>
      <w:r w:rsidRPr="00F06B70">
        <w:rPr>
          <w:rFonts w:ascii="Times New Roman" w:hAnsi="Times New Roman" w:cs="Times New Roman"/>
          <w:sz w:val="24"/>
          <w:szCs w:val="24"/>
        </w:rPr>
        <w:t xml:space="preserve"> </w:t>
      </w:r>
      <w:r w:rsidRPr="00F06B70">
        <w:rPr>
          <w:rFonts w:ascii="Times New Roman" w:hAnsi="Times New Roman" w:cs="Times New Roman"/>
          <w:i/>
          <w:sz w:val="24"/>
          <w:szCs w:val="24"/>
        </w:rPr>
        <w:t>et al.</w:t>
      </w:r>
      <w:r w:rsidRPr="00F06B70">
        <w:rPr>
          <w:rFonts w:ascii="Times New Roman" w:hAnsi="Times New Roman" w:cs="Times New Roman"/>
          <w:sz w:val="24"/>
          <w:szCs w:val="24"/>
        </w:rPr>
        <w:t>, 2017</w:t>
      </w:r>
      <w:r w:rsidR="009663C3" w:rsidRPr="00F06B70">
        <w:rPr>
          <w:rFonts w:ascii="Times New Roman" w:hAnsi="Times New Roman" w:cs="Times New Roman"/>
          <w:sz w:val="24"/>
          <w:szCs w:val="24"/>
        </w:rPr>
        <w:t xml:space="preserve">; Cookey </w:t>
      </w:r>
      <w:r w:rsidR="009663C3" w:rsidRPr="00F06B70">
        <w:rPr>
          <w:rFonts w:ascii="Times New Roman" w:hAnsi="Times New Roman" w:cs="Times New Roman"/>
          <w:i/>
          <w:sz w:val="24"/>
          <w:szCs w:val="24"/>
        </w:rPr>
        <w:t>et al</w:t>
      </w:r>
      <w:r w:rsidR="009663C3" w:rsidRPr="00F06B70">
        <w:rPr>
          <w:rFonts w:ascii="Times New Roman" w:hAnsi="Times New Roman" w:cs="Times New Roman"/>
          <w:sz w:val="24"/>
          <w:szCs w:val="24"/>
        </w:rPr>
        <w:t>., 2022</w:t>
      </w:r>
      <w:r w:rsidRPr="00F06B70">
        <w:rPr>
          <w:rFonts w:ascii="Times New Roman" w:hAnsi="Times New Roman" w:cs="Times New Roman"/>
          <w:sz w:val="24"/>
          <w:szCs w:val="24"/>
        </w:rPr>
        <w:t>).</w:t>
      </w:r>
      <w:r w:rsidR="001D1F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EAD1A" w14:textId="77777777" w:rsidR="0022413A" w:rsidRPr="0061232B" w:rsidRDefault="00FD7C19" w:rsidP="001D1FE9">
      <w:pPr>
        <w:jc w:val="both"/>
        <w:rPr>
          <w:rFonts w:ascii="Times New Roman" w:hAnsi="Times New Roman" w:cs="Times New Roman"/>
          <w:sz w:val="24"/>
          <w:szCs w:val="24"/>
        </w:rPr>
      </w:pPr>
      <w:r w:rsidRPr="00FD7C19">
        <w:rPr>
          <w:rFonts w:ascii="Times New Roman" w:hAnsi="Times New Roman" w:cs="Times New Roman"/>
          <w:sz w:val="24"/>
          <w:szCs w:val="24"/>
        </w:rPr>
        <w:t xml:space="preserve">Diabetes is generally classified into </w:t>
      </w:r>
      <w:r>
        <w:rPr>
          <w:rFonts w:ascii="Times New Roman" w:hAnsi="Times New Roman" w:cs="Times New Roman"/>
          <w:sz w:val="24"/>
          <w:szCs w:val="24"/>
        </w:rPr>
        <w:t>two</w:t>
      </w:r>
      <w:r w:rsidRPr="00FD7C19">
        <w:rPr>
          <w:rFonts w:ascii="Times New Roman" w:hAnsi="Times New Roman" w:cs="Times New Roman"/>
          <w:sz w:val="24"/>
          <w:szCs w:val="24"/>
        </w:rPr>
        <w:t xml:space="preserve"> main</w:t>
      </w:r>
      <w:r w:rsidR="006E5D6A">
        <w:rPr>
          <w:rFonts w:ascii="Times New Roman" w:hAnsi="Times New Roman" w:cs="Times New Roman"/>
          <w:sz w:val="24"/>
          <w:szCs w:val="24"/>
        </w:rPr>
        <w:t xml:space="preserve"> classes</w:t>
      </w:r>
      <w:r w:rsidRPr="00FD7C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C19">
        <w:rPr>
          <w:rFonts w:ascii="Times New Roman" w:hAnsi="Times New Roman" w:cs="Times New Roman"/>
          <w:sz w:val="24"/>
          <w:szCs w:val="24"/>
        </w:rPr>
        <w:t>type 1 diabetes mellitus (T1DM) and type 2 diabetes mellitus (T2DM).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C83" w:rsidRPr="0061232B">
        <w:rPr>
          <w:rFonts w:ascii="Times New Roman" w:hAnsi="Times New Roman" w:cs="Times New Roman"/>
          <w:sz w:val="24"/>
          <w:szCs w:val="24"/>
        </w:rPr>
        <w:t>Type 2 diabetes is the most common form, representing 90% to 95% of all diabetes cases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413A">
        <w:rPr>
          <w:rFonts w:ascii="Times New Roman" w:hAnsi="Times New Roman" w:cs="Times New Roman"/>
          <w:sz w:val="24"/>
          <w:szCs w:val="24"/>
        </w:rPr>
        <w:t xml:space="preserve"> </w:t>
      </w:r>
      <w:r w:rsidR="0022413A" w:rsidRPr="00437562">
        <w:rPr>
          <w:rFonts w:ascii="Times New Roman" w:hAnsi="Times New Roman" w:cs="Times New Roman"/>
          <w:sz w:val="24"/>
          <w:szCs w:val="24"/>
        </w:rPr>
        <w:t>There is no singular cause of</w:t>
      </w:r>
      <w:r w:rsidR="0022413A">
        <w:rPr>
          <w:rFonts w:ascii="Times New Roman" w:hAnsi="Times New Roman" w:cs="Times New Roman"/>
          <w:sz w:val="24"/>
          <w:szCs w:val="24"/>
        </w:rPr>
        <w:t xml:space="preserve"> type 2</w:t>
      </w:r>
      <w:r w:rsidR="0022413A" w:rsidRPr="00437562">
        <w:rPr>
          <w:rFonts w:ascii="Times New Roman" w:hAnsi="Times New Roman" w:cs="Times New Roman"/>
          <w:sz w:val="24"/>
          <w:szCs w:val="24"/>
        </w:rPr>
        <w:t xml:space="preserve"> diabetes</w:t>
      </w:r>
      <w:r w:rsidR="0022413A">
        <w:rPr>
          <w:rFonts w:ascii="Times New Roman" w:hAnsi="Times New Roman" w:cs="Times New Roman"/>
          <w:sz w:val="24"/>
          <w:szCs w:val="24"/>
        </w:rPr>
        <w:t>, as</w:t>
      </w:r>
      <w:r w:rsidR="0022413A" w:rsidRPr="00437562">
        <w:rPr>
          <w:rFonts w:ascii="Times New Roman" w:hAnsi="Times New Roman" w:cs="Times New Roman"/>
          <w:sz w:val="24"/>
          <w:szCs w:val="24"/>
        </w:rPr>
        <w:t xml:space="preserve"> it is often a combination of several factors. </w:t>
      </w:r>
      <w:r w:rsidR="0022413A">
        <w:rPr>
          <w:rFonts w:ascii="Times New Roman" w:hAnsi="Times New Roman" w:cs="Times New Roman"/>
          <w:sz w:val="24"/>
          <w:szCs w:val="24"/>
        </w:rPr>
        <w:t>One of the</w:t>
      </w:r>
      <w:r w:rsidR="0022413A" w:rsidRPr="00C95F45">
        <w:rPr>
          <w:rFonts w:ascii="Times New Roman" w:hAnsi="Times New Roman" w:cs="Times New Roman"/>
          <w:sz w:val="24"/>
          <w:szCs w:val="24"/>
        </w:rPr>
        <w:t xml:space="preserve"> main causes of</w:t>
      </w:r>
      <w:r w:rsidR="0022413A">
        <w:rPr>
          <w:rFonts w:ascii="Times New Roman" w:hAnsi="Times New Roman" w:cs="Times New Roman"/>
          <w:sz w:val="24"/>
          <w:szCs w:val="24"/>
        </w:rPr>
        <w:t xml:space="preserve"> type 2</w:t>
      </w:r>
      <w:r w:rsidR="0022413A" w:rsidRPr="00C95F45">
        <w:rPr>
          <w:rFonts w:ascii="Times New Roman" w:hAnsi="Times New Roman" w:cs="Times New Roman"/>
          <w:sz w:val="24"/>
          <w:szCs w:val="24"/>
        </w:rPr>
        <w:t xml:space="preserve"> diabetes </w:t>
      </w:r>
      <w:r w:rsidR="0022413A">
        <w:rPr>
          <w:rFonts w:ascii="Times New Roman" w:hAnsi="Times New Roman" w:cs="Times New Roman"/>
          <w:sz w:val="24"/>
          <w:szCs w:val="24"/>
        </w:rPr>
        <w:t>is</w:t>
      </w:r>
      <w:r w:rsidR="0022413A" w:rsidRPr="00C95F45">
        <w:rPr>
          <w:rFonts w:ascii="Times New Roman" w:hAnsi="Times New Roman" w:cs="Times New Roman"/>
          <w:sz w:val="24"/>
          <w:szCs w:val="24"/>
        </w:rPr>
        <w:t xml:space="preserve"> insulin resistance</w:t>
      </w:r>
      <w:r w:rsidR="0022413A">
        <w:rPr>
          <w:rFonts w:ascii="Times New Roman" w:hAnsi="Times New Roman" w:cs="Times New Roman"/>
          <w:sz w:val="24"/>
          <w:szCs w:val="24"/>
        </w:rPr>
        <w:t>.</w:t>
      </w:r>
      <w:r w:rsidR="006E5D6A">
        <w:rPr>
          <w:rFonts w:ascii="Times New Roman" w:hAnsi="Times New Roman" w:cs="Times New Roman"/>
          <w:sz w:val="24"/>
          <w:szCs w:val="24"/>
        </w:rPr>
        <w:t xml:space="preserve"> </w:t>
      </w:r>
      <w:r w:rsidR="0022413A" w:rsidRPr="00F454C2">
        <w:rPr>
          <w:rFonts w:ascii="Times New Roman" w:hAnsi="Times New Roman" w:cs="Times New Roman"/>
          <w:sz w:val="24"/>
          <w:szCs w:val="24"/>
        </w:rPr>
        <w:t xml:space="preserve">Insulin resistance occurs when insulin released from the beta cells cannot be utilised by the body (skeletal muscle and adipose tissues). </w:t>
      </w:r>
      <w:r w:rsidR="0022413A">
        <w:rPr>
          <w:rFonts w:ascii="Times New Roman" w:hAnsi="Times New Roman" w:cs="Times New Roman"/>
          <w:sz w:val="24"/>
          <w:szCs w:val="24"/>
        </w:rPr>
        <w:t>Other contributory</w:t>
      </w:r>
      <w:r w:rsidR="0022413A" w:rsidRPr="0061232B">
        <w:rPr>
          <w:rFonts w:ascii="Times New Roman" w:hAnsi="Times New Roman" w:cs="Times New Roman"/>
          <w:sz w:val="24"/>
          <w:szCs w:val="24"/>
        </w:rPr>
        <w:t xml:space="preserve"> risk factors for </w:t>
      </w:r>
      <w:r w:rsidR="006E5D6A">
        <w:rPr>
          <w:rFonts w:ascii="Times New Roman" w:hAnsi="Times New Roman" w:cs="Times New Roman"/>
          <w:sz w:val="24"/>
          <w:szCs w:val="24"/>
        </w:rPr>
        <w:t xml:space="preserve">type 2 </w:t>
      </w:r>
      <w:r w:rsidR="0022413A" w:rsidRPr="0061232B">
        <w:rPr>
          <w:rFonts w:ascii="Times New Roman" w:hAnsi="Times New Roman" w:cs="Times New Roman"/>
          <w:sz w:val="24"/>
          <w:szCs w:val="24"/>
        </w:rPr>
        <w:t xml:space="preserve">diabetes include, obesity, age, family history, lifestyle, </w:t>
      </w:r>
      <w:r w:rsidR="0022413A">
        <w:rPr>
          <w:rFonts w:ascii="Times New Roman" w:hAnsi="Times New Roman" w:cs="Times New Roman"/>
          <w:sz w:val="24"/>
          <w:szCs w:val="24"/>
        </w:rPr>
        <w:t>etc. (</w:t>
      </w:r>
      <w:r w:rsidR="006E5D6A" w:rsidRPr="00FD7C19">
        <w:rPr>
          <w:rFonts w:ascii="Times New Roman" w:hAnsi="Times New Roman" w:cs="Times New Roman"/>
          <w:sz w:val="24"/>
          <w:szCs w:val="24"/>
        </w:rPr>
        <w:t>ADA, 2014</w:t>
      </w:r>
      <w:r w:rsidR="006E5D6A">
        <w:rPr>
          <w:rFonts w:ascii="Times New Roman" w:hAnsi="Times New Roman" w:cs="Times New Roman"/>
          <w:sz w:val="24"/>
          <w:szCs w:val="24"/>
        </w:rPr>
        <w:t xml:space="preserve">; </w:t>
      </w:r>
      <w:r w:rsidR="0022413A" w:rsidRPr="0022413A">
        <w:rPr>
          <w:rFonts w:ascii="Times New Roman" w:hAnsi="Times New Roman" w:cs="Times New Roman"/>
          <w:sz w:val="24"/>
          <w:szCs w:val="24"/>
        </w:rPr>
        <w:t>Zhang</w:t>
      </w:r>
      <w:r w:rsidR="0022413A">
        <w:rPr>
          <w:rFonts w:ascii="Times New Roman" w:hAnsi="Times New Roman" w:cs="Times New Roman"/>
          <w:sz w:val="24"/>
          <w:szCs w:val="24"/>
        </w:rPr>
        <w:t xml:space="preserve"> </w:t>
      </w:r>
      <w:r w:rsidR="0022413A" w:rsidRPr="0022413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22413A">
        <w:rPr>
          <w:rFonts w:ascii="Times New Roman" w:hAnsi="Times New Roman" w:cs="Times New Roman"/>
          <w:sz w:val="24"/>
          <w:szCs w:val="24"/>
        </w:rPr>
        <w:t>., 2021)</w:t>
      </w:r>
      <w:r w:rsidR="006E5D6A">
        <w:rPr>
          <w:rFonts w:ascii="Times New Roman" w:hAnsi="Times New Roman" w:cs="Times New Roman"/>
          <w:sz w:val="24"/>
          <w:szCs w:val="24"/>
        </w:rPr>
        <w:t>.</w:t>
      </w:r>
    </w:p>
    <w:p w14:paraId="1703BC41" w14:textId="77777777" w:rsidR="00F57022" w:rsidRDefault="00B776FB" w:rsidP="0061232B">
      <w:pPr>
        <w:jc w:val="both"/>
        <w:rPr>
          <w:rFonts w:ascii="Times New Roman" w:hAnsi="Times New Roman" w:cs="Times New Roman"/>
          <w:sz w:val="24"/>
          <w:szCs w:val="24"/>
        </w:rPr>
      </w:pPr>
      <w:r w:rsidRPr="0061232B">
        <w:rPr>
          <w:rFonts w:ascii="Times New Roman" w:hAnsi="Times New Roman" w:cs="Times New Roman"/>
          <w:sz w:val="24"/>
          <w:szCs w:val="24"/>
        </w:rPr>
        <w:t xml:space="preserve">Obesity is a complex </w:t>
      </w:r>
      <w:r w:rsidR="00A90973">
        <w:rPr>
          <w:rFonts w:ascii="Times New Roman" w:hAnsi="Times New Roman" w:cs="Times New Roman"/>
          <w:sz w:val="24"/>
          <w:szCs w:val="24"/>
        </w:rPr>
        <w:t>condition</w:t>
      </w:r>
      <w:r w:rsidRPr="0061232B">
        <w:rPr>
          <w:rFonts w:ascii="Times New Roman" w:hAnsi="Times New Roman" w:cs="Times New Roman"/>
          <w:sz w:val="24"/>
          <w:szCs w:val="24"/>
        </w:rPr>
        <w:t xml:space="preserve"> with substantial accumulation of excess total body</w:t>
      </w:r>
      <w:r w:rsidR="004B251E">
        <w:rPr>
          <w:rFonts w:ascii="Times New Roman" w:hAnsi="Times New Roman" w:cs="Times New Roman"/>
          <w:sz w:val="24"/>
          <w:szCs w:val="24"/>
        </w:rPr>
        <w:t xml:space="preserve"> fat</w:t>
      </w:r>
      <w:r w:rsidR="00AA387C">
        <w:rPr>
          <w:rFonts w:ascii="Times New Roman" w:hAnsi="Times New Roman" w:cs="Times New Roman"/>
          <w:sz w:val="24"/>
          <w:szCs w:val="24"/>
        </w:rPr>
        <w:t xml:space="preserve"> </w:t>
      </w:r>
      <w:r w:rsidR="00AA387C" w:rsidRPr="00AA387C">
        <w:rPr>
          <w:rFonts w:ascii="Times New Roman" w:hAnsi="Times New Roman" w:cs="Times New Roman"/>
          <w:sz w:val="24"/>
          <w:szCs w:val="24"/>
        </w:rPr>
        <w:t xml:space="preserve">(visceral </w:t>
      </w:r>
      <w:r w:rsidR="00AA387C">
        <w:rPr>
          <w:rFonts w:ascii="Times New Roman" w:hAnsi="Times New Roman" w:cs="Times New Roman"/>
          <w:sz w:val="24"/>
          <w:szCs w:val="24"/>
        </w:rPr>
        <w:t>and</w:t>
      </w:r>
      <w:r w:rsidR="00AA387C" w:rsidRPr="00AA387C">
        <w:rPr>
          <w:rFonts w:ascii="Times New Roman" w:hAnsi="Times New Roman" w:cs="Times New Roman"/>
          <w:sz w:val="24"/>
          <w:szCs w:val="24"/>
        </w:rPr>
        <w:t xml:space="preserve"> subcutaneous) </w:t>
      </w:r>
      <w:r w:rsidRPr="0061232B">
        <w:rPr>
          <w:rFonts w:ascii="Times New Roman" w:hAnsi="Times New Roman" w:cs="Times New Roman"/>
          <w:sz w:val="24"/>
          <w:szCs w:val="24"/>
        </w:rPr>
        <w:t>that could impact health. Visceral fat</w:t>
      </w:r>
      <w:r w:rsidR="00AA387C">
        <w:rPr>
          <w:rFonts w:ascii="Times New Roman" w:hAnsi="Times New Roman" w:cs="Times New Roman"/>
          <w:sz w:val="24"/>
          <w:szCs w:val="24"/>
        </w:rPr>
        <w:t xml:space="preserve">, a </w:t>
      </w:r>
      <w:r w:rsidRPr="0061232B">
        <w:rPr>
          <w:rFonts w:ascii="Times New Roman" w:hAnsi="Times New Roman" w:cs="Times New Roman"/>
          <w:sz w:val="24"/>
          <w:szCs w:val="24"/>
        </w:rPr>
        <w:t>specific type of fat found around organs deep within the abdominal cavity</w:t>
      </w:r>
      <w:r w:rsidR="00AA387C">
        <w:rPr>
          <w:rFonts w:ascii="Times New Roman" w:hAnsi="Times New Roman" w:cs="Times New Roman"/>
          <w:sz w:val="24"/>
          <w:szCs w:val="24"/>
        </w:rPr>
        <w:t xml:space="preserve">, </w:t>
      </w:r>
      <w:r w:rsidRPr="0061232B">
        <w:rPr>
          <w:rFonts w:ascii="Times New Roman" w:hAnsi="Times New Roman" w:cs="Times New Roman"/>
          <w:sz w:val="24"/>
          <w:szCs w:val="24"/>
        </w:rPr>
        <w:t xml:space="preserve">is more dangerous to health as research </w:t>
      </w:r>
      <w:r w:rsidR="00AA387C">
        <w:rPr>
          <w:rFonts w:ascii="Times New Roman" w:hAnsi="Times New Roman" w:cs="Times New Roman"/>
          <w:sz w:val="24"/>
          <w:szCs w:val="24"/>
        </w:rPr>
        <w:t xml:space="preserve">has </w:t>
      </w:r>
      <w:r w:rsidRPr="0061232B">
        <w:rPr>
          <w:rFonts w:ascii="Times New Roman" w:hAnsi="Times New Roman" w:cs="Times New Roman"/>
          <w:sz w:val="24"/>
          <w:szCs w:val="24"/>
        </w:rPr>
        <w:t>found that it contributes to insulin resistance b</w:t>
      </w:r>
      <w:r w:rsidR="00AA387C">
        <w:rPr>
          <w:rFonts w:ascii="Times New Roman" w:hAnsi="Times New Roman" w:cs="Times New Roman"/>
          <w:sz w:val="24"/>
          <w:szCs w:val="24"/>
        </w:rPr>
        <w:t>y secreting</w:t>
      </w:r>
      <w:r w:rsidRPr="0061232B">
        <w:rPr>
          <w:rFonts w:ascii="Times New Roman" w:hAnsi="Times New Roman" w:cs="Times New Roman"/>
          <w:sz w:val="24"/>
          <w:szCs w:val="24"/>
        </w:rPr>
        <w:t xml:space="preserve"> retinol binding protein 4 (RBP4)</w:t>
      </w:r>
      <w:r w:rsidR="00AA387C">
        <w:rPr>
          <w:rFonts w:ascii="Times New Roman" w:hAnsi="Times New Roman" w:cs="Times New Roman"/>
          <w:sz w:val="24"/>
          <w:szCs w:val="24"/>
        </w:rPr>
        <w:t>,</w:t>
      </w:r>
      <w:r w:rsidRPr="0061232B">
        <w:rPr>
          <w:rFonts w:ascii="Times New Roman" w:hAnsi="Times New Roman" w:cs="Times New Roman"/>
          <w:sz w:val="24"/>
          <w:szCs w:val="24"/>
        </w:rPr>
        <w:t xml:space="preserve"> which in</w:t>
      </w:r>
      <w:r w:rsidR="0083475C" w:rsidRPr="0061232B">
        <w:rPr>
          <w:rFonts w:ascii="Times New Roman" w:hAnsi="Times New Roman" w:cs="Times New Roman"/>
          <w:sz w:val="24"/>
          <w:szCs w:val="24"/>
        </w:rPr>
        <w:t>creases insulin resistance (</w:t>
      </w:r>
      <w:r w:rsidR="00043A76" w:rsidRPr="0061232B">
        <w:rPr>
          <w:rFonts w:ascii="Times New Roman" w:hAnsi="Times New Roman" w:cs="Times New Roman"/>
          <w:sz w:val="24"/>
          <w:szCs w:val="24"/>
        </w:rPr>
        <w:t xml:space="preserve">Flores-Cortez </w:t>
      </w:r>
      <w:r w:rsidR="00043A76" w:rsidRPr="0061232B">
        <w:rPr>
          <w:rFonts w:ascii="Times New Roman" w:hAnsi="Times New Roman" w:cs="Times New Roman"/>
          <w:i/>
          <w:sz w:val="24"/>
          <w:szCs w:val="24"/>
        </w:rPr>
        <w:t>et al</w:t>
      </w:r>
      <w:r w:rsidR="00043A76" w:rsidRPr="0061232B">
        <w:rPr>
          <w:rFonts w:ascii="Times New Roman" w:hAnsi="Times New Roman" w:cs="Times New Roman"/>
          <w:sz w:val="24"/>
          <w:szCs w:val="24"/>
        </w:rPr>
        <w:t>., 2022</w:t>
      </w:r>
      <w:r w:rsidRPr="0061232B">
        <w:rPr>
          <w:rFonts w:ascii="Times New Roman" w:hAnsi="Times New Roman" w:cs="Times New Roman"/>
          <w:sz w:val="24"/>
          <w:szCs w:val="24"/>
        </w:rPr>
        <w:t>).</w:t>
      </w:r>
      <w:r w:rsidR="00A90973">
        <w:rPr>
          <w:rFonts w:ascii="Times New Roman" w:hAnsi="Times New Roman" w:cs="Times New Roman"/>
          <w:sz w:val="24"/>
          <w:szCs w:val="24"/>
        </w:rPr>
        <w:t xml:space="preserve"> Also, v</w:t>
      </w:r>
      <w:r w:rsidR="00A90973" w:rsidRPr="00A90973">
        <w:rPr>
          <w:rFonts w:ascii="Times New Roman" w:hAnsi="Times New Roman" w:cs="Times New Roman"/>
          <w:sz w:val="24"/>
          <w:szCs w:val="24"/>
        </w:rPr>
        <w:t>isceral fat which was previously thought to be inert has been found to be an endocrine organ</w:t>
      </w:r>
      <w:r w:rsidR="00A90973">
        <w:rPr>
          <w:rFonts w:ascii="Times New Roman" w:hAnsi="Times New Roman" w:cs="Times New Roman"/>
          <w:sz w:val="24"/>
          <w:szCs w:val="24"/>
        </w:rPr>
        <w:t>,</w:t>
      </w:r>
      <w:r w:rsidR="00A90973" w:rsidRPr="00A90973">
        <w:rPr>
          <w:rFonts w:ascii="Times New Roman" w:hAnsi="Times New Roman" w:cs="Times New Roman"/>
          <w:sz w:val="24"/>
          <w:szCs w:val="24"/>
        </w:rPr>
        <w:t xml:space="preserve"> as it produces adipokines</w:t>
      </w:r>
      <w:r w:rsidR="00E55A90">
        <w:rPr>
          <w:rFonts w:ascii="Times New Roman" w:hAnsi="Times New Roman" w:cs="Times New Roman"/>
          <w:sz w:val="24"/>
          <w:szCs w:val="24"/>
        </w:rPr>
        <w:t xml:space="preserve"> like leptins and tumor necrosis factor-α (TNF-</w:t>
      </w:r>
      <w:r w:rsidR="00E55A90" w:rsidRPr="00E55A90">
        <w:rPr>
          <w:rFonts w:ascii="Times New Roman" w:hAnsi="Times New Roman" w:cs="Times New Roman"/>
          <w:sz w:val="24"/>
          <w:szCs w:val="24"/>
        </w:rPr>
        <w:t xml:space="preserve"> </w:t>
      </w:r>
      <w:r w:rsidR="00E55A90">
        <w:rPr>
          <w:rFonts w:ascii="Times New Roman" w:hAnsi="Times New Roman" w:cs="Times New Roman"/>
          <w:sz w:val="24"/>
          <w:szCs w:val="24"/>
        </w:rPr>
        <w:t>α).</w:t>
      </w:r>
      <w:r w:rsidR="00A90973" w:rsidRPr="00A90973">
        <w:rPr>
          <w:rFonts w:ascii="Times New Roman" w:hAnsi="Times New Roman" w:cs="Times New Roman"/>
          <w:sz w:val="24"/>
          <w:szCs w:val="24"/>
        </w:rPr>
        <w:t xml:space="preserve"> These adipokines regulate several body functions including metabolism,</w:t>
      </w:r>
      <w:r w:rsidR="00F57022">
        <w:rPr>
          <w:rFonts w:ascii="Times New Roman" w:hAnsi="Times New Roman" w:cs="Times New Roman"/>
          <w:sz w:val="24"/>
          <w:szCs w:val="24"/>
        </w:rPr>
        <w:t xml:space="preserve"> </w:t>
      </w:r>
      <w:r w:rsidR="003E7B28" w:rsidRPr="00A90973">
        <w:rPr>
          <w:rFonts w:ascii="Times New Roman" w:hAnsi="Times New Roman" w:cs="Times New Roman"/>
          <w:sz w:val="24"/>
          <w:szCs w:val="24"/>
        </w:rPr>
        <w:t>appetite,</w:t>
      </w:r>
      <w:r w:rsidR="00A90973" w:rsidRPr="00A90973">
        <w:rPr>
          <w:rFonts w:ascii="Times New Roman" w:hAnsi="Times New Roman" w:cs="Times New Roman"/>
          <w:sz w:val="24"/>
          <w:szCs w:val="24"/>
        </w:rPr>
        <w:t xml:space="preserve"> inflammation, cardiovascular function, immunity, and other physiological functions</w:t>
      </w:r>
      <w:r w:rsidR="00A90973">
        <w:rPr>
          <w:rFonts w:ascii="Times New Roman" w:hAnsi="Times New Roman" w:cs="Times New Roman"/>
          <w:sz w:val="24"/>
          <w:szCs w:val="24"/>
        </w:rPr>
        <w:t xml:space="preserve"> </w:t>
      </w:r>
      <w:r w:rsidR="00A90973" w:rsidRPr="00A9097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90973" w:rsidRPr="00A90973">
        <w:rPr>
          <w:rFonts w:ascii="Times New Roman" w:hAnsi="Times New Roman" w:cs="Times New Roman"/>
          <w:sz w:val="24"/>
          <w:szCs w:val="24"/>
        </w:rPr>
        <w:t>Chal</w:t>
      </w:r>
      <w:r w:rsidR="00A90973">
        <w:rPr>
          <w:rFonts w:ascii="Times New Roman" w:hAnsi="Times New Roman" w:cs="Times New Roman"/>
          <w:sz w:val="24"/>
          <w:szCs w:val="24"/>
        </w:rPr>
        <w:t>u</w:t>
      </w:r>
      <w:r w:rsidR="00A90973" w:rsidRPr="00A90973">
        <w:rPr>
          <w:rFonts w:ascii="Times New Roman" w:hAnsi="Times New Roman" w:cs="Times New Roman"/>
          <w:sz w:val="24"/>
          <w:szCs w:val="24"/>
        </w:rPr>
        <w:t>pova</w:t>
      </w:r>
      <w:proofErr w:type="spellEnd"/>
      <w:r w:rsidR="00A90973" w:rsidRPr="00A90973">
        <w:rPr>
          <w:rFonts w:ascii="Times New Roman" w:hAnsi="Times New Roman" w:cs="Times New Roman"/>
          <w:sz w:val="24"/>
          <w:szCs w:val="24"/>
        </w:rPr>
        <w:t xml:space="preserve"> </w:t>
      </w:r>
      <w:r w:rsidR="00A90973" w:rsidRPr="00A90973">
        <w:rPr>
          <w:rFonts w:ascii="Times New Roman" w:hAnsi="Times New Roman" w:cs="Times New Roman"/>
          <w:i/>
          <w:sz w:val="24"/>
          <w:szCs w:val="24"/>
        </w:rPr>
        <w:t>et al</w:t>
      </w:r>
      <w:r w:rsidR="00A90973" w:rsidRPr="00A90973">
        <w:rPr>
          <w:rFonts w:ascii="Times New Roman" w:hAnsi="Times New Roman" w:cs="Times New Roman"/>
          <w:sz w:val="24"/>
          <w:szCs w:val="24"/>
        </w:rPr>
        <w:t>., 2016).</w:t>
      </w:r>
      <w:r w:rsidR="00AB6E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9BC32" w14:textId="77777777" w:rsidR="00AB6E0B" w:rsidRDefault="00DC78F9" w:rsidP="006123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C78F9">
        <w:rPr>
          <w:rFonts w:ascii="Times New Roman" w:hAnsi="Times New Roman" w:cs="Times New Roman"/>
          <w:sz w:val="24"/>
          <w:szCs w:val="24"/>
        </w:rPr>
        <w:t>redominantly secreted by adipocytes throughout the body to signal satiation and reduce appetite</w:t>
      </w:r>
      <w:r>
        <w:rPr>
          <w:rFonts w:ascii="Times New Roman" w:hAnsi="Times New Roman" w:cs="Times New Roman"/>
          <w:sz w:val="24"/>
          <w:szCs w:val="24"/>
        </w:rPr>
        <w:t>, leptin</w:t>
      </w:r>
      <w:r w:rsidR="00ED2BB6">
        <w:rPr>
          <w:rFonts w:ascii="Times New Roman" w:hAnsi="Times New Roman" w:cs="Times New Roman"/>
          <w:sz w:val="24"/>
          <w:szCs w:val="24"/>
        </w:rPr>
        <w:t xml:space="preserve"> is</w:t>
      </w:r>
      <w:r w:rsidRPr="00DC78F9">
        <w:rPr>
          <w:rFonts w:ascii="Times New Roman" w:hAnsi="Times New Roman" w:cs="Times New Roman"/>
          <w:sz w:val="24"/>
          <w:szCs w:val="24"/>
        </w:rPr>
        <w:t xml:space="preserve"> involved in the maintenance of long</w:t>
      </w:r>
      <w:r w:rsidR="00ED2BB6">
        <w:rPr>
          <w:rFonts w:ascii="Times New Roman" w:hAnsi="Times New Roman" w:cs="Times New Roman"/>
          <w:sz w:val="24"/>
          <w:szCs w:val="24"/>
        </w:rPr>
        <w:t>-</w:t>
      </w:r>
      <w:r w:rsidRPr="00DC78F9">
        <w:rPr>
          <w:rFonts w:ascii="Times New Roman" w:hAnsi="Times New Roman" w:cs="Times New Roman"/>
          <w:sz w:val="24"/>
          <w:szCs w:val="24"/>
        </w:rPr>
        <w:t>term energy balance by regulating food intake and energy expenditure</w:t>
      </w:r>
      <w:r w:rsidR="00ED2BB6">
        <w:rPr>
          <w:rFonts w:ascii="Times New Roman" w:hAnsi="Times New Roman" w:cs="Times New Roman"/>
          <w:sz w:val="24"/>
          <w:szCs w:val="24"/>
        </w:rPr>
        <w:t>,</w:t>
      </w:r>
      <w:r w:rsidRPr="00DC78F9">
        <w:rPr>
          <w:rFonts w:ascii="Times New Roman" w:hAnsi="Times New Roman" w:cs="Times New Roman"/>
          <w:sz w:val="24"/>
          <w:szCs w:val="24"/>
        </w:rPr>
        <w:t xml:space="preserve"> </w:t>
      </w:r>
      <w:r w:rsidR="00ED2BB6" w:rsidRPr="00DC78F9">
        <w:rPr>
          <w:rFonts w:ascii="Times New Roman" w:hAnsi="Times New Roman" w:cs="Times New Roman"/>
          <w:sz w:val="24"/>
          <w:szCs w:val="24"/>
        </w:rPr>
        <w:t>via</w:t>
      </w:r>
      <w:r w:rsidRPr="00DC78F9">
        <w:rPr>
          <w:rFonts w:ascii="Times New Roman" w:hAnsi="Times New Roman" w:cs="Times New Roman"/>
          <w:sz w:val="24"/>
          <w:szCs w:val="24"/>
        </w:rPr>
        <w:t xml:space="preserve"> signalling</w:t>
      </w:r>
      <w:r w:rsidR="00ED2BB6">
        <w:rPr>
          <w:rFonts w:ascii="Times New Roman" w:hAnsi="Times New Roman" w:cs="Times New Roman"/>
          <w:sz w:val="24"/>
          <w:szCs w:val="24"/>
        </w:rPr>
        <w:t xml:space="preserve"> of</w:t>
      </w:r>
      <w:r w:rsidRPr="00DC78F9">
        <w:rPr>
          <w:rFonts w:ascii="Times New Roman" w:hAnsi="Times New Roman" w:cs="Times New Roman"/>
          <w:sz w:val="24"/>
          <w:szCs w:val="24"/>
        </w:rPr>
        <w:t xml:space="preserve"> the hypothalamus</w:t>
      </w:r>
      <w:r w:rsidR="00ED2BB6">
        <w:rPr>
          <w:rFonts w:ascii="Times New Roman" w:hAnsi="Times New Roman" w:cs="Times New Roman"/>
          <w:sz w:val="24"/>
          <w:szCs w:val="24"/>
        </w:rPr>
        <w:t xml:space="preserve"> </w:t>
      </w:r>
      <w:r w:rsidR="00ED2BB6" w:rsidRPr="00DC78F9">
        <w:rPr>
          <w:rFonts w:ascii="Times New Roman" w:hAnsi="Times New Roman" w:cs="Times New Roman"/>
          <w:sz w:val="24"/>
          <w:szCs w:val="24"/>
        </w:rPr>
        <w:t xml:space="preserve">(Hebebrand </w:t>
      </w:r>
      <w:r w:rsidR="00ED2BB6" w:rsidRPr="00DC78F9">
        <w:rPr>
          <w:rFonts w:ascii="Times New Roman" w:hAnsi="Times New Roman" w:cs="Times New Roman"/>
          <w:i/>
          <w:sz w:val="24"/>
          <w:szCs w:val="24"/>
        </w:rPr>
        <w:t>et al</w:t>
      </w:r>
      <w:r w:rsidR="00ED2BB6" w:rsidRPr="00DC78F9">
        <w:rPr>
          <w:rFonts w:ascii="Times New Roman" w:hAnsi="Times New Roman" w:cs="Times New Roman"/>
          <w:sz w:val="24"/>
          <w:szCs w:val="24"/>
        </w:rPr>
        <w:t>., 2022)</w:t>
      </w:r>
      <w:r w:rsidRPr="00DC78F9">
        <w:rPr>
          <w:rFonts w:ascii="Times New Roman" w:hAnsi="Times New Roman" w:cs="Times New Roman"/>
          <w:sz w:val="24"/>
          <w:szCs w:val="24"/>
        </w:rPr>
        <w:t>. Variations in leptin levels</w:t>
      </w:r>
      <w:r w:rsidR="00776307">
        <w:rPr>
          <w:rFonts w:ascii="Times New Roman" w:hAnsi="Times New Roman" w:cs="Times New Roman"/>
          <w:sz w:val="24"/>
          <w:szCs w:val="24"/>
        </w:rPr>
        <w:t xml:space="preserve"> is thought to</w:t>
      </w:r>
      <w:r w:rsidR="00ED2BB6">
        <w:rPr>
          <w:rFonts w:ascii="Times New Roman" w:hAnsi="Times New Roman" w:cs="Times New Roman"/>
          <w:sz w:val="24"/>
          <w:szCs w:val="24"/>
        </w:rPr>
        <w:t xml:space="preserve"> affect the body’s</w:t>
      </w:r>
      <w:r w:rsidRPr="00DC78F9">
        <w:rPr>
          <w:rFonts w:ascii="Times New Roman" w:hAnsi="Times New Roman" w:cs="Times New Roman"/>
          <w:sz w:val="24"/>
          <w:szCs w:val="24"/>
        </w:rPr>
        <w:t xml:space="preserve"> sensitivity to insulin in relation to adiposity </w:t>
      </w:r>
      <w:r w:rsidR="00ED2BB6">
        <w:rPr>
          <w:rFonts w:ascii="Times New Roman" w:hAnsi="Times New Roman" w:cs="Times New Roman"/>
          <w:sz w:val="24"/>
          <w:szCs w:val="24"/>
        </w:rPr>
        <w:t>in</w:t>
      </w:r>
      <w:r w:rsidRPr="00DC78F9">
        <w:rPr>
          <w:rFonts w:ascii="Times New Roman" w:hAnsi="Times New Roman" w:cs="Times New Roman"/>
          <w:sz w:val="24"/>
          <w:szCs w:val="24"/>
        </w:rPr>
        <w:t xml:space="preserve"> different individuals (</w:t>
      </w:r>
      <w:proofErr w:type="spellStart"/>
      <w:r w:rsidRPr="00DC78F9">
        <w:rPr>
          <w:rFonts w:ascii="Times New Roman" w:hAnsi="Times New Roman" w:cs="Times New Roman"/>
          <w:sz w:val="24"/>
          <w:szCs w:val="24"/>
        </w:rPr>
        <w:t>Owei</w:t>
      </w:r>
      <w:proofErr w:type="spellEnd"/>
      <w:r w:rsidRPr="00DC78F9">
        <w:rPr>
          <w:rFonts w:ascii="Times New Roman" w:hAnsi="Times New Roman" w:cs="Times New Roman"/>
          <w:sz w:val="24"/>
          <w:szCs w:val="24"/>
        </w:rPr>
        <w:t xml:space="preserve"> </w:t>
      </w:r>
      <w:r w:rsidRPr="00DC78F9">
        <w:rPr>
          <w:rFonts w:ascii="Times New Roman" w:hAnsi="Times New Roman" w:cs="Times New Roman"/>
          <w:i/>
          <w:sz w:val="24"/>
          <w:szCs w:val="24"/>
        </w:rPr>
        <w:t>et al</w:t>
      </w:r>
      <w:r w:rsidRPr="00DC78F9">
        <w:rPr>
          <w:rFonts w:ascii="Times New Roman" w:hAnsi="Times New Roman" w:cs="Times New Roman"/>
          <w:sz w:val="24"/>
          <w:szCs w:val="24"/>
        </w:rPr>
        <w:t>., 2017)</w:t>
      </w:r>
      <w:r w:rsidR="00776307">
        <w:rPr>
          <w:rFonts w:ascii="Times New Roman" w:hAnsi="Times New Roman" w:cs="Times New Roman"/>
          <w:sz w:val="24"/>
          <w:szCs w:val="24"/>
        </w:rPr>
        <w:t>, as</w:t>
      </w:r>
      <w:r w:rsidRPr="00DC78F9">
        <w:rPr>
          <w:rFonts w:ascii="Times New Roman" w:hAnsi="Times New Roman" w:cs="Times New Roman"/>
          <w:sz w:val="24"/>
          <w:szCs w:val="24"/>
        </w:rPr>
        <w:t xml:space="preserve"> </w:t>
      </w:r>
      <w:r w:rsidR="00776307">
        <w:rPr>
          <w:rFonts w:ascii="Times New Roman" w:hAnsi="Times New Roman" w:cs="Times New Roman"/>
          <w:sz w:val="24"/>
          <w:szCs w:val="24"/>
        </w:rPr>
        <w:t>a</w:t>
      </w:r>
      <w:r w:rsidRPr="00DC78F9">
        <w:rPr>
          <w:rFonts w:ascii="Times New Roman" w:hAnsi="Times New Roman" w:cs="Times New Roman"/>
          <w:sz w:val="24"/>
          <w:szCs w:val="24"/>
        </w:rPr>
        <w:t>dipokine dysregulation can contribute to obesity-related disorders (Fasshauer</w:t>
      </w:r>
      <w:r w:rsidR="008C589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8C589F" w:rsidRPr="000957CA">
        <w:rPr>
          <w:rFonts w:ascii="Times New Roman" w:hAnsi="Times New Roman" w:cs="Times New Roman"/>
          <w:iCs/>
          <w:sz w:val="24"/>
          <w:szCs w:val="24"/>
        </w:rPr>
        <w:t>Blüher</w:t>
      </w:r>
      <w:proofErr w:type="spellEnd"/>
      <w:r w:rsidR="008C589F">
        <w:rPr>
          <w:rFonts w:ascii="Times New Roman" w:hAnsi="Times New Roman" w:cs="Times New Roman"/>
          <w:iCs/>
          <w:sz w:val="24"/>
          <w:szCs w:val="24"/>
        </w:rPr>
        <w:t>,</w:t>
      </w:r>
      <w:r w:rsidRPr="00DC78F9">
        <w:rPr>
          <w:rFonts w:ascii="Times New Roman" w:hAnsi="Times New Roman" w:cs="Times New Roman"/>
          <w:sz w:val="24"/>
          <w:szCs w:val="24"/>
        </w:rPr>
        <w:t xml:space="preserve"> 2015).</w:t>
      </w:r>
      <w:r w:rsidR="00776307">
        <w:rPr>
          <w:rFonts w:ascii="Times New Roman" w:hAnsi="Times New Roman" w:cs="Times New Roman"/>
          <w:sz w:val="24"/>
          <w:szCs w:val="24"/>
        </w:rPr>
        <w:t xml:space="preserve"> </w:t>
      </w:r>
      <w:r w:rsidR="006E7143">
        <w:rPr>
          <w:rFonts w:ascii="Times New Roman" w:hAnsi="Times New Roman" w:cs="Times New Roman"/>
          <w:sz w:val="24"/>
          <w:szCs w:val="24"/>
        </w:rPr>
        <w:t>S</w:t>
      </w:r>
      <w:r w:rsidR="00B776FB" w:rsidRPr="0061232B">
        <w:rPr>
          <w:rFonts w:ascii="Times New Roman" w:hAnsi="Times New Roman" w:cs="Times New Roman"/>
          <w:sz w:val="24"/>
          <w:szCs w:val="24"/>
        </w:rPr>
        <w:t xml:space="preserve">tudies show that the adipocyte-derived peptide hormone leptin plays an important role in linking obesity, inflammation, metabolic syndrome, and cardiovascular diseases (Izquierdo </w:t>
      </w:r>
      <w:r w:rsidR="00B776FB" w:rsidRPr="0061232B">
        <w:rPr>
          <w:rFonts w:ascii="Times New Roman" w:hAnsi="Times New Roman" w:cs="Times New Roman"/>
          <w:i/>
          <w:sz w:val="24"/>
          <w:szCs w:val="24"/>
        </w:rPr>
        <w:t>et al</w:t>
      </w:r>
      <w:r w:rsidR="00B776FB" w:rsidRPr="0061232B">
        <w:rPr>
          <w:rFonts w:ascii="Times New Roman" w:hAnsi="Times New Roman" w:cs="Times New Roman"/>
          <w:sz w:val="24"/>
          <w:szCs w:val="24"/>
        </w:rPr>
        <w:t>., 2019)</w:t>
      </w:r>
      <w:r w:rsidR="00D24453">
        <w:rPr>
          <w:rFonts w:ascii="Times New Roman" w:hAnsi="Times New Roman" w:cs="Times New Roman"/>
          <w:sz w:val="24"/>
          <w:szCs w:val="24"/>
        </w:rPr>
        <w:t>, more</w:t>
      </w:r>
      <w:r w:rsidR="006E7143">
        <w:rPr>
          <w:rFonts w:ascii="Times New Roman" w:hAnsi="Times New Roman" w:cs="Times New Roman"/>
          <w:sz w:val="24"/>
          <w:szCs w:val="24"/>
        </w:rPr>
        <w:t xml:space="preserve"> </w:t>
      </w:r>
      <w:r w:rsidR="00D24453">
        <w:rPr>
          <w:rFonts w:ascii="Times New Roman" w:hAnsi="Times New Roman" w:cs="Times New Roman"/>
          <w:sz w:val="24"/>
          <w:szCs w:val="24"/>
        </w:rPr>
        <w:t>so that</w:t>
      </w:r>
      <w:r w:rsidR="00B776FB" w:rsidRPr="0061232B">
        <w:rPr>
          <w:rFonts w:ascii="Times New Roman" w:hAnsi="Times New Roman" w:cs="Times New Roman"/>
          <w:sz w:val="24"/>
          <w:szCs w:val="24"/>
        </w:rPr>
        <w:t xml:space="preserve"> </w:t>
      </w:r>
      <w:r w:rsidR="00776307" w:rsidRPr="0061232B">
        <w:rPr>
          <w:rFonts w:ascii="Times New Roman" w:hAnsi="Times New Roman" w:cs="Times New Roman"/>
          <w:sz w:val="24"/>
          <w:szCs w:val="24"/>
        </w:rPr>
        <w:t xml:space="preserve">leptin resistance </w:t>
      </w:r>
      <w:r w:rsidR="00776307">
        <w:rPr>
          <w:rFonts w:ascii="Times New Roman" w:hAnsi="Times New Roman" w:cs="Times New Roman"/>
          <w:sz w:val="24"/>
          <w:szCs w:val="24"/>
        </w:rPr>
        <w:t>is believed to play a significant</w:t>
      </w:r>
      <w:r w:rsidR="006E7143">
        <w:rPr>
          <w:rFonts w:ascii="Times New Roman" w:hAnsi="Times New Roman" w:cs="Times New Roman"/>
          <w:sz w:val="24"/>
          <w:szCs w:val="24"/>
        </w:rPr>
        <w:t xml:space="preserve"> </w:t>
      </w:r>
      <w:r w:rsidR="00776307">
        <w:rPr>
          <w:rFonts w:ascii="Times New Roman" w:hAnsi="Times New Roman" w:cs="Times New Roman"/>
          <w:sz w:val="24"/>
          <w:szCs w:val="24"/>
        </w:rPr>
        <w:t>role in adiposity</w:t>
      </w:r>
      <w:r w:rsidR="009D5515">
        <w:rPr>
          <w:rFonts w:ascii="Times New Roman" w:hAnsi="Times New Roman" w:cs="Times New Roman"/>
          <w:sz w:val="24"/>
          <w:szCs w:val="24"/>
        </w:rPr>
        <w:t>,</w:t>
      </w:r>
      <w:r w:rsidR="00776307">
        <w:rPr>
          <w:rFonts w:ascii="Times New Roman" w:hAnsi="Times New Roman" w:cs="Times New Roman"/>
          <w:sz w:val="24"/>
          <w:szCs w:val="24"/>
        </w:rPr>
        <w:t xml:space="preserve"> o</w:t>
      </w:r>
      <w:r w:rsidR="00475B99" w:rsidRPr="0061232B">
        <w:rPr>
          <w:rFonts w:ascii="Times New Roman" w:hAnsi="Times New Roman" w:cs="Times New Roman"/>
          <w:sz w:val="24"/>
          <w:szCs w:val="24"/>
        </w:rPr>
        <w:t>besity</w:t>
      </w:r>
      <w:r w:rsidR="009D5515">
        <w:rPr>
          <w:rFonts w:ascii="Times New Roman" w:hAnsi="Times New Roman" w:cs="Times New Roman"/>
          <w:sz w:val="24"/>
          <w:szCs w:val="24"/>
        </w:rPr>
        <w:t xml:space="preserve"> and diabetes</w:t>
      </w:r>
      <w:r w:rsidR="00776307">
        <w:rPr>
          <w:rFonts w:ascii="Times New Roman" w:hAnsi="Times New Roman" w:cs="Times New Roman"/>
          <w:sz w:val="24"/>
          <w:szCs w:val="24"/>
        </w:rPr>
        <w:t>.</w:t>
      </w:r>
    </w:p>
    <w:p w14:paraId="5E956E94" w14:textId="77777777" w:rsidR="007C3C83" w:rsidRPr="0061232B" w:rsidRDefault="00B776FB" w:rsidP="0061232B">
      <w:pPr>
        <w:jc w:val="both"/>
        <w:rPr>
          <w:rFonts w:ascii="Times New Roman" w:hAnsi="Times New Roman" w:cs="Times New Roman"/>
          <w:sz w:val="24"/>
          <w:szCs w:val="24"/>
        </w:rPr>
      </w:pPr>
      <w:r w:rsidRPr="0061232B">
        <w:rPr>
          <w:rFonts w:ascii="Times New Roman" w:hAnsi="Times New Roman" w:cs="Times New Roman"/>
          <w:sz w:val="24"/>
          <w:szCs w:val="24"/>
        </w:rPr>
        <w:t>Visceral adiposity index (VAI) is a gender specific mathematical model that is based on simple anthropometric and metabolic parameters</w:t>
      </w:r>
      <w:r w:rsidR="00475B99" w:rsidRPr="0061232B">
        <w:rPr>
          <w:rFonts w:ascii="Times New Roman" w:hAnsi="Times New Roman" w:cs="Times New Roman"/>
          <w:sz w:val="24"/>
          <w:szCs w:val="24"/>
        </w:rPr>
        <w:t xml:space="preserve">, </w:t>
      </w:r>
      <w:r w:rsidRPr="0061232B">
        <w:rPr>
          <w:rFonts w:ascii="Times New Roman" w:hAnsi="Times New Roman" w:cs="Times New Roman"/>
          <w:sz w:val="24"/>
          <w:szCs w:val="24"/>
        </w:rPr>
        <w:t xml:space="preserve">which are indicative of fat distribution and function (Amato </w:t>
      </w:r>
      <w:r w:rsidRPr="0061232B">
        <w:rPr>
          <w:rFonts w:ascii="Times New Roman" w:hAnsi="Times New Roman" w:cs="Times New Roman"/>
          <w:i/>
          <w:sz w:val="24"/>
          <w:szCs w:val="24"/>
        </w:rPr>
        <w:t>et al</w:t>
      </w:r>
      <w:r w:rsidRPr="0061232B">
        <w:rPr>
          <w:rFonts w:ascii="Times New Roman" w:hAnsi="Times New Roman" w:cs="Times New Roman"/>
          <w:sz w:val="24"/>
          <w:szCs w:val="24"/>
        </w:rPr>
        <w:t>., 2010).  It is a reliable indicator of increased risk for cardiometabolic diseases (</w:t>
      </w:r>
      <w:r w:rsidR="00A93A6A">
        <w:rPr>
          <w:rFonts w:ascii="Times New Roman" w:hAnsi="Times New Roman" w:cs="Times New Roman"/>
          <w:sz w:val="24"/>
          <w:szCs w:val="24"/>
        </w:rPr>
        <w:t>Luo</w:t>
      </w:r>
      <w:r w:rsidRPr="0061232B">
        <w:rPr>
          <w:rFonts w:ascii="Times New Roman" w:hAnsi="Times New Roman" w:cs="Times New Roman"/>
          <w:sz w:val="24"/>
          <w:szCs w:val="24"/>
        </w:rPr>
        <w:t xml:space="preserve"> </w:t>
      </w:r>
      <w:r w:rsidRPr="0061232B">
        <w:rPr>
          <w:rFonts w:ascii="Times New Roman" w:hAnsi="Times New Roman" w:cs="Times New Roman"/>
          <w:i/>
          <w:sz w:val="24"/>
          <w:szCs w:val="24"/>
        </w:rPr>
        <w:t>et al</w:t>
      </w:r>
      <w:r w:rsidRPr="0061232B">
        <w:rPr>
          <w:rFonts w:ascii="Times New Roman" w:hAnsi="Times New Roman" w:cs="Times New Roman"/>
          <w:sz w:val="24"/>
          <w:szCs w:val="24"/>
        </w:rPr>
        <w:t xml:space="preserve">., 2024, </w:t>
      </w:r>
      <w:r w:rsidR="00A93A6A" w:rsidRPr="003C00AB">
        <w:rPr>
          <w:rFonts w:ascii="Times New Roman" w:hAnsi="Times New Roman" w:cs="Times New Roman"/>
          <w:iCs/>
          <w:sz w:val="24"/>
          <w:szCs w:val="24"/>
        </w:rPr>
        <w:t>Ruiz-Castell</w:t>
      </w:r>
      <w:r w:rsidRPr="0061232B">
        <w:rPr>
          <w:rFonts w:ascii="Times New Roman" w:hAnsi="Times New Roman" w:cs="Times New Roman"/>
          <w:sz w:val="24"/>
          <w:szCs w:val="24"/>
        </w:rPr>
        <w:t xml:space="preserve"> </w:t>
      </w:r>
      <w:r w:rsidRPr="0061232B">
        <w:rPr>
          <w:rFonts w:ascii="Times New Roman" w:hAnsi="Times New Roman" w:cs="Times New Roman"/>
          <w:i/>
          <w:sz w:val="24"/>
          <w:szCs w:val="24"/>
        </w:rPr>
        <w:t>et al</w:t>
      </w:r>
      <w:r w:rsidRPr="0061232B">
        <w:rPr>
          <w:rFonts w:ascii="Times New Roman" w:hAnsi="Times New Roman" w:cs="Times New Roman"/>
          <w:sz w:val="24"/>
          <w:szCs w:val="24"/>
        </w:rPr>
        <w:t xml:space="preserve">., 2021).  </w:t>
      </w:r>
      <w:r w:rsidR="009D5515">
        <w:rPr>
          <w:rFonts w:ascii="Times New Roman" w:hAnsi="Times New Roman" w:cs="Times New Roman"/>
          <w:sz w:val="24"/>
          <w:szCs w:val="24"/>
        </w:rPr>
        <w:t xml:space="preserve">VAI is </w:t>
      </w:r>
      <w:r w:rsidR="009D5515" w:rsidRPr="009D5515">
        <w:rPr>
          <w:rFonts w:ascii="Times New Roman" w:hAnsi="Times New Roman" w:cs="Times New Roman"/>
          <w:sz w:val="24"/>
          <w:szCs w:val="24"/>
        </w:rPr>
        <w:t>a better indicator for obesity</w:t>
      </w:r>
      <w:r w:rsidR="009D5515">
        <w:rPr>
          <w:rFonts w:ascii="Times New Roman" w:hAnsi="Times New Roman" w:cs="Times New Roman"/>
          <w:sz w:val="24"/>
          <w:szCs w:val="24"/>
        </w:rPr>
        <w:t>,</w:t>
      </w:r>
      <w:r w:rsidR="009D5515" w:rsidRPr="009D5515">
        <w:rPr>
          <w:rFonts w:ascii="Times New Roman" w:hAnsi="Times New Roman" w:cs="Times New Roman"/>
          <w:sz w:val="24"/>
          <w:szCs w:val="24"/>
        </w:rPr>
        <w:t xml:space="preserve"> as opposed to body mass index (BMI) that cannot differentiate between subcutaneous and visceral fat (Ahn </w:t>
      </w:r>
      <w:r w:rsidR="009D5515" w:rsidRPr="009D5515">
        <w:rPr>
          <w:rFonts w:ascii="Times New Roman" w:hAnsi="Times New Roman" w:cs="Times New Roman"/>
          <w:i/>
          <w:sz w:val="24"/>
          <w:szCs w:val="24"/>
        </w:rPr>
        <w:t>et al</w:t>
      </w:r>
      <w:r w:rsidR="009D5515" w:rsidRPr="009D5515">
        <w:rPr>
          <w:rFonts w:ascii="Times New Roman" w:hAnsi="Times New Roman" w:cs="Times New Roman"/>
          <w:sz w:val="24"/>
          <w:szCs w:val="24"/>
        </w:rPr>
        <w:t>., 2019)</w:t>
      </w:r>
      <w:r w:rsidR="009D5515">
        <w:rPr>
          <w:rFonts w:ascii="Times New Roman" w:hAnsi="Times New Roman" w:cs="Times New Roman"/>
          <w:sz w:val="24"/>
          <w:szCs w:val="24"/>
        </w:rPr>
        <w:t>, making it a valuable too</w:t>
      </w:r>
      <w:r w:rsidR="007607E2">
        <w:rPr>
          <w:rFonts w:ascii="Times New Roman" w:hAnsi="Times New Roman" w:cs="Times New Roman"/>
          <w:sz w:val="24"/>
          <w:szCs w:val="24"/>
        </w:rPr>
        <w:t>l</w:t>
      </w:r>
      <w:r w:rsidR="009D5515">
        <w:rPr>
          <w:rFonts w:ascii="Times New Roman" w:hAnsi="Times New Roman" w:cs="Times New Roman"/>
          <w:sz w:val="24"/>
          <w:szCs w:val="24"/>
        </w:rPr>
        <w:t xml:space="preserve"> for assessing metabolic dysfunction in diabetes. This study evaluated </w:t>
      </w:r>
      <w:r w:rsidR="007078A1">
        <w:rPr>
          <w:rFonts w:ascii="Times New Roman" w:hAnsi="Times New Roman" w:cs="Times New Roman"/>
          <w:sz w:val="24"/>
          <w:szCs w:val="24"/>
        </w:rPr>
        <w:t>v</w:t>
      </w:r>
      <w:r w:rsidR="007078A1" w:rsidRPr="007078A1">
        <w:rPr>
          <w:rFonts w:ascii="Times New Roman" w:hAnsi="Times New Roman" w:cs="Times New Roman"/>
          <w:sz w:val="24"/>
          <w:szCs w:val="24"/>
        </w:rPr>
        <w:t xml:space="preserve">isceral </w:t>
      </w:r>
      <w:r w:rsidR="007078A1">
        <w:rPr>
          <w:rFonts w:ascii="Times New Roman" w:hAnsi="Times New Roman" w:cs="Times New Roman"/>
          <w:sz w:val="24"/>
          <w:szCs w:val="24"/>
        </w:rPr>
        <w:t>a</w:t>
      </w:r>
      <w:r w:rsidR="007078A1" w:rsidRPr="007078A1">
        <w:rPr>
          <w:rFonts w:ascii="Times New Roman" w:hAnsi="Times New Roman" w:cs="Times New Roman"/>
          <w:sz w:val="24"/>
          <w:szCs w:val="24"/>
        </w:rPr>
        <w:t xml:space="preserve">diposity </w:t>
      </w:r>
      <w:r w:rsidR="007078A1">
        <w:rPr>
          <w:rFonts w:ascii="Times New Roman" w:hAnsi="Times New Roman" w:cs="Times New Roman"/>
          <w:sz w:val="24"/>
          <w:szCs w:val="24"/>
        </w:rPr>
        <w:t>i</w:t>
      </w:r>
      <w:r w:rsidR="007078A1" w:rsidRPr="007078A1">
        <w:rPr>
          <w:rFonts w:ascii="Times New Roman" w:hAnsi="Times New Roman" w:cs="Times New Roman"/>
          <w:sz w:val="24"/>
          <w:szCs w:val="24"/>
        </w:rPr>
        <w:t xml:space="preserve">ndex and </w:t>
      </w:r>
      <w:r w:rsidR="007078A1">
        <w:rPr>
          <w:rFonts w:ascii="Times New Roman" w:hAnsi="Times New Roman" w:cs="Times New Roman"/>
          <w:sz w:val="24"/>
          <w:szCs w:val="24"/>
        </w:rPr>
        <w:t>l</w:t>
      </w:r>
      <w:r w:rsidR="007078A1" w:rsidRPr="007078A1">
        <w:rPr>
          <w:rFonts w:ascii="Times New Roman" w:hAnsi="Times New Roman" w:cs="Times New Roman"/>
          <w:sz w:val="24"/>
          <w:szCs w:val="24"/>
        </w:rPr>
        <w:t xml:space="preserve">eptin </w:t>
      </w:r>
      <w:r w:rsidR="007078A1">
        <w:rPr>
          <w:rFonts w:ascii="Times New Roman" w:hAnsi="Times New Roman" w:cs="Times New Roman"/>
          <w:sz w:val="24"/>
          <w:szCs w:val="24"/>
        </w:rPr>
        <w:t>l</w:t>
      </w:r>
      <w:r w:rsidR="007078A1" w:rsidRPr="007078A1">
        <w:rPr>
          <w:rFonts w:ascii="Times New Roman" w:hAnsi="Times New Roman" w:cs="Times New Roman"/>
          <w:sz w:val="24"/>
          <w:szCs w:val="24"/>
        </w:rPr>
        <w:t xml:space="preserve">evels in </w:t>
      </w:r>
      <w:commentRangeStart w:id="9"/>
      <w:r w:rsidR="007078A1">
        <w:rPr>
          <w:rFonts w:ascii="Times New Roman" w:hAnsi="Times New Roman" w:cs="Times New Roman"/>
          <w:sz w:val="24"/>
          <w:szCs w:val="24"/>
        </w:rPr>
        <w:t>type 2 d</w:t>
      </w:r>
      <w:r w:rsidR="007078A1" w:rsidRPr="007078A1">
        <w:rPr>
          <w:rFonts w:ascii="Times New Roman" w:hAnsi="Times New Roman" w:cs="Times New Roman"/>
          <w:sz w:val="24"/>
          <w:szCs w:val="24"/>
        </w:rPr>
        <w:t>iabetic</w:t>
      </w:r>
      <w:r w:rsidR="007078A1">
        <w:rPr>
          <w:rFonts w:ascii="Times New Roman" w:hAnsi="Times New Roman" w:cs="Times New Roman"/>
          <w:sz w:val="24"/>
          <w:szCs w:val="24"/>
        </w:rPr>
        <w:t xml:space="preserve"> subjects</w:t>
      </w:r>
      <w:r w:rsidR="007078A1" w:rsidRPr="007078A1">
        <w:rPr>
          <w:rFonts w:ascii="Times New Roman" w:hAnsi="Times New Roman" w:cs="Times New Roman"/>
          <w:sz w:val="24"/>
          <w:szCs w:val="24"/>
        </w:rPr>
        <w:t xml:space="preserve"> </w:t>
      </w:r>
      <w:commentRangeEnd w:id="9"/>
      <w:r w:rsidR="009B3A82">
        <w:rPr>
          <w:rStyle w:val="CommentReference"/>
        </w:rPr>
        <w:commentReference w:id="9"/>
      </w:r>
      <w:r w:rsidR="007078A1" w:rsidRPr="007078A1">
        <w:rPr>
          <w:rFonts w:ascii="Times New Roman" w:hAnsi="Times New Roman" w:cs="Times New Roman"/>
          <w:sz w:val="24"/>
          <w:szCs w:val="24"/>
        </w:rPr>
        <w:t>in Port Harcourt, Nigeria.</w:t>
      </w:r>
    </w:p>
    <w:p w14:paraId="25C0083F" w14:textId="77777777" w:rsidR="007C3C83" w:rsidRDefault="007840E1" w:rsidP="006123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1232B" w:rsidRPr="0061232B">
        <w:rPr>
          <w:rFonts w:ascii="Times New Roman" w:hAnsi="Times New Roman" w:cs="Times New Roman"/>
          <w:b/>
          <w:sz w:val="24"/>
          <w:szCs w:val="24"/>
        </w:rPr>
        <w:t>Materials and Methods</w:t>
      </w:r>
    </w:p>
    <w:p w14:paraId="5309229E" w14:textId="77777777" w:rsidR="007840E1" w:rsidRDefault="007840E1" w:rsidP="006123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ab/>
        <w:t>Study Area</w:t>
      </w:r>
    </w:p>
    <w:p w14:paraId="2081D70D" w14:textId="77777777" w:rsidR="007840E1" w:rsidRDefault="007840E1" w:rsidP="0061232B">
      <w:pPr>
        <w:jc w:val="both"/>
        <w:rPr>
          <w:rFonts w:ascii="Times New Roman" w:hAnsi="Times New Roman" w:cs="Times New Roman"/>
          <w:sz w:val="24"/>
          <w:szCs w:val="24"/>
        </w:rPr>
      </w:pPr>
      <w:r w:rsidRPr="0061232B">
        <w:rPr>
          <w:rFonts w:ascii="Times New Roman" w:hAnsi="Times New Roman" w:cs="Times New Roman"/>
          <w:sz w:val="24"/>
          <w:szCs w:val="24"/>
        </w:rPr>
        <w:t>The study was carried out in Rivers State University Teaching Hospital (RSUTH), formerly known as Braithwaite Memorial Specialist Hospital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32B">
        <w:rPr>
          <w:rFonts w:ascii="Times New Roman" w:hAnsi="Times New Roman" w:cs="Times New Roman"/>
          <w:sz w:val="24"/>
          <w:szCs w:val="24"/>
        </w:rPr>
        <w:t>(BMSH), a government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32B">
        <w:rPr>
          <w:rFonts w:ascii="Times New Roman" w:hAnsi="Times New Roman" w:cs="Times New Roman"/>
          <w:sz w:val="24"/>
          <w:szCs w:val="24"/>
        </w:rPr>
        <w:t>owned hospital</w:t>
      </w:r>
      <w:r>
        <w:rPr>
          <w:rFonts w:ascii="Times New Roman" w:hAnsi="Times New Roman" w:cs="Times New Roman"/>
          <w:sz w:val="24"/>
          <w:szCs w:val="24"/>
        </w:rPr>
        <w:t xml:space="preserve"> facility</w:t>
      </w:r>
      <w:r w:rsidRPr="0061232B">
        <w:rPr>
          <w:rFonts w:ascii="Times New Roman" w:hAnsi="Times New Roman" w:cs="Times New Roman"/>
          <w:sz w:val="24"/>
          <w:szCs w:val="24"/>
        </w:rPr>
        <w:t>.</w:t>
      </w:r>
      <w:r w:rsidR="00510D1E">
        <w:rPr>
          <w:rFonts w:ascii="Times New Roman" w:hAnsi="Times New Roman" w:cs="Times New Roman"/>
          <w:sz w:val="24"/>
          <w:szCs w:val="24"/>
        </w:rPr>
        <w:t xml:space="preserve"> </w:t>
      </w:r>
      <w:r w:rsidR="00510D1E" w:rsidRPr="00510D1E">
        <w:rPr>
          <w:rFonts w:ascii="Times New Roman" w:hAnsi="Times New Roman" w:cs="Times New Roman"/>
          <w:sz w:val="24"/>
          <w:szCs w:val="24"/>
        </w:rPr>
        <w:t xml:space="preserve">It served as the study area where samples were </w:t>
      </w:r>
      <w:r w:rsidR="00510D1E">
        <w:rPr>
          <w:rFonts w:ascii="Times New Roman" w:hAnsi="Times New Roman" w:cs="Times New Roman"/>
          <w:sz w:val="24"/>
          <w:szCs w:val="24"/>
        </w:rPr>
        <w:t>collected</w:t>
      </w:r>
      <w:r w:rsidR="00510D1E" w:rsidRPr="00510D1E">
        <w:rPr>
          <w:rFonts w:ascii="Times New Roman" w:hAnsi="Times New Roman" w:cs="Times New Roman"/>
          <w:sz w:val="24"/>
          <w:szCs w:val="24"/>
        </w:rPr>
        <w:t xml:space="preserve"> from diabetic patients who visit the hospital</w:t>
      </w:r>
      <w:r w:rsidR="00510D1E">
        <w:rPr>
          <w:rFonts w:ascii="Times New Roman" w:hAnsi="Times New Roman" w:cs="Times New Roman"/>
          <w:sz w:val="24"/>
          <w:szCs w:val="24"/>
        </w:rPr>
        <w:t xml:space="preserve">, after getting </w:t>
      </w:r>
      <w:r w:rsidR="00510D1E" w:rsidRPr="00510D1E">
        <w:rPr>
          <w:rFonts w:ascii="Times New Roman" w:hAnsi="Times New Roman" w:cs="Times New Roman"/>
          <w:sz w:val="24"/>
          <w:szCs w:val="24"/>
        </w:rPr>
        <w:t xml:space="preserve">approval </w:t>
      </w:r>
      <w:r w:rsidR="00510D1E">
        <w:rPr>
          <w:rFonts w:ascii="Times New Roman" w:hAnsi="Times New Roman" w:cs="Times New Roman"/>
          <w:sz w:val="24"/>
          <w:szCs w:val="24"/>
        </w:rPr>
        <w:t>from the</w:t>
      </w:r>
      <w:r w:rsidR="00510D1E" w:rsidRPr="00510D1E">
        <w:rPr>
          <w:rFonts w:ascii="Times New Roman" w:hAnsi="Times New Roman" w:cs="Times New Roman"/>
          <w:sz w:val="24"/>
          <w:szCs w:val="24"/>
        </w:rPr>
        <w:t xml:space="preserve"> ethics committee on research.</w:t>
      </w:r>
    </w:p>
    <w:p w14:paraId="3023C46C" w14:textId="77777777" w:rsidR="00510D1E" w:rsidRPr="00510D1E" w:rsidRDefault="00510D1E" w:rsidP="006123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D1E"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r w:rsidRPr="00510D1E">
        <w:rPr>
          <w:rFonts w:ascii="Times New Roman" w:hAnsi="Times New Roman" w:cs="Times New Roman"/>
          <w:b/>
          <w:bCs/>
          <w:sz w:val="24"/>
          <w:szCs w:val="24"/>
        </w:rPr>
        <w:tab/>
        <w:t>Study Design</w:t>
      </w:r>
    </w:p>
    <w:p w14:paraId="67332DA3" w14:textId="77777777" w:rsidR="004349D7" w:rsidRDefault="00DE0E8A" w:rsidP="0061232B">
      <w:pPr>
        <w:jc w:val="both"/>
        <w:rPr>
          <w:rFonts w:ascii="Times New Roman" w:hAnsi="Times New Roman" w:cs="Times New Roman"/>
          <w:sz w:val="24"/>
          <w:szCs w:val="24"/>
        </w:rPr>
      </w:pPr>
      <w:r w:rsidRPr="0061232B">
        <w:rPr>
          <w:rFonts w:ascii="Times New Roman" w:hAnsi="Times New Roman" w:cs="Times New Roman"/>
          <w:sz w:val="24"/>
          <w:szCs w:val="24"/>
        </w:rPr>
        <w:t>A cross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232B">
        <w:rPr>
          <w:rFonts w:ascii="Times New Roman" w:hAnsi="Times New Roman" w:cs="Times New Roman"/>
          <w:sz w:val="24"/>
          <w:szCs w:val="24"/>
        </w:rPr>
        <w:t xml:space="preserve">sectional study design was </w:t>
      </w:r>
      <w:r>
        <w:rPr>
          <w:rFonts w:ascii="Times New Roman" w:hAnsi="Times New Roman" w:cs="Times New Roman"/>
          <w:sz w:val="24"/>
          <w:szCs w:val="24"/>
        </w:rPr>
        <w:t>adopted</w:t>
      </w:r>
      <w:r w:rsidRPr="0061232B">
        <w:rPr>
          <w:rFonts w:ascii="Times New Roman" w:hAnsi="Times New Roman" w:cs="Times New Roman"/>
          <w:sz w:val="24"/>
          <w:szCs w:val="24"/>
        </w:rPr>
        <w:t xml:space="preserve"> for the study.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32B">
        <w:rPr>
          <w:rFonts w:ascii="Times New Roman" w:hAnsi="Times New Roman" w:cs="Times New Roman"/>
          <w:sz w:val="24"/>
          <w:szCs w:val="24"/>
        </w:rPr>
        <w:t>A total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61232B">
        <w:rPr>
          <w:rFonts w:ascii="Times New Roman" w:hAnsi="Times New Roman" w:cs="Times New Roman"/>
          <w:sz w:val="24"/>
          <w:szCs w:val="24"/>
        </w:rPr>
        <w:t>225</w:t>
      </w:r>
      <w:r>
        <w:rPr>
          <w:rFonts w:ascii="Times New Roman" w:hAnsi="Times New Roman" w:cs="Times New Roman"/>
          <w:sz w:val="24"/>
          <w:szCs w:val="24"/>
        </w:rPr>
        <w:t xml:space="preserve"> subjects were used for the study</w:t>
      </w:r>
      <w:r w:rsidRPr="0061232B">
        <w:rPr>
          <w:rFonts w:ascii="Times New Roman" w:hAnsi="Times New Roman" w:cs="Times New Roman"/>
          <w:sz w:val="24"/>
          <w:szCs w:val="24"/>
        </w:rPr>
        <w:t xml:space="preserve">. </w:t>
      </w:r>
      <w:r w:rsidR="004349D7" w:rsidRPr="0061232B">
        <w:rPr>
          <w:rFonts w:ascii="Times New Roman" w:hAnsi="Times New Roman" w:cs="Times New Roman"/>
          <w:sz w:val="24"/>
          <w:szCs w:val="24"/>
        </w:rPr>
        <w:t xml:space="preserve">This was made up of two main groups: 125 </w:t>
      </w:r>
      <w:commentRangeStart w:id="10"/>
      <w:r w:rsidR="004349D7">
        <w:rPr>
          <w:rFonts w:ascii="Times New Roman" w:hAnsi="Times New Roman" w:cs="Times New Roman"/>
          <w:sz w:val="24"/>
          <w:szCs w:val="24"/>
        </w:rPr>
        <w:t>diabetic (test</w:t>
      </w:r>
      <w:commentRangeEnd w:id="10"/>
      <w:r w:rsidR="009B3A82">
        <w:rPr>
          <w:rStyle w:val="CommentReference"/>
        </w:rPr>
        <w:commentReference w:id="10"/>
      </w:r>
      <w:r w:rsidR="004349D7">
        <w:rPr>
          <w:rFonts w:ascii="Times New Roman" w:hAnsi="Times New Roman" w:cs="Times New Roman"/>
          <w:sz w:val="24"/>
          <w:szCs w:val="24"/>
        </w:rPr>
        <w:t xml:space="preserve">) </w:t>
      </w:r>
      <w:r w:rsidR="004349D7" w:rsidRPr="0061232B">
        <w:rPr>
          <w:rFonts w:ascii="Times New Roman" w:hAnsi="Times New Roman" w:cs="Times New Roman"/>
          <w:sz w:val="24"/>
          <w:szCs w:val="24"/>
        </w:rPr>
        <w:t>subjects and 100 non-diabetic (control</w:t>
      </w:r>
      <w:r w:rsidR="004349D7">
        <w:rPr>
          <w:rFonts w:ascii="Times New Roman" w:hAnsi="Times New Roman" w:cs="Times New Roman"/>
          <w:sz w:val="24"/>
          <w:szCs w:val="24"/>
        </w:rPr>
        <w:t>)</w:t>
      </w:r>
      <w:r w:rsidR="004349D7" w:rsidRPr="0061232B">
        <w:rPr>
          <w:rFonts w:ascii="Times New Roman" w:hAnsi="Times New Roman" w:cs="Times New Roman"/>
          <w:sz w:val="24"/>
          <w:szCs w:val="24"/>
        </w:rPr>
        <w:t xml:space="preserve"> subjects.</w:t>
      </w:r>
      <w:r w:rsidR="004349D7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1"/>
      <w:r w:rsidR="004349D7">
        <w:rPr>
          <w:rFonts w:ascii="Times New Roman" w:hAnsi="Times New Roman" w:cs="Times New Roman"/>
          <w:sz w:val="24"/>
          <w:szCs w:val="24"/>
        </w:rPr>
        <w:t>Diabetes</w:t>
      </w:r>
      <w:commentRangeEnd w:id="11"/>
      <w:r w:rsidR="009B3A82">
        <w:rPr>
          <w:rStyle w:val="CommentReference"/>
        </w:rPr>
        <w:commentReference w:id="11"/>
      </w:r>
      <w:r w:rsidR="004349D7">
        <w:rPr>
          <w:rFonts w:ascii="Times New Roman" w:hAnsi="Times New Roman" w:cs="Times New Roman"/>
          <w:sz w:val="24"/>
          <w:szCs w:val="24"/>
        </w:rPr>
        <w:t xml:space="preserve"> was confirmed with </w:t>
      </w:r>
      <w:r w:rsidR="004349D7">
        <w:rPr>
          <w:rFonts w:ascii="Times New Roman" w:hAnsi="Times New Roman" w:cs="Times New Roman"/>
        </w:rPr>
        <w:t xml:space="preserve">glycated haemoglobin (HbA1c) levels greater than or equal to 6.5% </w:t>
      </w:r>
      <w:r w:rsidR="00DC7592">
        <w:rPr>
          <w:rFonts w:ascii="Times New Roman" w:hAnsi="Times New Roman" w:cs="Times New Roman"/>
        </w:rPr>
        <w:t>(</w:t>
      </w:r>
      <w:r w:rsidR="009F2A8E">
        <w:rPr>
          <w:rFonts w:ascii="Times New Roman" w:hAnsi="Times New Roman" w:cs="Times New Roman"/>
        </w:rPr>
        <w:t>ADA, 2018</w:t>
      </w:r>
      <w:r w:rsidR="00DC7592">
        <w:rPr>
          <w:rFonts w:ascii="Times New Roman" w:hAnsi="Times New Roman" w:cs="Times New Roman"/>
        </w:rPr>
        <w:t>)</w:t>
      </w:r>
      <w:r w:rsidR="009F2A8E">
        <w:rPr>
          <w:rFonts w:ascii="Times New Roman" w:hAnsi="Times New Roman" w:cs="Times New Roman"/>
        </w:rPr>
        <w:t>.</w:t>
      </w:r>
      <w:r w:rsidR="004349D7" w:rsidRPr="0061232B">
        <w:rPr>
          <w:rFonts w:ascii="Times New Roman" w:hAnsi="Times New Roman" w:cs="Times New Roman"/>
          <w:sz w:val="24"/>
          <w:szCs w:val="24"/>
        </w:rPr>
        <w:t xml:space="preserve"> </w:t>
      </w:r>
      <w:r w:rsidRPr="0061232B">
        <w:rPr>
          <w:rFonts w:ascii="Times New Roman" w:hAnsi="Times New Roman" w:cs="Times New Roman"/>
          <w:sz w:val="24"/>
          <w:szCs w:val="24"/>
        </w:rPr>
        <w:t xml:space="preserve"> The sample size for this study was calculated</w:t>
      </w:r>
      <w:r w:rsidR="004349D7">
        <w:rPr>
          <w:rFonts w:ascii="Times New Roman" w:hAnsi="Times New Roman" w:cs="Times New Roman"/>
          <w:sz w:val="24"/>
          <w:szCs w:val="24"/>
        </w:rPr>
        <w:t xml:space="preserve"> by the </w:t>
      </w:r>
      <w:r w:rsidR="004349D7" w:rsidRPr="00D82BBD">
        <w:rPr>
          <w:rFonts w:ascii="Times New Roman" w:hAnsi="Times New Roman" w:cs="Times New Roman"/>
        </w:rPr>
        <w:t>Cochran’s sample size model</w:t>
      </w:r>
      <w:r w:rsidR="004349D7">
        <w:rPr>
          <w:rFonts w:ascii="Times New Roman" w:hAnsi="Times New Roman" w:cs="Times New Roman"/>
        </w:rPr>
        <w:t xml:space="preserve"> </w:t>
      </w:r>
      <w:r w:rsidR="00DC7592">
        <w:rPr>
          <w:rFonts w:ascii="Times New Roman" w:hAnsi="Times New Roman" w:cs="Times New Roman"/>
        </w:rPr>
        <w:t>(</w:t>
      </w:r>
      <w:r w:rsidR="00DC7592" w:rsidRPr="00D82BBD">
        <w:rPr>
          <w:rFonts w:ascii="Times New Roman" w:hAnsi="Times New Roman" w:cs="Times New Roman"/>
        </w:rPr>
        <w:t>Cochran</w:t>
      </w:r>
      <w:r w:rsidR="00DC7592">
        <w:rPr>
          <w:rFonts w:ascii="Times New Roman" w:hAnsi="Times New Roman" w:cs="Times New Roman"/>
          <w:sz w:val="24"/>
          <w:szCs w:val="24"/>
        </w:rPr>
        <w:t xml:space="preserve">, </w:t>
      </w:r>
      <w:r w:rsidR="00DC7592" w:rsidRPr="00FF7B8F">
        <w:rPr>
          <w:rFonts w:ascii="Times New Roman" w:hAnsi="Times New Roman" w:cs="Times New Roman"/>
          <w:sz w:val="24"/>
          <w:szCs w:val="24"/>
        </w:rPr>
        <w:t>1977</w:t>
      </w:r>
      <w:r w:rsidR="00DC7592">
        <w:rPr>
          <w:rFonts w:ascii="Times New Roman" w:hAnsi="Times New Roman" w:cs="Times New Roman"/>
        </w:rPr>
        <w:t>)</w:t>
      </w:r>
      <w:r w:rsidR="004349D7">
        <w:rPr>
          <w:rFonts w:ascii="Times New Roman" w:hAnsi="Times New Roman" w:cs="Times New Roman"/>
        </w:rPr>
        <w:t>, using</w:t>
      </w:r>
      <w:r w:rsidRPr="0061232B">
        <w:rPr>
          <w:rFonts w:ascii="Times New Roman" w:hAnsi="Times New Roman" w:cs="Times New Roman"/>
          <w:sz w:val="24"/>
          <w:szCs w:val="24"/>
        </w:rPr>
        <w:t xml:space="preserve"> a prevalence rate</w:t>
      </w:r>
      <w:r w:rsidR="004349D7">
        <w:rPr>
          <w:rFonts w:ascii="Times New Roman" w:hAnsi="Times New Roman" w:cs="Times New Roman"/>
          <w:sz w:val="24"/>
          <w:szCs w:val="24"/>
        </w:rPr>
        <w:t xml:space="preserve"> of </w:t>
      </w:r>
      <w:r w:rsidR="004349D7" w:rsidRPr="0061232B">
        <w:rPr>
          <w:rFonts w:ascii="Times New Roman" w:hAnsi="Times New Roman" w:cs="Times New Roman"/>
          <w:sz w:val="24"/>
          <w:szCs w:val="24"/>
        </w:rPr>
        <w:t>7.96%</w:t>
      </w:r>
      <w:r w:rsidRPr="0061232B">
        <w:rPr>
          <w:rFonts w:ascii="Times New Roman" w:hAnsi="Times New Roman" w:cs="Times New Roman"/>
          <w:sz w:val="24"/>
          <w:szCs w:val="24"/>
        </w:rPr>
        <w:t xml:space="preserve"> for diabetes in Rivers State </w:t>
      </w:r>
      <w:r w:rsidR="004349D7">
        <w:rPr>
          <w:rFonts w:ascii="Times New Roman" w:hAnsi="Times New Roman" w:cs="Times New Roman"/>
          <w:sz w:val="24"/>
          <w:szCs w:val="24"/>
        </w:rPr>
        <w:t>(</w:t>
      </w:r>
      <w:r w:rsidRPr="0061232B">
        <w:rPr>
          <w:rFonts w:ascii="Times New Roman" w:hAnsi="Times New Roman" w:cs="Times New Roman"/>
          <w:sz w:val="24"/>
          <w:szCs w:val="24"/>
        </w:rPr>
        <w:t xml:space="preserve">Cookey </w:t>
      </w:r>
      <w:r w:rsidRPr="0061232B">
        <w:rPr>
          <w:rFonts w:ascii="Times New Roman" w:hAnsi="Times New Roman" w:cs="Times New Roman"/>
          <w:i/>
          <w:sz w:val="24"/>
          <w:szCs w:val="24"/>
        </w:rPr>
        <w:t>et al</w:t>
      </w:r>
      <w:r w:rsidRPr="0061232B">
        <w:rPr>
          <w:rFonts w:ascii="Times New Roman" w:hAnsi="Times New Roman" w:cs="Times New Roman"/>
          <w:sz w:val="24"/>
          <w:szCs w:val="24"/>
        </w:rPr>
        <w:t xml:space="preserve">. 2022). </w:t>
      </w:r>
    </w:p>
    <w:p w14:paraId="316AAE37" w14:textId="77777777" w:rsidR="004349D7" w:rsidRDefault="004349D7" w:rsidP="006123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A8E">
        <w:rPr>
          <w:rFonts w:ascii="Times New Roman" w:hAnsi="Times New Roman" w:cs="Times New Roman"/>
          <w:b/>
          <w:bCs/>
          <w:sz w:val="24"/>
          <w:szCs w:val="24"/>
        </w:rPr>
        <w:t xml:space="preserve">2.3 </w:t>
      </w:r>
      <w:r w:rsidRPr="009F2A8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2A8E" w:rsidRPr="009F2A8E">
        <w:rPr>
          <w:rFonts w:ascii="Times New Roman" w:hAnsi="Times New Roman" w:cs="Times New Roman"/>
          <w:b/>
          <w:bCs/>
          <w:sz w:val="24"/>
          <w:szCs w:val="24"/>
        </w:rPr>
        <w:t>Study Eligibility Criteria</w:t>
      </w:r>
    </w:p>
    <w:p w14:paraId="64AA5250" w14:textId="77777777" w:rsidR="009F2A8E" w:rsidRDefault="009F2A8E" w:rsidP="009F2A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admitted into the study</w:t>
      </w:r>
      <w:r w:rsidRPr="009F2A8E">
        <w:rPr>
          <w:rFonts w:ascii="Times New Roman" w:hAnsi="Times New Roman" w:cs="Times New Roman"/>
          <w:sz w:val="24"/>
          <w:szCs w:val="24"/>
        </w:rPr>
        <w:t xml:space="preserve"> were subjects who are resident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F2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9F2A8E">
        <w:rPr>
          <w:rFonts w:ascii="Times New Roman" w:hAnsi="Times New Roman" w:cs="Times New Roman"/>
          <w:sz w:val="24"/>
          <w:szCs w:val="24"/>
        </w:rPr>
        <w:t xml:space="preserve"> Port Harcourt, who had observed overnight fast prior to sampling. Those with glycated haemoglobin (HbA1c ≥ 6.5%) were </w:t>
      </w:r>
      <w:commentRangeStart w:id="12"/>
      <w:r w:rsidRPr="009F2A8E">
        <w:rPr>
          <w:rFonts w:ascii="Times New Roman" w:hAnsi="Times New Roman" w:cs="Times New Roman"/>
          <w:sz w:val="24"/>
          <w:szCs w:val="24"/>
        </w:rPr>
        <w:t xml:space="preserve">classified as test. </w:t>
      </w:r>
      <w:commentRangeEnd w:id="12"/>
      <w:r w:rsidR="00910DA5">
        <w:rPr>
          <w:rStyle w:val="CommentReference"/>
        </w:rPr>
        <w:commentReference w:id="12"/>
      </w:r>
      <w:r w:rsidRPr="009F2A8E">
        <w:rPr>
          <w:rFonts w:ascii="Times New Roman" w:hAnsi="Times New Roman" w:cs="Times New Roman"/>
          <w:sz w:val="24"/>
          <w:szCs w:val="24"/>
        </w:rPr>
        <w:t>Females involved in the study were non-pregnant.</w:t>
      </w:r>
      <w:r w:rsidR="002416CF">
        <w:rPr>
          <w:rFonts w:ascii="Times New Roman" w:hAnsi="Times New Roman" w:cs="Times New Roman"/>
          <w:sz w:val="24"/>
          <w:szCs w:val="24"/>
        </w:rPr>
        <w:t xml:space="preserve"> </w:t>
      </w:r>
      <w:r w:rsidRPr="009F2A8E">
        <w:rPr>
          <w:rFonts w:ascii="Times New Roman" w:hAnsi="Times New Roman" w:cs="Times New Roman"/>
          <w:sz w:val="24"/>
          <w:szCs w:val="24"/>
        </w:rPr>
        <w:t xml:space="preserve">Those excluded from this study were subjects with </w:t>
      </w:r>
      <w:commentRangeStart w:id="13"/>
      <w:r w:rsidRPr="009F2A8E">
        <w:rPr>
          <w:rFonts w:ascii="Times New Roman" w:hAnsi="Times New Roman" w:cs="Times New Roman"/>
          <w:sz w:val="24"/>
          <w:szCs w:val="24"/>
        </w:rPr>
        <w:t xml:space="preserve">other chronic </w:t>
      </w:r>
      <w:r w:rsidR="002416CF">
        <w:rPr>
          <w:rFonts w:ascii="Times New Roman" w:hAnsi="Times New Roman" w:cs="Times New Roman"/>
          <w:sz w:val="24"/>
          <w:szCs w:val="24"/>
        </w:rPr>
        <w:t xml:space="preserve">metabolic </w:t>
      </w:r>
      <w:r w:rsidRPr="009F2A8E">
        <w:rPr>
          <w:rFonts w:ascii="Times New Roman" w:hAnsi="Times New Roman" w:cs="Times New Roman"/>
          <w:sz w:val="24"/>
          <w:szCs w:val="24"/>
        </w:rPr>
        <w:t>conditions</w:t>
      </w:r>
      <w:commentRangeEnd w:id="13"/>
      <w:r w:rsidR="009B3A82">
        <w:rPr>
          <w:rStyle w:val="CommentReference"/>
        </w:rPr>
        <w:commentReference w:id="13"/>
      </w:r>
      <w:r w:rsidRPr="009F2A8E">
        <w:rPr>
          <w:rFonts w:ascii="Times New Roman" w:hAnsi="Times New Roman" w:cs="Times New Roman"/>
          <w:sz w:val="24"/>
          <w:szCs w:val="24"/>
        </w:rPr>
        <w:t>.</w:t>
      </w:r>
    </w:p>
    <w:p w14:paraId="7524BB33" w14:textId="77777777" w:rsidR="00626F74" w:rsidRPr="00626F74" w:rsidRDefault="00626F74" w:rsidP="00626F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commentRangeStart w:id="14"/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26F74">
        <w:rPr>
          <w:rFonts w:ascii="Times New Roman" w:hAnsi="Times New Roman" w:cs="Times New Roman"/>
          <w:b/>
          <w:sz w:val="24"/>
          <w:szCs w:val="24"/>
        </w:rPr>
        <w:t>Sample Collection and Processing</w:t>
      </w:r>
    </w:p>
    <w:p w14:paraId="1D2E8233" w14:textId="77777777" w:rsidR="00626F74" w:rsidRDefault="00626F74" w:rsidP="00626F74">
      <w:pPr>
        <w:jc w:val="both"/>
        <w:rPr>
          <w:rFonts w:ascii="Times New Roman" w:hAnsi="Times New Roman" w:cs="Times New Roman"/>
          <w:sz w:val="24"/>
          <w:szCs w:val="24"/>
        </w:rPr>
      </w:pPr>
      <w:r w:rsidRPr="00626F74">
        <w:rPr>
          <w:rFonts w:ascii="Times New Roman" w:hAnsi="Times New Roman" w:cs="Times New Roman"/>
          <w:sz w:val="24"/>
          <w:szCs w:val="24"/>
        </w:rPr>
        <w:t>A total volume of about 8mls of venous blood was collected via venipuncture using vacutainer needles/bottles</w:t>
      </w:r>
      <w:r w:rsidR="0067605D">
        <w:rPr>
          <w:rFonts w:ascii="Times New Roman" w:hAnsi="Times New Roman" w:cs="Times New Roman"/>
          <w:sz w:val="24"/>
          <w:szCs w:val="24"/>
        </w:rPr>
        <w:t>,</w:t>
      </w:r>
      <w:r w:rsidRPr="00626F74">
        <w:rPr>
          <w:rFonts w:ascii="Times New Roman" w:hAnsi="Times New Roman" w:cs="Times New Roman"/>
          <w:sz w:val="24"/>
          <w:szCs w:val="24"/>
        </w:rPr>
        <w:t xml:space="preserve"> with 2mls collected into</w:t>
      </w:r>
      <w:r w:rsidR="0067605D">
        <w:rPr>
          <w:rFonts w:ascii="Times New Roman" w:hAnsi="Times New Roman" w:cs="Times New Roman"/>
          <w:sz w:val="24"/>
          <w:szCs w:val="24"/>
        </w:rPr>
        <w:t xml:space="preserve"> </w:t>
      </w:r>
      <w:r w:rsidR="0067605D" w:rsidRPr="0067605D">
        <w:rPr>
          <w:rFonts w:ascii="Times New Roman" w:hAnsi="Times New Roman" w:cs="Times New Roman"/>
          <w:sz w:val="24"/>
          <w:szCs w:val="24"/>
        </w:rPr>
        <w:t>Ethylene diamine tetra-acetic acid</w:t>
      </w:r>
      <w:r w:rsidRPr="00626F74">
        <w:rPr>
          <w:rFonts w:ascii="Times New Roman" w:hAnsi="Times New Roman" w:cs="Times New Roman"/>
          <w:sz w:val="24"/>
          <w:szCs w:val="24"/>
        </w:rPr>
        <w:t xml:space="preserve"> </w:t>
      </w:r>
      <w:r w:rsidR="0067605D">
        <w:rPr>
          <w:rFonts w:ascii="Times New Roman" w:hAnsi="Times New Roman" w:cs="Times New Roman"/>
          <w:sz w:val="24"/>
          <w:szCs w:val="24"/>
        </w:rPr>
        <w:t>(</w:t>
      </w:r>
      <w:r w:rsidRPr="00626F74">
        <w:rPr>
          <w:rFonts w:ascii="Times New Roman" w:hAnsi="Times New Roman" w:cs="Times New Roman"/>
          <w:sz w:val="24"/>
          <w:szCs w:val="24"/>
        </w:rPr>
        <w:t>EDTA</w:t>
      </w:r>
      <w:r w:rsidR="0067605D">
        <w:rPr>
          <w:rFonts w:ascii="Times New Roman" w:hAnsi="Times New Roman" w:cs="Times New Roman"/>
          <w:sz w:val="24"/>
          <w:szCs w:val="24"/>
        </w:rPr>
        <w:t>)</w:t>
      </w:r>
      <w:r w:rsidRPr="00626F74">
        <w:rPr>
          <w:rFonts w:ascii="Times New Roman" w:hAnsi="Times New Roman" w:cs="Times New Roman"/>
          <w:sz w:val="24"/>
          <w:szCs w:val="24"/>
        </w:rPr>
        <w:t xml:space="preserve"> tubes, another 2mls into fluoride oxalate tubes and then 4mls collected into plain vacutainer tubes. The EDTA samples were analysed immediately after</w:t>
      </w:r>
      <w:r w:rsidR="0067605D">
        <w:rPr>
          <w:rFonts w:ascii="Times New Roman" w:hAnsi="Times New Roman" w:cs="Times New Roman"/>
          <w:sz w:val="24"/>
          <w:szCs w:val="24"/>
        </w:rPr>
        <w:t xml:space="preserve"> collection</w:t>
      </w:r>
      <w:r w:rsidRPr="00626F74">
        <w:rPr>
          <w:rFonts w:ascii="Times New Roman" w:hAnsi="Times New Roman" w:cs="Times New Roman"/>
          <w:sz w:val="24"/>
          <w:szCs w:val="24"/>
        </w:rPr>
        <w:t xml:space="preserve"> for glycated haemoglobin (HbA1c), while the fluoride oxalate samples were centrifuged and</w:t>
      </w:r>
      <w:r w:rsidR="0067605D">
        <w:rPr>
          <w:rFonts w:ascii="Times New Roman" w:hAnsi="Times New Roman" w:cs="Times New Roman"/>
          <w:sz w:val="24"/>
          <w:szCs w:val="24"/>
        </w:rPr>
        <w:t xml:space="preserve"> plasma</w:t>
      </w:r>
      <w:r w:rsidRPr="00626F74">
        <w:rPr>
          <w:rFonts w:ascii="Times New Roman" w:hAnsi="Times New Roman" w:cs="Times New Roman"/>
          <w:sz w:val="24"/>
          <w:szCs w:val="24"/>
        </w:rPr>
        <w:t xml:space="preserve"> analysed for fasting blood sugar (FBS)</w:t>
      </w:r>
      <w:r w:rsidR="0067605D">
        <w:rPr>
          <w:rFonts w:ascii="Times New Roman" w:hAnsi="Times New Roman" w:cs="Times New Roman"/>
          <w:sz w:val="24"/>
          <w:szCs w:val="24"/>
        </w:rPr>
        <w:t>, within 4 hours of sample collection</w:t>
      </w:r>
      <w:r w:rsidRPr="00626F74">
        <w:rPr>
          <w:rFonts w:ascii="Times New Roman" w:hAnsi="Times New Roman" w:cs="Times New Roman"/>
          <w:sz w:val="24"/>
          <w:szCs w:val="24"/>
        </w:rPr>
        <w:t xml:space="preserve">. The </w:t>
      </w:r>
      <w:r w:rsidR="0067605D">
        <w:rPr>
          <w:rFonts w:ascii="Times New Roman" w:hAnsi="Times New Roman" w:cs="Times New Roman"/>
          <w:sz w:val="24"/>
          <w:szCs w:val="24"/>
        </w:rPr>
        <w:t xml:space="preserve">blood </w:t>
      </w:r>
      <w:r w:rsidRPr="00626F74">
        <w:rPr>
          <w:rFonts w:ascii="Times New Roman" w:hAnsi="Times New Roman" w:cs="Times New Roman"/>
          <w:sz w:val="24"/>
          <w:szCs w:val="24"/>
        </w:rPr>
        <w:t>samples in</w:t>
      </w:r>
      <w:r w:rsidR="0067605D">
        <w:rPr>
          <w:rFonts w:ascii="Times New Roman" w:hAnsi="Times New Roman" w:cs="Times New Roman"/>
          <w:sz w:val="24"/>
          <w:szCs w:val="24"/>
        </w:rPr>
        <w:t xml:space="preserve"> the</w:t>
      </w:r>
      <w:r w:rsidRPr="00626F74">
        <w:rPr>
          <w:rFonts w:ascii="Times New Roman" w:hAnsi="Times New Roman" w:cs="Times New Roman"/>
          <w:sz w:val="24"/>
          <w:szCs w:val="24"/>
        </w:rPr>
        <w:t xml:space="preserve"> plain bottles were centrifuged</w:t>
      </w:r>
      <w:r w:rsidR="0067605D">
        <w:rPr>
          <w:rFonts w:ascii="Times New Roman" w:hAnsi="Times New Roman" w:cs="Times New Roman"/>
          <w:sz w:val="24"/>
          <w:szCs w:val="24"/>
        </w:rPr>
        <w:t xml:space="preserve"> and serum</w:t>
      </w:r>
      <w:r w:rsidRPr="00626F74">
        <w:rPr>
          <w:rFonts w:ascii="Times New Roman" w:hAnsi="Times New Roman" w:cs="Times New Roman"/>
          <w:sz w:val="24"/>
          <w:szCs w:val="24"/>
        </w:rPr>
        <w:t xml:space="preserve"> separated into cryovials</w:t>
      </w:r>
      <w:r w:rsidR="0067605D">
        <w:rPr>
          <w:rFonts w:ascii="Times New Roman" w:hAnsi="Times New Roman" w:cs="Times New Roman"/>
          <w:sz w:val="24"/>
          <w:szCs w:val="24"/>
        </w:rPr>
        <w:t>. They were</w:t>
      </w:r>
      <w:r w:rsidRPr="00626F74">
        <w:rPr>
          <w:rFonts w:ascii="Times New Roman" w:hAnsi="Times New Roman" w:cs="Times New Roman"/>
          <w:sz w:val="24"/>
          <w:szCs w:val="24"/>
        </w:rPr>
        <w:t xml:space="preserve"> stored at -20ᵒC</w:t>
      </w:r>
      <w:r w:rsidR="0067605D">
        <w:rPr>
          <w:rFonts w:ascii="Times New Roman" w:hAnsi="Times New Roman" w:cs="Times New Roman"/>
          <w:sz w:val="24"/>
          <w:szCs w:val="24"/>
        </w:rPr>
        <w:t xml:space="preserve"> in a refrigerator</w:t>
      </w:r>
      <w:r w:rsidRPr="00626F74">
        <w:rPr>
          <w:rFonts w:ascii="Times New Roman" w:hAnsi="Times New Roman" w:cs="Times New Roman"/>
          <w:sz w:val="24"/>
          <w:szCs w:val="24"/>
        </w:rPr>
        <w:t>, until the time of determination</w:t>
      </w:r>
      <w:r w:rsidR="00C22E5E">
        <w:rPr>
          <w:rFonts w:ascii="Times New Roman" w:hAnsi="Times New Roman" w:cs="Times New Roman"/>
          <w:sz w:val="24"/>
          <w:szCs w:val="24"/>
        </w:rPr>
        <w:t xml:space="preserve"> of other biochemical parameters</w:t>
      </w:r>
      <w:r w:rsidRPr="00626F74">
        <w:rPr>
          <w:rFonts w:ascii="Times New Roman" w:hAnsi="Times New Roman" w:cs="Times New Roman"/>
          <w:sz w:val="24"/>
          <w:szCs w:val="24"/>
        </w:rPr>
        <w:t>. Anthropometric measurements</w:t>
      </w:r>
      <w:r w:rsidR="00C22E5E">
        <w:rPr>
          <w:rFonts w:ascii="Times New Roman" w:hAnsi="Times New Roman" w:cs="Times New Roman"/>
          <w:sz w:val="24"/>
          <w:szCs w:val="24"/>
        </w:rPr>
        <w:t xml:space="preserve"> of the subjects</w:t>
      </w:r>
      <w:r w:rsidRPr="00626F74">
        <w:rPr>
          <w:rFonts w:ascii="Times New Roman" w:hAnsi="Times New Roman" w:cs="Times New Roman"/>
          <w:sz w:val="24"/>
          <w:szCs w:val="24"/>
        </w:rPr>
        <w:t xml:space="preserve"> such as height, weight, waist and hip circumference were also taken.</w:t>
      </w:r>
      <w:commentRangeEnd w:id="14"/>
      <w:r w:rsidR="009B3A82">
        <w:rPr>
          <w:rStyle w:val="CommentReference"/>
        </w:rPr>
        <w:commentReference w:id="14"/>
      </w:r>
    </w:p>
    <w:p w14:paraId="1C459CF2" w14:textId="77777777" w:rsidR="0086245A" w:rsidRPr="0086245A" w:rsidRDefault="0086245A" w:rsidP="008624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45A">
        <w:rPr>
          <w:rFonts w:ascii="Times New Roman" w:hAnsi="Times New Roman" w:cs="Times New Roman"/>
          <w:b/>
          <w:bCs/>
          <w:sz w:val="24"/>
          <w:szCs w:val="24"/>
        </w:rPr>
        <w:t xml:space="preserve">2.5 </w:t>
      </w:r>
      <w:r w:rsidRPr="0086245A">
        <w:rPr>
          <w:rFonts w:ascii="Times New Roman" w:hAnsi="Times New Roman" w:cs="Times New Roman"/>
          <w:b/>
          <w:bCs/>
          <w:sz w:val="24"/>
          <w:szCs w:val="24"/>
        </w:rPr>
        <w:tab/>
        <w:t>Reagents and Biochemical Analyses</w:t>
      </w:r>
    </w:p>
    <w:p w14:paraId="35A2AF28" w14:textId="77777777" w:rsidR="0012352B" w:rsidRPr="00C17350" w:rsidRDefault="0086245A" w:rsidP="00C17350">
      <w:pPr>
        <w:jc w:val="both"/>
        <w:rPr>
          <w:rFonts w:ascii="Times New Roman" w:hAnsi="Times New Roman" w:cs="Times New Roman"/>
          <w:sz w:val="24"/>
          <w:szCs w:val="24"/>
        </w:rPr>
      </w:pPr>
      <w:r w:rsidRPr="0086245A">
        <w:rPr>
          <w:rFonts w:ascii="Times New Roman" w:hAnsi="Times New Roman" w:cs="Times New Roman"/>
          <w:sz w:val="24"/>
          <w:szCs w:val="24"/>
        </w:rPr>
        <w:t>All reagents were commercially purchased and the manufacturer’s standard operating procedures were strictly followed.</w:t>
      </w:r>
      <w:r w:rsidR="00403104"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_Hlk195457245"/>
      <w:r w:rsidR="00403104" w:rsidRPr="0061232B">
        <w:rPr>
          <w:rFonts w:ascii="Times New Roman" w:hAnsi="Times New Roman" w:cs="Times New Roman"/>
          <w:sz w:val="24"/>
          <w:szCs w:val="24"/>
        </w:rPr>
        <w:t>Fasting blood sugar</w:t>
      </w:r>
      <w:r w:rsidR="00403104">
        <w:rPr>
          <w:rFonts w:ascii="Times New Roman" w:hAnsi="Times New Roman" w:cs="Times New Roman"/>
          <w:sz w:val="24"/>
          <w:szCs w:val="24"/>
        </w:rPr>
        <w:t xml:space="preserve"> (FBS)</w:t>
      </w:r>
      <w:r w:rsidR="00403104" w:rsidRPr="0061232B">
        <w:rPr>
          <w:rFonts w:ascii="Times New Roman" w:hAnsi="Times New Roman" w:cs="Times New Roman"/>
          <w:sz w:val="24"/>
          <w:szCs w:val="24"/>
        </w:rPr>
        <w:t xml:space="preserve"> was determined using the glucose oxidase method (Barham </w:t>
      </w:r>
      <w:r w:rsidR="00403104">
        <w:rPr>
          <w:rFonts w:ascii="Times New Roman" w:hAnsi="Times New Roman" w:cs="Times New Roman"/>
          <w:sz w:val="24"/>
          <w:szCs w:val="24"/>
        </w:rPr>
        <w:t>&amp;</w:t>
      </w:r>
      <w:r w:rsidR="00403104" w:rsidRPr="0061232B">
        <w:rPr>
          <w:rFonts w:ascii="Times New Roman" w:hAnsi="Times New Roman" w:cs="Times New Roman"/>
          <w:sz w:val="24"/>
          <w:szCs w:val="24"/>
        </w:rPr>
        <w:t xml:space="preserve"> Trinder 1972)</w:t>
      </w:r>
      <w:r w:rsidR="00403104">
        <w:rPr>
          <w:rFonts w:ascii="Times New Roman" w:hAnsi="Times New Roman" w:cs="Times New Roman"/>
          <w:sz w:val="24"/>
          <w:szCs w:val="24"/>
        </w:rPr>
        <w:t>,</w:t>
      </w:r>
      <w:r w:rsidR="00403104" w:rsidRPr="0061232B">
        <w:rPr>
          <w:rFonts w:ascii="Times New Roman" w:hAnsi="Times New Roman" w:cs="Times New Roman"/>
          <w:sz w:val="24"/>
          <w:szCs w:val="24"/>
        </w:rPr>
        <w:t xml:space="preserve"> as described by </w:t>
      </w:r>
      <w:r w:rsidR="00403104" w:rsidRPr="00403104">
        <w:rPr>
          <w:rFonts w:ascii="Times New Roman" w:hAnsi="Times New Roman" w:cs="Times New Roman"/>
          <w:sz w:val="24"/>
          <w:szCs w:val="24"/>
        </w:rPr>
        <w:t>Randox Laboratories Limited,</w:t>
      </w:r>
      <w:r w:rsidR="00403104">
        <w:rPr>
          <w:rFonts w:ascii="Times New Roman" w:hAnsi="Times New Roman" w:cs="Times New Roman"/>
          <w:sz w:val="24"/>
          <w:szCs w:val="24"/>
        </w:rPr>
        <w:t xml:space="preserve"> </w:t>
      </w:r>
      <w:r w:rsidR="00403104" w:rsidRPr="00403104">
        <w:rPr>
          <w:rFonts w:ascii="Times New Roman" w:hAnsi="Times New Roman" w:cs="Times New Roman"/>
          <w:sz w:val="24"/>
          <w:szCs w:val="24"/>
        </w:rPr>
        <w:t>United Kingdom (UK).</w:t>
      </w:r>
      <w:r w:rsidR="00C17350">
        <w:rPr>
          <w:rFonts w:ascii="Times New Roman" w:hAnsi="Times New Roman" w:cs="Times New Roman"/>
          <w:sz w:val="24"/>
          <w:szCs w:val="24"/>
        </w:rPr>
        <w:t xml:space="preserve"> Glycated haemoglobin (</w:t>
      </w:r>
      <w:r w:rsidR="00403104" w:rsidRPr="0061232B">
        <w:rPr>
          <w:rFonts w:ascii="Times New Roman" w:hAnsi="Times New Roman" w:cs="Times New Roman"/>
          <w:sz w:val="24"/>
          <w:szCs w:val="24"/>
        </w:rPr>
        <w:t>HbA1c</w:t>
      </w:r>
      <w:r w:rsidR="00C17350">
        <w:rPr>
          <w:rFonts w:ascii="Times New Roman" w:hAnsi="Times New Roman" w:cs="Times New Roman"/>
          <w:sz w:val="24"/>
          <w:szCs w:val="24"/>
        </w:rPr>
        <w:t>)</w:t>
      </w:r>
      <w:r w:rsidR="00403104" w:rsidRPr="0061232B">
        <w:rPr>
          <w:rFonts w:ascii="Times New Roman" w:hAnsi="Times New Roman" w:cs="Times New Roman"/>
          <w:sz w:val="24"/>
          <w:szCs w:val="24"/>
        </w:rPr>
        <w:t xml:space="preserve"> was determined using electrochemical piezoelectric sensor method (</w:t>
      </w:r>
      <w:proofErr w:type="spellStart"/>
      <w:r w:rsidR="00403104" w:rsidRPr="0061232B">
        <w:rPr>
          <w:rFonts w:ascii="Times New Roman" w:hAnsi="Times New Roman" w:cs="Times New Roman"/>
          <w:sz w:val="24"/>
          <w:szCs w:val="24"/>
        </w:rPr>
        <w:t>Halamek</w:t>
      </w:r>
      <w:proofErr w:type="spellEnd"/>
      <w:r w:rsidR="00403104" w:rsidRPr="0061232B">
        <w:rPr>
          <w:rFonts w:ascii="Times New Roman" w:hAnsi="Times New Roman" w:cs="Times New Roman"/>
          <w:sz w:val="24"/>
          <w:szCs w:val="24"/>
        </w:rPr>
        <w:t xml:space="preserve"> </w:t>
      </w:r>
      <w:r w:rsidR="00403104" w:rsidRPr="0061232B">
        <w:rPr>
          <w:rFonts w:ascii="Times New Roman" w:hAnsi="Times New Roman" w:cs="Times New Roman"/>
          <w:i/>
          <w:sz w:val="24"/>
          <w:szCs w:val="24"/>
        </w:rPr>
        <w:t>et al</w:t>
      </w:r>
      <w:r w:rsidR="00403104" w:rsidRPr="0061232B">
        <w:rPr>
          <w:rFonts w:ascii="Times New Roman" w:hAnsi="Times New Roman" w:cs="Times New Roman"/>
          <w:sz w:val="24"/>
          <w:szCs w:val="24"/>
        </w:rPr>
        <w:t>., 2007)</w:t>
      </w:r>
      <w:r w:rsidR="0073644F">
        <w:rPr>
          <w:rFonts w:ascii="Times New Roman" w:hAnsi="Times New Roman" w:cs="Times New Roman"/>
          <w:sz w:val="24"/>
          <w:szCs w:val="24"/>
        </w:rPr>
        <w:t>,</w:t>
      </w:r>
      <w:r w:rsidR="00403104" w:rsidRPr="0061232B">
        <w:rPr>
          <w:rFonts w:ascii="Times New Roman" w:hAnsi="Times New Roman" w:cs="Times New Roman"/>
          <w:sz w:val="24"/>
          <w:szCs w:val="24"/>
        </w:rPr>
        <w:t xml:space="preserve"> as described by SD B</w:t>
      </w:r>
      <w:r w:rsidR="0073644F" w:rsidRPr="0061232B">
        <w:rPr>
          <w:rFonts w:ascii="Times New Roman" w:hAnsi="Times New Roman" w:cs="Times New Roman"/>
          <w:sz w:val="24"/>
          <w:szCs w:val="24"/>
        </w:rPr>
        <w:t>iosensor</w:t>
      </w:r>
      <w:r w:rsidR="00403104" w:rsidRPr="0061232B">
        <w:rPr>
          <w:rFonts w:ascii="Times New Roman" w:hAnsi="Times New Roman" w:cs="Times New Roman"/>
          <w:sz w:val="24"/>
          <w:szCs w:val="24"/>
        </w:rPr>
        <w:t xml:space="preserve"> Incorporated</w:t>
      </w:r>
      <w:r w:rsidR="0073644F">
        <w:rPr>
          <w:rFonts w:ascii="Times New Roman" w:hAnsi="Times New Roman" w:cs="Times New Roman"/>
          <w:sz w:val="24"/>
          <w:szCs w:val="24"/>
        </w:rPr>
        <w:t xml:space="preserve">, </w:t>
      </w:r>
      <w:r w:rsidR="0073644F" w:rsidRPr="0061232B">
        <w:rPr>
          <w:rFonts w:ascii="Times New Roman" w:hAnsi="Times New Roman" w:cs="Times New Roman"/>
          <w:sz w:val="24"/>
          <w:szCs w:val="24"/>
        </w:rPr>
        <w:t xml:space="preserve">Republic </w:t>
      </w:r>
      <w:r w:rsidR="0073644F">
        <w:rPr>
          <w:rFonts w:ascii="Times New Roman" w:hAnsi="Times New Roman" w:cs="Times New Roman"/>
          <w:sz w:val="24"/>
          <w:szCs w:val="24"/>
        </w:rPr>
        <w:t>o</w:t>
      </w:r>
      <w:r w:rsidR="0073644F" w:rsidRPr="0061232B">
        <w:rPr>
          <w:rFonts w:ascii="Times New Roman" w:hAnsi="Times New Roman" w:cs="Times New Roman"/>
          <w:sz w:val="24"/>
          <w:szCs w:val="24"/>
        </w:rPr>
        <w:t>f Korea</w:t>
      </w:r>
      <w:r w:rsidR="0073644F">
        <w:rPr>
          <w:rFonts w:ascii="Times New Roman" w:hAnsi="Times New Roman" w:cs="Times New Roman"/>
          <w:sz w:val="24"/>
          <w:szCs w:val="24"/>
        </w:rPr>
        <w:t xml:space="preserve"> (ROK)</w:t>
      </w:r>
      <w:r w:rsidR="0073644F" w:rsidRPr="0061232B">
        <w:rPr>
          <w:rFonts w:ascii="Times New Roman" w:hAnsi="Times New Roman" w:cs="Times New Roman"/>
          <w:sz w:val="24"/>
          <w:szCs w:val="24"/>
        </w:rPr>
        <w:t xml:space="preserve">. </w:t>
      </w:r>
      <w:r w:rsidR="00403104" w:rsidRPr="0061232B">
        <w:rPr>
          <w:rFonts w:ascii="Times New Roman" w:hAnsi="Times New Roman" w:cs="Times New Roman"/>
          <w:sz w:val="24"/>
          <w:szCs w:val="24"/>
        </w:rPr>
        <w:t xml:space="preserve">Fasting insulin </w:t>
      </w:r>
      <w:r w:rsidR="002903DE">
        <w:rPr>
          <w:rFonts w:ascii="Times New Roman" w:hAnsi="Times New Roman" w:cs="Times New Roman"/>
          <w:sz w:val="24"/>
          <w:szCs w:val="24"/>
        </w:rPr>
        <w:t xml:space="preserve">and Leptin </w:t>
      </w:r>
      <w:r w:rsidR="00403104" w:rsidRPr="0061232B">
        <w:rPr>
          <w:rFonts w:ascii="Times New Roman" w:hAnsi="Times New Roman" w:cs="Times New Roman"/>
          <w:sz w:val="24"/>
          <w:szCs w:val="24"/>
        </w:rPr>
        <w:t>w</w:t>
      </w:r>
      <w:r w:rsidR="002903DE">
        <w:rPr>
          <w:rFonts w:ascii="Times New Roman" w:hAnsi="Times New Roman" w:cs="Times New Roman"/>
          <w:sz w:val="24"/>
          <w:szCs w:val="24"/>
        </w:rPr>
        <w:t>ere</w:t>
      </w:r>
      <w:r w:rsidR="00403104" w:rsidRPr="0061232B">
        <w:rPr>
          <w:rFonts w:ascii="Times New Roman" w:hAnsi="Times New Roman" w:cs="Times New Roman"/>
          <w:sz w:val="24"/>
          <w:szCs w:val="24"/>
        </w:rPr>
        <w:t xml:space="preserve"> determined using Enzyme–linked immunosorbent assay (ELISA) method (Engvall &amp; </w:t>
      </w:r>
      <w:proofErr w:type="spellStart"/>
      <w:r w:rsidR="00403104" w:rsidRPr="0061232B">
        <w:rPr>
          <w:rFonts w:ascii="Times New Roman" w:hAnsi="Times New Roman" w:cs="Times New Roman"/>
          <w:sz w:val="24"/>
          <w:szCs w:val="24"/>
        </w:rPr>
        <w:t>Perlmann</w:t>
      </w:r>
      <w:proofErr w:type="spellEnd"/>
      <w:r w:rsidR="00403104" w:rsidRPr="0061232B">
        <w:rPr>
          <w:rFonts w:ascii="Times New Roman" w:hAnsi="Times New Roman" w:cs="Times New Roman"/>
          <w:sz w:val="24"/>
          <w:szCs w:val="24"/>
        </w:rPr>
        <w:t xml:space="preserve">, 1972), as described by </w:t>
      </w:r>
      <w:proofErr w:type="spellStart"/>
      <w:r w:rsidR="00403104" w:rsidRPr="0061232B">
        <w:rPr>
          <w:rFonts w:ascii="Times New Roman" w:hAnsi="Times New Roman" w:cs="Times New Roman"/>
          <w:sz w:val="24"/>
          <w:szCs w:val="24"/>
        </w:rPr>
        <w:t>Ela</w:t>
      </w:r>
      <w:r w:rsidR="002903DE">
        <w:rPr>
          <w:rFonts w:ascii="Times New Roman" w:hAnsi="Times New Roman" w:cs="Times New Roman"/>
          <w:sz w:val="24"/>
          <w:szCs w:val="24"/>
        </w:rPr>
        <w:t>bs</w:t>
      </w:r>
      <w:r w:rsidR="00403104" w:rsidRPr="0061232B">
        <w:rPr>
          <w:rFonts w:ascii="Times New Roman" w:hAnsi="Times New Roman" w:cs="Times New Roman"/>
          <w:sz w:val="24"/>
          <w:szCs w:val="24"/>
        </w:rPr>
        <w:t>cience</w:t>
      </w:r>
      <w:proofErr w:type="spellEnd"/>
      <w:r w:rsidR="00403104" w:rsidRPr="0061232B">
        <w:rPr>
          <w:rFonts w:ascii="Times New Roman" w:hAnsi="Times New Roman" w:cs="Times New Roman"/>
          <w:sz w:val="24"/>
          <w:szCs w:val="24"/>
        </w:rPr>
        <w:t xml:space="preserve"> Biotechnology Company Limited, China. Insulin resistance was determined using the homeostatic model assessment for insulin resistance (HOMA-IR) method (Mathews </w:t>
      </w:r>
      <w:r w:rsidR="00403104" w:rsidRPr="0061232B">
        <w:rPr>
          <w:rFonts w:ascii="Times New Roman" w:hAnsi="Times New Roman" w:cs="Times New Roman"/>
          <w:i/>
          <w:sz w:val="24"/>
          <w:szCs w:val="24"/>
        </w:rPr>
        <w:t>et al</w:t>
      </w:r>
      <w:r w:rsidR="00403104" w:rsidRPr="0061232B">
        <w:rPr>
          <w:rFonts w:ascii="Times New Roman" w:hAnsi="Times New Roman" w:cs="Times New Roman"/>
          <w:sz w:val="24"/>
          <w:szCs w:val="24"/>
        </w:rPr>
        <w:t>., 1985).</w:t>
      </w:r>
      <w:r w:rsidR="00DF0EBC">
        <w:rPr>
          <w:rFonts w:ascii="Times New Roman" w:hAnsi="Times New Roman" w:cs="Times New Roman"/>
          <w:sz w:val="24"/>
          <w:szCs w:val="24"/>
        </w:rPr>
        <w:t xml:space="preserve"> </w:t>
      </w:r>
      <w:r w:rsidR="00DF0EBC" w:rsidRPr="00DF0EBC">
        <w:rPr>
          <w:rFonts w:ascii="Times New Roman" w:hAnsi="Times New Roman" w:cs="Times New Roman"/>
          <w:sz w:val="24"/>
          <w:szCs w:val="24"/>
        </w:rPr>
        <w:t>Triglyceride</w:t>
      </w:r>
      <w:r w:rsidR="00DF0EBC">
        <w:rPr>
          <w:rFonts w:ascii="Times New Roman" w:hAnsi="Times New Roman" w:cs="Times New Roman"/>
          <w:sz w:val="24"/>
          <w:szCs w:val="24"/>
        </w:rPr>
        <w:t xml:space="preserve"> (TG)</w:t>
      </w:r>
      <w:r w:rsidR="00DF0EBC" w:rsidRPr="00DF0EBC">
        <w:rPr>
          <w:rFonts w:ascii="Times New Roman" w:hAnsi="Times New Roman" w:cs="Times New Roman"/>
          <w:sz w:val="24"/>
          <w:szCs w:val="24"/>
        </w:rPr>
        <w:t xml:space="preserve"> was determined by enzymatic method </w:t>
      </w:r>
      <w:r w:rsidR="002373F6">
        <w:rPr>
          <w:rFonts w:ascii="Times New Roman" w:hAnsi="Times New Roman" w:cs="Times New Roman"/>
          <w:sz w:val="24"/>
          <w:szCs w:val="24"/>
        </w:rPr>
        <w:t>(</w:t>
      </w:r>
      <w:r w:rsidR="00DF0EBC" w:rsidRPr="00DF0EBC">
        <w:rPr>
          <w:rFonts w:ascii="Times New Roman" w:hAnsi="Times New Roman" w:cs="Times New Roman"/>
          <w:sz w:val="24"/>
          <w:szCs w:val="24"/>
        </w:rPr>
        <w:t>Sullivan</w:t>
      </w:r>
      <w:r w:rsidR="004668B6">
        <w:rPr>
          <w:rFonts w:ascii="Times New Roman" w:hAnsi="Times New Roman" w:cs="Times New Roman"/>
          <w:sz w:val="24"/>
          <w:szCs w:val="24"/>
        </w:rPr>
        <w:t xml:space="preserve"> </w:t>
      </w:r>
      <w:r w:rsidR="004668B6" w:rsidRPr="004668B6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4668B6">
        <w:rPr>
          <w:rFonts w:ascii="Times New Roman" w:hAnsi="Times New Roman" w:cs="Times New Roman"/>
          <w:sz w:val="24"/>
          <w:szCs w:val="24"/>
        </w:rPr>
        <w:t>., 1985</w:t>
      </w:r>
      <w:r w:rsidR="002373F6">
        <w:rPr>
          <w:rFonts w:ascii="Times New Roman" w:hAnsi="Times New Roman" w:cs="Times New Roman"/>
          <w:sz w:val="24"/>
          <w:szCs w:val="24"/>
        </w:rPr>
        <w:t>)</w:t>
      </w:r>
      <w:r w:rsidR="00DF0EBC" w:rsidRPr="00DF0EBC">
        <w:rPr>
          <w:rFonts w:ascii="Times New Roman" w:hAnsi="Times New Roman" w:cs="Times New Roman"/>
          <w:sz w:val="24"/>
          <w:szCs w:val="24"/>
        </w:rPr>
        <w:t xml:space="preserve">, as described by </w:t>
      </w:r>
      <w:r w:rsidR="00D73A81" w:rsidRPr="00403104">
        <w:rPr>
          <w:rFonts w:ascii="Times New Roman" w:hAnsi="Times New Roman" w:cs="Times New Roman"/>
          <w:sz w:val="24"/>
          <w:szCs w:val="24"/>
        </w:rPr>
        <w:t>Randox Laboratories Limited,</w:t>
      </w:r>
      <w:r w:rsidR="00D73A81">
        <w:rPr>
          <w:rFonts w:ascii="Times New Roman" w:hAnsi="Times New Roman" w:cs="Times New Roman"/>
          <w:sz w:val="24"/>
          <w:szCs w:val="24"/>
        </w:rPr>
        <w:t xml:space="preserve"> </w:t>
      </w:r>
      <w:r w:rsidR="00D73A81" w:rsidRPr="00403104">
        <w:rPr>
          <w:rFonts w:ascii="Times New Roman" w:hAnsi="Times New Roman" w:cs="Times New Roman"/>
          <w:sz w:val="24"/>
          <w:szCs w:val="24"/>
        </w:rPr>
        <w:t>United Kingdom (UK)</w:t>
      </w:r>
      <w:r w:rsidR="00DF0EBC" w:rsidRPr="00DF0EBC">
        <w:rPr>
          <w:rFonts w:ascii="Times New Roman" w:hAnsi="Times New Roman" w:cs="Times New Roman"/>
          <w:sz w:val="24"/>
          <w:szCs w:val="24"/>
        </w:rPr>
        <w:t>.</w:t>
      </w:r>
      <w:r w:rsidR="00C17350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_Hlk195458569"/>
      <w:r w:rsidR="00C17350" w:rsidRPr="00C17350">
        <w:rPr>
          <w:rFonts w:ascii="Times New Roman" w:hAnsi="Times New Roman" w:cs="Times New Roman"/>
          <w:sz w:val="24"/>
          <w:szCs w:val="24"/>
        </w:rPr>
        <w:t>High Density Lipoprotein Cholesterol (HDL-C)</w:t>
      </w:r>
      <w:bookmarkEnd w:id="16"/>
      <w:r w:rsidR="00C17350" w:rsidRPr="00C17350">
        <w:rPr>
          <w:rFonts w:ascii="Times New Roman" w:hAnsi="Times New Roman" w:cs="Times New Roman"/>
          <w:sz w:val="24"/>
          <w:szCs w:val="24"/>
        </w:rPr>
        <w:t xml:space="preserve"> was determined by enzymatic method </w:t>
      </w:r>
      <w:r w:rsidR="00C17350">
        <w:rPr>
          <w:rFonts w:ascii="Times New Roman" w:hAnsi="Times New Roman" w:cs="Times New Roman"/>
          <w:sz w:val="24"/>
          <w:szCs w:val="24"/>
        </w:rPr>
        <w:t>(</w:t>
      </w:r>
      <w:r w:rsidR="00C17350" w:rsidRPr="00C17350">
        <w:rPr>
          <w:rFonts w:ascii="Times New Roman" w:hAnsi="Times New Roman" w:cs="Times New Roman"/>
          <w:sz w:val="24"/>
          <w:szCs w:val="24"/>
        </w:rPr>
        <w:t>Lopes-Virella</w:t>
      </w:r>
      <w:r w:rsidR="00C17350">
        <w:rPr>
          <w:rFonts w:ascii="Times New Roman" w:hAnsi="Times New Roman" w:cs="Times New Roman"/>
          <w:sz w:val="24"/>
          <w:szCs w:val="24"/>
        </w:rPr>
        <w:t xml:space="preserve"> et al.</w:t>
      </w:r>
      <w:r w:rsidR="00931886">
        <w:rPr>
          <w:rFonts w:ascii="Times New Roman" w:hAnsi="Times New Roman" w:cs="Times New Roman"/>
          <w:sz w:val="24"/>
          <w:szCs w:val="24"/>
        </w:rPr>
        <w:t>,</w:t>
      </w:r>
      <w:r w:rsidR="00C17350">
        <w:rPr>
          <w:rFonts w:ascii="Times New Roman" w:hAnsi="Times New Roman" w:cs="Times New Roman"/>
          <w:sz w:val="24"/>
          <w:szCs w:val="24"/>
        </w:rPr>
        <w:t xml:space="preserve"> 1977)</w:t>
      </w:r>
      <w:r w:rsidR="00C17350" w:rsidRPr="00C17350">
        <w:rPr>
          <w:rFonts w:ascii="Times New Roman" w:hAnsi="Times New Roman" w:cs="Times New Roman"/>
          <w:sz w:val="24"/>
          <w:szCs w:val="24"/>
        </w:rPr>
        <w:t>, as modified by Randox laboratories limited (UK).</w:t>
      </w:r>
      <w:r w:rsidR="00931886">
        <w:rPr>
          <w:rFonts w:ascii="Times New Roman" w:hAnsi="Times New Roman" w:cs="Times New Roman"/>
          <w:sz w:val="24"/>
          <w:szCs w:val="24"/>
        </w:rPr>
        <w:t xml:space="preserve"> </w:t>
      </w:r>
      <w:r w:rsidR="00D73A81">
        <w:rPr>
          <w:rFonts w:ascii="Times New Roman" w:hAnsi="Times New Roman" w:cs="Times New Roman"/>
          <w:sz w:val="24"/>
          <w:szCs w:val="24"/>
        </w:rPr>
        <w:t>Body mass index (</w:t>
      </w:r>
      <w:r w:rsidR="00D73A81" w:rsidRPr="0061232B">
        <w:rPr>
          <w:rFonts w:ascii="Times New Roman" w:hAnsi="Times New Roman" w:cs="Times New Roman"/>
          <w:sz w:val="24"/>
          <w:szCs w:val="24"/>
        </w:rPr>
        <w:t>BMI</w:t>
      </w:r>
      <w:r w:rsidR="00D73A81">
        <w:rPr>
          <w:rFonts w:ascii="Times New Roman" w:hAnsi="Times New Roman" w:cs="Times New Roman"/>
          <w:sz w:val="24"/>
          <w:szCs w:val="24"/>
        </w:rPr>
        <w:t xml:space="preserve">) was determined with the formula: </w:t>
      </w:r>
      <w:r w:rsidR="00D73A81" w:rsidRPr="0012352B">
        <w:rPr>
          <w:rFonts w:ascii="Times New Roman" w:hAnsi="Times New Roman" w:cs="Times New Roman"/>
          <w:sz w:val="24"/>
          <w:szCs w:val="24"/>
        </w:rPr>
        <w:t>BMI = weight (kg) / height² (m²)</w:t>
      </w:r>
      <w:r w:rsidR="00D73A81">
        <w:rPr>
          <w:rFonts w:ascii="Times New Roman" w:hAnsi="Times New Roman" w:cs="Times New Roman"/>
          <w:sz w:val="24"/>
          <w:szCs w:val="24"/>
        </w:rPr>
        <w:t xml:space="preserve"> </w:t>
      </w:r>
      <w:r w:rsidR="008E6A5C">
        <w:rPr>
          <w:rFonts w:ascii="Times New Roman" w:hAnsi="Times New Roman" w:cs="Times New Roman"/>
          <w:sz w:val="24"/>
          <w:szCs w:val="24"/>
        </w:rPr>
        <w:t>(</w:t>
      </w:r>
      <w:r w:rsidR="00D73A81" w:rsidRPr="00E110B0">
        <w:rPr>
          <w:rFonts w:ascii="Times New Roman" w:hAnsi="Times New Roman" w:cs="Times New Roman"/>
          <w:bCs/>
          <w:sz w:val="24"/>
          <w:szCs w:val="24"/>
        </w:rPr>
        <w:t>Nuttall</w:t>
      </w:r>
      <w:r w:rsidR="00D73A81" w:rsidRPr="0061232B">
        <w:rPr>
          <w:rFonts w:ascii="Times New Roman" w:hAnsi="Times New Roman" w:cs="Times New Roman"/>
          <w:sz w:val="24"/>
          <w:szCs w:val="24"/>
        </w:rPr>
        <w:t>,</w:t>
      </w:r>
      <w:r w:rsidR="00D73A81">
        <w:rPr>
          <w:rFonts w:ascii="Times New Roman" w:hAnsi="Times New Roman" w:cs="Times New Roman"/>
          <w:sz w:val="24"/>
          <w:szCs w:val="24"/>
        </w:rPr>
        <w:t xml:space="preserve"> 2015</w:t>
      </w:r>
      <w:r w:rsidR="008E6A5C">
        <w:rPr>
          <w:rFonts w:ascii="Times New Roman" w:hAnsi="Times New Roman" w:cs="Times New Roman"/>
          <w:sz w:val="24"/>
          <w:szCs w:val="24"/>
        </w:rPr>
        <w:t>)</w:t>
      </w:r>
      <w:r w:rsidR="00D73A81">
        <w:rPr>
          <w:rFonts w:ascii="Times New Roman" w:hAnsi="Times New Roman" w:cs="Times New Roman"/>
          <w:sz w:val="24"/>
          <w:szCs w:val="24"/>
        </w:rPr>
        <w:t>. Waist to hip ratio</w:t>
      </w:r>
      <w:r w:rsidR="00D73A81" w:rsidRPr="0061232B">
        <w:rPr>
          <w:rFonts w:ascii="Times New Roman" w:hAnsi="Times New Roman" w:cs="Times New Roman"/>
          <w:sz w:val="24"/>
          <w:szCs w:val="24"/>
        </w:rPr>
        <w:t xml:space="preserve"> </w:t>
      </w:r>
      <w:r w:rsidR="00D73A81">
        <w:rPr>
          <w:rFonts w:ascii="Times New Roman" w:hAnsi="Times New Roman" w:cs="Times New Roman"/>
          <w:sz w:val="24"/>
          <w:szCs w:val="24"/>
        </w:rPr>
        <w:t>(</w:t>
      </w:r>
      <w:r w:rsidR="00D73A81" w:rsidRPr="0061232B">
        <w:rPr>
          <w:rFonts w:ascii="Times New Roman" w:hAnsi="Times New Roman" w:cs="Times New Roman"/>
          <w:sz w:val="24"/>
          <w:szCs w:val="24"/>
        </w:rPr>
        <w:t>WHR</w:t>
      </w:r>
      <w:r w:rsidR="00D73A81">
        <w:rPr>
          <w:rFonts w:ascii="Times New Roman" w:hAnsi="Times New Roman" w:cs="Times New Roman"/>
          <w:sz w:val="24"/>
          <w:szCs w:val="24"/>
        </w:rPr>
        <w:t xml:space="preserve">) was determined with the formula; </w:t>
      </w:r>
      <w:r w:rsidR="00D73A81" w:rsidRPr="0012352B">
        <w:rPr>
          <w:rFonts w:ascii="Times New Roman" w:hAnsi="Times New Roman" w:cs="Times New Roman"/>
          <w:bCs/>
          <w:sz w:val="24"/>
          <w:szCs w:val="24"/>
        </w:rPr>
        <w:t>WHR= Waist circumference (WC)</w:t>
      </w:r>
      <w:r w:rsidR="00D73A81">
        <w:rPr>
          <w:rFonts w:ascii="Times New Roman" w:hAnsi="Times New Roman" w:cs="Times New Roman"/>
          <w:bCs/>
          <w:sz w:val="24"/>
          <w:szCs w:val="24"/>
        </w:rPr>
        <w:t xml:space="preserve"> (cm)</w:t>
      </w:r>
      <w:r w:rsidR="00D73A81" w:rsidRPr="0012352B">
        <w:rPr>
          <w:rFonts w:ascii="Times New Roman" w:hAnsi="Times New Roman" w:cs="Times New Roman"/>
          <w:bCs/>
          <w:sz w:val="24"/>
          <w:szCs w:val="24"/>
        </w:rPr>
        <w:t xml:space="preserve"> / Hip Circumference (HC)</w:t>
      </w:r>
      <w:r w:rsidR="00D73A81">
        <w:rPr>
          <w:rFonts w:ascii="Times New Roman" w:hAnsi="Times New Roman" w:cs="Times New Roman"/>
          <w:bCs/>
          <w:sz w:val="24"/>
          <w:szCs w:val="24"/>
        </w:rPr>
        <w:t xml:space="preserve"> (cm) </w:t>
      </w:r>
      <w:r w:rsidR="005D2076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D73A81" w:rsidRPr="0065017A">
        <w:rPr>
          <w:rFonts w:ascii="Times New Roman" w:hAnsi="Times New Roman" w:cs="Times New Roman"/>
          <w:sz w:val="24"/>
          <w:szCs w:val="24"/>
        </w:rPr>
        <w:t>Baioumi</w:t>
      </w:r>
      <w:proofErr w:type="spellEnd"/>
      <w:r w:rsidR="00D73A81">
        <w:rPr>
          <w:rFonts w:ascii="Times New Roman" w:hAnsi="Times New Roman" w:cs="Times New Roman"/>
          <w:sz w:val="24"/>
          <w:szCs w:val="24"/>
        </w:rPr>
        <w:t>, 2019</w:t>
      </w:r>
      <w:r w:rsidR="005D2076">
        <w:rPr>
          <w:rFonts w:ascii="Times New Roman" w:hAnsi="Times New Roman" w:cs="Times New Roman"/>
          <w:sz w:val="24"/>
          <w:szCs w:val="24"/>
        </w:rPr>
        <w:t>)</w:t>
      </w:r>
      <w:r w:rsidR="00D73A81">
        <w:rPr>
          <w:rFonts w:ascii="Times New Roman" w:hAnsi="Times New Roman" w:cs="Times New Roman"/>
          <w:sz w:val="24"/>
          <w:szCs w:val="24"/>
        </w:rPr>
        <w:t xml:space="preserve">. </w:t>
      </w:r>
      <w:r w:rsidR="00DA13DB" w:rsidRPr="0061232B">
        <w:rPr>
          <w:rFonts w:ascii="Times New Roman" w:hAnsi="Times New Roman" w:cs="Times New Roman"/>
          <w:sz w:val="24"/>
          <w:szCs w:val="24"/>
        </w:rPr>
        <w:t>Visceral adiposity index</w:t>
      </w:r>
      <w:r w:rsidR="002903DE">
        <w:rPr>
          <w:rFonts w:ascii="Times New Roman" w:hAnsi="Times New Roman" w:cs="Times New Roman"/>
          <w:sz w:val="24"/>
          <w:szCs w:val="24"/>
        </w:rPr>
        <w:t xml:space="preserve"> (VAI)</w:t>
      </w:r>
      <w:r w:rsidR="000D42EF">
        <w:rPr>
          <w:rFonts w:ascii="Times New Roman" w:hAnsi="Times New Roman" w:cs="Times New Roman"/>
          <w:sz w:val="24"/>
          <w:szCs w:val="24"/>
        </w:rPr>
        <w:t xml:space="preserve"> was determined with the formula:</w:t>
      </w:r>
      <w:r w:rsidR="00D73A81">
        <w:rPr>
          <w:rFonts w:ascii="Times New Roman" w:hAnsi="Times New Roman" w:cs="Times New Roman"/>
          <w:sz w:val="24"/>
          <w:szCs w:val="24"/>
        </w:rPr>
        <w:t xml:space="preserve"> </w:t>
      </w:r>
      <w:r w:rsidR="000D42EF" w:rsidRPr="000D42EF">
        <w:rPr>
          <w:rFonts w:ascii="Times New Roman" w:hAnsi="Times New Roman" w:cs="Times New Roman"/>
          <w:sz w:val="24"/>
          <w:szCs w:val="24"/>
        </w:rPr>
        <w:t>VAI</w:t>
      </w:r>
      <w:r w:rsidR="00D73A81">
        <w:rPr>
          <w:rFonts w:ascii="Times New Roman" w:hAnsi="Times New Roman" w:cs="Times New Roman"/>
          <w:sz w:val="24"/>
          <w:szCs w:val="24"/>
        </w:rPr>
        <w:t xml:space="preserve"> </w:t>
      </w:r>
      <w:r w:rsidR="000D42EF" w:rsidRPr="000D42EF">
        <w:rPr>
          <w:rFonts w:ascii="Times New Roman" w:hAnsi="Times New Roman" w:cs="Times New Roman"/>
          <w:sz w:val="24"/>
          <w:szCs w:val="24"/>
        </w:rPr>
        <w:t>=</w:t>
      </w:r>
      <w:r w:rsidR="00D73A81">
        <w:rPr>
          <w:rFonts w:ascii="Times New Roman" w:hAnsi="Times New Roman" w:cs="Times New Roman"/>
          <w:sz w:val="24"/>
          <w:szCs w:val="24"/>
        </w:rPr>
        <w:t xml:space="preserve"> </w:t>
      </w:r>
      <w:r w:rsidR="005270DE" w:rsidRPr="005270DE">
        <w:rPr>
          <w:rFonts w:ascii="Times New Roman" w:hAnsi="Times New Roman" w:cs="Times New Roman"/>
          <w:sz w:val="24"/>
          <w:szCs w:val="24"/>
        </w:rPr>
        <w:t>[WC/3</w:t>
      </w:r>
      <w:r w:rsidR="005270DE">
        <w:rPr>
          <w:rFonts w:ascii="Times New Roman" w:hAnsi="Times New Roman" w:cs="Times New Roman"/>
          <w:sz w:val="24"/>
          <w:szCs w:val="24"/>
        </w:rPr>
        <w:t>9</w:t>
      </w:r>
      <w:r w:rsidR="005270DE" w:rsidRPr="005270DE">
        <w:rPr>
          <w:rFonts w:ascii="Times New Roman" w:hAnsi="Times New Roman" w:cs="Times New Roman"/>
          <w:sz w:val="24"/>
          <w:szCs w:val="24"/>
        </w:rPr>
        <w:t>.</w:t>
      </w:r>
      <w:r w:rsidR="005270DE">
        <w:rPr>
          <w:rFonts w:ascii="Times New Roman" w:hAnsi="Times New Roman" w:cs="Times New Roman"/>
          <w:sz w:val="24"/>
          <w:szCs w:val="24"/>
        </w:rPr>
        <w:t>6</w:t>
      </w:r>
      <w:r w:rsidR="005270DE" w:rsidRPr="005270DE">
        <w:rPr>
          <w:rFonts w:ascii="Times New Roman" w:hAnsi="Times New Roman" w:cs="Times New Roman"/>
          <w:sz w:val="24"/>
          <w:szCs w:val="24"/>
        </w:rPr>
        <w:t>8 +</w:t>
      </w:r>
      <w:r w:rsidR="0012352B">
        <w:rPr>
          <w:rFonts w:ascii="Times New Roman" w:hAnsi="Times New Roman" w:cs="Times New Roman"/>
          <w:sz w:val="24"/>
          <w:szCs w:val="24"/>
        </w:rPr>
        <w:t xml:space="preserve"> </w:t>
      </w:r>
      <w:r w:rsidR="005270DE" w:rsidRPr="005270DE">
        <w:rPr>
          <w:rFonts w:ascii="Times New Roman" w:hAnsi="Times New Roman" w:cs="Times New Roman"/>
          <w:sz w:val="24"/>
          <w:szCs w:val="24"/>
        </w:rPr>
        <w:t>(1.8</w:t>
      </w:r>
      <w:r w:rsidR="005270DE">
        <w:rPr>
          <w:rFonts w:ascii="Times New Roman" w:hAnsi="Times New Roman" w:cs="Times New Roman"/>
          <w:sz w:val="24"/>
          <w:szCs w:val="24"/>
        </w:rPr>
        <w:t>8</w:t>
      </w:r>
      <w:r w:rsidR="005270DE" w:rsidRPr="005270DE">
        <w:rPr>
          <w:rFonts w:ascii="Times New Roman" w:hAnsi="Times New Roman" w:cs="Times New Roman"/>
          <w:sz w:val="24"/>
          <w:szCs w:val="24"/>
        </w:rPr>
        <w:t> × BMI)] × (TG/</w:t>
      </w:r>
      <w:r w:rsidR="005270DE">
        <w:rPr>
          <w:rFonts w:ascii="Times New Roman" w:hAnsi="Times New Roman" w:cs="Times New Roman"/>
          <w:sz w:val="24"/>
          <w:szCs w:val="24"/>
        </w:rPr>
        <w:t>1.03</w:t>
      </w:r>
      <w:r w:rsidR="005270DE" w:rsidRPr="005270DE">
        <w:rPr>
          <w:rFonts w:ascii="Times New Roman" w:hAnsi="Times New Roman" w:cs="Times New Roman"/>
          <w:sz w:val="24"/>
          <w:szCs w:val="24"/>
        </w:rPr>
        <w:t>) × (1.</w:t>
      </w:r>
      <w:r w:rsidR="005270DE">
        <w:rPr>
          <w:rFonts w:ascii="Times New Roman" w:hAnsi="Times New Roman" w:cs="Times New Roman"/>
          <w:sz w:val="24"/>
          <w:szCs w:val="24"/>
        </w:rPr>
        <w:t>31</w:t>
      </w:r>
      <w:r w:rsidR="005270DE" w:rsidRPr="005270DE">
        <w:rPr>
          <w:rFonts w:ascii="Times New Roman" w:hAnsi="Times New Roman" w:cs="Times New Roman"/>
          <w:sz w:val="24"/>
          <w:szCs w:val="24"/>
        </w:rPr>
        <w:t>/HDL)</w:t>
      </w:r>
      <w:r w:rsidR="005270DE">
        <w:rPr>
          <w:rFonts w:ascii="Times New Roman" w:hAnsi="Times New Roman" w:cs="Times New Roman"/>
          <w:sz w:val="24"/>
          <w:szCs w:val="24"/>
        </w:rPr>
        <w:t xml:space="preserve"> </w:t>
      </w:r>
      <w:r w:rsidR="000D42EF">
        <w:rPr>
          <w:rFonts w:ascii="Times New Roman" w:hAnsi="Times New Roman" w:cs="Times New Roman"/>
          <w:sz w:val="24"/>
          <w:szCs w:val="24"/>
        </w:rPr>
        <w:t>for men, and</w:t>
      </w:r>
      <w:r w:rsidR="00E110B0">
        <w:rPr>
          <w:rFonts w:ascii="Times New Roman" w:hAnsi="Times New Roman" w:cs="Times New Roman"/>
          <w:sz w:val="24"/>
          <w:szCs w:val="24"/>
        </w:rPr>
        <w:t xml:space="preserve"> </w:t>
      </w:r>
      <w:r w:rsidR="005270DE" w:rsidRPr="005270DE">
        <w:rPr>
          <w:rFonts w:ascii="Times New Roman" w:hAnsi="Times New Roman" w:cs="Times New Roman"/>
          <w:sz w:val="24"/>
          <w:szCs w:val="24"/>
        </w:rPr>
        <w:t>[WC/36.58 + (1.89 × BMI)] ×</w:t>
      </w:r>
      <w:r w:rsidR="0012352B">
        <w:rPr>
          <w:rFonts w:ascii="Times New Roman" w:hAnsi="Times New Roman" w:cs="Times New Roman"/>
          <w:sz w:val="24"/>
          <w:szCs w:val="24"/>
        </w:rPr>
        <w:t xml:space="preserve"> </w:t>
      </w:r>
      <w:r w:rsidR="005270DE" w:rsidRPr="005270DE">
        <w:rPr>
          <w:rFonts w:ascii="Times New Roman" w:hAnsi="Times New Roman" w:cs="Times New Roman"/>
          <w:sz w:val="24"/>
          <w:szCs w:val="24"/>
        </w:rPr>
        <w:t>(TG/0.81) × (1.52/HDL)</w:t>
      </w:r>
      <w:r w:rsidR="000D42EF">
        <w:rPr>
          <w:rFonts w:ascii="Times New Roman" w:hAnsi="Times New Roman" w:cs="Times New Roman"/>
          <w:sz w:val="24"/>
          <w:szCs w:val="24"/>
        </w:rPr>
        <w:t xml:space="preserve"> for women</w:t>
      </w:r>
      <w:r w:rsidR="005270DE">
        <w:rPr>
          <w:rFonts w:ascii="Times New Roman" w:hAnsi="Times New Roman" w:cs="Times New Roman"/>
          <w:sz w:val="24"/>
          <w:szCs w:val="24"/>
        </w:rPr>
        <w:t xml:space="preserve"> </w:t>
      </w:r>
      <w:r w:rsidR="002B6FD8">
        <w:rPr>
          <w:rFonts w:ascii="Times New Roman" w:hAnsi="Times New Roman" w:cs="Times New Roman"/>
          <w:sz w:val="24"/>
          <w:szCs w:val="24"/>
        </w:rPr>
        <w:t>(</w:t>
      </w:r>
      <w:r w:rsidR="005270DE">
        <w:rPr>
          <w:rFonts w:ascii="Times New Roman" w:hAnsi="Times New Roman" w:cs="Times New Roman"/>
          <w:sz w:val="24"/>
          <w:szCs w:val="24"/>
        </w:rPr>
        <w:t xml:space="preserve">Amato </w:t>
      </w:r>
      <w:r w:rsidR="005270DE" w:rsidRPr="005270DE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5270DE">
        <w:rPr>
          <w:rFonts w:ascii="Times New Roman" w:hAnsi="Times New Roman" w:cs="Times New Roman"/>
          <w:sz w:val="24"/>
          <w:szCs w:val="24"/>
        </w:rPr>
        <w:t>., 2010</w:t>
      </w:r>
      <w:r w:rsidR="002B6FD8">
        <w:rPr>
          <w:rFonts w:ascii="Times New Roman" w:hAnsi="Times New Roman" w:cs="Times New Roman"/>
          <w:sz w:val="24"/>
          <w:szCs w:val="24"/>
        </w:rPr>
        <w:t>)</w:t>
      </w:r>
      <w:r w:rsidR="00E110B0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5"/>
    <w:p w14:paraId="3D2650B2" w14:textId="77777777" w:rsidR="0086245A" w:rsidRPr="0086245A" w:rsidRDefault="0086245A" w:rsidP="006123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45A">
        <w:rPr>
          <w:rFonts w:ascii="Times New Roman" w:hAnsi="Times New Roman" w:cs="Times New Roman"/>
          <w:b/>
          <w:bCs/>
          <w:sz w:val="24"/>
          <w:szCs w:val="24"/>
        </w:rPr>
        <w:t xml:space="preserve">2.6 </w:t>
      </w:r>
      <w:r w:rsidRPr="0086245A">
        <w:rPr>
          <w:rFonts w:ascii="Times New Roman" w:hAnsi="Times New Roman" w:cs="Times New Roman"/>
          <w:b/>
          <w:bCs/>
          <w:sz w:val="24"/>
          <w:szCs w:val="24"/>
        </w:rPr>
        <w:tab/>
        <w:t>Statistical Analysis</w:t>
      </w:r>
    </w:p>
    <w:p w14:paraId="01F29B3A" w14:textId="77777777" w:rsidR="005B4848" w:rsidRPr="0061232B" w:rsidRDefault="00B72003" w:rsidP="0061232B">
      <w:pPr>
        <w:jc w:val="both"/>
        <w:rPr>
          <w:rFonts w:ascii="Times New Roman" w:hAnsi="Times New Roman" w:cs="Times New Roman"/>
          <w:sz w:val="24"/>
          <w:szCs w:val="24"/>
        </w:rPr>
      </w:pPr>
      <w:r w:rsidRPr="00B72003">
        <w:rPr>
          <w:rFonts w:ascii="Times New Roman" w:hAnsi="Times New Roman" w:cs="Times New Roman"/>
          <w:sz w:val="24"/>
          <w:szCs w:val="24"/>
        </w:rPr>
        <w:t>Data generated w</w:t>
      </w:r>
      <w:r w:rsidR="00E33F4B">
        <w:rPr>
          <w:rFonts w:ascii="Times New Roman" w:hAnsi="Times New Roman" w:cs="Times New Roman"/>
          <w:sz w:val="24"/>
          <w:szCs w:val="24"/>
        </w:rPr>
        <w:t>as</w:t>
      </w:r>
      <w:r w:rsidRPr="00B72003">
        <w:rPr>
          <w:rFonts w:ascii="Times New Roman" w:hAnsi="Times New Roman" w:cs="Times New Roman"/>
          <w:sz w:val="24"/>
          <w:szCs w:val="24"/>
        </w:rPr>
        <w:t xml:space="preserve"> analysed using GraphPad Prism version 8.0.2 Independent student’s t-test, analysis of variance (ANOVA) and Tukey Post-test were done where necessary. Pearson’s correlation was also used to correlate parameters. Results were considered significant at a 95% confidence interval (P ≤ 0.05). Results are expressed as mean ± standard deviation.  </w:t>
      </w:r>
    </w:p>
    <w:p w14:paraId="5339BC63" w14:textId="77777777" w:rsidR="000A0C48" w:rsidRPr="0061232B" w:rsidRDefault="00DC3A94" w:rsidP="006123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commentRangeStart w:id="17"/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A0C48" w:rsidRPr="0061232B">
        <w:rPr>
          <w:rFonts w:ascii="Times New Roman" w:hAnsi="Times New Roman" w:cs="Times New Roman"/>
          <w:b/>
          <w:bCs/>
          <w:sz w:val="24"/>
          <w:szCs w:val="24"/>
        </w:rPr>
        <w:t>RESULTS AND DISCUSSION</w:t>
      </w:r>
      <w:commentRangeEnd w:id="17"/>
      <w:r w:rsidR="00910DA5">
        <w:rPr>
          <w:rStyle w:val="CommentReference"/>
        </w:rPr>
        <w:commentReference w:id="17"/>
      </w:r>
    </w:p>
    <w:p w14:paraId="68FD0445" w14:textId="77777777" w:rsidR="005F2EFB" w:rsidRPr="0061232B" w:rsidRDefault="00B37698" w:rsidP="006123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32B">
        <w:rPr>
          <w:rFonts w:ascii="Times New Roman" w:hAnsi="Times New Roman" w:cs="Times New Roman"/>
          <w:b/>
          <w:bCs/>
          <w:sz w:val="24"/>
          <w:szCs w:val="24"/>
        </w:rPr>
        <w:t>Table 1</w:t>
      </w:r>
      <w:r w:rsidR="006E3E83" w:rsidRPr="0061232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23246" w:rsidRPr="0061232B">
        <w:rPr>
          <w:rFonts w:ascii="Times New Roman" w:hAnsi="Times New Roman" w:cs="Times New Roman"/>
          <w:b/>
          <w:bCs/>
          <w:sz w:val="24"/>
          <w:szCs w:val="24"/>
        </w:rPr>
        <w:t>Glycaemic</w:t>
      </w:r>
      <w:r w:rsidR="005F2EFB" w:rsidRPr="0061232B">
        <w:rPr>
          <w:rFonts w:ascii="Times New Roman" w:hAnsi="Times New Roman" w:cs="Times New Roman"/>
          <w:b/>
          <w:bCs/>
          <w:sz w:val="24"/>
          <w:szCs w:val="24"/>
        </w:rPr>
        <w:t xml:space="preserve"> Parameters of the Subjects</w:t>
      </w:r>
    </w:p>
    <w:tbl>
      <w:tblPr>
        <w:tblStyle w:val="ListTable6Colorful1"/>
        <w:tblW w:w="99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61"/>
        <w:gridCol w:w="1963"/>
        <w:gridCol w:w="1895"/>
        <w:gridCol w:w="2006"/>
        <w:gridCol w:w="1895"/>
      </w:tblGrid>
      <w:tr w:rsidR="00195B61" w:rsidRPr="00CA3622" w14:paraId="19F2ECF8" w14:textId="77777777" w:rsidTr="00F2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4D99C7E5" w14:textId="77777777" w:rsidR="00195B61" w:rsidRPr="00CA3622" w:rsidRDefault="00195B61" w:rsidP="0061232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36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Subjects</w:t>
            </w:r>
          </w:p>
        </w:tc>
        <w:tc>
          <w:tcPr>
            <w:tcW w:w="1963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F968D8F" w14:textId="77777777" w:rsidR="00195B61" w:rsidRPr="00CA3622" w:rsidRDefault="00195B61" w:rsidP="006123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36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HbA1c (%)</w:t>
            </w:r>
          </w:p>
        </w:tc>
        <w:tc>
          <w:tcPr>
            <w:tcW w:w="1895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6DC179F8" w14:textId="77777777" w:rsidR="00195B61" w:rsidRPr="00CA3622" w:rsidRDefault="00195B61" w:rsidP="006123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36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FBS (mmol/L)</w:t>
            </w:r>
          </w:p>
        </w:tc>
        <w:tc>
          <w:tcPr>
            <w:tcW w:w="200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327102D3" w14:textId="77777777" w:rsidR="00195B61" w:rsidRPr="00CA3622" w:rsidRDefault="00195B61" w:rsidP="006123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36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Insulin (</w:t>
            </w:r>
            <w:r w:rsidRPr="00CA3622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µIU/L</w:t>
            </w:r>
            <w:r w:rsidRPr="00CA36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34862980" w14:textId="77777777" w:rsidR="00195B61" w:rsidRPr="00CA3622" w:rsidRDefault="00195B61" w:rsidP="006123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36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HOMA-IR</w:t>
            </w:r>
          </w:p>
        </w:tc>
      </w:tr>
      <w:tr w:rsidR="00195B61" w:rsidRPr="0061232B" w14:paraId="154D1DEE" w14:textId="77777777" w:rsidTr="00F25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shd w:val="clear" w:color="auto" w:fill="FFFFFF" w:themeFill="background1"/>
          </w:tcPr>
          <w:p w14:paraId="177994ED" w14:textId="77777777" w:rsidR="00195B61" w:rsidRPr="00CA3622" w:rsidRDefault="00195B61" w:rsidP="0061232B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A362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Diabetics (Test) </w:t>
            </w:r>
          </w:p>
          <w:p w14:paraId="2E530FBB" w14:textId="77777777" w:rsidR="00195B61" w:rsidRPr="00CA3622" w:rsidRDefault="00195B61" w:rsidP="0061232B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A362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n=125</w:t>
            </w:r>
          </w:p>
        </w:tc>
        <w:tc>
          <w:tcPr>
            <w:tcW w:w="1963" w:type="dxa"/>
            <w:shd w:val="clear" w:color="auto" w:fill="FFFFFF" w:themeFill="background1"/>
          </w:tcPr>
          <w:p w14:paraId="438F4549" w14:textId="77777777" w:rsidR="00195B61" w:rsidRPr="0061232B" w:rsidRDefault="00195B61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9.15 ± 2.12 </w:t>
            </w:r>
          </w:p>
        </w:tc>
        <w:tc>
          <w:tcPr>
            <w:tcW w:w="1895" w:type="dxa"/>
            <w:shd w:val="clear" w:color="auto" w:fill="FFFFFF" w:themeFill="background1"/>
          </w:tcPr>
          <w:p w14:paraId="6A61DEE1" w14:textId="77777777" w:rsidR="00195B61" w:rsidRPr="0061232B" w:rsidRDefault="00195B61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8.46 ± 1.61</w:t>
            </w:r>
          </w:p>
        </w:tc>
        <w:tc>
          <w:tcPr>
            <w:tcW w:w="2006" w:type="dxa"/>
            <w:shd w:val="clear" w:color="auto" w:fill="FFFFFF" w:themeFill="background1"/>
          </w:tcPr>
          <w:p w14:paraId="47B04404" w14:textId="77777777" w:rsidR="00195B61" w:rsidRPr="0061232B" w:rsidRDefault="00195B61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19.31 ± 8.78</w:t>
            </w:r>
          </w:p>
        </w:tc>
        <w:tc>
          <w:tcPr>
            <w:tcW w:w="1895" w:type="dxa"/>
            <w:shd w:val="clear" w:color="auto" w:fill="FFFFFF" w:themeFill="background1"/>
          </w:tcPr>
          <w:p w14:paraId="502E24F8" w14:textId="77777777" w:rsidR="00195B61" w:rsidRPr="0061232B" w:rsidRDefault="00195B61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7.26 ± 1.42</w:t>
            </w:r>
          </w:p>
        </w:tc>
      </w:tr>
      <w:tr w:rsidR="00195B61" w:rsidRPr="0061232B" w14:paraId="055538A0" w14:textId="77777777" w:rsidTr="00F25E86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shd w:val="clear" w:color="auto" w:fill="FFFFFF" w:themeFill="background1"/>
          </w:tcPr>
          <w:p w14:paraId="4A81F326" w14:textId="77777777" w:rsidR="00195B61" w:rsidRPr="00CA3622" w:rsidRDefault="00195B61" w:rsidP="0061232B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A362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Non-Diabetics (Control) </w:t>
            </w:r>
          </w:p>
          <w:p w14:paraId="7659E1C7" w14:textId="77777777" w:rsidR="00195B61" w:rsidRPr="00CA3622" w:rsidRDefault="00195B61" w:rsidP="0061232B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A362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n=100</w:t>
            </w:r>
          </w:p>
        </w:tc>
        <w:tc>
          <w:tcPr>
            <w:tcW w:w="1963" w:type="dxa"/>
            <w:shd w:val="clear" w:color="auto" w:fill="FFFFFF" w:themeFill="background1"/>
          </w:tcPr>
          <w:p w14:paraId="71377B7D" w14:textId="77777777" w:rsidR="00195B61" w:rsidRPr="0061232B" w:rsidRDefault="00195B61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5.35 ± 0.34</w:t>
            </w:r>
          </w:p>
        </w:tc>
        <w:tc>
          <w:tcPr>
            <w:tcW w:w="1895" w:type="dxa"/>
            <w:shd w:val="clear" w:color="auto" w:fill="FFFFFF" w:themeFill="background1"/>
          </w:tcPr>
          <w:p w14:paraId="78894F56" w14:textId="77777777" w:rsidR="00195B61" w:rsidRPr="0061232B" w:rsidRDefault="00195B61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4.77 ± 0.63</w:t>
            </w:r>
          </w:p>
        </w:tc>
        <w:tc>
          <w:tcPr>
            <w:tcW w:w="2006" w:type="dxa"/>
            <w:shd w:val="clear" w:color="auto" w:fill="FFFFFF" w:themeFill="background1"/>
          </w:tcPr>
          <w:p w14:paraId="46B589DB" w14:textId="77777777" w:rsidR="00195B61" w:rsidRPr="0061232B" w:rsidRDefault="00195B61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13.95 ± 9.04</w:t>
            </w:r>
          </w:p>
        </w:tc>
        <w:tc>
          <w:tcPr>
            <w:tcW w:w="1895" w:type="dxa"/>
            <w:shd w:val="clear" w:color="auto" w:fill="FFFFFF" w:themeFill="background1"/>
          </w:tcPr>
          <w:p w14:paraId="3D767AE3" w14:textId="77777777" w:rsidR="00195B61" w:rsidRPr="0061232B" w:rsidRDefault="00195B61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2.94 ± 0.89</w:t>
            </w:r>
          </w:p>
        </w:tc>
      </w:tr>
      <w:tr w:rsidR="00195B61" w:rsidRPr="0061232B" w14:paraId="06E97103" w14:textId="77777777" w:rsidTr="00F25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shd w:val="clear" w:color="auto" w:fill="FFFFFF" w:themeFill="background1"/>
          </w:tcPr>
          <w:p w14:paraId="316A03A7" w14:textId="77777777" w:rsidR="00195B61" w:rsidRPr="00CA3622" w:rsidRDefault="00195B61" w:rsidP="0061232B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A3622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P</w:t>
            </w:r>
            <w:r w:rsidRPr="00CA362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-Value</w:t>
            </w:r>
          </w:p>
        </w:tc>
        <w:tc>
          <w:tcPr>
            <w:tcW w:w="1963" w:type="dxa"/>
            <w:shd w:val="clear" w:color="auto" w:fill="FFFFFF" w:themeFill="background1"/>
          </w:tcPr>
          <w:p w14:paraId="4B1AF9FB" w14:textId="77777777" w:rsidR="00195B61" w:rsidRPr="0061232B" w:rsidRDefault="00195B61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&lt; 0.0001</w:t>
            </w:r>
          </w:p>
        </w:tc>
        <w:tc>
          <w:tcPr>
            <w:tcW w:w="1895" w:type="dxa"/>
            <w:shd w:val="clear" w:color="auto" w:fill="FFFFFF" w:themeFill="background1"/>
          </w:tcPr>
          <w:p w14:paraId="64F4E3A1" w14:textId="77777777" w:rsidR="00195B61" w:rsidRPr="0061232B" w:rsidRDefault="00195B61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&lt; 0.0001</w:t>
            </w:r>
          </w:p>
        </w:tc>
        <w:tc>
          <w:tcPr>
            <w:tcW w:w="2006" w:type="dxa"/>
            <w:shd w:val="clear" w:color="auto" w:fill="FFFFFF" w:themeFill="background1"/>
          </w:tcPr>
          <w:p w14:paraId="21CD8257" w14:textId="77777777" w:rsidR="00195B61" w:rsidRPr="0061232B" w:rsidRDefault="00195B61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0.0003</w:t>
            </w:r>
          </w:p>
        </w:tc>
        <w:tc>
          <w:tcPr>
            <w:tcW w:w="1895" w:type="dxa"/>
            <w:shd w:val="clear" w:color="auto" w:fill="FFFFFF" w:themeFill="background1"/>
          </w:tcPr>
          <w:p w14:paraId="640DF7D4" w14:textId="77777777" w:rsidR="00195B61" w:rsidRPr="0061232B" w:rsidRDefault="00195B61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&lt; 0.0001</w:t>
            </w:r>
          </w:p>
        </w:tc>
      </w:tr>
      <w:tr w:rsidR="00195B61" w:rsidRPr="0061232B" w14:paraId="22B81841" w14:textId="77777777" w:rsidTr="00F25E86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4A13045" w14:textId="77777777" w:rsidR="00195B61" w:rsidRPr="00CA3622" w:rsidRDefault="00195B61" w:rsidP="0061232B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A362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Summary</w:t>
            </w:r>
          </w:p>
        </w:tc>
        <w:tc>
          <w:tcPr>
            <w:tcW w:w="196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6C59909" w14:textId="77777777" w:rsidR="00195B61" w:rsidRPr="0061232B" w:rsidRDefault="00195B61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</w:p>
        </w:tc>
        <w:tc>
          <w:tcPr>
            <w:tcW w:w="189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58CE389" w14:textId="77777777" w:rsidR="00195B61" w:rsidRPr="0061232B" w:rsidRDefault="00195B61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</w:p>
        </w:tc>
        <w:tc>
          <w:tcPr>
            <w:tcW w:w="200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901BC96" w14:textId="77777777" w:rsidR="00195B61" w:rsidRPr="0061232B" w:rsidRDefault="00195B61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</w:p>
        </w:tc>
        <w:tc>
          <w:tcPr>
            <w:tcW w:w="189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2AC9AB6" w14:textId="77777777" w:rsidR="00195B61" w:rsidRPr="0061232B" w:rsidRDefault="00195B61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</w:p>
        </w:tc>
      </w:tr>
    </w:tbl>
    <w:p w14:paraId="0B872AD1" w14:textId="77777777" w:rsidR="005F2EFB" w:rsidRPr="0061232B" w:rsidRDefault="005F2EFB" w:rsidP="0061232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232B">
        <w:rPr>
          <w:rFonts w:ascii="Times New Roman" w:hAnsi="Times New Roman" w:cs="Times New Roman"/>
          <w:i/>
          <w:iCs/>
          <w:sz w:val="24"/>
          <w:szCs w:val="24"/>
        </w:rPr>
        <w:t>Keys: S – Significant, NS – Not Significant, n – Number of Subjects</w:t>
      </w:r>
    </w:p>
    <w:p w14:paraId="5B82460D" w14:textId="77777777" w:rsidR="005F2EFB" w:rsidRPr="0061232B" w:rsidRDefault="00F25E86" w:rsidP="0008208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E86">
        <w:rPr>
          <w:rFonts w:ascii="Times New Roman" w:hAnsi="Times New Roman" w:cs="Times New Roman"/>
          <w:sz w:val="24"/>
          <w:szCs w:val="24"/>
        </w:rPr>
        <w:t>Table 1 shows the glycaemic parameters of the subjects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25E86">
        <w:rPr>
          <w:rFonts w:ascii="Times New Roman" w:hAnsi="Times New Roman" w:cs="Times New Roman"/>
          <w:sz w:val="24"/>
          <w:szCs w:val="24"/>
        </w:rPr>
        <w:t xml:space="preserve"> glycated haemoglobin (HbA1c), fasting blood sugar (FBS), fasting insulin, and homeostatic model assessment for insulin resistance (HOMA-IR). The results show that HbA1c was significantly higher (</w:t>
      </w:r>
      <w:r w:rsidRPr="00F25E8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F25E86">
        <w:rPr>
          <w:rFonts w:ascii="Times New Roman" w:hAnsi="Times New Roman" w:cs="Times New Roman"/>
          <w:sz w:val="24"/>
          <w:szCs w:val="24"/>
        </w:rPr>
        <w:t>&lt;0.05) in the diabetics compared to the non-diabetics. FBS was significantly higher (</w:t>
      </w:r>
      <w:r w:rsidRPr="00F25E8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F25E86">
        <w:rPr>
          <w:rFonts w:ascii="Times New Roman" w:hAnsi="Times New Roman" w:cs="Times New Roman"/>
          <w:sz w:val="24"/>
          <w:szCs w:val="24"/>
        </w:rPr>
        <w:t>&lt;0.05) in diabetics compared to non-diabetics.</w:t>
      </w:r>
      <w:r w:rsidRPr="00264AEA">
        <w:rPr>
          <w:rFonts w:ascii="Times New Roman" w:hAnsi="Times New Roman" w:cs="Times New Roman"/>
        </w:rPr>
        <w:t xml:space="preserve"> </w:t>
      </w:r>
      <w:r w:rsidR="005F2EFB" w:rsidRPr="0061232B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 xml:space="preserve">elevated </w:t>
      </w:r>
      <w:r w:rsidR="005F2EFB" w:rsidRPr="0061232B">
        <w:rPr>
          <w:rFonts w:ascii="Times New Roman" w:hAnsi="Times New Roman" w:cs="Times New Roman"/>
          <w:bCs/>
          <w:sz w:val="24"/>
          <w:szCs w:val="24"/>
        </w:rPr>
        <w:t>HbA1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D45201">
        <w:rPr>
          <w:rFonts w:ascii="Times New Roman" w:hAnsi="Times New Roman" w:cs="Times New Roman"/>
          <w:bCs/>
          <w:sz w:val="24"/>
          <w:szCs w:val="24"/>
        </w:rPr>
        <w:t xml:space="preserve"> and FBS</w:t>
      </w:r>
      <w:r w:rsidR="005F2EFB" w:rsidRPr="0061232B">
        <w:rPr>
          <w:rFonts w:ascii="Times New Roman" w:hAnsi="Times New Roman" w:cs="Times New Roman"/>
          <w:bCs/>
          <w:sz w:val="24"/>
          <w:szCs w:val="24"/>
        </w:rPr>
        <w:t xml:space="preserve"> of the diabetic subjects indicate</w:t>
      </w:r>
      <w:r w:rsidR="00D452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5201" w:rsidRPr="0061232B">
        <w:rPr>
          <w:rFonts w:ascii="Times New Roman" w:hAnsi="Times New Roman" w:cs="Times New Roman"/>
          <w:bCs/>
          <w:sz w:val="24"/>
          <w:szCs w:val="24"/>
        </w:rPr>
        <w:t>hyperglycaemia</w:t>
      </w:r>
      <w:r w:rsidR="00D45201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5F2EFB" w:rsidRPr="0061232B">
        <w:rPr>
          <w:rFonts w:ascii="Times New Roman" w:hAnsi="Times New Roman" w:cs="Times New Roman"/>
          <w:bCs/>
          <w:sz w:val="24"/>
          <w:szCs w:val="24"/>
        </w:rPr>
        <w:t xml:space="preserve"> poor glycaemic control. This is as a result </w:t>
      </w:r>
      <w:r w:rsidR="00D27B3D">
        <w:rPr>
          <w:rFonts w:ascii="Times New Roman" w:hAnsi="Times New Roman" w:cs="Times New Roman"/>
          <w:bCs/>
          <w:sz w:val="24"/>
          <w:szCs w:val="24"/>
        </w:rPr>
        <w:t>of</w:t>
      </w:r>
      <w:r w:rsidR="005F2EFB" w:rsidRPr="0061232B">
        <w:rPr>
          <w:rFonts w:ascii="Times New Roman" w:hAnsi="Times New Roman" w:cs="Times New Roman"/>
          <w:bCs/>
          <w:sz w:val="24"/>
          <w:szCs w:val="24"/>
        </w:rPr>
        <w:t xml:space="preserve"> circulating glucose not entering the cells </w:t>
      </w:r>
      <w:r w:rsidR="00D27B3D">
        <w:rPr>
          <w:rFonts w:ascii="Times New Roman" w:hAnsi="Times New Roman" w:cs="Times New Roman"/>
          <w:bCs/>
          <w:sz w:val="24"/>
          <w:szCs w:val="24"/>
        </w:rPr>
        <w:t>due to</w:t>
      </w:r>
      <w:r w:rsidR="005F2EFB" w:rsidRPr="0061232B">
        <w:rPr>
          <w:rFonts w:ascii="Times New Roman" w:hAnsi="Times New Roman" w:cs="Times New Roman"/>
          <w:bCs/>
          <w:sz w:val="24"/>
          <w:szCs w:val="24"/>
        </w:rPr>
        <w:t xml:space="preserve"> insufficient insulin, or insulin resistance</w:t>
      </w:r>
      <w:r w:rsidR="00082084">
        <w:rPr>
          <w:rFonts w:ascii="Times New Roman" w:hAnsi="Times New Roman" w:cs="Times New Roman"/>
          <w:bCs/>
          <w:sz w:val="24"/>
          <w:szCs w:val="24"/>
        </w:rPr>
        <w:t>, and</w:t>
      </w:r>
      <w:r w:rsidR="005F2EFB" w:rsidRPr="0061232B">
        <w:rPr>
          <w:rFonts w:ascii="Times New Roman" w:hAnsi="Times New Roman" w:cs="Times New Roman"/>
          <w:bCs/>
          <w:sz w:val="24"/>
          <w:szCs w:val="24"/>
        </w:rPr>
        <w:t xml:space="preserve"> gets attached to</w:t>
      </w:r>
      <w:r w:rsidR="00082084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="005F2EFB" w:rsidRPr="0061232B">
        <w:rPr>
          <w:rFonts w:ascii="Times New Roman" w:hAnsi="Times New Roman" w:cs="Times New Roman"/>
          <w:bCs/>
          <w:sz w:val="24"/>
          <w:szCs w:val="24"/>
        </w:rPr>
        <w:t xml:space="preserve"> haemoglobin</w:t>
      </w:r>
      <w:r w:rsidR="00082084">
        <w:rPr>
          <w:rFonts w:ascii="Times New Roman" w:hAnsi="Times New Roman" w:cs="Times New Roman"/>
          <w:bCs/>
          <w:sz w:val="24"/>
          <w:szCs w:val="24"/>
        </w:rPr>
        <w:t xml:space="preserve"> molecule</w:t>
      </w:r>
      <w:r w:rsidR="005F2EFB" w:rsidRPr="0061232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 w:rsidR="00082084">
        <w:rPr>
          <w:rFonts w:ascii="Times New Roman" w:hAnsi="Times New Roman" w:cs="Times New Roman"/>
          <w:bCs/>
          <w:sz w:val="24"/>
          <w:szCs w:val="24"/>
        </w:rPr>
        <w:t>red cells overtime</w:t>
      </w:r>
      <w:r w:rsidR="005F2EFB" w:rsidRPr="0061232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82084" w:rsidRPr="00082084">
        <w:rPr>
          <w:rFonts w:ascii="Times New Roman" w:hAnsi="Times New Roman" w:cs="Times New Roman"/>
          <w:bCs/>
          <w:sz w:val="24"/>
          <w:szCs w:val="24"/>
        </w:rPr>
        <w:t>The results are in consonance with the works of Briggs et al., (2016)</w:t>
      </w:r>
      <w:r w:rsidR="00E11EFA">
        <w:rPr>
          <w:rFonts w:ascii="Times New Roman" w:hAnsi="Times New Roman" w:cs="Times New Roman"/>
          <w:bCs/>
          <w:sz w:val="24"/>
          <w:szCs w:val="24"/>
        </w:rPr>
        <w:t>,</w:t>
      </w:r>
      <w:r w:rsidR="00082084" w:rsidRPr="00082084">
        <w:rPr>
          <w:rFonts w:ascii="Times New Roman" w:hAnsi="Times New Roman" w:cs="Times New Roman"/>
          <w:bCs/>
          <w:sz w:val="24"/>
          <w:szCs w:val="24"/>
        </w:rPr>
        <w:t xml:space="preserve"> in which diabetics in Port Harcourt had</w:t>
      </w:r>
      <w:r w:rsidR="000820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2084" w:rsidRPr="00082084">
        <w:rPr>
          <w:rFonts w:ascii="Times New Roman" w:hAnsi="Times New Roman" w:cs="Times New Roman"/>
          <w:bCs/>
          <w:sz w:val="24"/>
          <w:szCs w:val="24"/>
        </w:rPr>
        <w:t>significantly elevated HbA1c and fasting glucose levels.</w:t>
      </w:r>
      <w:r w:rsidR="000820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EFB" w:rsidRPr="0061232B">
        <w:rPr>
          <w:rFonts w:ascii="Times New Roman" w:hAnsi="Times New Roman" w:cs="Times New Roman"/>
          <w:bCs/>
          <w:sz w:val="24"/>
          <w:szCs w:val="24"/>
        </w:rPr>
        <w:t>Onodugo</w:t>
      </w:r>
      <w:proofErr w:type="spellEnd"/>
      <w:r w:rsidR="005F2EFB" w:rsidRPr="00612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EFB" w:rsidRPr="0061232B">
        <w:rPr>
          <w:rFonts w:ascii="Times New Roman" w:hAnsi="Times New Roman" w:cs="Times New Roman"/>
          <w:bCs/>
          <w:i/>
          <w:sz w:val="24"/>
          <w:szCs w:val="24"/>
        </w:rPr>
        <w:t>et al</w:t>
      </w:r>
      <w:r w:rsidR="005F2EFB" w:rsidRPr="0061232B">
        <w:rPr>
          <w:rFonts w:ascii="Times New Roman" w:hAnsi="Times New Roman" w:cs="Times New Roman"/>
          <w:bCs/>
          <w:sz w:val="24"/>
          <w:szCs w:val="24"/>
        </w:rPr>
        <w:t>. (2019)</w:t>
      </w:r>
      <w:r w:rsidR="00E11EFA">
        <w:rPr>
          <w:rFonts w:ascii="Times New Roman" w:hAnsi="Times New Roman" w:cs="Times New Roman"/>
          <w:bCs/>
          <w:sz w:val="24"/>
          <w:szCs w:val="24"/>
        </w:rPr>
        <w:t>,</w:t>
      </w:r>
      <w:r w:rsidR="00082084">
        <w:rPr>
          <w:rFonts w:ascii="Times New Roman" w:hAnsi="Times New Roman" w:cs="Times New Roman"/>
          <w:bCs/>
          <w:sz w:val="24"/>
          <w:szCs w:val="24"/>
        </w:rPr>
        <w:t xml:space="preserve"> also</w:t>
      </w:r>
      <w:r w:rsidR="005F2EFB" w:rsidRPr="0061232B">
        <w:rPr>
          <w:rFonts w:ascii="Times New Roman" w:hAnsi="Times New Roman" w:cs="Times New Roman"/>
          <w:bCs/>
          <w:sz w:val="24"/>
          <w:szCs w:val="24"/>
        </w:rPr>
        <w:t xml:space="preserve"> reported that most diabetics in Nigeria have poor </w:t>
      </w:r>
      <w:r w:rsidR="008144F3" w:rsidRPr="0061232B">
        <w:rPr>
          <w:rFonts w:ascii="Times New Roman" w:hAnsi="Times New Roman" w:cs="Times New Roman"/>
          <w:bCs/>
          <w:sz w:val="24"/>
          <w:szCs w:val="24"/>
        </w:rPr>
        <w:t>glycaemic control with HbA1</w:t>
      </w:r>
      <w:r w:rsidR="00E11EFA">
        <w:rPr>
          <w:rFonts w:ascii="Times New Roman" w:hAnsi="Times New Roman" w:cs="Times New Roman"/>
          <w:bCs/>
          <w:sz w:val="24"/>
          <w:szCs w:val="24"/>
        </w:rPr>
        <w:t>c</w:t>
      </w:r>
      <w:r w:rsidR="005F2EFB" w:rsidRPr="0061232B">
        <w:rPr>
          <w:rFonts w:ascii="Times New Roman" w:hAnsi="Times New Roman" w:cs="Times New Roman"/>
          <w:bCs/>
          <w:sz w:val="24"/>
          <w:szCs w:val="24"/>
        </w:rPr>
        <w:t xml:space="preserve"> greater than 7%. </w:t>
      </w:r>
    </w:p>
    <w:p w14:paraId="2FC64E6B" w14:textId="77777777" w:rsidR="005F2EFB" w:rsidRPr="0061232B" w:rsidRDefault="002072D9" w:rsidP="006123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Fasting insulin levels were significantly higher </w:t>
      </w:r>
      <w:r w:rsidRPr="00F25E86">
        <w:rPr>
          <w:rFonts w:ascii="Times New Roman" w:hAnsi="Times New Roman" w:cs="Times New Roman"/>
          <w:sz w:val="24"/>
          <w:szCs w:val="24"/>
        </w:rPr>
        <w:t>(</w:t>
      </w:r>
      <w:r w:rsidRPr="00F25E8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F25E86">
        <w:rPr>
          <w:rFonts w:ascii="Times New Roman" w:hAnsi="Times New Roman" w:cs="Times New Roman"/>
          <w:sz w:val="24"/>
          <w:szCs w:val="24"/>
        </w:rPr>
        <w:t>&lt;0.05)</w:t>
      </w:r>
      <w:r>
        <w:rPr>
          <w:rFonts w:ascii="Times New Roman" w:hAnsi="Times New Roman" w:cs="Times New Roman"/>
          <w:sz w:val="24"/>
          <w:szCs w:val="24"/>
        </w:rPr>
        <w:t xml:space="preserve"> in the diabetics, compared to the controls. HOMA-IR was</w:t>
      </w:r>
      <w:r>
        <w:rPr>
          <w:rFonts w:ascii="Times New Roman" w:hAnsi="Times New Roman" w:cs="Times New Roman"/>
          <w:bCs/>
          <w:sz w:val="24"/>
          <w:szCs w:val="24"/>
        </w:rPr>
        <w:t xml:space="preserve"> significantly higher </w:t>
      </w:r>
      <w:r w:rsidRPr="00F25E86">
        <w:rPr>
          <w:rFonts w:ascii="Times New Roman" w:hAnsi="Times New Roman" w:cs="Times New Roman"/>
          <w:sz w:val="24"/>
          <w:szCs w:val="24"/>
        </w:rPr>
        <w:t>(</w:t>
      </w:r>
      <w:r w:rsidRPr="00F25E8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F25E86">
        <w:rPr>
          <w:rFonts w:ascii="Times New Roman" w:hAnsi="Times New Roman" w:cs="Times New Roman"/>
          <w:sz w:val="24"/>
          <w:szCs w:val="24"/>
        </w:rPr>
        <w:t>&lt;0.05)</w:t>
      </w:r>
      <w:r>
        <w:rPr>
          <w:rFonts w:ascii="Times New Roman" w:hAnsi="Times New Roman" w:cs="Times New Roman"/>
          <w:sz w:val="24"/>
          <w:szCs w:val="24"/>
        </w:rPr>
        <w:t xml:space="preserve"> in the diabetics, compared to the controls. </w:t>
      </w:r>
      <w:r w:rsidR="005F2EFB" w:rsidRPr="0061232B">
        <w:rPr>
          <w:rFonts w:ascii="Times New Roman" w:hAnsi="Times New Roman" w:cs="Times New Roman"/>
          <w:bCs/>
          <w:sz w:val="24"/>
          <w:szCs w:val="24"/>
        </w:rPr>
        <w:t>The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EFB" w:rsidRPr="0061232B">
        <w:rPr>
          <w:rFonts w:ascii="Times New Roman" w:hAnsi="Times New Roman" w:cs="Times New Roman"/>
          <w:bCs/>
          <w:sz w:val="24"/>
          <w:szCs w:val="24"/>
        </w:rPr>
        <w:t xml:space="preserve">results indicate </w:t>
      </w:r>
      <w:proofErr w:type="spellStart"/>
      <w:r w:rsidR="005F2EFB" w:rsidRPr="0061232B">
        <w:rPr>
          <w:rFonts w:ascii="Times New Roman" w:hAnsi="Times New Roman" w:cs="Times New Roman"/>
          <w:bCs/>
          <w:sz w:val="24"/>
          <w:szCs w:val="24"/>
        </w:rPr>
        <w:t>hyperinsulinaemia</w:t>
      </w:r>
      <w:proofErr w:type="spellEnd"/>
      <w:r w:rsidR="005F2EFB" w:rsidRPr="0061232B">
        <w:rPr>
          <w:rFonts w:ascii="Times New Roman" w:hAnsi="Times New Roman" w:cs="Times New Roman"/>
          <w:bCs/>
          <w:sz w:val="24"/>
          <w:szCs w:val="24"/>
        </w:rPr>
        <w:t xml:space="preserve"> and significant insulin resistance in the diabetic subjects. Insulin resistance is associated with </w:t>
      </w:r>
      <w:proofErr w:type="spellStart"/>
      <w:r w:rsidR="005F2EFB" w:rsidRPr="0061232B">
        <w:rPr>
          <w:rFonts w:ascii="Times New Roman" w:hAnsi="Times New Roman" w:cs="Times New Roman"/>
          <w:bCs/>
          <w:sz w:val="24"/>
          <w:szCs w:val="24"/>
        </w:rPr>
        <w:t>hyperinsulinaemic</w:t>
      </w:r>
      <w:proofErr w:type="spellEnd"/>
      <w:r w:rsidR="005F2EFB" w:rsidRPr="0061232B">
        <w:rPr>
          <w:rFonts w:ascii="Times New Roman" w:hAnsi="Times New Roman" w:cs="Times New Roman"/>
          <w:bCs/>
          <w:sz w:val="24"/>
          <w:szCs w:val="24"/>
        </w:rPr>
        <w:t xml:space="preserve"> states</w:t>
      </w:r>
      <w:r>
        <w:rPr>
          <w:rFonts w:ascii="Times New Roman" w:hAnsi="Times New Roman" w:cs="Times New Roman"/>
          <w:bCs/>
          <w:sz w:val="24"/>
          <w:szCs w:val="24"/>
        </w:rPr>
        <w:t>, as the beta</w:t>
      </w:r>
      <w:r w:rsidR="00254C1F">
        <w:rPr>
          <w:rFonts w:ascii="Times New Roman" w:hAnsi="Times New Roman" w:cs="Times New Roman"/>
          <w:bCs/>
          <w:sz w:val="24"/>
          <w:szCs w:val="24"/>
        </w:rPr>
        <w:t xml:space="preserve"> cells try to compensate for resistance and hyperglycaemia</w:t>
      </w:r>
      <w:r w:rsidR="00F535DA">
        <w:rPr>
          <w:rFonts w:ascii="Times New Roman" w:hAnsi="Times New Roman" w:cs="Times New Roman"/>
          <w:bCs/>
          <w:sz w:val="24"/>
          <w:szCs w:val="24"/>
        </w:rPr>
        <w:t>,</w:t>
      </w:r>
      <w:r w:rsidR="00254C1F">
        <w:rPr>
          <w:rFonts w:ascii="Times New Roman" w:hAnsi="Times New Roman" w:cs="Times New Roman"/>
          <w:bCs/>
          <w:sz w:val="24"/>
          <w:szCs w:val="24"/>
        </w:rPr>
        <w:t xml:space="preserve"> thus produce more insulin. This</w:t>
      </w:r>
      <w:r w:rsidR="005F2EFB" w:rsidRPr="0061232B">
        <w:rPr>
          <w:rFonts w:ascii="Times New Roman" w:hAnsi="Times New Roman" w:cs="Times New Roman"/>
          <w:bCs/>
          <w:sz w:val="24"/>
          <w:szCs w:val="24"/>
        </w:rPr>
        <w:t xml:space="preserve"> is central to the development</w:t>
      </w:r>
      <w:r w:rsidR="00254C1F">
        <w:rPr>
          <w:rFonts w:ascii="Times New Roman" w:hAnsi="Times New Roman" w:cs="Times New Roman"/>
          <w:bCs/>
          <w:sz w:val="24"/>
          <w:szCs w:val="24"/>
        </w:rPr>
        <w:t xml:space="preserve"> and progression</w:t>
      </w:r>
      <w:r w:rsidR="005F2EFB" w:rsidRPr="0061232B">
        <w:rPr>
          <w:rFonts w:ascii="Times New Roman" w:hAnsi="Times New Roman" w:cs="Times New Roman"/>
          <w:bCs/>
          <w:sz w:val="24"/>
          <w:szCs w:val="24"/>
        </w:rPr>
        <w:t xml:space="preserve"> of type 2 diabetes</w:t>
      </w:r>
      <w:r w:rsidR="00254C1F">
        <w:rPr>
          <w:rFonts w:ascii="Times New Roman" w:hAnsi="Times New Roman" w:cs="Times New Roman"/>
          <w:bCs/>
          <w:sz w:val="24"/>
          <w:szCs w:val="24"/>
        </w:rPr>
        <w:t xml:space="preserve"> and the associated compl</w:t>
      </w:r>
      <w:r w:rsidR="00457BAC">
        <w:rPr>
          <w:rFonts w:ascii="Times New Roman" w:hAnsi="Times New Roman" w:cs="Times New Roman"/>
          <w:bCs/>
          <w:sz w:val="24"/>
          <w:szCs w:val="24"/>
        </w:rPr>
        <w:t>i</w:t>
      </w:r>
      <w:r w:rsidR="00254C1F">
        <w:rPr>
          <w:rFonts w:ascii="Times New Roman" w:hAnsi="Times New Roman" w:cs="Times New Roman"/>
          <w:bCs/>
          <w:sz w:val="24"/>
          <w:szCs w:val="24"/>
        </w:rPr>
        <w:t>cations</w:t>
      </w:r>
      <w:r w:rsidR="004E2B37">
        <w:rPr>
          <w:rFonts w:ascii="Times New Roman" w:hAnsi="Times New Roman" w:cs="Times New Roman"/>
          <w:bCs/>
          <w:sz w:val="24"/>
          <w:szCs w:val="24"/>
        </w:rPr>
        <w:t xml:space="preserve"> (Briggs</w:t>
      </w:r>
      <w:r w:rsidR="00523F50">
        <w:rPr>
          <w:rFonts w:ascii="Times New Roman" w:hAnsi="Times New Roman" w:cs="Times New Roman"/>
          <w:bCs/>
          <w:sz w:val="24"/>
          <w:szCs w:val="24"/>
        </w:rPr>
        <w:t xml:space="preserve"> et al</w:t>
      </w:r>
      <w:r w:rsidR="004E2B37">
        <w:rPr>
          <w:rFonts w:ascii="Times New Roman" w:hAnsi="Times New Roman" w:cs="Times New Roman"/>
          <w:bCs/>
          <w:sz w:val="24"/>
          <w:szCs w:val="24"/>
        </w:rPr>
        <w:t>., 2019; Briggs et al., 2021)</w:t>
      </w:r>
      <w:r w:rsidR="005F2EFB" w:rsidRPr="0061232B">
        <w:rPr>
          <w:rFonts w:ascii="Times New Roman" w:hAnsi="Times New Roman" w:cs="Times New Roman"/>
          <w:bCs/>
          <w:sz w:val="24"/>
          <w:szCs w:val="24"/>
        </w:rPr>
        <w:t>. Th</w:t>
      </w:r>
      <w:r w:rsidR="00523F50">
        <w:rPr>
          <w:rFonts w:ascii="Times New Roman" w:hAnsi="Times New Roman" w:cs="Times New Roman"/>
          <w:bCs/>
          <w:sz w:val="24"/>
          <w:szCs w:val="24"/>
        </w:rPr>
        <w:t>e results</w:t>
      </w:r>
      <w:r w:rsidR="005F2EFB" w:rsidRPr="0061232B">
        <w:rPr>
          <w:rFonts w:ascii="Times New Roman" w:hAnsi="Times New Roman" w:cs="Times New Roman"/>
          <w:bCs/>
          <w:sz w:val="24"/>
          <w:szCs w:val="24"/>
        </w:rPr>
        <w:t xml:space="preserve"> agree with the work </w:t>
      </w:r>
      <w:r w:rsidR="00457BAC">
        <w:rPr>
          <w:rFonts w:ascii="Times New Roman" w:hAnsi="Times New Roman" w:cs="Times New Roman"/>
          <w:bCs/>
          <w:sz w:val="24"/>
          <w:szCs w:val="24"/>
        </w:rPr>
        <w:t>of</w:t>
      </w:r>
      <w:r w:rsidR="005F2EFB" w:rsidRPr="0061232B">
        <w:rPr>
          <w:rFonts w:ascii="Times New Roman" w:hAnsi="Times New Roman" w:cs="Times New Roman"/>
          <w:bCs/>
          <w:sz w:val="24"/>
          <w:szCs w:val="24"/>
        </w:rPr>
        <w:t xml:space="preserve"> Thomas </w:t>
      </w:r>
      <w:r w:rsidR="005F2EFB" w:rsidRPr="0061232B">
        <w:rPr>
          <w:rFonts w:ascii="Times New Roman" w:hAnsi="Times New Roman" w:cs="Times New Roman"/>
          <w:bCs/>
          <w:i/>
          <w:sz w:val="24"/>
          <w:szCs w:val="24"/>
        </w:rPr>
        <w:t>et al</w:t>
      </w:r>
      <w:r w:rsidR="005F2EFB" w:rsidRPr="0061232B">
        <w:rPr>
          <w:rFonts w:ascii="Times New Roman" w:hAnsi="Times New Roman" w:cs="Times New Roman"/>
          <w:bCs/>
          <w:sz w:val="24"/>
          <w:szCs w:val="24"/>
        </w:rPr>
        <w:t>., (2019)</w:t>
      </w:r>
      <w:r w:rsidR="00457BAC">
        <w:rPr>
          <w:rFonts w:ascii="Times New Roman" w:hAnsi="Times New Roman" w:cs="Times New Roman"/>
          <w:bCs/>
          <w:sz w:val="24"/>
          <w:szCs w:val="24"/>
        </w:rPr>
        <w:t>,</w:t>
      </w:r>
      <w:r w:rsidR="005F2EFB" w:rsidRPr="0061232B">
        <w:rPr>
          <w:rFonts w:ascii="Times New Roman" w:hAnsi="Times New Roman" w:cs="Times New Roman"/>
          <w:bCs/>
          <w:sz w:val="24"/>
          <w:szCs w:val="24"/>
        </w:rPr>
        <w:t xml:space="preserve"> which implicates hyperinsulinemia as an important precursor to metabolic diseases associated with obesity.</w:t>
      </w:r>
      <w:r w:rsidR="00457BAC">
        <w:rPr>
          <w:rFonts w:ascii="Times New Roman" w:hAnsi="Times New Roman" w:cs="Times New Roman"/>
          <w:bCs/>
          <w:sz w:val="24"/>
          <w:szCs w:val="24"/>
        </w:rPr>
        <w:t xml:space="preserve"> In a similar study, Abuba</w:t>
      </w:r>
      <w:r w:rsidR="005974C4">
        <w:rPr>
          <w:rFonts w:ascii="Times New Roman" w:hAnsi="Times New Roman" w:cs="Times New Roman"/>
          <w:bCs/>
          <w:sz w:val="24"/>
          <w:szCs w:val="24"/>
        </w:rPr>
        <w:t>kar et al., (2025), reported significant insulin resistance in type 2 diabetic subjects in Port Harcourt, as HOMA-IR was significantly elevated in the diabetics compared to the controls.</w:t>
      </w:r>
      <w:r w:rsidR="005F2EFB" w:rsidRPr="00612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BB35B6" w14:textId="77777777" w:rsidR="005F2EFB" w:rsidRPr="00195B61" w:rsidRDefault="00195B61" w:rsidP="006123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B61">
        <w:rPr>
          <w:rFonts w:ascii="Times New Roman" w:hAnsi="Times New Roman" w:cs="Times New Roman"/>
          <w:b/>
          <w:sz w:val="24"/>
          <w:szCs w:val="24"/>
        </w:rPr>
        <w:t xml:space="preserve">Table 2: Leptin, Visceral Adiposity Index (VAI) and Anthropometric </w:t>
      </w:r>
      <w:r w:rsidR="00A62007">
        <w:rPr>
          <w:rFonts w:ascii="Times New Roman" w:hAnsi="Times New Roman" w:cs="Times New Roman"/>
          <w:b/>
          <w:sz w:val="24"/>
          <w:szCs w:val="24"/>
        </w:rPr>
        <w:t>P</w:t>
      </w:r>
      <w:r w:rsidRPr="00195B61">
        <w:rPr>
          <w:rFonts w:ascii="Times New Roman" w:hAnsi="Times New Roman" w:cs="Times New Roman"/>
          <w:b/>
          <w:sz w:val="24"/>
          <w:szCs w:val="24"/>
        </w:rPr>
        <w:t>arameters of the Subjects</w:t>
      </w:r>
      <w:r w:rsidR="00C054B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ListTable6Colourful"/>
        <w:tblW w:w="902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70"/>
        <w:gridCol w:w="1830"/>
        <w:gridCol w:w="1671"/>
        <w:gridCol w:w="1844"/>
        <w:gridCol w:w="1811"/>
      </w:tblGrid>
      <w:tr w:rsidR="00195B61" w:rsidRPr="0054627B" w14:paraId="7C7F6BFD" w14:textId="77777777" w:rsidTr="00195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A0874F6" w14:textId="77777777" w:rsidR="00195B61" w:rsidRPr="0054627B" w:rsidRDefault="00195B61" w:rsidP="0019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7B"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</w:p>
        </w:tc>
        <w:tc>
          <w:tcPr>
            <w:tcW w:w="183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17BE626" w14:textId="77777777" w:rsidR="00195B61" w:rsidRPr="00CA3622" w:rsidRDefault="00195B61" w:rsidP="00195B6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36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Leptin (ng/ml)</w:t>
            </w:r>
          </w:p>
        </w:tc>
        <w:tc>
          <w:tcPr>
            <w:tcW w:w="167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938FF0B" w14:textId="77777777" w:rsidR="00195B61" w:rsidRPr="0054627B" w:rsidRDefault="00195B61" w:rsidP="00195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B">
              <w:rPr>
                <w:rFonts w:ascii="Times New Roman" w:hAnsi="Times New Roman" w:cs="Times New Roman"/>
                <w:sz w:val="24"/>
                <w:szCs w:val="24"/>
              </w:rPr>
              <w:t>VAI</w:t>
            </w:r>
          </w:p>
        </w:tc>
        <w:tc>
          <w:tcPr>
            <w:tcW w:w="184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7A9D2E85" w14:textId="77777777" w:rsidR="00195B61" w:rsidRPr="0054627B" w:rsidRDefault="00195B61" w:rsidP="00195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B">
              <w:rPr>
                <w:rFonts w:ascii="Times New Roman" w:hAnsi="Times New Roman" w:cs="Times New Roman"/>
                <w:sz w:val="24"/>
                <w:szCs w:val="24"/>
              </w:rPr>
              <w:t>BMI (Kg/m</w:t>
            </w:r>
            <w:r w:rsidRPr="005462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462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7B0EA93C" w14:textId="77777777" w:rsidR="00195B61" w:rsidRPr="0054627B" w:rsidRDefault="00195B61" w:rsidP="00195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B">
              <w:rPr>
                <w:rFonts w:ascii="Times New Roman" w:hAnsi="Times New Roman" w:cs="Times New Roman"/>
                <w:sz w:val="24"/>
                <w:szCs w:val="24"/>
              </w:rPr>
              <w:t>WHR</w:t>
            </w:r>
          </w:p>
        </w:tc>
      </w:tr>
      <w:tr w:rsidR="00195B61" w:rsidRPr="0054627B" w14:paraId="4474E00E" w14:textId="77777777" w:rsidTr="0019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</w:tcPr>
          <w:p w14:paraId="3F5EB93A" w14:textId="77777777" w:rsidR="00195B61" w:rsidRPr="0054627B" w:rsidRDefault="00195B61" w:rsidP="00195B6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62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Diabetics (Test) n=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125</w:t>
            </w:r>
          </w:p>
        </w:tc>
        <w:tc>
          <w:tcPr>
            <w:tcW w:w="1830" w:type="dxa"/>
            <w:shd w:val="clear" w:color="auto" w:fill="FFFFFF" w:themeFill="background1"/>
          </w:tcPr>
          <w:p w14:paraId="2FF4CAB3" w14:textId="77777777" w:rsidR="00195B61" w:rsidRPr="0061232B" w:rsidRDefault="00195B61" w:rsidP="00195B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49.10 ± 11.48</w:t>
            </w:r>
          </w:p>
        </w:tc>
        <w:tc>
          <w:tcPr>
            <w:tcW w:w="1671" w:type="dxa"/>
            <w:shd w:val="clear" w:color="auto" w:fill="FFFFFF" w:themeFill="background1"/>
          </w:tcPr>
          <w:p w14:paraId="5D110CB1" w14:textId="77777777" w:rsidR="00195B61" w:rsidRPr="0054627B" w:rsidRDefault="00195B61" w:rsidP="00195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B">
              <w:rPr>
                <w:rFonts w:ascii="Times New Roman" w:hAnsi="Times New Roman" w:cs="Times New Roman"/>
                <w:sz w:val="24"/>
                <w:szCs w:val="24"/>
              </w:rPr>
              <w:t>1.68 ± 0.81</w:t>
            </w:r>
          </w:p>
        </w:tc>
        <w:tc>
          <w:tcPr>
            <w:tcW w:w="1844" w:type="dxa"/>
            <w:shd w:val="clear" w:color="auto" w:fill="FFFFFF" w:themeFill="background1"/>
          </w:tcPr>
          <w:p w14:paraId="7220D011" w14:textId="77777777" w:rsidR="00195B61" w:rsidRPr="0054627B" w:rsidRDefault="00195B61" w:rsidP="00195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B">
              <w:rPr>
                <w:rFonts w:ascii="Times New Roman" w:hAnsi="Times New Roman" w:cs="Times New Roman"/>
                <w:sz w:val="24"/>
                <w:szCs w:val="24"/>
              </w:rPr>
              <w:t xml:space="preserve">30.12 ± 6.76 </w:t>
            </w:r>
          </w:p>
        </w:tc>
        <w:tc>
          <w:tcPr>
            <w:tcW w:w="1811" w:type="dxa"/>
            <w:shd w:val="clear" w:color="auto" w:fill="FFFFFF" w:themeFill="background1"/>
          </w:tcPr>
          <w:p w14:paraId="6FDB2059" w14:textId="77777777" w:rsidR="00195B61" w:rsidRPr="0054627B" w:rsidRDefault="00195B61" w:rsidP="00195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B">
              <w:rPr>
                <w:rFonts w:ascii="Times New Roman" w:hAnsi="Times New Roman" w:cs="Times New Roman"/>
                <w:sz w:val="24"/>
                <w:szCs w:val="24"/>
              </w:rPr>
              <w:t>0.93 ± 0.07</w:t>
            </w:r>
          </w:p>
        </w:tc>
      </w:tr>
      <w:tr w:rsidR="00195B61" w:rsidRPr="0054627B" w14:paraId="49D2C8DE" w14:textId="77777777" w:rsidTr="00195B61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</w:tcPr>
          <w:p w14:paraId="52C45E50" w14:textId="77777777" w:rsidR="00195B61" w:rsidRPr="0054627B" w:rsidRDefault="00195B61" w:rsidP="0019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Non-Diabetics (Control) </w:t>
            </w:r>
          </w:p>
          <w:p w14:paraId="52630C1C" w14:textId="77777777" w:rsidR="00195B61" w:rsidRPr="0054627B" w:rsidRDefault="00195B61" w:rsidP="00195B6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62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n=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830" w:type="dxa"/>
            <w:shd w:val="clear" w:color="auto" w:fill="FFFFFF" w:themeFill="background1"/>
          </w:tcPr>
          <w:p w14:paraId="3CD48156" w14:textId="77777777" w:rsidR="00195B61" w:rsidRPr="0061232B" w:rsidRDefault="00195B61" w:rsidP="00195B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42.08 ± 8.57</w:t>
            </w:r>
          </w:p>
        </w:tc>
        <w:tc>
          <w:tcPr>
            <w:tcW w:w="1671" w:type="dxa"/>
            <w:shd w:val="clear" w:color="auto" w:fill="FFFFFF" w:themeFill="background1"/>
          </w:tcPr>
          <w:p w14:paraId="3F72A10D" w14:textId="77777777" w:rsidR="00195B61" w:rsidRPr="0054627B" w:rsidRDefault="00195B61" w:rsidP="00195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B">
              <w:rPr>
                <w:rFonts w:ascii="Times New Roman" w:hAnsi="Times New Roman" w:cs="Times New Roman"/>
                <w:sz w:val="24"/>
                <w:szCs w:val="24"/>
              </w:rPr>
              <w:t>1.03 ± 0.30</w:t>
            </w:r>
          </w:p>
        </w:tc>
        <w:tc>
          <w:tcPr>
            <w:tcW w:w="1844" w:type="dxa"/>
            <w:shd w:val="clear" w:color="auto" w:fill="FFFFFF" w:themeFill="background1"/>
          </w:tcPr>
          <w:p w14:paraId="2B993D46" w14:textId="77777777" w:rsidR="00195B61" w:rsidRPr="0054627B" w:rsidRDefault="00195B61" w:rsidP="00195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B">
              <w:rPr>
                <w:rFonts w:ascii="Times New Roman" w:hAnsi="Times New Roman" w:cs="Times New Roman"/>
                <w:sz w:val="24"/>
                <w:szCs w:val="24"/>
              </w:rPr>
              <w:t>28.05 ± 5.29</w:t>
            </w:r>
          </w:p>
        </w:tc>
        <w:tc>
          <w:tcPr>
            <w:tcW w:w="1811" w:type="dxa"/>
            <w:shd w:val="clear" w:color="auto" w:fill="FFFFFF" w:themeFill="background1"/>
          </w:tcPr>
          <w:p w14:paraId="30D08032" w14:textId="77777777" w:rsidR="00195B61" w:rsidRPr="0054627B" w:rsidRDefault="00195B61" w:rsidP="00195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B">
              <w:rPr>
                <w:rFonts w:ascii="Times New Roman" w:hAnsi="Times New Roman" w:cs="Times New Roman"/>
                <w:sz w:val="24"/>
                <w:szCs w:val="24"/>
              </w:rPr>
              <w:t>0.84 ± 0.06</w:t>
            </w:r>
          </w:p>
        </w:tc>
      </w:tr>
      <w:tr w:rsidR="00195B61" w:rsidRPr="0054627B" w14:paraId="17133104" w14:textId="77777777" w:rsidTr="0019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</w:tcPr>
          <w:p w14:paraId="3670CA29" w14:textId="77777777" w:rsidR="00195B61" w:rsidRPr="0054627B" w:rsidRDefault="00195B61" w:rsidP="00195B6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627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P</w:t>
            </w:r>
            <w:r w:rsidRPr="005462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-Value</w:t>
            </w:r>
          </w:p>
        </w:tc>
        <w:tc>
          <w:tcPr>
            <w:tcW w:w="1830" w:type="dxa"/>
            <w:shd w:val="clear" w:color="auto" w:fill="FFFFFF" w:themeFill="background1"/>
          </w:tcPr>
          <w:p w14:paraId="200854BF" w14:textId="77777777" w:rsidR="00195B61" w:rsidRPr="0061232B" w:rsidRDefault="00195B61" w:rsidP="00195B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&lt; 0.0001</w:t>
            </w:r>
          </w:p>
        </w:tc>
        <w:tc>
          <w:tcPr>
            <w:tcW w:w="1671" w:type="dxa"/>
            <w:shd w:val="clear" w:color="auto" w:fill="FFFFFF" w:themeFill="background1"/>
          </w:tcPr>
          <w:p w14:paraId="7AA7F2A8" w14:textId="77777777" w:rsidR="00195B61" w:rsidRPr="0054627B" w:rsidRDefault="00195B61" w:rsidP="00195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B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  <w:tc>
          <w:tcPr>
            <w:tcW w:w="1844" w:type="dxa"/>
            <w:shd w:val="clear" w:color="auto" w:fill="FFFFFF" w:themeFill="background1"/>
          </w:tcPr>
          <w:p w14:paraId="18151DFB" w14:textId="77777777" w:rsidR="00195B61" w:rsidRPr="0054627B" w:rsidRDefault="00195B61" w:rsidP="00195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B">
              <w:rPr>
                <w:rFonts w:ascii="Times New Roman" w:hAnsi="Times New Roman" w:cs="Times New Roman"/>
                <w:sz w:val="24"/>
                <w:szCs w:val="24"/>
              </w:rPr>
              <w:t>0.0378</w:t>
            </w:r>
          </w:p>
        </w:tc>
        <w:tc>
          <w:tcPr>
            <w:tcW w:w="1811" w:type="dxa"/>
            <w:shd w:val="clear" w:color="auto" w:fill="FFFFFF" w:themeFill="background1"/>
          </w:tcPr>
          <w:p w14:paraId="7D2BDEE7" w14:textId="77777777" w:rsidR="00195B61" w:rsidRPr="0054627B" w:rsidRDefault="00195B61" w:rsidP="00195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B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  <w:tr w:rsidR="00195B61" w:rsidRPr="0054627B" w14:paraId="127D77E4" w14:textId="77777777" w:rsidTr="00195B61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64C2BE9" w14:textId="77777777" w:rsidR="00195B61" w:rsidRPr="0054627B" w:rsidRDefault="00195B61" w:rsidP="00195B6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62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Summary</w:t>
            </w:r>
          </w:p>
        </w:tc>
        <w:tc>
          <w:tcPr>
            <w:tcW w:w="183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33D7218" w14:textId="77777777" w:rsidR="00195B61" w:rsidRPr="0061232B" w:rsidRDefault="00195B61" w:rsidP="00195B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</w:p>
        </w:tc>
        <w:tc>
          <w:tcPr>
            <w:tcW w:w="167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74EE481" w14:textId="77777777" w:rsidR="00195B61" w:rsidRPr="0054627B" w:rsidRDefault="00195B61" w:rsidP="00195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8A0DDEA" w14:textId="77777777" w:rsidR="00195B61" w:rsidRPr="0054627B" w:rsidRDefault="00195B61" w:rsidP="00195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1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E6E248F" w14:textId="77777777" w:rsidR="00195B61" w:rsidRPr="0054627B" w:rsidRDefault="00195B61" w:rsidP="00195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14:paraId="726D15B4" w14:textId="77777777" w:rsidR="00F25E86" w:rsidRPr="0054627B" w:rsidRDefault="00F25E86" w:rsidP="00F25E8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4627B">
        <w:rPr>
          <w:rFonts w:ascii="Times New Roman" w:hAnsi="Times New Roman" w:cs="Times New Roman"/>
          <w:i/>
          <w:iCs/>
          <w:sz w:val="24"/>
          <w:szCs w:val="24"/>
        </w:rPr>
        <w:t>S – Significant, NS – Not Significant, n – Number of Subjects</w:t>
      </w:r>
    </w:p>
    <w:p w14:paraId="5DE69D37" w14:textId="77777777" w:rsidR="00F25E86" w:rsidRDefault="00C054B9" w:rsidP="006123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Table 2 shows leptin levels, visceral adiposity index (VAI), body mass index (BMI), and waist to hip ratio</w:t>
      </w:r>
      <w:r w:rsidR="001D2546">
        <w:rPr>
          <w:rFonts w:ascii="Times New Roman" w:hAnsi="Times New Roman" w:cs="Times New Roman"/>
          <w:bCs/>
          <w:sz w:val="24"/>
          <w:szCs w:val="24"/>
        </w:rPr>
        <w:t xml:space="preserve"> (WHR)</w:t>
      </w:r>
      <w:r>
        <w:rPr>
          <w:rFonts w:ascii="Times New Roman" w:hAnsi="Times New Roman" w:cs="Times New Roman"/>
          <w:bCs/>
          <w:sz w:val="24"/>
          <w:szCs w:val="24"/>
        </w:rPr>
        <w:t xml:space="preserve"> of the subjects. Leptin levels were significantly higher </w:t>
      </w:r>
      <w:r w:rsidRPr="00F25E86">
        <w:rPr>
          <w:rFonts w:ascii="Times New Roman" w:hAnsi="Times New Roman" w:cs="Times New Roman"/>
          <w:sz w:val="24"/>
          <w:szCs w:val="24"/>
        </w:rPr>
        <w:t>(</w:t>
      </w:r>
      <w:r w:rsidRPr="00F25E8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F25E86">
        <w:rPr>
          <w:rFonts w:ascii="Times New Roman" w:hAnsi="Times New Roman" w:cs="Times New Roman"/>
          <w:sz w:val="24"/>
          <w:szCs w:val="24"/>
        </w:rPr>
        <w:t>&lt;0.05)</w:t>
      </w:r>
      <w:r>
        <w:rPr>
          <w:rFonts w:ascii="Times New Roman" w:hAnsi="Times New Roman" w:cs="Times New Roman"/>
          <w:sz w:val="24"/>
          <w:szCs w:val="24"/>
        </w:rPr>
        <w:t xml:space="preserve"> in the diabetics, compared to the controls</w:t>
      </w:r>
      <w:r w:rsidR="00435448">
        <w:rPr>
          <w:rFonts w:ascii="Times New Roman" w:hAnsi="Times New Roman" w:cs="Times New Roman"/>
          <w:sz w:val="24"/>
          <w:szCs w:val="24"/>
        </w:rPr>
        <w:t xml:space="preserve">. </w:t>
      </w:r>
      <w:r w:rsidR="00435448" w:rsidRPr="00435448">
        <w:rPr>
          <w:rFonts w:ascii="Times New Roman" w:hAnsi="Times New Roman" w:cs="Times New Roman"/>
          <w:sz w:val="24"/>
          <w:szCs w:val="24"/>
        </w:rPr>
        <w:t xml:space="preserve">The results indicate </w:t>
      </w:r>
      <w:proofErr w:type="spellStart"/>
      <w:r w:rsidR="00435448" w:rsidRPr="00435448">
        <w:rPr>
          <w:rFonts w:ascii="Times New Roman" w:hAnsi="Times New Roman" w:cs="Times New Roman"/>
          <w:sz w:val="24"/>
          <w:szCs w:val="24"/>
        </w:rPr>
        <w:t>hyperleptin</w:t>
      </w:r>
      <w:r w:rsidR="00E92A33">
        <w:rPr>
          <w:rFonts w:ascii="Times New Roman" w:hAnsi="Times New Roman" w:cs="Times New Roman"/>
          <w:sz w:val="24"/>
          <w:szCs w:val="24"/>
        </w:rPr>
        <w:t>a</w:t>
      </w:r>
      <w:r w:rsidR="00435448" w:rsidRPr="00435448">
        <w:rPr>
          <w:rFonts w:ascii="Times New Roman" w:hAnsi="Times New Roman" w:cs="Times New Roman"/>
          <w:sz w:val="24"/>
          <w:szCs w:val="24"/>
        </w:rPr>
        <w:t>emia</w:t>
      </w:r>
      <w:proofErr w:type="spellEnd"/>
      <w:r w:rsidR="00435448" w:rsidRPr="00435448">
        <w:rPr>
          <w:rFonts w:ascii="Times New Roman" w:hAnsi="Times New Roman" w:cs="Times New Roman"/>
          <w:sz w:val="24"/>
          <w:szCs w:val="24"/>
        </w:rPr>
        <w:t xml:space="preserve"> in</w:t>
      </w:r>
      <w:r w:rsidR="00013292">
        <w:rPr>
          <w:rFonts w:ascii="Times New Roman" w:hAnsi="Times New Roman" w:cs="Times New Roman"/>
          <w:sz w:val="24"/>
          <w:szCs w:val="24"/>
        </w:rPr>
        <w:t xml:space="preserve"> the</w:t>
      </w:r>
      <w:r w:rsidR="00435448" w:rsidRPr="00435448">
        <w:rPr>
          <w:rFonts w:ascii="Times New Roman" w:hAnsi="Times New Roman" w:cs="Times New Roman"/>
          <w:sz w:val="24"/>
          <w:szCs w:val="24"/>
        </w:rPr>
        <w:t xml:space="preserve"> diabetic subjects</w:t>
      </w:r>
      <w:r w:rsidR="00FE5571">
        <w:rPr>
          <w:rFonts w:ascii="Times New Roman" w:hAnsi="Times New Roman" w:cs="Times New Roman"/>
          <w:sz w:val="24"/>
          <w:szCs w:val="24"/>
        </w:rPr>
        <w:t>, which suggests increased fat stores or obesity in the diabetics.</w:t>
      </w:r>
      <w:r w:rsidR="00435448" w:rsidRPr="00435448">
        <w:rPr>
          <w:rFonts w:ascii="Times New Roman" w:hAnsi="Times New Roman" w:cs="Times New Roman"/>
          <w:sz w:val="24"/>
          <w:szCs w:val="24"/>
        </w:rPr>
        <w:t xml:space="preserve"> Elevated leptin in diabetes is indicative of leptin resistance, where the body becomes less responsive to the satiety signals from leptin, leading to increased food intake and</w:t>
      </w:r>
      <w:r w:rsidR="00FF503E">
        <w:rPr>
          <w:rFonts w:ascii="Times New Roman" w:hAnsi="Times New Roman" w:cs="Times New Roman"/>
          <w:sz w:val="24"/>
          <w:szCs w:val="24"/>
        </w:rPr>
        <w:t xml:space="preserve"> expansion of the adipose tissue. Leptin resistance is also associated with insulin resistance (as seen in the diabetic subjects), and plays a role in the development and progression of type 2 diabetes.</w:t>
      </w:r>
      <w:r w:rsidR="00435448" w:rsidRPr="00435448">
        <w:rPr>
          <w:rFonts w:ascii="Times New Roman" w:hAnsi="Times New Roman" w:cs="Times New Roman"/>
          <w:sz w:val="24"/>
          <w:szCs w:val="24"/>
        </w:rPr>
        <w:t xml:space="preserve"> Th</w:t>
      </w:r>
      <w:r w:rsidR="00FF503E">
        <w:rPr>
          <w:rFonts w:ascii="Times New Roman" w:hAnsi="Times New Roman" w:cs="Times New Roman"/>
          <w:sz w:val="24"/>
          <w:szCs w:val="24"/>
        </w:rPr>
        <w:t>e</w:t>
      </w:r>
      <w:r w:rsidR="00435448" w:rsidRPr="00435448">
        <w:rPr>
          <w:rFonts w:ascii="Times New Roman" w:hAnsi="Times New Roman" w:cs="Times New Roman"/>
          <w:sz w:val="24"/>
          <w:szCs w:val="24"/>
        </w:rPr>
        <w:t xml:space="preserve"> finding agrees with</w:t>
      </w:r>
      <w:r w:rsidR="00FF503E">
        <w:rPr>
          <w:rFonts w:ascii="Times New Roman" w:hAnsi="Times New Roman" w:cs="Times New Roman"/>
          <w:sz w:val="24"/>
          <w:szCs w:val="24"/>
        </w:rPr>
        <w:t xml:space="preserve"> the works of</w:t>
      </w:r>
      <w:r w:rsidR="00435448" w:rsidRPr="004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221" w:rsidRPr="00F8012B">
        <w:rPr>
          <w:rFonts w:ascii="Times New Roman" w:hAnsi="Times New Roman" w:cs="Times New Roman"/>
          <w:sz w:val="24"/>
          <w:szCs w:val="24"/>
        </w:rPr>
        <w:t>Ambad</w:t>
      </w:r>
      <w:proofErr w:type="spellEnd"/>
      <w:r w:rsidR="00435448" w:rsidRPr="00435448">
        <w:rPr>
          <w:rFonts w:ascii="Times New Roman" w:hAnsi="Times New Roman" w:cs="Times New Roman"/>
          <w:sz w:val="24"/>
          <w:szCs w:val="24"/>
        </w:rPr>
        <w:t xml:space="preserve"> et al., (2020) who reported higher leptin levels in diabet</w:t>
      </w:r>
      <w:r w:rsidR="00FF503E">
        <w:rPr>
          <w:rFonts w:ascii="Times New Roman" w:hAnsi="Times New Roman" w:cs="Times New Roman"/>
          <w:sz w:val="24"/>
          <w:szCs w:val="24"/>
        </w:rPr>
        <w:t>ic</w:t>
      </w:r>
      <w:r w:rsidR="00435448" w:rsidRPr="00435448">
        <w:rPr>
          <w:rFonts w:ascii="Times New Roman" w:hAnsi="Times New Roman" w:cs="Times New Roman"/>
          <w:sz w:val="24"/>
          <w:szCs w:val="24"/>
        </w:rPr>
        <w:t xml:space="preserve"> subjects than healthy controls.</w:t>
      </w:r>
    </w:p>
    <w:p w14:paraId="732A2683" w14:textId="77777777" w:rsidR="00C95C45" w:rsidRDefault="00C95C45" w:rsidP="006123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146022" w14:textId="77777777" w:rsidR="00C95C45" w:rsidRPr="006E3270" w:rsidRDefault="00C95C45" w:rsidP="006123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Visceral adiposity index (VAI), body mass index (BMI), and waist to hip ratio</w:t>
      </w:r>
      <w:r w:rsidR="00975650">
        <w:rPr>
          <w:rFonts w:ascii="Times New Roman" w:hAnsi="Times New Roman" w:cs="Times New Roman"/>
          <w:bCs/>
          <w:sz w:val="24"/>
          <w:szCs w:val="24"/>
        </w:rPr>
        <w:t xml:space="preserve"> (WHR)</w:t>
      </w:r>
      <w:r>
        <w:rPr>
          <w:rFonts w:ascii="Times New Roman" w:hAnsi="Times New Roman" w:cs="Times New Roman"/>
          <w:bCs/>
          <w:sz w:val="24"/>
          <w:szCs w:val="24"/>
        </w:rPr>
        <w:t xml:space="preserve"> of the diabetic subjects were significantly higher </w:t>
      </w:r>
      <w:r w:rsidRPr="00F25E86">
        <w:rPr>
          <w:rFonts w:ascii="Times New Roman" w:hAnsi="Times New Roman" w:cs="Times New Roman"/>
          <w:sz w:val="24"/>
          <w:szCs w:val="24"/>
        </w:rPr>
        <w:t>(</w:t>
      </w:r>
      <w:r w:rsidRPr="00F25E8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F25E86">
        <w:rPr>
          <w:rFonts w:ascii="Times New Roman" w:hAnsi="Times New Roman" w:cs="Times New Roman"/>
          <w:sz w:val="24"/>
          <w:szCs w:val="24"/>
        </w:rPr>
        <w:t>&lt;0.05</w:t>
      </w:r>
      <w:r>
        <w:rPr>
          <w:rFonts w:ascii="Times New Roman" w:hAnsi="Times New Roman" w:cs="Times New Roman"/>
          <w:sz w:val="24"/>
          <w:szCs w:val="24"/>
        </w:rPr>
        <w:t>) than those of the controls. The results indicate</w:t>
      </w:r>
      <w:r w:rsidR="00C83C29">
        <w:rPr>
          <w:rFonts w:ascii="Times New Roman" w:hAnsi="Times New Roman" w:cs="Times New Roman"/>
          <w:sz w:val="24"/>
          <w:szCs w:val="24"/>
        </w:rPr>
        <w:t xml:space="preserve"> increased accumulation of visceral fat, obesity and central adiposity in the diabetic subjects.</w:t>
      </w:r>
      <w:r w:rsidR="007A2386">
        <w:rPr>
          <w:rFonts w:ascii="Times New Roman" w:hAnsi="Times New Roman" w:cs="Times New Roman"/>
          <w:sz w:val="24"/>
          <w:szCs w:val="24"/>
        </w:rPr>
        <w:t xml:space="preserve"> With central obesity and the accumulation of visceral fat, there would be an increase in the secretion of pro-inflammatory adipokines, which interfere with insulin signalling pathways and contribute to insulin resistance. </w:t>
      </w:r>
      <w:r w:rsidR="008B1DC8">
        <w:rPr>
          <w:rFonts w:ascii="Times New Roman" w:hAnsi="Times New Roman" w:cs="Times New Roman"/>
          <w:sz w:val="24"/>
          <w:szCs w:val="24"/>
        </w:rPr>
        <w:t>Also, increased l</w:t>
      </w:r>
      <w:r w:rsidR="007A2386">
        <w:rPr>
          <w:rFonts w:ascii="Times New Roman" w:hAnsi="Times New Roman" w:cs="Times New Roman"/>
          <w:sz w:val="24"/>
          <w:szCs w:val="24"/>
        </w:rPr>
        <w:t>eptin</w:t>
      </w:r>
      <w:r w:rsidR="008B1DC8">
        <w:rPr>
          <w:rFonts w:ascii="Times New Roman" w:hAnsi="Times New Roman" w:cs="Times New Roman"/>
          <w:sz w:val="24"/>
          <w:szCs w:val="24"/>
        </w:rPr>
        <w:t xml:space="preserve"> secretion from visceral fat cells would increase leptin resistance, leading to the excessive consumption of more calories, abdominal obesity</w:t>
      </w:r>
      <w:r w:rsidR="00BD0A29">
        <w:rPr>
          <w:rFonts w:ascii="Times New Roman" w:hAnsi="Times New Roman" w:cs="Times New Roman"/>
          <w:sz w:val="24"/>
          <w:szCs w:val="24"/>
        </w:rPr>
        <w:t>,</w:t>
      </w:r>
      <w:r w:rsidR="008B1DC8">
        <w:rPr>
          <w:rFonts w:ascii="Times New Roman" w:hAnsi="Times New Roman" w:cs="Times New Roman"/>
          <w:sz w:val="24"/>
          <w:szCs w:val="24"/>
        </w:rPr>
        <w:t xml:space="preserve"> and eventually exacerbate insulin resistance. This gives rise to</w:t>
      </w:r>
      <w:r w:rsidR="007A2386">
        <w:rPr>
          <w:rFonts w:ascii="Times New Roman" w:hAnsi="Times New Roman" w:cs="Times New Roman"/>
          <w:sz w:val="24"/>
          <w:szCs w:val="24"/>
        </w:rPr>
        <w:t xml:space="preserve"> </w:t>
      </w:r>
      <w:r w:rsidR="008B1DC8">
        <w:rPr>
          <w:rFonts w:ascii="Times New Roman" w:hAnsi="Times New Roman" w:cs="Times New Roman"/>
          <w:sz w:val="24"/>
          <w:szCs w:val="24"/>
        </w:rPr>
        <w:t xml:space="preserve">a vicious cycle of metabolic </w:t>
      </w:r>
      <w:r w:rsidR="008739D4">
        <w:rPr>
          <w:rFonts w:ascii="Times New Roman" w:hAnsi="Times New Roman" w:cs="Times New Roman"/>
          <w:sz w:val="24"/>
          <w:szCs w:val="24"/>
        </w:rPr>
        <w:t>dysfunction, that</w:t>
      </w:r>
      <w:r w:rsidR="00BD0A29">
        <w:rPr>
          <w:rFonts w:ascii="Times New Roman" w:hAnsi="Times New Roman" w:cs="Times New Roman"/>
          <w:sz w:val="24"/>
          <w:szCs w:val="24"/>
        </w:rPr>
        <w:t xml:space="preserve"> </w:t>
      </w:r>
      <w:r w:rsidR="008739D4">
        <w:rPr>
          <w:rFonts w:ascii="Times New Roman" w:hAnsi="Times New Roman" w:cs="Times New Roman"/>
          <w:sz w:val="24"/>
          <w:szCs w:val="24"/>
        </w:rPr>
        <w:t xml:space="preserve">worsen diabetes. </w:t>
      </w:r>
      <w:r w:rsidR="008739D4" w:rsidRPr="00DF06BA">
        <w:rPr>
          <w:rFonts w:ascii="Times New Roman" w:hAnsi="Times New Roman" w:cs="Times New Roman"/>
          <w:sz w:val="24"/>
          <w:szCs w:val="24"/>
        </w:rPr>
        <w:t>Th</w:t>
      </w:r>
      <w:r w:rsidR="008739D4">
        <w:rPr>
          <w:rFonts w:ascii="Times New Roman" w:hAnsi="Times New Roman" w:cs="Times New Roman"/>
          <w:sz w:val="24"/>
          <w:szCs w:val="24"/>
        </w:rPr>
        <w:t>e results</w:t>
      </w:r>
      <w:r w:rsidR="008739D4" w:rsidRPr="00DF06BA">
        <w:rPr>
          <w:rFonts w:ascii="Times New Roman" w:hAnsi="Times New Roman" w:cs="Times New Roman"/>
          <w:sz w:val="24"/>
          <w:szCs w:val="24"/>
        </w:rPr>
        <w:t xml:space="preserve"> agree with the work</w:t>
      </w:r>
      <w:r w:rsidR="008739D4">
        <w:rPr>
          <w:rFonts w:ascii="Times New Roman" w:hAnsi="Times New Roman" w:cs="Times New Roman"/>
          <w:sz w:val="24"/>
          <w:szCs w:val="24"/>
        </w:rPr>
        <w:t xml:space="preserve"> of</w:t>
      </w:r>
      <w:r w:rsidR="008739D4" w:rsidRPr="00DF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9D4" w:rsidRPr="00DF06BA">
        <w:rPr>
          <w:rFonts w:ascii="Times New Roman" w:hAnsi="Times New Roman" w:cs="Times New Roman"/>
          <w:sz w:val="24"/>
          <w:szCs w:val="24"/>
        </w:rPr>
        <w:t>Hulkoti</w:t>
      </w:r>
      <w:proofErr w:type="spellEnd"/>
      <w:r w:rsidR="008739D4" w:rsidRPr="00DF06BA">
        <w:rPr>
          <w:rFonts w:ascii="Times New Roman" w:hAnsi="Times New Roman" w:cs="Times New Roman"/>
          <w:sz w:val="24"/>
          <w:szCs w:val="24"/>
        </w:rPr>
        <w:t xml:space="preserve"> </w:t>
      </w:r>
      <w:r w:rsidR="008739D4" w:rsidRPr="006E3270">
        <w:rPr>
          <w:rFonts w:ascii="Times New Roman" w:hAnsi="Times New Roman" w:cs="Times New Roman"/>
          <w:iCs/>
          <w:sz w:val="24"/>
          <w:szCs w:val="24"/>
        </w:rPr>
        <w:t>et al</w:t>
      </w:r>
      <w:r w:rsidR="008739D4" w:rsidRPr="00DF06BA">
        <w:rPr>
          <w:rFonts w:ascii="Times New Roman" w:hAnsi="Times New Roman" w:cs="Times New Roman"/>
          <w:sz w:val="24"/>
          <w:szCs w:val="24"/>
        </w:rPr>
        <w:t>., (2022)</w:t>
      </w:r>
      <w:r w:rsidR="006E3270">
        <w:rPr>
          <w:rFonts w:ascii="Times New Roman" w:hAnsi="Times New Roman" w:cs="Times New Roman"/>
          <w:sz w:val="24"/>
          <w:szCs w:val="24"/>
        </w:rPr>
        <w:t>,</w:t>
      </w:r>
      <w:r w:rsidR="008739D4" w:rsidRPr="00DF06BA">
        <w:rPr>
          <w:rFonts w:ascii="Times New Roman" w:hAnsi="Times New Roman" w:cs="Times New Roman"/>
          <w:sz w:val="24"/>
          <w:szCs w:val="24"/>
        </w:rPr>
        <w:t xml:space="preserve"> who reported that VAI was significantly raised in T2DM patients and also seen to be significantly associated with microvascular complications</w:t>
      </w:r>
      <w:r w:rsidR="006E3270">
        <w:rPr>
          <w:rFonts w:ascii="Times New Roman" w:hAnsi="Times New Roman" w:cs="Times New Roman"/>
          <w:sz w:val="24"/>
          <w:szCs w:val="24"/>
        </w:rPr>
        <w:t xml:space="preserve">. They stated it </w:t>
      </w:r>
      <w:r w:rsidR="008739D4" w:rsidRPr="00DF06BA">
        <w:rPr>
          <w:rFonts w:ascii="Times New Roman" w:hAnsi="Times New Roman" w:cs="Times New Roman"/>
          <w:sz w:val="24"/>
          <w:szCs w:val="24"/>
        </w:rPr>
        <w:t>could be used as a screening tool for T2DM patients.</w:t>
      </w:r>
      <w:r w:rsidR="006E3270">
        <w:rPr>
          <w:rFonts w:ascii="Times New Roman" w:hAnsi="Times New Roman" w:cs="Times New Roman"/>
          <w:sz w:val="24"/>
          <w:szCs w:val="24"/>
        </w:rPr>
        <w:t xml:space="preserve"> O</w:t>
      </w:r>
      <w:r w:rsidR="006E3270" w:rsidRPr="00DF06BA">
        <w:rPr>
          <w:rFonts w:ascii="Times New Roman" w:hAnsi="Times New Roman" w:cs="Times New Roman"/>
          <w:sz w:val="24"/>
          <w:szCs w:val="24"/>
        </w:rPr>
        <w:t>besity is a chronic progressive condition characterized by excessive and abnormal fat accumulation in the body, resulting from the consumption of more calories than the body can use, with a BMI ≥ 30 kg/m</w:t>
      </w:r>
      <w:r w:rsidR="006E3270" w:rsidRPr="00DF06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E327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E3270">
        <w:rPr>
          <w:rFonts w:ascii="Times New Roman" w:hAnsi="Times New Roman" w:cs="Times New Roman"/>
          <w:sz w:val="24"/>
          <w:szCs w:val="24"/>
        </w:rPr>
        <w:t>(</w:t>
      </w:r>
      <w:r w:rsidR="006E3270" w:rsidRPr="00DF06BA">
        <w:rPr>
          <w:rFonts w:ascii="Times New Roman" w:hAnsi="Times New Roman" w:cs="Times New Roman"/>
          <w:sz w:val="24"/>
          <w:szCs w:val="24"/>
        </w:rPr>
        <w:t xml:space="preserve">Chandrasekaran </w:t>
      </w:r>
      <w:r w:rsidR="009170C8" w:rsidRPr="00303632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="009170C8" w:rsidRPr="00303632">
        <w:rPr>
          <w:rFonts w:ascii="Times New Roman" w:hAnsi="Times New Roman" w:cs="Times New Roman"/>
          <w:sz w:val="24"/>
          <w:szCs w:val="24"/>
        </w:rPr>
        <w:t>Weiskirchen</w:t>
      </w:r>
      <w:proofErr w:type="spellEnd"/>
      <w:r w:rsidR="006E3270">
        <w:rPr>
          <w:rFonts w:ascii="Times New Roman" w:hAnsi="Times New Roman" w:cs="Times New Roman"/>
          <w:sz w:val="24"/>
          <w:szCs w:val="24"/>
        </w:rPr>
        <w:t xml:space="preserve">, </w:t>
      </w:r>
      <w:r w:rsidR="006E3270" w:rsidRPr="00DF06BA">
        <w:rPr>
          <w:rFonts w:ascii="Times New Roman" w:hAnsi="Times New Roman" w:cs="Times New Roman"/>
          <w:sz w:val="24"/>
          <w:szCs w:val="24"/>
        </w:rPr>
        <w:t>2024)</w:t>
      </w:r>
      <w:r w:rsidR="006E3270">
        <w:rPr>
          <w:rFonts w:ascii="Times New Roman" w:hAnsi="Times New Roman" w:cs="Times New Roman"/>
          <w:sz w:val="24"/>
          <w:szCs w:val="24"/>
        </w:rPr>
        <w:t>.</w:t>
      </w:r>
      <w:r w:rsidR="00907AD3">
        <w:rPr>
          <w:rFonts w:ascii="Times New Roman" w:hAnsi="Times New Roman" w:cs="Times New Roman"/>
          <w:sz w:val="24"/>
          <w:szCs w:val="24"/>
        </w:rPr>
        <w:t xml:space="preserve"> </w:t>
      </w:r>
      <w:r w:rsidR="0040721D">
        <w:rPr>
          <w:rFonts w:ascii="Times New Roman" w:hAnsi="Times New Roman" w:cs="Times New Roman"/>
          <w:sz w:val="24"/>
          <w:szCs w:val="24"/>
        </w:rPr>
        <w:t xml:space="preserve">These findings are consistent with works of Abubakar et al., (2025), in which they found excessive lipid accumulation and </w:t>
      </w:r>
      <w:r w:rsidR="00FF4C43">
        <w:rPr>
          <w:rFonts w:ascii="Times New Roman" w:hAnsi="Times New Roman" w:cs="Times New Roman"/>
          <w:sz w:val="24"/>
          <w:szCs w:val="24"/>
        </w:rPr>
        <w:t>elevated inflammatory cytokines in diabetics, compared to the controls.</w:t>
      </w:r>
    </w:p>
    <w:p w14:paraId="2FB8CB99" w14:textId="77777777" w:rsidR="00C054B9" w:rsidRDefault="00C054B9" w:rsidP="006123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677EDA" w14:textId="77777777" w:rsidR="00721BF4" w:rsidRPr="0061232B" w:rsidRDefault="00E54A94" w:rsidP="006123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32B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C054B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E5902" w:rsidRPr="0061232B">
        <w:rPr>
          <w:rFonts w:ascii="Times New Roman" w:hAnsi="Times New Roman" w:cs="Times New Roman"/>
          <w:b/>
          <w:bCs/>
          <w:sz w:val="24"/>
          <w:szCs w:val="24"/>
        </w:rPr>
        <w:t>: Effect</w:t>
      </w:r>
      <w:r w:rsidR="00D82FF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E5902" w:rsidRPr="0061232B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264BF6">
        <w:rPr>
          <w:rFonts w:ascii="Times New Roman" w:hAnsi="Times New Roman" w:cs="Times New Roman"/>
          <w:b/>
          <w:bCs/>
          <w:sz w:val="24"/>
          <w:szCs w:val="24"/>
        </w:rPr>
        <w:t xml:space="preserve">Sex </w:t>
      </w:r>
      <w:r w:rsidR="00721BF4" w:rsidRPr="0061232B">
        <w:rPr>
          <w:rFonts w:ascii="Times New Roman" w:hAnsi="Times New Roman" w:cs="Times New Roman"/>
          <w:b/>
          <w:bCs/>
          <w:sz w:val="24"/>
          <w:szCs w:val="24"/>
        </w:rPr>
        <w:t>on Leptin, Insulin Resistance, Visceral Adiposity Index and</w:t>
      </w:r>
      <w:r w:rsidR="00720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1BF4" w:rsidRPr="0061232B">
        <w:rPr>
          <w:rFonts w:ascii="Times New Roman" w:hAnsi="Times New Roman" w:cs="Times New Roman"/>
          <w:b/>
          <w:bCs/>
          <w:sz w:val="24"/>
          <w:szCs w:val="24"/>
        </w:rPr>
        <w:t>the Anthropometric Parameters of the Diabetic Subjects.</w:t>
      </w:r>
    </w:p>
    <w:p w14:paraId="207A5BF8" w14:textId="77777777" w:rsidR="00721BF4" w:rsidRPr="0061232B" w:rsidRDefault="00721BF4" w:rsidP="006123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istTable6Colorful12"/>
        <w:tblW w:w="98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69"/>
        <w:gridCol w:w="1669"/>
        <w:gridCol w:w="1669"/>
        <w:gridCol w:w="1669"/>
        <w:gridCol w:w="1669"/>
        <w:gridCol w:w="1502"/>
      </w:tblGrid>
      <w:tr w:rsidR="00721BF4" w:rsidRPr="009E5E5F" w14:paraId="7A76C4D6" w14:textId="77777777" w:rsidTr="00597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1270CB8" w14:textId="77777777" w:rsidR="00721BF4" w:rsidRPr="009E5E5F" w:rsidRDefault="001B1FA0" w:rsidP="00612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1669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221F973B" w14:textId="77777777" w:rsidR="00721BF4" w:rsidRPr="009E5E5F" w:rsidRDefault="00721BF4" w:rsidP="006123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F">
              <w:rPr>
                <w:rFonts w:ascii="Times New Roman" w:hAnsi="Times New Roman" w:cs="Times New Roman"/>
                <w:sz w:val="24"/>
                <w:szCs w:val="24"/>
              </w:rPr>
              <w:t>Leptin (ng/mL)</w:t>
            </w:r>
          </w:p>
        </w:tc>
        <w:tc>
          <w:tcPr>
            <w:tcW w:w="1669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30F9889A" w14:textId="77777777" w:rsidR="00721BF4" w:rsidRPr="009E5E5F" w:rsidRDefault="00721BF4" w:rsidP="006123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F">
              <w:rPr>
                <w:rFonts w:ascii="Times New Roman" w:hAnsi="Times New Roman" w:cs="Times New Roman"/>
                <w:sz w:val="24"/>
                <w:szCs w:val="24"/>
              </w:rPr>
              <w:t>HOMA-IR</w:t>
            </w:r>
          </w:p>
        </w:tc>
        <w:tc>
          <w:tcPr>
            <w:tcW w:w="1669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6FFA5170" w14:textId="77777777" w:rsidR="00721BF4" w:rsidRPr="009E5E5F" w:rsidRDefault="00721BF4" w:rsidP="006123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F">
              <w:rPr>
                <w:rFonts w:ascii="Times New Roman" w:hAnsi="Times New Roman" w:cs="Times New Roman"/>
                <w:sz w:val="24"/>
                <w:szCs w:val="24"/>
              </w:rPr>
              <w:t>VAI</w:t>
            </w:r>
          </w:p>
        </w:tc>
        <w:tc>
          <w:tcPr>
            <w:tcW w:w="1669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71131931" w14:textId="77777777" w:rsidR="00721BF4" w:rsidRPr="009E5E5F" w:rsidRDefault="00721BF4" w:rsidP="006123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F">
              <w:rPr>
                <w:rFonts w:ascii="Times New Roman" w:hAnsi="Times New Roman" w:cs="Times New Roman"/>
                <w:sz w:val="24"/>
                <w:szCs w:val="24"/>
              </w:rPr>
              <w:t>BMI (Kg/m</w:t>
            </w:r>
            <w:r w:rsidRPr="009E5E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E5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2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4BA4F09" w14:textId="77777777" w:rsidR="00721BF4" w:rsidRPr="009E5E5F" w:rsidRDefault="00721BF4" w:rsidP="006123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F">
              <w:rPr>
                <w:rFonts w:ascii="Times New Roman" w:hAnsi="Times New Roman" w:cs="Times New Roman"/>
                <w:sz w:val="24"/>
                <w:szCs w:val="24"/>
              </w:rPr>
              <w:t>WHR</w:t>
            </w:r>
          </w:p>
        </w:tc>
      </w:tr>
      <w:tr w:rsidR="00721BF4" w:rsidRPr="0061232B" w14:paraId="5DC00E1B" w14:textId="77777777" w:rsidTr="0059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dxa"/>
            <w:shd w:val="clear" w:color="auto" w:fill="FFFFFF" w:themeFill="background1"/>
          </w:tcPr>
          <w:p w14:paraId="396A4B44" w14:textId="77777777" w:rsidR="00721BF4" w:rsidRPr="009E5E5F" w:rsidRDefault="00721BF4" w:rsidP="0061232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E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Male </w:t>
            </w:r>
          </w:p>
          <w:p w14:paraId="3DD63D8E" w14:textId="77777777" w:rsidR="00721BF4" w:rsidRPr="009E5E5F" w:rsidRDefault="000E23F5" w:rsidP="0061232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</w:t>
            </w:r>
            <w:r w:rsidR="00721BF4" w:rsidRPr="009E5E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= 48</w:t>
            </w:r>
          </w:p>
        </w:tc>
        <w:tc>
          <w:tcPr>
            <w:tcW w:w="1669" w:type="dxa"/>
            <w:shd w:val="clear" w:color="auto" w:fill="FFFFFF" w:themeFill="background1"/>
          </w:tcPr>
          <w:p w14:paraId="5F043FDC" w14:textId="77777777" w:rsidR="00721BF4" w:rsidRPr="0061232B" w:rsidRDefault="00721BF4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45.61 ± 10.40</w:t>
            </w:r>
          </w:p>
        </w:tc>
        <w:tc>
          <w:tcPr>
            <w:tcW w:w="1669" w:type="dxa"/>
            <w:shd w:val="clear" w:color="auto" w:fill="FFFFFF" w:themeFill="background1"/>
          </w:tcPr>
          <w:p w14:paraId="4112BB81" w14:textId="77777777" w:rsidR="00721BF4" w:rsidRPr="0061232B" w:rsidRDefault="00721BF4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7.90 ± 2.51</w:t>
            </w:r>
          </w:p>
        </w:tc>
        <w:tc>
          <w:tcPr>
            <w:tcW w:w="1669" w:type="dxa"/>
            <w:shd w:val="clear" w:color="auto" w:fill="FFFFFF" w:themeFill="background1"/>
          </w:tcPr>
          <w:p w14:paraId="06B022E0" w14:textId="77777777" w:rsidR="00721BF4" w:rsidRPr="0061232B" w:rsidRDefault="00721BF4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1.10 ± 0.29</w:t>
            </w:r>
          </w:p>
        </w:tc>
        <w:tc>
          <w:tcPr>
            <w:tcW w:w="1669" w:type="dxa"/>
            <w:shd w:val="clear" w:color="auto" w:fill="FFFFFF" w:themeFill="background1"/>
          </w:tcPr>
          <w:p w14:paraId="2E36AB24" w14:textId="77777777" w:rsidR="00721BF4" w:rsidRPr="0061232B" w:rsidRDefault="00721BF4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27.64 ± 6.17</w:t>
            </w:r>
          </w:p>
        </w:tc>
        <w:tc>
          <w:tcPr>
            <w:tcW w:w="1502" w:type="dxa"/>
            <w:shd w:val="clear" w:color="auto" w:fill="FFFFFF" w:themeFill="background1"/>
          </w:tcPr>
          <w:p w14:paraId="02504DA9" w14:textId="77777777" w:rsidR="00721BF4" w:rsidRPr="0061232B" w:rsidRDefault="00721BF4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0.92 ± 0.07</w:t>
            </w:r>
          </w:p>
        </w:tc>
      </w:tr>
      <w:tr w:rsidR="00721BF4" w:rsidRPr="0061232B" w14:paraId="080AD4AE" w14:textId="77777777" w:rsidTr="00597F0D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dxa"/>
            <w:shd w:val="clear" w:color="auto" w:fill="FFFFFF" w:themeFill="background1"/>
          </w:tcPr>
          <w:p w14:paraId="2BEA071E" w14:textId="77777777" w:rsidR="00721BF4" w:rsidRPr="009E5E5F" w:rsidRDefault="00721BF4" w:rsidP="0061232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E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Female </w:t>
            </w:r>
          </w:p>
          <w:p w14:paraId="4C1FC431" w14:textId="77777777" w:rsidR="00721BF4" w:rsidRPr="009E5E5F" w:rsidRDefault="00721BF4" w:rsidP="0061232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E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n=77</w:t>
            </w:r>
          </w:p>
        </w:tc>
        <w:tc>
          <w:tcPr>
            <w:tcW w:w="1669" w:type="dxa"/>
            <w:shd w:val="clear" w:color="auto" w:fill="FFFFFF" w:themeFill="background1"/>
          </w:tcPr>
          <w:p w14:paraId="79B671C6" w14:textId="77777777" w:rsidR="00721BF4" w:rsidRPr="0061232B" w:rsidRDefault="00721BF4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51.25 ± 11.69</w:t>
            </w:r>
          </w:p>
        </w:tc>
        <w:tc>
          <w:tcPr>
            <w:tcW w:w="1669" w:type="dxa"/>
            <w:shd w:val="clear" w:color="auto" w:fill="FFFFFF" w:themeFill="background1"/>
          </w:tcPr>
          <w:p w14:paraId="6737C14C" w14:textId="77777777" w:rsidR="00721BF4" w:rsidRPr="0061232B" w:rsidRDefault="00721BF4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6.87 ± 1.59</w:t>
            </w:r>
          </w:p>
        </w:tc>
        <w:tc>
          <w:tcPr>
            <w:tcW w:w="1669" w:type="dxa"/>
            <w:shd w:val="clear" w:color="auto" w:fill="FFFFFF" w:themeFill="background1"/>
          </w:tcPr>
          <w:p w14:paraId="60FF70ED" w14:textId="77777777" w:rsidR="00721BF4" w:rsidRPr="0061232B" w:rsidRDefault="00721BF4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2.04 ± 0.82</w:t>
            </w:r>
          </w:p>
        </w:tc>
        <w:tc>
          <w:tcPr>
            <w:tcW w:w="1669" w:type="dxa"/>
            <w:shd w:val="clear" w:color="auto" w:fill="FFFFFF" w:themeFill="background1"/>
          </w:tcPr>
          <w:p w14:paraId="429C18A7" w14:textId="77777777" w:rsidR="00721BF4" w:rsidRPr="0061232B" w:rsidRDefault="00721BF4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31.64 ± 6.71</w:t>
            </w:r>
          </w:p>
        </w:tc>
        <w:tc>
          <w:tcPr>
            <w:tcW w:w="1502" w:type="dxa"/>
            <w:shd w:val="clear" w:color="auto" w:fill="FFFFFF" w:themeFill="background1"/>
          </w:tcPr>
          <w:p w14:paraId="796A8F5D" w14:textId="77777777" w:rsidR="00721BF4" w:rsidRPr="0061232B" w:rsidRDefault="00721BF4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0.93 ± 0.07</w:t>
            </w:r>
          </w:p>
        </w:tc>
      </w:tr>
      <w:tr w:rsidR="00721BF4" w:rsidRPr="0061232B" w14:paraId="61AEDAD8" w14:textId="77777777" w:rsidTr="0059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dxa"/>
            <w:shd w:val="clear" w:color="auto" w:fill="FFFFFF" w:themeFill="background1"/>
          </w:tcPr>
          <w:p w14:paraId="228DCE49" w14:textId="77777777" w:rsidR="00721BF4" w:rsidRPr="009E5E5F" w:rsidRDefault="00721BF4" w:rsidP="0061232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E5F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P</w:t>
            </w:r>
            <w:r w:rsidRPr="009E5E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-value</w:t>
            </w:r>
          </w:p>
        </w:tc>
        <w:tc>
          <w:tcPr>
            <w:tcW w:w="1669" w:type="dxa"/>
            <w:shd w:val="clear" w:color="auto" w:fill="FFFFFF" w:themeFill="background1"/>
          </w:tcPr>
          <w:p w14:paraId="352F8D67" w14:textId="77777777" w:rsidR="00721BF4" w:rsidRPr="0061232B" w:rsidRDefault="00721BF4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0.0365</w:t>
            </w:r>
          </w:p>
        </w:tc>
        <w:tc>
          <w:tcPr>
            <w:tcW w:w="1669" w:type="dxa"/>
            <w:shd w:val="clear" w:color="auto" w:fill="FFFFFF" w:themeFill="background1"/>
          </w:tcPr>
          <w:p w14:paraId="7C507BCF" w14:textId="77777777" w:rsidR="00721BF4" w:rsidRPr="0061232B" w:rsidRDefault="00721BF4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0.3251</w:t>
            </w:r>
          </w:p>
        </w:tc>
        <w:tc>
          <w:tcPr>
            <w:tcW w:w="1669" w:type="dxa"/>
            <w:shd w:val="clear" w:color="auto" w:fill="FFFFFF" w:themeFill="background1"/>
          </w:tcPr>
          <w:p w14:paraId="36AABAC5" w14:textId="77777777" w:rsidR="00721BF4" w:rsidRPr="0061232B" w:rsidRDefault="00721BF4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  <w:tc>
          <w:tcPr>
            <w:tcW w:w="1669" w:type="dxa"/>
            <w:shd w:val="clear" w:color="auto" w:fill="FFFFFF" w:themeFill="background1"/>
          </w:tcPr>
          <w:p w14:paraId="4ECBFA19" w14:textId="77777777" w:rsidR="00721BF4" w:rsidRPr="0061232B" w:rsidRDefault="00721BF4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0.0113</w:t>
            </w:r>
          </w:p>
        </w:tc>
        <w:tc>
          <w:tcPr>
            <w:tcW w:w="1502" w:type="dxa"/>
            <w:shd w:val="clear" w:color="auto" w:fill="FFFFFF" w:themeFill="background1"/>
          </w:tcPr>
          <w:p w14:paraId="02466575" w14:textId="77777777" w:rsidR="00721BF4" w:rsidRPr="0061232B" w:rsidRDefault="00721BF4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0.3878</w:t>
            </w:r>
          </w:p>
        </w:tc>
      </w:tr>
      <w:tr w:rsidR="00721BF4" w:rsidRPr="0061232B" w14:paraId="66BBD7E1" w14:textId="77777777" w:rsidTr="00597F0D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C0E8A28" w14:textId="77777777" w:rsidR="00721BF4" w:rsidRPr="009E5E5F" w:rsidRDefault="00721BF4" w:rsidP="0061232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E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Summary</w:t>
            </w:r>
          </w:p>
        </w:tc>
        <w:tc>
          <w:tcPr>
            <w:tcW w:w="166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4D6EA6A" w14:textId="77777777" w:rsidR="00721BF4" w:rsidRPr="0061232B" w:rsidRDefault="00721BF4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66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3EB9BBA" w14:textId="77777777" w:rsidR="00721BF4" w:rsidRPr="0061232B" w:rsidRDefault="00721BF4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66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0C229C0" w14:textId="77777777" w:rsidR="00721BF4" w:rsidRPr="0061232B" w:rsidRDefault="00721BF4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66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3C89C45" w14:textId="77777777" w:rsidR="00721BF4" w:rsidRPr="0061232B" w:rsidRDefault="00721BF4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0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21FBDAA" w14:textId="77777777" w:rsidR="00721BF4" w:rsidRPr="0061232B" w:rsidRDefault="00721BF4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</w:tr>
    </w:tbl>
    <w:p w14:paraId="4F55CA9F" w14:textId="77777777" w:rsidR="00721BF4" w:rsidRPr="0061232B" w:rsidRDefault="00721BF4" w:rsidP="006123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32B">
        <w:rPr>
          <w:rFonts w:ascii="Times New Roman" w:hAnsi="Times New Roman" w:cs="Times New Roman"/>
          <w:i/>
          <w:iCs/>
          <w:sz w:val="24"/>
          <w:szCs w:val="24"/>
        </w:rPr>
        <w:t>Keys: S – Significant, NS – Not Significant, n – Number of Subjects.</w:t>
      </w:r>
    </w:p>
    <w:p w14:paraId="294B2794" w14:textId="77777777" w:rsidR="00D434BD" w:rsidRPr="00D434BD" w:rsidRDefault="001D2546" w:rsidP="006123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Table 3 shows the</w:t>
      </w:r>
      <w:r w:rsidR="00131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effect of </w:t>
      </w:r>
      <w:r w:rsidR="00264BF6">
        <w:rPr>
          <w:rFonts w:ascii="Times New Roman" w:hAnsi="Times New Roman" w:cs="Times New Roman"/>
          <w:bCs/>
          <w:sz w:val="24"/>
          <w:szCs w:val="24"/>
        </w:rPr>
        <w:t>sex</w:t>
      </w:r>
      <w:r>
        <w:rPr>
          <w:rFonts w:ascii="Times New Roman" w:hAnsi="Times New Roman" w:cs="Times New Roman"/>
          <w:bCs/>
          <w:sz w:val="24"/>
          <w:szCs w:val="24"/>
        </w:rPr>
        <w:t xml:space="preserve"> on the levels of leptin, HOMA-IR, VAI, BMI and WHR of the diabetic subjects. </w:t>
      </w:r>
      <w:r w:rsidR="00B241E3">
        <w:rPr>
          <w:rFonts w:ascii="Times New Roman" w:hAnsi="Times New Roman" w:cs="Times New Roman"/>
          <w:bCs/>
          <w:sz w:val="24"/>
          <w:szCs w:val="24"/>
        </w:rPr>
        <w:t xml:space="preserve">Leptin levels were significantly higher </w:t>
      </w:r>
      <w:r w:rsidR="00B241E3" w:rsidRPr="00F25E86">
        <w:rPr>
          <w:rFonts w:ascii="Times New Roman" w:hAnsi="Times New Roman" w:cs="Times New Roman"/>
          <w:sz w:val="24"/>
          <w:szCs w:val="24"/>
        </w:rPr>
        <w:t>(</w:t>
      </w:r>
      <w:r w:rsidR="00B241E3" w:rsidRPr="00F25E8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241E3" w:rsidRPr="00F25E86">
        <w:rPr>
          <w:rFonts w:ascii="Times New Roman" w:hAnsi="Times New Roman" w:cs="Times New Roman"/>
          <w:sz w:val="24"/>
          <w:szCs w:val="24"/>
        </w:rPr>
        <w:t>&lt;0.05</w:t>
      </w:r>
      <w:r w:rsidR="00B241E3">
        <w:rPr>
          <w:rFonts w:ascii="Times New Roman" w:hAnsi="Times New Roman" w:cs="Times New Roman"/>
          <w:sz w:val="24"/>
          <w:szCs w:val="24"/>
        </w:rPr>
        <w:t>)</w:t>
      </w:r>
      <w:r w:rsidR="00B241E3">
        <w:rPr>
          <w:rFonts w:ascii="Times New Roman" w:hAnsi="Times New Roman" w:cs="Times New Roman"/>
          <w:bCs/>
          <w:sz w:val="24"/>
          <w:szCs w:val="24"/>
        </w:rPr>
        <w:t xml:space="preserve"> in the female diabetics, compared to the male diabetics. There were no significant differences </w:t>
      </w:r>
      <w:r w:rsidR="00B241E3" w:rsidRPr="00F25E86">
        <w:rPr>
          <w:rFonts w:ascii="Times New Roman" w:hAnsi="Times New Roman" w:cs="Times New Roman"/>
          <w:sz w:val="24"/>
          <w:szCs w:val="24"/>
        </w:rPr>
        <w:t>(</w:t>
      </w:r>
      <w:r w:rsidR="00B241E3" w:rsidRPr="00F25E8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241E3">
        <w:rPr>
          <w:rFonts w:ascii="Times New Roman" w:hAnsi="Times New Roman" w:cs="Times New Roman"/>
          <w:sz w:val="24"/>
          <w:szCs w:val="24"/>
        </w:rPr>
        <w:t>&gt;</w:t>
      </w:r>
      <w:r w:rsidR="00B241E3" w:rsidRPr="00F25E86">
        <w:rPr>
          <w:rFonts w:ascii="Times New Roman" w:hAnsi="Times New Roman" w:cs="Times New Roman"/>
          <w:sz w:val="24"/>
          <w:szCs w:val="24"/>
        </w:rPr>
        <w:t>0.05</w:t>
      </w:r>
      <w:r w:rsidR="00B241E3">
        <w:rPr>
          <w:rFonts w:ascii="Times New Roman" w:hAnsi="Times New Roman" w:cs="Times New Roman"/>
          <w:sz w:val="24"/>
          <w:szCs w:val="24"/>
        </w:rPr>
        <w:t>)</w:t>
      </w:r>
      <w:r w:rsidR="00B241E3">
        <w:rPr>
          <w:rFonts w:ascii="Times New Roman" w:hAnsi="Times New Roman" w:cs="Times New Roman"/>
          <w:bCs/>
          <w:sz w:val="24"/>
          <w:szCs w:val="24"/>
        </w:rPr>
        <w:t xml:space="preserve"> in HOMA-IR and WHR between the male and female diabetics.</w:t>
      </w:r>
      <w:r w:rsidR="009E5E5F">
        <w:rPr>
          <w:rFonts w:ascii="Times New Roman" w:hAnsi="Times New Roman" w:cs="Times New Roman"/>
          <w:bCs/>
          <w:sz w:val="24"/>
          <w:szCs w:val="24"/>
        </w:rPr>
        <w:t xml:space="preserve"> VAI and BMI</w:t>
      </w:r>
      <w:r w:rsidR="00DB03AB">
        <w:rPr>
          <w:rFonts w:ascii="Times New Roman" w:hAnsi="Times New Roman" w:cs="Times New Roman"/>
          <w:bCs/>
          <w:sz w:val="24"/>
          <w:szCs w:val="24"/>
        </w:rPr>
        <w:t xml:space="preserve"> were significantly higher </w:t>
      </w:r>
      <w:r w:rsidR="00DB03AB" w:rsidRPr="00F25E86">
        <w:rPr>
          <w:rFonts w:ascii="Times New Roman" w:hAnsi="Times New Roman" w:cs="Times New Roman"/>
          <w:sz w:val="24"/>
          <w:szCs w:val="24"/>
        </w:rPr>
        <w:t>(</w:t>
      </w:r>
      <w:r w:rsidR="00DB03AB" w:rsidRPr="00F25E8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B03AB" w:rsidRPr="00F25E86">
        <w:rPr>
          <w:rFonts w:ascii="Times New Roman" w:hAnsi="Times New Roman" w:cs="Times New Roman"/>
          <w:sz w:val="24"/>
          <w:szCs w:val="24"/>
        </w:rPr>
        <w:t>&lt;0.05</w:t>
      </w:r>
      <w:r w:rsidR="00DB03AB">
        <w:rPr>
          <w:rFonts w:ascii="Times New Roman" w:hAnsi="Times New Roman" w:cs="Times New Roman"/>
          <w:sz w:val="24"/>
          <w:szCs w:val="24"/>
        </w:rPr>
        <w:t>)</w:t>
      </w:r>
      <w:r w:rsidR="00DB03AB">
        <w:rPr>
          <w:rFonts w:ascii="Times New Roman" w:hAnsi="Times New Roman" w:cs="Times New Roman"/>
          <w:bCs/>
          <w:sz w:val="24"/>
          <w:szCs w:val="24"/>
        </w:rPr>
        <w:t xml:space="preserve"> in the female diabetics, compared to their male counterparts. The results indicate </w:t>
      </w:r>
      <w:r w:rsidR="00264BF6">
        <w:rPr>
          <w:rFonts w:ascii="Times New Roman" w:hAnsi="Times New Roman" w:cs="Times New Roman"/>
          <w:bCs/>
          <w:sz w:val="24"/>
          <w:szCs w:val="24"/>
        </w:rPr>
        <w:t>sex</w:t>
      </w:r>
      <w:r w:rsidR="00DB03AB">
        <w:rPr>
          <w:rFonts w:ascii="Times New Roman" w:hAnsi="Times New Roman" w:cs="Times New Roman"/>
          <w:bCs/>
          <w:sz w:val="24"/>
          <w:szCs w:val="24"/>
        </w:rPr>
        <w:t xml:space="preserve"> differences play a role in the accumulation of visceral fat, obesity and secretion of leptin in diabetes.</w:t>
      </w:r>
      <w:r w:rsidR="00B241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4A0">
        <w:rPr>
          <w:rFonts w:ascii="Times New Roman" w:hAnsi="Times New Roman" w:cs="Times New Roman"/>
          <w:bCs/>
          <w:sz w:val="24"/>
          <w:szCs w:val="24"/>
        </w:rPr>
        <w:t xml:space="preserve">Female sex hormones, particularly </w:t>
      </w:r>
      <w:proofErr w:type="spellStart"/>
      <w:r w:rsidR="001404A0">
        <w:rPr>
          <w:rFonts w:ascii="Times New Roman" w:hAnsi="Times New Roman" w:cs="Times New Roman"/>
          <w:bCs/>
          <w:sz w:val="24"/>
          <w:szCs w:val="24"/>
        </w:rPr>
        <w:t>est</w:t>
      </w:r>
      <w:r w:rsidR="006A10AA">
        <w:rPr>
          <w:rFonts w:ascii="Times New Roman" w:hAnsi="Times New Roman" w:cs="Times New Roman"/>
          <w:bCs/>
          <w:sz w:val="24"/>
          <w:szCs w:val="24"/>
        </w:rPr>
        <w:t>radiol</w:t>
      </w:r>
      <w:proofErr w:type="spellEnd"/>
      <w:r w:rsidR="001404A0">
        <w:rPr>
          <w:rFonts w:ascii="Times New Roman" w:hAnsi="Times New Roman" w:cs="Times New Roman"/>
          <w:bCs/>
          <w:sz w:val="24"/>
          <w:szCs w:val="24"/>
        </w:rPr>
        <w:t xml:space="preserve"> exert anti-obesity effects, modulating subcutaneous and visceral fat distribution, thus conferring cardioprotective effects on pre-menopausal women. However, in diabetes there is a disruption in hormonal balance, and this </w:t>
      </w:r>
      <w:r w:rsidR="00C65D7F">
        <w:rPr>
          <w:rFonts w:ascii="Times New Roman" w:hAnsi="Times New Roman" w:cs="Times New Roman"/>
          <w:bCs/>
          <w:sz w:val="24"/>
          <w:szCs w:val="24"/>
        </w:rPr>
        <w:t>cardio-protection</w:t>
      </w:r>
      <w:r w:rsidR="001404A0">
        <w:rPr>
          <w:rFonts w:ascii="Times New Roman" w:hAnsi="Times New Roman" w:cs="Times New Roman"/>
          <w:bCs/>
          <w:sz w:val="24"/>
          <w:szCs w:val="24"/>
        </w:rPr>
        <w:t xml:space="preserve"> vanishes. There is dy</w:t>
      </w:r>
      <w:r w:rsidR="00C65D7F">
        <w:rPr>
          <w:rFonts w:ascii="Times New Roman" w:hAnsi="Times New Roman" w:cs="Times New Roman"/>
          <w:bCs/>
          <w:sz w:val="24"/>
          <w:szCs w:val="24"/>
        </w:rPr>
        <w:t>s</w:t>
      </w:r>
      <w:r w:rsidR="001404A0">
        <w:rPr>
          <w:rFonts w:ascii="Times New Roman" w:hAnsi="Times New Roman" w:cs="Times New Roman"/>
          <w:bCs/>
          <w:sz w:val="24"/>
          <w:szCs w:val="24"/>
        </w:rPr>
        <w:t>reg</w:t>
      </w:r>
      <w:r w:rsidR="00C65D7F">
        <w:rPr>
          <w:rFonts w:ascii="Times New Roman" w:hAnsi="Times New Roman" w:cs="Times New Roman"/>
          <w:bCs/>
          <w:sz w:val="24"/>
          <w:szCs w:val="24"/>
        </w:rPr>
        <w:t>u</w:t>
      </w:r>
      <w:r w:rsidR="001404A0">
        <w:rPr>
          <w:rFonts w:ascii="Times New Roman" w:hAnsi="Times New Roman" w:cs="Times New Roman"/>
          <w:bCs/>
          <w:sz w:val="24"/>
          <w:szCs w:val="24"/>
        </w:rPr>
        <w:t>lation</w:t>
      </w:r>
      <w:r w:rsidR="00C65D7F">
        <w:rPr>
          <w:rFonts w:ascii="Times New Roman" w:hAnsi="Times New Roman" w:cs="Times New Roman"/>
          <w:bCs/>
          <w:sz w:val="24"/>
          <w:szCs w:val="24"/>
        </w:rPr>
        <w:t xml:space="preserve"> in lipoprotein metabolism and </w:t>
      </w:r>
      <w:proofErr w:type="spellStart"/>
      <w:r w:rsidR="00C65D7F">
        <w:rPr>
          <w:rFonts w:ascii="Times New Roman" w:hAnsi="Times New Roman" w:cs="Times New Roman"/>
          <w:bCs/>
          <w:sz w:val="24"/>
          <w:szCs w:val="24"/>
        </w:rPr>
        <w:t>triglyceridaemia</w:t>
      </w:r>
      <w:proofErr w:type="spellEnd"/>
      <w:r w:rsidR="00C65D7F">
        <w:rPr>
          <w:rFonts w:ascii="Times New Roman" w:hAnsi="Times New Roman" w:cs="Times New Roman"/>
          <w:bCs/>
          <w:sz w:val="24"/>
          <w:szCs w:val="24"/>
        </w:rPr>
        <w:t>. T</w:t>
      </w:r>
      <w:r w:rsidR="00C65D7F" w:rsidRPr="00C65D7F">
        <w:rPr>
          <w:rFonts w:ascii="Times New Roman" w:hAnsi="Times New Roman" w:cs="Times New Roman"/>
          <w:bCs/>
          <w:sz w:val="24"/>
          <w:szCs w:val="24"/>
        </w:rPr>
        <w:t>hese metabolic changes</w:t>
      </w:r>
      <w:r w:rsidR="00C65D7F">
        <w:rPr>
          <w:rFonts w:ascii="Times New Roman" w:hAnsi="Times New Roman" w:cs="Times New Roman"/>
          <w:bCs/>
          <w:sz w:val="24"/>
          <w:szCs w:val="24"/>
        </w:rPr>
        <w:t xml:space="preserve"> alter visceral fat mass and distribution, and </w:t>
      </w:r>
      <w:r w:rsidR="00C65D7F" w:rsidRPr="00C65D7F">
        <w:rPr>
          <w:rFonts w:ascii="Times New Roman" w:hAnsi="Times New Roman" w:cs="Times New Roman"/>
          <w:bCs/>
          <w:sz w:val="24"/>
          <w:szCs w:val="24"/>
        </w:rPr>
        <w:t>have been associated with the higher risk of cardiovascular complications and mortality diabetic women exhibit in comparison to diabetic men</w:t>
      </w:r>
      <w:r w:rsidR="00C65D7F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790A8A" w:rsidRPr="00C65D7F">
        <w:rPr>
          <w:rFonts w:ascii="Times New Roman" w:hAnsi="Times New Roman" w:cs="Times New Roman"/>
          <w:sz w:val="24"/>
          <w:szCs w:val="24"/>
        </w:rPr>
        <w:t>Norhammar</w:t>
      </w:r>
      <w:proofErr w:type="spellEnd"/>
      <w:r w:rsidR="00C65D7F">
        <w:rPr>
          <w:rFonts w:ascii="Times New Roman" w:hAnsi="Times New Roman" w:cs="Times New Roman"/>
          <w:sz w:val="24"/>
          <w:szCs w:val="24"/>
        </w:rPr>
        <w:t>, 2018; Goossens et al., 2021).</w:t>
      </w:r>
      <w:r w:rsidR="005D5B78">
        <w:rPr>
          <w:rFonts w:ascii="Times New Roman" w:hAnsi="Times New Roman" w:cs="Times New Roman"/>
          <w:sz w:val="24"/>
          <w:szCs w:val="24"/>
        </w:rPr>
        <w:t xml:space="preserve"> With this dysregulation, the increased visceral fat mass would lead to increased secretion of leptin</w:t>
      </w:r>
      <w:r w:rsidR="00D2287A">
        <w:rPr>
          <w:rFonts w:ascii="Times New Roman" w:hAnsi="Times New Roman" w:cs="Times New Roman"/>
          <w:sz w:val="24"/>
          <w:szCs w:val="24"/>
        </w:rPr>
        <w:t>,</w:t>
      </w:r>
      <w:r w:rsidR="00B7540B">
        <w:rPr>
          <w:rFonts w:ascii="Times New Roman" w:hAnsi="Times New Roman" w:cs="Times New Roman"/>
          <w:sz w:val="24"/>
          <w:szCs w:val="24"/>
        </w:rPr>
        <w:t xml:space="preserve"> leptin resistance</w:t>
      </w:r>
      <w:r w:rsidR="005D5B78">
        <w:rPr>
          <w:rFonts w:ascii="Times New Roman" w:hAnsi="Times New Roman" w:cs="Times New Roman"/>
          <w:sz w:val="24"/>
          <w:szCs w:val="24"/>
        </w:rPr>
        <w:t xml:space="preserve"> and other proinflammatory adipokines</w:t>
      </w:r>
      <w:r w:rsidR="00B7540B">
        <w:rPr>
          <w:rFonts w:ascii="Times New Roman" w:hAnsi="Times New Roman" w:cs="Times New Roman"/>
          <w:sz w:val="24"/>
          <w:szCs w:val="24"/>
        </w:rPr>
        <w:t xml:space="preserve">. Thus, </w:t>
      </w:r>
      <w:r w:rsidR="00D2287A">
        <w:rPr>
          <w:rFonts w:ascii="Times New Roman" w:hAnsi="Times New Roman" w:cs="Times New Roman"/>
          <w:sz w:val="24"/>
          <w:szCs w:val="24"/>
        </w:rPr>
        <w:t xml:space="preserve">the </w:t>
      </w:r>
      <w:r w:rsidR="00B7540B" w:rsidRPr="00B7540B">
        <w:rPr>
          <w:rFonts w:ascii="Times New Roman" w:hAnsi="Times New Roman" w:cs="Times New Roman"/>
          <w:sz w:val="24"/>
          <w:szCs w:val="24"/>
        </w:rPr>
        <w:t xml:space="preserve">protective role of </w:t>
      </w:r>
      <w:proofErr w:type="spellStart"/>
      <w:r w:rsidR="00B7540B" w:rsidRPr="00B7540B">
        <w:rPr>
          <w:rFonts w:ascii="Times New Roman" w:hAnsi="Times New Roman" w:cs="Times New Roman"/>
          <w:sz w:val="24"/>
          <w:szCs w:val="24"/>
        </w:rPr>
        <w:t>estrogens</w:t>
      </w:r>
      <w:proofErr w:type="spellEnd"/>
      <w:r w:rsidR="00B7540B" w:rsidRPr="00B7540B">
        <w:rPr>
          <w:rFonts w:ascii="Times New Roman" w:hAnsi="Times New Roman" w:cs="Times New Roman"/>
          <w:sz w:val="24"/>
          <w:szCs w:val="24"/>
        </w:rPr>
        <w:t xml:space="preserve"> is absent or</w:t>
      </w:r>
      <w:r w:rsidR="00D2287A">
        <w:rPr>
          <w:rFonts w:ascii="Times New Roman" w:hAnsi="Times New Roman" w:cs="Times New Roman"/>
          <w:sz w:val="24"/>
          <w:szCs w:val="24"/>
        </w:rPr>
        <w:t xml:space="preserve"> </w:t>
      </w:r>
      <w:r w:rsidR="00B7540B" w:rsidRPr="00B7540B">
        <w:rPr>
          <w:rFonts w:ascii="Times New Roman" w:hAnsi="Times New Roman" w:cs="Times New Roman"/>
          <w:sz w:val="24"/>
          <w:szCs w:val="24"/>
        </w:rPr>
        <w:t>could</w:t>
      </w:r>
      <w:r w:rsidR="00D2287A">
        <w:rPr>
          <w:rFonts w:ascii="Times New Roman" w:hAnsi="Times New Roman" w:cs="Times New Roman"/>
          <w:sz w:val="24"/>
          <w:szCs w:val="24"/>
        </w:rPr>
        <w:t xml:space="preserve"> even</w:t>
      </w:r>
      <w:r w:rsidR="00B7540B" w:rsidRPr="00B7540B">
        <w:rPr>
          <w:rFonts w:ascii="Times New Roman" w:hAnsi="Times New Roman" w:cs="Times New Roman"/>
          <w:sz w:val="24"/>
          <w:szCs w:val="24"/>
        </w:rPr>
        <w:t xml:space="preserve"> become detrimental in diabetic pre-menopausal women.</w:t>
      </w:r>
      <w:r w:rsidR="00B754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246" w:rsidRPr="0061232B">
        <w:rPr>
          <w:rFonts w:ascii="Times New Roman" w:hAnsi="Times New Roman" w:cs="Times New Roman"/>
          <w:bCs/>
          <w:sz w:val="24"/>
          <w:szCs w:val="24"/>
        </w:rPr>
        <w:t>T</w:t>
      </w:r>
      <w:r w:rsidR="00AC4918" w:rsidRPr="0061232B">
        <w:rPr>
          <w:rFonts w:ascii="Times New Roman" w:hAnsi="Times New Roman" w:cs="Times New Roman"/>
          <w:bCs/>
          <w:sz w:val="24"/>
          <w:szCs w:val="24"/>
        </w:rPr>
        <w:t>h</w:t>
      </w:r>
      <w:r w:rsidR="00B7540B">
        <w:rPr>
          <w:rFonts w:ascii="Times New Roman" w:hAnsi="Times New Roman" w:cs="Times New Roman"/>
          <w:bCs/>
          <w:sz w:val="24"/>
          <w:szCs w:val="24"/>
        </w:rPr>
        <w:t>e results</w:t>
      </w:r>
      <w:r w:rsidR="00AC4918" w:rsidRPr="0061232B">
        <w:rPr>
          <w:rFonts w:ascii="Times New Roman" w:hAnsi="Times New Roman" w:cs="Times New Roman"/>
          <w:bCs/>
          <w:sz w:val="24"/>
          <w:szCs w:val="24"/>
        </w:rPr>
        <w:t xml:space="preserve"> agree with the study by </w:t>
      </w:r>
      <w:proofErr w:type="spellStart"/>
      <w:r w:rsidR="00AC4918" w:rsidRPr="0061232B">
        <w:rPr>
          <w:rFonts w:ascii="Times New Roman" w:hAnsi="Times New Roman" w:cs="Times New Roman"/>
          <w:bCs/>
          <w:sz w:val="24"/>
          <w:szCs w:val="24"/>
        </w:rPr>
        <w:t>Jiayu</w:t>
      </w:r>
      <w:proofErr w:type="spellEnd"/>
      <w:r w:rsidR="00AC4918" w:rsidRPr="00612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918" w:rsidRPr="0061232B">
        <w:rPr>
          <w:rFonts w:ascii="Times New Roman" w:hAnsi="Times New Roman" w:cs="Times New Roman"/>
          <w:bCs/>
          <w:i/>
          <w:sz w:val="24"/>
          <w:szCs w:val="24"/>
        </w:rPr>
        <w:t>et al</w:t>
      </w:r>
      <w:r w:rsidR="00AC4918" w:rsidRPr="0061232B">
        <w:rPr>
          <w:rFonts w:ascii="Times New Roman" w:hAnsi="Times New Roman" w:cs="Times New Roman"/>
          <w:bCs/>
          <w:sz w:val="24"/>
          <w:szCs w:val="24"/>
        </w:rPr>
        <w:t>.</w:t>
      </w:r>
      <w:r w:rsidR="0098412C" w:rsidRPr="0061232B">
        <w:rPr>
          <w:rFonts w:ascii="Times New Roman" w:hAnsi="Times New Roman" w:cs="Times New Roman"/>
          <w:bCs/>
          <w:sz w:val="24"/>
          <w:szCs w:val="24"/>
        </w:rPr>
        <w:t>,</w:t>
      </w:r>
      <w:r w:rsidR="00AC4918" w:rsidRPr="0061232B">
        <w:rPr>
          <w:rFonts w:ascii="Times New Roman" w:hAnsi="Times New Roman" w:cs="Times New Roman"/>
          <w:bCs/>
          <w:sz w:val="24"/>
          <w:szCs w:val="24"/>
        </w:rPr>
        <w:t xml:space="preserve"> (2022) who reported high leptin levels in female diabetics than male diabetics.</w:t>
      </w:r>
      <w:r w:rsidR="00297A13" w:rsidRPr="00612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EBD" w:rsidRPr="0061232B"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="00B7540B">
        <w:rPr>
          <w:rFonts w:ascii="Times New Roman" w:hAnsi="Times New Roman" w:cs="Times New Roman"/>
          <w:bCs/>
          <w:sz w:val="24"/>
          <w:szCs w:val="24"/>
        </w:rPr>
        <w:t>e results also</w:t>
      </w:r>
      <w:r w:rsidR="002B7EBD" w:rsidRPr="0061232B">
        <w:rPr>
          <w:rFonts w:ascii="Times New Roman" w:hAnsi="Times New Roman" w:cs="Times New Roman"/>
          <w:bCs/>
          <w:sz w:val="24"/>
          <w:szCs w:val="24"/>
        </w:rPr>
        <w:t xml:space="preserve"> agree with the study</w:t>
      </w:r>
      <w:r w:rsidR="005A33DC" w:rsidRPr="0061232B">
        <w:rPr>
          <w:rFonts w:ascii="Times New Roman" w:hAnsi="Times New Roman" w:cs="Times New Roman"/>
          <w:bCs/>
          <w:sz w:val="24"/>
          <w:szCs w:val="24"/>
        </w:rPr>
        <w:t xml:space="preserve"> by </w:t>
      </w:r>
      <w:proofErr w:type="spellStart"/>
      <w:r w:rsidR="00722427" w:rsidRPr="006033BE">
        <w:rPr>
          <w:rFonts w:ascii="Times New Roman" w:hAnsi="Times New Roman" w:cs="Times New Roman"/>
          <w:sz w:val="24"/>
          <w:szCs w:val="24"/>
        </w:rPr>
        <w:t>Alawaini</w:t>
      </w:r>
      <w:proofErr w:type="spellEnd"/>
      <w:r w:rsidR="00722427">
        <w:rPr>
          <w:rFonts w:ascii="Times New Roman" w:hAnsi="Times New Roman" w:cs="Times New Roman"/>
          <w:sz w:val="24"/>
          <w:szCs w:val="24"/>
        </w:rPr>
        <w:t xml:space="preserve"> </w:t>
      </w:r>
      <w:r w:rsidR="00722427" w:rsidRPr="006033BE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="00722427" w:rsidRPr="006033BE">
        <w:rPr>
          <w:rFonts w:ascii="Times New Roman" w:hAnsi="Times New Roman" w:cs="Times New Roman"/>
          <w:sz w:val="24"/>
          <w:szCs w:val="24"/>
        </w:rPr>
        <w:t>Abugila</w:t>
      </w:r>
      <w:proofErr w:type="spellEnd"/>
      <w:r w:rsidR="00722427" w:rsidRPr="006033BE">
        <w:rPr>
          <w:rFonts w:ascii="Times New Roman" w:hAnsi="Times New Roman" w:cs="Times New Roman"/>
          <w:sz w:val="24"/>
          <w:szCs w:val="24"/>
        </w:rPr>
        <w:t>,</w:t>
      </w:r>
      <w:r w:rsidR="005A33DC" w:rsidRPr="0061232B">
        <w:rPr>
          <w:rFonts w:ascii="Times New Roman" w:hAnsi="Times New Roman" w:cs="Times New Roman"/>
          <w:sz w:val="24"/>
          <w:szCs w:val="24"/>
        </w:rPr>
        <w:t xml:space="preserve"> </w:t>
      </w:r>
      <w:r w:rsidR="0098412C" w:rsidRPr="0061232B">
        <w:rPr>
          <w:rFonts w:ascii="Times New Roman" w:hAnsi="Times New Roman" w:cs="Times New Roman"/>
          <w:sz w:val="24"/>
          <w:szCs w:val="24"/>
        </w:rPr>
        <w:t>(</w:t>
      </w:r>
      <w:r w:rsidR="005A33DC" w:rsidRPr="0061232B">
        <w:rPr>
          <w:rFonts w:ascii="Times New Roman" w:hAnsi="Times New Roman" w:cs="Times New Roman"/>
          <w:sz w:val="24"/>
          <w:szCs w:val="24"/>
        </w:rPr>
        <w:t>2020</w:t>
      </w:r>
      <w:r w:rsidR="0098412C" w:rsidRPr="0061232B">
        <w:rPr>
          <w:rFonts w:ascii="Times New Roman" w:hAnsi="Times New Roman" w:cs="Times New Roman"/>
          <w:sz w:val="24"/>
          <w:szCs w:val="24"/>
        </w:rPr>
        <w:t>)</w:t>
      </w:r>
      <w:r w:rsidR="005A33DC" w:rsidRPr="0061232B">
        <w:rPr>
          <w:rFonts w:ascii="Times New Roman" w:hAnsi="Times New Roman" w:cs="Times New Roman"/>
          <w:sz w:val="24"/>
          <w:szCs w:val="24"/>
        </w:rPr>
        <w:t xml:space="preserve"> who reported that obesity</w:t>
      </w:r>
      <w:r w:rsidR="00E54A94" w:rsidRPr="0061232B">
        <w:rPr>
          <w:rFonts w:ascii="Times New Roman" w:hAnsi="Times New Roman" w:cs="Times New Roman"/>
          <w:sz w:val="24"/>
          <w:szCs w:val="24"/>
        </w:rPr>
        <w:t xml:space="preserve"> was more prevalent in females </w:t>
      </w:r>
      <w:r w:rsidR="005A33DC" w:rsidRPr="0061232B">
        <w:rPr>
          <w:rFonts w:ascii="Times New Roman" w:hAnsi="Times New Roman" w:cs="Times New Roman"/>
          <w:sz w:val="24"/>
          <w:szCs w:val="24"/>
        </w:rPr>
        <w:t>than males.</w:t>
      </w:r>
      <w:r w:rsidR="00B7540B">
        <w:rPr>
          <w:rFonts w:ascii="Times New Roman" w:hAnsi="Times New Roman" w:cs="Times New Roman"/>
          <w:sz w:val="24"/>
          <w:szCs w:val="24"/>
        </w:rPr>
        <w:t xml:space="preserve"> However, </w:t>
      </w:r>
      <w:r w:rsidR="00D434BD" w:rsidRPr="00D434BD">
        <w:rPr>
          <w:rFonts w:ascii="Times New Roman" w:hAnsi="Times New Roman" w:cs="Times New Roman"/>
          <w:sz w:val="24"/>
          <w:szCs w:val="24"/>
        </w:rPr>
        <w:t>Akhlaq et al., (2024) reported that females have significantly higher</w:t>
      </w:r>
      <w:r w:rsidR="00D434BD">
        <w:rPr>
          <w:rFonts w:ascii="Times New Roman" w:hAnsi="Times New Roman" w:cs="Times New Roman"/>
          <w:sz w:val="24"/>
          <w:szCs w:val="24"/>
        </w:rPr>
        <w:t xml:space="preserve"> </w:t>
      </w:r>
      <w:r w:rsidR="00D434BD" w:rsidRPr="00D434BD">
        <w:rPr>
          <w:rFonts w:ascii="Times New Roman" w:hAnsi="Times New Roman" w:cs="Times New Roman"/>
          <w:sz w:val="24"/>
          <w:szCs w:val="24"/>
        </w:rPr>
        <w:t>HOMA-IR</w:t>
      </w:r>
      <w:r w:rsidR="00D434BD">
        <w:rPr>
          <w:rFonts w:ascii="Times New Roman" w:hAnsi="Times New Roman" w:cs="Times New Roman"/>
          <w:sz w:val="24"/>
          <w:szCs w:val="24"/>
        </w:rPr>
        <w:t>,</w:t>
      </w:r>
      <w:r w:rsidR="00D434BD" w:rsidRPr="00D434BD">
        <w:rPr>
          <w:rFonts w:ascii="Times New Roman" w:hAnsi="Times New Roman" w:cs="Times New Roman"/>
          <w:sz w:val="24"/>
          <w:szCs w:val="24"/>
        </w:rPr>
        <w:t xml:space="preserve"> compared to males.</w:t>
      </w:r>
    </w:p>
    <w:p w14:paraId="433A2F3C" w14:textId="77777777" w:rsidR="00D434BD" w:rsidRPr="0061232B" w:rsidRDefault="00D434BD" w:rsidP="006123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2DBCD" w14:textId="77777777" w:rsidR="006E3E83" w:rsidRPr="0061232B" w:rsidRDefault="006E3E83" w:rsidP="006123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32B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ED581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1232B">
        <w:rPr>
          <w:rFonts w:ascii="Times New Roman" w:hAnsi="Times New Roman" w:cs="Times New Roman"/>
          <w:b/>
          <w:bCs/>
          <w:sz w:val="24"/>
          <w:szCs w:val="24"/>
        </w:rPr>
        <w:t>: Effect</w:t>
      </w:r>
      <w:r w:rsidR="005651A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1232B">
        <w:rPr>
          <w:rFonts w:ascii="Times New Roman" w:hAnsi="Times New Roman" w:cs="Times New Roman"/>
          <w:b/>
          <w:bCs/>
          <w:sz w:val="24"/>
          <w:szCs w:val="24"/>
        </w:rPr>
        <w:t xml:space="preserve"> of Duration of Diabetes on Leptin, Insulin resistance, Visceral Adiposity </w:t>
      </w:r>
    </w:p>
    <w:p w14:paraId="7C271A7D" w14:textId="77777777" w:rsidR="006E3E83" w:rsidRPr="0061232B" w:rsidRDefault="006E3E83" w:rsidP="0061232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32B">
        <w:rPr>
          <w:rFonts w:ascii="Times New Roman" w:hAnsi="Times New Roman" w:cs="Times New Roman"/>
          <w:b/>
          <w:bCs/>
          <w:sz w:val="24"/>
          <w:szCs w:val="24"/>
        </w:rPr>
        <w:t xml:space="preserve">      Index, HbA1c and BMI.</w:t>
      </w:r>
    </w:p>
    <w:tbl>
      <w:tblPr>
        <w:tblStyle w:val="ListTable6Colorful11"/>
        <w:tblW w:w="1000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67"/>
        <w:gridCol w:w="1667"/>
        <w:gridCol w:w="1378"/>
        <w:gridCol w:w="1371"/>
        <w:gridCol w:w="1542"/>
        <w:gridCol w:w="2376"/>
      </w:tblGrid>
      <w:tr w:rsidR="006E3E83" w:rsidRPr="00ED581B" w14:paraId="2611E254" w14:textId="77777777" w:rsidTr="00597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3303782" w14:textId="77777777" w:rsidR="006E3E83" w:rsidRPr="00ED581B" w:rsidRDefault="006E3E83" w:rsidP="00612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1B">
              <w:rPr>
                <w:rFonts w:ascii="Times New Roman" w:hAnsi="Times New Roman" w:cs="Times New Roman"/>
                <w:sz w:val="24"/>
                <w:szCs w:val="24"/>
              </w:rPr>
              <w:t>Duration (Y</w:t>
            </w:r>
            <w:r w:rsidR="00597F0D" w:rsidRPr="00ED581B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Pr="00ED581B">
              <w:rPr>
                <w:rFonts w:ascii="Times New Roman" w:hAnsi="Times New Roman" w:cs="Times New Roman"/>
                <w:sz w:val="24"/>
                <w:szCs w:val="24"/>
              </w:rPr>
              <w:t>rs)</w:t>
            </w:r>
          </w:p>
        </w:tc>
        <w:tc>
          <w:tcPr>
            <w:tcW w:w="166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6BCE20B5" w14:textId="77777777" w:rsidR="006E3E83" w:rsidRPr="00ED581B" w:rsidRDefault="006E3E83" w:rsidP="006123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81B">
              <w:rPr>
                <w:rFonts w:ascii="Times New Roman" w:hAnsi="Times New Roman" w:cs="Times New Roman"/>
                <w:sz w:val="24"/>
                <w:szCs w:val="24"/>
              </w:rPr>
              <w:t>Leptin (ng/mL)</w:t>
            </w:r>
          </w:p>
        </w:tc>
        <w:tc>
          <w:tcPr>
            <w:tcW w:w="137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DC9BF95" w14:textId="77777777" w:rsidR="006E3E83" w:rsidRPr="00ED581B" w:rsidRDefault="006E3E83" w:rsidP="006123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81B">
              <w:rPr>
                <w:rFonts w:ascii="Times New Roman" w:hAnsi="Times New Roman" w:cs="Times New Roman"/>
                <w:sz w:val="24"/>
                <w:szCs w:val="24"/>
              </w:rPr>
              <w:t>HOMA-IR</w:t>
            </w:r>
          </w:p>
        </w:tc>
        <w:tc>
          <w:tcPr>
            <w:tcW w:w="137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FC7A367" w14:textId="77777777" w:rsidR="006E3E83" w:rsidRPr="00ED581B" w:rsidRDefault="006E3E83" w:rsidP="006123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81B">
              <w:rPr>
                <w:rFonts w:ascii="Times New Roman" w:hAnsi="Times New Roman" w:cs="Times New Roman"/>
                <w:sz w:val="24"/>
                <w:szCs w:val="24"/>
              </w:rPr>
              <w:t>VAI</w:t>
            </w:r>
          </w:p>
        </w:tc>
        <w:tc>
          <w:tcPr>
            <w:tcW w:w="1542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48D46BF4" w14:textId="77777777" w:rsidR="006E3E83" w:rsidRPr="00ED581B" w:rsidRDefault="006E3E83" w:rsidP="006123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81B">
              <w:rPr>
                <w:rFonts w:ascii="Times New Roman" w:hAnsi="Times New Roman" w:cs="Times New Roman"/>
                <w:sz w:val="24"/>
                <w:szCs w:val="24"/>
              </w:rPr>
              <w:t>HbA1</w:t>
            </w:r>
            <w:r w:rsidR="006A36A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D581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3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83E38B3" w14:textId="77777777" w:rsidR="006E3E83" w:rsidRPr="00ED581B" w:rsidRDefault="006E3E83" w:rsidP="006123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81B">
              <w:rPr>
                <w:rFonts w:ascii="Times New Roman" w:hAnsi="Times New Roman" w:cs="Times New Roman"/>
                <w:sz w:val="24"/>
                <w:szCs w:val="24"/>
              </w:rPr>
              <w:t>BMI (Kg/m</w:t>
            </w:r>
            <w:r w:rsidRPr="00ED58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D58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3E83" w:rsidRPr="0061232B" w14:paraId="475F533E" w14:textId="77777777" w:rsidTr="0059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FFFFFF" w:themeFill="background1"/>
          </w:tcPr>
          <w:p w14:paraId="172465F1" w14:textId="77777777" w:rsidR="000E23F5" w:rsidRDefault="006E3E83" w:rsidP="00612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 – 5 </w:t>
            </w:r>
            <w:r w:rsidR="009E65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years</w:t>
            </w:r>
          </w:p>
          <w:p w14:paraId="6A679595" w14:textId="77777777" w:rsidR="006E3E83" w:rsidRPr="00ED581B" w:rsidRDefault="006E3E83" w:rsidP="0061232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8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n=46</w:t>
            </w:r>
          </w:p>
        </w:tc>
        <w:tc>
          <w:tcPr>
            <w:tcW w:w="1667" w:type="dxa"/>
            <w:shd w:val="clear" w:color="auto" w:fill="FFFFFF" w:themeFill="background1"/>
          </w:tcPr>
          <w:p w14:paraId="22E25676" w14:textId="77777777" w:rsidR="006E3E83" w:rsidRPr="0061232B" w:rsidRDefault="006E3E83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50.32 ± 12.85</w:t>
            </w:r>
          </w:p>
        </w:tc>
        <w:tc>
          <w:tcPr>
            <w:tcW w:w="1378" w:type="dxa"/>
            <w:shd w:val="clear" w:color="auto" w:fill="FFFFFF" w:themeFill="background1"/>
          </w:tcPr>
          <w:p w14:paraId="601BC4D5" w14:textId="77777777" w:rsidR="006E3E83" w:rsidRPr="0061232B" w:rsidRDefault="006E3E83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6.86 ± 1.87</w:t>
            </w:r>
          </w:p>
        </w:tc>
        <w:tc>
          <w:tcPr>
            <w:tcW w:w="1371" w:type="dxa"/>
            <w:shd w:val="clear" w:color="auto" w:fill="FFFFFF" w:themeFill="background1"/>
          </w:tcPr>
          <w:p w14:paraId="245B02A9" w14:textId="77777777" w:rsidR="006E3E83" w:rsidRPr="0061232B" w:rsidRDefault="006E3E83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1.70 ± 1.01</w:t>
            </w:r>
          </w:p>
        </w:tc>
        <w:tc>
          <w:tcPr>
            <w:tcW w:w="1542" w:type="dxa"/>
            <w:shd w:val="clear" w:color="auto" w:fill="FFFFFF" w:themeFill="background1"/>
          </w:tcPr>
          <w:p w14:paraId="5281DAB8" w14:textId="77777777" w:rsidR="006E3E83" w:rsidRPr="0061232B" w:rsidRDefault="006E3E83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9.09 ± 2.04</w:t>
            </w:r>
          </w:p>
        </w:tc>
        <w:tc>
          <w:tcPr>
            <w:tcW w:w="2376" w:type="dxa"/>
            <w:shd w:val="clear" w:color="auto" w:fill="FFFFFF" w:themeFill="background1"/>
          </w:tcPr>
          <w:p w14:paraId="5AB0B011" w14:textId="77777777" w:rsidR="006E3E83" w:rsidRPr="0061232B" w:rsidRDefault="006E3E83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31.17 ± 7.15</w:t>
            </w:r>
          </w:p>
        </w:tc>
      </w:tr>
      <w:tr w:rsidR="006E3E83" w:rsidRPr="0061232B" w14:paraId="0DD3502F" w14:textId="77777777" w:rsidTr="00597F0D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FFFFFF" w:themeFill="background1"/>
          </w:tcPr>
          <w:p w14:paraId="2F094DE9" w14:textId="77777777" w:rsidR="000E23F5" w:rsidRDefault="006E3E83" w:rsidP="00612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 – 10 </w:t>
            </w:r>
            <w:r w:rsidR="009E65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years</w:t>
            </w:r>
          </w:p>
          <w:p w14:paraId="12FEBC10" w14:textId="77777777" w:rsidR="006E3E83" w:rsidRPr="00ED581B" w:rsidRDefault="006E3E83" w:rsidP="0061232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8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n=35</w:t>
            </w:r>
          </w:p>
        </w:tc>
        <w:tc>
          <w:tcPr>
            <w:tcW w:w="1667" w:type="dxa"/>
            <w:shd w:val="clear" w:color="auto" w:fill="FFFFFF" w:themeFill="background1"/>
          </w:tcPr>
          <w:p w14:paraId="5181722D" w14:textId="77777777" w:rsidR="006E3E83" w:rsidRPr="0061232B" w:rsidRDefault="006E3E83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45.83 ± 10.61</w:t>
            </w:r>
          </w:p>
        </w:tc>
        <w:tc>
          <w:tcPr>
            <w:tcW w:w="1378" w:type="dxa"/>
            <w:shd w:val="clear" w:color="auto" w:fill="FFFFFF" w:themeFill="background1"/>
          </w:tcPr>
          <w:p w14:paraId="6E06034F" w14:textId="77777777" w:rsidR="006E3E83" w:rsidRPr="0061232B" w:rsidRDefault="006E3E83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7.76 ± 1.63</w:t>
            </w:r>
          </w:p>
        </w:tc>
        <w:tc>
          <w:tcPr>
            <w:tcW w:w="1371" w:type="dxa"/>
            <w:shd w:val="clear" w:color="auto" w:fill="FFFFFF" w:themeFill="background1"/>
          </w:tcPr>
          <w:p w14:paraId="77B9DB2B" w14:textId="77777777" w:rsidR="006E3E83" w:rsidRPr="0061232B" w:rsidRDefault="006E3E83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1.70 ± 0.57</w:t>
            </w:r>
          </w:p>
        </w:tc>
        <w:tc>
          <w:tcPr>
            <w:tcW w:w="1542" w:type="dxa"/>
            <w:shd w:val="clear" w:color="auto" w:fill="FFFFFF" w:themeFill="background1"/>
          </w:tcPr>
          <w:p w14:paraId="3019E8FF" w14:textId="77777777" w:rsidR="006E3E83" w:rsidRPr="0061232B" w:rsidRDefault="006E3E83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9.45 ± 2.43</w:t>
            </w:r>
          </w:p>
        </w:tc>
        <w:tc>
          <w:tcPr>
            <w:tcW w:w="2376" w:type="dxa"/>
            <w:shd w:val="clear" w:color="auto" w:fill="FFFFFF" w:themeFill="background1"/>
          </w:tcPr>
          <w:p w14:paraId="6D0C5986" w14:textId="77777777" w:rsidR="006E3E83" w:rsidRPr="0061232B" w:rsidRDefault="006E3E83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29.62 ± 7.93</w:t>
            </w:r>
          </w:p>
        </w:tc>
      </w:tr>
      <w:tr w:rsidR="006E3E83" w:rsidRPr="0061232B" w14:paraId="771C6452" w14:textId="77777777" w:rsidTr="0059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FFFFFF" w:themeFill="background1"/>
          </w:tcPr>
          <w:p w14:paraId="7EB7E121" w14:textId="77777777" w:rsidR="009E6564" w:rsidRDefault="006E3E83" w:rsidP="00612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9E65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years</w:t>
            </w:r>
            <w:r w:rsidRPr="00ED58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6F44A8D2" w14:textId="77777777" w:rsidR="009E6564" w:rsidRDefault="006E3E83" w:rsidP="00612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and above </w:t>
            </w:r>
          </w:p>
          <w:p w14:paraId="380D679E" w14:textId="77777777" w:rsidR="006E3E83" w:rsidRPr="00ED581B" w:rsidRDefault="006E3E83" w:rsidP="0061232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8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n=44</w:t>
            </w:r>
          </w:p>
        </w:tc>
        <w:tc>
          <w:tcPr>
            <w:tcW w:w="1667" w:type="dxa"/>
            <w:shd w:val="clear" w:color="auto" w:fill="FFFFFF" w:themeFill="background1"/>
          </w:tcPr>
          <w:p w14:paraId="754CDE74" w14:textId="77777777" w:rsidR="006E3E83" w:rsidRPr="0061232B" w:rsidRDefault="006E3E83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50.37 ± 10.50</w:t>
            </w:r>
          </w:p>
        </w:tc>
        <w:tc>
          <w:tcPr>
            <w:tcW w:w="1378" w:type="dxa"/>
            <w:shd w:val="clear" w:color="auto" w:fill="FFFFFF" w:themeFill="background1"/>
          </w:tcPr>
          <w:p w14:paraId="20FF01FA" w14:textId="77777777" w:rsidR="006E3E83" w:rsidRPr="0061232B" w:rsidRDefault="006E3E83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7.29 ± 1.85</w:t>
            </w:r>
          </w:p>
        </w:tc>
        <w:tc>
          <w:tcPr>
            <w:tcW w:w="1371" w:type="dxa"/>
            <w:shd w:val="clear" w:color="auto" w:fill="FFFFFF" w:themeFill="background1"/>
          </w:tcPr>
          <w:p w14:paraId="71FB94C8" w14:textId="77777777" w:rsidR="006E3E83" w:rsidRPr="0061232B" w:rsidRDefault="006E3E83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1.64 ± 0.76</w:t>
            </w:r>
          </w:p>
        </w:tc>
        <w:tc>
          <w:tcPr>
            <w:tcW w:w="1542" w:type="dxa"/>
            <w:shd w:val="clear" w:color="auto" w:fill="FFFFFF" w:themeFill="background1"/>
          </w:tcPr>
          <w:p w14:paraId="5B87A900" w14:textId="77777777" w:rsidR="006E3E83" w:rsidRPr="0061232B" w:rsidRDefault="006E3E83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9.98 ± 2.02</w:t>
            </w:r>
          </w:p>
        </w:tc>
        <w:tc>
          <w:tcPr>
            <w:tcW w:w="2376" w:type="dxa"/>
            <w:shd w:val="clear" w:color="auto" w:fill="FFFFFF" w:themeFill="background1"/>
          </w:tcPr>
          <w:p w14:paraId="7E6B5803" w14:textId="77777777" w:rsidR="006E3E83" w:rsidRPr="0061232B" w:rsidRDefault="006E3E83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29.40 ± 5.32</w:t>
            </w:r>
          </w:p>
        </w:tc>
      </w:tr>
      <w:tr w:rsidR="006E3E83" w:rsidRPr="0061232B" w14:paraId="75085AAF" w14:textId="77777777" w:rsidTr="00597F0D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FFFFFF" w:themeFill="background1"/>
          </w:tcPr>
          <w:p w14:paraId="17419A19" w14:textId="77777777" w:rsidR="006E3E83" w:rsidRPr="00ED581B" w:rsidRDefault="006E3E83" w:rsidP="0061232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81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P</w:t>
            </w:r>
            <w:r w:rsidRPr="00ED58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-value</w:t>
            </w:r>
          </w:p>
        </w:tc>
        <w:tc>
          <w:tcPr>
            <w:tcW w:w="1667" w:type="dxa"/>
            <w:shd w:val="clear" w:color="auto" w:fill="FFFFFF" w:themeFill="background1"/>
          </w:tcPr>
          <w:p w14:paraId="4AC171BF" w14:textId="77777777" w:rsidR="006E3E83" w:rsidRPr="0061232B" w:rsidRDefault="006E3E83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0.3134</w:t>
            </w:r>
          </w:p>
        </w:tc>
        <w:tc>
          <w:tcPr>
            <w:tcW w:w="1378" w:type="dxa"/>
            <w:shd w:val="clear" w:color="auto" w:fill="FFFFFF" w:themeFill="background1"/>
          </w:tcPr>
          <w:p w14:paraId="7A357CDB" w14:textId="77777777" w:rsidR="006E3E83" w:rsidRPr="0061232B" w:rsidRDefault="006E3E83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0.7860</w:t>
            </w:r>
          </w:p>
        </w:tc>
        <w:tc>
          <w:tcPr>
            <w:tcW w:w="1371" w:type="dxa"/>
            <w:shd w:val="clear" w:color="auto" w:fill="FFFFFF" w:themeFill="background1"/>
          </w:tcPr>
          <w:p w14:paraId="7103E0E8" w14:textId="77777777" w:rsidR="006E3E83" w:rsidRPr="0061232B" w:rsidRDefault="006E3E83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0.9465</w:t>
            </w:r>
          </w:p>
        </w:tc>
        <w:tc>
          <w:tcPr>
            <w:tcW w:w="1542" w:type="dxa"/>
            <w:shd w:val="clear" w:color="auto" w:fill="FFFFFF" w:themeFill="background1"/>
          </w:tcPr>
          <w:p w14:paraId="3CD80E28" w14:textId="77777777" w:rsidR="006E3E83" w:rsidRPr="0061232B" w:rsidRDefault="006E3E83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0.7860</w:t>
            </w:r>
          </w:p>
        </w:tc>
        <w:tc>
          <w:tcPr>
            <w:tcW w:w="2376" w:type="dxa"/>
            <w:shd w:val="clear" w:color="auto" w:fill="FFFFFF" w:themeFill="background1"/>
          </w:tcPr>
          <w:p w14:paraId="47A3E155" w14:textId="77777777" w:rsidR="006E3E83" w:rsidRPr="0061232B" w:rsidRDefault="006E3E83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0.5853</w:t>
            </w:r>
          </w:p>
        </w:tc>
      </w:tr>
      <w:tr w:rsidR="006E3E83" w:rsidRPr="0061232B" w14:paraId="5B6ED26C" w14:textId="77777777" w:rsidTr="0059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FFFFFF" w:themeFill="background1"/>
          </w:tcPr>
          <w:p w14:paraId="5C8BDF7D" w14:textId="77777777" w:rsidR="006E3E83" w:rsidRPr="00ED581B" w:rsidRDefault="006E3E83" w:rsidP="0061232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8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F-Value</w:t>
            </w:r>
          </w:p>
        </w:tc>
        <w:tc>
          <w:tcPr>
            <w:tcW w:w="1667" w:type="dxa"/>
            <w:shd w:val="clear" w:color="auto" w:fill="FFFFFF" w:themeFill="background1"/>
          </w:tcPr>
          <w:p w14:paraId="7D09983F" w14:textId="77777777" w:rsidR="006E3E83" w:rsidRPr="0061232B" w:rsidRDefault="006E3E83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1.179</w:t>
            </w:r>
          </w:p>
        </w:tc>
        <w:tc>
          <w:tcPr>
            <w:tcW w:w="1378" w:type="dxa"/>
            <w:shd w:val="clear" w:color="auto" w:fill="FFFFFF" w:themeFill="background1"/>
          </w:tcPr>
          <w:p w14:paraId="7422A0EB" w14:textId="77777777" w:rsidR="006E3E83" w:rsidRPr="0061232B" w:rsidRDefault="006E3E83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0.2416</w:t>
            </w:r>
          </w:p>
        </w:tc>
        <w:tc>
          <w:tcPr>
            <w:tcW w:w="1371" w:type="dxa"/>
            <w:shd w:val="clear" w:color="auto" w:fill="FFFFFF" w:themeFill="background1"/>
          </w:tcPr>
          <w:p w14:paraId="6F845745" w14:textId="77777777" w:rsidR="006E3E83" w:rsidRPr="0061232B" w:rsidRDefault="006E3E83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0.05502</w:t>
            </w:r>
          </w:p>
        </w:tc>
        <w:tc>
          <w:tcPr>
            <w:tcW w:w="1542" w:type="dxa"/>
            <w:shd w:val="clear" w:color="auto" w:fill="FFFFFF" w:themeFill="background1"/>
          </w:tcPr>
          <w:p w14:paraId="4314F4AB" w14:textId="77777777" w:rsidR="006E3E83" w:rsidRPr="0061232B" w:rsidRDefault="006E3E83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0.2998</w:t>
            </w:r>
          </w:p>
        </w:tc>
        <w:tc>
          <w:tcPr>
            <w:tcW w:w="2376" w:type="dxa"/>
            <w:shd w:val="clear" w:color="auto" w:fill="FFFFFF" w:themeFill="background1"/>
          </w:tcPr>
          <w:p w14:paraId="15FB0EAD" w14:textId="77777777" w:rsidR="006E3E83" w:rsidRPr="0061232B" w:rsidRDefault="006E3E83" w:rsidP="006123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0.5395</w:t>
            </w:r>
          </w:p>
        </w:tc>
      </w:tr>
      <w:tr w:rsidR="006E3E83" w:rsidRPr="0061232B" w14:paraId="6CBF0D60" w14:textId="77777777" w:rsidTr="00597F0D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58B4F54" w14:textId="77777777" w:rsidR="006E3E83" w:rsidRPr="00ED581B" w:rsidRDefault="006E3E83" w:rsidP="0061232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8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Summary</w:t>
            </w:r>
          </w:p>
        </w:tc>
        <w:tc>
          <w:tcPr>
            <w:tcW w:w="16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C6F180B" w14:textId="77777777" w:rsidR="006E3E83" w:rsidRPr="0061232B" w:rsidRDefault="006E3E83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37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CFA1F43" w14:textId="77777777" w:rsidR="006E3E83" w:rsidRPr="0061232B" w:rsidRDefault="006E3E83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37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28E08D5" w14:textId="77777777" w:rsidR="006E3E83" w:rsidRPr="0061232B" w:rsidRDefault="006E3E83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54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DF5B5C2" w14:textId="77777777" w:rsidR="006E3E83" w:rsidRPr="0061232B" w:rsidRDefault="006E3E83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3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64AC046" w14:textId="77777777" w:rsidR="006E3E83" w:rsidRPr="0061232B" w:rsidRDefault="006E3E83" w:rsidP="0061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</w:tr>
    </w:tbl>
    <w:p w14:paraId="787114CE" w14:textId="77777777" w:rsidR="006E3E83" w:rsidRPr="0061232B" w:rsidRDefault="006E3E83" w:rsidP="0061232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232B">
        <w:rPr>
          <w:rFonts w:ascii="Times New Roman" w:hAnsi="Times New Roman" w:cs="Times New Roman"/>
          <w:i/>
          <w:iCs/>
          <w:sz w:val="24"/>
          <w:szCs w:val="24"/>
        </w:rPr>
        <w:t>Keys: S – Significant, NS – Not Significant, n – Number of Subjects,</w:t>
      </w:r>
    </w:p>
    <w:p w14:paraId="253829A2" w14:textId="77777777" w:rsidR="0013330C" w:rsidRPr="0061232B" w:rsidRDefault="0013330C" w:rsidP="0061232B">
      <w:pPr>
        <w:jc w:val="both"/>
        <w:rPr>
          <w:rFonts w:ascii="Times New Roman" w:hAnsi="Times New Roman" w:cs="Times New Roman"/>
          <w:i/>
          <w:iCs/>
          <w:sz w:val="4"/>
          <w:szCs w:val="24"/>
        </w:rPr>
      </w:pPr>
    </w:p>
    <w:p w14:paraId="76A1FCFF" w14:textId="77777777" w:rsidR="00131300" w:rsidRDefault="00131300" w:rsidP="00F537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Table 4 shows the results of the </w:t>
      </w:r>
      <w:r w:rsidRPr="00131300">
        <w:rPr>
          <w:rFonts w:ascii="Times New Roman" w:hAnsi="Times New Roman" w:cs="Times New Roman"/>
          <w:bCs/>
          <w:sz w:val="24"/>
          <w:szCs w:val="24"/>
        </w:rPr>
        <w:t>effects of duration of diabetes on</w:t>
      </w:r>
      <w:r>
        <w:rPr>
          <w:rFonts w:ascii="Times New Roman" w:hAnsi="Times New Roman" w:cs="Times New Roman"/>
          <w:bCs/>
          <w:sz w:val="24"/>
          <w:szCs w:val="24"/>
        </w:rPr>
        <w:t xml:space="preserve"> leptin, HOMA-IR, VAI,</w:t>
      </w:r>
      <w:r w:rsidR="006A36AB">
        <w:rPr>
          <w:rFonts w:ascii="Times New Roman" w:hAnsi="Times New Roman" w:cs="Times New Roman"/>
          <w:bCs/>
          <w:sz w:val="24"/>
          <w:szCs w:val="24"/>
        </w:rPr>
        <w:t xml:space="preserve"> HbA1c and BMI of the diabetic subjects. There were no significant differences </w:t>
      </w:r>
      <w:r w:rsidR="006A36AB" w:rsidRPr="00F25E86">
        <w:rPr>
          <w:rFonts w:ascii="Times New Roman" w:hAnsi="Times New Roman" w:cs="Times New Roman"/>
          <w:sz w:val="24"/>
          <w:szCs w:val="24"/>
        </w:rPr>
        <w:t>(</w:t>
      </w:r>
      <w:r w:rsidR="006A36AB" w:rsidRPr="00F25E8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A36AB">
        <w:rPr>
          <w:rFonts w:ascii="Times New Roman" w:hAnsi="Times New Roman" w:cs="Times New Roman"/>
          <w:sz w:val="24"/>
          <w:szCs w:val="24"/>
        </w:rPr>
        <w:t>&gt;</w:t>
      </w:r>
      <w:r w:rsidR="006A36AB" w:rsidRPr="00F25E86">
        <w:rPr>
          <w:rFonts w:ascii="Times New Roman" w:hAnsi="Times New Roman" w:cs="Times New Roman"/>
          <w:sz w:val="24"/>
          <w:szCs w:val="24"/>
        </w:rPr>
        <w:t>0.05</w:t>
      </w:r>
      <w:r w:rsidR="006A36AB">
        <w:rPr>
          <w:rFonts w:ascii="Times New Roman" w:hAnsi="Times New Roman" w:cs="Times New Roman"/>
          <w:sz w:val="24"/>
          <w:szCs w:val="24"/>
        </w:rPr>
        <w:t>)</w:t>
      </w:r>
      <w:r w:rsidR="006A36AB">
        <w:rPr>
          <w:rFonts w:ascii="Times New Roman" w:hAnsi="Times New Roman" w:cs="Times New Roman"/>
          <w:bCs/>
          <w:sz w:val="24"/>
          <w:szCs w:val="24"/>
        </w:rPr>
        <w:t xml:space="preserve"> in leptin levels, HOMA-IR, VAI, HbA1c and BMI </w:t>
      </w:r>
      <w:r w:rsidR="006A36AB" w:rsidRPr="006A36AB">
        <w:rPr>
          <w:rFonts w:ascii="Times New Roman" w:hAnsi="Times New Roman" w:cs="Times New Roman"/>
          <w:bCs/>
          <w:sz w:val="24"/>
          <w:szCs w:val="24"/>
        </w:rPr>
        <w:t>in subjects with diabetes for 1 – 5 years, 6 – 10 years and those with diabetes for 11 years and above.</w:t>
      </w:r>
      <w:r w:rsidR="006A36AB">
        <w:rPr>
          <w:rFonts w:ascii="Times New Roman" w:hAnsi="Times New Roman" w:cs="Times New Roman"/>
          <w:bCs/>
          <w:sz w:val="24"/>
          <w:szCs w:val="24"/>
        </w:rPr>
        <w:t xml:space="preserve"> This implies leptin </w:t>
      </w:r>
      <w:r w:rsidR="00455FE3">
        <w:rPr>
          <w:rFonts w:ascii="Times New Roman" w:hAnsi="Times New Roman" w:cs="Times New Roman"/>
          <w:bCs/>
          <w:sz w:val="24"/>
          <w:szCs w:val="24"/>
        </w:rPr>
        <w:t>levels</w:t>
      </w:r>
      <w:r w:rsidR="001D2E72">
        <w:rPr>
          <w:rFonts w:ascii="Times New Roman" w:hAnsi="Times New Roman" w:cs="Times New Roman"/>
          <w:bCs/>
          <w:sz w:val="24"/>
          <w:szCs w:val="24"/>
        </w:rPr>
        <w:t>/</w:t>
      </w:r>
      <w:r w:rsidR="00455FE3">
        <w:rPr>
          <w:rFonts w:ascii="Times New Roman" w:hAnsi="Times New Roman" w:cs="Times New Roman"/>
          <w:bCs/>
          <w:sz w:val="24"/>
          <w:szCs w:val="24"/>
        </w:rPr>
        <w:t>leptin resistance,</w:t>
      </w:r>
      <w:r w:rsidR="00F537BC">
        <w:rPr>
          <w:rFonts w:ascii="Times New Roman" w:hAnsi="Times New Roman" w:cs="Times New Roman"/>
          <w:bCs/>
          <w:sz w:val="24"/>
          <w:szCs w:val="24"/>
        </w:rPr>
        <w:t xml:space="preserve"> BMI </w:t>
      </w:r>
      <w:r w:rsidR="006A36AB">
        <w:rPr>
          <w:rFonts w:ascii="Times New Roman" w:hAnsi="Times New Roman" w:cs="Times New Roman"/>
          <w:bCs/>
          <w:sz w:val="24"/>
          <w:szCs w:val="24"/>
        </w:rPr>
        <w:t xml:space="preserve">and the index </w:t>
      </w:r>
      <w:r w:rsidR="00AA7534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6A36AB">
        <w:rPr>
          <w:rFonts w:ascii="Times New Roman" w:hAnsi="Times New Roman" w:cs="Times New Roman"/>
          <w:bCs/>
          <w:sz w:val="24"/>
          <w:szCs w:val="24"/>
        </w:rPr>
        <w:t>visceral fat accumulation were</w:t>
      </w:r>
      <w:r w:rsidR="00F537BC">
        <w:rPr>
          <w:rFonts w:ascii="Times New Roman" w:hAnsi="Times New Roman" w:cs="Times New Roman"/>
          <w:bCs/>
          <w:sz w:val="24"/>
          <w:szCs w:val="24"/>
        </w:rPr>
        <w:t xml:space="preserve"> persistently</w:t>
      </w:r>
      <w:r w:rsidR="006A36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37BC" w:rsidRPr="00F537BC">
        <w:rPr>
          <w:rFonts w:ascii="Times New Roman" w:hAnsi="Times New Roman" w:cs="Times New Roman"/>
          <w:bCs/>
          <w:sz w:val="24"/>
          <w:szCs w:val="24"/>
        </w:rPr>
        <w:t>elevated across</w:t>
      </w:r>
      <w:r w:rsidR="00F537BC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="00F537BC" w:rsidRPr="00F537BC">
        <w:rPr>
          <w:rFonts w:ascii="Times New Roman" w:hAnsi="Times New Roman" w:cs="Times New Roman"/>
          <w:bCs/>
          <w:sz w:val="24"/>
          <w:szCs w:val="24"/>
        </w:rPr>
        <w:t xml:space="preserve"> different durations of diabetes without significant variations</w:t>
      </w:r>
      <w:r w:rsidR="00F537BC">
        <w:rPr>
          <w:rFonts w:ascii="Times New Roman" w:hAnsi="Times New Roman" w:cs="Times New Roman"/>
          <w:bCs/>
          <w:sz w:val="24"/>
          <w:szCs w:val="24"/>
        </w:rPr>
        <w:t>.</w:t>
      </w:r>
      <w:r w:rsidR="00AA7534">
        <w:rPr>
          <w:rFonts w:ascii="Times New Roman" w:hAnsi="Times New Roman" w:cs="Times New Roman"/>
          <w:bCs/>
          <w:sz w:val="24"/>
          <w:szCs w:val="24"/>
        </w:rPr>
        <w:t xml:space="preserve"> The metabolic derangements </w:t>
      </w:r>
      <w:r w:rsidR="00455FE3">
        <w:rPr>
          <w:rFonts w:ascii="Times New Roman" w:hAnsi="Times New Roman" w:cs="Times New Roman"/>
          <w:bCs/>
          <w:sz w:val="24"/>
          <w:szCs w:val="24"/>
        </w:rPr>
        <w:t>that occur</w:t>
      </w:r>
      <w:r w:rsidR="00AA7534">
        <w:rPr>
          <w:rFonts w:ascii="Times New Roman" w:hAnsi="Times New Roman" w:cs="Times New Roman"/>
          <w:bCs/>
          <w:sz w:val="24"/>
          <w:szCs w:val="24"/>
        </w:rPr>
        <w:t xml:space="preserve"> prediabetes and in type 2 diabetes </w:t>
      </w:r>
      <w:r w:rsidR="00455FE3">
        <w:rPr>
          <w:rFonts w:ascii="Times New Roman" w:hAnsi="Times New Roman" w:cs="Times New Roman"/>
          <w:bCs/>
          <w:sz w:val="24"/>
          <w:szCs w:val="24"/>
        </w:rPr>
        <w:t>ensure continuous dyslipidaemia, fat accumulation and secretion of pro-inflammatory molecules. Thus, insulin resistance and glycaemic control as depicted by HOMA-IR and HbA1c also remained elevated.</w:t>
      </w:r>
      <w:r w:rsidR="009A7F05">
        <w:rPr>
          <w:rFonts w:ascii="Times New Roman" w:hAnsi="Times New Roman" w:cs="Times New Roman"/>
          <w:bCs/>
          <w:sz w:val="24"/>
          <w:szCs w:val="24"/>
        </w:rPr>
        <w:t xml:space="preserve"> Also, with leptin resistance, there would be </w:t>
      </w:r>
      <w:r w:rsidR="009A7F05" w:rsidRPr="009A7F05">
        <w:rPr>
          <w:rFonts w:ascii="Times New Roman" w:hAnsi="Times New Roman" w:cs="Times New Roman"/>
          <w:bCs/>
          <w:sz w:val="24"/>
          <w:szCs w:val="24"/>
        </w:rPr>
        <w:t>increased food</w:t>
      </w:r>
      <w:r w:rsidR="009A7F05">
        <w:rPr>
          <w:rFonts w:ascii="Times New Roman" w:hAnsi="Times New Roman" w:cs="Times New Roman"/>
          <w:bCs/>
          <w:sz w:val="24"/>
          <w:szCs w:val="24"/>
        </w:rPr>
        <w:t>/calorie</w:t>
      </w:r>
      <w:r w:rsidR="009A7F05" w:rsidRPr="009A7F05">
        <w:rPr>
          <w:rFonts w:ascii="Times New Roman" w:hAnsi="Times New Roman" w:cs="Times New Roman"/>
          <w:bCs/>
          <w:sz w:val="24"/>
          <w:szCs w:val="24"/>
        </w:rPr>
        <w:t xml:space="preserve"> intake and continued weight gain. </w:t>
      </w:r>
      <w:r w:rsidR="001D2E72">
        <w:rPr>
          <w:rFonts w:ascii="Times New Roman" w:hAnsi="Times New Roman" w:cs="Times New Roman"/>
          <w:bCs/>
          <w:sz w:val="24"/>
          <w:szCs w:val="24"/>
        </w:rPr>
        <w:t xml:space="preserve">Nan et al., (2022) reported no significant differences in leptin, glucose and HbA1c levels </w:t>
      </w:r>
      <w:r w:rsidR="001D2E72" w:rsidRPr="001D2E72">
        <w:rPr>
          <w:rFonts w:ascii="Times New Roman" w:hAnsi="Times New Roman" w:cs="Times New Roman"/>
          <w:bCs/>
          <w:sz w:val="24"/>
          <w:szCs w:val="24"/>
        </w:rPr>
        <w:t>s in T2DM patients with duration of disease</w:t>
      </w:r>
      <w:r w:rsidR="001D2E72">
        <w:rPr>
          <w:rFonts w:ascii="Times New Roman" w:hAnsi="Times New Roman" w:cs="Times New Roman"/>
          <w:bCs/>
          <w:sz w:val="24"/>
          <w:szCs w:val="24"/>
        </w:rPr>
        <w:t>.</w:t>
      </w:r>
      <w:r w:rsidR="000B6E76"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="000B6E76" w:rsidRPr="000B6E76">
        <w:rPr>
          <w:rFonts w:ascii="Times New Roman" w:hAnsi="Times New Roman" w:cs="Times New Roman"/>
          <w:bCs/>
          <w:sz w:val="24"/>
          <w:szCs w:val="24"/>
        </w:rPr>
        <w:t xml:space="preserve">eptin levels in female patients </w:t>
      </w:r>
      <w:r w:rsidR="005910B0">
        <w:rPr>
          <w:rFonts w:ascii="Times New Roman" w:hAnsi="Times New Roman" w:cs="Times New Roman"/>
          <w:bCs/>
          <w:sz w:val="24"/>
          <w:szCs w:val="24"/>
        </w:rPr>
        <w:t>were</w:t>
      </w:r>
      <w:r w:rsidR="000B6E76" w:rsidRPr="000B6E76">
        <w:rPr>
          <w:rFonts w:ascii="Times New Roman" w:hAnsi="Times New Roman" w:cs="Times New Roman"/>
          <w:bCs/>
          <w:sz w:val="24"/>
          <w:szCs w:val="24"/>
        </w:rPr>
        <w:t xml:space="preserve"> positively correlated with the duration of disease</w:t>
      </w:r>
      <w:r w:rsidR="000B6E76">
        <w:rPr>
          <w:rFonts w:ascii="Times New Roman" w:hAnsi="Times New Roman" w:cs="Times New Roman"/>
          <w:bCs/>
          <w:sz w:val="24"/>
          <w:szCs w:val="24"/>
        </w:rPr>
        <w:t xml:space="preserve"> according to their study.</w:t>
      </w:r>
      <w:r w:rsidR="00551AEB">
        <w:rPr>
          <w:rFonts w:ascii="Times New Roman" w:hAnsi="Times New Roman" w:cs="Times New Roman"/>
          <w:bCs/>
          <w:sz w:val="24"/>
          <w:szCs w:val="24"/>
        </w:rPr>
        <w:t xml:space="preserve"> Other studies have reported variable</w:t>
      </w:r>
      <w:r w:rsidR="00551AEB" w:rsidRPr="00551AEB">
        <w:rPr>
          <w:rFonts w:ascii="Times New Roman" w:hAnsi="Times New Roman" w:cs="Times New Roman"/>
          <w:bCs/>
          <w:sz w:val="24"/>
          <w:szCs w:val="24"/>
        </w:rPr>
        <w:t xml:space="preserve"> effect</w:t>
      </w:r>
      <w:r w:rsidR="00551AEB">
        <w:rPr>
          <w:rFonts w:ascii="Times New Roman" w:hAnsi="Times New Roman" w:cs="Times New Roman"/>
          <w:bCs/>
          <w:sz w:val="24"/>
          <w:szCs w:val="24"/>
        </w:rPr>
        <w:t>s</w:t>
      </w:r>
      <w:r w:rsidR="00551AEB" w:rsidRPr="00551AEB">
        <w:rPr>
          <w:rFonts w:ascii="Times New Roman" w:hAnsi="Times New Roman" w:cs="Times New Roman"/>
          <w:bCs/>
          <w:sz w:val="24"/>
          <w:szCs w:val="24"/>
        </w:rPr>
        <w:t xml:space="preserve"> of diabetes duration on VAI</w:t>
      </w:r>
      <w:r w:rsidR="00551AEB">
        <w:rPr>
          <w:rFonts w:ascii="Times New Roman" w:hAnsi="Times New Roman" w:cs="Times New Roman"/>
          <w:bCs/>
          <w:sz w:val="24"/>
          <w:szCs w:val="24"/>
        </w:rPr>
        <w:t xml:space="preserve">, with some </w:t>
      </w:r>
      <w:r w:rsidR="00551AEB" w:rsidRPr="00551AEB">
        <w:rPr>
          <w:rFonts w:ascii="Times New Roman" w:hAnsi="Times New Roman" w:cs="Times New Roman"/>
          <w:bCs/>
          <w:sz w:val="24"/>
          <w:szCs w:val="24"/>
        </w:rPr>
        <w:t>indicat</w:t>
      </w:r>
      <w:r w:rsidR="00551AEB">
        <w:rPr>
          <w:rFonts w:ascii="Times New Roman" w:hAnsi="Times New Roman" w:cs="Times New Roman"/>
          <w:bCs/>
          <w:sz w:val="24"/>
          <w:szCs w:val="24"/>
        </w:rPr>
        <w:t>ing</w:t>
      </w:r>
      <w:r w:rsidR="00551AEB" w:rsidRPr="00551AEB">
        <w:rPr>
          <w:rFonts w:ascii="Times New Roman" w:hAnsi="Times New Roman" w:cs="Times New Roman"/>
          <w:bCs/>
          <w:sz w:val="24"/>
          <w:szCs w:val="24"/>
        </w:rPr>
        <w:t xml:space="preserve"> that longer durations of diabetes might be associated with more significant increases in VAI, while others have found no significant impact of duration</w:t>
      </w:r>
      <w:r w:rsidR="00551A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C51D0" w:rsidRPr="00BC51D0">
        <w:rPr>
          <w:rFonts w:ascii="Times New Roman" w:hAnsi="Times New Roman" w:cs="Times New Roman"/>
          <w:bCs/>
          <w:sz w:val="24"/>
          <w:szCs w:val="24"/>
        </w:rPr>
        <w:t>Jiang</w:t>
      </w:r>
      <w:r w:rsidR="00BC51D0">
        <w:rPr>
          <w:rFonts w:ascii="Times New Roman" w:hAnsi="Times New Roman" w:cs="Times New Roman"/>
          <w:bCs/>
          <w:sz w:val="24"/>
          <w:szCs w:val="24"/>
        </w:rPr>
        <w:t xml:space="preserve"> et al., 2022; Zhao et al., 2025).</w:t>
      </w:r>
    </w:p>
    <w:p w14:paraId="3F73B7FA" w14:textId="77777777" w:rsidR="001F735E" w:rsidRDefault="001F735E" w:rsidP="0061232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65B6AE" w14:textId="77777777" w:rsidR="003228BB" w:rsidRDefault="003228BB" w:rsidP="006123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E0847" w14:textId="77777777" w:rsidR="005F2EFB" w:rsidRPr="0061232B" w:rsidRDefault="00C01B59" w:rsidP="006123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32B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1F73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F2EFB" w:rsidRPr="0061232B">
        <w:rPr>
          <w:rFonts w:ascii="Times New Roman" w:hAnsi="Times New Roman" w:cs="Times New Roman"/>
          <w:b/>
          <w:bCs/>
          <w:sz w:val="24"/>
          <w:szCs w:val="24"/>
        </w:rPr>
        <w:t xml:space="preserve">: Correlation between </w:t>
      </w:r>
      <w:r w:rsidR="001F735E">
        <w:rPr>
          <w:rFonts w:ascii="Times New Roman" w:hAnsi="Times New Roman" w:cs="Times New Roman"/>
          <w:b/>
          <w:bCs/>
          <w:sz w:val="24"/>
          <w:szCs w:val="24"/>
        </w:rPr>
        <w:t xml:space="preserve">Study </w:t>
      </w:r>
      <w:r w:rsidR="005F2EFB" w:rsidRPr="0061232B">
        <w:rPr>
          <w:rFonts w:ascii="Times New Roman" w:hAnsi="Times New Roman" w:cs="Times New Roman"/>
          <w:b/>
          <w:bCs/>
          <w:sz w:val="24"/>
          <w:szCs w:val="24"/>
        </w:rPr>
        <w:t>Variables in the Diabetic Subjects.</w:t>
      </w:r>
    </w:p>
    <w:tbl>
      <w:tblPr>
        <w:tblStyle w:val="ListTable6Colorful1"/>
        <w:tblW w:w="98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3"/>
        <w:gridCol w:w="1332"/>
        <w:gridCol w:w="1514"/>
        <w:gridCol w:w="1427"/>
        <w:gridCol w:w="1334"/>
        <w:gridCol w:w="1332"/>
        <w:gridCol w:w="1427"/>
      </w:tblGrid>
      <w:tr w:rsidR="005F2EFB" w:rsidRPr="001F735E" w14:paraId="395A7915" w14:textId="77777777" w:rsidTr="00237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2D30682E" w14:textId="77777777" w:rsidR="005F2EFB" w:rsidRPr="001F735E" w:rsidRDefault="005F2EFB" w:rsidP="0061232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3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Correlation</w:t>
            </w:r>
          </w:p>
        </w:tc>
        <w:tc>
          <w:tcPr>
            <w:tcW w:w="1332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35198521" w14:textId="77777777" w:rsidR="005F2EFB" w:rsidRPr="001F735E" w:rsidRDefault="005F2EFB" w:rsidP="006123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3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Leptin (ng/mL)</w:t>
            </w:r>
          </w:p>
        </w:tc>
        <w:tc>
          <w:tcPr>
            <w:tcW w:w="151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2F15035A" w14:textId="77777777" w:rsidR="005F2EFB" w:rsidRPr="001F735E" w:rsidRDefault="005F2EFB" w:rsidP="006123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3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Insulin (µ</w:t>
            </w:r>
            <w:proofErr w:type="spellStart"/>
            <w:r w:rsidRPr="001F73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="00435448" w:rsidRPr="001F73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</w:t>
            </w:r>
            <w:proofErr w:type="spellEnd"/>
            <w:r w:rsidRPr="001F73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/L)</w:t>
            </w:r>
          </w:p>
        </w:tc>
        <w:tc>
          <w:tcPr>
            <w:tcW w:w="142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42E6EA8" w14:textId="77777777" w:rsidR="005F2EFB" w:rsidRPr="001F735E" w:rsidRDefault="005F2EFB" w:rsidP="006123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3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HOMA-IR</w:t>
            </w:r>
          </w:p>
        </w:tc>
        <w:tc>
          <w:tcPr>
            <w:tcW w:w="13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4581081" w14:textId="77777777" w:rsidR="005F2EFB" w:rsidRPr="001F735E" w:rsidRDefault="005F2EFB" w:rsidP="006123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3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BMI (Kg/m</w:t>
            </w:r>
            <w:r w:rsidRPr="001F735E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Pr="001F73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332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17DE6CE" w14:textId="77777777" w:rsidR="005F2EFB" w:rsidRPr="001F735E" w:rsidRDefault="005F2EFB" w:rsidP="006123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3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WHR</w:t>
            </w:r>
          </w:p>
        </w:tc>
        <w:tc>
          <w:tcPr>
            <w:tcW w:w="142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260C1A52" w14:textId="77777777" w:rsidR="005F2EFB" w:rsidRPr="001F735E" w:rsidRDefault="005F2EFB" w:rsidP="006123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3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VAI</w:t>
            </w:r>
          </w:p>
        </w:tc>
      </w:tr>
      <w:tr w:rsidR="005F2EFB" w:rsidRPr="0061232B" w14:paraId="2FF9B5B5" w14:textId="77777777" w:rsidTr="00237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FFFFFF" w:themeFill="background1"/>
          </w:tcPr>
          <w:p w14:paraId="5EE3E46F" w14:textId="77777777" w:rsidR="005F2EFB" w:rsidRPr="001F735E" w:rsidRDefault="005F2EFB" w:rsidP="00A45FD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F735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Leptin</w:t>
            </w:r>
            <w:r w:rsidR="00907AD3" w:rsidRPr="001F735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1F735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(ng/mL)</w:t>
            </w:r>
          </w:p>
        </w:tc>
        <w:tc>
          <w:tcPr>
            <w:tcW w:w="1332" w:type="dxa"/>
            <w:shd w:val="clear" w:color="auto" w:fill="FFFFFF" w:themeFill="background1"/>
          </w:tcPr>
          <w:p w14:paraId="67BF4CF0" w14:textId="77777777" w:rsidR="005F2EFB" w:rsidRPr="0061232B" w:rsidRDefault="005F2EFB" w:rsidP="00A45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14" w:type="dxa"/>
            <w:shd w:val="clear" w:color="auto" w:fill="FFFFFF" w:themeFill="background1"/>
          </w:tcPr>
          <w:p w14:paraId="30F7927E" w14:textId="77777777" w:rsidR="005F2EFB" w:rsidRPr="0061232B" w:rsidRDefault="005F2EFB" w:rsidP="00A45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4BBB68E" w14:textId="77777777" w:rsidR="005F2EFB" w:rsidRPr="0061232B" w:rsidRDefault="005F2EFB" w:rsidP="00A45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FFFFF" w:themeFill="background1"/>
          </w:tcPr>
          <w:p w14:paraId="505723B3" w14:textId="77777777" w:rsidR="005F2EFB" w:rsidRPr="0061232B" w:rsidRDefault="005F2EFB" w:rsidP="00A45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3A017A1F" w14:textId="77777777" w:rsidR="005F2EFB" w:rsidRPr="0061232B" w:rsidRDefault="005F2EFB" w:rsidP="00A45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B6C6E9" w14:textId="77777777" w:rsidR="005F2EFB" w:rsidRPr="0061232B" w:rsidRDefault="005F2EFB" w:rsidP="00A45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2EFB" w:rsidRPr="0061232B" w14:paraId="4FA9B692" w14:textId="77777777" w:rsidTr="0023757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FFFFFF" w:themeFill="background1"/>
          </w:tcPr>
          <w:p w14:paraId="19BCAB29" w14:textId="77777777" w:rsidR="005F2EFB" w:rsidRPr="001F735E" w:rsidRDefault="005F2EFB" w:rsidP="00A45FD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F735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Insulin (</w:t>
            </w:r>
            <w:r w:rsidR="00907AD3" w:rsidRPr="001F735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µ</w:t>
            </w:r>
            <w:proofErr w:type="spellStart"/>
            <w:r w:rsidRPr="001F735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i</w:t>
            </w:r>
            <w:r w:rsidR="00907AD3" w:rsidRPr="001F735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U</w:t>
            </w:r>
            <w:proofErr w:type="spellEnd"/>
            <w:r w:rsidRPr="001F735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/L)</w:t>
            </w:r>
          </w:p>
        </w:tc>
        <w:tc>
          <w:tcPr>
            <w:tcW w:w="1332" w:type="dxa"/>
            <w:shd w:val="clear" w:color="auto" w:fill="FFFFFF" w:themeFill="background1"/>
          </w:tcPr>
          <w:p w14:paraId="75FF0587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0.363</w:t>
            </w:r>
          </w:p>
          <w:p w14:paraId="538410BD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61232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P</w:t>
            </w: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=0.158)</w:t>
            </w:r>
          </w:p>
        </w:tc>
        <w:tc>
          <w:tcPr>
            <w:tcW w:w="1514" w:type="dxa"/>
            <w:shd w:val="clear" w:color="auto" w:fill="FFFFFF" w:themeFill="background1"/>
          </w:tcPr>
          <w:p w14:paraId="0C8316E1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27" w:type="dxa"/>
            <w:shd w:val="clear" w:color="auto" w:fill="FFFFFF" w:themeFill="background1"/>
          </w:tcPr>
          <w:p w14:paraId="1C115EA7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FFFFF" w:themeFill="background1"/>
          </w:tcPr>
          <w:p w14:paraId="6168E6E3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106E717A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8041515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2EFB" w:rsidRPr="0061232B" w14:paraId="0FAB2DD2" w14:textId="77777777" w:rsidTr="00237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FFFFFF" w:themeFill="background1"/>
          </w:tcPr>
          <w:p w14:paraId="3CCDE744" w14:textId="77777777" w:rsidR="005F2EFB" w:rsidRPr="001F735E" w:rsidRDefault="005F2EFB" w:rsidP="00A45FD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F735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HOMA-IR</w:t>
            </w:r>
          </w:p>
        </w:tc>
        <w:tc>
          <w:tcPr>
            <w:tcW w:w="1332" w:type="dxa"/>
            <w:shd w:val="clear" w:color="auto" w:fill="FFFFFF" w:themeFill="background1"/>
          </w:tcPr>
          <w:p w14:paraId="422DE894" w14:textId="77777777" w:rsidR="005F2EFB" w:rsidRPr="0061232B" w:rsidRDefault="005F2EFB" w:rsidP="00A45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0.540</w:t>
            </w:r>
          </w:p>
          <w:p w14:paraId="76405D8A" w14:textId="77777777" w:rsidR="005F2EFB" w:rsidRPr="0061232B" w:rsidRDefault="005F2EFB" w:rsidP="00A45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61232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P</w:t>
            </w: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=0.734)</w:t>
            </w:r>
          </w:p>
        </w:tc>
        <w:tc>
          <w:tcPr>
            <w:tcW w:w="1514" w:type="dxa"/>
            <w:shd w:val="clear" w:color="auto" w:fill="FFFFFF" w:themeFill="background1"/>
          </w:tcPr>
          <w:p w14:paraId="1E5166EE" w14:textId="77777777" w:rsidR="005F2EFB" w:rsidRPr="0061232B" w:rsidRDefault="005F2EFB" w:rsidP="00A45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0.614</w:t>
            </w:r>
          </w:p>
          <w:p w14:paraId="33E66C3D" w14:textId="77777777" w:rsidR="005F2EFB" w:rsidRPr="0061232B" w:rsidRDefault="005F2EFB" w:rsidP="00A45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61232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P</w:t>
            </w: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=3.69e-</w:t>
            </w:r>
            <w:proofErr w:type="gramStart"/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9)</w:t>
            </w:r>
            <w:r w:rsidR="00A45FD8" w:rsidRPr="00A45FD8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*</w:t>
            </w:r>
            <w:proofErr w:type="gramEnd"/>
          </w:p>
        </w:tc>
        <w:tc>
          <w:tcPr>
            <w:tcW w:w="1427" w:type="dxa"/>
            <w:shd w:val="clear" w:color="auto" w:fill="FFFFFF" w:themeFill="background1"/>
          </w:tcPr>
          <w:p w14:paraId="29D32758" w14:textId="77777777" w:rsidR="005F2EFB" w:rsidRPr="0061232B" w:rsidRDefault="005F2EFB" w:rsidP="00A45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</w:tcPr>
          <w:p w14:paraId="249923E0" w14:textId="77777777" w:rsidR="005F2EFB" w:rsidRPr="0061232B" w:rsidRDefault="005F2EFB" w:rsidP="00A45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2202181A" w14:textId="77777777" w:rsidR="005F2EFB" w:rsidRPr="0061232B" w:rsidRDefault="005F2EFB" w:rsidP="00A45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45635B1C" w14:textId="77777777" w:rsidR="005F2EFB" w:rsidRPr="0061232B" w:rsidRDefault="005F2EFB" w:rsidP="00A45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2EFB" w:rsidRPr="0061232B" w14:paraId="0A6A01A3" w14:textId="77777777" w:rsidTr="0023757D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FFFFFF" w:themeFill="background1"/>
          </w:tcPr>
          <w:p w14:paraId="3509934D" w14:textId="77777777" w:rsidR="005F2EFB" w:rsidRPr="001F735E" w:rsidRDefault="005F2EFB" w:rsidP="00A45FD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F735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BMI (Kg/m</w:t>
            </w:r>
            <w:r w:rsidRPr="001F735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  <w:t>2</w:t>
            </w:r>
            <w:r w:rsidRPr="001F735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1332" w:type="dxa"/>
            <w:shd w:val="clear" w:color="auto" w:fill="FFFFFF" w:themeFill="background1"/>
          </w:tcPr>
          <w:p w14:paraId="4B64CBC9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0.238</w:t>
            </w:r>
          </w:p>
          <w:p w14:paraId="74EABD8D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61232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P</w:t>
            </w: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=0.</w:t>
            </w:r>
            <w:proofErr w:type="gramStart"/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038)</w:t>
            </w:r>
            <w:r w:rsidR="00A45FD8" w:rsidRPr="00A45FD8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*</w:t>
            </w:r>
            <w:proofErr w:type="gramEnd"/>
          </w:p>
        </w:tc>
        <w:tc>
          <w:tcPr>
            <w:tcW w:w="1514" w:type="dxa"/>
            <w:shd w:val="clear" w:color="auto" w:fill="FFFFFF" w:themeFill="background1"/>
          </w:tcPr>
          <w:p w14:paraId="6C76BAC3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0.550</w:t>
            </w:r>
          </w:p>
          <w:p w14:paraId="21E7C473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61232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P</w:t>
            </w: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=0.670)</w:t>
            </w:r>
          </w:p>
        </w:tc>
        <w:tc>
          <w:tcPr>
            <w:tcW w:w="1427" w:type="dxa"/>
            <w:shd w:val="clear" w:color="auto" w:fill="FFFFFF" w:themeFill="background1"/>
          </w:tcPr>
          <w:p w14:paraId="5368421F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0.483</w:t>
            </w:r>
          </w:p>
          <w:p w14:paraId="61BD9100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61232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P</w:t>
            </w: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=0.113)</w:t>
            </w:r>
          </w:p>
        </w:tc>
        <w:tc>
          <w:tcPr>
            <w:tcW w:w="1334" w:type="dxa"/>
            <w:shd w:val="clear" w:color="auto" w:fill="FFFFFF" w:themeFill="background1"/>
          </w:tcPr>
          <w:p w14:paraId="4070A2DD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32" w:type="dxa"/>
            <w:shd w:val="clear" w:color="auto" w:fill="FFFFFF" w:themeFill="background1"/>
          </w:tcPr>
          <w:p w14:paraId="3C24C769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A02D9CA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2EFB" w:rsidRPr="0061232B" w14:paraId="49027BCB" w14:textId="77777777" w:rsidTr="00237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FFFFFF" w:themeFill="background1"/>
          </w:tcPr>
          <w:p w14:paraId="1FCD893B" w14:textId="77777777" w:rsidR="005F2EFB" w:rsidRPr="001F735E" w:rsidRDefault="005F2EFB" w:rsidP="00A45FD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F735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WHR</w:t>
            </w:r>
          </w:p>
        </w:tc>
        <w:tc>
          <w:tcPr>
            <w:tcW w:w="1332" w:type="dxa"/>
            <w:shd w:val="clear" w:color="auto" w:fill="FFFFFF" w:themeFill="background1"/>
          </w:tcPr>
          <w:p w14:paraId="2B166D0F" w14:textId="77777777" w:rsidR="005F2EFB" w:rsidRPr="0061232B" w:rsidRDefault="005F2EFB" w:rsidP="00A45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0.229</w:t>
            </w:r>
          </w:p>
          <w:p w14:paraId="16629D03" w14:textId="77777777" w:rsidR="005F2EFB" w:rsidRPr="0061232B" w:rsidRDefault="005F2EFB" w:rsidP="00A45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61232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P</w:t>
            </w: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=0.</w:t>
            </w:r>
            <w:proofErr w:type="gramStart"/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046)</w:t>
            </w:r>
            <w:r w:rsidR="00A45FD8" w:rsidRPr="00A45FD8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*</w:t>
            </w:r>
            <w:proofErr w:type="gramEnd"/>
          </w:p>
        </w:tc>
        <w:tc>
          <w:tcPr>
            <w:tcW w:w="1514" w:type="dxa"/>
            <w:shd w:val="clear" w:color="auto" w:fill="FFFFFF" w:themeFill="background1"/>
          </w:tcPr>
          <w:p w14:paraId="602E3748" w14:textId="77777777" w:rsidR="005F2EFB" w:rsidRPr="0061232B" w:rsidRDefault="005F2EFB" w:rsidP="00A45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0.232</w:t>
            </w:r>
          </w:p>
          <w:p w14:paraId="680BB206" w14:textId="77777777" w:rsidR="005F2EFB" w:rsidRPr="0061232B" w:rsidRDefault="005F2EFB" w:rsidP="00A45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61232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P</w:t>
            </w: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=0.254)</w:t>
            </w:r>
          </w:p>
        </w:tc>
        <w:tc>
          <w:tcPr>
            <w:tcW w:w="1427" w:type="dxa"/>
            <w:shd w:val="clear" w:color="auto" w:fill="FFFFFF" w:themeFill="background1"/>
          </w:tcPr>
          <w:p w14:paraId="23B98D76" w14:textId="77777777" w:rsidR="005F2EFB" w:rsidRPr="0061232B" w:rsidRDefault="005F2EFB" w:rsidP="00A45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0.638</w:t>
            </w:r>
          </w:p>
          <w:p w14:paraId="2074B652" w14:textId="77777777" w:rsidR="005F2EFB" w:rsidRPr="0061232B" w:rsidRDefault="005F2EFB" w:rsidP="00A45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61232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P</w:t>
            </w: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=0.</w:t>
            </w:r>
            <w:proofErr w:type="gramStart"/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038)</w:t>
            </w:r>
            <w:r w:rsidR="00B90A97" w:rsidRPr="00B90A97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*</w:t>
            </w:r>
            <w:proofErr w:type="gramEnd"/>
          </w:p>
        </w:tc>
        <w:tc>
          <w:tcPr>
            <w:tcW w:w="1334" w:type="dxa"/>
            <w:shd w:val="clear" w:color="auto" w:fill="FFFFFF" w:themeFill="background1"/>
          </w:tcPr>
          <w:p w14:paraId="38832216" w14:textId="77777777" w:rsidR="005F2EFB" w:rsidRPr="0061232B" w:rsidRDefault="005F2EFB" w:rsidP="00A45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0.135</w:t>
            </w:r>
          </w:p>
          <w:p w14:paraId="19BF659C" w14:textId="77777777" w:rsidR="005F2EFB" w:rsidRPr="0061232B" w:rsidRDefault="005F2EFB" w:rsidP="00A45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61232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P</w:t>
            </w: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=0.243)</w:t>
            </w:r>
          </w:p>
        </w:tc>
        <w:tc>
          <w:tcPr>
            <w:tcW w:w="1332" w:type="dxa"/>
            <w:shd w:val="clear" w:color="auto" w:fill="FFFFFF" w:themeFill="background1"/>
          </w:tcPr>
          <w:p w14:paraId="5EA9CD50" w14:textId="77777777" w:rsidR="005F2EFB" w:rsidRPr="0061232B" w:rsidRDefault="005F2EFB" w:rsidP="00A45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27" w:type="dxa"/>
            <w:shd w:val="clear" w:color="auto" w:fill="FFFFFF" w:themeFill="background1"/>
          </w:tcPr>
          <w:p w14:paraId="33366662" w14:textId="77777777" w:rsidR="005F2EFB" w:rsidRPr="0061232B" w:rsidRDefault="005F2EFB" w:rsidP="00A45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2EFB" w:rsidRPr="0061232B" w14:paraId="7A9870D4" w14:textId="77777777" w:rsidTr="0023757D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F53EB71" w14:textId="77777777" w:rsidR="005F2EFB" w:rsidRPr="001F735E" w:rsidRDefault="005F2EFB" w:rsidP="00A45FD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F735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VAI</w:t>
            </w:r>
          </w:p>
        </w:tc>
        <w:tc>
          <w:tcPr>
            <w:tcW w:w="133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17C3FF1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0.210</w:t>
            </w:r>
          </w:p>
          <w:p w14:paraId="26ADDDFD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61232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P</w:t>
            </w: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=0.069)</w:t>
            </w:r>
          </w:p>
        </w:tc>
        <w:tc>
          <w:tcPr>
            <w:tcW w:w="151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729F9CA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0.662</w:t>
            </w:r>
          </w:p>
          <w:p w14:paraId="2060B425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61232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P</w:t>
            </w: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=0.162)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8EBA95D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0.698</w:t>
            </w:r>
          </w:p>
          <w:p w14:paraId="43CD17EC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61232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P</w:t>
            </w: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=0.</w:t>
            </w:r>
            <w:proofErr w:type="gramStart"/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028)</w:t>
            </w:r>
            <w:r w:rsidR="00B90A97" w:rsidRPr="00B90A97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*</w:t>
            </w:r>
            <w:proofErr w:type="gramEnd"/>
          </w:p>
        </w:tc>
        <w:tc>
          <w:tcPr>
            <w:tcW w:w="13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E1B88FC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0.447</w:t>
            </w:r>
          </w:p>
          <w:p w14:paraId="7162F3A0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61232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P</w:t>
            </w: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=0.074)</w:t>
            </w:r>
          </w:p>
        </w:tc>
        <w:tc>
          <w:tcPr>
            <w:tcW w:w="133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C293749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0.514</w:t>
            </w:r>
          </w:p>
          <w:p w14:paraId="543AD697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61232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P</w:t>
            </w: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=0.905)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0474E6C" w14:textId="77777777" w:rsidR="005F2EFB" w:rsidRPr="0061232B" w:rsidRDefault="005F2EFB" w:rsidP="00A45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2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</w:tbl>
    <w:p w14:paraId="452D6EED" w14:textId="77777777" w:rsidR="005F2EFB" w:rsidRPr="00F06B70" w:rsidRDefault="00FD64AD" w:rsidP="0061232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6B70">
        <w:rPr>
          <w:rFonts w:ascii="Times New Roman" w:hAnsi="Times New Roman" w:cs="Times New Roman"/>
          <w:i/>
          <w:iCs/>
          <w:sz w:val="24"/>
          <w:szCs w:val="24"/>
        </w:rPr>
        <w:t xml:space="preserve">Key: </w:t>
      </w:r>
      <w:r w:rsidRPr="00F06B7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Pr="00F06B70">
        <w:rPr>
          <w:rFonts w:ascii="Times New Roman" w:hAnsi="Times New Roman" w:cs="Times New Roman"/>
          <w:i/>
          <w:iCs/>
          <w:sz w:val="24"/>
          <w:szCs w:val="24"/>
        </w:rPr>
        <w:t xml:space="preserve"> - Significant correlation</w:t>
      </w:r>
    </w:p>
    <w:p w14:paraId="7B0541F3" w14:textId="77777777" w:rsidR="00B23B0A" w:rsidRDefault="009D4598" w:rsidP="006123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Table 5</w:t>
      </w:r>
      <w:r w:rsidR="00FD64AD">
        <w:rPr>
          <w:rFonts w:ascii="Times New Roman" w:hAnsi="Times New Roman" w:cs="Times New Roman"/>
          <w:bCs/>
          <w:sz w:val="24"/>
          <w:szCs w:val="24"/>
        </w:rPr>
        <w:t xml:space="preserve"> shows the results of correlation between the study variables.</w:t>
      </w:r>
      <w:r w:rsidR="00DF590F">
        <w:rPr>
          <w:rFonts w:ascii="Times New Roman" w:hAnsi="Times New Roman" w:cs="Times New Roman"/>
          <w:bCs/>
          <w:sz w:val="24"/>
          <w:szCs w:val="24"/>
        </w:rPr>
        <w:t xml:space="preserve"> Leptin was positively correlated with insulin</w:t>
      </w:r>
      <w:r w:rsidR="00B61F52">
        <w:rPr>
          <w:rFonts w:ascii="Times New Roman" w:hAnsi="Times New Roman" w:cs="Times New Roman"/>
          <w:bCs/>
          <w:sz w:val="24"/>
          <w:szCs w:val="24"/>
        </w:rPr>
        <w:t>,</w:t>
      </w:r>
      <w:r w:rsidR="00DF590F">
        <w:rPr>
          <w:rFonts w:ascii="Times New Roman" w:hAnsi="Times New Roman" w:cs="Times New Roman"/>
          <w:bCs/>
          <w:sz w:val="24"/>
          <w:szCs w:val="24"/>
        </w:rPr>
        <w:t xml:space="preserve"> insulin resistance</w:t>
      </w:r>
      <w:r w:rsidR="00B61F52">
        <w:rPr>
          <w:rFonts w:ascii="Times New Roman" w:hAnsi="Times New Roman" w:cs="Times New Roman"/>
          <w:bCs/>
          <w:sz w:val="24"/>
          <w:szCs w:val="24"/>
        </w:rPr>
        <w:t xml:space="preserve"> and VAI</w:t>
      </w:r>
      <w:r w:rsidR="00DF590F">
        <w:rPr>
          <w:rFonts w:ascii="Times New Roman" w:hAnsi="Times New Roman" w:cs="Times New Roman"/>
          <w:bCs/>
          <w:sz w:val="24"/>
          <w:szCs w:val="24"/>
        </w:rPr>
        <w:t>.</w:t>
      </w:r>
      <w:r w:rsidR="00B61F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590F">
        <w:rPr>
          <w:rFonts w:ascii="Times New Roman" w:hAnsi="Times New Roman" w:cs="Times New Roman"/>
          <w:bCs/>
          <w:sz w:val="24"/>
          <w:szCs w:val="24"/>
        </w:rPr>
        <w:t xml:space="preserve">There was a significant </w:t>
      </w:r>
      <w:r w:rsidR="00DF590F" w:rsidRPr="00F25E86">
        <w:rPr>
          <w:rFonts w:ascii="Times New Roman" w:hAnsi="Times New Roman" w:cs="Times New Roman"/>
          <w:sz w:val="24"/>
          <w:szCs w:val="24"/>
        </w:rPr>
        <w:t>(</w:t>
      </w:r>
      <w:r w:rsidR="00DF590F" w:rsidRPr="00F25E8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F590F" w:rsidRPr="00F25E86">
        <w:rPr>
          <w:rFonts w:ascii="Times New Roman" w:hAnsi="Times New Roman" w:cs="Times New Roman"/>
          <w:sz w:val="24"/>
          <w:szCs w:val="24"/>
        </w:rPr>
        <w:t>&lt;0.05</w:t>
      </w:r>
      <w:r w:rsidR="00DF590F">
        <w:rPr>
          <w:rFonts w:ascii="Times New Roman" w:hAnsi="Times New Roman" w:cs="Times New Roman"/>
          <w:sz w:val="24"/>
          <w:szCs w:val="24"/>
        </w:rPr>
        <w:t>)</w:t>
      </w:r>
      <w:r w:rsidR="00DF590F">
        <w:rPr>
          <w:rFonts w:ascii="Times New Roman" w:hAnsi="Times New Roman" w:cs="Times New Roman"/>
          <w:bCs/>
          <w:sz w:val="24"/>
          <w:szCs w:val="24"/>
        </w:rPr>
        <w:t xml:space="preserve"> and positive correlation between leptin and WHR, and leptin and BMI</w:t>
      </w:r>
      <w:r w:rsidR="00677F6C">
        <w:rPr>
          <w:rFonts w:ascii="Times New Roman" w:hAnsi="Times New Roman" w:cs="Times New Roman"/>
          <w:bCs/>
          <w:sz w:val="24"/>
          <w:szCs w:val="24"/>
        </w:rPr>
        <w:t xml:space="preserve">. VAI and WHR were significantly </w:t>
      </w:r>
      <w:r w:rsidR="00677F6C" w:rsidRPr="00F25E86">
        <w:rPr>
          <w:rFonts w:ascii="Times New Roman" w:hAnsi="Times New Roman" w:cs="Times New Roman"/>
          <w:sz w:val="24"/>
          <w:szCs w:val="24"/>
        </w:rPr>
        <w:t>(</w:t>
      </w:r>
      <w:r w:rsidR="00677F6C" w:rsidRPr="00F25E8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77F6C" w:rsidRPr="00F25E86">
        <w:rPr>
          <w:rFonts w:ascii="Times New Roman" w:hAnsi="Times New Roman" w:cs="Times New Roman"/>
          <w:sz w:val="24"/>
          <w:szCs w:val="24"/>
        </w:rPr>
        <w:t>&lt;0.05</w:t>
      </w:r>
      <w:r w:rsidR="00677F6C">
        <w:rPr>
          <w:rFonts w:ascii="Times New Roman" w:hAnsi="Times New Roman" w:cs="Times New Roman"/>
          <w:sz w:val="24"/>
          <w:szCs w:val="24"/>
        </w:rPr>
        <w:t>)</w:t>
      </w:r>
      <w:r w:rsidR="00677F6C">
        <w:rPr>
          <w:rFonts w:ascii="Times New Roman" w:hAnsi="Times New Roman" w:cs="Times New Roman"/>
          <w:bCs/>
          <w:sz w:val="24"/>
          <w:szCs w:val="24"/>
        </w:rPr>
        <w:t xml:space="preserve"> and positively correlated with insulin resistan</w:t>
      </w:r>
      <w:r w:rsidR="00305344">
        <w:rPr>
          <w:rFonts w:ascii="Times New Roman" w:hAnsi="Times New Roman" w:cs="Times New Roman"/>
          <w:bCs/>
          <w:sz w:val="24"/>
          <w:szCs w:val="24"/>
        </w:rPr>
        <w:t>ce (HOMA-IR).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5344">
        <w:rPr>
          <w:rFonts w:ascii="Times New Roman" w:hAnsi="Times New Roman" w:cs="Times New Roman"/>
          <w:bCs/>
          <w:sz w:val="24"/>
          <w:szCs w:val="24"/>
        </w:rPr>
        <w:t>The results indicate</w:t>
      </w:r>
      <w:r w:rsidR="00C34A2D" w:rsidRPr="0061232B">
        <w:rPr>
          <w:rFonts w:ascii="Times New Roman" w:hAnsi="Times New Roman" w:cs="Times New Roman"/>
          <w:bCs/>
          <w:sz w:val="24"/>
          <w:szCs w:val="24"/>
        </w:rPr>
        <w:t xml:space="preserve"> that as </w:t>
      </w:r>
      <w:r w:rsidR="00305344">
        <w:rPr>
          <w:rFonts w:ascii="Times New Roman" w:hAnsi="Times New Roman" w:cs="Times New Roman"/>
          <w:bCs/>
          <w:sz w:val="24"/>
          <w:szCs w:val="24"/>
        </w:rPr>
        <w:t xml:space="preserve">VAI, </w:t>
      </w:r>
      <w:r w:rsidR="00C34A2D" w:rsidRPr="0061232B">
        <w:rPr>
          <w:rFonts w:ascii="Times New Roman" w:hAnsi="Times New Roman" w:cs="Times New Roman"/>
          <w:bCs/>
          <w:sz w:val="24"/>
          <w:szCs w:val="24"/>
        </w:rPr>
        <w:t>BMI</w:t>
      </w:r>
      <w:r w:rsidR="00305344">
        <w:rPr>
          <w:rFonts w:ascii="Times New Roman" w:hAnsi="Times New Roman" w:cs="Times New Roman"/>
          <w:bCs/>
          <w:sz w:val="24"/>
          <w:szCs w:val="24"/>
        </w:rPr>
        <w:t>, and WHR</w:t>
      </w:r>
      <w:r w:rsidR="00C34A2D" w:rsidRPr="0061232B">
        <w:rPr>
          <w:rFonts w:ascii="Times New Roman" w:hAnsi="Times New Roman" w:cs="Times New Roman"/>
          <w:bCs/>
          <w:sz w:val="24"/>
          <w:szCs w:val="24"/>
        </w:rPr>
        <w:t xml:space="preserve"> increases, so do leptin levels.</w:t>
      </w:r>
      <w:r w:rsidR="00305344">
        <w:rPr>
          <w:rFonts w:ascii="Times New Roman" w:hAnsi="Times New Roman" w:cs="Times New Roman"/>
          <w:bCs/>
          <w:sz w:val="24"/>
          <w:szCs w:val="24"/>
        </w:rPr>
        <w:t xml:space="preserve"> The results also indicate an increase in VAI would increase insulin resistance, as will an increase in leptin also increase insulin resistance.</w:t>
      </w:r>
      <w:r w:rsidR="00C34A2D" w:rsidRPr="0061232B">
        <w:rPr>
          <w:rFonts w:ascii="Times New Roman" w:hAnsi="Times New Roman" w:cs="Times New Roman"/>
          <w:bCs/>
          <w:sz w:val="24"/>
          <w:szCs w:val="24"/>
        </w:rPr>
        <w:t xml:space="preserve"> Leptin is primarily produced by fat cells, so </w:t>
      </w:r>
      <w:r w:rsidR="00B61F52">
        <w:rPr>
          <w:rFonts w:ascii="Times New Roman" w:hAnsi="Times New Roman" w:cs="Times New Roman"/>
          <w:bCs/>
          <w:sz w:val="24"/>
          <w:szCs w:val="24"/>
        </w:rPr>
        <w:t>increased</w:t>
      </w:r>
      <w:r w:rsidR="00C34A2D" w:rsidRPr="0061232B">
        <w:rPr>
          <w:rFonts w:ascii="Times New Roman" w:hAnsi="Times New Roman" w:cs="Times New Roman"/>
          <w:bCs/>
          <w:sz w:val="24"/>
          <w:szCs w:val="24"/>
        </w:rPr>
        <w:t xml:space="preserve"> body</w:t>
      </w:r>
      <w:r w:rsidR="00305344">
        <w:rPr>
          <w:rFonts w:ascii="Times New Roman" w:hAnsi="Times New Roman" w:cs="Times New Roman"/>
          <w:bCs/>
          <w:sz w:val="24"/>
          <w:szCs w:val="24"/>
        </w:rPr>
        <w:t xml:space="preserve"> visceral</w:t>
      </w:r>
      <w:r w:rsidR="00C34A2D" w:rsidRPr="0061232B">
        <w:rPr>
          <w:rFonts w:ascii="Times New Roman" w:hAnsi="Times New Roman" w:cs="Times New Roman"/>
          <w:bCs/>
          <w:sz w:val="24"/>
          <w:szCs w:val="24"/>
        </w:rPr>
        <w:t xml:space="preserve"> fat mass</w:t>
      </w:r>
      <w:r w:rsidR="00305344">
        <w:rPr>
          <w:rFonts w:ascii="Times New Roman" w:hAnsi="Times New Roman" w:cs="Times New Roman"/>
          <w:bCs/>
          <w:sz w:val="24"/>
          <w:szCs w:val="24"/>
        </w:rPr>
        <w:t xml:space="preserve"> and central adiposity</w:t>
      </w:r>
      <w:r w:rsidR="00C34A2D" w:rsidRPr="0061232B">
        <w:rPr>
          <w:rFonts w:ascii="Times New Roman" w:hAnsi="Times New Roman" w:cs="Times New Roman"/>
          <w:bCs/>
          <w:sz w:val="24"/>
          <w:szCs w:val="24"/>
        </w:rPr>
        <w:t xml:space="preserve"> is associated with </w:t>
      </w:r>
      <w:r w:rsidR="00B61F52">
        <w:rPr>
          <w:rFonts w:ascii="Times New Roman" w:hAnsi="Times New Roman" w:cs="Times New Roman"/>
          <w:bCs/>
          <w:sz w:val="24"/>
          <w:szCs w:val="24"/>
        </w:rPr>
        <w:t>increased</w:t>
      </w:r>
      <w:r w:rsidR="00C34A2D" w:rsidRPr="0061232B">
        <w:rPr>
          <w:rFonts w:ascii="Times New Roman" w:hAnsi="Times New Roman" w:cs="Times New Roman"/>
          <w:bCs/>
          <w:sz w:val="24"/>
          <w:szCs w:val="24"/>
        </w:rPr>
        <w:t xml:space="preserve"> leptin production.</w:t>
      </w:r>
      <w:r w:rsidR="00305344">
        <w:rPr>
          <w:rFonts w:ascii="Times New Roman" w:hAnsi="Times New Roman" w:cs="Times New Roman"/>
          <w:bCs/>
          <w:sz w:val="24"/>
          <w:szCs w:val="24"/>
        </w:rPr>
        <w:t xml:space="preserve"> Also, the increase in visceral fat mass would increase the secretion of </w:t>
      </w:r>
      <w:r w:rsidR="006D5695">
        <w:rPr>
          <w:rFonts w:ascii="Times New Roman" w:hAnsi="Times New Roman" w:cs="Times New Roman"/>
          <w:bCs/>
          <w:sz w:val="24"/>
          <w:szCs w:val="24"/>
        </w:rPr>
        <w:t>free fatty acids and pro-inflammatory cytokines, which are known to interfere with insulin signalling resulting in insulin resistance.</w:t>
      </w:r>
      <w:r w:rsidR="00C34A2D" w:rsidRPr="0061232B">
        <w:rPr>
          <w:rFonts w:ascii="Times New Roman" w:hAnsi="Times New Roman" w:cs="Times New Roman"/>
          <w:bCs/>
          <w:sz w:val="24"/>
          <w:szCs w:val="24"/>
        </w:rPr>
        <w:t xml:space="preserve"> This agrees with the </w:t>
      </w:r>
      <w:r w:rsidR="006D5695">
        <w:rPr>
          <w:rFonts w:ascii="Times New Roman" w:hAnsi="Times New Roman" w:cs="Times New Roman"/>
          <w:bCs/>
          <w:sz w:val="24"/>
          <w:szCs w:val="24"/>
        </w:rPr>
        <w:t>works</w:t>
      </w:r>
      <w:r w:rsidR="00C34A2D" w:rsidRPr="0061232B">
        <w:rPr>
          <w:rFonts w:ascii="Times New Roman" w:hAnsi="Times New Roman" w:cs="Times New Roman"/>
          <w:bCs/>
          <w:sz w:val="24"/>
          <w:szCs w:val="24"/>
        </w:rPr>
        <w:t xml:space="preserve"> by </w:t>
      </w:r>
      <w:r w:rsidR="00FD5463" w:rsidRPr="008A355C">
        <w:rPr>
          <w:rFonts w:ascii="Times New Roman" w:hAnsi="Times New Roman" w:cs="Times New Roman"/>
          <w:sz w:val="24"/>
          <w:szCs w:val="24"/>
        </w:rPr>
        <w:t>Kumar</w:t>
      </w:r>
      <w:r w:rsidR="00C34A2D" w:rsidRPr="00612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A2D" w:rsidRPr="0061232B">
        <w:rPr>
          <w:rFonts w:ascii="Times New Roman" w:hAnsi="Times New Roman" w:cs="Times New Roman"/>
          <w:bCs/>
          <w:i/>
          <w:sz w:val="24"/>
          <w:szCs w:val="24"/>
        </w:rPr>
        <w:t>et al</w:t>
      </w:r>
      <w:r w:rsidR="00C34A2D" w:rsidRPr="0061232B">
        <w:rPr>
          <w:rFonts w:ascii="Times New Roman" w:hAnsi="Times New Roman" w:cs="Times New Roman"/>
          <w:bCs/>
          <w:sz w:val="24"/>
          <w:szCs w:val="24"/>
        </w:rPr>
        <w:t>., (2015)</w:t>
      </w:r>
      <w:r w:rsidR="006D5695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C34A2D" w:rsidRPr="006123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4A2D" w:rsidRPr="0061232B">
        <w:rPr>
          <w:rFonts w:ascii="Times New Roman" w:hAnsi="Times New Roman" w:cs="Times New Roman"/>
          <w:bCs/>
          <w:sz w:val="24"/>
          <w:szCs w:val="24"/>
        </w:rPr>
        <w:t>Zulfania</w:t>
      </w:r>
      <w:proofErr w:type="spellEnd"/>
      <w:r w:rsidR="00C34A2D" w:rsidRPr="00612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A2D" w:rsidRPr="0061232B">
        <w:rPr>
          <w:rFonts w:ascii="Times New Roman" w:hAnsi="Times New Roman" w:cs="Times New Roman"/>
          <w:bCs/>
          <w:i/>
          <w:sz w:val="24"/>
          <w:szCs w:val="24"/>
        </w:rPr>
        <w:t>et al</w:t>
      </w:r>
      <w:r w:rsidR="00C34A2D" w:rsidRPr="0061232B">
        <w:rPr>
          <w:rFonts w:ascii="Times New Roman" w:hAnsi="Times New Roman" w:cs="Times New Roman"/>
          <w:bCs/>
          <w:sz w:val="24"/>
          <w:szCs w:val="24"/>
        </w:rPr>
        <w:t>., (2020)</w:t>
      </w:r>
      <w:r w:rsidR="002B64D8">
        <w:rPr>
          <w:rFonts w:ascii="Times New Roman" w:hAnsi="Times New Roman" w:cs="Times New Roman"/>
          <w:bCs/>
          <w:sz w:val="24"/>
          <w:szCs w:val="24"/>
        </w:rPr>
        <w:t>,</w:t>
      </w:r>
      <w:r w:rsidR="00C34A2D" w:rsidRPr="0061232B">
        <w:rPr>
          <w:rFonts w:ascii="Times New Roman" w:hAnsi="Times New Roman" w:cs="Times New Roman"/>
          <w:bCs/>
          <w:sz w:val="24"/>
          <w:szCs w:val="24"/>
        </w:rPr>
        <w:t xml:space="preserve"> that reported increased leptin levels were significantly correlated with BMI and type 2 DM. Hence, increased levels of serum leptin can be used as risk factor in the development of type 2 DM. Wang </w:t>
      </w:r>
      <w:r w:rsidR="00C34A2D" w:rsidRPr="0061232B">
        <w:rPr>
          <w:rFonts w:ascii="Times New Roman" w:hAnsi="Times New Roman" w:cs="Times New Roman"/>
          <w:bCs/>
          <w:i/>
          <w:sz w:val="24"/>
          <w:szCs w:val="24"/>
        </w:rPr>
        <w:t>et al</w:t>
      </w:r>
      <w:r w:rsidR="00C34A2D" w:rsidRPr="0061232B">
        <w:rPr>
          <w:rFonts w:ascii="Times New Roman" w:hAnsi="Times New Roman" w:cs="Times New Roman"/>
          <w:bCs/>
          <w:sz w:val="24"/>
          <w:szCs w:val="24"/>
        </w:rPr>
        <w:t>., (2020) reported that leptin was positively correlated with WHR. Th</w:t>
      </w:r>
      <w:r w:rsidR="00EC1B97">
        <w:rPr>
          <w:rFonts w:ascii="Times New Roman" w:hAnsi="Times New Roman" w:cs="Times New Roman"/>
          <w:bCs/>
          <w:sz w:val="24"/>
          <w:szCs w:val="24"/>
        </w:rPr>
        <w:t>e</w:t>
      </w:r>
      <w:r w:rsidR="00C34A2D" w:rsidRPr="00612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64D8">
        <w:rPr>
          <w:rFonts w:ascii="Times New Roman" w:hAnsi="Times New Roman" w:cs="Times New Roman"/>
          <w:bCs/>
          <w:sz w:val="24"/>
          <w:szCs w:val="24"/>
        </w:rPr>
        <w:t>results also</w:t>
      </w:r>
      <w:r w:rsidR="00C34A2D" w:rsidRPr="0061232B">
        <w:rPr>
          <w:rFonts w:ascii="Times New Roman" w:hAnsi="Times New Roman" w:cs="Times New Roman"/>
          <w:bCs/>
          <w:sz w:val="24"/>
          <w:szCs w:val="24"/>
        </w:rPr>
        <w:t xml:space="preserve"> agree with the study by Amato </w:t>
      </w:r>
      <w:r w:rsidR="00C34A2D" w:rsidRPr="0061232B">
        <w:rPr>
          <w:rFonts w:ascii="Times New Roman" w:hAnsi="Times New Roman" w:cs="Times New Roman"/>
          <w:bCs/>
          <w:i/>
          <w:sz w:val="24"/>
          <w:szCs w:val="24"/>
        </w:rPr>
        <w:t>et al</w:t>
      </w:r>
      <w:r w:rsidR="00C34A2D" w:rsidRPr="0061232B">
        <w:rPr>
          <w:rFonts w:ascii="Times New Roman" w:hAnsi="Times New Roman" w:cs="Times New Roman"/>
          <w:bCs/>
          <w:sz w:val="24"/>
          <w:szCs w:val="24"/>
        </w:rPr>
        <w:t>., (2014) who reported</w:t>
      </w:r>
      <w:r w:rsidR="002B64D8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C34A2D" w:rsidRPr="0061232B">
        <w:rPr>
          <w:rFonts w:ascii="Times New Roman" w:hAnsi="Times New Roman" w:cs="Times New Roman"/>
          <w:bCs/>
          <w:sz w:val="24"/>
          <w:szCs w:val="24"/>
        </w:rPr>
        <w:t xml:space="preserve"> strong positive correlation between leptin and VAI. </w:t>
      </w:r>
      <w:r w:rsidR="00EC1B97" w:rsidRPr="00EC1B97">
        <w:rPr>
          <w:rFonts w:ascii="Times New Roman" w:hAnsi="Times New Roman" w:cs="Times New Roman"/>
          <w:bCs/>
          <w:sz w:val="24"/>
          <w:szCs w:val="24"/>
        </w:rPr>
        <w:t>Leptin was strongly and positively correlated with insulin and</w:t>
      </w:r>
      <w:r w:rsidR="00EC1B97">
        <w:rPr>
          <w:rFonts w:ascii="Times New Roman" w:hAnsi="Times New Roman" w:cs="Times New Roman"/>
          <w:bCs/>
          <w:sz w:val="24"/>
          <w:szCs w:val="24"/>
        </w:rPr>
        <w:t xml:space="preserve"> HOMA-IR</w:t>
      </w:r>
      <w:r w:rsidR="00EC1B97" w:rsidRPr="00EC1B97">
        <w:rPr>
          <w:rFonts w:ascii="Times New Roman" w:hAnsi="Times New Roman" w:cs="Times New Roman"/>
          <w:bCs/>
          <w:sz w:val="24"/>
          <w:szCs w:val="24"/>
        </w:rPr>
        <w:t>. Upon regression analysis, leptin contributed to over 20% of the variability in insulin</w:t>
      </w:r>
      <w:r w:rsidR="00EC1B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1B97" w:rsidRPr="00EC1B97">
        <w:rPr>
          <w:rFonts w:ascii="Times New Roman" w:hAnsi="Times New Roman" w:cs="Times New Roman"/>
          <w:bCs/>
          <w:sz w:val="24"/>
          <w:szCs w:val="24"/>
        </w:rPr>
        <w:t>and </w:t>
      </w:r>
      <w:r w:rsidR="00EC1B97">
        <w:rPr>
          <w:rFonts w:ascii="Times New Roman" w:hAnsi="Times New Roman" w:cs="Times New Roman"/>
          <w:bCs/>
          <w:sz w:val="24"/>
          <w:szCs w:val="24"/>
        </w:rPr>
        <w:t>HOMA-IR</w:t>
      </w:r>
      <w:r w:rsidR="00EC1B97" w:rsidRPr="00EC1B97">
        <w:rPr>
          <w:rFonts w:ascii="Times New Roman" w:hAnsi="Times New Roman" w:cs="Times New Roman"/>
          <w:bCs/>
          <w:sz w:val="24"/>
          <w:szCs w:val="24"/>
        </w:rPr>
        <w:t>, independent of BMI</w:t>
      </w:r>
      <w:r w:rsidR="00C6774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5370E">
        <w:rPr>
          <w:rFonts w:ascii="Times New Roman" w:hAnsi="Times New Roman" w:cs="Times New Roman"/>
          <w:bCs/>
          <w:sz w:val="24"/>
          <w:szCs w:val="24"/>
        </w:rPr>
        <w:t>J</w:t>
      </w:r>
      <w:r w:rsidR="00C67741">
        <w:rPr>
          <w:rFonts w:ascii="Times New Roman" w:hAnsi="Times New Roman" w:cs="Times New Roman"/>
          <w:bCs/>
          <w:sz w:val="24"/>
          <w:szCs w:val="24"/>
        </w:rPr>
        <w:t>ois et al., 2015).</w:t>
      </w:r>
    </w:p>
    <w:p w14:paraId="13C00EE7" w14:textId="77777777" w:rsidR="00B23B0A" w:rsidRDefault="00C67741" w:rsidP="00B23B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1232B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4A085EB4" w14:textId="77777777" w:rsidR="00C67741" w:rsidRDefault="0055370E" w:rsidP="00B23B0A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18"/>
      <w:r>
        <w:rPr>
          <w:rFonts w:ascii="Times New Roman" w:hAnsi="Times New Roman" w:cs="Times New Roman"/>
          <w:sz w:val="24"/>
          <w:szCs w:val="24"/>
        </w:rPr>
        <w:t>There was poor glycaemic control, as glycated haemoglobin, fasting blood sugar, insulin and insulin resistance were significantly elevated in the diabetics</w:t>
      </w:r>
      <w:r w:rsidR="00B23B0A">
        <w:rPr>
          <w:rFonts w:ascii="Times New Roman" w:hAnsi="Times New Roman" w:cs="Times New Roman"/>
          <w:sz w:val="24"/>
          <w:szCs w:val="24"/>
        </w:rPr>
        <w:t>, compared to the non-diabetic control.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18"/>
      <w:r w:rsidR="009E5D3D">
        <w:rPr>
          <w:rStyle w:val="CommentReference"/>
        </w:rPr>
        <w:commentReference w:id="18"/>
      </w:r>
      <w:commentRangeStart w:id="19"/>
      <w:r w:rsidRPr="0055370E">
        <w:rPr>
          <w:rFonts w:ascii="Times New Roman" w:hAnsi="Times New Roman" w:cs="Times New Roman"/>
          <w:sz w:val="24"/>
          <w:szCs w:val="24"/>
        </w:rPr>
        <w:t>The</w:t>
      </w:r>
      <w:r w:rsidR="00B23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study revealed</w:t>
      </w:r>
      <w:r w:rsidR="00090733">
        <w:rPr>
          <w:rFonts w:ascii="Times New Roman" w:hAnsi="Times New Roman" w:cs="Times New Roman"/>
          <w:sz w:val="24"/>
          <w:szCs w:val="24"/>
        </w:rPr>
        <w:t xml:space="preserve"> significantly elevated visceral adiposity index (VAI), body mass index (BMI), waist to hip ratio and leptin levels in the diabetics.</w:t>
      </w:r>
      <w:r w:rsidR="00A82C7B">
        <w:rPr>
          <w:rFonts w:ascii="Times New Roman" w:hAnsi="Times New Roman" w:cs="Times New Roman"/>
          <w:sz w:val="24"/>
          <w:szCs w:val="24"/>
        </w:rPr>
        <w:t xml:space="preserve"> Sex differences contributed to </w:t>
      </w:r>
      <w:r w:rsidR="00255A34">
        <w:rPr>
          <w:rFonts w:ascii="Times New Roman" w:hAnsi="Times New Roman" w:cs="Times New Roman"/>
          <w:sz w:val="24"/>
          <w:szCs w:val="24"/>
        </w:rPr>
        <w:t xml:space="preserve">significantly </w:t>
      </w:r>
      <w:r w:rsidR="00A82C7B">
        <w:rPr>
          <w:rFonts w:ascii="Times New Roman" w:hAnsi="Times New Roman" w:cs="Times New Roman"/>
          <w:sz w:val="24"/>
          <w:szCs w:val="24"/>
        </w:rPr>
        <w:t>elevated</w:t>
      </w:r>
      <w:r w:rsidR="00255A34">
        <w:rPr>
          <w:rFonts w:ascii="Times New Roman" w:hAnsi="Times New Roman" w:cs="Times New Roman"/>
          <w:sz w:val="24"/>
          <w:szCs w:val="24"/>
        </w:rPr>
        <w:t xml:space="preserve"> VAI, BMI and leptin levels in the female diabetics, compared to the male diabetics. </w:t>
      </w:r>
      <w:r w:rsidR="00F440B4">
        <w:rPr>
          <w:rFonts w:ascii="Times New Roman" w:hAnsi="Times New Roman" w:cs="Times New Roman"/>
          <w:sz w:val="24"/>
          <w:szCs w:val="24"/>
        </w:rPr>
        <w:t xml:space="preserve">There were no significant differences </w:t>
      </w:r>
      <w:r w:rsidR="00105834">
        <w:rPr>
          <w:rFonts w:ascii="Times New Roman" w:hAnsi="Times New Roman" w:cs="Times New Roman"/>
          <w:sz w:val="24"/>
          <w:szCs w:val="24"/>
        </w:rPr>
        <w:t>in respect to disease duration, as l</w:t>
      </w:r>
      <w:r w:rsidR="00255A34">
        <w:rPr>
          <w:rFonts w:ascii="Times New Roman" w:hAnsi="Times New Roman" w:cs="Times New Roman"/>
          <w:sz w:val="24"/>
          <w:szCs w:val="24"/>
        </w:rPr>
        <w:t xml:space="preserve">eptin, VAI, </w:t>
      </w:r>
      <w:r w:rsidR="00F440B4">
        <w:rPr>
          <w:rFonts w:ascii="Times New Roman" w:hAnsi="Times New Roman" w:cs="Times New Roman"/>
          <w:sz w:val="24"/>
          <w:szCs w:val="24"/>
        </w:rPr>
        <w:t>BMI, HOMA-IR and HbA1c remained elevated throughout the duration of disease</w:t>
      </w:r>
      <w:r w:rsidR="00105834">
        <w:rPr>
          <w:rFonts w:ascii="Times New Roman" w:hAnsi="Times New Roman" w:cs="Times New Roman"/>
          <w:sz w:val="24"/>
          <w:szCs w:val="24"/>
        </w:rPr>
        <w:t xml:space="preserve">. </w:t>
      </w:r>
      <w:r w:rsidR="00611C60">
        <w:rPr>
          <w:rFonts w:ascii="Times New Roman" w:hAnsi="Times New Roman" w:cs="Times New Roman"/>
          <w:sz w:val="24"/>
          <w:szCs w:val="24"/>
        </w:rPr>
        <w:t>VAI</w:t>
      </w:r>
      <w:r w:rsidR="00105834">
        <w:rPr>
          <w:rFonts w:ascii="Times New Roman" w:hAnsi="Times New Roman" w:cs="Times New Roman"/>
          <w:sz w:val="24"/>
          <w:szCs w:val="24"/>
        </w:rPr>
        <w:t xml:space="preserve"> </w:t>
      </w:r>
      <w:r w:rsidR="00611C60">
        <w:rPr>
          <w:rFonts w:ascii="Times New Roman" w:hAnsi="Times New Roman" w:cs="Times New Roman"/>
          <w:sz w:val="24"/>
          <w:szCs w:val="24"/>
        </w:rPr>
        <w:t xml:space="preserve">was positively correlated with leptin, insulin, HOMA-IR, WHR and BMI, indicating an increase in visceral fat mass </w:t>
      </w:r>
      <w:r w:rsidR="00E92A33">
        <w:rPr>
          <w:rFonts w:ascii="Times New Roman" w:hAnsi="Times New Roman" w:cs="Times New Roman"/>
          <w:sz w:val="24"/>
          <w:szCs w:val="24"/>
        </w:rPr>
        <w:t xml:space="preserve">is associated with </w:t>
      </w:r>
      <w:proofErr w:type="spellStart"/>
      <w:r w:rsidR="00E92A33">
        <w:rPr>
          <w:rFonts w:ascii="Times New Roman" w:hAnsi="Times New Roman" w:cs="Times New Roman"/>
          <w:sz w:val="24"/>
          <w:szCs w:val="24"/>
        </w:rPr>
        <w:t>hyperleptinaemia</w:t>
      </w:r>
      <w:proofErr w:type="spellEnd"/>
      <w:r w:rsidR="00E92A33">
        <w:rPr>
          <w:rFonts w:ascii="Times New Roman" w:hAnsi="Times New Roman" w:cs="Times New Roman"/>
          <w:sz w:val="24"/>
          <w:szCs w:val="24"/>
        </w:rPr>
        <w:t>, leptin resistance and insulin resistance.</w:t>
      </w:r>
      <w:r w:rsidR="00BF7EF5"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_Hlk196042283"/>
      <w:r w:rsidR="00BF7EF5">
        <w:rPr>
          <w:rFonts w:ascii="Times New Roman" w:hAnsi="Times New Roman" w:cs="Times New Roman"/>
          <w:sz w:val="24"/>
          <w:szCs w:val="24"/>
        </w:rPr>
        <w:t>VAI and leptin estimation should be incorporated into routine clinical assessments as reliable biomarkers for insulin resistance and metabolic dysfunction.</w:t>
      </w:r>
      <w:commentRangeEnd w:id="19"/>
      <w:r w:rsidR="009E5D3D">
        <w:rPr>
          <w:rStyle w:val="CommentReference"/>
        </w:rPr>
        <w:commentReference w:id="19"/>
      </w:r>
    </w:p>
    <w:bookmarkEnd w:id="20"/>
    <w:p w14:paraId="3E25EE5E" w14:textId="77777777" w:rsidR="004D2144" w:rsidRDefault="00C67741" w:rsidP="00BF7EF5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232B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503650DB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35CD4">
        <w:rPr>
          <w:rFonts w:ascii="Times New Roman" w:hAnsi="Times New Roman" w:cs="Times New Roman"/>
          <w:sz w:val="24"/>
          <w:szCs w:val="24"/>
        </w:rPr>
        <w:t>Abubakar, S. A., Briggs, O. N., &amp; George-</w:t>
      </w:r>
      <w:proofErr w:type="spellStart"/>
      <w:r w:rsidRPr="00835CD4">
        <w:rPr>
          <w:rFonts w:ascii="Times New Roman" w:hAnsi="Times New Roman" w:cs="Times New Roman"/>
          <w:sz w:val="24"/>
          <w:szCs w:val="24"/>
        </w:rPr>
        <w:t>Opuda</w:t>
      </w:r>
      <w:proofErr w:type="spellEnd"/>
      <w:r w:rsidRPr="00835CD4">
        <w:rPr>
          <w:rFonts w:ascii="Times New Roman" w:hAnsi="Times New Roman" w:cs="Times New Roman"/>
          <w:sz w:val="24"/>
          <w:szCs w:val="24"/>
        </w:rPr>
        <w:t xml:space="preserve">, I. M. (2025). Lipid Accumulation Product Index, Caspase-1 and Inflammatory Status of Diabetics in Port Harcourt, Nigeria. </w:t>
      </w:r>
      <w:r w:rsidRPr="00835CD4">
        <w:rPr>
          <w:rFonts w:ascii="Times New Roman" w:hAnsi="Times New Roman" w:cs="Times New Roman"/>
          <w:i/>
          <w:iCs/>
          <w:sz w:val="24"/>
          <w:szCs w:val="24"/>
        </w:rPr>
        <w:t>Asian Journal of Research in Medical and Pharmaceutical Sciences</w:t>
      </w:r>
      <w:r w:rsidRPr="00835CD4">
        <w:rPr>
          <w:rFonts w:ascii="Times New Roman" w:hAnsi="Times New Roman" w:cs="Times New Roman"/>
          <w:sz w:val="24"/>
          <w:szCs w:val="24"/>
        </w:rPr>
        <w:t>, 14(2), 57–67.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7E11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https://doi.org/10.9734/ajrimps/2025/v14i2305</w:t>
        </w:r>
      </w:hyperlink>
    </w:p>
    <w:p w14:paraId="4EC8D10D" w14:textId="77777777" w:rsidR="00BF7EF5" w:rsidRDefault="00BF7EF5" w:rsidP="00BF7E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9B9">
        <w:rPr>
          <w:rFonts w:ascii="Times New Roman" w:hAnsi="Times New Roman" w:cs="Times New Roman"/>
          <w:sz w:val="24"/>
          <w:szCs w:val="24"/>
        </w:rPr>
        <w:t>Adeloye</w:t>
      </w:r>
      <w:proofErr w:type="spellEnd"/>
      <w:r w:rsidRPr="003029B9">
        <w:rPr>
          <w:rFonts w:ascii="Times New Roman" w:hAnsi="Times New Roman" w:cs="Times New Roman"/>
          <w:sz w:val="24"/>
          <w:szCs w:val="24"/>
        </w:rPr>
        <w:t xml:space="preserve">, D., Ige, J. O., Aderemi, A. V., Adeleye, N., Amoo, E. O., Auta, A., &amp; Oni, G. (2017). Estimating the prevalence, hospitalisation and mortality from type 2 diabetes mellitus in Nigeria: a systematic review and meta-analysis. </w:t>
      </w:r>
      <w:r w:rsidRPr="003029B9">
        <w:rPr>
          <w:rFonts w:ascii="Times New Roman" w:hAnsi="Times New Roman" w:cs="Times New Roman"/>
          <w:i/>
          <w:iCs/>
          <w:sz w:val="24"/>
          <w:szCs w:val="24"/>
        </w:rPr>
        <w:t>British Medical Journal Open</w:t>
      </w:r>
      <w:r w:rsidRPr="003029B9">
        <w:rPr>
          <w:rFonts w:ascii="Times New Roman" w:hAnsi="Times New Roman" w:cs="Times New Roman"/>
          <w:sz w:val="24"/>
          <w:szCs w:val="24"/>
        </w:rPr>
        <w:t>, 7(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029B9">
        <w:rPr>
          <w:rFonts w:ascii="Times New Roman" w:hAnsi="Times New Roman" w:cs="Times New Roman"/>
          <w:sz w:val="24"/>
          <w:szCs w:val="24"/>
        </w:rPr>
        <w:t xml:space="preserve">), e015424. </w:t>
      </w:r>
      <w:hyperlink r:id="rId12" w:history="1">
        <w:r w:rsidRPr="007E11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https://doi.org/10.1136/bmjopen-2016-015424</w:t>
        </w:r>
      </w:hyperlink>
    </w:p>
    <w:p w14:paraId="0908C45B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C00AB">
        <w:rPr>
          <w:rFonts w:ascii="Times New Roman" w:hAnsi="Times New Roman" w:cs="Times New Roman"/>
          <w:sz w:val="24"/>
          <w:szCs w:val="24"/>
        </w:rPr>
        <w:t xml:space="preserve">Ahn, N., Baumeister, S. E., Amann, U., Rathmann, W., Peters, A., Huth, C., </w:t>
      </w:r>
      <w:proofErr w:type="spellStart"/>
      <w:r w:rsidRPr="003C00AB">
        <w:rPr>
          <w:rFonts w:ascii="Times New Roman" w:hAnsi="Times New Roman" w:cs="Times New Roman"/>
          <w:sz w:val="24"/>
          <w:szCs w:val="24"/>
        </w:rPr>
        <w:t>Thorand</w:t>
      </w:r>
      <w:proofErr w:type="spellEnd"/>
      <w:r w:rsidRPr="003C00AB">
        <w:rPr>
          <w:rFonts w:ascii="Times New Roman" w:hAnsi="Times New Roman" w:cs="Times New Roman"/>
          <w:sz w:val="24"/>
          <w:szCs w:val="24"/>
        </w:rPr>
        <w:t>, B., &amp; Meisinger, C. (2019). Visceral adiposity index (VAI), lipid accumulation product (LAP), and product of triglycerides and glucose (</w:t>
      </w:r>
      <w:proofErr w:type="spellStart"/>
      <w:r w:rsidRPr="003C00AB">
        <w:rPr>
          <w:rFonts w:ascii="Times New Roman" w:hAnsi="Times New Roman" w:cs="Times New Roman"/>
          <w:sz w:val="24"/>
          <w:szCs w:val="24"/>
        </w:rPr>
        <w:t>TyG</w:t>
      </w:r>
      <w:proofErr w:type="spellEnd"/>
      <w:r w:rsidRPr="003C00AB">
        <w:rPr>
          <w:rFonts w:ascii="Times New Roman" w:hAnsi="Times New Roman" w:cs="Times New Roman"/>
          <w:sz w:val="24"/>
          <w:szCs w:val="24"/>
        </w:rPr>
        <w:t>) to discriminate prediabetes and diabetes. </w:t>
      </w:r>
      <w:r w:rsidRPr="003C00AB">
        <w:rPr>
          <w:rFonts w:ascii="Times New Roman" w:hAnsi="Times New Roman" w:cs="Times New Roman"/>
          <w:i/>
          <w:iCs/>
          <w:sz w:val="24"/>
          <w:szCs w:val="24"/>
        </w:rPr>
        <w:t>Scientific reports</w:t>
      </w:r>
      <w:r w:rsidRPr="003C00AB">
        <w:rPr>
          <w:rFonts w:ascii="Times New Roman" w:hAnsi="Times New Roman" w:cs="Times New Roman"/>
          <w:sz w:val="24"/>
          <w:szCs w:val="24"/>
        </w:rPr>
        <w:t>, </w:t>
      </w:r>
      <w:r w:rsidRPr="003C00AB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3C00AB">
        <w:rPr>
          <w:rFonts w:ascii="Times New Roman" w:hAnsi="Times New Roman" w:cs="Times New Roman"/>
          <w:sz w:val="24"/>
          <w:szCs w:val="24"/>
        </w:rPr>
        <w:t xml:space="preserve">(1), 9693. </w:t>
      </w:r>
      <w:hyperlink r:id="rId13" w:history="1">
        <w:r w:rsidRPr="007E11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https://doi.org/10.1038/s41598-019-46187-8</w:t>
        </w:r>
      </w:hyperlink>
    </w:p>
    <w:p w14:paraId="3061885D" w14:textId="77777777" w:rsidR="00BF7EF5" w:rsidRDefault="00BF7EF5" w:rsidP="00BF7E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A1844">
        <w:rPr>
          <w:rFonts w:ascii="Times New Roman" w:hAnsi="Times New Roman" w:cs="Times New Roman"/>
          <w:sz w:val="24"/>
          <w:szCs w:val="24"/>
        </w:rPr>
        <w:t xml:space="preserve">Ajayi, I.O., Balogun, W.O., Olopade, O. B., Ajani, G.O., </w:t>
      </w:r>
      <w:proofErr w:type="spellStart"/>
      <w:r w:rsidRPr="00FA1844">
        <w:rPr>
          <w:rFonts w:ascii="Times New Roman" w:hAnsi="Times New Roman" w:cs="Times New Roman"/>
          <w:sz w:val="24"/>
          <w:szCs w:val="24"/>
        </w:rPr>
        <w:t>Soyoye</w:t>
      </w:r>
      <w:proofErr w:type="spellEnd"/>
      <w:r w:rsidRPr="00FA1844">
        <w:rPr>
          <w:rFonts w:ascii="Times New Roman" w:hAnsi="Times New Roman" w:cs="Times New Roman"/>
          <w:sz w:val="24"/>
          <w:szCs w:val="24"/>
        </w:rPr>
        <w:t xml:space="preserve">, D.O., Bolarinwa, O.A., </w:t>
      </w:r>
      <w:proofErr w:type="spellStart"/>
      <w:r w:rsidRPr="00FA1844">
        <w:rPr>
          <w:rFonts w:ascii="Times New Roman" w:hAnsi="Times New Roman" w:cs="Times New Roman"/>
          <w:sz w:val="24"/>
          <w:szCs w:val="24"/>
        </w:rPr>
        <w:t>Olamoyegun</w:t>
      </w:r>
      <w:proofErr w:type="spellEnd"/>
      <w:r w:rsidRPr="00FA1844">
        <w:rPr>
          <w:rFonts w:ascii="Times New Roman" w:hAnsi="Times New Roman" w:cs="Times New Roman"/>
          <w:sz w:val="24"/>
          <w:szCs w:val="24"/>
        </w:rPr>
        <w:t xml:space="preserve">, M.A., </w:t>
      </w:r>
      <w:proofErr w:type="spellStart"/>
      <w:r w:rsidRPr="00FA1844">
        <w:rPr>
          <w:rFonts w:ascii="Times New Roman" w:hAnsi="Times New Roman" w:cs="Times New Roman"/>
          <w:sz w:val="24"/>
          <w:szCs w:val="24"/>
        </w:rPr>
        <w:t>Alatishe</w:t>
      </w:r>
      <w:proofErr w:type="spellEnd"/>
      <w:r w:rsidRPr="00FA1844">
        <w:rPr>
          <w:rFonts w:ascii="Times New Roman" w:hAnsi="Times New Roman" w:cs="Times New Roman"/>
          <w:sz w:val="24"/>
          <w:szCs w:val="24"/>
        </w:rPr>
        <w:t xml:space="preserve">-Muhammad, B. W., </w:t>
      </w:r>
      <w:proofErr w:type="spellStart"/>
      <w:r w:rsidRPr="00FA1844">
        <w:rPr>
          <w:rFonts w:ascii="Times New Roman" w:hAnsi="Times New Roman" w:cs="Times New Roman"/>
          <w:sz w:val="24"/>
          <w:szCs w:val="24"/>
        </w:rPr>
        <w:t>Odeniyi</w:t>
      </w:r>
      <w:proofErr w:type="spellEnd"/>
      <w:r w:rsidRPr="00FA1844">
        <w:rPr>
          <w:rFonts w:ascii="Times New Roman" w:hAnsi="Times New Roman" w:cs="Times New Roman"/>
          <w:sz w:val="24"/>
          <w:szCs w:val="24"/>
        </w:rPr>
        <w:t xml:space="preserve">, I.A., </w:t>
      </w:r>
      <w:proofErr w:type="spellStart"/>
      <w:r w:rsidRPr="00FA1844">
        <w:rPr>
          <w:rFonts w:ascii="Times New Roman" w:hAnsi="Times New Roman" w:cs="Times New Roman"/>
          <w:sz w:val="24"/>
          <w:szCs w:val="24"/>
        </w:rPr>
        <w:t>Odukoya</w:t>
      </w:r>
      <w:proofErr w:type="spellEnd"/>
      <w:r w:rsidRPr="00FA1844">
        <w:rPr>
          <w:rFonts w:ascii="Times New Roman" w:hAnsi="Times New Roman" w:cs="Times New Roman"/>
          <w:sz w:val="24"/>
          <w:szCs w:val="24"/>
        </w:rPr>
        <w:t xml:space="preserve">, O., &amp; </w:t>
      </w:r>
      <w:proofErr w:type="spellStart"/>
      <w:r w:rsidRPr="00FA1844">
        <w:rPr>
          <w:rFonts w:ascii="Times New Roman" w:hAnsi="Times New Roman" w:cs="Times New Roman"/>
          <w:sz w:val="24"/>
          <w:szCs w:val="24"/>
        </w:rPr>
        <w:t>Fasanmade</w:t>
      </w:r>
      <w:proofErr w:type="spellEnd"/>
      <w:r w:rsidRPr="00FA1844">
        <w:rPr>
          <w:rFonts w:ascii="Times New Roman" w:hAnsi="Times New Roman" w:cs="Times New Roman"/>
          <w:sz w:val="24"/>
          <w:szCs w:val="24"/>
        </w:rPr>
        <w:t xml:space="preserve">, O. A. (2023). Prevalence of haemoglobin A1c based </w:t>
      </w:r>
      <w:proofErr w:type="spellStart"/>
      <w:r w:rsidRPr="00FA1844">
        <w:rPr>
          <w:rFonts w:ascii="Times New Roman" w:hAnsi="Times New Roman" w:cs="Times New Roman"/>
          <w:sz w:val="24"/>
          <w:szCs w:val="24"/>
        </w:rPr>
        <w:t>dysglycaemia</w:t>
      </w:r>
      <w:proofErr w:type="spellEnd"/>
      <w:r w:rsidRPr="00FA1844">
        <w:rPr>
          <w:rFonts w:ascii="Times New Roman" w:hAnsi="Times New Roman" w:cs="Times New Roman"/>
          <w:sz w:val="24"/>
          <w:szCs w:val="24"/>
        </w:rPr>
        <w:t xml:space="preserve"> among adult community dwellers in selected states in Nigeria: a descriptive cross-sectional study. </w:t>
      </w:r>
      <w:r w:rsidRPr="00FA1844">
        <w:rPr>
          <w:rFonts w:ascii="Times New Roman" w:hAnsi="Times New Roman" w:cs="Times New Roman"/>
          <w:i/>
          <w:iCs/>
          <w:sz w:val="24"/>
          <w:szCs w:val="24"/>
        </w:rPr>
        <w:t>Frontiers in Endocrinology</w:t>
      </w:r>
      <w:r w:rsidRPr="00FA1844">
        <w:rPr>
          <w:rFonts w:ascii="Times New Roman" w:hAnsi="Times New Roman" w:cs="Times New Roman"/>
          <w:sz w:val="24"/>
          <w:szCs w:val="24"/>
        </w:rPr>
        <w:t xml:space="preserve">, 14, 1192491. </w:t>
      </w:r>
      <w:hyperlink r:id="rId14" w:history="1">
        <w:r w:rsidRPr="007E11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https://doi.org/10.3389/fendo.2023.1192491</w:t>
        </w:r>
      </w:hyperlink>
    </w:p>
    <w:p w14:paraId="28B91F32" w14:textId="77777777" w:rsidR="00BF7EF5" w:rsidRPr="00D34343" w:rsidRDefault="00BF7EF5" w:rsidP="00BF7E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34343">
        <w:rPr>
          <w:rFonts w:ascii="Times New Roman" w:hAnsi="Times New Roman" w:cs="Times New Roman"/>
          <w:sz w:val="24"/>
          <w:szCs w:val="24"/>
        </w:rPr>
        <w:t xml:space="preserve">Akhlaq, S., Shakeel, N., Yousuf, U., Riaz, B. H., Aftab, A. &amp; </w:t>
      </w:r>
      <w:proofErr w:type="spellStart"/>
      <w:r w:rsidRPr="00D34343">
        <w:rPr>
          <w:rFonts w:ascii="Times New Roman" w:hAnsi="Times New Roman" w:cs="Times New Roman"/>
          <w:sz w:val="24"/>
          <w:szCs w:val="24"/>
        </w:rPr>
        <w:t>Khalilq</w:t>
      </w:r>
      <w:proofErr w:type="spellEnd"/>
      <w:r w:rsidRPr="00D34343">
        <w:rPr>
          <w:rFonts w:ascii="Times New Roman" w:hAnsi="Times New Roman" w:cs="Times New Roman"/>
          <w:sz w:val="24"/>
          <w:szCs w:val="24"/>
        </w:rPr>
        <w:t xml:space="preserve">, S. (2024). Gender as a threat for type 2 diabetes mellitus: Elevated fasting glucose, insulin, and HOMA-IR levels in females. </w:t>
      </w:r>
      <w:r w:rsidRPr="00D34343">
        <w:rPr>
          <w:rFonts w:ascii="Times New Roman" w:hAnsi="Times New Roman" w:cs="Times New Roman"/>
          <w:i/>
          <w:iCs/>
          <w:sz w:val="24"/>
          <w:szCs w:val="24"/>
        </w:rPr>
        <w:t>Professional Medicine Journal</w:t>
      </w:r>
      <w:r w:rsidRPr="00D34343">
        <w:rPr>
          <w:rFonts w:ascii="Times New Roman" w:hAnsi="Times New Roman" w:cs="Times New Roman"/>
          <w:sz w:val="24"/>
          <w:szCs w:val="24"/>
        </w:rPr>
        <w:t xml:space="preserve">, 31(01), 54-60. </w:t>
      </w:r>
    </w:p>
    <w:p w14:paraId="60EE789C" w14:textId="77777777" w:rsidR="00BF7EF5" w:rsidRDefault="00BF7EF5" w:rsidP="00BF7E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F52">
        <w:rPr>
          <w:rFonts w:ascii="Times New Roman" w:hAnsi="Times New Roman" w:cs="Times New Roman"/>
          <w:sz w:val="24"/>
          <w:szCs w:val="24"/>
        </w:rPr>
        <w:t>Akinkugbe</w:t>
      </w:r>
      <w:proofErr w:type="spellEnd"/>
      <w:r w:rsidRPr="008F0F52">
        <w:rPr>
          <w:rFonts w:ascii="Times New Roman" w:hAnsi="Times New Roman" w:cs="Times New Roman"/>
          <w:sz w:val="24"/>
          <w:szCs w:val="24"/>
        </w:rPr>
        <w:t>, O.O. (1997) Non-communicable disease in Nigeria. Final report of national survey. Federal Ministry Health and Social Services, Lagos, 64-90.</w:t>
      </w:r>
    </w:p>
    <w:p w14:paraId="3795E266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196039338"/>
      <w:proofErr w:type="spellStart"/>
      <w:r w:rsidRPr="006033BE">
        <w:rPr>
          <w:rFonts w:ascii="Times New Roman" w:hAnsi="Times New Roman" w:cs="Times New Roman"/>
          <w:sz w:val="24"/>
          <w:szCs w:val="24"/>
        </w:rPr>
        <w:t>Alawaini</w:t>
      </w:r>
      <w:bookmarkEnd w:id="21"/>
      <w:proofErr w:type="spellEnd"/>
      <w:r w:rsidRPr="006033BE">
        <w:rPr>
          <w:rFonts w:ascii="Times New Roman" w:hAnsi="Times New Roman" w:cs="Times New Roman"/>
          <w:sz w:val="24"/>
          <w:szCs w:val="24"/>
        </w:rPr>
        <w:t xml:space="preserve">, K. A., </w:t>
      </w:r>
      <w:bookmarkStart w:id="22" w:name="_Hlk196039370"/>
      <w:r w:rsidRPr="006033BE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6033BE">
        <w:rPr>
          <w:rFonts w:ascii="Times New Roman" w:hAnsi="Times New Roman" w:cs="Times New Roman"/>
          <w:sz w:val="24"/>
          <w:szCs w:val="24"/>
        </w:rPr>
        <w:t>Abugila</w:t>
      </w:r>
      <w:proofErr w:type="spellEnd"/>
      <w:r w:rsidRPr="006033BE">
        <w:rPr>
          <w:rFonts w:ascii="Times New Roman" w:hAnsi="Times New Roman" w:cs="Times New Roman"/>
          <w:sz w:val="24"/>
          <w:szCs w:val="24"/>
        </w:rPr>
        <w:t>,</w:t>
      </w:r>
      <w:bookmarkEnd w:id="22"/>
      <w:r w:rsidRPr="006033BE">
        <w:rPr>
          <w:rFonts w:ascii="Times New Roman" w:hAnsi="Times New Roman" w:cs="Times New Roman"/>
          <w:sz w:val="24"/>
          <w:szCs w:val="24"/>
        </w:rPr>
        <w:t xml:space="preserve"> M. A. (2020) Prevalence of obesity in diabetic patients in the north west of Libya. GSC Biological and Pharmaceutical Sciences, 12(02), 212-216.</w:t>
      </w:r>
    </w:p>
    <w:p w14:paraId="0C1B21D9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0AB">
        <w:rPr>
          <w:rFonts w:ascii="Times New Roman" w:hAnsi="Times New Roman" w:cs="Times New Roman"/>
          <w:iCs/>
          <w:sz w:val="24"/>
          <w:szCs w:val="24"/>
        </w:rPr>
        <w:t xml:space="preserve">Amato, M. C., Giordano, C., Galia, M., </w:t>
      </w:r>
      <w:proofErr w:type="spellStart"/>
      <w:r w:rsidRPr="003C00AB">
        <w:rPr>
          <w:rFonts w:ascii="Times New Roman" w:hAnsi="Times New Roman" w:cs="Times New Roman"/>
          <w:iCs/>
          <w:sz w:val="24"/>
          <w:szCs w:val="24"/>
        </w:rPr>
        <w:t>Criscimanna</w:t>
      </w:r>
      <w:proofErr w:type="spellEnd"/>
      <w:r w:rsidRPr="003C00AB">
        <w:rPr>
          <w:rFonts w:ascii="Times New Roman" w:hAnsi="Times New Roman" w:cs="Times New Roman"/>
          <w:iCs/>
          <w:sz w:val="24"/>
          <w:szCs w:val="24"/>
        </w:rPr>
        <w:t xml:space="preserve">, A., </w:t>
      </w:r>
      <w:proofErr w:type="spellStart"/>
      <w:r w:rsidRPr="003C00AB">
        <w:rPr>
          <w:rFonts w:ascii="Times New Roman" w:hAnsi="Times New Roman" w:cs="Times New Roman"/>
          <w:iCs/>
          <w:sz w:val="24"/>
          <w:szCs w:val="24"/>
        </w:rPr>
        <w:t>Vitabile</w:t>
      </w:r>
      <w:proofErr w:type="spellEnd"/>
      <w:r w:rsidRPr="003C00AB">
        <w:rPr>
          <w:rFonts w:ascii="Times New Roman" w:hAnsi="Times New Roman" w:cs="Times New Roman"/>
          <w:iCs/>
          <w:sz w:val="24"/>
          <w:szCs w:val="24"/>
        </w:rPr>
        <w:t xml:space="preserve">, S., Midiri, M., Galluzzo, A., &amp; </w:t>
      </w:r>
      <w:proofErr w:type="spellStart"/>
      <w:r w:rsidRPr="003C00AB">
        <w:rPr>
          <w:rFonts w:ascii="Times New Roman" w:hAnsi="Times New Roman" w:cs="Times New Roman"/>
          <w:iCs/>
          <w:sz w:val="24"/>
          <w:szCs w:val="24"/>
        </w:rPr>
        <w:t>AlkaMeSy</w:t>
      </w:r>
      <w:proofErr w:type="spellEnd"/>
      <w:r w:rsidRPr="003C00AB">
        <w:rPr>
          <w:rFonts w:ascii="Times New Roman" w:hAnsi="Times New Roman" w:cs="Times New Roman"/>
          <w:iCs/>
          <w:sz w:val="24"/>
          <w:szCs w:val="24"/>
        </w:rPr>
        <w:t xml:space="preserve"> Study Group (2010). Visceral Adiposity Index: a reliable indicator of visceral fat function associated with cardiometabolic risk. </w:t>
      </w:r>
      <w:r w:rsidRPr="003C00AB">
        <w:rPr>
          <w:rFonts w:ascii="Times New Roman" w:hAnsi="Times New Roman" w:cs="Times New Roman"/>
          <w:i/>
          <w:iCs/>
          <w:sz w:val="24"/>
          <w:szCs w:val="24"/>
        </w:rPr>
        <w:t>Diabetes care</w:t>
      </w:r>
      <w:r w:rsidRPr="003C00AB">
        <w:rPr>
          <w:rFonts w:ascii="Times New Roman" w:hAnsi="Times New Roman" w:cs="Times New Roman"/>
          <w:iCs/>
          <w:sz w:val="24"/>
          <w:szCs w:val="24"/>
        </w:rPr>
        <w:t>, </w:t>
      </w:r>
      <w:r w:rsidRPr="003C00AB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3C00AB">
        <w:rPr>
          <w:rFonts w:ascii="Times New Roman" w:hAnsi="Times New Roman" w:cs="Times New Roman"/>
          <w:iCs/>
          <w:sz w:val="24"/>
          <w:szCs w:val="24"/>
        </w:rPr>
        <w:t xml:space="preserve">(4), 920–922. </w:t>
      </w:r>
      <w:hyperlink r:id="rId15" w:history="1">
        <w:r w:rsidRPr="007E1190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https://doi.org/10.2337/dc09-1825</w:t>
        </w:r>
      </w:hyperlink>
    </w:p>
    <w:p w14:paraId="07EE3D8E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C2BD5">
        <w:rPr>
          <w:rFonts w:ascii="Times New Roman" w:hAnsi="Times New Roman" w:cs="Times New Roman"/>
          <w:sz w:val="24"/>
          <w:szCs w:val="24"/>
        </w:rPr>
        <w:t xml:space="preserve">Amato, M. C., </w:t>
      </w:r>
      <w:proofErr w:type="spellStart"/>
      <w:r w:rsidRPr="00FC2BD5">
        <w:rPr>
          <w:rFonts w:ascii="Times New Roman" w:hAnsi="Times New Roman" w:cs="Times New Roman"/>
          <w:sz w:val="24"/>
          <w:szCs w:val="24"/>
        </w:rPr>
        <w:t>Pizzolanti</w:t>
      </w:r>
      <w:proofErr w:type="spellEnd"/>
      <w:r w:rsidRPr="00FC2BD5">
        <w:rPr>
          <w:rFonts w:ascii="Times New Roman" w:hAnsi="Times New Roman" w:cs="Times New Roman"/>
          <w:sz w:val="24"/>
          <w:szCs w:val="24"/>
        </w:rPr>
        <w:t xml:space="preserve">, G., Torregrossa, V., Misiano, G., Milano, S., &amp; Giordano, C. (2014) Visceral adiposity index (VAI) is predictive of an altered adipokine profile in patients with type 2 diabetes. PLoS One 9(3) e91969. </w:t>
      </w:r>
      <w:hyperlink r:id="rId16" w:history="1">
        <w:r w:rsidRPr="007E11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https://doi.org/10.1371/journal.pone.0091969</w:t>
        </w:r>
      </w:hyperlink>
    </w:p>
    <w:p w14:paraId="59BC1B25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196037169"/>
      <w:proofErr w:type="spellStart"/>
      <w:r w:rsidRPr="00F8012B">
        <w:rPr>
          <w:rFonts w:ascii="Times New Roman" w:hAnsi="Times New Roman" w:cs="Times New Roman"/>
          <w:sz w:val="24"/>
          <w:szCs w:val="24"/>
        </w:rPr>
        <w:t>Ambad</w:t>
      </w:r>
      <w:bookmarkEnd w:id="23"/>
      <w:proofErr w:type="spellEnd"/>
      <w:r w:rsidRPr="00F8012B">
        <w:rPr>
          <w:rFonts w:ascii="Times New Roman" w:hAnsi="Times New Roman" w:cs="Times New Roman"/>
          <w:sz w:val="24"/>
          <w:szCs w:val="24"/>
        </w:rPr>
        <w:t xml:space="preserve">, R., Roshan, Jha, R. K., Chandi, D. H., &amp; </w:t>
      </w:r>
      <w:proofErr w:type="spellStart"/>
      <w:r w:rsidRPr="00F8012B">
        <w:rPr>
          <w:rFonts w:ascii="Times New Roman" w:hAnsi="Times New Roman" w:cs="Times New Roman"/>
          <w:sz w:val="24"/>
          <w:szCs w:val="24"/>
        </w:rPr>
        <w:t>Hadke</w:t>
      </w:r>
      <w:proofErr w:type="spellEnd"/>
      <w:r w:rsidRPr="00F8012B">
        <w:rPr>
          <w:rFonts w:ascii="Times New Roman" w:hAnsi="Times New Roman" w:cs="Times New Roman"/>
          <w:sz w:val="24"/>
          <w:szCs w:val="24"/>
        </w:rPr>
        <w:t>, S. (2020). Association of leptin in diabetes mellitus and obesity. Research Journal of Pharmacy and Technology, 13(12), 6295-6299.</w:t>
      </w:r>
    </w:p>
    <w:p w14:paraId="206A3AE0" w14:textId="77777777" w:rsidR="00BF7EF5" w:rsidRDefault="00BF7EF5" w:rsidP="00BF7E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849F4">
        <w:rPr>
          <w:rFonts w:ascii="Times New Roman" w:hAnsi="Times New Roman" w:cs="Times New Roman"/>
          <w:sz w:val="24"/>
          <w:szCs w:val="24"/>
        </w:rPr>
        <w:t>American Diabetes Association</w:t>
      </w:r>
      <w:r>
        <w:rPr>
          <w:rFonts w:ascii="Times New Roman" w:hAnsi="Times New Roman" w:cs="Times New Roman"/>
          <w:sz w:val="24"/>
          <w:szCs w:val="24"/>
        </w:rPr>
        <w:t xml:space="preserve"> (2014)</w:t>
      </w:r>
      <w:r w:rsidRPr="001849F4">
        <w:rPr>
          <w:rFonts w:ascii="Times New Roman" w:hAnsi="Times New Roman" w:cs="Times New Roman"/>
          <w:sz w:val="24"/>
          <w:szCs w:val="24"/>
        </w:rPr>
        <w:t xml:space="preserve">. Diagnosis and classification of diabetes mellitus. </w:t>
      </w:r>
      <w:r w:rsidRPr="001849F4">
        <w:rPr>
          <w:rFonts w:ascii="Times New Roman" w:hAnsi="Times New Roman" w:cs="Times New Roman"/>
          <w:i/>
          <w:iCs/>
          <w:sz w:val="24"/>
          <w:szCs w:val="24"/>
        </w:rPr>
        <w:t>Diabetes Care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49F4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849F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1849F4">
        <w:rPr>
          <w:rFonts w:ascii="Times New Roman" w:hAnsi="Times New Roman" w:cs="Times New Roman"/>
          <w:sz w:val="24"/>
          <w:szCs w:val="24"/>
        </w:rPr>
        <w:t>81–90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617473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F7B8F">
        <w:rPr>
          <w:rFonts w:ascii="Times New Roman" w:hAnsi="Times New Roman" w:cs="Times New Roman"/>
          <w:sz w:val="24"/>
          <w:szCs w:val="24"/>
        </w:rPr>
        <w:t xml:space="preserve">American Diabetes Association. (2018). Classification and diagnosis of diabetes: Standards of medical care in diabetes. </w:t>
      </w:r>
      <w:r w:rsidRPr="00FF7B8F">
        <w:rPr>
          <w:rFonts w:ascii="Times New Roman" w:hAnsi="Times New Roman" w:cs="Times New Roman"/>
          <w:i/>
          <w:iCs/>
          <w:sz w:val="24"/>
          <w:szCs w:val="24"/>
        </w:rPr>
        <w:t>Diabetes Care</w:t>
      </w:r>
      <w:r w:rsidRPr="00FF7B8F">
        <w:rPr>
          <w:rFonts w:ascii="Times New Roman" w:hAnsi="Times New Roman" w:cs="Times New Roman"/>
          <w:sz w:val="24"/>
          <w:szCs w:val="24"/>
        </w:rPr>
        <w:t>, 41(1), 13–27.</w:t>
      </w:r>
    </w:p>
    <w:p w14:paraId="03BD27CA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17A">
        <w:rPr>
          <w:rFonts w:ascii="Times New Roman" w:hAnsi="Times New Roman" w:cs="Times New Roman"/>
          <w:sz w:val="24"/>
          <w:szCs w:val="24"/>
        </w:rPr>
        <w:t>Baioumi</w:t>
      </w:r>
      <w:proofErr w:type="spellEnd"/>
      <w:r w:rsidRPr="0065017A">
        <w:rPr>
          <w:rFonts w:ascii="Times New Roman" w:hAnsi="Times New Roman" w:cs="Times New Roman"/>
          <w:sz w:val="24"/>
          <w:szCs w:val="24"/>
        </w:rPr>
        <w:t xml:space="preserve">, A. Y. (2019). Comparing measures of obesity: Waist circumference, waist-hip, and waist-height ratios. </w:t>
      </w:r>
      <w:r w:rsidRPr="0065017A">
        <w:rPr>
          <w:rFonts w:ascii="Times New Roman" w:hAnsi="Times New Roman" w:cs="Times New Roman"/>
          <w:i/>
          <w:iCs/>
          <w:sz w:val="24"/>
          <w:szCs w:val="24"/>
        </w:rPr>
        <w:t>In Nutrition in the prevention and treatment of abdominal obesity</w:t>
      </w:r>
      <w:r w:rsidRPr="0065017A">
        <w:rPr>
          <w:rFonts w:ascii="Times New Roman" w:hAnsi="Times New Roman" w:cs="Times New Roman"/>
          <w:sz w:val="24"/>
          <w:szCs w:val="24"/>
        </w:rPr>
        <w:t xml:space="preserve"> (pp. 29-40). Academic Press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AC12DA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F7B8F">
        <w:rPr>
          <w:rFonts w:ascii="Times New Roman" w:hAnsi="Times New Roman" w:cs="Times New Roman"/>
          <w:sz w:val="24"/>
          <w:szCs w:val="24"/>
        </w:rPr>
        <w:t>Barham, D., &amp; Trinder, P. (1972). An improved colour reagent for the determination of blood glucose by the oxidase system. Analyst, 97(1151), 142-145.</w:t>
      </w:r>
    </w:p>
    <w:p w14:paraId="065BFDF4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722A">
        <w:rPr>
          <w:rFonts w:ascii="Times New Roman" w:hAnsi="Times New Roman" w:cs="Times New Roman"/>
          <w:sz w:val="24"/>
          <w:szCs w:val="24"/>
        </w:rPr>
        <w:t xml:space="preserve">Briggs, O. N., Brown, H., Elechi-Amadi, K., </w:t>
      </w:r>
      <w:proofErr w:type="spellStart"/>
      <w:r w:rsidRPr="00C7722A">
        <w:rPr>
          <w:rFonts w:ascii="Times New Roman" w:hAnsi="Times New Roman" w:cs="Times New Roman"/>
          <w:sz w:val="24"/>
          <w:szCs w:val="24"/>
        </w:rPr>
        <w:t>Ezeiruaku</w:t>
      </w:r>
      <w:proofErr w:type="spellEnd"/>
      <w:r w:rsidRPr="00C7722A">
        <w:rPr>
          <w:rFonts w:ascii="Times New Roman" w:hAnsi="Times New Roman" w:cs="Times New Roman"/>
          <w:sz w:val="24"/>
          <w:szCs w:val="24"/>
        </w:rPr>
        <w:t xml:space="preserve">, F., &amp; </w:t>
      </w:r>
      <w:proofErr w:type="spellStart"/>
      <w:r w:rsidRPr="00C7722A">
        <w:rPr>
          <w:rFonts w:ascii="Times New Roman" w:hAnsi="Times New Roman" w:cs="Times New Roman"/>
          <w:sz w:val="24"/>
          <w:szCs w:val="24"/>
        </w:rPr>
        <w:t>Nsirim</w:t>
      </w:r>
      <w:proofErr w:type="spellEnd"/>
      <w:r w:rsidRPr="00C7722A">
        <w:rPr>
          <w:rFonts w:ascii="Times New Roman" w:hAnsi="Times New Roman" w:cs="Times New Roman"/>
          <w:sz w:val="24"/>
          <w:szCs w:val="24"/>
        </w:rPr>
        <w:t xml:space="preserve">, N. (2016). Superoxide dismutase and glutathione peroxidase levels in patients with long standing type 2 diabetes in Port Harcourt, Rivers State, Nigeria. </w:t>
      </w:r>
      <w:r w:rsidRPr="00C7722A">
        <w:rPr>
          <w:rFonts w:ascii="Times New Roman" w:hAnsi="Times New Roman" w:cs="Times New Roman"/>
          <w:i/>
          <w:iCs/>
          <w:sz w:val="24"/>
          <w:szCs w:val="24"/>
        </w:rPr>
        <w:t>International Journal of Science and Research</w:t>
      </w:r>
      <w:r w:rsidRPr="00C7722A">
        <w:rPr>
          <w:rFonts w:ascii="Times New Roman" w:hAnsi="Times New Roman" w:cs="Times New Roman"/>
          <w:sz w:val="24"/>
          <w:szCs w:val="24"/>
        </w:rPr>
        <w:t>, 5(3), 1282-1288.</w:t>
      </w:r>
    </w:p>
    <w:p w14:paraId="122A3B6E" w14:textId="77777777" w:rsidR="00BF7EF5" w:rsidRDefault="00BF7EF5" w:rsidP="00BF7EF5">
      <w:pPr>
        <w:spacing w:line="240" w:lineRule="auto"/>
        <w:ind w:left="720" w:hanging="720"/>
        <w:jc w:val="both"/>
      </w:pPr>
      <w:r w:rsidRPr="00214B51">
        <w:rPr>
          <w:rFonts w:ascii="Times New Roman" w:hAnsi="Times New Roman" w:cs="Times New Roman"/>
          <w:sz w:val="24"/>
          <w:szCs w:val="24"/>
        </w:rPr>
        <w:t>Briggs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4B51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4B5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4B51">
        <w:rPr>
          <w:rFonts w:ascii="Times New Roman" w:hAnsi="Times New Roman" w:cs="Times New Roman"/>
          <w:sz w:val="24"/>
          <w:szCs w:val="24"/>
        </w:rPr>
        <w:t>, Elechi-Amadi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4B51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4B5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4B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B51">
        <w:rPr>
          <w:rFonts w:ascii="Times New Roman" w:hAnsi="Times New Roman" w:cs="Times New Roman"/>
          <w:sz w:val="24"/>
          <w:szCs w:val="24"/>
        </w:rPr>
        <w:t>Ohaka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14B51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4B5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4B51">
        <w:rPr>
          <w:rFonts w:ascii="Times New Roman" w:hAnsi="Times New Roman" w:cs="Times New Roman"/>
          <w:sz w:val="24"/>
          <w:szCs w:val="24"/>
        </w:rPr>
        <w:t>, Nwachuku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4B51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4B5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4B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&amp;</w:t>
      </w:r>
      <w:r w:rsidRPr="00214B51">
        <w:rPr>
          <w:rFonts w:ascii="Times New Roman" w:hAnsi="Times New Roman" w:cs="Times New Roman"/>
          <w:sz w:val="24"/>
          <w:szCs w:val="24"/>
        </w:rPr>
        <w:t xml:space="preserve"> Bartimaeus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4B51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4B51">
        <w:rPr>
          <w:rFonts w:ascii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hAnsi="Times New Roman" w:cs="Times New Roman"/>
          <w:sz w:val="24"/>
          <w:szCs w:val="24"/>
        </w:rPr>
        <w:t xml:space="preserve">(2021). </w:t>
      </w:r>
      <w:r w:rsidRPr="00214B51">
        <w:rPr>
          <w:rFonts w:ascii="Times New Roman" w:hAnsi="Times New Roman" w:cs="Times New Roman"/>
          <w:sz w:val="24"/>
          <w:szCs w:val="24"/>
        </w:rPr>
        <w:t>Effects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B51">
        <w:rPr>
          <w:rFonts w:ascii="Times New Roman" w:hAnsi="Times New Roman" w:cs="Times New Roman"/>
          <w:sz w:val="24"/>
          <w:szCs w:val="24"/>
        </w:rPr>
        <w:t xml:space="preserve">metformin in combination with </w:t>
      </w:r>
      <w:proofErr w:type="gramStart"/>
      <w:r w:rsidRPr="00214B5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14B51">
        <w:rPr>
          <w:rFonts w:ascii="Times New Roman" w:hAnsi="Times New Roman" w:cs="Times New Roman"/>
          <w:sz w:val="24"/>
          <w:szCs w:val="24"/>
        </w:rPr>
        <w:t xml:space="preserve"> herbal capsule (</w:t>
      </w:r>
      <w:proofErr w:type="spellStart"/>
      <w:r w:rsidRPr="00214B51">
        <w:rPr>
          <w:rFonts w:ascii="Times New Roman" w:hAnsi="Times New Roman" w:cs="Times New Roman"/>
          <w:sz w:val="24"/>
          <w:szCs w:val="24"/>
        </w:rPr>
        <w:t>Glucoblock</w:t>
      </w:r>
      <w:proofErr w:type="spellEnd"/>
      <w:r w:rsidRPr="00214B51">
        <w:rPr>
          <w:rFonts w:ascii="Times New Roman" w:hAnsi="Times New Roman" w:cs="Times New Roman"/>
          <w:sz w:val="24"/>
          <w:szCs w:val="24"/>
        </w:rPr>
        <w:t xml:space="preserve">) on insulin resistance and oxidative stress index in type 2 diabetic rats. </w:t>
      </w:r>
      <w:r w:rsidRPr="00C33588">
        <w:rPr>
          <w:rFonts w:ascii="Times New Roman" w:hAnsi="Times New Roman" w:cs="Times New Roman"/>
          <w:i/>
          <w:iCs/>
          <w:sz w:val="24"/>
          <w:szCs w:val="24"/>
        </w:rPr>
        <w:t>Journal of Complementary and Alternative Medical Research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4B51">
        <w:rPr>
          <w:rFonts w:ascii="Times New Roman" w:hAnsi="Times New Roman" w:cs="Times New Roman"/>
          <w:sz w:val="24"/>
          <w:szCs w:val="24"/>
        </w:rPr>
        <w:t>14(3)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4B51">
        <w:rPr>
          <w:rFonts w:ascii="Times New Roman" w:hAnsi="Times New Roman" w:cs="Times New Roman"/>
          <w:sz w:val="24"/>
          <w:szCs w:val="24"/>
        </w:rPr>
        <w:t xml:space="preserve">18-25. </w:t>
      </w:r>
      <w:hyperlink r:id="rId17" w:history="1">
        <w:r w:rsidRPr="00835CD4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hyperlink r:id="rId18" w:history="1">
          <w:r w:rsidRPr="00835CD4">
            <w:rPr>
              <w:rStyle w:val="Hyperlink"/>
              <w:rFonts w:ascii="Times New Roman" w:hAnsi="Times New Roman" w:cs="Times New Roman"/>
              <w:sz w:val="24"/>
              <w:szCs w:val="24"/>
            </w:rPr>
            <w:t>10.9734/jocamr/2021/v14i330246</w:t>
          </w:r>
        </w:hyperlink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36B0DE" w14:textId="77777777" w:rsidR="00BF7EF5" w:rsidRDefault="00BF7EF5" w:rsidP="00BF7EF5">
      <w:pPr>
        <w:spacing w:line="240" w:lineRule="auto"/>
        <w:ind w:left="720" w:hanging="720"/>
        <w:jc w:val="both"/>
      </w:pPr>
      <w:r w:rsidRPr="00214B51">
        <w:rPr>
          <w:rFonts w:ascii="Times New Roman" w:hAnsi="Times New Roman" w:cs="Times New Roman"/>
          <w:sz w:val="24"/>
          <w:szCs w:val="24"/>
        </w:rPr>
        <w:t>Briggs, O. N., Nwachuku, E. O., Bartimaeus, E. S., Tamuno-Emine, D., Elechi-Amadi, K. N.,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B51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214B51">
        <w:rPr>
          <w:rFonts w:ascii="Times New Roman" w:hAnsi="Times New Roman" w:cs="Times New Roman"/>
          <w:sz w:val="24"/>
          <w:szCs w:val="24"/>
        </w:rPr>
        <w:t>Nsirim</w:t>
      </w:r>
      <w:proofErr w:type="spellEnd"/>
      <w:r w:rsidRPr="00214B51">
        <w:rPr>
          <w:rFonts w:ascii="Times New Roman" w:hAnsi="Times New Roman" w:cs="Times New Roman"/>
          <w:sz w:val="24"/>
          <w:szCs w:val="24"/>
        </w:rPr>
        <w:t xml:space="preserve">, N. (2019). Antidiabetic and antioxidant effects of the polyherbal drug </w:t>
      </w:r>
      <w:proofErr w:type="spellStart"/>
      <w:r w:rsidRPr="00214B51">
        <w:rPr>
          <w:rFonts w:ascii="Times New Roman" w:hAnsi="Times New Roman" w:cs="Times New Roman"/>
          <w:sz w:val="24"/>
          <w:szCs w:val="24"/>
        </w:rPr>
        <w:t>glucoblock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B51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214B51">
        <w:rPr>
          <w:rFonts w:ascii="Times New Roman" w:hAnsi="Times New Roman" w:cs="Times New Roman"/>
          <w:sz w:val="24"/>
          <w:szCs w:val="24"/>
        </w:rPr>
        <w:t>glibenclamide</w:t>
      </w:r>
      <w:proofErr w:type="spellEnd"/>
      <w:r w:rsidRPr="00214B51">
        <w:rPr>
          <w:rFonts w:ascii="Times New Roman" w:hAnsi="Times New Roman" w:cs="Times New Roman"/>
          <w:sz w:val="24"/>
          <w:szCs w:val="24"/>
        </w:rPr>
        <w:t xml:space="preserve"> in type 2 diabetic rats. </w:t>
      </w:r>
      <w:r w:rsidRPr="00835CD4">
        <w:rPr>
          <w:rFonts w:ascii="Times New Roman" w:hAnsi="Times New Roman" w:cs="Times New Roman"/>
          <w:i/>
          <w:iCs/>
          <w:sz w:val="24"/>
          <w:szCs w:val="24"/>
        </w:rPr>
        <w:t>Journal of Advances in Medical and Pharmaceutical Sciences</w:t>
      </w:r>
      <w:r w:rsidRPr="00214B51">
        <w:rPr>
          <w:rFonts w:ascii="Times New Roman" w:hAnsi="Times New Roman" w:cs="Times New Roman"/>
          <w:sz w:val="24"/>
          <w:szCs w:val="24"/>
        </w:rPr>
        <w:t xml:space="preserve">, 21(2), 1-9. </w:t>
      </w:r>
      <w:hyperlink r:id="rId19" w:history="1">
        <w:r w:rsidRPr="0048181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https://doi.org/10.9734/jamps/2019/v21i230129</w:t>
        </w:r>
      </w:hyperlink>
      <w:r>
        <w:t>.</w:t>
      </w:r>
    </w:p>
    <w:p w14:paraId="422C208C" w14:textId="77777777" w:rsidR="00BF7EF5" w:rsidRDefault="00BF7EF5" w:rsidP="00BF7E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4DA">
        <w:rPr>
          <w:rFonts w:ascii="Times New Roman" w:hAnsi="Times New Roman" w:cs="Times New Roman"/>
          <w:sz w:val="24"/>
          <w:szCs w:val="24"/>
        </w:rPr>
        <w:t>Chalupova</w:t>
      </w:r>
      <w:proofErr w:type="spellEnd"/>
      <w:r w:rsidRPr="008904DA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8904DA">
        <w:rPr>
          <w:rFonts w:ascii="Times New Roman" w:hAnsi="Times New Roman" w:cs="Times New Roman"/>
          <w:sz w:val="24"/>
          <w:szCs w:val="24"/>
        </w:rPr>
        <w:t>Halupova</w:t>
      </w:r>
      <w:proofErr w:type="spellEnd"/>
      <w:r w:rsidRPr="008904DA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8904DA">
        <w:rPr>
          <w:rFonts w:ascii="Times New Roman" w:hAnsi="Times New Roman" w:cs="Times New Roman"/>
          <w:sz w:val="24"/>
          <w:szCs w:val="24"/>
        </w:rPr>
        <w:t>Zakovska</w:t>
      </w:r>
      <w:proofErr w:type="spellEnd"/>
      <w:r w:rsidRPr="008904DA">
        <w:rPr>
          <w:rFonts w:ascii="Times New Roman" w:hAnsi="Times New Roman" w:cs="Times New Roman"/>
          <w:sz w:val="24"/>
          <w:szCs w:val="24"/>
        </w:rPr>
        <w:t>, A., Krejci, 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04D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8904DA">
        <w:rPr>
          <w:rFonts w:ascii="Times New Roman" w:hAnsi="Times New Roman" w:cs="Times New Roman"/>
          <w:sz w:val="24"/>
          <w:szCs w:val="24"/>
        </w:rPr>
        <w:t>Svestak</w:t>
      </w:r>
      <w:proofErr w:type="spellEnd"/>
      <w:r w:rsidRPr="008904DA">
        <w:rPr>
          <w:rFonts w:ascii="Times New Roman" w:hAnsi="Times New Roman" w:cs="Times New Roman"/>
          <w:sz w:val="24"/>
          <w:szCs w:val="24"/>
        </w:rPr>
        <w:t xml:space="preserve">, M. (2016). CTRP1: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04DA">
        <w:rPr>
          <w:rFonts w:ascii="Times New Roman" w:hAnsi="Times New Roman" w:cs="Times New Roman"/>
          <w:sz w:val="24"/>
          <w:szCs w:val="24"/>
        </w:rPr>
        <w:t xml:space="preserve"> molecular link between obesity and hypertension. </w:t>
      </w:r>
      <w:r w:rsidRPr="000957CA">
        <w:rPr>
          <w:rFonts w:ascii="Times New Roman" w:hAnsi="Times New Roman" w:cs="Times New Roman"/>
          <w:i/>
          <w:iCs/>
          <w:sz w:val="24"/>
          <w:szCs w:val="24"/>
        </w:rPr>
        <w:t>Journal of Molecular Biomarkers &amp; Diagnosis</w:t>
      </w:r>
      <w:r w:rsidRPr="008904DA">
        <w:rPr>
          <w:rFonts w:ascii="Times New Roman" w:hAnsi="Times New Roman" w:cs="Times New Roman"/>
          <w:sz w:val="24"/>
          <w:szCs w:val="24"/>
        </w:rPr>
        <w:t>,7(4), 289 - 294.</w:t>
      </w:r>
    </w:p>
    <w:p w14:paraId="31E963EA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3632">
        <w:rPr>
          <w:rFonts w:ascii="Times New Roman" w:hAnsi="Times New Roman" w:cs="Times New Roman"/>
          <w:sz w:val="24"/>
          <w:szCs w:val="24"/>
        </w:rPr>
        <w:t xml:space="preserve">Chandrasekaran, P., </w:t>
      </w:r>
      <w:bookmarkStart w:id="24" w:name="_Hlk196037656"/>
      <w:r w:rsidRPr="00303632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303632">
        <w:rPr>
          <w:rFonts w:ascii="Times New Roman" w:hAnsi="Times New Roman" w:cs="Times New Roman"/>
          <w:sz w:val="24"/>
          <w:szCs w:val="24"/>
        </w:rPr>
        <w:t>Weiskirchen</w:t>
      </w:r>
      <w:bookmarkEnd w:id="24"/>
      <w:proofErr w:type="spellEnd"/>
      <w:r w:rsidRPr="00303632">
        <w:rPr>
          <w:rFonts w:ascii="Times New Roman" w:hAnsi="Times New Roman" w:cs="Times New Roman"/>
          <w:sz w:val="24"/>
          <w:szCs w:val="24"/>
        </w:rPr>
        <w:t>, R. (2024). The Role of Obesity in Type 2 Diabetes Mellitus-An Overview. </w:t>
      </w:r>
      <w:r w:rsidRPr="00303632">
        <w:rPr>
          <w:rFonts w:ascii="Times New Roman" w:hAnsi="Times New Roman" w:cs="Times New Roman"/>
          <w:i/>
          <w:iCs/>
          <w:sz w:val="24"/>
          <w:szCs w:val="24"/>
        </w:rPr>
        <w:t xml:space="preserve">International </w:t>
      </w:r>
      <w:r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303632">
        <w:rPr>
          <w:rFonts w:ascii="Times New Roman" w:hAnsi="Times New Roman" w:cs="Times New Roman"/>
          <w:i/>
          <w:iCs/>
          <w:sz w:val="24"/>
          <w:szCs w:val="24"/>
        </w:rPr>
        <w:t xml:space="preserve">ournal of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303632">
        <w:rPr>
          <w:rFonts w:ascii="Times New Roman" w:hAnsi="Times New Roman" w:cs="Times New Roman"/>
          <w:i/>
          <w:iCs/>
          <w:sz w:val="24"/>
          <w:szCs w:val="24"/>
        </w:rPr>
        <w:t xml:space="preserve">olecular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303632">
        <w:rPr>
          <w:rFonts w:ascii="Times New Roman" w:hAnsi="Times New Roman" w:cs="Times New Roman"/>
          <w:i/>
          <w:iCs/>
          <w:sz w:val="24"/>
          <w:szCs w:val="24"/>
        </w:rPr>
        <w:t>ciences</w:t>
      </w:r>
      <w:r w:rsidRPr="00303632">
        <w:rPr>
          <w:rFonts w:ascii="Times New Roman" w:hAnsi="Times New Roman" w:cs="Times New Roman"/>
          <w:sz w:val="24"/>
          <w:szCs w:val="24"/>
        </w:rPr>
        <w:t>, </w:t>
      </w:r>
      <w:r w:rsidRPr="00303632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303632">
        <w:rPr>
          <w:rFonts w:ascii="Times New Roman" w:hAnsi="Times New Roman" w:cs="Times New Roman"/>
          <w:sz w:val="24"/>
          <w:szCs w:val="24"/>
        </w:rPr>
        <w:t xml:space="preserve">(3), 1882. </w:t>
      </w:r>
      <w:hyperlink r:id="rId20" w:history="1">
        <w:r w:rsidRPr="007E11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https://doi.org/10.3390/ijms25031882</w:t>
        </w:r>
      </w:hyperlink>
    </w:p>
    <w:p w14:paraId="61AAE5AB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F7B8F">
        <w:rPr>
          <w:rFonts w:ascii="Times New Roman" w:hAnsi="Times New Roman" w:cs="Times New Roman"/>
          <w:sz w:val="24"/>
          <w:szCs w:val="24"/>
        </w:rPr>
        <w:t>Cochran, W. G. (</w:t>
      </w:r>
      <w:bookmarkStart w:id="25" w:name="_Hlk195891855"/>
      <w:r w:rsidRPr="00FF7B8F">
        <w:rPr>
          <w:rFonts w:ascii="Times New Roman" w:hAnsi="Times New Roman" w:cs="Times New Roman"/>
          <w:sz w:val="24"/>
          <w:szCs w:val="24"/>
        </w:rPr>
        <w:t>1977</w:t>
      </w:r>
      <w:bookmarkEnd w:id="25"/>
      <w:r w:rsidRPr="00FF7B8F">
        <w:rPr>
          <w:rFonts w:ascii="Times New Roman" w:hAnsi="Times New Roman" w:cs="Times New Roman"/>
          <w:sz w:val="24"/>
          <w:szCs w:val="24"/>
        </w:rPr>
        <w:t>). Sampling techniques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B8F">
        <w:rPr>
          <w:rFonts w:ascii="Times New Roman" w:hAnsi="Times New Roman" w:cs="Times New Roman"/>
          <w:sz w:val="24"/>
          <w:szCs w:val="24"/>
        </w:rPr>
        <w:t>(3rd ed.). John Wiley &amp; Sons.</w:t>
      </w:r>
    </w:p>
    <w:p w14:paraId="7439ACE8" w14:textId="77777777" w:rsidR="00BF7EF5" w:rsidRDefault="00BF7EF5" w:rsidP="00BF7E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849F4">
        <w:rPr>
          <w:rFonts w:ascii="Times New Roman" w:hAnsi="Times New Roman" w:cs="Times New Roman"/>
          <w:sz w:val="24"/>
          <w:szCs w:val="24"/>
        </w:rPr>
        <w:t xml:space="preserve">Cookey, S. N., Gomba, V., &amp; Wariboko, C. (2022). Prevalence of diabetes in rural communities in south </w:t>
      </w:r>
      <w:proofErr w:type="spellStart"/>
      <w:r w:rsidRPr="001849F4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1849F4">
        <w:rPr>
          <w:rFonts w:ascii="Times New Roman" w:hAnsi="Times New Roman" w:cs="Times New Roman"/>
          <w:sz w:val="24"/>
          <w:szCs w:val="24"/>
        </w:rPr>
        <w:t xml:space="preserve"> and south east Nigeria: a retrospective, cross sectional community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849F4">
        <w:rPr>
          <w:rFonts w:ascii="Times New Roman" w:hAnsi="Times New Roman" w:cs="Times New Roman"/>
          <w:sz w:val="24"/>
          <w:szCs w:val="24"/>
        </w:rPr>
        <w:t>based survey. IOSR Journal of Dental and Medical Science, 21(7), 26-32.</w:t>
      </w:r>
    </w:p>
    <w:p w14:paraId="63AB2DAD" w14:textId="77777777" w:rsidR="00BF7EF5" w:rsidRPr="00A47D31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B07C0">
        <w:rPr>
          <w:rFonts w:ascii="Times New Roman" w:hAnsi="Times New Roman" w:cs="Times New Roman"/>
          <w:sz w:val="24"/>
          <w:szCs w:val="24"/>
        </w:rPr>
        <w:t xml:space="preserve">Engvall, E., &amp; </w:t>
      </w:r>
      <w:proofErr w:type="spellStart"/>
      <w:r w:rsidRPr="00DB07C0">
        <w:rPr>
          <w:rFonts w:ascii="Times New Roman" w:hAnsi="Times New Roman" w:cs="Times New Roman"/>
          <w:sz w:val="24"/>
          <w:szCs w:val="24"/>
        </w:rPr>
        <w:t>Perlmann</w:t>
      </w:r>
      <w:proofErr w:type="spellEnd"/>
      <w:r w:rsidRPr="00DB07C0">
        <w:rPr>
          <w:rFonts w:ascii="Times New Roman" w:hAnsi="Times New Roman" w:cs="Times New Roman"/>
          <w:sz w:val="24"/>
          <w:szCs w:val="24"/>
        </w:rPr>
        <w:t xml:space="preserve">, P. (1971). </w:t>
      </w:r>
      <w:proofErr w:type="spellStart"/>
      <w:r w:rsidRPr="00DB07C0">
        <w:rPr>
          <w:rFonts w:ascii="Times New Roman" w:hAnsi="Times New Roman" w:cs="Times New Roman"/>
          <w:sz w:val="24"/>
          <w:szCs w:val="24"/>
        </w:rPr>
        <w:t>Enzymelinked</w:t>
      </w:r>
      <w:proofErr w:type="spellEnd"/>
      <w:r w:rsidRPr="00DB07C0">
        <w:rPr>
          <w:rFonts w:ascii="Times New Roman" w:hAnsi="Times New Roman" w:cs="Times New Roman"/>
          <w:sz w:val="24"/>
          <w:szCs w:val="24"/>
        </w:rPr>
        <w:t xml:space="preserve"> immunosorbent assay (ELISA) quantitative assay of immunoglobulin G. </w:t>
      </w:r>
      <w:r w:rsidRPr="00DB07C0">
        <w:rPr>
          <w:rFonts w:ascii="Times New Roman" w:hAnsi="Times New Roman" w:cs="Times New Roman"/>
          <w:i/>
          <w:iCs/>
          <w:sz w:val="24"/>
          <w:szCs w:val="24"/>
        </w:rPr>
        <w:t>Immunochemistry</w:t>
      </w:r>
      <w:r w:rsidRPr="00DB07C0">
        <w:rPr>
          <w:rFonts w:ascii="Times New Roman" w:hAnsi="Times New Roman" w:cs="Times New Roman"/>
          <w:sz w:val="24"/>
          <w:szCs w:val="24"/>
        </w:rPr>
        <w:t>, 8(9), 871-874.</w:t>
      </w:r>
    </w:p>
    <w:p w14:paraId="3904272E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57CA">
        <w:rPr>
          <w:rFonts w:ascii="Times New Roman" w:hAnsi="Times New Roman" w:cs="Times New Roman"/>
          <w:iCs/>
          <w:sz w:val="24"/>
          <w:szCs w:val="24"/>
        </w:rPr>
        <w:t xml:space="preserve">Fasshauer, M., &amp; </w:t>
      </w:r>
      <w:bookmarkStart w:id="26" w:name="_Hlk195889482"/>
      <w:proofErr w:type="spellStart"/>
      <w:r w:rsidRPr="000957CA">
        <w:rPr>
          <w:rFonts w:ascii="Times New Roman" w:hAnsi="Times New Roman" w:cs="Times New Roman"/>
          <w:iCs/>
          <w:sz w:val="24"/>
          <w:szCs w:val="24"/>
        </w:rPr>
        <w:t>Blüher</w:t>
      </w:r>
      <w:bookmarkEnd w:id="26"/>
      <w:proofErr w:type="spellEnd"/>
      <w:r w:rsidRPr="000957CA">
        <w:rPr>
          <w:rFonts w:ascii="Times New Roman" w:hAnsi="Times New Roman" w:cs="Times New Roman"/>
          <w:iCs/>
          <w:sz w:val="24"/>
          <w:szCs w:val="24"/>
        </w:rPr>
        <w:t xml:space="preserve">, M. (2015). Adipokines in health and disease. </w:t>
      </w:r>
      <w:r w:rsidRPr="00854C23">
        <w:rPr>
          <w:rFonts w:ascii="Times New Roman" w:hAnsi="Times New Roman" w:cs="Times New Roman"/>
          <w:i/>
          <w:sz w:val="24"/>
          <w:szCs w:val="24"/>
        </w:rPr>
        <w:t>Trends in Pharmacological Sciences</w:t>
      </w:r>
      <w:r w:rsidRPr="000957CA">
        <w:rPr>
          <w:rFonts w:ascii="Times New Roman" w:hAnsi="Times New Roman" w:cs="Times New Roman"/>
          <w:iCs/>
          <w:sz w:val="24"/>
          <w:szCs w:val="24"/>
        </w:rPr>
        <w:t xml:space="preserve">, 36(7), 461–470. </w:t>
      </w:r>
      <w:hyperlink r:id="rId21" w:history="1">
        <w:r w:rsidRPr="007E1190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https://doi.org/10.1016/j.tips.2015.04.014</w:t>
        </w:r>
      </w:hyperlink>
    </w:p>
    <w:p w14:paraId="6F5FE7AD" w14:textId="77777777" w:rsidR="00BF7EF5" w:rsidRDefault="00BF7EF5" w:rsidP="00BF7E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904DA">
        <w:rPr>
          <w:rFonts w:ascii="Times New Roman" w:hAnsi="Times New Roman" w:cs="Times New Roman"/>
          <w:sz w:val="24"/>
          <w:szCs w:val="24"/>
        </w:rPr>
        <w:t xml:space="preserve">Flores-Cortez, Y. A., Barragán-Bonilla, M. I., Mendoza-Bello, J. M., González-Calixto, C., Flores-Alfaro, E., &amp; Espinoza-Rojo, M. (2022). Interplay of retinol binding protein 4 with obesity and associated chronic alterations (Review). Molecular Medicine Reports, 26(1), 244. </w:t>
      </w:r>
      <w:hyperlink r:id="rId22" w:history="1">
        <w:r w:rsidRPr="007E11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https://doi.org/10.3892/mmr.2022.12760</w:t>
        </w:r>
      </w:hyperlink>
    </w:p>
    <w:p w14:paraId="4D47BB21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65D7F">
        <w:rPr>
          <w:rFonts w:ascii="Times New Roman" w:hAnsi="Times New Roman" w:cs="Times New Roman"/>
          <w:sz w:val="24"/>
          <w:szCs w:val="24"/>
        </w:rPr>
        <w:t>Goossens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5D7F">
        <w:rPr>
          <w:rFonts w:ascii="Times New Roman" w:hAnsi="Times New Roman" w:cs="Times New Roman"/>
          <w:sz w:val="24"/>
          <w:szCs w:val="24"/>
        </w:rPr>
        <w:t xml:space="preserve"> 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D7F">
        <w:rPr>
          <w:rFonts w:ascii="Times New Roman" w:hAnsi="Times New Roman" w:cs="Times New Roman"/>
          <w:sz w:val="24"/>
          <w:szCs w:val="24"/>
        </w:rPr>
        <w:t xml:space="preserve">H., </w:t>
      </w:r>
      <w:proofErr w:type="spellStart"/>
      <w:r w:rsidRPr="00C65D7F">
        <w:rPr>
          <w:rFonts w:ascii="Times New Roman" w:hAnsi="Times New Roman" w:cs="Times New Roman"/>
          <w:sz w:val="24"/>
          <w:szCs w:val="24"/>
        </w:rPr>
        <w:t>Jocken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65D7F">
        <w:rPr>
          <w:rFonts w:ascii="Times New Roman" w:hAnsi="Times New Roman" w:cs="Times New Roman"/>
          <w:sz w:val="24"/>
          <w:szCs w:val="24"/>
        </w:rPr>
        <w:t xml:space="preserve">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D7F">
        <w:rPr>
          <w:rFonts w:ascii="Times New Roman" w:hAnsi="Times New Roman" w:cs="Times New Roman"/>
          <w:sz w:val="24"/>
          <w:szCs w:val="24"/>
        </w:rPr>
        <w:t>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D7F">
        <w:rPr>
          <w:rFonts w:ascii="Times New Roman" w:hAnsi="Times New Roman" w:cs="Times New Roman"/>
          <w:sz w:val="24"/>
          <w:szCs w:val="24"/>
        </w:rPr>
        <w:t>E.,</w:t>
      </w:r>
      <w:r>
        <w:rPr>
          <w:rFonts w:ascii="Times New Roman" w:hAnsi="Times New Roman" w:cs="Times New Roman"/>
          <w:sz w:val="24"/>
          <w:szCs w:val="24"/>
        </w:rPr>
        <w:t xml:space="preserve"> &amp;</w:t>
      </w:r>
      <w:r w:rsidRPr="00C65D7F">
        <w:rPr>
          <w:rFonts w:ascii="Times New Roman" w:hAnsi="Times New Roman" w:cs="Times New Roman"/>
          <w:sz w:val="24"/>
          <w:szCs w:val="24"/>
        </w:rPr>
        <w:t xml:space="preserve"> Blaak 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D7F"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 xml:space="preserve"> (2021).</w:t>
      </w:r>
      <w:r w:rsidRPr="00C65D7F">
        <w:rPr>
          <w:rFonts w:ascii="Times New Roman" w:hAnsi="Times New Roman" w:cs="Times New Roman"/>
          <w:sz w:val="24"/>
          <w:szCs w:val="24"/>
        </w:rPr>
        <w:t xml:space="preserve"> Sexual dimorphism in cardiometabolic health: The role of adipose tissue, muscle and liver. </w:t>
      </w:r>
      <w:r w:rsidRPr="00D2287A">
        <w:rPr>
          <w:rFonts w:ascii="Times New Roman" w:hAnsi="Times New Roman" w:cs="Times New Roman"/>
          <w:i/>
          <w:iCs/>
          <w:sz w:val="24"/>
          <w:szCs w:val="24"/>
        </w:rPr>
        <w:t>Nature Reviews Endocrinology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5D7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5D7F">
        <w:rPr>
          <w:rFonts w:ascii="Times New Roman" w:hAnsi="Times New Roman" w:cs="Times New Roman"/>
          <w:sz w:val="24"/>
          <w:szCs w:val="24"/>
        </w:rPr>
        <w:t>47–66. doi: 10.1038/s41574-020-00431-8.</w:t>
      </w:r>
    </w:p>
    <w:p w14:paraId="53E2AE63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D31">
        <w:rPr>
          <w:rFonts w:ascii="Times New Roman" w:hAnsi="Times New Roman" w:cs="Times New Roman"/>
          <w:sz w:val="24"/>
          <w:szCs w:val="24"/>
        </w:rPr>
        <w:t>Halámek</w:t>
      </w:r>
      <w:proofErr w:type="spellEnd"/>
      <w:r w:rsidRPr="00A47D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 w:rsidRPr="00A47D31">
        <w:rPr>
          <w:rFonts w:ascii="Times New Roman" w:hAnsi="Times New Roman" w:cs="Times New Roman"/>
          <w:sz w:val="24"/>
          <w:szCs w:val="24"/>
        </w:rPr>
        <w:t>Wollenberger</w:t>
      </w:r>
      <w:proofErr w:type="spellEnd"/>
      <w:r w:rsidRPr="00A47D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U., </w:t>
      </w:r>
      <w:proofErr w:type="spellStart"/>
      <w:r w:rsidRPr="00A47D31">
        <w:rPr>
          <w:rFonts w:ascii="Times New Roman" w:hAnsi="Times New Roman" w:cs="Times New Roman"/>
          <w:sz w:val="24"/>
          <w:szCs w:val="24"/>
        </w:rPr>
        <w:t>Stöcklein</w:t>
      </w:r>
      <w:proofErr w:type="spellEnd"/>
      <w:r w:rsidRPr="00A47D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W., &amp;</w:t>
      </w:r>
      <w:r w:rsidRPr="00A47D31">
        <w:rPr>
          <w:rFonts w:ascii="Times New Roman" w:hAnsi="Times New Roman" w:cs="Times New Roman"/>
          <w:sz w:val="24"/>
          <w:szCs w:val="24"/>
        </w:rPr>
        <w:t xml:space="preserve"> Scheller,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31">
        <w:rPr>
          <w:rFonts w:ascii="Times New Roman" w:hAnsi="Times New Roman" w:cs="Times New Roman"/>
          <w:sz w:val="24"/>
          <w:szCs w:val="24"/>
        </w:rPr>
        <w:t>F.W.</w:t>
      </w:r>
      <w:r>
        <w:rPr>
          <w:rFonts w:ascii="Times New Roman" w:hAnsi="Times New Roman" w:cs="Times New Roman"/>
          <w:sz w:val="24"/>
          <w:szCs w:val="24"/>
        </w:rPr>
        <w:t xml:space="preserve"> (2007). </w:t>
      </w:r>
      <w:r w:rsidRPr="00A47D31">
        <w:rPr>
          <w:rFonts w:ascii="Times New Roman" w:hAnsi="Times New Roman" w:cs="Times New Roman"/>
          <w:sz w:val="24"/>
          <w:szCs w:val="24"/>
        </w:rPr>
        <w:t>Development of a biosensor for glycated hemoglobin,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D31">
        <w:rPr>
          <w:rFonts w:ascii="Times New Roman" w:hAnsi="Times New Roman" w:cs="Times New Roman"/>
          <w:i/>
          <w:iCs/>
          <w:sz w:val="24"/>
          <w:szCs w:val="24"/>
        </w:rPr>
        <w:t>Electrochimica</w:t>
      </w:r>
      <w:proofErr w:type="spellEnd"/>
      <w:r w:rsidRPr="00A47D31">
        <w:rPr>
          <w:rFonts w:ascii="Times New Roman" w:hAnsi="Times New Roman" w:cs="Times New Roman"/>
          <w:i/>
          <w:iCs/>
          <w:sz w:val="24"/>
          <w:szCs w:val="24"/>
        </w:rPr>
        <w:t xml:space="preserve"> Acta</w:t>
      </w:r>
      <w:r w:rsidRPr="00A47D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3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7D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7D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31">
        <w:rPr>
          <w:rFonts w:ascii="Times New Roman" w:hAnsi="Times New Roman" w:cs="Times New Roman"/>
          <w:sz w:val="24"/>
          <w:szCs w:val="24"/>
        </w:rPr>
        <w:t>1127-1133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23" w:history="1">
        <w:r w:rsidRPr="007E11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https://doi.org/10.1016/j.electacta.2007.03.059</w:t>
        </w:r>
      </w:hyperlink>
      <w:r w:rsidRPr="00A47D31">
        <w:rPr>
          <w:rFonts w:ascii="Times New Roman" w:hAnsi="Times New Roman" w:cs="Times New Roman"/>
          <w:sz w:val="24"/>
          <w:szCs w:val="24"/>
        </w:rPr>
        <w:t>.</w:t>
      </w:r>
    </w:p>
    <w:p w14:paraId="3A48FE28" w14:textId="77777777" w:rsidR="00BF7EF5" w:rsidRDefault="00BF7EF5" w:rsidP="00BF7E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957CA">
        <w:rPr>
          <w:rFonts w:ascii="Times New Roman" w:hAnsi="Times New Roman" w:cs="Times New Roman"/>
          <w:sz w:val="24"/>
          <w:szCs w:val="24"/>
        </w:rPr>
        <w:t xml:space="preserve">Hebebrand, J., Hildebrandt, T., </w:t>
      </w:r>
      <w:proofErr w:type="spellStart"/>
      <w:r w:rsidRPr="000957CA">
        <w:rPr>
          <w:rFonts w:ascii="Times New Roman" w:hAnsi="Times New Roman" w:cs="Times New Roman"/>
          <w:sz w:val="24"/>
          <w:szCs w:val="24"/>
        </w:rPr>
        <w:t>Schlögl</w:t>
      </w:r>
      <w:proofErr w:type="spellEnd"/>
      <w:r w:rsidRPr="000957CA">
        <w:rPr>
          <w:rFonts w:ascii="Times New Roman" w:hAnsi="Times New Roman" w:cs="Times New Roman"/>
          <w:sz w:val="24"/>
          <w:szCs w:val="24"/>
        </w:rPr>
        <w:t xml:space="preserve">, H., Seitz, J., Denecke, S., &amp; Vieira, D. (2022). The role of </w:t>
      </w:r>
      <w:proofErr w:type="spellStart"/>
      <w:r w:rsidRPr="000957CA">
        <w:rPr>
          <w:rFonts w:ascii="Times New Roman" w:hAnsi="Times New Roman" w:cs="Times New Roman"/>
          <w:sz w:val="24"/>
          <w:szCs w:val="24"/>
        </w:rPr>
        <w:t>hypoleptinemia</w:t>
      </w:r>
      <w:proofErr w:type="spellEnd"/>
      <w:r w:rsidRPr="000957CA">
        <w:rPr>
          <w:rFonts w:ascii="Times New Roman" w:hAnsi="Times New Roman" w:cs="Times New Roman"/>
          <w:sz w:val="24"/>
          <w:szCs w:val="24"/>
        </w:rPr>
        <w:t xml:space="preserve"> in the psychological and </w:t>
      </w:r>
      <w:proofErr w:type="spellStart"/>
      <w:r w:rsidRPr="000957CA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0957CA">
        <w:rPr>
          <w:rFonts w:ascii="Times New Roman" w:hAnsi="Times New Roman" w:cs="Times New Roman"/>
          <w:sz w:val="24"/>
          <w:szCs w:val="24"/>
        </w:rPr>
        <w:t xml:space="preserve"> adaptation to starvation: Implications for anorexia nervosa. Neuroscience and </w:t>
      </w:r>
      <w:proofErr w:type="spellStart"/>
      <w:r w:rsidRPr="000957CA">
        <w:rPr>
          <w:rFonts w:ascii="Times New Roman" w:hAnsi="Times New Roman" w:cs="Times New Roman"/>
          <w:sz w:val="24"/>
          <w:szCs w:val="24"/>
        </w:rPr>
        <w:t>Biobehavioral</w:t>
      </w:r>
      <w:proofErr w:type="spellEnd"/>
      <w:r w:rsidRPr="000957CA">
        <w:rPr>
          <w:rFonts w:ascii="Times New Roman" w:hAnsi="Times New Roman" w:cs="Times New Roman"/>
          <w:sz w:val="24"/>
          <w:szCs w:val="24"/>
        </w:rPr>
        <w:t xml:space="preserve"> Reviews, 141(5), 10480 – 10489.</w:t>
      </w:r>
    </w:p>
    <w:p w14:paraId="1D4B177B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632">
        <w:rPr>
          <w:rFonts w:ascii="Times New Roman" w:hAnsi="Times New Roman" w:cs="Times New Roman"/>
          <w:sz w:val="24"/>
          <w:szCs w:val="24"/>
        </w:rPr>
        <w:t>Hulkoti</w:t>
      </w:r>
      <w:proofErr w:type="spellEnd"/>
      <w:r w:rsidRPr="00303632">
        <w:rPr>
          <w:rFonts w:ascii="Times New Roman" w:hAnsi="Times New Roman" w:cs="Times New Roman"/>
          <w:sz w:val="24"/>
          <w:szCs w:val="24"/>
        </w:rPr>
        <w:t xml:space="preserve">, V., Acharya, S., Shukla, S., Kumar, S., Kabra, R., Dubey, A., </w:t>
      </w:r>
      <w:proofErr w:type="spellStart"/>
      <w:r w:rsidRPr="00303632">
        <w:rPr>
          <w:rFonts w:ascii="Times New Roman" w:hAnsi="Times New Roman" w:cs="Times New Roman"/>
          <w:sz w:val="24"/>
          <w:szCs w:val="24"/>
        </w:rPr>
        <w:t>Lahane</w:t>
      </w:r>
      <w:proofErr w:type="spellEnd"/>
      <w:r w:rsidRPr="00303632">
        <w:rPr>
          <w:rFonts w:ascii="Times New Roman" w:hAnsi="Times New Roman" w:cs="Times New Roman"/>
          <w:sz w:val="24"/>
          <w:szCs w:val="24"/>
        </w:rPr>
        <w:t xml:space="preserve">, V., &amp; Giri, A. (2022). Visceral Adiposity Index in Type 2 Diabetes Mellitus (DM) and Its Correlation </w:t>
      </w:r>
      <w:proofErr w:type="gramStart"/>
      <w:r w:rsidRPr="00303632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303632">
        <w:rPr>
          <w:rFonts w:ascii="Times New Roman" w:hAnsi="Times New Roman" w:cs="Times New Roman"/>
          <w:sz w:val="24"/>
          <w:szCs w:val="24"/>
        </w:rPr>
        <w:t xml:space="preserve"> Microvascular Complications. </w:t>
      </w:r>
      <w:r w:rsidRPr="00303632">
        <w:rPr>
          <w:rFonts w:ascii="Times New Roman" w:hAnsi="Times New Roman" w:cs="Times New Roman"/>
          <w:i/>
          <w:iCs/>
          <w:sz w:val="24"/>
          <w:szCs w:val="24"/>
        </w:rPr>
        <w:t>Cureus</w:t>
      </w:r>
      <w:r w:rsidRPr="00303632">
        <w:rPr>
          <w:rFonts w:ascii="Times New Roman" w:hAnsi="Times New Roman" w:cs="Times New Roman"/>
          <w:sz w:val="24"/>
          <w:szCs w:val="24"/>
        </w:rPr>
        <w:t>, </w:t>
      </w:r>
      <w:r w:rsidRPr="00303632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303632">
        <w:rPr>
          <w:rFonts w:ascii="Times New Roman" w:hAnsi="Times New Roman" w:cs="Times New Roman"/>
          <w:sz w:val="24"/>
          <w:szCs w:val="24"/>
        </w:rPr>
        <w:t xml:space="preserve">(11), e31279. </w:t>
      </w:r>
      <w:hyperlink r:id="rId24" w:history="1">
        <w:r w:rsidRPr="007E11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https://doi.org/10.7759/cureus.31279</w:t>
        </w:r>
      </w:hyperlink>
    </w:p>
    <w:p w14:paraId="64D08014" w14:textId="77777777" w:rsidR="00BF7EF5" w:rsidRDefault="00BF7EF5" w:rsidP="00BF7E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E1730">
        <w:rPr>
          <w:rFonts w:ascii="Times New Roman" w:hAnsi="Times New Roman" w:cs="Times New Roman"/>
          <w:sz w:val="24"/>
          <w:szCs w:val="24"/>
        </w:rPr>
        <w:t>International Diabetes Federation. (2019). Diabetes Atlas (9th ed.). International Diabetes Federation.</w:t>
      </w:r>
    </w:p>
    <w:p w14:paraId="2DCE7A86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4C23">
        <w:rPr>
          <w:rFonts w:ascii="Times New Roman" w:hAnsi="Times New Roman" w:cs="Times New Roman"/>
          <w:iCs/>
          <w:sz w:val="24"/>
          <w:szCs w:val="24"/>
        </w:rPr>
        <w:t xml:space="preserve">Izquierdo, A. G., </w:t>
      </w:r>
      <w:proofErr w:type="spellStart"/>
      <w:r w:rsidRPr="00854C23">
        <w:rPr>
          <w:rFonts w:ascii="Times New Roman" w:hAnsi="Times New Roman" w:cs="Times New Roman"/>
          <w:iCs/>
          <w:sz w:val="24"/>
          <w:szCs w:val="24"/>
        </w:rPr>
        <w:t>Crujeiras</w:t>
      </w:r>
      <w:proofErr w:type="spellEnd"/>
      <w:r w:rsidRPr="00854C23">
        <w:rPr>
          <w:rFonts w:ascii="Times New Roman" w:hAnsi="Times New Roman" w:cs="Times New Roman"/>
          <w:iCs/>
          <w:sz w:val="24"/>
          <w:szCs w:val="24"/>
        </w:rPr>
        <w:t xml:space="preserve">, A. B., Casanueva, F. F., &amp; Carreira, M. C. (2019). Leptin, Obesity, and Leptin Resistance: Where Are We 25 Years </w:t>
      </w:r>
      <w:proofErr w:type="gramStart"/>
      <w:r w:rsidRPr="00854C23">
        <w:rPr>
          <w:rFonts w:ascii="Times New Roman" w:hAnsi="Times New Roman" w:cs="Times New Roman"/>
          <w:iCs/>
          <w:sz w:val="24"/>
          <w:szCs w:val="24"/>
        </w:rPr>
        <w:t>Later?.</w:t>
      </w:r>
      <w:proofErr w:type="gramEnd"/>
      <w:r w:rsidRPr="00854C23">
        <w:rPr>
          <w:rFonts w:ascii="Times New Roman" w:hAnsi="Times New Roman" w:cs="Times New Roman"/>
          <w:iCs/>
          <w:sz w:val="24"/>
          <w:szCs w:val="24"/>
        </w:rPr>
        <w:t> </w:t>
      </w:r>
      <w:r w:rsidRPr="00854C23">
        <w:rPr>
          <w:rFonts w:ascii="Times New Roman" w:hAnsi="Times New Roman" w:cs="Times New Roman"/>
          <w:i/>
          <w:iCs/>
          <w:sz w:val="24"/>
          <w:szCs w:val="24"/>
        </w:rPr>
        <w:t>Nutrients</w:t>
      </w:r>
      <w:r w:rsidRPr="00854C23">
        <w:rPr>
          <w:rFonts w:ascii="Times New Roman" w:hAnsi="Times New Roman" w:cs="Times New Roman"/>
          <w:iCs/>
          <w:sz w:val="24"/>
          <w:szCs w:val="24"/>
        </w:rPr>
        <w:t>, </w:t>
      </w:r>
      <w:r w:rsidRPr="00854C23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854C23">
        <w:rPr>
          <w:rFonts w:ascii="Times New Roman" w:hAnsi="Times New Roman" w:cs="Times New Roman"/>
          <w:iCs/>
          <w:sz w:val="24"/>
          <w:szCs w:val="24"/>
        </w:rPr>
        <w:t xml:space="preserve">(11), 2704. </w:t>
      </w:r>
      <w:hyperlink r:id="rId25" w:history="1">
        <w:r w:rsidRPr="007E1190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https://doi.org/10.3390/nu11112704</w:t>
        </w:r>
      </w:hyperlink>
    </w:p>
    <w:p w14:paraId="653F38CD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A355C">
        <w:rPr>
          <w:rFonts w:ascii="Times New Roman" w:hAnsi="Times New Roman" w:cs="Times New Roman"/>
          <w:sz w:val="24"/>
          <w:szCs w:val="24"/>
        </w:rPr>
        <w:t xml:space="preserve">Jiang, K., Luan, H., Pu, X., Wang, M., Yin, J., &amp; Gong, R. (2022). Association between visceral adiposity index and insulin resistance: A cross-sectional study based on US adults. Frontiers in endocrinology, 13, 921067. </w:t>
      </w:r>
      <w:hyperlink r:id="rId26" w:history="1">
        <w:r w:rsidRPr="007E11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https://doi.org/10.3389/fendo.2022.921067</w:t>
        </w:r>
      </w:hyperlink>
    </w:p>
    <w:p w14:paraId="4572ED4F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407C">
        <w:rPr>
          <w:rFonts w:ascii="Times New Roman" w:hAnsi="Times New Roman" w:cs="Times New Roman"/>
          <w:sz w:val="24"/>
          <w:szCs w:val="24"/>
        </w:rPr>
        <w:t>Jiayu</w:t>
      </w:r>
      <w:proofErr w:type="spellEnd"/>
      <w:r w:rsidRPr="00DB407C">
        <w:rPr>
          <w:rFonts w:ascii="Times New Roman" w:hAnsi="Times New Roman" w:cs="Times New Roman"/>
          <w:sz w:val="24"/>
          <w:szCs w:val="24"/>
        </w:rPr>
        <w:t xml:space="preserve">, C., Yingying, L., Yufeng, L., Fang, Z., Xiuying, Z., </w:t>
      </w:r>
      <w:proofErr w:type="spellStart"/>
      <w:r w:rsidRPr="00DB407C">
        <w:rPr>
          <w:rFonts w:ascii="Times New Roman" w:hAnsi="Times New Roman" w:cs="Times New Roman"/>
          <w:sz w:val="24"/>
          <w:szCs w:val="24"/>
        </w:rPr>
        <w:t>Xianghai</w:t>
      </w:r>
      <w:proofErr w:type="spellEnd"/>
      <w:r w:rsidRPr="00DB407C">
        <w:rPr>
          <w:rFonts w:ascii="Times New Roman" w:hAnsi="Times New Roman" w:cs="Times New Roman"/>
          <w:sz w:val="24"/>
          <w:szCs w:val="24"/>
        </w:rPr>
        <w:t xml:space="preserve">, Z., &amp; </w:t>
      </w:r>
      <w:proofErr w:type="spellStart"/>
      <w:r w:rsidRPr="00DB407C">
        <w:rPr>
          <w:rFonts w:ascii="Times New Roman" w:hAnsi="Times New Roman" w:cs="Times New Roman"/>
          <w:sz w:val="24"/>
          <w:szCs w:val="24"/>
        </w:rPr>
        <w:t>Linong</w:t>
      </w:r>
      <w:proofErr w:type="spellEnd"/>
      <w:r w:rsidRPr="00DB407C">
        <w:rPr>
          <w:rFonts w:ascii="Times New Roman" w:hAnsi="Times New Roman" w:cs="Times New Roman"/>
          <w:sz w:val="24"/>
          <w:szCs w:val="24"/>
        </w:rPr>
        <w:t>, J.  (2022). Sex- and body mass index-specific reference intervals for serum leptin: A population-based study in China. Journal; Nutrition &amp; Metabolism, 8(19), 54 - 63.</w:t>
      </w:r>
    </w:p>
    <w:p w14:paraId="6506CB8F" w14:textId="77777777" w:rsidR="00BF7EF5" w:rsidRPr="00FC2BD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BD5">
        <w:rPr>
          <w:rFonts w:ascii="Times New Roman" w:hAnsi="Times New Roman" w:cs="Times New Roman"/>
          <w:sz w:val="24"/>
          <w:szCs w:val="24"/>
          <w:lang w:val="en-US"/>
        </w:rPr>
        <w:t>Jois, A., Navarro, P., Ortega-</w:t>
      </w:r>
      <w:proofErr w:type="spellStart"/>
      <w:r w:rsidRPr="00FC2BD5">
        <w:rPr>
          <w:rFonts w:ascii="Times New Roman" w:hAnsi="Times New Roman" w:cs="Times New Roman"/>
          <w:sz w:val="24"/>
          <w:szCs w:val="24"/>
          <w:lang w:val="en-US"/>
        </w:rPr>
        <w:t>Senovilla</w:t>
      </w:r>
      <w:proofErr w:type="spellEnd"/>
      <w:r w:rsidRPr="00FC2BD5">
        <w:rPr>
          <w:rFonts w:ascii="Times New Roman" w:hAnsi="Times New Roman" w:cs="Times New Roman"/>
          <w:sz w:val="24"/>
          <w:szCs w:val="24"/>
          <w:lang w:val="en-US"/>
        </w:rPr>
        <w:t xml:space="preserve">, H., </w:t>
      </w:r>
      <w:proofErr w:type="spellStart"/>
      <w:r w:rsidRPr="00FC2BD5">
        <w:rPr>
          <w:rFonts w:ascii="Times New Roman" w:hAnsi="Times New Roman" w:cs="Times New Roman"/>
          <w:sz w:val="24"/>
          <w:szCs w:val="24"/>
          <w:lang w:val="en-US"/>
        </w:rPr>
        <w:t>Gavela</w:t>
      </w:r>
      <w:proofErr w:type="spellEnd"/>
      <w:r w:rsidRPr="00FC2BD5">
        <w:rPr>
          <w:rFonts w:ascii="Times New Roman" w:hAnsi="Times New Roman" w:cs="Times New Roman"/>
          <w:sz w:val="24"/>
          <w:szCs w:val="24"/>
          <w:lang w:val="en-US"/>
        </w:rPr>
        <w:t>-Pérez, T., Soriano-Guillén, L., &amp; Garcés, C. (2015). Relationship of high leptin levels with an adverse lipid and insulin profile in 6–</w:t>
      </w:r>
      <w:proofErr w:type="gramStart"/>
      <w:r w:rsidRPr="00FC2BD5">
        <w:rPr>
          <w:rFonts w:ascii="Times New Roman" w:hAnsi="Times New Roman" w:cs="Times New Roman"/>
          <w:sz w:val="24"/>
          <w:szCs w:val="24"/>
          <w:lang w:val="en-US"/>
        </w:rPr>
        <w:t>8 year-old</w:t>
      </w:r>
      <w:proofErr w:type="gramEnd"/>
      <w:r w:rsidRPr="00FC2BD5">
        <w:rPr>
          <w:rFonts w:ascii="Times New Roman" w:hAnsi="Times New Roman" w:cs="Times New Roman"/>
          <w:sz w:val="24"/>
          <w:szCs w:val="24"/>
          <w:lang w:val="en-US"/>
        </w:rPr>
        <w:t xml:space="preserve"> children in Spain. </w:t>
      </w:r>
      <w:r w:rsidRPr="00FC2BD5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Nutrition, Metabolism and Cardiovascular Diseases, 25</w:t>
      </w:r>
      <w:r w:rsidRPr="00FC2BD5">
        <w:rPr>
          <w:rFonts w:ascii="Times New Roman" w:hAnsi="Times New Roman" w:cs="Times New Roman"/>
          <w:sz w:val="24"/>
          <w:szCs w:val="24"/>
          <w:lang w:val="en-US"/>
        </w:rPr>
        <w:t xml:space="preserve">(12), 1111–1116. </w:t>
      </w:r>
      <w:hyperlink r:id="rId27" w:tgtFrame="_new" w:history="1">
        <w:r w:rsidRPr="00FC2BD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https://doi.org/10.1016/j.numecd.2015.09.005</w:t>
        </w:r>
      </w:hyperlink>
    </w:p>
    <w:p w14:paraId="50BC2150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Hlk196040267"/>
      <w:r w:rsidRPr="008A355C">
        <w:rPr>
          <w:rFonts w:ascii="Times New Roman" w:hAnsi="Times New Roman" w:cs="Times New Roman"/>
          <w:sz w:val="24"/>
          <w:szCs w:val="24"/>
        </w:rPr>
        <w:t>Kumar</w:t>
      </w:r>
      <w:bookmarkEnd w:id="27"/>
      <w:r w:rsidRPr="008A355C">
        <w:rPr>
          <w:rFonts w:ascii="Times New Roman" w:hAnsi="Times New Roman" w:cs="Times New Roman"/>
          <w:sz w:val="24"/>
          <w:szCs w:val="24"/>
        </w:rPr>
        <w:t>, A., Chopra, S., &amp; Lai, A. K. (2015). Serum leptin and body mass index in type 2 diabetes mellitus patients of Dehradun, Uttarakhand, India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55C">
        <w:rPr>
          <w:rFonts w:ascii="Times New Roman" w:hAnsi="Times New Roman" w:cs="Times New Roman"/>
          <w:sz w:val="24"/>
          <w:szCs w:val="24"/>
        </w:rPr>
        <w:t xml:space="preserve"> </w:t>
      </w:r>
      <w:r w:rsidRPr="008A355C">
        <w:rPr>
          <w:rFonts w:ascii="Times New Roman" w:hAnsi="Times New Roman" w:cs="Times New Roman"/>
          <w:i/>
          <w:iCs/>
          <w:sz w:val="24"/>
          <w:szCs w:val="24"/>
        </w:rPr>
        <w:t>International Journal of Current Microbiology and Applied Sciences</w:t>
      </w:r>
      <w:r w:rsidRPr="008A355C">
        <w:rPr>
          <w:rFonts w:ascii="Times New Roman" w:hAnsi="Times New Roman" w:cs="Times New Roman"/>
          <w:sz w:val="24"/>
          <w:szCs w:val="24"/>
        </w:rPr>
        <w:t>,4(12), 434-440.</w:t>
      </w:r>
    </w:p>
    <w:p w14:paraId="5C56D746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17350">
        <w:rPr>
          <w:rFonts w:ascii="Times New Roman" w:hAnsi="Times New Roman" w:cs="Times New Roman"/>
          <w:sz w:val="24"/>
          <w:szCs w:val="24"/>
        </w:rPr>
        <w:t>Lopes-Virella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7350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735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7350">
        <w:rPr>
          <w:rFonts w:ascii="Times New Roman" w:hAnsi="Times New Roman" w:cs="Times New Roman"/>
          <w:sz w:val="24"/>
          <w:szCs w:val="24"/>
        </w:rPr>
        <w:t>, Stone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735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73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C17350">
        <w:rPr>
          <w:rFonts w:ascii="Times New Roman" w:hAnsi="Times New Roman" w:cs="Times New Roman"/>
          <w:sz w:val="24"/>
          <w:szCs w:val="24"/>
        </w:rPr>
        <w:t>Colwell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7350">
        <w:rPr>
          <w:rFonts w:ascii="Times New Roman" w:hAnsi="Times New Roman" w:cs="Times New Roman"/>
          <w:sz w:val="24"/>
          <w:szCs w:val="24"/>
        </w:rPr>
        <w:t xml:space="preserve"> J.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7350">
        <w:rPr>
          <w:rFonts w:ascii="Times New Roman" w:hAnsi="Times New Roman" w:cs="Times New Roman"/>
          <w:sz w:val="24"/>
          <w:szCs w:val="24"/>
        </w:rPr>
        <w:t>1977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C17350">
        <w:rPr>
          <w:rFonts w:ascii="Times New Roman" w:hAnsi="Times New Roman" w:cs="Times New Roman"/>
          <w:sz w:val="24"/>
          <w:szCs w:val="24"/>
        </w:rPr>
        <w:t xml:space="preserve"> Cholesterol determination in high density lipoproteins separated by three different methods. </w:t>
      </w:r>
      <w:r w:rsidRPr="008E6A5C">
        <w:rPr>
          <w:rFonts w:ascii="Times New Roman" w:hAnsi="Times New Roman" w:cs="Times New Roman"/>
          <w:i/>
          <w:iCs/>
          <w:sz w:val="24"/>
          <w:szCs w:val="24"/>
        </w:rPr>
        <w:t>Clinical Chemistry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735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7350">
        <w:rPr>
          <w:rFonts w:ascii="Times New Roman" w:hAnsi="Times New Roman" w:cs="Times New Roman"/>
          <w:sz w:val="24"/>
          <w:szCs w:val="24"/>
        </w:rPr>
        <w:t>882–884.</w:t>
      </w:r>
    </w:p>
    <w:p w14:paraId="0A8D70C6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0AB">
        <w:rPr>
          <w:rFonts w:ascii="Times New Roman" w:hAnsi="Times New Roman" w:cs="Times New Roman"/>
          <w:iCs/>
          <w:sz w:val="24"/>
          <w:szCs w:val="24"/>
        </w:rPr>
        <w:t>Luo, Y., Zhan, X., Liu, Y., Chen, L., Zhu, L., &amp; Cai, W. (2024). Predicted visceral adiposity index in relation to risk of coronary heart disease and all-cause mortality: insights from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C00AB">
        <w:rPr>
          <w:rFonts w:ascii="Times New Roman" w:hAnsi="Times New Roman" w:cs="Times New Roman"/>
          <w:iCs/>
          <w:sz w:val="24"/>
          <w:szCs w:val="24"/>
        </w:rPr>
        <w:t>NHANES. </w:t>
      </w:r>
      <w:r w:rsidRPr="003C00AB">
        <w:rPr>
          <w:rFonts w:ascii="Times New Roman" w:hAnsi="Times New Roman" w:cs="Times New Roman"/>
          <w:i/>
          <w:iCs/>
          <w:sz w:val="24"/>
          <w:szCs w:val="24"/>
        </w:rPr>
        <w:t xml:space="preserve">Frontiers in 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3C00AB">
        <w:rPr>
          <w:rFonts w:ascii="Times New Roman" w:hAnsi="Times New Roman" w:cs="Times New Roman"/>
          <w:i/>
          <w:iCs/>
          <w:sz w:val="24"/>
          <w:szCs w:val="24"/>
        </w:rPr>
        <w:t>ndocrinology</w:t>
      </w:r>
      <w:r w:rsidRPr="003C00AB">
        <w:rPr>
          <w:rFonts w:ascii="Times New Roman" w:hAnsi="Times New Roman" w:cs="Times New Roman"/>
          <w:iCs/>
          <w:sz w:val="24"/>
          <w:szCs w:val="24"/>
        </w:rPr>
        <w:t>, </w:t>
      </w:r>
      <w:r w:rsidRPr="003C00AB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3C00AB">
        <w:rPr>
          <w:rFonts w:ascii="Times New Roman" w:hAnsi="Times New Roman" w:cs="Times New Roman"/>
          <w:iCs/>
          <w:sz w:val="24"/>
          <w:szCs w:val="24"/>
        </w:rPr>
        <w:t>, 1296398.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28" w:history="1">
        <w:r w:rsidRPr="007E1190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https://doi.org/10.3389/fendo.2023.1296398</w:t>
        </w:r>
      </w:hyperlink>
    </w:p>
    <w:p w14:paraId="6F2C1552" w14:textId="77777777" w:rsidR="00BF7EF5" w:rsidRPr="00FE1730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E1730">
        <w:rPr>
          <w:rFonts w:ascii="Times New Roman" w:hAnsi="Times New Roman" w:cs="Times New Roman"/>
          <w:sz w:val="24"/>
          <w:szCs w:val="24"/>
        </w:rPr>
        <w:t xml:space="preserve">Magliano, D. J., Boyko, E. J., &amp; IDF Diabetes Atlas 10th Edition Scientific Committee. (2021). </w:t>
      </w:r>
      <w:r w:rsidRPr="00FE1730">
        <w:rPr>
          <w:rFonts w:ascii="Times New Roman" w:hAnsi="Times New Roman" w:cs="Times New Roman"/>
          <w:i/>
          <w:iCs/>
          <w:sz w:val="24"/>
          <w:szCs w:val="24"/>
        </w:rPr>
        <w:t>IDF Diabetes Atlas</w:t>
      </w:r>
      <w:r w:rsidRPr="00FE1730">
        <w:rPr>
          <w:rFonts w:ascii="Times New Roman" w:hAnsi="Times New Roman" w:cs="Times New Roman"/>
          <w:sz w:val="24"/>
          <w:szCs w:val="24"/>
        </w:rPr>
        <w:t xml:space="preserve"> (10th ed.). International Diabetes Federation.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7E1190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https://www.ncbi.nlm.nih.gov/books/NBK581934/</w:t>
        </w:r>
      </w:hyperlink>
    </w:p>
    <w:p w14:paraId="093AF03D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F3466">
        <w:rPr>
          <w:rFonts w:ascii="Times New Roman" w:hAnsi="Times New Roman" w:cs="Times New Roman"/>
          <w:sz w:val="24"/>
          <w:szCs w:val="24"/>
        </w:rPr>
        <w:t xml:space="preserve">Matthews, D. R., Hosker, J. P., </w:t>
      </w:r>
      <w:proofErr w:type="spellStart"/>
      <w:r w:rsidRPr="004F3466">
        <w:rPr>
          <w:rFonts w:ascii="Times New Roman" w:hAnsi="Times New Roman" w:cs="Times New Roman"/>
          <w:sz w:val="24"/>
          <w:szCs w:val="24"/>
        </w:rPr>
        <w:t>Rudenski</w:t>
      </w:r>
      <w:proofErr w:type="spellEnd"/>
      <w:r w:rsidRPr="004F3466">
        <w:rPr>
          <w:rFonts w:ascii="Times New Roman" w:hAnsi="Times New Roman" w:cs="Times New Roman"/>
          <w:sz w:val="24"/>
          <w:szCs w:val="24"/>
        </w:rPr>
        <w:t>, A. S., Naylor, B. A., Treacher D. F., &amp; Turner R. C. (1985). Homeostasis model assessment: Insulin resistance and beta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F3466">
        <w:rPr>
          <w:rFonts w:ascii="Times New Roman" w:hAnsi="Times New Roman" w:cs="Times New Roman"/>
          <w:sz w:val="24"/>
          <w:szCs w:val="24"/>
        </w:rPr>
        <w:t xml:space="preserve">cell function from fasting plasma glucose and insulin concentrations in man. </w:t>
      </w:r>
      <w:proofErr w:type="spellStart"/>
      <w:r w:rsidRPr="004F3466">
        <w:rPr>
          <w:rFonts w:ascii="Times New Roman" w:hAnsi="Times New Roman" w:cs="Times New Roman"/>
          <w:i/>
          <w:iCs/>
          <w:sz w:val="24"/>
          <w:szCs w:val="24"/>
        </w:rPr>
        <w:t>Diabetologia</w:t>
      </w:r>
      <w:proofErr w:type="spellEnd"/>
      <w:r w:rsidRPr="004F3466">
        <w:rPr>
          <w:rFonts w:ascii="Times New Roman" w:hAnsi="Times New Roman" w:cs="Times New Roman"/>
          <w:sz w:val="24"/>
          <w:szCs w:val="24"/>
        </w:rPr>
        <w:t>, 28, 412–419.</w:t>
      </w:r>
    </w:p>
    <w:p w14:paraId="351F1AF8" w14:textId="77777777" w:rsidR="00BF7EF5" w:rsidRPr="00D34343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343">
        <w:rPr>
          <w:rFonts w:ascii="Times New Roman" w:hAnsi="Times New Roman" w:cs="Times New Roman"/>
          <w:sz w:val="24"/>
          <w:szCs w:val="24"/>
          <w:lang w:val="en-US"/>
        </w:rPr>
        <w:t xml:space="preserve">Nan, J., Zhang, X., Li, D., Jin, M., Guo, G., Dong, J., &amp; Li, X. (2022). Effect of leptin levels on type 2 diabetes mellitus and diabetic complications. </w:t>
      </w:r>
      <w:r w:rsidRPr="00D34343">
        <w:rPr>
          <w:rFonts w:ascii="Times New Roman" w:hAnsi="Times New Roman" w:cs="Times New Roman"/>
          <w:i/>
          <w:iCs/>
          <w:sz w:val="24"/>
          <w:szCs w:val="24"/>
          <w:lang w:val="en-US"/>
        </w:rPr>
        <w:t>Clinical Investigative Medicine</w:t>
      </w:r>
      <w:r w:rsidRPr="00D343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34343">
        <w:rPr>
          <w:rFonts w:ascii="Times New Roman" w:hAnsi="Times New Roman" w:cs="Times New Roman"/>
          <w:i/>
          <w:iCs/>
          <w:sz w:val="24"/>
          <w:szCs w:val="24"/>
          <w:lang w:val="en-US"/>
        </w:rPr>
        <w:t>45</w:t>
      </w:r>
      <w:r w:rsidRPr="00D34343">
        <w:rPr>
          <w:rFonts w:ascii="Times New Roman" w:hAnsi="Times New Roman" w:cs="Times New Roman"/>
          <w:sz w:val="24"/>
          <w:szCs w:val="24"/>
          <w:lang w:val="en-US"/>
        </w:rPr>
        <w:t>(3), E32–E46.</w:t>
      </w:r>
    </w:p>
    <w:p w14:paraId="055A6886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5D7F">
        <w:rPr>
          <w:rFonts w:ascii="Times New Roman" w:hAnsi="Times New Roman" w:cs="Times New Roman"/>
          <w:sz w:val="24"/>
          <w:szCs w:val="24"/>
        </w:rPr>
        <w:t>Norhammar</w:t>
      </w:r>
      <w:proofErr w:type="spellEnd"/>
      <w:r w:rsidRPr="00C65D7F">
        <w:rPr>
          <w:rFonts w:ascii="Times New Roman" w:hAnsi="Times New Roman" w:cs="Times New Roman"/>
          <w:sz w:val="24"/>
          <w:szCs w:val="24"/>
        </w:rPr>
        <w:t xml:space="preserve"> A.</w:t>
      </w:r>
      <w:r>
        <w:rPr>
          <w:rFonts w:ascii="Times New Roman" w:hAnsi="Times New Roman" w:cs="Times New Roman"/>
          <w:sz w:val="24"/>
          <w:szCs w:val="24"/>
        </w:rPr>
        <w:t xml:space="preserve"> (2018).</w:t>
      </w:r>
      <w:r w:rsidRPr="00C65D7F">
        <w:rPr>
          <w:rFonts w:ascii="Times New Roman" w:hAnsi="Times New Roman" w:cs="Times New Roman"/>
          <w:sz w:val="24"/>
          <w:szCs w:val="24"/>
        </w:rPr>
        <w:t xml:space="preserve"> Diabetes and cardiovascular mortality: The impact of sex. </w:t>
      </w:r>
      <w:r w:rsidRPr="00790A8A">
        <w:rPr>
          <w:rFonts w:ascii="Times New Roman" w:hAnsi="Times New Roman" w:cs="Times New Roman"/>
          <w:i/>
          <w:iCs/>
          <w:sz w:val="24"/>
          <w:szCs w:val="24"/>
        </w:rPr>
        <w:t>The Lancet Diabetes &amp; Endocrinology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5D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5D7F">
        <w:rPr>
          <w:rFonts w:ascii="Times New Roman" w:hAnsi="Times New Roman" w:cs="Times New Roman"/>
          <w:sz w:val="24"/>
          <w:szCs w:val="24"/>
        </w:rPr>
        <w:t>517–519. doi: 10.1016/S2213-8587(18)30111-6. </w:t>
      </w:r>
    </w:p>
    <w:p w14:paraId="78689AA4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0B0">
        <w:rPr>
          <w:rFonts w:ascii="Times New Roman" w:hAnsi="Times New Roman" w:cs="Times New Roman"/>
          <w:bCs/>
          <w:sz w:val="24"/>
          <w:szCs w:val="24"/>
        </w:rPr>
        <w:t>Nuttall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E110B0">
        <w:rPr>
          <w:rFonts w:ascii="Times New Roman" w:hAnsi="Times New Roman" w:cs="Times New Roman"/>
          <w:bCs/>
          <w:sz w:val="24"/>
          <w:szCs w:val="24"/>
        </w:rPr>
        <w:t xml:space="preserve"> F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110B0">
        <w:rPr>
          <w:rFonts w:ascii="Times New Roman" w:hAnsi="Times New Roman" w:cs="Times New Roman"/>
          <w:bCs/>
          <w:sz w:val="24"/>
          <w:szCs w:val="24"/>
        </w:rPr>
        <w:t>Q.</w:t>
      </w:r>
      <w:r>
        <w:rPr>
          <w:rFonts w:ascii="Times New Roman" w:hAnsi="Times New Roman" w:cs="Times New Roman"/>
          <w:bCs/>
          <w:sz w:val="24"/>
          <w:szCs w:val="24"/>
        </w:rPr>
        <w:t xml:space="preserve"> (2015).</w:t>
      </w:r>
      <w:r w:rsidRPr="00E110B0">
        <w:rPr>
          <w:rFonts w:ascii="Times New Roman" w:hAnsi="Times New Roman" w:cs="Times New Roman"/>
          <w:bCs/>
          <w:sz w:val="24"/>
          <w:szCs w:val="24"/>
        </w:rPr>
        <w:t xml:space="preserve"> Body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E110B0">
        <w:rPr>
          <w:rFonts w:ascii="Times New Roman" w:hAnsi="Times New Roman" w:cs="Times New Roman"/>
          <w:bCs/>
          <w:sz w:val="24"/>
          <w:szCs w:val="24"/>
        </w:rPr>
        <w:t xml:space="preserve">ass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E110B0">
        <w:rPr>
          <w:rFonts w:ascii="Times New Roman" w:hAnsi="Times New Roman" w:cs="Times New Roman"/>
          <w:bCs/>
          <w:sz w:val="24"/>
          <w:szCs w:val="24"/>
        </w:rPr>
        <w:t xml:space="preserve">ndex: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110B0">
        <w:rPr>
          <w:rFonts w:ascii="Times New Roman" w:hAnsi="Times New Roman" w:cs="Times New Roman"/>
          <w:bCs/>
          <w:sz w:val="24"/>
          <w:szCs w:val="24"/>
        </w:rPr>
        <w:t xml:space="preserve">besity,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bmi</w:t>
      </w:r>
      <w:proofErr w:type="spellEnd"/>
      <w:r w:rsidRPr="00E110B0"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 w:rsidRPr="00E110B0">
        <w:rPr>
          <w:rFonts w:ascii="Times New Roman" w:hAnsi="Times New Roman" w:cs="Times New Roman"/>
          <w:bCs/>
          <w:sz w:val="24"/>
          <w:szCs w:val="24"/>
        </w:rPr>
        <w:t xml:space="preserve">ealth: A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E110B0">
        <w:rPr>
          <w:rFonts w:ascii="Times New Roman" w:hAnsi="Times New Roman" w:cs="Times New Roman"/>
          <w:bCs/>
          <w:sz w:val="24"/>
          <w:szCs w:val="24"/>
        </w:rPr>
        <w:t xml:space="preserve">ritical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E110B0">
        <w:rPr>
          <w:rFonts w:ascii="Times New Roman" w:hAnsi="Times New Roman" w:cs="Times New Roman"/>
          <w:bCs/>
          <w:sz w:val="24"/>
          <w:szCs w:val="24"/>
        </w:rPr>
        <w:t>eview. </w:t>
      </w:r>
      <w:r w:rsidRPr="008E6A5C">
        <w:rPr>
          <w:rFonts w:ascii="Times New Roman" w:hAnsi="Times New Roman" w:cs="Times New Roman"/>
          <w:bCs/>
          <w:i/>
          <w:iCs/>
          <w:sz w:val="24"/>
          <w:szCs w:val="24"/>
        </w:rPr>
        <w:t>Nutrition Today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110B0">
        <w:rPr>
          <w:rFonts w:ascii="Times New Roman" w:hAnsi="Times New Roman" w:cs="Times New Roman"/>
          <w:bCs/>
          <w:sz w:val="24"/>
          <w:szCs w:val="24"/>
        </w:rPr>
        <w:t>50(3):117-128.</w:t>
      </w:r>
    </w:p>
    <w:p w14:paraId="60018E19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1DE">
        <w:rPr>
          <w:rFonts w:ascii="Times New Roman" w:hAnsi="Times New Roman" w:cs="Times New Roman"/>
          <w:sz w:val="24"/>
          <w:szCs w:val="24"/>
        </w:rPr>
        <w:t>Onodugo</w:t>
      </w:r>
      <w:proofErr w:type="spellEnd"/>
      <w:r w:rsidRPr="008611DE">
        <w:rPr>
          <w:rFonts w:ascii="Times New Roman" w:hAnsi="Times New Roman" w:cs="Times New Roman"/>
          <w:sz w:val="24"/>
          <w:szCs w:val="24"/>
        </w:rPr>
        <w:t xml:space="preserve">, O., </w:t>
      </w:r>
      <w:proofErr w:type="spellStart"/>
      <w:r w:rsidRPr="008611DE">
        <w:rPr>
          <w:rFonts w:ascii="Times New Roman" w:hAnsi="Times New Roman" w:cs="Times New Roman"/>
          <w:sz w:val="24"/>
          <w:szCs w:val="24"/>
        </w:rPr>
        <w:t>Ezeala-Adikaibe</w:t>
      </w:r>
      <w:proofErr w:type="spellEnd"/>
      <w:r w:rsidRPr="008611DE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8611DE">
        <w:rPr>
          <w:rFonts w:ascii="Times New Roman" w:hAnsi="Times New Roman" w:cs="Times New Roman"/>
          <w:sz w:val="24"/>
          <w:szCs w:val="24"/>
        </w:rPr>
        <w:t>Anyim</w:t>
      </w:r>
      <w:proofErr w:type="spellEnd"/>
      <w:r w:rsidRPr="008611DE">
        <w:rPr>
          <w:rFonts w:ascii="Times New Roman" w:hAnsi="Times New Roman" w:cs="Times New Roman"/>
          <w:sz w:val="24"/>
          <w:szCs w:val="24"/>
        </w:rPr>
        <w:t xml:space="preserve">, O., </w:t>
      </w:r>
      <w:proofErr w:type="spellStart"/>
      <w:r w:rsidRPr="008611DE">
        <w:rPr>
          <w:rFonts w:ascii="Times New Roman" w:hAnsi="Times New Roman" w:cs="Times New Roman"/>
          <w:sz w:val="24"/>
          <w:szCs w:val="24"/>
        </w:rPr>
        <w:t>Onodugo</w:t>
      </w:r>
      <w:proofErr w:type="spellEnd"/>
      <w:r w:rsidRPr="008611DE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8611DE">
        <w:rPr>
          <w:rFonts w:ascii="Times New Roman" w:hAnsi="Times New Roman" w:cs="Times New Roman"/>
          <w:sz w:val="24"/>
          <w:szCs w:val="24"/>
        </w:rPr>
        <w:t>Anyim</w:t>
      </w:r>
      <w:proofErr w:type="spellEnd"/>
      <w:r w:rsidRPr="008611DE">
        <w:rPr>
          <w:rFonts w:ascii="Times New Roman" w:hAnsi="Times New Roman" w:cs="Times New Roman"/>
          <w:sz w:val="24"/>
          <w:szCs w:val="24"/>
        </w:rPr>
        <w:t xml:space="preserve">, I., </w:t>
      </w:r>
      <w:proofErr w:type="spellStart"/>
      <w:r w:rsidRPr="008611DE">
        <w:rPr>
          <w:rFonts w:ascii="Times New Roman" w:hAnsi="Times New Roman" w:cs="Times New Roman"/>
          <w:sz w:val="24"/>
          <w:szCs w:val="24"/>
        </w:rPr>
        <w:t>Mbadiwe</w:t>
      </w:r>
      <w:proofErr w:type="spellEnd"/>
      <w:r w:rsidRPr="008611DE">
        <w:rPr>
          <w:rFonts w:ascii="Times New Roman" w:hAnsi="Times New Roman" w:cs="Times New Roman"/>
          <w:sz w:val="24"/>
          <w:szCs w:val="24"/>
        </w:rPr>
        <w:t xml:space="preserve">, N., Young, E., Abonyi, M., </w:t>
      </w:r>
      <w:proofErr w:type="spellStart"/>
      <w:r w:rsidRPr="008611DE">
        <w:rPr>
          <w:rFonts w:ascii="Times New Roman" w:hAnsi="Times New Roman" w:cs="Times New Roman"/>
          <w:sz w:val="24"/>
          <w:szCs w:val="24"/>
        </w:rPr>
        <w:t>Anigbo</w:t>
      </w:r>
      <w:proofErr w:type="spellEnd"/>
      <w:r w:rsidRPr="008611DE">
        <w:rPr>
          <w:rFonts w:ascii="Times New Roman" w:hAnsi="Times New Roman" w:cs="Times New Roman"/>
          <w:sz w:val="24"/>
          <w:szCs w:val="24"/>
        </w:rPr>
        <w:t xml:space="preserve">, G., Ulas, I., &amp; Okechukwu, U. (2019). </w:t>
      </w:r>
      <w:proofErr w:type="spellStart"/>
      <w:r w:rsidRPr="008611DE">
        <w:rPr>
          <w:rFonts w:ascii="Times New Roman" w:hAnsi="Times New Roman" w:cs="Times New Roman"/>
          <w:sz w:val="24"/>
          <w:szCs w:val="24"/>
        </w:rPr>
        <w:t>Glycemic</w:t>
      </w:r>
      <w:proofErr w:type="spellEnd"/>
      <w:r w:rsidRPr="008611DE">
        <w:rPr>
          <w:rFonts w:ascii="Times New Roman" w:hAnsi="Times New Roman" w:cs="Times New Roman"/>
          <w:sz w:val="24"/>
          <w:szCs w:val="24"/>
        </w:rPr>
        <w:t xml:space="preserve"> control among medical outpatients in Enugu: A cross sectional survey. </w:t>
      </w:r>
      <w:r w:rsidRPr="008611DE">
        <w:rPr>
          <w:rFonts w:ascii="Times New Roman" w:hAnsi="Times New Roman" w:cs="Times New Roman"/>
          <w:i/>
          <w:iCs/>
          <w:sz w:val="24"/>
          <w:szCs w:val="24"/>
        </w:rPr>
        <w:t>Journal of Diabetes Mellitus</w:t>
      </w:r>
      <w:r w:rsidRPr="008611DE">
        <w:rPr>
          <w:rFonts w:ascii="Times New Roman" w:hAnsi="Times New Roman" w:cs="Times New Roman"/>
          <w:sz w:val="24"/>
          <w:szCs w:val="24"/>
        </w:rPr>
        <w:t>, 9, 50-61.</w:t>
      </w:r>
    </w:p>
    <w:p w14:paraId="36B52D20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9054C4">
        <w:rPr>
          <w:rFonts w:ascii="Times New Roman" w:hAnsi="Times New Roman" w:cs="Times New Roman"/>
          <w:sz w:val="24"/>
          <w:szCs w:val="24"/>
        </w:rPr>
        <w:t>Owei</w:t>
      </w:r>
      <w:proofErr w:type="spellEnd"/>
      <w:r w:rsidRPr="009054C4">
        <w:rPr>
          <w:rFonts w:ascii="Times New Roman" w:hAnsi="Times New Roman" w:cs="Times New Roman"/>
          <w:sz w:val="24"/>
          <w:szCs w:val="24"/>
        </w:rPr>
        <w:t xml:space="preserve">, I., </w:t>
      </w:r>
      <w:proofErr w:type="spellStart"/>
      <w:r w:rsidRPr="009054C4">
        <w:rPr>
          <w:rFonts w:ascii="Times New Roman" w:hAnsi="Times New Roman" w:cs="Times New Roman"/>
          <w:sz w:val="24"/>
          <w:szCs w:val="24"/>
        </w:rPr>
        <w:t>Umekwe</w:t>
      </w:r>
      <w:proofErr w:type="spellEnd"/>
      <w:r w:rsidRPr="009054C4">
        <w:rPr>
          <w:rFonts w:ascii="Times New Roman" w:hAnsi="Times New Roman" w:cs="Times New Roman"/>
          <w:sz w:val="24"/>
          <w:szCs w:val="24"/>
        </w:rPr>
        <w:t>, N., Provo, C., Wan,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4C4"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4C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9054C4">
        <w:rPr>
          <w:rFonts w:ascii="Times New Roman" w:hAnsi="Times New Roman" w:cs="Times New Roman"/>
          <w:sz w:val="24"/>
          <w:szCs w:val="24"/>
        </w:rPr>
        <w:t>Dagogo</w:t>
      </w:r>
      <w:proofErr w:type="spellEnd"/>
      <w:r w:rsidRPr="009054C4">
        <w:rPr>
          <w:rFonts w:ascii="Times New Roman" w:hAnsi="Times New Roman" w:cs="Times New Roman"/>
          <w:sz w:val="24"/>
          <w:szCs w:val="24"/>
        </w:rPr>
        <w:t>-Jack,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4C4">
        <w:rPr>
          <w:rFonts w:ascii="Times New Roman" w:hAnsi="Times New Roman" w:cs="Times New Roman"/>
          <w:sz w:val="24"/>
          <w:szCs w:val="24"/>
        </w:rPr>
        <w:t xml:space="preserve">S. (2017). Insulin-sensitive and insulin-resistant obese and non-obese phenotypes: Role in prediction of incident pre-diabetes in a longitudinal biracial cohort. </w:t>
      </w:r>
      <w:r w:rsidRPr="000957CA">
        <w:rPr>
          <w:rFonts w:ascii="Times New Roman" w:hAnsi="Times New Roman" w:cs="Times New Roman"/>
          <w:i/>
          <w:sz w:val="24"/>
          <w:szCs w:val="24"/>
        </w:rPr>
        <w:t xml:space="preserve">BMJ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0957CA">
        <w:rPr>
          <w:rFonts w:ascii="Times New Roman" w:hAnsi="Times New Roman" w:cs="Times New Roman"/>
          <w:i/>
          <w:sz w:val="24"/>
          <w:szCs w:val="24"/>
        </w:rPr>
        <w:t xml:space="preserve">pen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0957CA">
        <w:rPr>
          <w:rFonts w:ascii="Times New Roman" w:hAnsi="Times New Roman" w:cs="Times New Roman"/>
          <w:i/>
          <w:sz w:val="24"/>
          <w:szCs w:val="24"/>
        </w:rPr>
        <w:t xml:space="preserve">iabetes 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957CA">
        <w:rPr>
          <w:rFonts w:ascii="Times New Roman" w:hAnsi="Times New Roman" w:cs="Times New Roman"/>
          <w:i/>
          <w:sz w:val="24"/>
          <w:szCs w:val="24"/>
        </w:rPr>
        <w:t xml:space="preserve">esearch &amp;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0957CA">
        <w:rPr>
          <w:rFonts w:ascii="Times New Roman" w:hAnsi="Times New Roman" w:cs="Times New Roman"/>
          <w:i/>
          <w:sz w:val="24"/>
          <w:szCs w:val="24"/>
        </w:rPr>
        <w:t xml:space="preserve">are, </w:t>
      </w:r>
      <w:r w:rsidRPr="000957CA">
        <w:rPr>
          <w:rFonts w:ascii="Times New Roman" w:hAnsi="Times New Roman" w:cs="Times New Roman"/>
          <w:iCs/>
          <w:sz w:val="24"/>
          <w:szCs w:val="24"/>
        </w:rPr>
        <w:t xml:space="preserve">5(1), e000415. </w:t>
      </w:r>
      <w:hyperlink r:id="rId30" w:history="1">
        <w:r w:rsidRPr="000957CA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https://doi.org/10.1136/bmjdrc-2017-000415</w:t>
        </w:r>
      </w:hyperlink>
    </w:p>
    <w:p w14:paraId="5F90E882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8" w:name="_Hlk195891214"/>
      <w:r w:rsidRPr="003C00AB">
        <w:rPr>
          <w:rFonts w:ascii="Times New Roman" w:hAnsi="Times New Roman" w:cs="Times New Roman"/>
          <w:iCs/>
          <w:sz w:val="24"/>
          <w:szCs w:val="24"/>
        </w:rPr>
        <w:t>Ruiz-Castell</w:t>
      </w:r>
      <w:bookmarkEnd w:id="28"/>
      <w:r w:rsidRPr="003C00AB">
        <w:rPr>
          <w:rFonts w:ascii="Times New Roman" w:hAnsi="Times New Roman" w:cs="Times New Roman"/>
          <w:iCs/>
          <w:sz w:val="24"/>
          <w:szCs w:val="24"/>
        </w:rPr>
        <w:t xml:space="preserve">, M., </w:t>
      </w:r>
      <w:proofErr w:type="spellStart"/>
      <w:r w:rsidRPr="003C00AB">
        <w:rPr>
          <w:rFonts w:ascii="Times New Roman" w:hAnsi="Times New Roman" w:cs="Times New Roman"/>
          <w:iCs/>
          <w:sz w:val="24"/>
          <w:szCs w:val="24"/>
        </w:rPr>
        <w:t>Samouda</w:t>
      </w:r>
      <w:proofErr w:type="spellEnd"/>
      <w:r w:rsidRPr="003C00AB">
        <w:rPr>
          <w:rFonts w:ascii="Times New Roman" w:hAnsi="Times New Roman" w:cs="Times New Roman"/>
          <w:iCs/>
          <w:sz w:val="24"/>
          <w:szCs w:val="24"/>
        </w:rPr>
        <w:t xml:space="preserve">, H., Bocquet, V., </w:t>
      </w:r>
      <w:proofErr w:type="spellStart"/>
      <w:r w:rsidRPr="003C00AB">
        <w:rPr>
          <w:rFonts w:ascii="Times New Roman" w:hAnsi="Times New Roman" w:cs="Times New Roman"/>
          <w:iCs/>
          <w:sz w:val="24"/>
          <w:szCs w:val="24"/>
        </w:rPr>
        <w:t>Fagherazzi</w:t>
      </w:r>
      <w:proofErr w:type="spellEnd"/>
      <w:r w:rsidRPr="003C00AB">
        <w:rPr>
          <w:rFonts w:ascii="Times New Roman" w:hAnsi="Times New Roman" w:cs="Times New Roman"/>
          <w:iCs/>
          <w:sz w:val="24"/>
          <w:szCs w:val="24"/>
        </w:rPr>
        <w:t xml:space="preserve">, G., Stranges, S., &amp; </w:t>
      </w:r>
      <w:proofErr w:type="spellStart"/>
      <w:r w:rsidRPr="003C00AB">
        <w:rPr>
          <w:rFonts w:ascii="Times New Roman" w:hAnsi="Times New Roman" w:cs="Times New Roman"/>
          <w:iCs/>
          <w:sz w:val="24"/>
          <w:szCs w:val="24"/>
        </w:rPr>
        <w:t>Huiart</w:t>
      </w:r>
      <w:proofErr w:type="spellEnd"/>
      <w:r w:rsidRPr="003C00AB">
        <w:rPr>
          <w:rFonts w:ascii="Times New Roman" w:hAnsi="Times New Roman" w:cs="Times New Roman"/>
          <w:iCs/>
          <w:sz w:val="24"/>
          <w:szCs w:val="24"/>
        </w:rPr>
        <w:t xml:space="preserve">, L. (2021). Estimated visceral adiposity is associated with risk of cardiometabolic conditions in a </w:t>
      </w:r>
      <w:proofErr w:type="gramStart"/>
      <w:r w:rsidRPr="003C00AB">
        <w:rPr>
          <w:rFonts w:ascii="Times New Roman" w:hAnsi="Times New Roman" w:cs="Times New Roman"/>
          <w:iCs/>
          <w:sz w:val="24"/>
          <w:szCs w:val="24"/>
        </w:rPr>
        <w:t>population based</w:t>
      </w:r>
      <w:proofErr w:type="gramEnd"/>
      <w:r w:rsidRPr="003C00AB">
        <w:rPr>
          <w:rFonts w:ascii="Times New Roman" w:hAnsi="Times New Roman" w:cs="Times New Roman"/>
          <w:iCs/>
          <w:sz w:val="24"/>
          <w:szCs w:val="24"/>
        </w:rPr>
        <w:t xml:space="preserve"> study. </w:t>
      </w:r>
      <w:r w:rsidRPr="003C00AB">
        <w:rPr>
          <w:rFonts w:ascii="Times New Roman" w:hAnsi="Times New Roman" w:cs="Times New Roman"/>
          <w:i/>
          <w:iCs/>
          <w:sz w:val="24"/>
          <w:szCs w:val="24"/>
        </w:rPr>
        <w:t>Scientific reports</w:t>
      </w:r>
      <w:r w:rsidRPr="003C00AB">
        <w:rPr>
          <w:rFonts w:ascii="Times New Roman" w:hAnsi="Times New Roman" w:cs="Times New Roman"/>
          <w:iCs/>
          <w:sz w:val="24"/>
          <w:szCs w:val="24"/>
        </w:rPr>
        <w:t>, </w:t>
      </w:r>
      <w:r w:rsidRPr="003C00AB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3C00AB">
        <w:rPr>
          <w:rFonts w:ascii="Times New Roman" w:hAnsi="Times New Roman" w:cs="Times New Roman"/>
          <w:iCs/>
          <w:sz w:val="24"/>
          <w:szCs w:val="24"/>
        </w:rPr>
        <w:t xml:space="preserve">(1), 9121. </w:t>
      </w:r>
      <w:hyperlink r:id="rId31" w:history="1">
        <w:r w:rsidRPr="007E1190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https://doi.org/10.1038/s41598-021-88587-9</w:t>
        </w:r>
      </w:hyperlink>
    </w:p>
    <w:p w14:paraId="5534B2CB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F0EBC">
        <w:rPr>
          <w:rFonts w:ascii="Times New Roman" w:hAnsi="Times New Roman" w:cs="Times New Roman"/>
          <w:sz w:val="24"/>
          <w:szCs w:val="24"/>
        </w:rPr>
        <w:t xml:space="preserve">Sullivan, David., </w:t>
      </w:r>
      <w:proofErr w:type="spellStart"/>
      <w:r w:rsidRPr="00DF0EBC">
        <w:rPr>
          <w:rFonts w:ascii="Times New Roman" w:hAnsi="Times New Roman" w:cs="Times New Roman"/>
          <w:sz w:val="24"/>
          <w:szCs w:val="24"/>
        </w:rPr>
        <w:t>Kruijswijk</w:t>
      </w:r>
      <w:proofErr w:type="spellEnd"/>
      <w:r w:rsidRPr="00DF0EBC">
        <w:rPr>
          <w:rFonts w:ascii="Times New Roman" w:hAnsi="Times New Roman" w:cs="Times New Roman"/>
          <w:sz w:val="24"/>
          <w:szCs w:val="24"/>
        </w:rPr>
        <w:t>, Z., West, C., Kohlmeier,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0EBC">
        <w:rPr>
          <w:rFonts w:ascii="Times New Roman" w:hAnsi="Times New Roman" w:cs="Times New Roman"/>
          <w:sz w:val="24"/>
          <w:szCs w:val="24"/>
        </w:rPr>
        <w:t xml:space="preserve"> &amp; Katan, M. (1985). Determination of serum triglycerides by an accurate enzymatic method not affected by free glycerol.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EBC">
        <w:rPr>
          <w:rFonts w:ascii="Times New Roman" w:hAnsi="Times New Roman" w:cs="Times New Roman"/>
          <w:i/>
          <w:iCs/>
          <w:sz w:val="24"/>
          <w:szCs w:val="24"/>
        </w:rPr>
        <w:t>Clinical Chemistry</w:t>
      </w:r>
      <w:r w:rsidRPr="00DF0EBC">
        <w:rPr>
          <w:rFonts w:ascii="Times New Roman" w:hAnsi="Times New Roman" w:cs="Times New Roman"/>
          <w:sz w:val="24"/>
          <w:szCs w:val="24"/>
        </w:rPr>
        <w:t>, 31. 1227-8.</w:t>
      </w:r>
    </w:p>
    <w:p w14:paraId="61BC0157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35CD4">
        <w:rPr>
          <w:rFonts w:ascii="Times New Roman" w:hAnsi="Times New Roman" w:cs="Times New Roman"/>
          <w:sz w:val="24"/>
          <w:szCs w:val="24"/>
        </w:rPr>
        <w:t xml:space="preserve">Thomas, D. D., Corkey, B. E., Istfan, N. W., &amp; Apovian, C. M. (2019). Hyperinsulinemia: An early indicator of metabolic dysfunction. </w:t>
      </w:r>
      <w:r w:rsidRPr="00835CD4">
        <w:rPr>
          <w:rFonts w:ascii="Times New Roman" w:hAnsi="Times New Roman" w:cs="Times New Roman"/>
          <w:i/>
          <w:iCs/>
          <w:sz w:val="24"/>
          <w:szCs w:val="24"/>
        </w:rPr>
        <w:t>Journal of Endocrine Society</w:t>
      </w:r>
      <w:r w:rsidRPr="00835CD4">
        <w:rPr>
          <w:rFonts w:ascii="Times New Roman" w:hAnsi="Times New Roman" w:cs="Times New Roman"/>
          <w:sz w:val="24"/>
          <w:szCs w:val="24"/>
        </w:rPr>
        <w:t>, 3(9), 1727-1747.</w:t>
      </w:r>
    </w:p>
    <w:p w14:paraId="048C6085" w14:textId="77777777" w:rsidR="00BF7EF5" w:rsidRDefault="00BF7EF5" w:rsidP="00BF7E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844">
        <w:rPr>
          <w:rFonts w:ascii="Times New Roman" w:hAnsi="Times New Roman" w:cs="Times New Roman"/>
          <w:sz w:val="24"/>
          <w:szCs w:val="24"/>
        </w:rPr>
        <w:t>Uloko</w:t>
      </w:r>
      <w:proofErr w:type="spellEnd"/>
      <w:r w:rsidRPr="00FA1844">
        <w:rPr>
          <w:rFonts w:ascii="Times New Roman" w:hAnsi="Times New Roman" w:cs="Times New Roman"/>
          <w:sz w:val="24"/>
          <w:szCs w:val="24"/>
        </w:rPr>
        <w:t xml:space="preserve">, A. E., Musa, B. M., Ramalan, M. A., </w:t>
      </w:r>
      <w:proofErr w:type="spellStart"/>
      <w:r w:rsidRPr="00FA1844">
        <w:rPr>
          <w:rFonts w:ascii="Times New Roman" w:hAnsi="Times New Roman" w:cs="Times New Roman"/>
          <w:sz w:val="24"/>
          <w:szCs w:val="24"/>
        </w:rPr>
        <w:t>Gezawa</w:t>
      </w:r>
      <w:proofErr w:type="spellEnd"/>
      <w:r w:rsidRPr="00FA1844">
        <w:rPr>
          <w:rFonts w:ascii="Times New Roman" w:hAnsi="Times New Roman" w:cs="Times New Roman"/>
          <w:sz w:val="24"/>
          <w:szCs w:val="24"/>
        </w:rPr>
        <w:t xml:space="preserve">, I. D., </w:t>
      </w:r>
      <w:proofErr w:type="spellStart"/>
      <w:r w:rsidRPr="00FA1844">
        <w:rPr>
          <w:rFonts w:ascii="Times New Roman" w:hAnsi="Times New Roman" w:cs="Times New Roman"/>
          <w:sz w:val="24"/>
          <w:szCs w:val="24"/>
        </w:rPr>
        <w:t>Puepet</w:t>
      </w:r>
      <w:proofErr w:type="spellEnd"/>
      <w:r w:rsidRPr="00FA1844">
        <w:rPr>
          <w:rFonts w:ascii="Times New Roman" w:hAnsi="Times New Roman" w:cs="Times New Roman"/>
          <w:sz w:val="24"/>
          <w:szCs w:val="24"/>
        </w:rPr>
        <w:t xml:space="preserve">, F.H., </w:t>
      </w:r>
      <w:proofErr w:type="spellStart"/>
      <w:r w:rsidRPr="00FA1844">
        <w:rPr>
          <w:rFonts w:ascii="Times New Roman" w:hAnsi="Times New Roman" w:cs="Times New Roman"/>
          <w:sz w:val="24"/>
          <w:szCs w:val="24"/>
        </w:rPr>
        <w:t>Uloko</w:t>
      </w:r>
      <w:proofErr w:type="spellEnd"/>
      <w:r w:rsidRPr="00FA1844">
        <w:rPr>
          <w:rFonts w:ascii="Times New Roman" w:hAnsi="Times New Roman" w:cs="Times New Roman"/>
          <w:sz w:val="24"/>
          <w:szCs w:val="24"/>
        </w:rPr>
        <w:t xml:space="preserve">, A. T., </w:t>
      </w:r>
      <w:proofErr w:type="spellStart"/>
      <w:r w:rsidRPr="00FA1844">
        <w:rPr>
          <w:rFonts w:ascii="Times New Roman" w:hAnsi="Times New Roman" w:cs="Times New Roman"/>
          <w:sz w:val="24"/>
          <w:szCs w:val="24"/>
        </w:rPr>
        <w:t>Borodo</w:t>
      </w:r>
      <w:proofErr w:type="spellEnd"/>
      <w:r w:rsidRPr="00FA1844">
        <w:rPr>
          <w:rFonts w:ascii="Times New Roman" w:hAnsi="Times New Roman" w:cs="Times New Roman"/>
          <w:sz w:val="24"/>
          <w:szCs w:val="24"/>
        </w:rPr>
        <w:t xml:space="preserve">, M. M., &amp; Sada, K. B. (2018). Prevalence and risk factors for diabetes mellitus in Nigeria: a systematic review and meta-analysis. </w:t>
      </w:r>
      <w:r w:rsidRPr="003029B9">
        <w:rPr>
          <w:rFonts w:ascii="Times New Roman" w:hAnsi="Times New Roman" w:cs="Times New Roman"/>
          <w:i/>
          <w:iCs/>
          <w:sz w:val="24"/>
          <w:szCs w:val="24"/>
        </w:rPr>
        <w:t>Diabetes Therapy</w:t>
      </w:r>
      <w:r w:rsidRPr="00FA1844">
        <w:rPr>
          <w:rFonts w:ascii="Times New Roman" w:hAnsi="Times New Roman" w:cs="Times New Roman"/>
          <w:sz w:val="24"/>
          <w:szCs w:val="24"/>
        </w:rPr>
        <w:t>, (3),1307-1316.</w:t>
      </w:r>
    </w:p>
    <w:p w14:paraId="185F6FBD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B2793">
        <w:rPr>
          <w:rFonts w:ascii="Times New Roman" w:hAnsi="Times New Roman" w:cs="Times New Roman"/>
          <w:sz w:val="24"/>
          <w:szCs w:val="24"/>
        </w:rPr>
        <w:t xml:space="preserve">Wang, L. K., Wang, H., Wu, X. L., Shi, L., Yang, R. M., &amp; Wang, Y. C. (2020). Relationships among </w:t>
      </w:r>
      <w:proofErr w:type="spellStart"/>
      <w:r w:rsidRPr="00BB2793">
        <w:rPr>
          <w:rFonts w:ascii="Times New Roman" w:hAnsi="Times New Roman" w:cs="Times New Roman"/>
          <w:sz w:val="24"/>
          <w:szCs w:val="24"/>
        </w:rPr>
        <w:t>resistin</w:t>
      </w:r>
      <w:proofErr w:type="spellEnd"/>
      <w:r w:rsidRPr="00BB2793">
        <w:rPr>
          <w:rFonts w:ascii="Times New Roman" w:hAnsi="Times New Roman" w:cs="Times New Roman"/>
          <w:sz w:val="24"/>
          <w:szCs w:val="24"/>
        </w:rPr>
        <w:t>, adiponectin, and leptin and microvascular complications in patients with type 2 diabetes mellitus. </w:t>
      </w:r>
      <w:r w:rsidRPr="00BB2793">
        <w:rPr>
          <w:rFonts w:ascii="Times New Roman" w:hAnsi="Times New Roman" w:cs="Times New Roman"/>
          <w:i/>
          <w:iCs/>
          <w:sz w:val="24"/>
          <w:szCs w:val="24"/>
        </w:rPr>
        <w:t xml:space="preserve">The Journal of 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BB2793">
        <w:rPr>
          <w:rFonts w:ascii="Times New Roman" w:hAnsi="Times New Roman" w:cs="Times New Roman"/>
          <w:i/>
          <w:iCs/>
          <w:sz w:val="24"/>
          <w:szCs w:val="24"/>
        </w:rPr>
        <w:t xml:space="preserve">nternational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BB2793">
        <w:rPr>
          <w:rFonts w:ascii="Times New Roman" w:hAnsi="Times New Roman" w:cs="Times New Roman"/>
          <w:i/>
          <w:iCs/>
          <w:sz w:val="24"/>
          <w:szCs w:val="24"/>
        </w:rPr>
        <w:t xml:space="preserve">edical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BB2793">
        <w:rPr>
          <w:rFonts w:ascii="Times New Roman" w:hAnsi="Times New Roman" w:cs="Times New Roman"/>
          <w:i/>
          <w:iCs/>
          <w:sz w:val="24"/>
          <w:szCs w:val="24"/>
        </w:rPr>
        <w:t>esearch</w:t>
      </w:r>
      <w:r w:rsidRPr="00BB2793">
        <w:rPr>
          <w:rFonts w:ascii="Times New Roman" w:hAnsi="Times New Roman" w:cs="Times New Roman"/>
          <w:sz w:val="24"/>
          <w:szCs w:val="24"/>
        </w:rPr>
        <w:t>, </w:t>
      </w:r>
      <w:r w:rsidRPr="00BB2793">
        <w:rPr>
          <w:rFonts w:ascii="Times New Roman" w:hAnsi="Times New Roman" w:cs="Times New Roman"/>
          <w:i/>
          <w:iCs/>
          <w:sz w:val="24"/>
          <w:szCs w:val="24"/>
        </w:rPr>
        <w:t>48</w:t>
      </w:r>
      <w:r w:rsidRPr="00BB2793">
        <w:rPr>
          <w:rFonts w:ascii="Times New Roman" w:hAnsi="Times New Roman" w:cs="Times New Roman"/>
          <w:sz w:val="24"/>
          <w:szCs w:val="24"/>
        </w:rPr>
        <w:t xml:space="preserve">(4), 300060519870407. </w:t>
      </w:r>
      <w:hyperlink r:id="rId32" w:history="1">
        <w:r w:rsidRPr="007E11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https://doi.org/10.1177/0300060519870407</w:t>
        </w:r>
      </w:hyperlink>
    </w:p>
    <w:p w14:paraId="204E5996" w14:textId="77777777" w:rsidR="00BF7EF5" w:rsidRDefault="00BF7EF5" w:rsidP="00BF7E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849F4">
        <w:rPr>
          <w:rFonts w:ascii="Times New Roman" w:hAnsi="Times New Roman" w:cs="Times New Roman"/>
          <w:sz w:val="24"/>
          <w:szCs w:val="24"/>
        </w:rPr>
        <w:t>Zhang, L., Chu, J., Hao, W., Zhang, J., Li, H., Yang, C., &amp; Wang, H. (2021). Gut microbiota and type 2 diabetes mellitus: Association, mechanism, and translational applications. Mediators of Inflammation, 2021(1), 5110276.</w:t>
      </w:r>
    </w:p>
    <w:p w14:paraId="78CFA49C" w14:textId="77777777" w:rsid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A355C">
        <w:rPr>
          <w:rFonts w:ascii="Times New Roman" w:hAnsi="Times New Roman" w:cs="Times New Roman"/>
          <w:sz w:val="24"/>
          <w:szCs w:val="24"/>
        </w:rPr>
        <w:t xml:space="preserve">Zhao, X., Sun, J., Xin, S., &amp; Zhang, X. (2025). Study on the association between visceral adiposity index and diabetic kidney disease in hospitalized patients with type 2 diabetes mellitus in China. Frontiers in Endocrinology, 16, 1549954. </w:t>
      </w:r>
      <w:hyperlink r:id="rId33" w:history="1">
        <w:r w:rsidRPr="007E11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https://doi.org/10.3389/fendo.2025.1549954</w:t>
        </w:r>
      </w:hyperlink>
    </w:p>
    <w:p w14:paraId="50EADBB3" w14:textId="77777777" w:rsidR="00BF7EF5" w:rsidRPr="00BF7EF5" w:rsidRDefault="00BF7EF5" w:rsidP="00BF7EF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55C">
        <w:rPr>
          <w:rFonts w:ascii="Times New Roman" w:hAnsi="Times New Roman" w:cs="Times New Roman"/>
          <w:sz w:val="24"/>
          <w:szCs w:val="24"/>
        </w:rPr>
        <w:t>Zulfania</w:t>
      </w:r>
      <w:proofErr w:type="spellEnd"/>
      <w:r w:rsidRPr="008A355C">
        <w:rPr>
          <w:rFonts w:ascii="Times New Roman" w:hAnsi="Times New Roman" w:cs="Times New Roman"/>
          <w:sz w:val="24"/>
          <w:szCs w:val="24"/>
        </w:rPr>
        <w:t xml:space="preserve">, Khan, A., Ghaffar, T., Kainat, A., </w:t>
      </w:r>
      <w:proofErr w:type="spellStart"/>
      <w:r w:rsidRPr="008A355C">
        <w:rPr>
          <w:rFonts w:ascii="Times New Roman" w:hAnsi="Times New Roman" w:cs="Times New Roman"/>
          <w:sz w:val="24"/>
          <w:szCs w:val="24"/>
        </w:rPr>
        <w:t>Arabdin</w:t>
      </w:r>
      <w:proofErr w:type="spellEnd"/>
      <w:r w:rsidRPr="008A355C">
        <w:rPr>
          <w:rFonts w:ascii="Times New Roman" w:hAnsi="Times New Roman" w:cs="Times New Roman"/>
          <w:sz w:val="24"/>
          <w:szCs w:val="24"/>
        </w:rPr>
        <w:t>, M., &amp; Rehman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A355C">
        <w:rPr>
          <w:rFonts w:ascii="Times New Roman" w:hAnsi="Times New Roman" w:cs="Times New Roman"/>
          <w:sz w:val="24"/>
          <w:szCs w:val="24"/>
        </w:rPr>
        <w:t>Orakzai, S. U. (2020). Correlation between serum leptin level and Body mass index (BMI) in patients with type 2 diabetes Mellitus</w:t>
      </w:r>
      <w:r w:rsidRPr="008A355C">
        <w:rPr>
          <w:rFonts w:ascii="Times New Roman" w:hAnsi="Times New Roman" w:cs="Times New Roman"/>
          <w:i/>
          <w:iCs/>
          <w:sz w:val="24"/>
          <w:szCs w:val="24"/>
        </w:rPr>
        <w:t>. The Journal of the Pakistan Medical Association</w:t>
      </w:r>
      <w:r w:rsidRPr="008A355C">
        <w:rPr>
          <w:rFonts w:ascii="Times New Roman" w:hAnsi="Times New Roman" w:cs="Times New Roman"/>
          <w:sz w:val="24"/>
          <w:szCs w:val="24"/>
        </w:rPr>
        <w:t>, </w:t>
      </w:r>
      <w:r w:rsidRPr="008A355C">
        <w:rPr>
          <w:rFonts w:ascii="Times New Roman" w:hAnsi="Times New Roman" w:cs="Times New Roman"/>
          <w:i/>
          <w:iCs/>
          <w:sz w:val="24"/>
          <w:szCs w:val="24"/>
        </w:rPr>
        <w:t>70</w:t>
      </w:r>
      <w:r w:rsidRPr="008A355C">
        <w:rPr>
          <w:rFonts w:ascii="Times New Roman" w:hAnsi="Times New Roman" w:cs="Times New Roman"/>
          <w:sz w:val="24"/>
          <w:szCs w:val="24"/>
        </w:rPr>
        <w:t xml:space="preserve">(1), 3–6. </w:t>
      </w:r>
      <w:hyperlink r:id="rId34" w:history="1">
        <w:r w:rsidRPr="007E11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https://doi.org/10.5455/JPMA.301135</w:t>
        </w:r>
      </w:hyperlink>
    </w:p>
    <w:sectPr w:rsidR="00BF7EF5" w:rsidRPr="00BF7EF5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Prerna Agarwal" w:date="2025-05-15T19:57:00Z" w:initials="PA">
    <w:p w14:paraId="41FC39F0" w14:textId="77777777" w:rsidR="009B3A82" w:rsidRDefault="009B3A82" w:rsidP="009B3A82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Clarify the type of diabetes</w:t>
      </w:r>
    </w:p>
  </w:comment>
  <w:comment w:id="3" w:author="Prerna Agarwal" w:date="2025-05-15T16:45:00Z" w:initials="PA">
    <w:p w14:paraId="628A7F47" w14:textId="75029286" w:rsidR="00ED238D" w:rsidRDefault="00ED238D" w:rsidP="00ED238D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May be skipped. Elaborating on the rationale may be better.</w:t>
      </w:r>
    </w:p>
  </w:comment>
  <w:comment w:id="4" w:author="Prerna Agarwal" w:date="2025-05-15T19:57:00Z" w:initials="PA">
    <w:p w14:paraId="1E673C0E" w14:textId="77777777" w:rsidR="009B3A82" w:rsidRDefault="009B3A82" w:rsidP="009B3A82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Clarify the type of diabetes</w:t>
      </w:r>
    </w:p>
  </w:comment>
  <w:comment w:id="2" w:author="Prerna Agarwal" w:date="2025-05-15T16:45:00Z" w:initials="PA">
    <w:p w14:paraId="7F26384A" w14:textId="7A5FFA56" w:rsidR="00ED238D" w:rsidRDefault="00ED238D" w:rsidP="00ED238D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Please elaborate on the rationale for studying this association in diabetes patients? What light this exploration will shed on diabetes, obesity and leptin.</w:t>
      </w:r>
    </w:p>
  </w:comment>
  <w:comment w:id="5" w:author="Prerna Agarwal" w:date="2025-05-15T16:43:00Z" w:initials="PA">
    <w:p w14:paraId="2068F6B0" w14:textId="4FFB2A0F" w:rsidR="00ED238D" w:rsidRDefault="00ED238D" w:rsidP="00ED238D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 xml:space="preserve">The word use is inappropriate - seems demeaning to human participation. Please reframe the sentence. For example – ‘the study had 225 participants. </w:t>
      </w:r>
    </w:p>
  </w:comment>
  <w:comment w:id="6" w:author="Prerna Agarwal" w:date="2025-05-15T19:58:00Z" w:initials="PA">
    <w:p w14:paraId="006A2AED" w14:textId="77777777" w:rsidR="009B3A82" w:rsidRDefault="009B3A82" w:rsidP="009B3A82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Type?</w:t>
      </w:r>
    </w:p>
  </w:comment>
  <w:comment w:id="7" w:author="Prerna Agarwal" w:date="2025-05-15T16:52:00Z" w:initials="PA">
    <w:p w14:paraId="4F2FE0E8" w14:textId="18D8A4C7" w:rsidR="00ED238D" w:rsidRDefault="00ED238D" w:rsidP="00ED238D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Comment on significance of exploring this association, and recommendations based on this aspect also.</w:t>
      </w:r>
    </w:p>
  </w:comment>
  <w:comment w:id="8" w:author="Prerna Agarwal" w:date="2025-05-15T19:59:00Z" w:initials="PA">
    <w:p w14:paraId="1ED05930" w14:textId="77777777" w:rsidR="009B3A82" w:rsidRDefault="009B3A82" w:rsidP="009B3A82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Revise as per MeSH terms</w:t>
      </w:r>
    </w:p>
  </w:comment>
  <w:comment w:id="9" w:author="Prerna Agarwal" w:date="2025-05-15T19:56:00Z" w:initials="PA">
    <w:p w14:paraId="4F092039" w14:textId="5BDA9658" w:rsidR="009B3A82" w:rsidRDefault="009B3A82" w:rsidP="009B3A82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 xml:space="preserve">It should be specified in title, abstract, and elsewhere too in the paper wherever it is mentioned. Simply stating ‘diabetes is misleading. </w:t>
      </w:r>
    </w:p>
  </w:comment>
  <w:comment w:id="10" w:author="Prerna Agarwal" w:date="2025-05-15T20:00:00Z" w:initials="PA">
    <w:p w14:paraId="587ECDA0" w14:textId="77777777" w:rsidR="009B3A82" w:rsidRDefault="009B3A82" w:rsidP="009B3A82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Type of diabetes?</w:t>
      </w:r>
    </w:p>
  </w:comment>
  <w:comment w:id="11" w:author="Prerna Agarwal" w:date="2025-05-15T20:00:00Z" w:initials="PA">
    <w:p w14:paraId="765CA866" w14:textId="77777777" w:rsidR="009B3A82" w:rsidRDefault="009B3A82" w:rsidP="009B3A82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Type?</w:t>
      </w:r>
    </w:p>
  </w:comment>
  <w:comment w:id="12" w:author="Prerna Agarwal" w:date="2025-05-15T20:12:00Z" w:initials="PA">
    <w:p w14:paraId="2DF027E7" w14:textId="77777777" w:rsidR="00910DA5" w:rsidRDefault="00910DA5" w:rsidP="00910DA5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Consideration for treatment being received, hyperglycemia control?</w:t>
      </w:r>
    </w:p>
  </w:comment>
  <w:comment w:id="13" w:author="Prerna Agarwal" w:date="2025-05-15T20:01:00Z" w:initials="PA">
    <w:p w14:paraId="2DF8F3DF" w14:textId="7CC0C2B6" w:rsidR="009B3A82" w:rsidRDefault="009B3A82" w:rsidP="009B3A82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Specify</w:t>
      </w:r>
    </w:p>
  </w:comment>
  <w:comment w:id="14" w:author="Prerna Agarwal" w:date="2025-05-15T20:02:00Z" w:initials="PA">
    <w:p w14:paraId="10DF0020" w14:textId="77777777" w:rsidR="009B3A82" w:rsidRDefault="009B3A82" w:rsidP="009B3A82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Not required - simply state/ specify the method’s name</w:t>
      </w:r>
    </w:p>
  </w:comment>
  <w:comment w:id="17" w:author="Prerna Agarwal" w:date="2025-05-15T20:08:00Z" w:initials="PA">
    <w:p w14:paraId="16813458" w14:textId="77777777" w:rsidR="00910DA5" w:rsidRDefault="00910DA5" w:rsidP="00910DA5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Results and Discussion should be separate</w:t>
      </w:r>
    </w:p>
  </w:comment>
  <w:comment w:id="18" w:author="Prerna Agarwal" w:date="2025-05-15T20:15:00Z" w:initials="PA">
    <w:p w14:paraId="2ACFDB59" w14:textId="77777777" w:rsidR="009E5D3D" w:rsidRDefault="009E5D3D" w:rsidP="009E5D3D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?</w:t>
      </w:r>
    </w:p>
  </w:comment>
  <w:comment w:id="19" w:author="Prerna Agarwal" w:date="2025-05-15T20:17:00Z" w:initials="PA">
    <w:p w14:paraId="7E43F73A" w14:textId="77777777" w:rsidR="009E5D3D" w:rsidRDefault="009E5D3D" w:rsidP="009E5D3D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 xml:space="preserve">Repetition of findings of results. Summarise these findings,  include implications and future recommendations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1FC39F0" w15:done="0"/>
  <w15:commentEx w15:paraId="628A7F47" w15:done="0"/>
  <w15:commentEx w15:paraId="1E673C0E" w15:done="0"/>
  <w15:commentEx w15:paraId="7F26384A" w15:done="0"/>
  <w15:commentEx w15:paraId="2068F6B0" w15:done="0"/>
  <w15:commentEx w15:paraId="006A2AED" w15:done="0"/>
  <w15:commentEx w15:paraId="4F2FE0E8" w15:done="0"/>
  <w15:commentEx w15:paraId="1ED05930" w15:done="0"/>
  <w15:commentEx w15:paraId="4F092039" w15:done="0"/>
  <w15:commentEx w15:paraId="587ECDA0" w15:done="0"/>
  <w15:commentEx w15:paraId="765CA866" w15:done="0"/>
  <w15:commentEx w15:paraId="2DF027E7" w15:done="0"/>
  <w15:commentEx w15:paraId="2DF8F3DF" w15:done="0"/>
  <w15:commentEx w15:paraId="10DF0020" w15:done="0"/>
  <w15:commentEx w15:paraId="16813458" w15:done="0"/>
  <w15:commentEx w15:paraId="2ACFDB59" w15:done="0"/>
  <w15:commentEx w15:paraId="7E43F7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2DD683" w16cex:dateUtc="2025-05-15T14:27:00Z"/>
  <w16cex:commentExtensible w16cex:durableId="74893563" w16cex:dateUtc="2025-05-15T11:15:00Z"/>
  <w16cex:commentExtensible w16cex:durableId="0522A1C1" w16cex:dateUtc="2025-05-15T14:27:00Z"/>
  <w16cex:commentExtensible w16cex:durableId="61B446B2" w16cex:dateUtc="2025-05-15T11:15:00Z"/>
  <w16cex:commentExtensible w16cex:durableId="1A5B3F40" w16cex:dateUtc="2025-05-15T11:13:00Z"/>
  <w16cex:commentExtensible w16cex:durableId="6AF6A194" w16cex:dateUtc="2025-05-15T14:28:00Z"/>
  <w16cex:commentExtensible w16cex:durableId="4BECB0B0" w16cex:dateUtc="2025-05-15T11:22:00Z"/>
  <w16cex:commentExtensible w16cex:durableId="77616928" w16cex:dateUtc="2025-05-15T14:29:00Z"/>
  <w16cex:commentExtensible w16cex:durableId="469415F3" w16cex:dateUtc="2025-05-15T14:26:00Z"/>
  <w16cex:commentExtensible w16cex:durableId="7E58C21A" w16cex:dateUtc="2025-05-15T14:30:00Z"/>
  <w16cex:commentExtensible w16cex:durableId="13ECBDED" w16cex:dateUtc="2025-05-15T14:30:00Z"/>
  <w16cex:commentExtensible w16cex:durableId="130C8E2C" w16cex:dateUtc="2025-05-15T14:42:00Z"/>
  <w16cex:commentExtensible w16cex:durableId="0D7A9F7C" w16cex:dateUtc="2025-05-15T14:31:00Z"/>
  <w16cex:commentExtensible w16cex:durableId="30C131D7" w16cex:dateUtc="2025-05-15T14:32:00Z"/>
  <w16cex:commentExtensible w16cex:durableId="1C2DEEE1" w16cex:dateUtc="2025-05-15T14:38:00Z"/>
  <w16cex:commentExtensible w16cex:durableId="23A968AB" w16cex:dateUtc="2025-05-15T14:45:00Z"/>
  <w16cex:commentExtensible w16cex:durableId="1554C23B" w16cex:dateUtc="2025-05-15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1FC39F0" w16cid:durableId="0D2DD683"/>
  <w16cid:commentId w16cid:paraId="628A7F47" w16cid:durableId="74893563"/>
  <w16cid:commentId w16cid:paraId="1E673C0E" w16cid:durableId="0522A1C1"/>
  <w16cid:commentId w16cid:paraId="7F26384A" w16cid:durableId="61B446B2"/>
  <w16cid:commentId w16cid:paraId="2068F6B0" w16cid:durableId="1A5B3F40"/>
  <w16cid:commentId w16cid:paraId="006A2AED" w16cid:durableId="6AF6A194"/>
  <w16cid:commentId w16cid:paraId="4F2FE0E8" w16cid:durableId="4BECB0B0"/>
  <w16cid:commentId w16cid:paraId="1ED05930" w16cid:durableId="77616928"/>
  <w16cid:commentId w16cid:paraId="4F092039" w16cid:durableId="469415F3"/>
  <w16cid:commentId w16cid:paraId="587ECDA0" w16cid:durableId="7E58C21A"/>
  <w16cid:commentId w16cid:paraId="765CA866" w16cid:durableId="13ECBDED"/>
  <w16cid:commentId w16cid:paraId="2DF027E7" w16cid:durableId="130C8E2C"/>
  <w16cid:commentId w16cid:paraId="2DF8F3DF" w16cid:durableId="0D7A9F7C"/>
  <w16cid:commentId w16cid:paraId="10DF0020" w16cid:durableId="30C131D7"/>
  <w16cid:commentId w16cid:paraId="16813458" w16cid:durableId="1C2DEEE1"/>
  <w16cid:commentId w16cid:paraId="2ACFDB59" w16cid:durableId="23A968AB"/>
  <w16cid:commentId w16cid:paraId="7E43F73A" w16cid:durableId="1554C2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532A3" w14:textId="77777777" w:rsidR="000B43E1" w:rsidRDefault="000B43E1" w:rsidP="00D0554C">
      <w:pPr>
        <w:spacing w:after="0" w:line="240" w:lineRule="auto"/>
      </w:pPr>
      <w:r>
        <w:separator/>
      </w:r>
    </w:p>
  </w:endnote>
  <w:endnote w:type="continuationSeparator" w:id="0">
    <w:p w14:paraId="4B1B0358" w14:textId="77777777" w:rsidR="000B43E1" w:rsidRDefault="000B43E1" w:rsidP="00D0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000BF" w14:textId="77777777" w:rsidR="00D0554C" w:rsidRDefault="00D055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26D65" w14:textId="77777777" w:rsidR="00D0554C" w:rsidRDefault="00D055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8B037" w14:textId="77777777" w:rsidR="00D0554C" w:rsidRDefault="00D05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8CB7D" w14:textId="77777777" w:rsidR="000B43E1" w:rsidRDefault="000B43E1" w:rsidP="00D0554C">
      <w:pPr>
        <w:spacing w:after="0" w:line="240" w:lineRule="auto"/>
      </w:pPr>
      <w:r>
        <w:separator/>
      </w:r>
    </w:p>
  </w:footnote>
  <w:footnote w:type="continuationSeparator" w:id="0">
    <w:p w14:paraId="28E7A031" w14:textId="77777777" w:rsidR="000B43E1" w:rsidRDefault="000B43E1" w:rsidP="00D0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17D2" w14:textId="1E1142D1" w:rsidR="00D0554C" w:rsidRDefault="00000000">
    <w:pPr>
      <w:pStyle w:val="Header"/>
    </w:pPr>
    <w:r>
      <w:rPr>
        <w:noProof/>
      </w:rPr>
      <w:pict w14:anchorId="7F69EF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7463860" o:spid="_x0000_s1026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433F0" w14:textId="43025890" w:rsidR="00D0554C" w:rsidRDefault="00000000">
    <w:pPr>
      <w:pStyle w:val="Header"/>
    </w:pPr>
    <w:r>
      <w:rPr>
        <w:noProof/>
      </w:rPr>
      <w:pict w14:anchorId="34AF45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7463861" o:spid="_x0000_s1027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8F9F4" w14:textId="56AD8977" w:rsidR="00D0554C" w:rsidRDefault="00000000">
    <w:pPr>
      <w:pStyle w:val="Header"/>
    </w:pPr>
    <w:r>
      <w:rPr>
        <w:noProof/>
      </w:rPr>
      <w:pict w14:anchorId="36A443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7463859" o:spid="_x0000_s1025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62701"/>
    <w:multiLevelType w:val="hybridMultilevel"/>
    <w:tmpl w:val="0CDA7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7554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rerna Agarwal">
    <w15:presenceInfo w15:providerId="Windows Live" w15:userId="3297c484527873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D1"/>
    <w:rsid w:val="00001148"/>
    <w:rsid w:val="00013292"/>
    <w:rsid w:val="00043A76"/>
    <w:rsid w:val="00082084"/>
    <w:rsid w:val="00090733"/>
    <w:rsid w:val="000A0C48"/>
    <w:rsid w:val="000B43E1"/>
    <w:rsid w:val="000B6E76"/>
    <w:rsid w:val="000C040D"/>
    <w:rsid w:val="000C50B7"/>
    <w:rsid w:val="000D01E2"/>
    <w:rsid w:val="000D42EF"/>
    <w:rsid w:val="000E23F5"/>
    <w:rsid w:val="000F5EE6"/>
    <w:rsid w:val="0010280C"/>
    <w:rsid w:val="00105834"/>
    <w:rsid w:val="0012352B"/>
    <w:rsid w:val="0013059E"/>
    <w:rsid w:val="00131300"/>
    <w:rsid w:val="0013330C"/>
    <w:rsid w:val="001404A0"/>
    <w:rsid w:val="00147E49"/>
    <w:rsid w:val="00165DEA"/>
    <w:rsid w:val="00172233"/>
    <w:rsid w:val="001757D9"/>
    <w:rsid w:val="001811D0"/>
    <w:rsid w:val="00195B61"/>
    <w:rsid w:val="001A6AD1"/>
    <w:rsid w:val="001B11FD"/>
    <w:rsid w:val="001B1FA0"/>
    <w:rsid w:val="001D048E"/>
    <w:rsid w:val="001D1FE9"/>
    <w:rsid w:val="001D2546"/>
    <w:rsid w:val="001D2E72"/>
    <w:rsid w:val="001F52D2"/>
    <w:rsid w:val="001F735E"/>
    <w:rsid w:val="002072D9"/>
    <w:rsid w:val="00210FDA"/>
    <w:rsid w:val="00212AF0"/>
    <w:rsid w:val="00214B51"/>
    <w:rsid w:val="00223C7B"/>
    <w:rsid w:val="0022413A"/>
    <w:rsid w:val="002325FA"/>
    <w:rsid w:val="0023683E"/>
    <w:rsid w:val="002373F6"/>
    <w:rsid w:val="002416CF"/>
    <w:rsid w:val="002448A1"/>
    <w:rsid w:val="0024573B"/>
    <w:rsid w:val="00254C1F"/>
    <w:rsid w:val="00255A34"/>
    <w:rsid w:val="00263AC1"/>
    <w:rsid w:val="00264BF6"/>
    <w:rsid w:val="00281AB9"/>
    <w:rsid w:val="002903DE"/>
    <w:rsid w:val="002931BB"/>
    <w:rsid w:val="00297A13"/>
    <w:rsid w:val="002B56D1"/>
    <w:rsid w:val="002B64D8"/>
    <w:rsid w:val="002B6FD8"/>
    <w:rsid w:val="002B7EBD"/>
    <w:rsid w:val="002C15A6"/>
    <w:rsid w:val="002D2495"/>
    <w:rsid w:val="002F0790"/>
    <w:rsid w:val="002F681C"/>
    <w:rsid w:val="00301916"/>
    <w:rsid w:val="00305344"/>
    <w:rsid w:val="00305831"/>
    <w:rsid w:val="00316479"/>
    <w:rsid w:val="003228BB"/>
    <w:rsid w:val="0032348A"/>
    <w:rsid w:val="0035150F"/>
    <w:rsid w:val="00355294"/>
    <w:rsid w:val="00377248"/>
    <w:rsid w:val="003E7ADF"/>
    <w:rsid w:val="003E7B28"/>
    <w:rsid w:val="003F02AD"/>
    <w:rsid w:val="003F1221"/>
    <w:rsid w:val="003F164C"/>
    <w:rsid w:val="00403104"/>
    <w:rsid w:val="0040721D"/>
    <w:rsid w:val="00421A0C"/>
    <w:rsid w:val="004349D7"/>
    <w:rsid w:val="00435010"/>
    <w:rsid w:val="00435448"/>
    <w:rsid w:val="00437A06"/>
    <w:rsid w:val="00442314"/>
    <w:rsid w:val="00445ABC"/>
    <w:rsid w:val="00455FE3"/>
    <w:rsid w:val="00457BAC"/>
    <w:rsid w:val="004668B6"/>
    <w:rsid w:val="00475B99"/>
    <w:rsid w:val="004B16FF"/>
    <w:rsid w:val="004B251E"/>
    <w:rsid w:val="004D1D19"/>
    <w:rsid w:val="004D2144"/>
    <w:rsid w:val="004E261B"/>
    <w:rsid w:val="004E2B37"/>
    <w:rsid w:val="004E3C72"/>
    <w:rsid w:val="00510D1E"/>
    <w:rsid w:val="00523F50"/>
    <w:rsid w:val="005270DE"/>
    <w:rsid w:val="00551AEB"/>
    <w:rsid w:val="0055370E"/>
    <w:rsid w:val="005651A3"/>
    <w:rsid w:val="005910B0"/>
    <w:rsid w:val="005974C4"/>
    <w:rsid w:val="00597F0D"/>
    <w:rsid w:val="005A33DC"/>
    <w:rsid w:val="005B11F1"/>
    <w:rsid w:val="005B4848"/>
    <w:rsid w:val="005D2076"/>
    <w:rsid w:val="005D48AD"/>
    <w:rsid w:val="005D5B78"/>
    <w:rsid w:val="005F2EFB"/>
    <w:rsid w:val="005F7619"/>
    <w:rsid w:val="00611C60"/>
    <w:rsid w:val="0061225D"/>
    <w:rsid w:val="0061232B"/>
    <w:rsid w:val="00626F74"/>
    <w:rsid w:val="0063023D"/>
    <w:rsid w:val="0065017A"/>
    <w:rsid w:val="00652812"/>
    <w:rsid w:val="006554D1"/>
    <w:rsid w:val="00663569"/>
    <w:rsid w:val="00664E4A"/>
    <w:rsid w:val="00670E98"/>
    <w:rsid w:val="00673579"/>
    <w:rsid w:val="0067605D"/>
    <w:rsid w:val="00677F6C"/>
    <w:rsid w:val="006940C0"/>
    <w:rsid w:val="006A10AA"/>
    <w:rsid w:val="006A36AB"/>
    <w:rsid w:val="006B411D"/>
    <w:rsid w:val="006D5695"/>
    <w:rsid w:val="006E3270"/>
    <w:rsid w:val="006E3E83"/>
    <w:rsid w:val="006E5902"/>
    <w:rsid w:val="006E5D6A"/>
    <w:rsid w:val="006E7143"/>
    <w:rsid w:val="007035D8"/>
    <w:rsid w:val="007078A1"/>
    <w:rsid w:val="00714250"/>
    <w:rsid w:val="00720611"/>
    <w:rsid w:val="00721BF4"/>
    <w:rsid w:val="00721F02"/>
    <w:rsid w:val="00722427"/>
    <w:rsid w:val="00726567"/>
    <w:rsid w:val="0073644F"/>
    <w:rsid w:val="007458E5"/>
    <w:rsid w:val="00752B2D"/>
    <w:rsid w:val="007607E2"/>
    <w:rsid w:val="00776307"/>
    <w:rsid w:val="00777576"/>
    <w:rsid w:val="007840E1"/>
    <w:rsid w:val="00790A8A"/>
    <w:rsid w:val="007A2386"/>
    <w:rsid w:val="007C3C83"/>
    <w:rsid w:val="007D6581"/>
    <w:rsid w:val="007E7C52"/>
    <w:rsid w:val="007F07D8"/>
    <w:rsid w:val="0080374D"/>
    <w:rsid w:val="008044ED"/>
    <w:rsid w:val="008144F3"/>
    <w:rsid w:val="008152D8"/>
    <w:rsid w:val="00824B62"/>
    <w:rsid w:val="00824B9A"/>
    <w:rsid w:val="0083475C"/>
    <w:rsid w:val="00854EC9"/>
    <w:rsid w:val="0086245A"/>
    <w:rsid w:val="00865CC1"/>
    <w:rsid w:val="008739D4"/>
    <w:rsid w:val="00881994"/>
    <w:rsid w:val="00894157"/>
    <w:rsid w:val="008A669F"/>
    <w:rsid w:val="008B1DC8"/>
    <w:rsid w:val="008C1ED4"/>
    <w:rsid w:val="008C589F"/>
    <w:rsid w:val="008D490C"/>
    <w:rsid w:val="008E6A5C"/>
    <w:rsid w:val="00907AD3"/>
    <w:rsid w:val="00910DA5"/>
    <w:rsid w:val="00912C18"/>
    <w:rsid w:val="00913C4C"/>
    <w:rsid w:val="009170C8"/>
    <w:rsid w:val="00922224"/>
    <w:rsid w:val="00931886"/>
    <w:rsid w:val="0093550A"/>
    <w:rsid w:val="009441B3"/>
    <w:rsid w:val="00947A55"/>
    <w:rsid w:val="00954F15"/>
    <w:rsid w:val="009663C3"/>
    <w:rsid w:val="00975650"/>
    <w:rsid w:val="0098412C"/>
    <w:rsid w:val="0098732F"/>
    <w:rsid w:val="009A1BE5"/>
    <w:rsid w:val="009A7F05"/>
    <w:rsid w:val="009B3A82"/>
    <w:rsid w:val="009B6737"/>
    <w:rsid w:val="009D4598"/>
    <w:rsid w:val="009D5515"/>
    <w:rsid w:val="009E5D3D"/>
    <w:rsid w:val="009E5E5F"/>
    <w:rsid w:val="009E6564"/>
    <w:rsid w:val="009F2A8E"/>
    <w:rsid w:val="009F3BC1"/>
    <w:rsid w:val="009F4C4A"/>
    <w:rsid w:val="00A45FD8"/>
    <w:rsid w:val="00A47AC2"/>
    <w:rsid w:val="00A6194E"/>
    <w:rsid w:val="00A62007"/>
    <w:rsid w:val="00A62C75"/>
    <w:rsid w:val="00A665E6"/>
    <w:rsid w:val="00A82C7B"/>
    <w:rsid w:val="00A90973"/>
    <w:rsid w:val="00A93A6A"/>
    <w:rsid w:val="00AA387C"/>
    <w:rsid w:val="00AA7534"/>
    <w:rsid w:val="00AB6E0B"/>
    <w:rsid w:val="00AC4918"/>
    <w:rsid w:val="00AD0F6C"/>
    <w:rsid w:val="00AE4CCF"/>
    <w:rsid w:val="00B0054F"/>
    <w:rsid w:val="00B23B0A"/>
    <w:rsid w:val="00B241E3"/>
    <w:rsid w:val="00B37698"/>
    <w:rsid w:val="00B4740D"/>
    <w:rsid w:val="00B61F52"/>
    <w:rsid w:val="00B72003"/>
    <w:rsid w:val="00B7540B"/>
    <w:rsid w:val="00B776FB"/>
    <w:rsid w:val="00B90A97"/>
    <w:rsid w:val="00BA0805"/>
    <w:rsid w:val="00BC51D0"/>
    <w:rsid w:val="00BD0A29"/>
    <w:rsid w:val="00BF7EF5"/>
    <w:rsid w:val="00C01B59"/>
    <w:rsid w:val="00C029BB"/>
    <w:rsid w:val="00C03901"/>
    <w:rsid w:val="00C054B9"/>
    <w:rsid w:val="00C17350"/>
    <w:rsid w:val="00C22E5E"/>
    <w:rsid w:val="00C23246"/>
    <w:rsid w:val="00C33588"/>
    <w:rsid w:val="00C34A2D"/>
    <w:rsid w:val="00C378A2"/>
    <w:rsid w:val="00C42FFC"/>
    <w:rsid w:val="00C4632E"/>
    <w:rsid w:val="00C60433"/>
    <w:rsid w:val="00C65D7F"/>
    <w:rsid w:val="00C67741"/>
    <w:rsid w:val="00C83C29"/>
    <w:rsid w:val="00C95C45"/>
    <w:rsid w:val="00C95F45"/>
    <w:rsid w:val="00CA0B7D"/>
    <w:rsid w:val="00CA3622"/>
    <w:rsid w:val="00CB64D1"/>
    <w:rsid w:val="00CE44A8"/>
    <w:rsid w:val="00CF584B"/>
    <w:rsid w:val="00CF7D26"/>
    <w:rsid w:val="00D0554C"/>
    <w:rsid w:val="00D05BDC"/>
    <w:rsid w:val="00D2287A"/>
    <w:rsid w:val="00D24453"/>
    <w:rsid w:val="00D27B3D"/>
    <w:rsid w:val="00D434BD"/>
    <w:rsid w:val="00D45201"/>
    <w:rsid w:val="00D478A9"/>
    <w:rsid w:val="00D511B8"/>
    <w:rsid w:val="00D73A81"/>
    <w:rsid w:val="00D82FFA"/>
    <w:rsid w:val="00DA13DB"/>
    <w:rsid w:val="00DA31CA"/>
    <w:rsid w:val="00DA3CBE"/>
    <w:rsid w:val="00DA5F67"/>
    <w:rsid w:val="00DB03AB"/>
    <w:rsid w:val="00DC3A94"/>
    <w:rsid w:val="00DC7592"/>
    <w:rsid w:val="00DC78F9"/>
    <w:rsid w:val="00DE0E8A"/>
    <w:rsid w:val="00DF0EBC"/>
    <w:rsid w:val="00DF590F"/>
    <w:rsid w:val="00E01A05"/>
    <w:rsid w:val="00E110B0"/>
    <w:rsid w:val="00E11EFA"/>
    <w:rsid w:val="00E31613"/>
    <w:rsid w:val="00E316EB"/>
    <w:rsid w:val="00E33F4B"/>
    <w:rsid w:val="00E4138F"/>
    <w:rsid w:val="00E45D72"/>
    <w:rsid w:val="00E53AA0"/>
    <w:rsid w:val="00E54956"/>
    <w:rsid w:val="00E54A94"/>
    <w:rsid w:val="00E55A90"/>
    <w:rsid w:val="00E702E7"/>
    <w:rsid w:val="00E70E8B"/>
    <w:rsid w:val="00E92A33"/>
    <w:rsid w:val="00E96E8A"/>
    <w:rsid w:val="00EA3B07"/>
    <w:rsid w:val="00EC1B97"/>
    <w:rsid w:val="00ED238D"/>
    <w:rsid w:val="00ED2BB6"/>
    <w:rsid w:val="00ED581B"/>
    <w:rsid w:val="00EE55C1"/>
    <w:rsid w:val="00F06B70"/>
    <w:rsid w:val="00F152F9"/>
    <w:rsid w:val="00F25E86"/>
    <w:rsid w:val="00F43C01"/>
    <w:rsid w:val="00F440B4"/>
    <w:rsid w:val="00F454C2"/>
    <w:rsid w:val="00F535DA"/>
    <w:rsid w:val="00F537BC"/>
    <w:rsid w:val="00F57022"/>
    <w:rsid w:val="00FA76D1"/>
    <w:rsid w:val="00FC3AFA"/>
    <w:rsid w:val="00FC630A"/>
    <w:rsid w:val="00FD5463"/>
    <w:rsid w:val="00FD64AD"/>
    <w:rsid w:val="00FD7C19"/>
    <w:rsid w:val="00FE3EF1"/>
    <w:rsid w:val="00FE5571"/>
    <w:rsid w:val="00FF4C43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D029BC"/>
  <w15:docId w15:val="{4E79F061-FFF1-4D78-BE44-4A979C0E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6Colorful1">
    <w:name w:val="List Table 6 Colorful1"/>
    <w:basedOn w:val="TableNormal"/>
    <w:uiPriority w:val="51"/>
    <w:rsid w:val="005F2EF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11">
    <w:name w:val="List Table 6 Colorful11"/>
    <w:basedOn w:val="TableNormal"/>
    <w:uiPriority w:val="51"/>
    <w:rsid w:val="006E3E83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12">
    <w:name w:val="List Table 6 Colorful12"/>
    <w:basedOn w:val="TableNormal"/>
    <w:uiPriority w:val="51"/>
    <w:rsid w:val="00721BF4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C50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5BDC"/>
    <w:pPr>
      <w:ind w:left="720"/>
      <w:contextualSpacing/>
    </w:pPr>
  </w:style>
  <w:style w:type="table" w:styleId="ListTable6Colourful">
    <w:name w:val="List Table 6 Colorful"/>
    <w:basedOn w:val="TableNormal"/>
    <w:uiPriority w:val="51"/>
    <w:rsid w:val="00195B61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14B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5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54C"/>
  </w:style>
  <w:style w:type="paragraph" w:styleId="Footer">
    <w:name w:val="footer"/>
    <w:basedOn w:val="Normal"/>
    <w:link w:val="FooterChar"/>
    <w:uiPriority w:val="99"/>
    <w:unhideWhenUsed/>
    <w:rsid w:val="00D05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54C"/>
  </w:style>
  <w:style w:type="paragraph" w:styleId="Revision">
    <w:name w:val="Revision"/>
    <w:hidden/>
    <w:uiPriority w:val="99"/>
    <w:semiHidden/>
    <w:rsid w:val="00C42FF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D2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3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38/s41598-019-46187-8" TargetMode="External"/><Relationship Id="rId18" Type="http://schemas.openxmlformats.org/officeDocument/2006/relationships/hyperlink" Target="https://doi.org/10.9734/jocamr/2021/v14i330246" TargetMode="External"/><Relationship Id="rId26" Type="http://schemas.openxmlformats.org/officeDocument/2006/relationships/hyperlink" Target="https://doi.org/10.3389/fendo.2022.921067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doi.org/10.1016/j.tips.2015.04.014" TargetMode="External"/><Relationship Id="rId34" Type="http://schemas.openxmlformats.org/officeDocument/2006/relationships/hyperlink" Target="https://doi.org/10.5455/JPMA.301135" TargetMode="External"/><Relationship Id="rId42" Type="http://schemas.microsoft.com/office/2011/relationships/people" Target="people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6" Type="http://schemas.openxmlformats.org/officeDocument/2006/relationships/hyperlink" Target="https://doi.org/10.1371/journal.pone.0091969" TargetMode="External"/><Relationship Id="rId20" Type="http://schemas.openxmlformats.org/officeDocument/2006/relationships/hyperlink" Target="https://doi.org/10.3390/ijms25031882" TargetMode="External"/><Relationship Id="rId29" Type="http://schemas.openxmlformats.org/officeDocument/2006/relationships/hyperlink" Target="https://www.ncbi.nlm.nih.gov/books/NBK581934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9734/ajrimps/2025/v14i2305" TargetMode="External"/><Relationship Id="rId24" Type="http://schemas.openxmlformats.org/officeDocument/2006/relationships/hyperlink" Target="https://doi.org/10.7759/cureus.31279" TargetMode="External"/><Relationship Id="rId32" Type="http://schemas.openxmlformats.org/officeDocument/2006/relationships/hyperlink" Target="https://doi.org/10.1177/0300060519870407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doi.org/10.2337/dc09-1825" TargetMode="External"/><Relationship Id="rId23" Type="http://schemas.openxmlformats.org/officeDocument/2006/relationships/hyperlink" Target="https://doi.org/10.1016/j.electacta.2007.03.059" TargetMode="External"/><Relationship Id="rId28" Type="http://schemas.openxmlformats.org/officeDocument/2006/relationships/hyperlink" Target="https://doi.org/10.3389/fendo.2023.1296398" TargetMode="External"/><Relationship Id="rId36" Type="http://schemas.openxmlformats.org/officeDocument/2006/relationships/header" Target="header2.xml"/><Relationship Id="rId10" Type="http://schemas.microsoft.com/office/2018/08/relationships/commentsExtensible" Target="commentsExtensible.xml"/><Relationship Id="rId19" Type="http://schemas.openxmlformats.org/officeDocument/2006/relationships/hyperlink" Target="https://doi.org/10.9734/jamps/2019/v21i230129" TargetMode="External"/><Relationship Id="rId31" Type="http://schemas.openxmlformats.org/officeDocument/2006/relationships/hyperlink" Target="https://doi.org/10.1038/s41598-021-88587-9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doi.org/10.3389/fendo.2023.1192491" TargetMode="External"/><Relationship Id="rId22" Type="http://schemas.openxmlformats.org/officeDocument/2006/relationships/hyperlink" Target="https://doi.org/10.3892/mmr.2022.12760" TargetMode="External"/><Relationship Id="rId27" Type="http://schemas.openxmlformats.org/officeDocument/2006/relationships/hyperlink" Target="https://doi.org/10.1016/j.numecd.2015.09.005" TargetMode="External"/><Relationship Id="rId30" Type="http://schemas.openxmlformats.org/officeDocument/2006/relationships/hyperlink" Target="https://doi.org/10.1136/bmjdrc-2017-000415" TargetMode="External"/><Relationship Id="rId35" Type="http://schemas.openxmlformats.org/officeDocument/2006/relationships/header" Target="header1.xml"/><Relationship Id="rId43" Type="http://schemas.openxmlformats.org/officeDocument/2006/relationships/theme" Target="theme/theme1.xml"/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12" Type="http://schemas.openxmlformats.org/officeDocument/2006/relationships/hyperlink" Target="https://doi.org/10.1136/bmjopen-2016-015424" TargetMode="External"/><Relationship Id="rId17" Type="http://schemas.openxmlformats.org/officeDocument/2006/relationships/hyperlink" Target="https://doi.org/10.9734/JOCAMR/2021/v14i330246" TargetMode="External"/><Relationship Id="rId25" Type="http://schemas.openxmlformats.org/officeDocument/2006/relationships/hyperlink" Target="https://doi.org/10.3390/nu11112704" TargetMode="External"/><Relationship Id="rId33" Type="http://schemas.openxmlformats.org/officeDocument/2006/relationships/hyperlink" Target="https://doi.org/10.3389/fendo.2025.1549954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4142</TotalTime>
  <Pages>12</Pages>
  <Words>5551</Words>
  <Characters>32585</Characters>
  <Application>Microsoft Office Word</Application>
  <DocSecurity>0</DocSecurity>
  <Lines>678</Lines>
  <Paragraphs>340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EMUOBONUVIE IKOYO</dc:creator>
  <cp:keywords/>
  <dc:description/>
  <cp:lastModifiedBy>Prerna Agarwal</cp:lastModifiedBy>
  <cp:revision>58</cp:revision>
  <dcterms:created xsi:type="dcterms:W3CDTF">2025-04-11T13:29:00Z</dcterms:created>
  <dcterms:modified xsi:type="dcterms:W3CDTF">2025-05-15T14:47:00Z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e1866149-487a-493d-a4fd-8b0e044efdd4</vt:lpwstr>
  </property>
</Properties>
</file>