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C71DF" w14:textId="77777777" w:rsidR="00DB1E56" w:rsidRPr="00355243" w:rsidRDefault="00DB1E56">
      <w:pPr>
        <w:spacing w:before="5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15768"/>
      </w:tblGrid>
      <w:tr w:rsidR="00DB1E56" w:rsidRPr="00355243" w14:paraId="6E803792" w14:textId="77777777">
        <w:trPr>
          <w:trHeight w:val="287"/>
        </w:trPr>
        <w:tc>
          <w:tcPr>
            <w:tcW w:w="5165" w:type="dxa"/>
          </w:tcPr>
          <w:p w14:paraId="66591D66" w14:textId="77777777" w:rsidR="00DB1E56" w:rsidRPr="00355243" w:rsidRDefault="001C23EF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355243">
              <w:rPr>
                <w:rFonts w:ascii="Arial" w:hAnsi="Arial" w:cs="Arial"/>
                <w:sz w:val="20"/>
                <w:szCs w:val="20"/>
              </w:rPr>
              <w:t>Journal</w:t>
            </w:r>
            <w:r w:rsidRPr="0035524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8" w:type="dxa"/>
          </w:tcPr>
          <w:p w14:paraId="03C9C466" w14:textId="77777777" w:rsidR="00DB1E56" w:rsidRPr="00355243" w:rsidRDefault="001C23EF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355243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Asian</w:t>
            </w:r>
            <w:r w:rsidRPr="00355243"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  <w:u w:val="single" w:color="0000FF"/>
              </w:rPr>
              <w:t xml:space="preserve"> </w:t>
            </w:r>
            <w:r w:rsidRPr="00355243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Journal</w:t>
            </w:r>
            <w:r w:rsidRPr="00355243"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  <w:u w:val="single" w:color="0000FF"/>
              </w:rPr>
              <w:t xml:space="preserve"> </w:t>
            </w:r>
            <w:r w:rsidRPr="00355243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of</w:t>
            </w:r>
            <w:r w:rsidRPr="00355243"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  <w:u w:val="single" w:color="0000FF"/>
              </w:rPr>
              <w:t xml:space="preserve"> </w:t>
            </w:r>
            <w:r w:rsidRPr="00355243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Research</w:t>
            </w:r>
            <w:r w:rsidRPr="00355243"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  <w:u w:val="single" w:color="0000FF"/>
              </w:rPr>
              <w:t xml:space="preserve"> </w:t>
            </w:r>
            <w:r w:rsidRPr="00355243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in</w:t>
            </w:r>
            <w:r w:rsidRPr="00355243"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  <w:u w:val="single" w:color="0000FF"/>
              </w:rPr>
              <w:t xml:space="preserve"> </w:t>
            </w:r>
            <w:r w:rsidRPr="00355243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Computer</w:t>
            </w:r>
            <w:r w:rsidRPr="00355243"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  <w:u w:val="single" w:color="0000FF"/>
              </w:rPr>
              <w:t xml:space="preserve"> </w:t>
            </w:r>
            <w:r w:rsidRPr="00355243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single" w:color="0000FF"/>
              </w:rPr>
              <w:t>Science</w:t>
            </w:r>
          </w:p>
        </w:tc>
      </w:tr>
      <w:tr w:rsidR="00DB1E56" w:rsidRPr="00355243" w14:paraId="3AB5E151" w14:textId="77777777">
        <w:trPr>
          <w:trHeight w:val="292"/>
        </w:trPr>
        <w:tc>
          <w:tcPr>
            <w:tcW w:w="5165" w:type="dxa"/>
          </w:tcPr>
          <w:p w14:paraId="47E0D6EC" w14:textId="77777777" w:rsidR="00DB1E56" w:rsidRPr="00355243" w:rsidRDefault="001C23EF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355243">
              <w:rPr>
                <w:rFonts w:ascii="Arial" w:hAnsi="Arial" w:cs="Arial"/>
                <w:sz w:val="20"/>
                <w:szCs w:val="20"/>
              </w:rPr>
              <w:t>Manuscript</w:t>
            </w:r>
            <w:r w:rsidRPr="0035524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8" w:type="dxa"/>
          </w:tcPr>
          <w:p w14:paraId="17A1F161" w14:textId="77777777" w:rsidR="00DB1E56" w:rsidRPr="00355243" w:rsidRDefault="001C23EF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355243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Ms_AJRCOS_134784</w:t>
            </w:r>
          </w:p>
        </w:tc>
      </w:tr>
      <w:tr w:rsidR="00DB1E56" w:rsidRPr="00355243" w14:paraId="660CD40B" w14:textId="77777777">
        <w:trPr>
          <w:trHeight w:val="647"/>
        </w:trPr>
        <w:tc>
          <w:tcPr>
            <w:tcW w:w="5165" w:type="dxa"/>
          </w:tcPr>
          <w:p w14:paraId="6E91BA6A" w14:textId="77777777" w:rsidR="00DB1E56" w:rsidRPr="00355243" w:rsidRDefault="001C23EF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355243">
              <w:rPr>
                <w:rFonts w:ascii="Arial" w:hAnsi="Arial" w:cs="Arial"/>
                <w:sz w:val="20"/>
                <w:szCs w:val="20"/>
              </w:rPr>
              <w:t>Title</w:t>
            </w:r>
            <w:r w:rsidRPr="003552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of</w:t>
            </w:r>
            <w:r w:rsidRPr="003552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the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8" w:type="dxa"/>
          </w:tcPr>
          <w:p w14:paraId="67A9541D" w14:textId="77777777" w:rsidR="00DB1E56" w:rsidRPr="00355243" w:rsidRDefault="001C23EF">
            <w:pPr>
              <w:pStyle w:val="TableParagraph"/>
              <w:spacing w:before="206"/>
              <w:rPr>
                <w:rFonts w:ascii="Arial" w:hAnsi="Arial" w:cs="Arial"/>
                <w:b/>
                <w:sz w:val="20"/>
                <w:szCs w:val="20"/>
              </w:rPr>
            </w:pPr>
            <w:r w:rsidRPr="00355243">
              <w:rPr>
                <w:rFonts w:ascii="Arial" w:hAnsi="Arial" w:cs="Arial"/>
                <w:b/>
                <w:sz w:val="20"/>
                <w:szCs w:val="20"/>
              </w:rPr>
              <w:t>OLOREAL</w:t>
            </w:r>
            <w:r w:rsidRPr="0035524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5524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5524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REVOLUTIONARY</w:t>
            </w:r>
            <w:r w:rsidRPr="0035524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REAL</w:t>
            </w:r>
            <w:r w:rsidRPr="0035524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ESTATE</w:t>
            </w:r>
            <w:r w:rsidRPr="0035524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pacing w:val="-2"/>
                <w:sz w:val="20"/>
                <w:szCs w:val="20"/>
              </w:rPr>
              <w:t>PLATFORM</w:t>
            </w:r>
          </w:p>
        </w:tc>
      </w:tr>
      <w:tr w:rsidR="00DB1E56" w:rsidRPr="00355243" w14:paraId="2E13DBC6" w14:textId="77777777">
        <w:trPr>
          <w:trHeight w:val="335"/>
        </w:trPr>
        <w:tc>
          <w:tcPr>
            <w:tcW w:w="5165" w:type="dxa"/>
          </w:tcPr>
          <w:p w14:paraId="152F9F56" w14:textId="77777777" w:rsidR="00DB1E56" w:rsidRPr="00355243" w:rsidRDefault="001C23EF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355243">
              <w:rPr>
                <w:rFonts w:ascii="Arial" w:hAnsi="Arial" w:cs="Arial"/>
                <w:sz w:val="20"/>
                <w:szCs w:val="20"/>
              </w:rPr>
              <w:t>Type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of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the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8" w:type="dxa"/>
          </w:tcPr>
          <w:p w14:paraId="5F006AF3" w14:textId="77777777" w:rsidR="00DB1E56" w:rsidRPr="00355243" w:rsidRDefault="00DB1E5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15ED97" w14:textId="77777777" w:rsidR="00DB1E56" w:rsidRPr="00355243" w:rsidRDefault="001C23EF">
      <w:pPr>
        <w:pStyle w:val="BodyText"/>
        <w:spacing w:before="83"/>
        <w:ind w:left="165"/>
        <w:rPr>
          <w:rFonts w:ascii="Arial" w:hAnsi="Arial" w:cs="Arial"/>
        </w:rPr>
      </w:pPr>
      <w:r w:rsidRPr="00355243">
        <w:rPr>
          <w:rFonts w:ascii="Arial" w:hAnsi="Arial" w:cs="Arial"/>
          <w:color w:val="000000"/>
          <w:highlight w:val="yellow"/>
        </w:rPr>
        <w:t>PART</w:t>
      </w:r>
      <w:r w:rsidRPr="00355243">
        <w:rPr>
          <w:rFonts w:ascii="Arial" w:hAnsi="Arial" w:cs="Arial"/>
          <w:color w:val="000000"/>
          <w:spacing w:val="43"/>
          <w:highlight w:val="yellow"/>
        </w:rPr>
        <w:t xml:space="preserve"> </w:t>
      </w:r>
      <w:r w:rsidRPr="00355243">
        <w:rPr>
          <w:rFonts w:ascii="Arial" w:hAnsi="Arial" w:cs="Arial"/>
          <w:color w:val="000000"/>
          <w:highlight w:val="yellow"/>
        </w:rPr>
        <w:t>1:</w:t>
      </w:r>
      <w:r w:rsidRPr="00355243">
        <w:rPr>
          <w:rFonts w:ascii="Arial" w:hAnsi="Arial" w:cs="Arial"/>
          <w:color w:val="000000"/>
          <w:spacing w:val="-3"/>
        </w:rPr>
        <w:t xml:space="preserve"> </w:t>
      </w:r>
      <w:r w:rsidRPr="00355243">
        <w:rPr>
          <w:rFonts w:ascii="Arial" w:hAnsi="Arial" w:cs="Arial"/>
          <w:color w:val="000000"/>
          <w:spacing w:val="-2"/>
        </w:rPr>
        <w:t>Comments</w:t>
      </w:r>
    </w:p>
    <w:p w14:paraId="684889BA" w14:textId="77777777" w:rsidR="00DB1E56" w:rsidRPr="00355243" w:rsidRDefault="00DB1E5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60"/>
        <w:gridCol w:w="6442"/>
      </w:tblGrid>
      <w:tr w:rsidR="00DB1E56" w:rsidRPr="00355243" w14:paraId="2CDEA663" w14:textId="77777777">
        <w:trPr>
          <w:trHeight w:val="969"/>
        </w:trPr>
        <w:tc>
          <w:tcPr>
            <w:tcW w:w="5352" w:type="dxa"/>
          </w:tcPr>
          <w:p w14:paraId="41D89689" w14:textId="77777777" w:rsidR="00DB1E56" w:rsidRPr="00355243" w:rsidRDefault="00DB1E5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2D13EA2D" w14:textId="77777777" w:rsidR="00DB1E56" w:rsidRPr="00355243" w:rsidRDefault="001C23EF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355243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355243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700B831B" w14:textId="77777777" w:rsidR="00DB1E56" w:rsidRPr="00355243" w:rsidRDefault="001C23EF">
            <w:pPr>
              <w:pStyle w:val="TableParagraph"/>
              <w:ind w:right="213"/>
              <w:rPr>
                <w:rFonts w:ascii="Arial" w:hAnsi="Arial" w:cs="Arial"/>
                <w:b/>
                <w:sz w:val="20"/>
                <w:szCs w:val="20"/>
              </w:rPr>
            </w:pPr>
            <w:r w:rsidRPr="0035524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355243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35524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355243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35524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355243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35524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355243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35524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355243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35524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355243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35524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355243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5524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355243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35524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355243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35524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355243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35524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355243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35524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355243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35524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35524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2" w:type="dxa"/>
          </w:tcPr>
          <w:p w14:paraId="04B19CF2" w14:textId="77777777" w:rsidR="00DB1E56" w:rsidRPr="00355243" w:rsidRDefault="001C23EF">
            <w:pPr>
              <w:pStyle w:val="TableParagraph"/>
              <w:ind w:left="105" w:right="172"/>
              <w:rPr>
                <w:rFonts w:ascii="Arial" w:hAnsi="Arial" w:cs="Arial"/>
                <w:i/>
                <w:sz w:val="20"/>
                <w:szCs w:val="20"/>
              </w:rPr>
            </w:pPr>
            <w:r w:rsidRPr="00355243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355243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355243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355243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355243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355243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355243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355243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355243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355243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355243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355243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355243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355243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DB1E56" w:rsidRPr="00355243" w14:paraId="17AF86BC" w14:textId="77777777">
        <w:trPr>
          <w:trHeight w:val="1655"/>
        </w:trPr>
        <w:tc>
          <w:tcPr>
            <w:tcW w:w="5352" w:type="dxa"/>
          </w:tcPr>
          <w:p w14:paraId="74A1FFD3" w14:textId="77777777" w:rsidR="00DB1E56" w:rsidRPr="00355243" w:rsidRDefault="001C23EF">
            <w:pPr>
              <w:pStyle w:val="TableParagraph"/>
              <w:spacing w:before="2" w:line="237" w:lineRule="auto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35524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5524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35524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5524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35524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35524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35524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524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355243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0" w:type="dxa"/>
          </w:tcPr>
          <w:p w14:paraId="05E03605" w14:textId="77777777" w:rsidR="00DB1E56" w:rsidRPr="00355243" w:rsidRDefault="001C23EF">
            <w:pPr>
              <w:pStyle w:val="TableParagraph"/>
              <w:ind w:right="213"/>
              <w:rPr>
                <w:rFonts w:ascii="Arial" w:hAnsi="Arial" w:cs="Arial"/>
                <w:sz w:val="20"/>
                <w:szCs w:val="20"/>
              </w:rPr>
            </w:pPr>
            <w:r w:rsidRPr="00355243">
              <w:rPr>
                <w:rFonts w:ascii="Arial" w:hAnsi="Arial" w:cs="Arial"/>
                <w:sz w:val="20"/>
                <w:szCs w:val="20"/>
              </w:rPr>
              <w:t>This</w:t>
            </w:r>
            <w:r w:rsidRPr="003552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manuscript</w:t>
            </w:r>
            <w:r w:rsidRPr="003552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introduces</w:t>
            </w:r>
            <w:r w:rsidRPr="003552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a</w:t>
            </w:r>
            <w:r w:rsidRPr="003552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comprehensive</w:t>
            </w:r>
            <w:r w:rsidRPr="003552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AI-powered</w:t>
            </w:r>
            <w:r w:rsidRPr="003552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platform,</w:t>
            </w:r>
            <w:r w:rsidRPr="003552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OLOREAL,</w:t>
            </w:r>
            <w:r w:rsidRPr="003552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for</w:t>
            </w:r>
            <w:r w:rsidRPr="003552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the</w:t>
            </w:r>
            <w:r w:rsidRPr="003552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 xml:space="preserve">real estate industry. It showcases how emerging technologies like AI, big data, blockchain, and cloud computing can be integrated to address real-world inefficiencies in real estate workflows. The paper holds value for researchers and professionals interested in smart ecosystems, digital transformation, and </w:t>
            </w:r>
            <w:proofErr w:type="spellStart"/>
            <w:r w:rsidRPr="00355243">
              <w:rPr>
                <w:rFonts w:ascii="Arial" w:hAnsi="Arial" w:cs="Arial"/>
                <w:sz w:val="20"/>
                <w:szCs w:val="20"/>
              </w:rPr>
              <w:t>PropTech</w:t>
            </w:r>
            <w:proofErr w:type="spellEnd"/>
            <w:r w:rsidRPr="00355243">
              <w:rPr>
                <w:rFonts w:ascii="Arial" w:hAnsi="Arial" w:cs="Arial"/>
                <w:sz w:val="20"/>
                <w:szCs w:val="20"/>
              </w:rPr>
              <w:t xml:space="preserve"> innovation. It is particularly relevant for</w:t>
            </w:r>
          </w:p>
          <w:p w14:paraId="058514BE" w14:textId="77777777" w:rsidR="00DB1E56" w:rsidRPr="00355243" w:rsidRDefault="001C23EF">
            <w:pPr>
              <w:pStyle w:val="TableParagraph"/>
              <w:spacing w:line="259" w:lineRule="exact"/>
              <w:rPr>
                <w:rFonts w:ascii="Arial" w:hAnsi="Arial" w:cs="Arial"/>
                <w:sz w:val="20"/>
                <w:szCs w:val="20"/>
              </w:rPr>
            </w:pPr>
            <w:r w:rsidRPr="00355243">
              <w:rPr>
                <w:rFonts w:ascii="Arial" w:hAnsi="Arial" w:cs="Arial"/>
                <w:sz w:val="20"/>
                <w:szCs w:val="20"/>
              </w:rPr>
              <w:t>interdisciplinary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applications</w:t>
            </w:r>
            <w:r w:rsidRPr="003552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combining</w:t>
            </w:r>
            <w:r w:rsidRPr="003552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real</w:t>
            </w:r>
            <w:r w:rsidRPr="003552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estate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with</w:t>
            </w:r>
            <w:r w:rsidRPr="00355243">
              <w:rPr>
                <w:rFonts w:ascii="Arial" w:hAnsi="Arial" w:cs="Arial"/>
                <w:spacing w:val="-2"/>
                <w:sz w:val="20"/>
                <w:szCs w:val="20"/>
              </w:rPr>
              <w:t xml:space="preserve"> technology.</w:t>
            </w:r>
          </w:p>
        </w:tc>
        <w:tc>
          <w:tcPr>
            <w:tcW w:w="6442" w:type="dxa"/>
          </w:tcPr>
          <w:p w14:paraId="5D7975F8" w14:textId="77777777" w:rsidR="00DB1E56" w:rsidRPr="00355243" w:rsidRDefault="00DB1E5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E56" w:rsidRPr="00355243" w14:paraId="261642CC" w14:textId="77777777">
        <w:trPr>
          <w:trHeight w:val="1617"/>
        </w:trPr>
        <w:tc>
          <w:tcPr>
            <w:tcW w:w="5352" w:type="dxa"/>
          </w:tcPr>
          <w:p w14:paraId="43D09364" w14:textId="77777777" w:rsidR="00DB1E56" w:rsidRPr="00355243" w:rsidRDefault="001C23EF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35524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5524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524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35524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5524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524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5524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33B34CE7" w14:textId="77777777" w:rsidR="00DB1E56" w:rsidRPr="00355243" w:rsidRDefault="001C23EF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355243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35524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3552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552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35524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3552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3552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60" w:type="dxa"/>
          </w:tcPr>
          <w:p w14:paraId="009A1124" w14:textId="77777777" w:rsidR="00DB1E56" w:rsidRPr="00355243" w:rsidRDefault="001C23EF">
            <w:pPr>
              <w:pStyle w:val="TableParagraph"/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 w:rsidRPr="00355243">
              <w:rPr>
                <w:rFonts w:ascii="Arial" w:hAnsi="Arial" w:cs="Arial"/>
                <w:sz w:val="20"/>
                <w:szCs w:val="20"/>
              </w:rPr>
              <w:t>Yes,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the</w:t>
            </w:r>
            <w:r w:rsidRPr="003552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title</w:t>
            </w:r>
            <w:r w:rsidRPr="003552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is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clear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and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aligns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with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the</w:t>
            </w:r>
            <w:r w:rsidRPr="003552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manuscript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content.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However,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a</w:t>
            </w:r>
            <w:r w:rsidRPr="003552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slightly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more descriptive alternative could be:</w:t>
            </w:r>
          </w:p>
          <w:p w14:paraId="31902FAD" w14:textId="77777777" w:rsidR="00DB1E56" w:rsidRPr="00355243" w:rsidRDefault="001C23EF">
            <w:pPr>
              <w:pStyle w:val="TableParagraph"/>
              <w:spacing w:before="274"/>
              <w:rPr>
                <w:rFonts w:ascii="Arial" w:hAnsi="Arial" w:cs="Arial"/>
                <w:i/>
                <w:sz w:val="20"/>
                <w:szCs w:val="20"/>
              </w:rPr>
            </w:pPr>
            <w:r w:rsidRPr="00355243">
              <w:rPr>
                <w:rFonts w:ascii="Arial" w:hAnsi="Arial" w:cs="Arial"/>
                <w:i/>
                <w:sz w:val="20"/>
                <w:szCs w:val="20"/>
              </w:rPr>
              <w:t>“OLOREAL:</w:t>
            </w:r>
            <w:r w:rsidRPr="00355243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i/>
                <w:sz w:val="20"/>
                <w:szCs w:val="20"/>
              </w:rPr>
              <w:t>An</w:t>
            </w:r>
            <w:r w:rsidRPr="00355243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i/>
                <w:sz w:val="20"/>
                <w:szCs w:val="20"/>
              </w:rPr>
              <w:t>AI-Powered</w:t>
            </w:r>
            <w:r w:rsidRPr="00355243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i/>
                <w:sz w:val="20"/>
                <w:szCs w:val="20"/>
              </w:rPr>
              <w:t>Platform for</w:t>
            </w:r>
            <w:r w:rsidRPr="00355243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i/>
                <w:sz w:val="20"/>
                <w:szCs w:val="20"/>
              </w:rPr>
              <w:t>Real</w:t>
            </w:r>
            <w:r w:rsidRPr="00355243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i/>
                <w:sz w:val="20"/>
                <w:szCs w:val="20"/>
              </w:rPr>
              <w:t>Estate</w:t>
            </w:r>
            <w:r w:rsidRPr="00355243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i/>
                <w:spacing w:val="-2"/>
                <w:sz w:val="20"/>
                <w:szCs w:val="20"/>
              </w:rPr>
              <w:t>Transformation”</w:t>
            </w:r>
          </w:p>
        </w:tc>
        <w:tc>
          <w:tcPr>
            <w:tcW w:w="6442" w:type="dxa"/>
          </w:tcPr>
          <w:p w14:paraId="0381D007" w14:textId="77777777" w:rsidR="00DB1E56" w:rsidRPr="00355243" w:rsidRDefault="00DB1E5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E56" w:rsidRPr="00355243" w14:paraId="1BFA993D" w14:textId="77777777">
        <w:trPr>
          <w:trHeight w:val="1261"/>
        </w:trPr>
        <w:tc>
          <w:tcPr>
            <w:tcW w:w="5352" w:type="dxa"/>
          </w:tcPr>
          <w:p w14:paraId="3F0D4851" w14:textId="77777777" w:rsidR="00DB1E56" w:rsidRPr="00355243" w:rsidRDefault="001C23EF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355243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3552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52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3552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3552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3552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552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3552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3552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552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0" w:type="dxa"/>
          </w:tcPr>
          <w:p w14:paraId="7B9C1018" w14:textId="77777777" w:rsidR="00DB1E56" w:rsidRPr="00355243" w:rsidRDefault="001C23EF">
            <w:pPr>
              <w:pStyle w:val="TableParagraph"/>
              <w:ind w:left="470" w:right="1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243">
              <w:rPr>
                <w:rFonts w:ascii="Arial" w:hAnsi="Arial" w:cs="Arial"/>
                <w:sz w:val="20"/>
                <w:szCs w:val="20"/>
              </w:rPr>
              <w:t>The</w:t>
            </w:r>
            <w:r w:rsidRPr="003552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abstract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is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mostly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comprehensive,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but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it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can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be</w:t>
            </w:r>
            <w:r w:rsidRPr="003552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slightly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improved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for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clarity.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Consider adding a</w:t>
            </w:r>
            <w:r w:rsidRPr="003552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sentence</w:t>
            </w:r>
            <w:r w:rsidRPr="003552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about the</w:t>
            </w:r>
            <w:r w:rsidRPr="003552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real-world outcomes or testing/evaluation to give</w:t>
            </w:r>
            <w:r w:rsidRPr="003552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it a</w:t>
            </w:r>
            <w:r w:rsidRPr="003552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 xml:space="preserve">stronger </w:t>
            </w:r>
            <w:r w:rsidRPr="00355243">
              <w:rPr>
                <w:rFonts w:ascii="Arial" w:hAnsi="Arial" w:cs="Arial"/>
                <w:spacing w:val="-2"/>
                <w:sz w:val="20"/>
                <w:szCs w:val="20"/>
              </w:rPr>
              <w:t>conclusion.</w:t>
            </w:r>
          </w:p>
        </w:tc>
        <w:tc>
          <w:tcPr>
            <w:tcW w:w="6442" w:type="dxa"/>
          </w:tcPr>
          <w:p w14:paraId="2D2267F3" w14:textId="77777777" w:rsidR="00DB1E56" w:rsidRPr="00355243" w:rsidRDefault="00DB1E5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E56" w:rsidRPr="00355243" w14:paraId="5B1034FD" w14:textId="77777777">
        <w:trPr>
          <w:trHeight w:val="1103"/>
        </w:trPr>
        <w:tc>
          <w:tcPr>
            <w:tcW w:w="5352" w:type="dxa"/>
          </w:tcPr>
          <w:p w14:paraId="77D58955" w14:textId="77777777" w:rsidR="00DB1E56" w:rsidRPr="00355243" w:rsidRDefault="001C23EF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35524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5524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524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35524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35524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35524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5524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355243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0" w:type="dxa"/>
          </w:tcPr>
          <w:p w14:paraId="5602695B" w14:textId="77777777" w:rsidR="00DB1E56" w:rsidRPr="00355243" w:rsidRDefault="001C23EF">
            <w:pPr>
              <w:pStyle w:val="TableParagraph"/>
              <w:spacing w:line="237" w:lineRule="auto"/>
              <w:rPr>
                <w:rFonts w:ascii="Arial" w:hAnsi="Arial" w:cs="Arial"/>
                <w:sz w:val="20"/>
                <w:szCs w:val="20"/>
              </w:rPr>
            </w:pPr>
            <w:r w:rsidRPr="00355243">
              <w:rPr>
                <w:rFonts w:ascii="Arial" w:hAnsi="Arial" w:cs="Arial"/>
                <w:sz w:val="20"/>
                <w:szCs w:val="20"/>
              </w:rPr>
              <w:t>Yes,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the</w:t>
            </w:r>
            <w:r w:rsidRPr="003552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manuscript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is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sound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and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follows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a</w:t>
            </w:r>
            <w:r w:rsidRPr="003552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logical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structure.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It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demonstrates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the platform's architecture, methodology, and testing in a robust way. However, deeper technical</w:t>
            </w:r>
          </w:p>
          <w:p w14:paraId="35909C0E" w14:textId="77777777" w:rsidR="00DB1E56" w:rsidRPr="00355243" w:rsidRDefault="001C23EF">
            <w:pPr>
              <w:pStyle w:val="TableParagraph"/>
              <w:spacing w:line="274" w:lineRule="exact"/>
              <w:rPr>
                <w:rFonts w:ascii="Arial" w:hAnsi="Arial" w:cs="Arial"/>
                <w:sz w:val="20"/>
                <w:szCs w:val="20"/>
              </w:rPr>
            </w:pPr>
            <w:r w:rsidRPr="00355243">
              <w:rPr>
                <w:rFonts w:ascii="Arial" w:hAnsi="Arial" w:cs="Arial"/>
                <w:sz w:val="20"/>
                <w:szCs w:val="20"/>
              </w:rPr>
              <w:t>evaluation</w:t>
            </w:r>
            <w:r w:rsidRPr="003552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(e.g.,</w:t>
            </w:r>
            <w:r w:rsidRPr="003552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performance</w:t>
            </w:r>
            <w:r w:rsidRPr="003552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benchmarks</w:t>
            </w:r>
            <w:r w:rsidRPr="003552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or</w:t>
            </w:r>
            <w:r w:rsidRPr="003552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scalability</w:t>
            </w:r>
            <w:r w:rsidRPr="003552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analysis)</w:t>
            </w:r>
            <w:r w:rsidRPr="003552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would</w:t>
            </w:r>
            <w:r w:rsidRPr="003552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strengthen</w:t>
            </w:r>
            <w:r w:rsidRPr="003552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the manuscript further.</w:t>
            </w:r>
          </w:p>
        </w:tc>
        <w:tc>
          <w:tcPr>
            <w:tcW w:w="6442" w:type="dxa"/>
          </w:tcPr>
          <w:p w14:paraId="07BF9051" w14:textId="77777777" w:rsidR="00DB1E56" w:rsidRPr="00355243" w:rsidRDefault="00DB1E5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E56" w:rsidRPr="00355243" w14:paraId="4AFCBF45" w14:textId="77777777">
        <w:trPr>
          <w:trHeight w:val="830"/>
        </w:trPr>
        <w:tc>
          <w:tcPr>
            <w:tcW w:w="5352" w:type="dxa"/>
          </w:tcPr>
          <w:p w14:paraId="17CDA548" w14:textId="77777777" w:rsidR="00DB1E56" w:rsidRPr="00355243" w:rsidRDefault="001C23EF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355243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3552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52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3552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3552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552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3552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3552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3552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60" w:type="dxa"/>
          </w:tcPr>
          <w:p w14:paraId="474A66B1" w14:textId="77777777" w:rsidR="00DB1E56" w:rsidRPr="00355243" w:rsidRDefault="001C23EF">
            <w:pPr>
              <w:pStyle w:val="TableParagraph"/>
              <w:spacing w:line="273" w:lineRule="exact"/>
              <w:rPr>
                <w:rFonts w:ascii="Arial" w:hAnsi="Arial" w:cs="Arial"/>
                <w:sz w:val="20"/>
                <w:szCs w:val="20"/>
              </w:rPr>
            </w:pPr>
            <w:r w:rsidRPr="00355243">
              <w:rPr>
                <w:rFonts w:ascii="Arial" w:hAnsi="Arial" w:cs="Arial"/>
                <w:sz w:val="20"/>
                <w:szCs w:val="20"/>
              </w:rPr>
              <w:t>Yes,</w:t>
            </w:r>
            <w:r w:rsidRPr="003552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the</w:t>
            </w:r>
            <w:r w:rsidRPr="003552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references</w:t>
            </w:r>
            <w:r w:rsidRPr="003552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are</w:t>
            </w:r>
            <w:r w:rsidRPr="003552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adequate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and</w:t>
            </w:r>
            <w:r w:rsidRPr="003552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include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recent</w:t>
            </w:r>
            <w:r w:rsidRPr="003552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literature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from</w:t>
            </w:r>
            <w:r w:rsidRPr="003552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2020–2024.</w:t>
            </w:r>
            <w:r w:rsidRPr="003552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You</w:t>
            </w:r>
            <w:r w:rsidRPr="003552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pacing w:val="-2"/>
                <w:sz w:val="20"/>
                <w:szCs w:val="20"/>
              </w:rPr>
              <w:t>might</w:t>
            </w:r>
          </w:p>
          <w:p w14:paraId="0C525C3C" w14:textId="77777777" w:rsidR="00DB1E56" w:rsidRPr="00355243" w:rsidRDefault="001C23EF">
            <w:pPr>
              <w:pStyle w:val="TableParagraph"/>
              <w:spacing w:line="274" w:lineRule="exact"/>
              <w:ind w:right="213"/>
              <w:rPr>
                <w:rFonts w:ascii="Arial" w:hAnsi="Arial" w:cs="Arial"/>
                <w:sz w:val="20"/>
                <w:szCs w:val="20"/>
              </w:rPr>
            </w:pPr>
            <w:r w:rsidRPr="00355243">
              <w:rPr>
                <w:rFonts w:ascii="Arial" w:hAnsi="Arial" w:cs="Arial"/>
                <w:sz w:val="20"/>
                <w:szCs w:val="20"/>
              </w:rPr>
              <w:t>consider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citing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a</w:t>
            </w:r>
            <w:r w:rsidRPr="003552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few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recent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55243">
              <w:rPr>
                <w:rFonts w:ascii="Arial" w:hAnsi="Arial" w:cs="Arial"/>
                <w:sz w:val="20"/>
                <w:szCs w:val="20"/>
              </w:rPr>
              <w:t>PropTech</w:t>
            </w:r>
            <w:proofErr w:type="spellEnd"/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case</w:t>
            </w:r>
            <w:r w:rsidRPr="003552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studies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or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whitepapers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that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deal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with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AI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adoption in real estate to further contextualize the work.</w:t>
            </w:r>
          </w:p>
        </w:tc>
        <w:tc>
          <w:tcPr>
            <w:tcW w:w="6442" w:type="dxa"/>
          </w:tcPr>
          <w:p w14:paraId="4EA92BA9" w14:textId="77777777" w:rsidR="00DB1E56" w:rsidRPr="00355243" w:rsidRDefault="00DB1E5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E56" w:rsidRPr="00355243" w14:paraId="59B1A4D8" w14:textId="77777777">
        <w:trPr>
          <w:trHeight w:val="686"/>
        </w:trPr>
        <w:tc>
          <w:tcPr>
            <w:tcW w:w="5352" w:type="dxa"/>
          </w:tcPr>
          <w:p w14:paraId="5D42A1D7" w14:textId="77777777" w:rsidR="00DB1E56" w:rsidRPr="00355243" w:rsidRDefault="001C23EF">
            <w:pPr>
              <w:pStyle w:val="TableParagraph"/>
              <w:spacing w:before="4" w:line="235" w:lineRule="auto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35524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5524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524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35524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35524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5524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524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5524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0" w:type="dxa"/>
          </w:tcPr>
          <w:p w14:paraId="6047A4E6" w14:textId="77777777" w:rsidR="00DB1E56" w:rsidRPr="00355243" w:rsidRDefault="001C23EF">
            <w:pPr>
              <w:pStyle w:val="TableParagraph"/>
              <w:spacing w:line="237" w:lineRule="auto"/>
              <w:ind w:right="213"/>
              <w:rPr>
                <w:rFonts w:ascii="Arial" w:hAnsi="Arial" w:cs="Arial"/>
                <w:sz w:val="20"/>
                <w:szCs w:val="20"/>
              </w:rPr>
            </w:pPr>
            <w:r w:rsidRPr="00355243">
              <w:rPr>
                <w:rFonts w:ascii="Arial" w:hAnsi="Arial" w:cs="Arial"/>
                <w:sz w:val="20"/>
                <w:szCs w:val="20"/>
              </w:rPr>
              <w:t>Yes, the language is professional and suitable for scholarly communication. Minor grammatical</w:t>
            </w:r>
            <w:r w:rsidRPr="003552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refinements</w:t>
            </w:r>
            <w:r w:rsidRPr="003552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may</w:t>
            </w:r>
            <w:r w:rsidRPr="003552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improve</w:t>
            </w:r>
            <w:r w:rsidRPr="003552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flow,</w:t>
            </w:r>
            <w:r w:rsidRPr="003552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especially</w:t>
            </w:r>
            <w:r w:rsidRPr="003552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in</w:t>
            </w:r>
            <w:r w:rsidRPr="003552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the</w:t>
            </w:r>
            <w:r w:rsidRPr="003552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conclusion</w:t>
            </w:r>
            <w:r w:rsidRPr="003552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and</w:t>
            </w:r>
            <w:r w:rsidRPr="003552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abstract.</w:t>
            </w:r>
          </w:p>
        </w:tc>
        <w:tc>
          <w:tcPr>
            <w:tcW w:w="6442" w:type="dxa"/>
          </w:tcPr>
          <w:p w14:paraId="378DE5B2" w14:textId="77777777" w:rsidR="00DB1E56" w:rsidRPr="00355243" w:rsidRDefault="00DB1E5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E56" w:rsidRPr="00355243" w14:paraId="78DC7FB9" w14:textId="77777777">
        <w:trPr>
          <w:trHeight w:val="1257"/>
        </w:trPr>
        <w:tc>
          <w:tcPr>
            <w:tcW w:w="5352" w:type="dxa"/>
          </w:tcPr>
          <w:p w14:paraId="0F0DE1BE" w14:textId="77777777" w:rsidR="00DB1E56" w:rsidRPr="00355243" w:rsidRDefault="001C23E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55243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355243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0" w:type="dxa"/>
          </w:tcPr>
          <w:p w14:paraId="2299DF63" w14:textId="77777777" w:rsidR="00DB1E56" w:rsidRPr="00355243" w:rsidRDefault="001C23EF">
            <w:pPr>
              <w:pStyle w:val="TableParagraph"/>
              <w:spacing w:before="77"/>
              <w:rPr>
                <w:rFonts w:ascii="Arial" w:hAnsi="Arial" w:cs="Arial"/>
                <w:sz w:val="20"/>
                <w:szCs w:val="20"/>
              </w:rPr>
            </w:pPr>
            <w:r w:rsidRPr="00355243">
              <w:rPr>
                <w:rFonts w:ascii="Arial" w:hAnsi="Arial" w:cs="Arial"/>
                <w:sz w:val="20"/>
                <w:szCs w:val="20"/>
              </w:rPr>
              <w:t>The</w:t>
            </w:r>
            <w:r w:rsidRPr="003552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manuscript</w:t>
            </w:r>
            <w:r w:rsidRPr="003552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does</w:t>
            </w:r>
            <w:r w:rsidRPr="003552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an</w:t>
            </w:r>
            <w:r w:rsidRPr="003552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excellent</w:t>
            </w:r>
            <w:r w:rsidRPr="003552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job</w:t>
            </w:r>
            <w:r w:rsidRPr="003552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blending</w:t>
            </w:r>
            <w:r w:rsidRPr="003552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technical</w:t>
            </w:r>
            <w:r w:rsidRPr="003552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architecture</w:t>
            </w:r>
            <w:r w:rsidRPr="003552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with</w:t>
            </w:r>
            <w:r w:rsidRPr="003552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pacing w:val="-2"/>
                <w:sz w:val="20"/>
                <w:szCs w:val="20"/>
              </w:rPr>
              <w:t>practical</w:t>
            </w:r>
          </w:p>
          <w:p w14:paraId="041B96A3" w14:textId="77777777" w:rsidR="00DB1E56" w:rsidRPr="00355243" w:rsidRDefault="001C23EF">
            <w:pPr>
              <w:pStyle w:val="TableParagraph"/>
              <w:spacing w:before="12" w:line="410" w:lineRule="atLeast"/>
              <w:rPr>
                <w:rFonts w:ascii="Arial" w:hAnsi="Arial" w:cs="Arial"/>
                <w:sz w:val="20"/>
                <w:szCs w:val="20"/>
              </w:rPr>
            </w:pPr>
            <w:r w:rsidRPr="00355243">
              <w:rPr>
                <w:rFonts w:ascii="Arial" w:hAnsi="Arial" w:cs="Arial"/>
                <w:sz w:val="20"/>
                <w:szCs w:val="20"/>
              </w:rPr>
              <w:t>application.</w:t>
            </w:r>
            <w:r w:rsidRPr="003552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Consider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adding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a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short</w:t>
            </w:r>
            <w:r w:rsidRPr="003552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“Limitations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&amp;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Future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Work”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section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to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make</w:t>
            </w:r>
            <w:r w:rsidRPr="00355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the paper more academically complete.</w:t>
            </w:r>
          </w:p>
        </w:tc>
        <w:tc>
          <w:tcPr>
            <w:tcW w:w="6442" w:type="dxa"/>
          </w:tcPr>
          <w:p w14:paraId="316E8B23" w14:textId="77777777" w:rsidR="00DB1E56" w:rsidRPr="00355243" w:rsidRDefault="00DB1E5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1CDD62" w14:textId="77777777" w:rsidR="00DB1E56" w:rsidRPr="00355243" w:rsidRDefault="00DB1E56">
      <w:pPr>
        <w:rPr>
          <w:rFonts w:ascii="Arial" w:hAnsi="Arial" w:cs="Arial"/>
          <w:b/>
          <w:sz w:val="20"/>
          <w:szCs w:val="20"/>
        </w:rPr>
      </w:pPr>
    </w:p>
    <w:p w14:paraId="7465D822" w14:textId="77777777" w:rsidR="00DB1E56" w:rsidRPr="00355243" w:rsidRDefault="00DB1E56">
      <w:pPr>
        <w:rPr>
          <w:rFonts w:ascii="Arial" w:hAnsi="Arial" w:cs="Arial"/>
          <w:b/>
          <w:sz w:val="20"/>
          <w:szCs w:val="20"/>
        </w:rPr>
      </w:pPr>
    </w:p>
    <w:p w14:paraId="022180E6" w14:textId="77777777" w:rsidR="00DB1E56" w:rsidRPr="00355243" w:rsidRDefault="00DB1E56">
      <w:pPr>
        <w:rPr>
          <w:rFonts w:ascii="Arial" w:hAnsi="Arial" w:cs="Arial"/>
          <w:b/>
          <w:sz w:val="20"/>
          <w:szCs w:val="20"/>
        </w:rPr>
      </w:pPr>
    </w:p>
    <w:p w14:paraId="5A5AA46F" w14:textId="77777777" w:rsidR="00DB1E56" w:rsidRPr="00355243" w:rsidRDefault="00DB1E56">
      <w:pPr>
        <w:rPr>
          <w:rFonts w:ascii="Arial" w:hAnsi="Arial" w:cs="Arial"/>
          <w:b/>
          <w:sz w:val="20"/>
          <w:szCs w:val="20"/>
        </w:rPr>
      </w:pPr>
    </w:p>
    <w:p w14:paraId="62632EF6" w14:textId="77777777" w:rsidR="00DB1E56" w:rsidRPr="00355243" w:rsidRDefault="00DB1E56">
      <w:pPr>
        <w:rPr>
          <w:rFonts w:ascii="Arial" w:hAnsi="Arial" w:cs="Arial"/>
          <w:b/>
          <w:sz w:val="20"/>
          <w:szCs w:val="20"/>
        </w:rPr>
      </w:pPr>
    </w:p>
    <w:p w14:paraId="120D6EC8" w14:textId="77777777" w:rsidR="00DB1E56" w:rsidRPr="00355243" w:rsidRDefault="00DB1E56">
      <w:pPr>
        <w:rPr>
          <w:rFonts w:ascii="Arial" w:hAnsi="Arial" w:cs="Arial"/>
          <w:b/>
          <w:sz w:val="20"/>
          <w:szCs w:val="20"/>
        </w:rPr>
      </w:pPr>
    </w:p>
    <w:p w14:paraId="285FB936" w14:textId="77777777" w:rsidR="00DB1E56" w:rsidRPr="00355243" w:rsidRDefault="00DB1E56">
      <w:pPr>
        <w:rPr>
          <w:rFonts w:ascii="Arial" w:hAnsi="Arial" w:cs="Arial"/>
          <w:b/>
          <w:sz w:val="20"/>
          <w:szCs w:val="20"/>
        </w:rPr>
      </w:pPr>
    </w:p>
    <w:p w14:paraId="5763CF6D" w14:textId="77777777" w:rsidR="00DB1E56" w:rsidRPr="00355243" w:rsidRDefault="00DB1E56">
      <w:pPr>
        <w:rPr>
          <w:rFonts w:ascii="Arial" w:hAnsi="Arial" w:cs="Arial"/>
          <w:b/>
          <w:sz w:val="20"/>
          <w:szCs w:val="20"/>
        </w:rPr>
      </w:pPr>
    </w:p>
    <w:p w14:paraId="2B19673C" w14:textId="77777777" w:rsidR="00DB1E56" w:rsidRPr="00355243" w:rsidRDefault="00DB1E56">
      <w:pPr>
        <w:spacing w:before="3"/>
        <w:rPr>
          <w:rFonts w:ascii="Arial" w:hAnsi="Arial" w:cs="Arial"/>
          <w:b/>
          <w:sz w:val="20"/>
          <w:szCs w:val="20"/>
        </w:rPr>
      </w:pPr>
    </w:p>
    <w:p w14:paraId="089A2C16" w14:textId="77777777" w:rsidR="00DB1E56" w:rsidRPr="00355243" w:rsidRDefault="001C23EF">
      <w:pPr>
        <w:pStyle w:val="BodyText"/>
        <w:ind w:left="165"/>
        <w:rPr>
          <w:rFonts w:ascii="Arial" w:hAnsi="Arial" w:cs="Arial"/>
        </w:rPr>
      </w:pPr>
      <w:r w:rsidRPr="00355243">
        <w:rPr>
          <w:rFonts w:ascii="Arial" w:hAnsi="Arial" w:cs="Arial"/>
          <w:color w:val="000000"/>
          <w:highlight w:val="yellow"/>
          <w:u w:val="double"/>
        </w:rPr>
        <w:lastRenderedPageBreak/>
        <w:t>PART</w:t>
      </w:r>
      <w:r w:rsidRPr="00355243">
        <w:rPr>
          <w:rFonts w:ascii="Arial" w:hAnsi="Arial" w:cs="Arial"/>
          <w:color w:val="000000"/>
          <w:spacing w:val="42"/>
          <w:highlight w:val="yellow"/>
          <w:u w:val="double"/>
        </w:rPr>
        <w:t xml:space="preserve"> </w:t>
      </w:r>
      <w:r w:rsidRPr="00355243">
        <w:rPr>
          <w:rFonts w:ascii="Arial" w:hAnsi="Arial" w:cs="Arial"/>
          <w:color w:val="000000"/>
          <w:spacing w:val="-5"/>
          <w:highlight w:val="yellow"/>
          <w:u w:val="double"/>
        </w:rPr>
        <w:t>2:</w:t>
      </w:r>
    </w:p>
    <w:p w14:paraId="37F7B4C4" w14:textId="77777777" w:rsidR="00DB1E56" w:rsidRPr="00355243" w:rsidRDefault="00DB1E5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5"/>
        <w:gridCol w:w="8640"/>
        <w:gridCol w:w="5678"/>
      </w:tblGrid>
      <w:tr w:rsidR="00DB1E56" w:rsidRPr="00355243" w14:paraId="24510BAD" w14:textId="77777777">
        <w:trPr>
          <w:trHeight w:val="935"/>
        </w:trPr>
        <w:tc>
          <w:tcPr>
            <w:tcW w:w="6835" w:type="dxa"/>
          </w:tcPr>
          <w:p w14:paraId="34DE93C1" w14:textId="77777777" w:rsidR="00DB1E56" w:rsidRPr="00355243" w:rsidRDefault="00DB1E5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</w:tcPr>
          <w:p w14:paraId="59D710B4" w14:textId="77777777" w:rsidR="00DB1E56" w:rsidRPr="00355243" w:rsidRDefault="001C23EF">
            <w:pPr>
              <w:pStyle w:val="TableParagraph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355243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355243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78" w:type="dxa"/>
          </w:tcPr>
          <w:p w14:paraId="2AA8AF12" w14:textId="77777777" w:rsidR="00DB1E56" w:rsidRPr="00355243" w:rsidRDefault="001C23EF">
            <w:pPr>
              <w:pStyle w:val="TableParagraph"/>
              <w:ind w:left="4" w:right="118"/>
              <w:rPr>
                <w:rFonts w:ascii="Arial" w:hAnsi="Arial" w:cs="Arial"/>
                <w:i/>
                <w:sz w:val="20"/>
                <w:szCs w:val="20"/>
              </w:rPr>
            </w:pPr>
            <w:r w:rsidRPr="00355243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355243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355243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355243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355243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355243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355243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355243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355243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355243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355243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355243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i/>
                <w:sz w:val="20"/>
                <w:szCs w:val="20"/>
              </w:rPr>
              <w:t>mandatory that authors should write his/her feedback here)</w:t>
            </w:r>
          </w:p>
        </w:tc>
      </w:tr>
      <w:tr w:rsidR="00DB1E56" w:rsidRPr="00355243" w14:paraId="48518019" w14:textId="77777777">
        <w:trPr>
          <w:trHeight w:val="921"/>
        </w:trPr>
        <w:tc>
          <w:tcPr>
            <w:tcW w:w="6835" w:type="dxa"/>
          </w:tcPr>
          <w:p w14:paraId="54399FEC" w14:textId="77777777" w:rsidR="00DB1E56" w:rsidRPr="00355243" w:rsidRDefault="00DB1E56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B903CA" w14:textId="77777777" w:rsidR="00DB1E56" w:rsidRPr="00355243" w:rsidRDefault="001C23EF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355243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3552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3552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35524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3552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552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35524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640" w:type="dxa"/>
          </w:tcPr>
          <w:p w14:paraId="71D33B2A" w14:textId="77777777" w:rsidR="00DB1E56" w:rsidRPr="00355243" w:rsidRDefault="001C23EF">
            <w:pPr>
              <w:pStyle w:val="TableParagraph"/>
              <w:spacing w:before="19"/>
              <w:ind w:left="105"/>
              <w:rPr>
                <w:rFonts w:ascii="Arial" w:hAnsi="Arial" w:cs="Arial"/>
                <w:i/>
                <w:sz w:val="20"/>
                <w:szCs w:val="20"/>
              </w:rPr>
            </w:pPr>
            <w:r w:rsidRPr="00355243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355243">
              <w:rPr>
                <w:rFonts w:ascii="Arial" w:hAnsi="Arial" w:cs="Arial"/>
                <w:i/>
                <w:spacing w:val="-7"/>
                <w:sz w:val="20"/>
                <w:szCs w:val="20"/>
                <w:u w:val="single"/>
              </w:rPr>
              <w:t xml:space="preserve"> </w:t>
            </w:r>
            <w:r w:rsidRPr="00355243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355243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355243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r w:rsidRPr="00355243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355243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355243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355243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355243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355243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355243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355243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355243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355243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355243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355243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355243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355243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355243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355243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355243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355243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  <w:p w14:paraId="4F91B1D8" w14:textId="77777777" w:rsidR="00DB1E56" w:rsidRPr="00355243" w:rsidRDefault="001C23EF">
            <w:pPr>
              <w:pStyle w:val="TableParagraph"/>
              <w:spacing w:before="77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355243">
              <w:rPr>
                <w:rFonts w:ascii="Arial" w:hAnsi="Arial" w:cs="Arial"/>
                <w:sz w:val="20"/>
                <w:szCs w:val="20"/>
              </w:rPr>
              <w:t>No</w:t>
            </w:r>
            <w:r w:rsidRPr="003552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ethical</w:t>
            </w:r>
            <w:r w:rsidRPr="003552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issues</w:t>
            </w:r>
            <w:r w:rsidRPr="003552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z w:val="20"/>
                <w:szCs w:val="20"/>
              </w:rPr>
              <w:t>are</w:t>
            </w:r>
            <w:r w:rsidRPr="003552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5243">
              <w:rPr>
                <w:rFonts w:ascii="Arial" w:hAnsi="Arial" w:cs="Arial"/>
                <w:spacing w:val="-2"/>
                <w:sz w:val="20"/>
                <w:szCs w:val="20"/>
              </w:rPr>
              <w:t>identified.</w:t>
            </w:r>
          </w:p>
        </w:tc>
        <w:tc>
          <w:tcPr>
            <w:tcW w:w="5678" w:type="dxa"/>
          </w:tcPr>
          <w:p w14:paraId="2360816A" w14:textId="77777777" w:rsidR="00DB1E56" w:rsidRPr="00355243" w:rsidRDefault="00DB1E5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CED4B6" w14:textId="77777777" w:rsidR="001C23EF" w:rsidRPr="00355243" w:rsidRDefault="001C23EF">
      <w:pPr>
        <w:rPr>
          <w:rFonts w:ascii="Arial" w:hAnsi="Arial" w:cs="Arial"/>
          <w:sz w:val="20"/>
          <w:szCs w:val="20"/>
        </w:rPr>
      </w:pPr>
    </w:p>
    <w:p w14:paraId="6BD7598F" w14:textId="77777777" w:rsidR="00A578C2" w:rsidRPr="00355243" w:rsidRDefault="00A578C2">
      <w:pPr>
        <w:rPr>
          <w:rFonts w:ascii="Arial" w:hAnsi="Arial" w:cs="Arial"/>
          <w:sz w:val="20"/>
          <w:szCs w:val="20"/>
        </w:rPr>
      </w:pPr>
    </w:p>
    <w:p w14:paraId="453008B8" w14:textId="77777777" w:rsidR="00A578C2" w:rsidRPr="00355243" w:rsidRDefault="00A578C2" w:rsidP="00A578C2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5267455"/>
      <w:r w:rsidRPr="00355243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bookmarkEnd w:id="0"/>
    <w:p w14:paraId="1EE6ECA1" w14:textId="77777777" w:rsidR="00A578C2" w:rsidRPr="00355243" w:rsidRDefault="00A578C2">
      <w:pPr>
        <w:rPr>
          <w:rFonts w:ascii="Arial" w:hAnsi="Arial" w:cs="Arial"/>
          <w:sz w:val="20"/>
          <w:szCs w:val="20"/>
        </w:rPr>
      </w:pPr>
    </w:p>
    <w:p w14:paraId="5D2AA8C0" w14:textId="2D6963F9" w:rsidR="00A578C2" w:rsidRPr="00355243" w:rsidRDefault="00A578C2">
      <w:pPr>
        <w:rPr>
          <w:rFonts w:ascii="Arial" w:hAnsi="Arial" w:cs="Arial"/>
          <w:b/>
          <w:bCs/>
          <w:sz w:val="20"/>
          <w:szCs w:val="20"/>
        </w:rPr>
      </w:pPr>
      <w:r w:rsidRPr="00355243">
        <w:rPr>
          <w:rFonts w:ascii="Arial" w:hAnsi="Arial" w:cs="Arial"/>
          <w:b/>
          <w:bCs/>
          <w:color w:val="000000"/>
          <w:sz w:val="20"/>
          <w:szCs w:val="20"/>
        </w:rPr>
        <w:t xml:space="preserve">Jasmin </w:t>
      </w:r>
      <w:proofErr w:type="spellStart"/>
      <w:r w:rsidRPr="00355243">
        <w:rPr>
          <w:rFonts w:ascii="Arial" w:hAnsi="Arial" w:cs="Arial"/>
          <w:b/>
          <w:bCs/>
          <w:color w:val="000000"/>
          <w:sz w:val="20"/>
          <w:szCs w:val="20"/>
        </w:rPr>
        <w:t>Bharadiya</w:t>
      </w:r>
      <w:proofErr w:type="spellEnd"/>
      <w:r w:rsidRPr="00355243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355243">
        <w:rPr>
          <w:rFonts w:ascii="Arial" w:hAnsi="Arial" w:cs="Arial"/>
          <w:b/>
          <w:bCs/>
          <w:color w:val="000000"/>
          <w:sz w:val="20"/>
          <w:szCs w:val="20"/>
        </w:rPr>
        <w:t>University of the Cumberlands, USA</w:t>
      </w:r>
    </w:p>
    <w:sectPr w:rsidR="00A578C2" w:rsidRPr="00355243">
      <w:headerReference w:type="default" r:id="rId6"/>
      <w:footerReference w:type="default" r:id="rId7"/>
      <w:pgSz w:w="23820" w:h="16840" w:orient="landscape"/>
      <w:pgMar w:top="1960" w:right="1275" w:bottom="880" w:left="1275" w:header="1285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47FB8" w14:textId="77777777" w:rsidR="00BB0D91" w:rsidRDefault="00BB0D91">
      <w:r>
        <w:separator/>
      </w:r>
    </w:p>
  </w:endnote>
  <w:endnote w:type="continuationSeparator" w:id="0">
    <w:p w14:paraId="5884797A" w14:textId="77777777" w:rsidR="00BB0D91" w:rsidRDefault="00BB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7FDB8" w14:textId="77777777" w:rsidR="00DB1E56" w:rsidRDefault="001C23EF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36901181" wp14:editId="4FFC5F99">
              <wp:simplePos x="0" y="0"/>
              <wp:positionH relativeFrom="page">
                <wp:posOffset>901700</wp:posOffset>
              </wp:positionH>
              <wp:positionV relativeFrom="page">
                <wp:posOffset>10111516</wp:posOffset>
              </wp:positionV>
              <wp:extent cx="662940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2728EF" w14:textId="77777777" w:rsidR="00DB1E56" w:rsidRDefault="001C23EF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90118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8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" filled="f" stroked="f">
              <v:textbox inset="0,0,0,0">
                <w:txbxContent>
                  <w:p w14:paraId="122728EF" w14:textId="77777777" w:rsidR="00DB1E56" w:rsidRDefault="001C23EF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1FEC5357" wp14:editId="4845F384">
              <wp:simplePos x="0" y="0"/>
              <wp:positionH relativeFrom="page">
                <wp:posOffset>2640004</wp:posOffset>
              </wp:positionH>
              <wp:positionV relativeFrom="page">
                <wp:posOffset>10111516</wp:posOffset>
              </wp:positionV>
              <wp:extent cx="707390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93AC44" w14:textId="77777777" w:rsidR="00DB1E56" w:rsidRDefault="001C23EF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EC5357" id="Textbox 3" o:spid="_x0000_s1028" type="#_x0000_t202" style="position:absolute;margin-left:207.85pt;margin-top:796.2pt;width:55.7pt;height:10.8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" filled="f" stroked="f">
              <v:textbox inset="0,0,0,0">
                <w:txbxContent>
                  <w:p w14:paraId="3193AC44" w14:textId="77777777" w:rsidR="00DB1E56" w:rsidRDefault="001C23EF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3E9BF0A9" wp14:editId="7F6C57D6">
              <wp:simplePos x="0" y="0"/>
              <wp:positionH relativeFrom="page">
                <wp:posOffset>4415129</wp:posOffset>
              </wp:positionH>
              <wp:positionV relativeFrom="page">
                <wp:posOffset>10111516</wp:posOffset>
              </wp:positionV>
              <wp:extent cx="859790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979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3E32F3" w14:textId="77777777" w:rsidR="00DB1E56" w:rsidRDefault="001C23EF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9BF0A9" id="Textbox 4" o:spid="_x0000_s1029" type="#_x0000_t202" style="position:absolute;margin-left:347.65pt;margin-top:796.2pt;width:67.7pt;height:10.8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" filled="f" stroked="f">
              <v:textbox inset="0,0,0,0">
                <w:txbxContent>
                  <w:p w14:paraId="223E32F3" w14:textId="77777777" w:rsidR="00DB1E56" w:rsidRDefault="001C23EF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7A72A1C7" wp14:editId="1AB54502">
              <wp:simplePos x="0" y="0"/>
              <wp:positionH relativeFrom="page">
                <wp:posOffset>6845300</wp:posOffset>
              </wp:positionH>
              <wp:positionV relativeFrom="page">
                <wp:posOffset>10111516</wp:posOffset>
              </wp:positionV>
              <wp:extent cx="1019175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17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3EE40E" w14:textId="77777777" w:rsidR="00DB1E56" w:rsidRDefault="001C23EF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72A1C7" id="Textbox 5" o:spid="_x0000_s1030" type="#_x0000_t202" style="position:absolute;margin-left:539pt;margin-top:796.2pt;width:80.25pt;height:10.8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" filled="f" stroked="f">
              <v:textbox inset="0,0,0,0">
                <w:txbxContent>
                  <w:p w14:paraId="653EE40E" w14:textId="77777777" w:rsidR="00DB1E56" w:rsidRDefault="001C23EF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03082" w14:textId="77777777" w:rsidR="00BB0D91" w:rsidRDefault="00BB0D91">
      <w:r>
        <w:separator/>
      </w:r>
    </w:p>
  </w:footnote>
  <w:footnote w:type="continuationSeparator" w:id="0">
    <w:p w14:paraId="46C0EBB0" w14:textId="77777777" w:rsidR="00BB0D91" w:rsidRDefault="00BB0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BD75A" w14:textId="77777777" w:rsidR="00DB1E56" w:rsidRDefault="001C23EF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3DF863C7" wp14:editId="7D18AC1F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0CD6EC" w14:textId="77777777" w:rsidR="00DB1E56" w:rsidRDefault="001C23EF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thick" w:color="003399"/>
                            </w:rPr>
                            <w:t>Review 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"/>
                              <w:sz w:val="24"/>
                              <w:u w:val="thick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thick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863C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7pt;height:15.4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" filled="f" stroked="f">
              <v:textbox inset="0,0,0,0">
                <w:txbxContent>
                  <w:p w14:paraId="5C0CD6EC" w14:textId="77777777" w:rsidR="00DB1E56" w:rsidRDefault="001C23EF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thick" w:color="003399"/>
                      </w:rPr>
                      <w:t>Review Form</w:t>
                    </w:r>
                    <w:r>
                      <w:rPr>
                        <w:rFonts w:ascii="Arial"/>
                        <w:b/>
                        <w:color w:val="003399"/>
                        <w:spacing w:val="-1"/>
                        <w:sz w:val="24"/>
                        <w:u w:val="thick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thick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1E56"/>
    <w:rsid w:val="001142E7"/>
    <w:rsid w:val="001C23EF"/>
    <w:rsid w:val="00355243"/>
    <w:rsid w:val="004F2072"/>
    <w:rsid w:val="007C4E78"/>
    <w:rsid w:val="00A56D9B"/>
    <w:rsid w:val="00A578C2"/>
    <w:rsid w:val="00A80987"/>
    <w:rsid w:val="00BB0D91"/>
    <w:rsid w:val="00DB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1581D"/>
  <w15:docId w15:val="{DC3C84AB-2BE6-463E-B660-F247D81F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semiHidden/>
    <w:unhideWhenUsed/>
    <w:rsid w:val="007C4E7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C4E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Editor-28</cp:lastModifiedBy>
  <cp:revision>5</cp:revision>
  <dcterms:created xsi:type="dcterms:W3CDTF">2025-04-16T11:23:00Z</dcterms:created>
  <dcterms:modified xsi:type="dcterms:W3CDTF">2025-04-23T08:53:00Z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LastSaved">
    <vt:filetime>2025-04-16T00:00:00Z</vt:filetime>
  </property>
  <property fmtid="{D5CDD505-2E9C-101B-9397-08002B2CF9AE}" pid="4" name="Producer">
    <vt:lpwstr>3-Heights(TM) PDF Security Shell 4.8.25.2 (http://www.pdf-tools.com)</vt:lpwstr>
  </property>
</Properties>
</file>