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39F7" w14:textId="22756F5B" w:rsidR="00DA677E" w:rsidRDefault="00DA677E">
      <w:pPr>
        <w:jc w:val="center"/>
        <w:rPr>
          <w:rFonts w:ascii="Times New Roman" w:hAnsi="Times New Roman" w:cs="Times New Roman"/>
          <w:b/>
          <w:bCs/>
          <w:sz w:val="24"/>
          <w:szCs w:val="24"/>
        </w:rPr>
      </w:pPr>
      <w:r w:rsidRPr="00DA677E">
        <w:rPr>
          <w:rFonts w:ascii="Times New Roman" w:hAnsi="Times New Roman" w:cs="Times New Roman"/>
          <w:b/>
          <w:bCs/>
          <w:sz w:val="24"/>
          <w:szCs w:val="24"/>
        </w:rPr>
        <w:t>Case report</w:t>
      </w:r>
    </w:p>
    <w:p w14:paraId="368AD050" w14:textId="77777777" w:rsidR="00DA677E" w:rsidRDefault="00DA677E">
      <w:pPr>
        <w:jc w:val="center"/>
        <w:rPr>
          <w:rFonts w:ascii="Times New Roman" w:hAnsi="Times New Roman" w:cs="Times New Roman"/>
          <w:b/>
          <w:bCs/>
          <w:sz w:val="24"/>
          <w:szCs w:val="24"/>
        </w:rPr>
      </w:pPr>
    </w:p>
    <w:p w14:paraId="3DCDDFC6" w14:textId="4DEA74AC" w:rsidR="00C746C3" w:rsidRDefault="00E64676">
      <w:pPr>
        <w:jc w:val="center"/>
        <w:rPr>
          <w:rFonts w:ascii="Times New Roman" w:hAnsi="Times New Roman" w:cs="Times New Roman"/>
          <w:b/>
          <w:bCs/>
          <w:sz w:val="24"/>
          <w:szCs w:val="24"/>
        </w:rPr>
      </w:pPr>
      <w:commentRangeStart w:id="0"/>
      <w:r>
        <w:rPr>
          <w:rFonts w:ascii="Times New Roman" w:hAnsi="Times New Roman" w:cs="Times New Roman"/>
          <w:b/>
          <w:bCs/>
          <w:sz w:val="24"/>
          <w:szCs w:val="24"/>
        </w:rPr>
        <w:t>PERIPHERAL OSSIFYING FIBROMA-RECURRENT LESION IN A CHILD: A CASE REPORT</w:t>
      </w:r>
      <w:commentRangeEnd w:id="0"/>
      <w:r w:rsidR="0055514E">
        <w:rPr>
          <w:rStyle w:val="CommentReference"/>
        </w:rPr>
        <w:commentReference w:id="0"/>
      </w:r>
    </w:p>
    <w:p w14:paraId="3030D42C" w14:textId="77777777" w:rsidR="00D56306" w:rsidRDefault="00D56306">
      <w:pPr>
        <w:jc w:val="center"/>
        <w:rPr>
          <w:rFonts w:ascii="Times New Roman" w:hAnsi="Times New Roman" w:cs="Times New Roman"/>
          <w:b/>
          <w:bCs/>
          <w:sz w:val="24"/>
          <w:szCs w:val="24"/>
        </w:rPr>
      </w:pPr>
    </w:p>
    <w:p w14:paraId="1E0E8746" w14:textId="77777777" w:rsidR="00C746C3" w:rsidRDefault="00C746C3">
      <w:pPr>
        <w:rPr>
          <w:rFonts w:ascii="Times New Roman" w:hAnsi="Times New Roman" w:cs="Times New Roman"/>
          <w:b/>
          <w:bCs/>
          <w:sz w:val="24"/>
          <w:szCs w:val="24"/>
        </w:rPr>
      </w:pPr>
    </w:p>
    <w:p w14:paraId="2E6841D3" w14:textId="77777777" w:rsidR="00C746C3" w:rsidRDefault="00E64676">
      <w:pPr>
        <w:rPr>
          <w:rFonts w:ascii="Times New Roman" w:hAnsi="Times New Roman" w:cs="Times New Roman"/>
          <w:b/>
          <w:bCs/>
          <w:sz w:val="24"/>
          <w:szCs w:val="24"/>
        </w:rPr>
      </w:pPr>
      <w:r>
        <w:rPr>
          <w:rFonts w:ascii="Times New Roman" w:hAnsi="Times New Roman" w:cs="Times New Roman"/>
          <w:b/>
          <w:bCs/>
          <w:sz w:val="24"/>
          <w:szCs w:val="24"/>
        </w:rPr>
        <w:t>ABSTRACT</w:t>
      </w:r>
    </w:p>
    <w:p w14:paraId="70B21ABC" w14:textId="77777777" w:rsidR="00C746C3" w:rsidRDefault="00E6467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sz w:val="24"/>
          <w:szCs w:val="24"/>
        </w:rPr>
        <w:t>Peripheral ossifying fibroma (POF) is a reactive, non-neoplastic gingival growth, commonly seen in adolescents and young children, occurring most often in girls. It often arises in response to local irritants and typically occurs in the anterior maxilla. Although generally benign, POF is known for its potential for recurrence, especially if not completely   excised. This is a case study of an eleven-year-old male child who presented with a recurrent, firm</w:t>
      </w:r>
      <w:r w:rsidR="005D1010">
        <w:rPr>
          <w:rFonts w:ascii="Times New Roman" w:hAnsi="Times New Roman"/>
          <w:sz w:val="24"/>
          <w:szCs w:val="24"/>
        </w:rPr>
        <w:t>, gingival</w:t>
      </w:r>
      <w:r>
        <w:rPr>
          <w:rFonts w:ascii="Times New Roman" w:hAnsi="Times New Roman"/>
          <w:sz w:val="24"/>
          <w:szCs w:val="24"/>
        </w:rPr>
        <w:t xml:space="preserve"> mass in the anterior maxillary region. This case emphasizes on how crucial is the complete surgical removal of the lesion, including the periosteum and involved periodontal ligament, to minimize the risk of recurrence. It also highlights the need for long-term follow-up, especially in </w:t>
      </w:r>
      <w:proofErr w:type="spellStart"/>
      <w:r>
        <w:rPr>
          <w:rFonts w:ascii="Times New Roman" w:hAnsi="Times New Roman"/>
          <w:sz w:val="24"/>
          <w:szCs w:val="24"/>
        </w:rPr>
        <w:t>pediatric</w:t>
      </w:r>
      <w:proofErr w:type="spellEnd"/>
      <w:r>
        <w:rPr>
          <w:rFonts w:ascii="Times New Roman" w:hAnsi="Times New Roman"/>
          <w:sz w:val="24"/>
          <w:szCs w:val="24"/>
        </w:rPr>
        <w:t xml:space="preserve"> patients, where recurrence can affect oral development and function.</w:t>
      </w:r>
    </w:p>
    <w:p w14:paraId="7BB88B64" w14:textId="77777777" w:rsidR="00C746C3" w:rsidRDefault="00E64676">
      <w:pPr>
        <w:rPr>
          <w:rFonts w:ascii="Times New Roman" w:hAnsi="Times New Roman" w:cs="Times New Roman"/>
          <w:b/>
          <w:bCs/>
          <w:sz w:val="24"/>
          <w:szCs w:val="24"/>
        </w:rPr>
      </w:pPr>
      <w:r>
        <w:rPr>
          <w:rFonts w:ascii="Times New Roman" w:hAnsi="Times New Roman" w:cs="Times New Roman"/>
          <w:b/>
          <w:bCs/>
          <w:sz w:val="24"/>
          <w:szCs w:val="24"/>
        </w:rPr>
        <w:t>INTRODUCTION</w:t>
      </w:r>
    </w:p>
    <w:p w14:paraId="71C86726" w14:textId="77777777" w:rsidR="00C746C3" w:rsidRDefault="00E64676">
      <w:pPr>
        <w:pStyle w:val="NormalWeb"/>
        <w:spacing w:before="240" w:after="240" w:line="360" w:lineRule="auto"/>
        <w:jc w:val="both"/>
      </w:pPr>
      <w:r>
        <w:tab/>
        <w:t xml:space="preserve">Gingival lesions in children encompass a diverse group of conditions that can be inflammatory, reactive, developmental, or neoplastic in nature. Reactive lesions, such as pyogenic granuloma and peripheral ossifying fibroma, are among the most common gingival growths in </w:t>
      </w:r>
      <w:proofErr w:type="spellStart"/>
      <w:r>
        <w:t>pediatric</w:t>
      </w:r>
      <w:proofErr w:type="spellEnd"/>
      <w:r>
        <w:t xml:space="preserve"> patients.</w:t>
      </w:r>
    </w:p>
    <w:p w14:paraId="302A0555" w14:textId="77777777" w:rsidR="00C746C3" w:rsidRDefault="00E64676">
      <w:pPr>
        <w:pStyle w:val="NormalWeb"/>
        <w:spacing w:line="360" w:lineRule="auto"/>
        <w:ind w:firstLine="720"/>
        <w:jc w:val="both"/>
      </w:pPr>
      <w:r>
        <w:t xml:space="preserve">Peripheral Ossifying Fibroma (POF) is a non-neoplastic, reactive lesion that originates from the gingival tissue, periosteum, or periodontal ligament. It is a slow-growing mass composed of </w:t>
      </w:r>
      <w:proofErr w:type="spellStart"/>
      <w:r>
        <w:t>fibrocellular</w:t>
      </w:r>
      <w:proofErr w:type="spellEnd"/>
      <w:r>
        <w:t xml:space="preserve"> tissue with areas of mineralization, such as </w:t>
      </w:r>
      <w:commentRangeStart w:id="1"/>
      <w:r>
        <w:t>bone or cementum.</w:t>
      </w:r>
      <w:commentRangeEnd w:id="1"/>
      <w:r w:rsidR="0023395F">
        <w:rPr>
          <w:rStyle w:val="CommentReference"/>
          <w:rFonts w:asciiTheme="minorHAnsi" w:hAnsiTheme="minorHAnsi" w:cstheme="minorBidi"/>
        </w:rPr>
        <w:commentReference w:id="1"/>
      </w:r>
      <w:r>
        <w:rPr>
          <w:vertAlign w:val="superscript"/>
        </w:rPr>
        <w:t>1</w:t>
      </w:r>
      <w:r>
        <w:t xml:space="preserve"> The World Health Organization (WHO) categorizes POF as a fibro-osseous lesion characterized by varied amounts of calcified particles scattered throughout fibrous connective tissue.</w:t>
      </w:r>
      <w:r>
        <w:rPr>
          <w:vertAlign w:val="superscript"/>
        </w:rPr>
        <w:t>2</w:t>
      </w:r>
    </w:p>
    <w:p w14:paraId="571B5057" w14:textId="77777777" w:rsidR="00C746C3" w:rsidRDefault="00E64676">
      <w:pPr>
        <w:pStyle w:val="NormalWeb"/>
        <w:spacing w:line="360" w:lineRule="auto"/>
        <w:ind w:firstLine="720"/>
        <w:jc w:val="both"/>
      </w:pPr>
      <w:r>
        <w:t>This lesion typically appears as a solitary, firm, nodular mass that may be pedunculated or sessile, commonly found in the interdental papilla. It often has a pink to reddish hue and may present with either a smooth or ulcerated surface​.</w:t>
      </w:r>
    </w:p>
    <w:p w14:paraId="4DE5F7DD" w14:textId="77777777" w:rsidR="00C746C3" w:rsidRDefault="00E64676">
      <w:pPr>
        <w:pStyle w:val="NormalWeb"/>
        <w:spacing w:line="360" w:lineRule="auto"/>
        <w:ind w:firstLine="720"/>
        <w:jc w:val="both"/>
      </w:pPr>
      <w:r>
        <w:t xml:space="preserve">POF is comparatively rare in children but remains among the most often observed reactive gingival lesions in </w:t>
      </w:r>
      <w:proofErr w:type="spellStart"/>
      <w:r>
        <w:t>pediatric</w:t>
      </w:r>
      <w:proofErr w:type="spellEnd"/>
      <w:r>
        <w:t xml:space="preserve"> populations. Studies indicate that POF accounts for </w:t>
      </w:r>
      <w:r>
        <w:lastRenderedPageBreak/>
        <w:t xml:space="preserve">approximately 3.1% of all oral </w:t>
      </w:r>
      <w:proofErr w:type="spellStart"/>
      <w:r>
        <w:t>tumors</w:t>
      </w:r>
      <w:proofErr w:type="spellEnd"/>
      <w:r>
        <w:t xml:space="preserve"> and 9.6% of all gingival lesions.</w:t>
      </w:r>
      <w:r>
        <w:rPr>
          <w:vertAlign w:val="superscript"/>
        </w:rPr>
        <w:t>2</w:t>
      </w:r>
      <w:r>
        <w:t xml:space="preserve"> It is more frequently observed in young females, particularly in the second and third decades of life.</w:t>
      </w:r>
      <w:r>
        <w:rPr>
          <w:vertAlign w:val="superscript"/>
        </w:rPr>
        <w:t>3</w:t>
      </w:r>
    </w:p>
    <w:p w14:paraId="0A62C676" w14:textId="77777777" w:rsidR="00C746C3" w:rsidRDefault="00E64676">
      <w:pPr>
        <w:pStyle w:val="NormalWeb"/>
        <w:spacing w:before="240" w:after="240" w:line="360" w:lineRule="auto"/>
        <w:ind w:firstLine="720"/>
        <w:jc w:val="both"/>
      </w:pPr>
      <w:r>
        <w:t>The development of this lesion is closely associated with chronic irritation from local factors such as dental plaque, calculus, ill-fitting restorations, and orthodontic appliances. This is a case report of a 11-year-old child who presented with recurrence of gingival swelling in the maxillary anterior region.</w:t>
      </w:r>
      <w:r>
        <w:tab/>
      </w:r>
    </w:p>
    <w:p w14:paraId="0A6442EF" w14:textId="0E2FD40C" w:rsidR="00C746C3" w:rsidRDefault="00E64676">
      <w:pPr>
        <w:jc w:val="both"/>
        <w:rPr>
          <w:rFonts w:ascii="Times New Roman" w:hAnsi="Times New Roman" w:cs="Times New Roman"/>
          <w:b/>
          <w:bCs/>
          <w:sz w:val="24"/>
          <w:szCs w:val="24"/>
        </w:rPr>
      </w:pPr>
      <w:r>
        <w:rPr>
          <w:rFonts w:ascii="Times New Roman" w:hAnsi="Times New Roman" w:cs="Times New Roman"/>
          <w:b/>
          <w:bCs/>
          <w:sz w:val="24"/>
          <w:szCs w:val="24"/>
        </w:rPr>
        <w:t xml:space="preserve">CASE </w:t>
      </w:r>
      <w:r w:rsidR="00774719">
        <w:rPr>
          <w:rFonts w:ascii="Times New Roman" w:hAnsi="Times New Roman" w:cs="Times New Roman"/>
          <w:b/>
          <w:bCs/>
          <w:sz w:val="24"/>
          <w:szCs w:val="24"/>
        </w:rPr>
        <w:t>PRESENTATION</w:t>
      </w:r>
      <w:r>
        <w:rPr>
          <w:rFonts w:ascii="Times New Roman" w:hAnsi="Times New Roman" w:cs="Times New Roman"/>
          <w:b/>
          <w:bCs/>
          <w:sz w:val="24"/>
          <w:szCs w:val="24"/>
        </w:rPr>
        <w:t xml:space="preserve"> </w:t>
      </w:r>
    </w:p>
    <w:p w14:paraId="436888CA"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11 years-old male patient reported to the department of Pedodontics with the complaint of swelling and pain of the gingiva in the upper left front tooth region. Child’s parent reported the similar type of growth 6-7 months back and it was treated in a private clinic, but the parent didn’t have the histopathological report of the lesion.</w:t>
      </w:r>
    </w:p>
    <w:p w14:paraId="1C548F8B"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Intraoral examination revealed a red gingival lesion extending from the mesial surface of the left central incisors till the distal surface of the left lateral incisors and also extending to the palatal surface of 21 &amp; 22. The lesion measured approximately 2cm mesiodistally and 1cm </w:t>
      </w:r>
      <w:proofErr w:type="spellStart"/>
      <w:r>
        <w:rPr>
          <w:rFonts w:ascii="Times New Roman" w:hAnsi="Times New Roman" w:cs="Times New Roman"/>
          <w:sz w:val="24"/>
          <w:szCs w:val="24"/>
        </w:rPr>
        <w:t>buccopalataly</w:t>
      </w:r>
      <w:proofErr w:type="spellEnd"/>
      <w:r>
        <w:rPr>
          <w:rFonts w:ascii="Times New Roman" w:hAnsi="Times New Roman" w:cs="Times New Roman"/>
          <w:sz w:val="24"/>
          <w:szCs w:val="24"/>
        </w:rPr>
        <w:t>. Inflammation of the gingiva was also seen in the alveolar margin between the two central incisors. The labial and the palatal aspect of the lesion can be appreciated from figures 1 and 2 respectively. On palpation, the lesion was sessile and firm with surfaces of ulceration. On radiographic examination there was mild interdental bony changes seen. (Fig 3).</w:t>
      </w:r>
    </w:p>
    <w:p w14:paraId="73137905" w14:textId="77777777" w:rsidR="00C746C3" w:rsidRDefault="00C746C3">
      <w:pPr>
        <w:spacing w:line="360" w:lineRule="auto"/>
        <w:jc w:val="both"/>
        <w:rPr>
          <w:rFonts w:ascii="Times New Roman" w:hAnsi="Times New Roman" w:cs="Times New Roman"/>
          <w:sz w:val="24"/>
          <w:szCs w:val="24"/>
        </w:rPr>
      </w:pPr>
    </w:p>
    <w:p w14:paraId="4D16B77E"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114300" distR="114300" wp14:anchorId="461E482D" wp14:editId="12C3B6AD">
            <wp:extent cx="3859530" cy="1922145"/>
            <wp:effectExtent l="12700" t="12700" r="13970" b="15875"/>
            <wp:docPr id="3" name="Picture 3" descr="WhatsApp Image 2025-04-12 at 10.44.28_8a0ee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4-12 at 10.44.28_8a0eeeff"/>
                    <pic:cNvPicPr>
                      <a:picLocks noChangeAspect="1"/>
                    </pic:cNvPicPr>
                  </pic:nvPicPr>
                  <pic:blipFill>
                    <a:blip r:embed="rId11"/>
                    <a:srcRect l="29814" t="40889" r="19291" b="25333"/>
                    <a:stretch>
                      <a:fillRect/>
                    </a:stretch>
                  </pic:blipFill>
                  <pic:spPr>
                    <a:xfrm>
                      <a:off x="0" y="0"/>
                      <a:ext cx="3859530" cy="1922145"/>
                    </a:xfrm>
                    <a:prstGeom prst="rect">
                      <a:avLst/>
                    </a:prstGeom>
                    <a:ln w="12700">
                      <a:solidFill>
                        <a:schemeClr val="tx1"/>
                      </a:solidFill>
                    </a:ln>
                  </pic:spPr>
                </pic:pic>
              </a:graphicData>
            </a:graphic>
          </wp:inline>
        </w:drawing>
      </w:r>
    </w:p>
    <w:p w14:paraId="7B8A2E38" w14:textId="77777777" w:rsidR="00C746C3" w:rsidRDefault="00E64676">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1: INTRAORAL IMAGE SHOWING THE GINGIVAL LESION ON THE LABIAL ASPECT BETWEEN 21 &amp; 22</w:t>
      </w:r>
    </w:p>
    <w:p w14:paraId="7F1C0530" w14:textId="77777777" w:rsidR="00C746C3" w:rsidRDefault="00E6467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114300" distR="114300" wp14:anchorId="7943B388" wp14:editId="354B5A73">
            <wp:extent cx="2506980" cy="3345815"/>
            <wp:effectExtent l="12700" t="12700" r="24765" b="25400"/>
            <wp:docPr id="2" name="Picture 2" descr="WhatsApp Image 2025-04-12 at 10.44.26_c32e2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4-12 at 10.44.26_c32e25b6"/>
                    <pic:cNvPicPr>
                      <a:picLocks noChangeAspect="1"/>
                    </pic:cNvPicPr>
                  </pic:nvPicPr>
                  <pic:blipFill>
                    <a:blip r:embed="rId12"/>
                    <a:srcRect l="4758" t="17766" b="23564"/>
                    <a:stretch>
                      <a:fillRect/>
                    </a:stretch>
                  </pic:blipFill>
                  <pic:spPr>
                    <a:xfrm rot="16200000" flipH="1">
                      <a:off x="0" y="0"/>
                      <a:ext cx="2506980" cy="3345815"/>
                    </a:xfrm>
                    <a:prstGeom prst="rect">
                      <a:avLst/>
                    </a:prstGeom>
                    <a:ln w="12700">
                      <a:solidFill>
                        <a:schemeClr val="tx1"/>
                      </a:solidFill>
                    </a:ln>
                  </pic:spPr>
                </pic:pic>
              </a:graphicData>
            </a:graphic>
          </wp:inline>
        </w:drawing>
      </w:r>
    </w:p>
    <w:p w14:paraId="71000389" w14:textId="77777777" w:rsidR="00C746C3" w:rsidRDefault="00E64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 INTRAORAL IMAGE SHOWING THE PALATAL EXTENSION OF THE LESION BETWEEN 21 &amp; 22</w:t>
      </w:r>
    </w:p>
    <w:p w14:paraId="28949DC6" w14:textId="77777777" w:rsidR="00C746C3" w:rsidRDefault="00E6467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114300" distR="114300" wp14:anchorId="26D9B2F0" wp14:editId="08B26DC5">
            <wp:extent cx="1581785" cy="2182495"/>
            <wp:effectExtent l="0" t="0" r="3175" b="12065"/>
            <wp:docPr id="7" name="Picture 7" descr="596854_Intra_20250416_154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596854_Intra_20250416_154524(1)"/>
                    <pic:cNvPicPr>
                      <a:picLocks noChangeAspect="1"/>
                    </pic:cNvPicPr>
                  </pic:nvPicPr>
                  <pic:blipFill>
                    <a:blip r:embed="rId13"/>
                    <a:stretch>
                      <a:fillRect/>
                    </a:stretch>
                  </pic:blipFill>
                  <pic:spPr>
                    <a:xfrm>
                      <a:off x="0" y="0"/>
                      <a:ext cx="1581785" cy="2182495"/>
                    </a:xfrm>
                    <a:prstGeom prst="rect">
                      <a:avLst/>
                    </a:prstGeom>
                  </pic:spPr>
                </pic:pic>
              </a:graphicData>
            </a:graphic>
          </wp:inline>
        </w:drawing>
      </w:r>
    </w:p>
    <w:p w14:paraId="68758A45" w14:textId="77777777" w:rsidR="00C746C3" w:rsidRDefault="00E64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3: RADIOGRAPHIC IMAGE SHOWING INTERDENTAL BONE LOSS BETWEEN 21 &amp; 22</w:t>
      </w:r>
    </w:p>
    <w:p w14:paraId="00467501"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patient had a very poor oral hygiene. Considering the recurrence of the previous lesion, the patient was advised for a </w:t>
      </w:r>
      <w:proofErr w:type="spellStart"/>
      <w:r>
        <w:rPr>
          <w:rFonts w:ascii="Times New Roman" w:hAnsi="Times New Roman" w:cs="Times New Roman"/>
          <w:sz w:val="24"/>
          <w:szCs w:val="24"/>
        </w:rPr>
        <w:t>hematological</w:t>
      </w:r>
      <w:proofErr w:type="spellEnd"/>
      <w:r>
        <w:rPr>
          <w:rFonts w:ascii="Times New Roman" w:hAnsi="Times New Roman" w:cs="Times New Roman"/>
          <w:sz w:val="24"/>
          <w:szCs w:val="24"/>
        </w:rPr>
        <w:t xml:space="preserve"> evaluation, scaling and surgical therapy. </w:t>
      </w:r>
      <w:proofErr w:type="spellStart"/>
      <w:r>
        <w:rPr>
          <w:rFonts w:ascii="Times New Roman" w:hAnsi="Times New Roman" w:cs="Times New Roman"/>
          <w:sz w:val="24"/>
          <w:szCs w:val="24"/>
        </w:rPr>
        <w:t>Hematological</w:t>
      </w:r>
      <w:proofErr w:type="spellEnd"/>
      <w:r>
        <w:rPr>
          <w:rFonts w:ascii="Times New Roman" w:hAnsi="Times New Roman" w:cs="Times New Roman"/>
          <w:sz w:val="24"/>
          <w:szCs w:val="24"/>
        </w:rPr>
        <w:t xml:space="preserve"> results were normal and the patient was not under any medications. Oral prophylaxis followed by thorough excision of the lesion and gingival curettage was performed as the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was already a recurrence of the lesion (Fig 4 and 5). The patient was prescribed antibiotics and analgesics and post operative instructions were given. </w:t>
      </w:r>
    </w:p>
    <w:p w14:paraId="2A03451D"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114300" distR="114300" wp14:anchorId="4029C41B" wp14:editId="1D5519BA">
            <wp:extent cx="2325370" cy="4049395"/>
            <wp:effectExtent l="13335" t="12700" r="21590" b="24130"/>
            <wp:docPr id="5" name="Picture 5" descr="WhatsApp Image 2025-04-12 at 10.44.28_dc6ba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4-12 at 10.44.28_dc6ba8fb"/>
                    <pic:cNvPicPr>
                      <a:picLocks noChangeAspect="1"/>
                    </pic:cNvPicPr>
                  </pic:nvPicPr>
                  <pic:blipFill>
                    <a:blip r:embed="rId14"/>
                    <a:srcRect l="22563" t="20855" r="8252" b="15364"/>
                    <a:stretch>
                      <a:fillRect/>
                    </a:stretch>
                  </pic:blipFill>
                  <pic:spPr>
                    <a:xfrm rot="16200000">
                      <a:off x="0" y="0"/>
                      <a:ext cx="2325370" cy="4049395"/>
                    </a:xfrm>
                    <a:prstGeom prst="rect">
                      <a:avLst/>
                    </a:prstGeom>
                    <a:ln w="12700">
                      <a:solidFill>
                        <a:schemeClr val="tx1"/>
                      </a:solidFill>
                    </a:ln>
                  </pic:spPr>
                </pic:pic>
              </a:graphicData>
            </a:graphic>
          </wp:inline>
        </w:drawing>
      </w:r>
    </w:p>
    <w:p w14:paraId="5A7F2148" w14:textId="77777777" w:rsidR="00C746C3" w:rsidRDefault="00E64676">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4: POST-OPERATIVE INTRAORAL IMAGE AFTER GINGIVECTOMY (LABIAL ASPECT)</w:t>
      </w:r>
    </w:p>
    <w:p w14:paraId="5A2CB4C6"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114300" distR="114300" wp14:anchorId="64C8A6D8" wp14:editId="00B5A81B">
            <wp:extent cx="3480435" cy="2794635"/>
            <wp:effectExtent l="12700" t="12700" r="27305" b="27305"/>
            <wp:docPr id="6" name="Picture 6" descr="WhatsApp Image 2025-04-12 at 10.44.29_dc4ea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4-12 at 10.44.29_dc4ea37e"/>
                    <pic:cNvPicPr>
                      <a:picLocks noChangeAspect="1"/>
                    </pic:cNvPicPr>
                  </pic:nvPicPr>
                  <pic:blipFill>
                    <a:blip r:embed="rId15"/>
                    <a:srcRect l="12132" t="3945" r="13472" b="17688"/>
                    <a:stretch>
                      <a:fillRect/>
                    </a:stretch>
                  </pic:blipFill>
                  <pic:spPr>
                    <a:xfrm flipH="1">
                      <a:off x="0" y="0"/>
                      <a:ext cx="3480435" cy="2794635"/>
                    </a:xfrm>
                    <a:prstGeom prst="rect">
                      <a:avLst/>
                    </a:prstGeom>
                    <a:ln w="12700">
                      <a:solidFill>
                        <a:schemeClr val="tx1"/>
                      </a:solidFill>
                    </a:ln>
                  </pic:spPr>
                </pic:pic>
              </a:graphicData>
            </a:graphic>
          </wp:inline>
        </w:drawing>
      </w:r>
    </w:p>
    <w:p w14:paraId="0020062C" w14:textId="77777777" w:rsidR="00C746C3" w:rsidRDefault="00E64676">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5: POST-OPERATIVE INTRAORAL IMAGE AFTER GINGIVECTOMY (PALATAL ASPECT)</w:t>
      </w:r>
    </w:p>
    <w:p w14:paraId="67996B39" w14:textId="77777777" w:rsidR="00C746C3" w:rsidRDefault="00E64676">
      <w:pPr>
        <w:spacing w:line="360" w:lineRule="auto"/>
        <w:ind w:firstLine="720"/>
        <w:jc w:val="both"/>
        <w:rPr>
          <w:rFonts w:ascii="Times New Roman" w:hAnsi="Times New Roman" w:cs="Times New Roman"/>
          <w:sz w:val="24"/>
          <w:szCs w:val="24"/>
        </w:rPr>
      </w:pPr>
      <w:commentRangeStart w:id="2"/>
      <w:r>
        <w:rPr>
          <w:rFonts w:ascii="Times New Roman" w:hAnsi="Times New Roman" w:cs="Times New Roman"/>
          <w:sz w:val="24"/>
          <w:szCs w:val="24"/>
        </w:rPr>
        <w:t xml:space="preserve">The </w:t>
      </w:r>
      <w:commentRangeStart w:id="3"/>
      <w:proofErr w:type="spellStart"/>
      <w:r>
        <w:rPr>
          <w:rFonts w:ascii="Times New Roman" w:hAnsi="Times New Roman" w:cs="Times New Roman"/>
          <w:sz w:val="24"/>
          <w:szCs w:val="24"/>
        </w:rPr>
        <w:t>exised</w:t>
      </w:r>
      <w:commentRangeEnd w:id="3"/>
      <w:proofErr w:type="spellEnd"/>
      <w:r w:rsidR="00487E52">
        <w:rPr>
          <w:rStyle w:val="CommentReference"/>
        </w:rPr>
        <w:commentReference w:id="3"/>
      </w:r>
      <w:r>
        <w:rPr>
          <w:rFonts w:ascii="Times New Roman" w:hAnsi="Times New Roman" w:cs="Times New Roman"/>
          <w:sz w:val="24"/>
          <w:szCs w:val="24"/>
        </w:rPr>
        <w:t xml:space="preserve"> lesion was then sent for histopathological report which revealed hyperplastic stratified squamous epithelium with fibrous stroma containing numerous calcifications confirming the features of peripheral ossifying fibroma. </w:t>
      </w:r>
      <w:commentRangeEnd w:id="2"/>
      <w:r w:rsidR="00487E52">
        <w:rPr>
          <w:rStyle w:val="CommentReference"/>
        </w:rPr>
        <w:commentReference w:id="2"/>
      </w:r>
    </w:p>
    <w:p w14:paraId="03B34E1E"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sz w:val="24"/>
          <w:szCs w:val="24"/>
        </w:rPr>
        <w:t>The patient was instructed to practise good dental hygiene</w:t>
      </w:r>
      <w:r>
        <w:rPr>
          <w:rFonts w:ascii="Times New Roman" w:hAnsi="Times New Roman" w:cs="Times New Roman"/>
          <w:sz w:val="24"/>
          <w:szCs w:val="24"/>
        </w:rPr>
        <w:t xml:space="preserve"> and asked to report to the department every three months for a regular follow up, or when any gingival growth occurs (Fig 6).</w:t>
      </w:r>
    </w:p>
    <w:p w14:paraId="10C87FB0"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114300" distR="114300" wp14:anchorId="53FEBC0B" wp14:editId="6E80E097">
            <wp:extent cx="4328795" cy="2305050"/>
            <wp:effectExtent l="12700" t="12700" r="17145" b="13970"/>
            <wp:docPr id="4" name="Picture 4" descr="WhatsApp Image 2025-04-14 at 13.03.39_8b28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4-14 at 13.03.39_8b289358"/>
                    <pic:cNvPicPr>
                      <a:picLocks noChangeAspect="1"/>
                    </pic:cNvPicPr>
                  </pic:nvPicPr>
                  <pic:blipFill>
                    <a:blip r:embed="rId16"/>
                    <a:srcRect l="9128" t="17850" r="18733" b="30938"/>
                    <a:stretch>
                      <a:fillRect/>
                    </a:stretch>
                  </pic:blipFill>
                  <pic:spPr>
                    <a:xfrm>
                      <a:off x="0" y="0"/>
                      <a:ext cx="4328795" cy="2305050"/>
                    </a:xfrm>
                    <a:prstGeom prst="rect">
                      <a:avLst/>
                    </a:prstGeom>
                    <a:ln w="12700">
                      <a:solidFill>
                        <a:schemeClr val="tx1"/>
                      </a:solidFill>
                    </a:ln>
                  </pic:spPr>
                </pic:pic>
              </a:graphicData>
            </a:graphic>
          </wp:inline>
        </w:drawing>
      </w:r>
    </w:p>
    <w:p w14:paraId="76D72B8C" w14:textId="77777777" w:rsidR="00C746C3" w:rsidRDefault="00E64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6: INTRAORAL IMAGE- 3 MONTHS FOLLOW UP</w:t>
      </w:r>
    </w:p>
    <w:p w14:paraId="37AE84EF" w14:textId="77777777" w:rsidR="00C746C3" w:rsidRDefault="00E646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3D2E8E08" w14:textId="77777777" w:rsidR="00C746C3" w:rsidRDefault="00E64676">
      <w:pPr>
        <w:spacing w:line="360" w:lineRule="auto"/>
        <w:jc w:val="both"/>
        <w:rPr>
          <w:rFonts w:ascii="Times New Roman" w:eastAsia="Cambria" w:hAnsi="Times New Roman" w:cs="Times New Roman"/>
          <w:color w:val="1B1B1B"/>
          <w:sz w:val="24"/>
          <w:szCs w:val="24"/>
          <w:shd w:val="clear" w:color="auto" w:fill="FFFFFF"/>
          <w:vertAlign w:val="superscript"/>
          <w:lang w:val="en-US"/>
        </w:rPr>
      </w:pPr>
      <w:r>
        <w:rPr>
          <w:rFonts w:ascii="Times New Roman" w:hAnsi="Times New Roman" w:cs="Times New Roman"/>
          <w:b/>
          <w:bCs/>
          <w:sz w:val="24"/>
          <w:szCs w:val="24"/>
        </w:rPr>
        <w:tab/>
      </w:r>
      <w:r>
        <w:rPr>
          <w:rFonts w:ascii="Times New Roman" w:eastAsia="SimSun" w:hAnsi="Times New Roman" w:cs="Times New Roman"/>
          <w:kern w:val="0"/>
          <w:sz w:val="24"/>
          <w:szCs w:val="24"/>
          <w:lang w:val="en-US" w:eastAsia="zh-CN" w:bidi="ar"/>
        </w:rPr>
        <w:t xml:space="preserve">Ossifying fibromas are benign </w:t>
      </w:r>
      <w:proofErr w:type="spellStart"/>
      <w:r>
        <w:rPr>
          <w:rFonts w:ascii="Times New Roman" w:eastAsia="SimSun" w:hAnsi="Times New Roman" w:cs="Times New Roman"/>
          <w:kern w:val="0"/>
          <w:sz w:val="24"/>
          <w:szCs w:val="24"/>
          <w:lang w:val="en-US" w:eastAsia="zh-CN" w:bidi="ar"/>
        </w:rPr>
        <w:t>tumours</w:t>
      </w:r>
      <w:proofErr w:type="spellEnd"/>
      <w:r>
        <w:rPr>
          <w:rFonts w:ascii="Times New Roman" w:eastAsia="SimSun" w:hAnsi="Times New Roman" w:cs="Times New Roman"/>
          <w:kern w:val="0"/>
          <w:sz w:val="24"/>
          <w:szCs w:val="24"/>
          <w:lang w:val="en-US" w:eastAsia="zh-CN" w:bidi="ar"/>
        </w:rPr>
        <w:t xml:space="preserve"> that fall into two general categories: central and peripheral.</w:t>
      </w:r>
      <w:r>
        <w:rPr>
          <w:rFonts w:ascii="Times New Roman" w:hAnsi="Times New Roman" w:cs="Times New Roman"/>
          <w:sz w:val="24"/>
          <w:szCs w:val="24"/>
        </w:rPr>
        <w:t xml:space="preserve"> </w:t>
      </w:r>
      <w:r>
        <w:rPr>
          <w:rFonts w:ascii="Times New Roman" w:eastAsia="sans-serif" w:hAnsi="Times New Roman"/>
          <w:sz w:val="24"/>
          <w:szCs w:val="24"/>
          <w:shd w:val="clear" w:color="auto" w:fill="FFFFFF"/>
        </w:rPr>
        <w:t>While the peripheral type develops in relation to the soft tissues in the jaws' tooth-bearing regions, the central type originates in the endosteum or the periodontal ligament next to the root's apex and over time causes the medullary space to expand, resulting in the associated extraoral swelling.</w:t>
      </w:r>
      <w:r>
        <w:rPr>
          <w:rFonts w:ascii="Times New Roman" w:eastAsia="sans-serif" w:hAnsi="Times New Roman" w:cs="Times New Roman"/>
          <w:sz w:val="24"/>
          <w:szCs w:val="24"/>
          <w:shd w:val="clear" w:color="auto" w:fill="FFFFFF"/>
          <w:vertAlign w:val="superscript"/>
          <w:lang w:val="en-US"/>
        </w:rPr>
        <w:t xml:space="preserve">4 </w:t>
      </w:r>
      <w:r>
        <w:rPr>
          <w:rFonts w:ascii="Times New Roman" w:eastAsia="Cambria" w:hAnsi="Times New Roman"/>
          <w:color w:val="1B1B1B"/>
          <w:sz w:val="24"/>
          <w:szCs w:val="24"/>
          <w:shd w:val="clear" w:color="auto" w:fill="FFFFFF"/>
        </w:rPr>
        <w:t>The most common processes at play are reactive hyperplasia and neoplasia. The majority of overgrowths of the oral mucosa are reactive instead of malignant.</w:t>
      </w:r>
      <w:r>
        <w:rPr>
          <w:rFonts w:ascii="Times New Roman" w:eastAsia="Cambria" w:hAnsi="Times New Roman" w:cs="Times New Roman"/>
          <w:color w:val="1B1B1B"/>
          <w:sz w:val="24"/>
          <w:szCs w:val="24"/>
          <w:shd w:val="clear" w:color="auto" w:fill="FFFFFF"/>
          <w:vertAlign w:val="superscript"/>
          <w:lang w:val="en-US"/>
        </w:rPr>
        <w:t>5</w:t>
      </w:r>
      <w:r>
        <w:rPr>
          <w:rFonts w:ascii="Times New Roman" w:eastAsia="Cambria" w:hAnsi="Times New Roman" w:cs="Times New Roman"/>
          <w:color w:val="1B1B1B"/>
          <w:sz w:val="24"/>
          <w:szCs w:val="24"/>
          <w:shd w:val="clear" w:color="auto" w:fill="FFFFFF"/>
        </w:rPr>
        <w:t xml:space="preserve"> </w:t>
      </w:r>
      <w:r>
        <w:rPr>
          <w:rFonts w:ascii="Times New Roman" w:eastAsia="SimSun" w:hAnsi="Times New Roman"/>
          <w:sz w:val="24"/>
          <w:szCs w:val="24"/>
        </w:rPr>
        <w:t xml:space="preserve">It is believed </w:t>
      </w:r>
      <w:proofErr w:type="gramStart"/>
      <w:r>
        <w:rPr>
          <w:rFonts w:ascii="Times New Roman" w:eastAsia="SimSun" w:hAnsi="Times New Roman"/>
          <w:sz w:val="24"/>
          <w:szCs w:val="24"/>
        </w:rPr>
        <w:t>that  POF</w:t>
      </w:r>
      <w:proofErr w:type="gramEnd"/>
      <w:r>
        <w:rPr>
          <w:rFonts w:ascii="Times New Roman" w:eastAsia="SimSun" w:hAnsi="Times New Roman"/>
          <w:sz w:val="24"/>
          <w:szCs w:val="24"/>
        </w:rPr>
        <w:t>, a prevalent gingival lesion, is likely reactive or aggressive.</w:t>
      </w:r>
      <w:r>
        <w:rPr>
          <w:rFonts w:ascii="Times New Roman" w:eastAsia="SimSun" w:hAnsi="Times New Roman" w:cs="Times New Roman"/>
          <w:sz w:val="24"/>
          <w:szCs w:val="24"/>
        </w:rPr>
        <w:t xml:space="preserve"> </w:t>
      </w:r>
      <w:r>
        <w:rPr>
          <w:rFonts w:ascii="Times New Roman" w:eastAsia="Cambria" w:hAnsi="Times New Roman"/>
          <w:color w:val="1B1B1B"/>
          <w:sz w:val="24"/>
          <w:szCs w:val="24"/>
          <w:shd w:val="clear" w:color="auto" w:fill="FFFFFF"/>
        </w:rPr>
        <w:t xml:space="preserve">Although POF is not malignant if treatment is not received, it can have an adverse effect on dental health </w:t>
      </w:r>
      <w:commentRangeStart w:id="4"/>
      <w:r>
        <w:rPr>
          <w:rFonts w:ascii="Times New Roman" w:eastAsia="Cambria" w:hAnsi="Times New Roman"/>
          <w:color w:val="1B1B1B"/>
          <w:sz w:val="24"/>
          <w:szCs w:val="24"/>
          <w:shd w:val="clear" w:color="auto" w:fill="FFFFFF"/>
        </w:rPr>
        <w:t xml:space="preserve">and </w:t>
      </w:r>
      <w:proofErr w:type="spellStart"/>
      <w:r>
        <w:rPr>
          <w:rFonts w:ascii="Times New Roman" w:eastAsia="Cambria" w:hAnsi="Times New Roman"/>
          <w:color w:val="1B1B1B"/>
          <w:sz w:val="24"/>
          <w:szCs w:val="24"/>
          <w:shd w:val="clear" w:color="auto" w:fill="FFFFFF"/>
        </w:rPr>
        <w:t>and</w:t>
      </w:r>
      <w:proofErr w:type="spellEnd"/>
      <w:r>
        <w:rPr>
          <w:rFonts w:ascii="Times New Roman" w:eastAsia="Cambria" w:hAnsi="Times New Roman"/>
          <w:color w:val="1B1B1B"/>
          <w:sz w:val="24"/>
          <w:szCs w:val="24"/>
          <w:shd w:val="clear" w:color="auto" w:fill="FFFFFF"/>
        </w:rPr>
        <w:t xml:space="preserve"> </w:t>
      </w:r>
      <w:commentRangeEnd w:id="4"/>
      <w:r w:rsidR="00487E52">
        <w:rPr>
          <w:rStyle w:val="CommentReference"/>
        </w:rPr>
        <w:commentReference w:id="4"/>
      </w:r>
      <w:r>
        <w:rPr>
          <w:rFonts w:ascii="Times New Roman" w:eastAsia="Cambria" w:hAnsi="Times New Roman"/>
          <w:color w:val="1B1B1B"/>
          <w:sz w:val="24"/>
          <w:szCs w:val="24"/>
          <w:shd w:val="clear" w:color="auto" w:fill="FFFFFF"/>
        </w:rPr>
        <w:t>cause great discomfort.</w:t>
      </w:r>
      <w:r>
        <w:rPr>
          <w:rFonts w:ascii="Times New Roman" w:eastAsia="Cambria" w:hAnsi="Times New Roman" w:cs="Times New Roman"/>
          <w:color w:val="1B1B1B"/>
          <w:sz w:val="24"/>
          <w:szCs w:val="24"/>
          <w:shd w:val="clear" w:color="auto" w:fill="FFFFFF"/>
          <w:vertAlign w:val="superscript"/>
          <w:lang w:val="en-US"/>
        </w:rPr>
        <w:t>2</w:t>
      </w:r>
    </w:p>
    <w:p w14:paraId="3E0B8E24" w14:textId="77777777" w:rsidR="00C746C3" w:rsidRDefault="00E64676">
      <w:pPr>
        <w:spacing w:line="360" w:lineRule="auto"/>
        <w:ind w:firstLine="720"/>
        <w:jc w:val="both"/>
        <w:rPr>
          <w:rFonts w:ascii="Times New Roman" w:eastAsia="Cambria" w:hAnsi="Times New Roman" w:cs="Times New Roman"/>
          <w:color w:val="1B1B1B"/>
          <w:sz w:val="24"/>
          <w:szCs w:val="24"/>
          <w:shd w:val="clear" w:color="auto" w:fill="FFFFFF"/>
          <w:vertAlign w:val="superscript"/>
          <w:lang w:val="en-US"/>
        </w:rPr>
      </w:pPr>
      <w:r>
        <w:rPr>
          <w:rFonts w:ascii="Times New Roman" w:eastAsia="PTSerif" w:hAnsi="Times New Roman"/>
          <w:color w:val="222222"/>
          <w:kern w:val="0"/>
          <w:sz w:val="24"/>
          <w:szCs w:val="24"/>
          <w:lang w:val="en-US" w:eastAsia="zh-CN"/>
        </w:rPr>
        <w:t xml:space="preserve">POF is a reactive lesion that is described as "any isolated proliferation on the gingiva" that is anticipated to </w:t>
      </w:r>
      <w:r>
        <w:rPr>
          <w:rFonts w:ascii="Times New Roman" w:eastAsia="PTSerif" w:hAnsi="Times New Roman"/>
          <w:color w:val="222222"/>
          <w:kern w:val="0"/>
          <w:sz w:val="24"/>
          <w:szCs w:val="24"/>
          <w:lang w:eastAsia="zh-CN"/>
        </w:rPr>
        <w:t>emerge</w:t>
      </w:r>
      <w:r>
        <w:rPr>
          <w:rFonts w:ascii="Times New Roman" w:eastAsia="PTSerif" w:hAnsi="Times New Roman"/>
          <w:color w:val="222222"/>
          <w:kern w:val="0"/>
          <w:sz w:val="24"/>
          <w:szCs w:val="24"/>
          <w:lang w:val="en-US" w:eastAsia="zh-CN"/>
        </w:rPr>
        <w:t xml:space="preserve"> from the epithelial cells of the PDL.</w:t>
      </w:r>
      <w:r>
        <w:rPr>
          <w:rFonts w:ascii="Times New Roman" w:eastAsia="PTSerif" w:hAnsi="Times New Roman" w:cs="Times New Roman"/>
          <w:color w:val="222222"/>
          <w:kern w:val="0"/>
          <w:sz w:val="24"/>
          <w:szCs w:val="24"/>
          <w:lang w:val="en-US" w:eastAsia="zh-CN" w:bidi="ar"/>
        </w:rPr>
        <w:t xml:space="preserve"> </w:t>
      </w:r>
      <w:r>
        <w:rPr>
          <w:rFonts w:ascii="Times New Roman" w:eastAsia="RotisSerifStd" w:hAnsi="Times New Roman"/>
          <w:color w:val="231F20"/>
          <w:kern w:val="0"/>
          <w:sz w:val="24"/>
          <w:szCs w:val="24"/>
          <w:lang w:val="en-US" w:eastAsia="zh-CN"/>
        </w:rPr>
        <w:t xml:space="preserve">POF only develops in the gingiva (interdental papilla), and due to the close proximity to the PDL and the underlying </w:t>
      </w:r>
      <w:proofErr w:type="spellStart"/>
      <w:r>
        <w:rPr>
          <w:rFonts w:ascii="Times New Roman" w:eastAsia="RotisSerifStd" w:hAnsi="Times New Roman"/>
          <w:color w:val="231F20"/>
          <w:kern w:val="0"/>
          <w:sz w:val="24"/>
          <w:szCs w:val="24"/>
          <w:lang w:val="en-US" w:eastAsia="zh-CN"/>
        </w:rPr>
        <w:t>oxytalan</w:t>
      </w:r>
      <w:proofErr w:type="spellEnd"/>
      <w:r>
        <w:rPr>
          <w:rFonts w:ascii="Times New Roman" w:eastAsia="RotisSerifStd" w:hAnsi="Times New Roman"/>
          <w:color w:val="231F20"/>
          <w:kern w:val="0"/>
          <w:sz w:val="24"/>
          <w:szCs w:val="24"/>
          <w:lang w:val="en-US" w:eastAsia="zh-CN"/>
        </w:rPr>
        <w:t xml:space="preserve"> </w:t>
      </w:r>
      <w:proofErr w:type="spellStart"/>
      <w:r>
        <w:rPr>
          <w:rFonts w:ascii="Times New Roman" w:eastAsia="RotisSerifStd" w:hAnsi="Times New Roman"/>
          <w:color w:val="231F20"/>
          <w:kern w:val="0"/>
          <w:sz w:val="24"/>
          <w:szCs w:val="24"/>
          <w:lang w:val="en-US" w:eastAsia="zh-CN"/>
        </w:rPr>
        <w:t>fibres</w:t>
      </w:r>
      <w:proofErr w:type="spellEnd"/>
      <w:r>
        <w:rPr>
          <w:rFonts w:ascii="Times New Roman" w:eastAsia="RotisSerifStd" w:hAnsi="Times New Roman"/>
          <w:color w:val="231F20"/>
          <w:kern w:val="0"/>
          <w:sz w:val="24"/>
          <w:szCs w:val="24"/>
          <w:lang w:val="en-US" w:eastAsia="zh-CN"/>
        </w:rPr>
        <w:t xml:space="preserve"> (cellular fibrous connective tissue) in the </w:t>
      </w:r>
      <w:proofErr w:type="spellStart"/>
      <w:r>
        <w:rPr>
          <w:rFonts w:ascii="Times New Roman" w:eastAsia="RotisSerifStd" w:hAnsi="Times New Roman"/>
          <w:color w:val="231F20"/>
          <w:kern w:val="0"/>
          <w:sz w:val="24"/>
          <w:szCs w:val="24"/>
          <w:lang w:val="en-US" w:eastAsia="zh-CN"/>
        </w:rPr>
        <w:t>mineralised</w:t>
      </w:r>
      <w:proofErr w:type="spellEnd"/>
      <w:r>
        <w:rPr>
          <w:rFonts w:ascii="Times New Roman" w:eastAsia="RotisSerifStd" w:hAnsi="Times New Roman"/>
          <w:color w:val="231F20"/>
          <w:kern w:val="0"/>
          <w:sz w:val="24"/>
          <w:szCs w:val="24"/>
          <w:lang w:val="en-US" w:eastAsia="zh-CN"/>
        </w:rPr>
        <w:t xml:space="preserve"> matrix of certain lesions may be factors contributing to its appearance in the PDL</w:t>
      </w:r>
      <w:r>
        <w:rPr>
          <w:rFonts w:ascii="Times New Roman" w:eastAsia="RotisSerifStd" w:hAnsi="Times New Roman" w:cs="Times New Roman"/>
          <w:color w:val="231F20"/>
          <w:kern w:val="0"/>
          <w:sz w:val="24"/>
          <w:szCs w:val="24"/>
          <w:lang w:val="en-US" w:eastAsia="zh-CN" w:bidi="ar"/>
        </w:rPr>
        <w:t>.</w:t>
      </w:r>
      <w:r>
        <w:rPr>
          <w:rFonts w:ascii="Times New Roman" w:eastAsia="RotisSerifStd" w:hAnsi="Times New Roman" w:cs="Times New Roman"/>
          <w:color w:val="231F20"/>
          <w:kern w:val="0"/>
          <w:sz w:val="24"/>
          <w:szCs w:val="24"/>
          <w:vertAlign w:val="superscript"/>
          <w:lang w:val="en-US" w:eastAsia="zh-CN" w:bidi="ar"/>
        </w:rPr>
        <w:t xml:space="preserve">6 </w:t>
      </w:r>
      <w:commentRangeStart w:id="5"/>
      <w:r>
        <w:rPr>
          <w:rFonts w:ascii="Times New Roman" w:eastAsia="Cambria" w:hAnsi="Times New Roman"/>
          <w:color w:val="1B1B1B"/>
          <w:sz w:val="24"/>
          <w:szCs w:val="24"/>
          <w:shd w:val="clear" w:color="auto" w:fill="FFFFFF"/>
        </w:rPr>
        <w:t>Peripheral ossifying fibroma might be caused by hormone fluctuations, poorly fitting dentures, or poor oral care.</w:t>
      </w:r>
      <w:r>
        <w:rPr>
          <w:rFonts w:ascii="Times New Roman" w:eastAsia="Cambria" w:hAnsi="Times New Roman" w:cs="Times New Roman"/>
          <w:color w:val="1B1B1B"/>
          <w:sz w:val="24"/>
          <w:szCs w:val="24"/>
          <w:shd w:val="clear" w:color="auto" w:fill="FFFFFF"/>
        </w:rPr>
        <w:t xml:space="preserve"> </w:t>
      </w:r>
      <w:commentRangeEnd w:id="5"/>
      <w:r w:rsidR="00487E52">
        <w:rPr>
          <w:rStyle w:val="CommentReference"/>
        </w:rPr>
        <w:commentReference w:id="5"/>
      </w:r>
      <w:r>
        <w:rPr>
          <w:rFonts w:ascii="Times New Roman" w:eastAsia="Cambria" w:hAnsi="Times New Roman"/>
          <w:color w:val="1B1B1B"/>
          <w:sz w:val="24"/>
          <w:szCs w:val="24"/>
          <w:shd w:val="clear" w:color="auto" w:fill="FFFFFF"/>
        </w:rPr>
        <w:t>Furthermore, its aetiology has been linked to local irritants such calculus, tooth plaque, and foreign items stuck in the gingiva</w:t>
      </w:r>
      <w:r>
        <w:rPr>
          <w:rFonts w:ascii="Times New Roman" w:eastAsia="Cambria" w:hAnsi="Times New Roman" w:cs="Times New Roman"/>
          <w:color w:val="1B1B1B"/>
          <w:sz w:val="24"/>
          <w:szCs w:val="24"/>
          <w:shd w:val="clear" w:color="auto" w:fill="FFFFFF"/>
        </w:rPr>
        <w:t>.</w:t>
      </w:r>
      <w:r>
        <w:rPr>
          <w:rFonts w:ascii="Times New Roman" w:eastAsia="Cambria" w:hAnsi="Times New Roman" w:cs="Times New Roman"/>
          <w:color w:val="1B1B1B"/>
          <w:sz w:val="24"/>
          <w:szCs w:val="24"/>
          <w:shd w:val="clear" w:color="auto" w:fill="FFFFFF"/>
          <w:vertAlign w:val="superscript"/>
          <w:lang w:val="en-US"/>
        </w:rPr>
        <w:t>7</w:t>
      </w:r>
    </w:p>
    <w:p w14:paraId="5C58CE9F" w14:textId="77777777" w:rsidR="00C746C3" w:rsidRDefault="00E64676">
      <w:pPr>
        <w:spacing w:line="360" w:lineRule="auto"/>
        <w:jc w:val="both"/>
        <w:rPr>
          <w:rFonts w:ascii="Times New Roman" w:eastAsia="SimSun" w:hAnsi="Times New Roman" w:cs="Times New Roman"/>
          <w:color w:val="222222"/>
          <w:kern w:val="0"/>
          <w:sz w:val="24"/>
          <w:szCs w:val="24"/>
          <w:lang w:val="en-US" w:eastAsia="zh-CN" w:bidi="ar"/>
        </w:rPr>
      </w:pPr>
      <w:r>
        <w:rPr>
          <w:rFonts w:ascii="Times New Roman" w:eastAsia="Cambria" w:hAnsi="Times New Roman" w:cs="Times New Roman"/>
          <w:color w:val="1B1B1B"/>
          <w:sz w:val="24"/>
          <w:szCs w:val="24"/>
          <w:shd w:val="clear" w:color="auto" w:fill="FFFFFF"/>
        </w:rPr>
        <w:tab/>
      </w:r>
      <w:r>
        <w:rPr>
          <w:rFonts w:ascii="Times New Roman" w:eastAsia="Cambria" w:hAnsi="Times New Roman"/>
          <w:color w:val="1B1B1B"/>
          <w:sz w:val="24"/>
          <w:szCs w:val="24"/>
          <w:shd w:val="clear" w:color="auto" w:fill="FFFFFF"/>
          <w:lang w:val="en-US"/>
        </w:rPr>
        <w:t xml:space="preserve">It is especially </w:t>
      </w:r>
      <w:r>
        <w:rPr>
          <w:rFonts w:ascii="Times New Roman" w:eastAsia="Cambria" w:hAnsi="Times New Roman"/>
          <w:color w:val="1B1B1B"/>
          <w:sz w:val="24"/>
          <w:szCs w:val="24"/>
          <w:shd w:val="clear" w:color="auto" w:fill="FFFFFF"/>
        </w:rPr>
        <w:t>seen</w:t>
      </w:r>
      <w:r>
        <w:rPr>
          <w:rFonts w:ascii="Times New Roman" w:eastAsia="Cambria" w:hAnsi="Times New Roman"/>
          <w:color w:val="1B1B1B"/>
          <w:sz w:val="24"/>
          <w:szCs w:val="24"/>
          <w:shd w:val="clear" w:color="auto" w:fill="FFFFFF"/>
          <w:lang w:val="en-US"/>
        </w:rPr>
        <w:t xml:space="preserve"> in </w:t>
      </w:r>
      <w:r>
        <w:rPr>
          <w:rFonts w:ascii="Times New Roman" w:eastAsia="Cambria" w:hAnsi="Times New Roman"/>
          <w:color w:val="1B1B1B"/>
          <w:sz w:val="24"/>
          <w:szCs w:val="24"/>
          <w:shd w:val="clear" w:color="auto" w:fill="FFFFFF"/>
        </w:rPr>
        <w:t>women within the age of 20-30 years</w:t>
      </w:r>
      <w:r>
        <w:rPr>
          <w:rFonts w:ascii="Times New Roman" w:eastAsia="Cambria" w:hAnsi="Times New Roman"/>
          <w:color w:val="1B1B1B"/>
          <w:sz w:val="24"/>
          <w:szCs w:val="24"/>
          <w:shd w:val="clear" w:color="auto" w:fill="FFFFFF"/>
          <w:lang w:val="en-US"/>
        </w:rPr>
        <w:t>, indicating that hormones play a significant role in these lesions.</w:t>
      </w:r>
      <w:r>
        <w:rPr>
          <w:rFonts w:ascii="Times New Roman" w:eastAsia="PTSerif" w:hAnsi="Times New Roman" w:cs="Times New Roman"/>
          <w:color w:val="222222"/>
          <w:kern w:val="0"/>
          <w:sz w:val="24"/>
          <w:szCs w:val="24"/>
          <w:lang w:eastAsia="zh-CN" w:bidi="ar"/>
        </w:rPr>
        <w:t xml:space="preserve"> </w:t>
      </w:r>
      <w:r>
        <w:rPr>
          <w:rFonts w:ascii="Times New Roman" w:eastAsia="SimSun" w:hAnsi="Times New Roman"/>
          <w:sz w:val="24"/>
          <w:szCs w:val="24"/>
        </w:rPr>
        <w:t>About 60% of occurrences of this lesion occur in the anterior maxilla, with the incisor-cuspid region accounting for 55–60% of presentations.</w:t>
      </w:r>
      <w:r>
        <w:rPr>
          <w:rFonts w:ascii="Times New Roman" w:eastAsia="SimSun" w:hAnsi="Times New Roman" w:cs="Times New Roman"/>
          <w:sz w:val="24"/>
          <w:szCs w:val="24"/>
        </w:rPr>
        <w:t xml:space="preserve"> </w:t>
      </w:r>
      <w:r>
        <w:rPr>
          <w:rFonts w:ascii="Times New Roman" w:eastAsia="SimSun" w:hAnsi="Times New Roman"/>
          <w:sz w:val="24"/>
          <w:szCs w:val="24"/>
        </w:rPr>
        <w:t xml:space="preserve">In </w:t>
      </w:r>
      <w:r>
        <w:rPr>
          <w:rFonts w:ascii="Times New Roman" w:eastAsia="SimSun" w:hAnsi="Times New Roman"/>
          <w:sz w:val="24"/>
          <w:szCs w:val="24"/>
        </w:rPr>
        <w:lastRenderedPageBreak/>
        <w:t>clinical terms, POF is a slow-growing gingival lesion that is typically found in the interdental gingiva and is less than 2 cm in size.</w:t>
      </w:r>
      <w:r>
        <w:rPr>
          <w:rFonts w:ascii="Times New Roman" w:eastAsia="SimSun" w:hAnsi="Times New Roman" w:cs="Times New Roman"/>
          <w:sz w:val="24"/>
          <w:szCs w:val="24"/>
          <w:vertAlign w:val="superscript"/>
          <w:lang w:val="en-US"/>
        </w:rPr>
        <w:t>8</w:t>
      </w:r>
      <w:r>
        <w:rPr>
          <w:rFonts w:ascii="Times New Roman" w:eastAsia="SimSun" w:hAnsi="Times New Roman" w:cs="Times New Roman"/>
          <w:sz w:val="24"/>
          <w:szCs w:val="24"/>
        </w:rPr>
        <w:t xml:space="preserve"> </w:t>
      </w:r>
      <w:r>
        <w:rPr>
          <w:rFonts w:ascii="Times New Roman" w:eastAsia="SimSun" w:hAnsi="Times New Roman"/>
          <w:sz w:val="24"/>
          <w:szCs w:val="24"/>
        </w:rPr>
        <w:t xml:space="preserve">It can be pedunculated or sessile, have an ulcerated surface, and be the same colour as gingiva or somewhat reddish. </w:t>
      </w:r>
    </w:p>
    <w:p w14:paraId="55FB97E8" w14:textId="77777777" w:rsidR="00C746C3" w:rsidRDefault="00E64676">
      <w:pPr>
        <w:spacing w:line="360" w:lineRule="auto"/>
        <w:ind w:firstLine="720"/>
        <w:jc w:val="both"/>
        <w:rPr>
          <w:rFonts w:ascii="Times New Roman" w:eastAsia="SimSun" w:hAnsi="Times New Roman" w:cs="Times New Roman"/>
          <w:sz w:val="24"/>
          <w:szCs w:val="24"/>
          <w:vertAlign w:val="superscript"/>
          <w:lang w:val="en-US"/>
        </w:rPr>
      </w:pPr>
      <w:r>
        <w:rPr>
          <w:rFonts w:ascii="Times New Roman" w:eastAsia="SimSun" w:hAnsi="Times New Roman"/>
          <w:sz w:val="24"/>
          <w:szCs w:val="24"/>
        </w:rPr>
        <w:t>Some lesions, although not all of them, may have calcification foci dispersed throughout the lesion's core region on radiography. Radiographs rarely show any underlying bone involvement, but they can occasionally show superficial bone degradation</w:t>
      </w:r>
      <w:r>
        <w:rPr>
          <w:rFonts w:ascii="Times New Roman" w:eastAsia="SimSun" w:hAnsi="Times New Roman" w:cs="Times New Roman"/>
          <w:sz w:val="24"/>
          <w:szCs w:val="24"/>
        </w:rPr>
        <w:t>.</w:t>
      </w:r>
      <w:r>
        <w:rPr>
          <w:rFonts w:ascii="Times New Roman" w:eastAsia="SimSun" w:hAnsi="Times New Roman" w:cs="Times New Roman"/>
          <w:sz w:val="24"/>
          <w:szCs w:val="24"/>
          <w:vertAlign w:val="superscript"/>
          <w:lang w:val="en-US"/>
        </w:rPr>
        <w:t>9</w:t>
      </w:r>
    </w:p>
    <w:p w14:paraId="2FFF7992" w14:textId="77777777" w:rsidR="00C746C3" w:rsidRDefault="00E64676">
      <w:pPr>
        <w:spacing w:line="360" w:lineRule="auto"/>
        <w:ind w:firstLine="720"/>
        <w:jc w:val="both"/>
        <w:rPr>
          <w:rFonts w:ascii="Times New Roman" w:eastAsia="SimSun" w:hAnsi="Times New Roman" w:cs="Times New Roman"/>
          <w:sz w:val="24"/>
          <w:szCs w:val="24"/>
          <w:vertAlign w:val="superscript"/>
          <w:lang w:val="en-US" w:eastAsia="zh-CN"/>
        </w:rPr>
      </w:pPr>
      <w:r>
        <w:rPr>
          <w:rFonts w:ascii="Times New Roman" w:eastAsia="SimSun" w:hAnsi="Times New Roman"/>
          <w:sz w:val="24"/>
          <w:szCs w:val="24"/>
        </w:rPr>
        <w:t xml:space="preserve">Because it is difficult to identify POF solely based on clinical observations, a biopsy specimen must be examined </w:t>
      </w:r>
      <w:proofErr w:type="spellStart"/>
      <w:r>
        <w:rPr>
          <w:rFonts w:ascii="Times New Roman" w:eastAsia="SimSun" w:hAnsi="Times New Roman"/>
          <w:sz w:val="24"/>
          <w:szCs w:val="24"/>
        </w:rPr>
        <w:t>histopathologically</w:t>
      </w:r>
      <w:proofErr w:type="spellEnd"/>
      <w:r>
        <w:rPr>
          <w:rFonts w:ascii="Times New Roman" w:eastAsia="SimSun" w:hAnsi="Times New Roman"/>
          <w:sz w:val="24"/>
          <w:szCs w:val="24"/>
        </w:rPr>
        <w:t xml:space="preserve"> for an appropriate diagnosis.</w:t>
      </w:r>
      <w:r>
        <w:rPr>
          <w:rFonts w:ascii="Times New Roman" w:eastAsia="SimSun" w:hAnsi="Times New Roman" w:cs="Times New Roman"/>
          <w:sz w:val="24"/>
          <w:szCs w:val="24"/>
          <w:lang w:val="en-US"/>
        </w:rPr>
        <w:t xml:space="preserve"> </w:t>
      </w:r>
      <w:r>
        <w:rPr>
          <w:rFonts w:ascii="Times New Roman" w:eastAsia="SimSun" w:hAnsi="Times New Roman"/>
          <w:sz w:val="24"/>
          <w:szCs w:val="24"/>
        </w:rPr>
        <w:t>The histology of the lesions shows a stratified squamous epithelium covering an incredibly thick mass of connective tissue that includes fibroblasts, fibrillar stroma, and fibrocytes. There are also mineralisation regions and, sometimes, multinucleated giant cells adjacent to it. The mineralisation may contain bone, cementum-like substance, or dystrophic calcifications.</w:t>
      </w:r>
      <w:r>
        <w:rPr>
          <w:rFonts w:ascii="Times New Roman" w:eastAsia="SimSun" w:hAnsi="Times New Roman" w:cs="Times New Roman"/>
          <w:sz w:val="24"/>
          <w:szCs w:val="24"/>
          <w:vertAlign w:val="superscript"/>
          <w:lang w:val="en-US"/>
        </w:rPr>
        <w:t>10</w:t>
      </w:r>
    </w:p>
    <w:p w14:paraId="76E7AB28" w14:textId="77777777" w:rsidR="00C746C3" w:rsidRDefault="00E64676">
      <w:pPr>
        <w:spacing w:line="360" w:lineRule="auto"/>
        <w:ind w:firstLine="720"/>
        <w:jc w:val="both"/>
        <w:rPr>
          <w:rFonts w:ascii="Times New Roman" w:eastAsia="PTSerif" w:hAnsi="Times New Roman" w:cs="Times New Roman"/>
          <w:color w:val="222222"/>
          <w:kern w:val="0"/>
          <w:sz w:val="24"/>
          <w:szCs w:val="24"/>
          <w:vertAlign w:val="superscript"/>
          <w:lang w:val="en-US" w:eastAsia="zh-CN" w:bidi="ar"/>
        </w:rPr>
      </w:pPr>
      <w:r>
        <w:rPr>
          <w:rFonts w:ascii="Times New Roman" w:eastAsia="PTSerif" w:hAnsi="Times New Roman"/>
          <w:color w:val="222222"/>
          <w:kern w:val="0"/>
          <w:sz w:val="24"/>
          <w:szCs w:val="24"/>
          <w:lang w:val="en-US" w:eastAsia="zh-CN"/>
        </w:rPr>
        <w:t>Due to its high recurrence rates, POF management includes addressing any aggravating factors that could cause a recurrence as well as removing the lesion entirely, including the periosteum and periodontal ligament.</w:t>
      </w:r>
      <w:r>
        <w:rPr>
          <w:rFonts w:ascii="Times New Roman" w:eastAsia="PTSerif" w:hAnsi="Times New Roman" w:cs="Times New Roman"/>
          <w:color w:val="222222"/>
          <w:kern w:val="0"/>
          <w:sz w:val="24"/>
          <w:szCs w:val="24"/>
          <w:vertAlign w:val="superscript"/>
          <w:lang w:val="en-US" w:eastAsia="zh-CN" w:bidi="ar"/>
        </w:rPr>
        <w:t>4</w:t>
      </w:r>
    </w:p>
    <w:p w14:paraId="309E048F" w14:textId="77777777" w:rsidR="00C746C3" w:rsidRDefault="00E64676">
      <w:pPr>
        <w:spacing w:line="360" w:lineRule="auto"/>
        <w:ind w:firstLine="720"/>
        <w:jc w:val="both"/>
        <w:rPr>
          <w:rFonts w:ascii="Times New Roman" w:hAnsi="Times New Roman" w:cs="Times New Roman"/>
          <w:sz w:val="24"/>
          <w:szCs w:val="24"/>
        </w:rPr>
      </w:pPr>
      <w:r>
        <w:rPr>
          <w:rFonts w:ascii="Times New Roman" w:eastAsia="PTSerif" w:hAnsi="Times New Roman"/>
          <w:color w:val="222222"/>
          <w:kern w:val="0"/>
          <w:sz w:val="24"/>
          <w:szCs w:val="24"/>
          <w:lang w:val="en-US" w:eastAsia="zh-CN"/>
        </w:rPr>
        <w:t>Given that Cundiff reported a 16% recurrence rate and Eversole and Robin's investigation found a 20% recurrence rate, continuous monitoring is required.</w:t>
      </w:r>
      <w:r>
        <w:rPr>
          <w:rFonts w:ascii="Times New Roman" w:eastAsia="PTSerif" w:hAnsi="Times New Roman" w:cs="Times New Roman"/>
          <w:color w:val="222222"/>
          <w:kern w:val="0"/>
          <w:sz w:val="24"/>
          <w:szCs w:val="24"/>
          <w:lang w:val="en-US" w:eastAsia="zh-CN" w:bidi="ar"/>
        </w:rPr>
        <w:t xml:space="preserve"> </w:t>
      </w:r>
      <w:r>
        <w:rPr>
          <w:rFonts w:ascii="Times New Roman" w:eastAsia="PTSerif" w:hAnsi="Times New Roman"/>
          <w:color w:val="222222"/>
          <w:kern w:val="0"/>
          <w:sz w:val="24"/>
          <w:szCs w:val="24"/>
          <w:lang w:val="en-US" w:eastAsia="zh-CN"/>
        </w:rPr>
        <w:t>The inability to fully extricate the lesion, frequent irritation from injury, or insufficient elimination of the local inflammatory elements are the causes of the recurrence rate, which ranges from 8.9% to 20%.</w:t>
      </w:r>
      <w:r>
        <w:rPr>
          <w:rFonts w:ascii="Times New Roman" w:eastAsia="PTSerif" w:hAnsi="Times New Roman" w:cs="Times New Roman"/>
          <w:color w:val="222222"/>
          <w:kern w:val="0"/>
          <w:sz w:val="24"/>
          <w:szCs w:val="24"/>
          <w:vertAlign w:val="superscript"/>
          <w:lang w:eastAsia="zh-CN" w:bidi="ar"/>
        </w:rPr>
        <w:t>11</w:t>
      </w:r>
      <w:r>
        <w:rPr>
          <w:rFonts w:ascii="Times New Roman" w:eastAsia="PTSerif" w:hAnsi="Times New Roman" w:cs="Times New Roman"/>
          <w:color w:val="222222"/>
          <w:kern w:val="0"/>
          <w:sz w:val="24"/>
          <w:szCs w:val="24"/>
          <w:lang w:val="en-US" w:eastAsia="zh-CN" w:bidi="ar"/>
        </w:rPr>
        <w:t xml:space="preserve"> </w:t>
      </w:r>
      <w:r>
        <w:rPr>
          <w:rFonts w:ascii="Times New Roman" w:eastAsia="PTSerif" w:hAnsi="Times New Roman"/>
          <w:color w:val="222222"/>
          <w:kern w:val="0"/>
          <w:sz w:val="24"/>
          <w:szCs w:val="24"/>
          <w:lang w:val="en-US" w:eastAsia="zh-CN"/>
        </w:rPr>
        <w:t>The lesion typically recurs for the first time within 12 to 14 months.</w:t>
      </w:r>
      <w:r>
        <w:rPr>
          <w:rFonts w:ascii="Times New Roman" w:eastAsia="PTSerif" w:hAnsi="Times New Roman" w:cs="Times New Roman"/>
          <w:color w:val="222222"/>
          <w:kern w:val="0"/>
          <w:sz w:val="24"/>
          <w:szCs w:val="24"/>
          <w:vertAlign w:val="superscript"/>
          <w:lang w:eastAsia="zh-CN" w:bidi="ar"/>
        </w:rPr>
        <w:t xml:space="preserve">12 </w:t>
      </w:r>
      <w:r>
        <w:rPr>
          <w:rFonts w:ascii="Times New Roman" w:eastAsia="PTSerif" w:hAnsi="Times New Roman" w:cs="Times New Roman"/>
          <w:color w:val="222222"/>
          <w:kern w:val="0"/>
          <w:sz w:val="24"/>
          <w:szCs w:val="24"/>
          <w:lang w:eastAsia="zh-CN" w:bidi="ar"/>
        </w:rPr>
        <w:t xml:space="preserve">So long term follow up </w:t>
      </w:r>
      <w:commentRangeStart w:id="6"/>
      <w:r>
        <w:rPr>
          <w:rFonts w:ascii="Times New Roman" w:eastAsia="PTSerif" w:hAnsi="Times New Roman" w:cs="Times New Roman"/>
          <w:color w:val="222222"/>
          <w:kern w:val="0"/>
          <w:sz w:val="24"/>
          <w:szCs w:val="24"/>
          <w:lang w:eastAsia="zh-CN" w:bidi="ar"/>
        </w:rPr>
        <w:t xml:space="preserve">are mandatory in </w:t>
      </w:r>
      <w:proofErr w:type="gramStart"/>
      <w:r>
        <w:rPr>
          <w:rFonts w:ascii="Times New Roman" w:eastAsia="PTSerif" w:hAnsi="Times New Roman" w:cs="Times New Roman"/>
          <w:color w:val="222222"/>
          <w:kern w:val="0"/>
          <w:sz w:val="24"/>
          <w:szCs w:val="24"/>
          <w:lang w:eastAsia="zh-CN" w:bidi="ar"/>
        </w:rPr>
        <w:t>these type of cases</w:t>
      </w:r>
      <w:proofErr w:type="gramEnd"/>
      <w:r>
        <w:rPr>
          <w:rFonts w:ascii="Times New Roman" w:eastAsia="PTSerif" w:hAnsi="Times New Roman" w:cs="Times New Roman"/>
          <w:color w:val="222222"/>
          <w:kern w:val="0"/>
          <w:sz w:val="24"/>
          <w:szCs w:val="24"/>
          <w:lang w:eastAsia="zh-CN" w:bidi="ar"/>
        </w:rPr>
        <w:t>.</w:t>
      </w:r>
      <w:commentRangeEnd w:id="6"/>
      <w:r w:rsidR="0055514E">
        <w:rPr>
          <w:rStyle w:val="CommentReference"/>
        </w:rPr>
        <w:commentReference w:id="6"/>
      </w:r>
    </w:p>
    <w:p w14:paraId="3921B27F" w14:textId="77777777" w:rsidR="00C746C3" w:rsidRDefault="00E64676">
      <w:pPr>
        <w:spacing w:line="360" w:lineRule="auto"/>
        <w:jc w:val="both"/>
        <w:rPr>
          <w:rFonts w:ascii="Times New Roman" w:eastAsia="PTSerif" w:hAnsi="Times New Roman" w:cs="Times New Roman"/>
          <w:b/>
          <w:bCs/>
          <w:color w:val="222222"/>
          <w:kern w:val="0"/>
          <w:sz w:val="24"/>
          <w:szCs w:val="24"/>
          <w:lang w:eastAsia="zh-CN" w:bidi="ar"/>
        </w:rPr>
      </w:pPr>
      <w:r>
        <w:rPr>
          <w:rFonts w:ascii="Times New Roman" w:eastAsia="PTSerif" w:hAnsi="Times New Roman" w:cs="Times New Roman"/>
          <w:b/>
          <w:bCs/>
          <w:color w:val="222222"/>
          <w:kern w:val="0"/>
          <w:sz w:val="24"/>
          <w:szCs w:val="24"/>
          <w:lang w:eastAsia="zh-CN" w:bidi="ar"/>
        </w:rPr>
        <w:t>REFERENCES</w:t>
      </w:r>
    </w:p>
    <w:p w14:paraId="5CC99617"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Pereira T, Shetty S, Babu C, </w:t>
      </w:r>
      <w:proofErr w:type="spellStart"/>
      <w:r>
        <w:rPr>
          <w:rFonts w:ascii="Times New Roman" w:eastAsia="Segoe UI" w:hAnsi="Times New Roman" w:cs="Times New Roman"/>
          <w:color w:val="212121"/>
          <w:sz w:val="24"/>
          <w:szCs w:val="24"/>
          <w:shd w:val="clear" w:color="auto" w:fill="FFFFFF"/>
        </w:rPr>
        <w:t>Gotmare</w:t>
      </w:r>
      <w:proofErr w:type="spellEnd"/>
      <w:r>
        <w:rPr>
          <w:rFonts w:ascii="Times New Roman" w:eastAsia="Segoe UI" w:hAnsi="Times New Roman" w:cs="Times New Roman"/>
          <w:color w:val="212121"/>
          <w:sz w:val="24"/>
          <w:szCs w:val="24"/>
          <w:shd w:val="clear" w:color="auto" w:fill="FFFFFF"/>
        </w:rPr>
        <w:t xml:space="preserve"> SS. Ossifying fibroma: the peripheral variant. Can J Dent </w:t>
      </w:r>
      <w:proofErr w:type="spellStart"/>
      <w:r>
        <w:rPr>
          <w:rFonts w:ascii="Times New Roman" w:eastAsia="Segoe UI" w:hAnsi="Times New Roman" w:cs="Times New Roman"/>
          <w:color w:val="212121"/>
          <w:sz w:val="24"/>
          <w:szCs w:val="24"/>
          <w:shd w:val="clear" w:color="auto" w:fill="FFFFFF"/>
        </w:rPr>
        <w:t>Hyg</w:t>
      </w:r>
      <w:proofErr w:type="spellEnd"/>
      <w:r>
        <w:rPr>
          <w:rFonts w:ascii="Times New Roman" w:eastAsia="Segoe UI" w:hAnsi="Times New Roman" w:cs="Times New Roman"/>
          <w:color w:val="212121"/>
          <w:sz w:val="24"/>
          <w:szCs w:val="24"/>
          <w:shd w:val="clear" w:color="auto" w:fill="FFFFFF"/>
        </w:rPr>
        <w:t>. 2024 Jun 1;58(2):135-139. PMID: 38974824; PMCID: PMC11223634.</w:t>
      </w:r>
    </w:p>
    <w:p w14:paraId="3C8FD609"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Verma E, </w:t>
      </w:r>
      <w:proofErr w:type="spellStart"/>
      <w:r>
        <w:rPr>
          <w:rFonts w:ascii="Times New Roman" w:eastAsia="Segoe UI" w:hAnsi="Times New Roman" w:cs="Times New Roman"/>
          <w:color w:val="212121"/>
          <w:sz w:val="24"/>
          <w:szCs w:val="24"/>
          <w:shd w:val="clear" w:color="auto" w:fill="FFFFFF"/>
        </w:rPr>
        <w:t>Chakki</w:t>
      </w:r>
      <w:proofErr w:type="spellEnd"/>
      <w:r>
        <w:rPr>
          <w:rFonts w:ascii="Times New Roman" w:eastAsia="Segoe UI" w:hAnsi="Times New Roman" w:cs="Times New Roman"/>
          <w:color w:val="212121"/>
          <w:sz w:val="24"/>
          <w:szCs w:val="24"/>
          <w:shd w:val="clear" w:color="auto" w:fill="FFFFFF"/>
        </w:rPr>
        <w:t xml:space="preserve"> AB, </w:t>
      </w:r>
      <w:proofErr w:type="spellStart"/>
      <w:r>
        <w:rPr>
          <w:rFonts w:ascii="Times New Roman" w:eastAsia="Segoe UI" w:hAnsi="Times New Roman" w:cs="Times New Roman"/>
          <w:color w:val="212121"/>
          <w:sz w:val="24"/>
          <w:szCs w:val="24"/>
          <w:shd w:val="clear" w:color="auto" w:fill="FFFFFF"/>
        </w:rPr>
        <w:t>Nagaral</w:t>
      </w:r>
      <w:proofErr w:type="spellEnd"/>
      <w:r>
        <w:rPr>
          <w:rFonts w:ascii="Times New Roman" w:eastAsia="Segoe UI" w:hAnsi="Times New Roman" w:cs="Times New Roman"/>
          <w:color w:val="212121"/>
          <w:sz w:val="24"/>
          <w:szCs w:val="24"/>
          <w:shd w:val="clear" w:color="auto" w:fill="FFFFFF"/>
        </w:rPr>
        <w:t xml:space="preserve"> SC, Ganji KK. Peripheral </w:t>
      </w:r>
      <w:proofErr w:type="spellStart"/>
      <w:r>
        <w:rPr>
          <w:rFonts w:ascii="Times New Roman" w:eastAsia="Segoe UI" w:hAnsi="Times New Roman" w:cs="Times New Roman"/>
          <w:color w:val="212121"/>
          <w:sz w:val="24"/>
          <w:szCs w:val="24"/>
          <w:shd w:val="clear" w:color="auto" w:fill="FFFFFF"/>
        </w:rPr>
        <w:t>cemento</w:t>
      </w:r>
      <w:proofErr w:type="spellEnd"/>
      <w:r>
        <w:rPr>
          <w:rFonts w:ascii="Times New Roman" w:eastAsia="Segoe UI" w:hAnsi="Times New Roman" w:cs="Times New Roman"/>
          <w:color w:val="212121"/>
          <w:sz w:val="24"/>
          <w:szCs w:val="24"/>
          <w:shd w:val="clear" w:color="auto" w:fill="FFFFFF"/>
        </w:rPr>
        <w:t xml:space="preserve">-ossifying fibroma: case series literature review. Case Rep Dent. </w:t>
      </w:r>
      <w:proofErr w:type="gramStart"/>
      <w:r>
        <w:rPr>
          <w:rFonts w:ascii="Times New Roman" w:eastAsia="Segoe UI" w:hAnsi="Times New Roman" w:cs="Times New Roman"/>
          <w:color w:val="212121"/>
          <w:sz w:val="24"/>
          <w:szCs w:val="24"/>
          <w:shd w:val="clear" w:color="auto" w:fill="FFFFFF"/>
        </w:rPr>
        <w:t>2013;2013:930870</w:t>
      </w:r>
      <w:proofErr w:type="gramEnd"/>
      <w:r>
        <w:rPr>
          <w:rFonts w:ascii="Times New Roman" w:eastAsia="Segoe UI" w:hAnsi="Times New Roman" w:cs="Times New Roman"/>
          <w:color w:val="212121"/>
          <w:sz w:val="24"/>
          <w:szCs w:val="24"/>
          <w:shd w:val="clear" w:color="auto" w:fill="FFFFFF"/>
        </w:rPr>
        <w:t xml:space="preserve">.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10.1155/2013/930870. </w:t>
      </w:r>
      <w:proofErr w:type="spellStart"/>
      <w:r>
        <w:rPr>
          <w:rFonts w:ascii="Times New Roman" w:eastAsia="Segoe UI" w:hAnsi="Times New Roman" w:cs="Times New Roman"/>
          <w:color w:val="212121"/>
          <w:sz w:val="24"/>
          <w:szCs w:val="24"/>
          <w:shd w:val="clear" w:color="auto" w:fill="FFFFFF"/>
        </w:rPr>
        <w:t>Epub</w:t>
      </w:r>
      <w:proofErr w:type="spellEnd"/>
      <w:r>
        <w:rPr>
          <w:rFonts w:ascii="Times New Roman" w:eastAsia="Segoe UI" w:hAnsi="Times New Roman" w:cs="Times New Roman"/>
          <w:color w:val="212121"/>
          <w:sz w:val="24"/>
          <w:szCs w:val="24"/>
          <w:shd w:val="clear" w:color="auto" w:fill="FFFFFF"/>
        </w:rPr>
        <w:t xml:space="preserve"> 2013 Jan 14. Erratum in: Case Rep Dent. </w:t>
      </w:r>
      <w:proofErr w:type="gramStart"/>
      <w:r>
        <w:rPr>
          <w:rFonts w:ascii="Times New Roman" w:eastAsia="Segoe UI" w:hAnsi="Times New Roman" w:cs="Times New Roman"/>
          <w:color w:val="212121"/>
          <w:sz w:val="24"/>
          <w:szCs w:val="24"/>
          <w:shd w:val="clear" w:color="auto" w:fill="FFFFFF"/>
        </w:rPr>
        <w:t>2013;2013:827247</w:t>
      </w:r>
      <w:proofErr w:type="gramEnd"/>
      <w:r>
        <w:rPr>
          <w:rFonts w:ascii="Times New Roman" w:eastAsia="Segoe UI" w:hAnsi="Times New Roman" w:cs="Times New Roman"/>
          <w:color w:val="212121"/>
          <w:sz w:val="24"/>
          <w:szCs w:val="24"/>
          <w:shd w:val="clear" w:color="auto" w:fill="FFFFFF"/>
        </w:rPr>
        <w:t>. PMID: 23365762; PMCID: PMC3556846.</w:t>
      </w:r>
    </w:p>
    <w:p w14:paraId="7512DD66"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lastRenderedPageBreak/>
        <w:t xml:space="preserve">Godinho GV, Silva CA, Noronha BR, Silva EJ, Volpato LE. Peripheral Ossifying Fibroma Evolved </w:t>
      </w:r>
      <w:proofErr w:type="gramStart"/>
      <w:r>
        <w:rPr>
          <w:rFonts w:ascii="Times New Roman" w:eastAsia="Segoe UI" w:hAnsi="Times New Roman" w:cs="Times New Roman"/>
          <w:color w:val="212121"/>
          <w:sz w:val="24"/>
          <w:szCs w:val="24"/>
          <w:shd w:val="clear" w:color="auto" w:fill="FFFFFF"/>
        </w:rPr>
        <w:t>From</w:t>
      </w:r>
      <w:proofErr w:type="gramEnd"/>
      <w:r>
        <w:rPr>
          <w:rFonts w:ascii="Times New Roman" w:eastAsia="Segoe UI" w:hAnsi="Times New Roman" w:cs="Times New Roman"/>
          <w:color w:val="212121"/>
          <w:sz w:val="24"/>
          <w:szCs w:val="24"/>
          <w:shd w:val="clear" w:color="auto" w:fill="FFFFFF"/>
        </w:rPr>
        <w:t xml:space="preserve"> Pyogenic Granuloma. </w:t>
      </w:r>
      <w:proofErr w:type="spellStart"/>
      <w:r>
        <w:rPr>
          <w:rFonts w:ascii="Times New Roman" w:eastAsia="Segoe UI" w:hAnsi="Times New Roman" w:cs="Times New Roman"/>
          <w:color w:val="212121"/>
          <w:sz w:val="24"/>
          <w:szCs w:val="24"/>
          <w:shd w:val="clear" w:color="auto" w:fill="FFFFFF"/>
        </w:rPr>
        <w:t>Cureus</w:t>
      </w:r>
      <w:proofErr w:type="spellEnd"/>
      <w:r>
        <w:rPr>
          <w:rFonts w:ascii="Times New Roman" w:eastAsia="Segoe UI" w:hAnsi="Times New Roman" w:cs="Times New Roman"/>
          <w:color w:val="212121"/>
          <w:sz w:val="24"/>
          <w:szCs w:val="24"/>
          <w:shd w:val="clear" w:color="auto" w:fill="FFFFFF"/>
        </w:rPr>
        <w:t>. 2022 Jan 3;14(1</w:t>
      </w:r>
      <w:proofErr w:type="gramStart"/>
      <w:r>
        <w:rPr>
          <w:rFonts w:ascii="Times New Roman" w:eastAsia="Segoe UI" w:hAnsi="Times New Roman" w:cs="Times New Roman"/>
          <w:color w:val="212121"/>
          <w:sz w:val="24"/>
          <w:szCs w:val="24"/>
          <w:shd w:val="clear" w:color="auto" w:fill="FFFFFF"/>
        </w:rPr>
        <w:t>):e</w:t>
      </w:r>
      <w:proofErr w:type="gramEnd"/>
      <w:r>
        <w:rPr>
          <w:rFonts w:ascii="Times New Roman" w:eastAsia="Segoe UI" w:hAnsi="Times New Roman" w:cs="Times New Roman"/>
          <w:color w:val="212121"/>
          <w:sz w:val="24"/>
          <w:szCs w:val="24"/>
          <w:shd w:val="clear" w:color="auto" w:fill="FFFFFF"/>
        </w:rPr>
        <w:t xml:space="preserve">20904.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10.7759/cureus.20904. PMID: 35145808; PMCID: PMC8807426.</w:t>
      </w:r>
    </w:p>
    <w:p w14:paraId="6FC492DB"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Pr>
          <w:rFonts w:ascii="Times New Roman" w:eastAsia="PTSerif" w:hAnsi="Times New Roman" w:cs="Times New Roman"/>
          <w:color w:val="222222"/>
          <w:kern w:val="0"/>
          <w:sz w:val="24"/>
          <w:szCs w:val="24"/>
          <w:lang w:eastAsia="zh-CN"/>
        </w:rPr>
        <w:t>Chandwani</w:t>
      </w:r>
      <w:proofErr w:type="spellEnd"/>
      <w:r>
        <w:rPr>
          <w:rFonts w:ascii="Times New Roman" w:eastAsia="PTSerif" w:hAnsi="Times New Roman" w:cs="Times New Roman"/>
          <w:color w:val="222222"/>
          <w:kern w:val="0"/>
          <w:sz w:val="24"/>
          <w:szCs w:val="24"/>
          <w:lang w:eastAsia="zh-CN"/>
        </w:rPr>
        <w:t xml:space="preserve">, Manisha &amp; Fernandes, Gabriela. (2018). Peripheral ossifying fibroma: Review and case report. Biomedical Research and Clinical Practice. 3. 10.15761/BRCP.1000168. </w:t>
      </w:r>
    </w:p>
    <w:p w14:paraId="6342BEB0"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Niranjan B, Shashikiran ND, Dubey A, </w:t>
      </w:r>
      <w:proofErr w:type="gramStart"/>
      <w:r>
        <w:rPr>
          <w:rFonts w:ascii="Times New Roman" w:eastAsia="PTSerif" w:hAnsi="Times New Roman" w:cs="Times New Roman"/>
          <w:color w:val="222222"/>
          <w:kern w:val="0"/>
          <w:sz w:val="24"/>
          <w:szCs w:val="24"/>
          <w:lang w:eastAsia="zh-CN"/>
        </w:rPr>
        <w:t>et  al.</w:t>
      </w:r>
      <w:proofErr w:type="gramEnd"/>
      <w:r>
        <w:rPr>
          <w:rFonts w:ascii="Times New Roman" w:eastAsia="PTSerif" w:hAnsi="Times New Roman" w:cs="Times New Roman"/>
          <w:color w:val="222222"/>
          <w:kern w:val="0"/>
          <w:sz w:val="24"/>
          <w:szCs w:val="24"/>
          <w:lang w:eastAsia="zh-CN"/>
        </w:rPr>
        <w:t xml:space="preserve"> A Rare Gingival Lesion in Children: Fibroepithelial Hyperplasia. Int J Clin </w:t>
      </w:r>
      <w:proofErr w:type="spellStart"/>
      <w:r>
        <w:rPr>
          <w:rFonts w:ascii="Times New Roman" w:eastAsia="PTSerif" w:hAnsi="Times New Roman" w:cs="Times New Roman"/>
          <w:color w:val="222222"/>
          <w:kern w:val="0"/>
          <w:sz w:val="24"/>
          <w:szCs w:val="24"/>
          <w:lang w:eastAsia="zh-CN"/>
        </w:rPr>
        <w:t>Pediatr</w:t>
      </w:r>
      <w:proofErr w:type="spellEnd"/>
      <w:r>
        <w:rPr>
          <w:rFonts w:ascii="Times New Roman" w:eastAsia="PTSerif" w:hAnsi="Times New Roman" w:cs="Times New Roman"/>
          <w:color w:val="222222"/>
          <w:kern w:val="0"/>
          <w:sz w:val="24"/>
          <w:szCs w:val="24"/>
          <w:lang w:eastAsia="zh-CN"/>
        </w:rPr>
        <w:t xml:space="preserve"> Dent 2022;15(4):468–471.</w:t>
      </w:r>
    </w:p>
    <w:p w14:paraId="129A4BC5"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Bhaskar SN, Jacoway JR. Peripheral fibroma and peripheral fibroma with calcification: report of 376 cases. J Am Dent Assoc. 1966 Dec;73(6):1312-20.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10.14219/jada.archive.1966.0375. PMID: 5223950.</w:t>
      </w:r>
    </w:p>
    <w:p w14:paraId="44597246"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Gardner DG. The peripheral odontogenic fibroma: an attempt at clarification. Oral </w:t>
      </w:r>
      <w:proofErr w:type="spellStart"/>
      <w:r>
        <w:rPr>
          <w:rFonts w:ascii="Times New Roman" w:eastAsia="Segoe UI" w:hAnsi="Times New Roman" w:cs="Times New Roman"/>
          <w:color w:val="212121"/>
          <w:sz w:val="24"/>
          <w:szCs w:val="24"/>
          <w:shd w:val="clear" w:color="auto" w:fill="FFFFFF"/>
        </w:rPr>
        <w:t>Surg</w:t>
      </w:r>
      <w:proofErr w:type="spellEnd"/>
      <w:r>
        <w:rPr>
          <w:rFonts w:ascii="Times New Roman" w:eastAsia="Segoe UI" w:hAnsi="Times New Roman" w:cs="Times New Roman"/>
          <w:color w:val="212121"/>
          <w:sz w:val="24"/>
          <w:szCs w:val="24"/>
          <w:shd w:val="clear" w:color="auto" w:fill="FFFFFF"/>
        </w:rPr>
        <w:t xml:space="preserve"> Oral Med Oral </w:t>
      </w:r>
      <w:proofErr w:type="spellStart"/>
      <w:r>
        <w:rPr>
          <w:rFonts w:ascii="Times New Roman" w:eastAsia="Segoe UI" w:hAnsi="Times New Roman" w:cs="Times New Roman"/>
          <w:color w:val="212121"/>
          <w:sz w:val="24"/>
          <w:szCs w:val="24"/>
          <w:shd w:val="clear" w:color="auto" w:fill="FFFFFF"/>
        </w:rPr>
        <w:t>Pathol</w:t>
      </w:r>
      <w:proofErr w:type="spellEnd"/>
      <w:r>
        <w:rPr>
          <w:rFonts w:ascii="Times New Roman" w:eastAsia="Segoe UI" w:hAnsi="Times New Roman" w:cs="Times New Roman"/>
          <w:color w:val="212121"/>
          <w:sz w:val="24"/>
          <w:szCs w:val="24"/>
          <w:shd w:val="clear" w:color="auto" w:fill="FFFFFF"/>
        </w:rPr>
        <w:t xml:space="preserve">. 1982 Jul;54(1):40-8.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10.1016/0030-4220(82)90415-7. PMID: 6750498.</w:t>
      </w:r>
    </w:p>
    <w:p w14:paraId="3681B9A0"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Pr>
          <w:rFonts w:ascii="Times New Roman" w:eastAsia="PTSerif" w:hAnsi="Times New Roman" w:cs="Times New Roman"/>
          <w:color w:val="222222"/>
          <w:kern w:val="0"/>
          <w:sz w:val="24"/>
          <w:szCs w:val="24"/>
          <w:lang w:eastAsia="zh-CN"/>
        </w:rPr>
        <w:t>Shirbhate</w:t>
      </w:r>
      <w:proofErr w:type="spellEnd"/>
      <w:r>
        <w:rPr>
          <w:rFonts w:ascii="Times New Roman" w:eastAsia="PTSerif" w:hAnsi="Times New Roman" w:cs="Times New Roman"/>
          <w:color w:val="222222"/>
          <w:kern w:val="0"/>
          <w:sz w:val="24"/>
          <w:szCs w:val="24"/>
          <w:lang w:eastAsia="zh-CN"/>
        </w:rPr>
        <w:t xml:space="preserve"> U, Bajaj P, Meshram M, </w:t>
      </w:r>
      <w:proofErr w:type="spellStart"/>
      <w:r>
        <w:rPr>
          <w:rFonts w:ascii="Times New Roman" w:eastAsia="PTSerif" w:hAnsi="Times New Roman" w:cs="Times New Roman"/>
          <w:color w:val="222222"/>
          <w:kern w:val="0"/>
          <w:sz w:val="24"/>
          <w:szCs w:val="24"/>
          <w:lang w:eastAsia="zh-CN"/>
        </w:rPr>
        <w:t>Durge</w:t>
      </w:r>
      <w:proofErr w:type="spellEnd"/>
      <w:r>
        <w:rPr>
          <w:rFonts w:ascii="Times New Roman" w:eastAsia="PTSerif" w:hAnsi="Times New Roman" w:cs="Times New Roman"/>
          <w:color w:val="222222"/>
          <w:kern w:val="0"/>
          <w:sz w:val="24"/>
          <w:szCs w:val="24"/>
          <w:lang w:eastAsia="zh-CN"/>
        </w:rPr>
        <w:t xml:space="preserve"> K. Management of Peripheral </w:t>
      </w:r>
      <w:proofErr w:type="spellStart"/>
      <w:r>
        <w:rPr>
          <w:rFonts w:ascii="Times New Roman" w:eastAsia="PTSerif" w:hAnsi="Times New Roman" w:cs="Times New Roman"/>
          <w:color w:val="222222"/>
          <w:kern w:val="0"/>
          <w:sz w:val="24"/>
          <w:szCs w:val="24"/>
          <w:lang w:eastAsia="zh-CN"/>
        </w:rPr>
        <w:t>Cemento</w:t>
      </w:r>
      <w:proofErr w:type="spellEnd"/>
      <w:r>
        <w:rPr>
          <w:rFonts w:ascii="Times New Roman" w:eastAsia="PTSerif" w:hAnsi="Times New Roman" w:cs="Times New Roman"/>
          <w:color w:val="222222"/>
          <w:kern w:val="0"/>
          <w:sz w:val="24"/>
          <w:szCs w:val="24"/>
          <w:lang w:eastAsia="zh-CN"/>
        </w:rPr>
        <w:t xml:space="preserve">-Ossifying Fibroma Associated </w:t>
      </w:r>
      <w:proofErr w:type="gramStart"/>
      <w:r>
        <w:rPr>
          <w:rFonts w:ascii="Times New Roman" w:eastAsia="PTSerif" w:hAnsi="Times New Roman" w:cs="Times New Roman"/>
          <w:color w:val="222222"/>
          <w:kern w:val="0"/>
          <w:sz w:val="24"/>
          <w:szCs w:val="24"/>
          <w:lang w:eastAsia="zh-CN"/>
        </w:rPr>
        <w:t>With</w:t>
      </w:r>
      <w:proofErr w:type="gramEnd"/>
      <w:r>
        <w:rPr>
          <w:rFonts w:ascii="Times New Roman" w:eastAsia="PTSerif" w:hAnsi="Times New Roman" w:cs="Times New Roman"/>
          <w:color w:val="222222"/>
          <w:kern w:val="0"/>
          <w:sz w:val="24"/>
          <w:szCs w:val="24"/>
          <w:lang w:eastAsia="zh-CN"/>
        </w:rPr>
        <w:t xml:space="preserve"> Maxillary Anterior Teeth: A Case Report. </w:t>
      </w:r>
      <w:proofErr w:type="spellStart"/>
      <w:r>
        <w:rPr>
          <w:rFonts w:ascii="Times New Roman" w:eastAsia="PTSerif" w:hAnsi="Times New Roman" w:cs="Times New Roman"/>
          <w:color w:val="222222"/>
          <w:kern w:val="0"/>
          <w:sz w:val="24"/>
          <w:szCs w:val="24"/>
          <w:lang w:eastAsia="zh-CN"/>
        </w:rPr>
        <w:t>Cureus</w:t>
      </w:r>
      <w:proofErr w:type="spellEnd"/>
      <w:r>
        <w:rPr>
          <w:rFonts w:ascii="Times New Roman" w:eastAsia="PTSerif" w:hAnsi="Times New Roman" w:cs="Times New Roman"/>
          <w:color w:val="222222"/>
          <w:kern w:val="0"/>
          <w:sz w:val="24"/>
          <w:szCs w:val="24"/>
          <w:lang w:eastAsia="zh-CN"/>
        </w:rPr>
        <w:t>. 2023 Nov 6;15(11</w:t>
      </w:r>
      <w:proofErr w:type="gramStart"/>
      <w:r>
        <w:rPr>
          <w:rFonts w:ascii="Times New Roman" w:eastAsia="PTSerif" w:hAnsi="Times New Roman" w:cs="Times New Roman"/>
          <w:color w:val="222222"/>
          <w:kern w:val="0"/>
          <w:sz w:val="24"/>
          <w:szCs w:val="24"/>
          <w:lang w:eastAsia="zh-CN"/>
        </w:rPr>
        <w:t>):e</w:t>
      </w:r>
      <w:proofErr w:type="gramEnd"/>
      <w:r>
        <w:rPr>
          <w:rFonts w:ascii="Times New Roman" w:eastAsia="PTSerif" w:hAnsi="Times New Roman" w:cs="Times New Roman"/>
          <w:color w:val="222222"/>
          <w:kern w:val="0"/>
          <w:sz w:val="24"/>
          <w:szCs w:val="24"/>
          <w:lang w:eastAsia="zh-CN"/>
        </w:rPr>
        <w:t xml:space="preserve">48410.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10.7759/cureus.48410. PMID: 38073985; PMCID: PMC10701190.</w:t>
      </w:r>
    </w:p>
    <w:p w14:paraId="29BB12EE"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Guru, </w:t>
      </w:r>
      <w:proofErr w:type="spellStart"/>
      <w:r>
        <w:rPr>
          <w:rFonts w:ascii="Times New Roman" w:eastAsia="PTSerif" w:hAnsi="Times New Roman" w:cs="Times New Roman"/>
          <w:color w:val="222222"/>
          <w:kern w:val="0"/>
          <w:sz w:val="24"/>
          <w:szCs w:val="24"/>
          <w:lang w:eastAsia="zh-CN"/>
        </w:rPr>
        <w:t>Sanjeela</w:t>
      </w:r>
      <w:proofErr w:type="spellEnd"/>
      <w:r>
        <w:rPr>
          <w:rFonts w:ascii="Times New Roman" w:eastAsia="PTSerif" w:hAnsi="Times New Roman" w:cs="Times New Roman"/>
          <w:color w:val="222222"/>
          <w:kern w:val="0"/>
          <w:sz w:val="24"/>
          <w:szCs w:val="24"/>
          <w:lang w:eastAsia="zh-CN"/>
        </w:rPr>
        <w:t xml:space="preserve"> &amp; Singh, Sinam &amp; Guru, Rakshith. (2016). Peripheral </w:t>
      </w:r>
      <w:proofErr w:type="spellStart"/>
      <w:r>
        <w:rPr>
          <w:rFonts w:ascii="Times New Roman" w:eastAsia="PTSerif" w:hAnsi="Times New Roman" w:cs="Times New Roman"/>
          <w:color w:val="222222"/>
          <w:kern w:val="0"/>
          <w:sz w:val="24"/>
          <w:szCs w:val="24"/>
          <w:lang w:eastAsia="zh-CN"/>
        </w:rPr>
        <w:t>Cemento</w:t>
      </w:r>
      <w:proofErr w:type="spellEnd"/>
      <w:r>
        <w:rPr>
          <w:rFonts w:ascii="Times New Roman" w:eastAsia="PTSerif" w:hAnsi="Times New Roman" w:cs="Times New Roman"/>
          <w:color w:val="222222"/>
          <w:kern w:val="0"/>
          <w:sz w:val="24"/>
          <w:szCs w:val="24"/>
          <w:lang w:eastAsia="zh-CN"/>
        </w:rPr>
        <w:t xml:space="preserve">-ossifying Fibroma: A Report of Two Cases. Journal of Health Sciences &amp; Research. 7. 71-75. 10.5005/jp-journals-10042-1039. </w:t>
      </w:r>
    </w:p>
    <w:p w14:paraId="08D20C35"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Barot VJ, Chandran S, </w:t>
      </w:r>
      <w:proofErr w:type="spellStart"/>
      <w:r>
        <w:rPr>
          <w:rFonts w:ascii="Times New Roman" w:eastAsia="PTSerif" w:hAnsi="Times New Roman" w:cs="Times New Roman"/>
          <w:color w:val="222222"/>
          <w:kern w:val="0"/>
          <w:sz w:val="24"/>
          <w:szCs w:val="24"/>
          <w:lang w:eastAsia="zh-CN"/>
        </w:rPr>
        <w:t>Vishnoi</w:t>
      </w:r>
      <w:proofErr w:type="spellEnd"/>
      <w:r>
        <w:rPr>
          <w:rFonts w:ascii="Times New Roman" w:eastAsia="PTSerif" w:hAnsi="Times New Roman" w:cs="Times New Roman"/>
          <w:color w:val="222222"/>
          <w:kern w:val="0"/>
          <w:sz w:val="24"/>
          <w:szCs w:val="24"/>
          <w:lang w:eastAsia="zh-CN"/>
        </w:rPr>
        <w:t xml:space="preserve"> SL. Peripheral ossifying fibroma: A case report. J Indian Soc </w:t>
      </w:r>
      <w:proofErr w:type="spellStart"/>
      <w:r>
        <w:rPr>
          <w:rFonts w:ascii="Times New Roman" w:eastAsia="PTSerif" w:hAnsi="Times New Roman" w:cs="Times New Roman"/>
          <w:color w:val="222222"/>
          <w:kern w:val="0"/>
          <w:sz w:val="24"/>
          <w:szCs w:val="24"/>
          <w:lang w:eastAsia="zh-CN"/>
        </w:rPr>
        <w:t>Periodontol</w:t>
      </w:r>
      <w:proofErr w:type="spellEnd"/>
      <w:r>
        <w:rPr>
          <w:rFonts w:ascii="Times New Roman" w:eastAsia="PTSerif" w:hAnsi="Times New Roman" w:cs="Times New Roman"/>
          <w:color w:val="222222"/>
          <w:kern w:val="0"/>
          <w:sz w:val="24"/>
          <w:szCs w:val="24"/>
          <w:lang w:eastAsia="zh-CN"/>
        </w:rPr>
        <w:t xml:space="preserve">. 2013 Nov;17(6):819-22.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10.4103/0972-124X.124533. PMID: 24554899; PMCID: PMC3917219.</w:t>
      </w:r>
    </w:p>
    <w:p w14:paraId="7D2AF543"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Krishna VK, </w:t>
      </w:r>
      <w:proofErr w:type="spellStart"/>
      <w:r>
        <w:rPr>
          <w:rFonts w:ascii="Times New Roman" w:eastAsia="PTSerif" w:hAnsi="Times New Roman" w:cs="Times New Roman"/>
          <w:color w:val="222222"/>
          <w:kern w:val="0"/>
          <w:sz w:val="24"/>
          <w:szCs w:val="24"/>
          <w:lang w:eastAsia="zh-CN"/>
        </w:rPr>
        <w:t>Periasamy</w:t>
      </w:r>
      <w:proofErr w:type="spellEnd"/>
      <w:r>
        <w:rPr>
          <w:rFonts w:ascii="Times New Roman" w:eastAsia="PTSerif" w:hAnsi="Times New Roman" w:cs="Times New Roman"/>
          <w:color w:val="222222"/>
          <w:kern w:val="0"/>
          <w:sz w:val="24"/>
          <w:szCs w:val="24"/>
          <w:lang w:eastAsia="zh-CN"/>
        </w:rPr>
        <w:t xml:space="preserve"> S, Kumar SP, Bhat SV. Atypical Presentation of Peripheral Ossifying Fibroma in the Mandible. </w:t>
      </w:r>
      <w:proofErr w:type="spellStart"/>
      <w:r>
        <w:rPr>
          <w:rFonts w:ascii="Times New Roman" w:eastAsia="PTSerif" w:hAnsi="Times New Roman" w:cs="Times New Roman"/>
          <w:color w:val="222222"/>
          <w:kern w:val="0"/>
          <w:sz w:val="24"/>
          <w:szCs w:val="24"/>
          <w:lang w:eastAsia="zh-CN"/>
        </w:rPr>
        <w:t>Cureus</w:t>
      </w:r>
      <w:proofErr w:type="spellEnd"/>
      <w:r>
        <w:rPr>
          <w:rFonts w:ascii="Times New Roman" w:eastAsia="PTSerif" w:hAnsi="Times New Roman" w:cs="Times New Roman"/>
          <w:color w:val="222222"/>
          <w:kern w:val="0"/>
          <w:sz w:val="24"/>
          <w:szCs w:val="24"/>
          <w:lang w:eastAsia="zh-CN"/>
        </w:rPr>
        <w:t>. 2022 Feb 19;14(2</w:t>
      </w:r>
      <w:proofErr w:type="gramStart"/>
      <w:r>
        <w:rPr>
          <w:rFonts w:ascii="Times New Roman" w:eastAsia="PTSerif" w:hAnsi="Times New Roman" w:cs="Times New Roman"/>
          <w:color w:val="222222"/>
          <w:kern w:val="0"/>
          <w:sz w:val="24"/>
          <w:szCs w:val="24"/>
          <w:lang w:eastAsia="zh-CN"/>
        </w:rPr>
        <w:t>):e</w:t>
      </w:r>
      <w:proofErr w:type="gramEnd"/>
      <w:r>
        <w:rPr>
          <w:rFonts w:ascii="Times New Roman" w:eastAsia="PTSerif" w:hAnsi="Times New Roman" w:cs="Times New Roman"/>
          <w:color w:val="222222"/>
          <w:kern w:val="0"/>
          <w:sz w:val="24"/>
          <w:szCs w:val="24"/>
          <w:lang w:eastAsia="zh-CN"/>
        </w:rPr>
        <w:t xml:space="preserve">22375.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10.7759/cureus.22375. PMID: 35321068; PMCID: PMC8935247.</w:t>
      </w:r>
    </w:p>
    <w:p w14:paraId="74100B64"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Cuisia ZE, Brannon RB. Peripheral ossifying fibroma--a clinical evaluation of 134 </w:t>
      </w:r>
      <w:proofErr w:type="spellStart"/>
      <w:r>
        <w:rPr>
          <w:rFonts w:ascii="Times New Roman" w:eastAsia="PTSerif" w:hAnsi="Times New Roman" w:cs="Times New Roman"/>
          <w:color w:val="222222"/>
          <w:kern w:val="0"/>
          <w:sz w:val="24"/>
          <w:szCs w:val="24"/>
          <w:lang w:eastAsia="zh-CN"/>
        </w:rPr>
        <w:t>pediatric</w:t>
      </w:r>
      <w:proofErr w:type="spellEnd"/>
      <w:r>
        <w:rPr>
          <w:rFonts w:ascii="Times New Roman" w:eastAsia="PTSerif" w:hAnsi="Times New Roman" w:cs="Times New Roman"/>
          <w:color w:val="222222"/>
          <w:kern w:val="0"/>
          <w:sz w:val="24"/>
          <w:szCs w:val="24"/>
          <w:lang w:eastAsia="zh-CN"/>
        </w:rPr>
        <w:t xml:space="preserve"> cases. </w:t>
      </w:r>
      <w:proofErr w:type="spellStart"/>
      <w:r>
        <w:rPr>
          <w:rFonts w:ascii="Times New Roman" w:eastAsia="PTSerif" w:hAnsi="Times New Roman" w:cs="Times New Roman"/>
          <w:color w:val="222222"/>
          <w:kern w:val="0"/>
          <w:sz w:val="24"/>
          <w:szCs w:val="24"/>
          <w:lang w:eastAsia="zh-CN"/>
        </w:rPr>
        <w:t>Pediatr</w:t>
      </w:r>
      <w:proofErr w:type="spellEnd"/>
      <w:r>
        <w:rPr>
          <w:rFonts w:ascii="Times New Roman" w:eastAsia="PTSerif" w:hAnsi="Times New Roman" w:cs="Times New Roman"/>
          <w:color w:val="222222"/>
          <w:kern w:val="0"/>
          <w:sz w:val="24"/>
          <w:szCs w:val="24"/>
          <w:lang w:eastAsia="zh-CN"/>
        </w:rPr>
        <w:t xml:space="preserve"> Dent. 2001 May-Jun;23(3):245-8. PMID: 11447957.</w:t>
      </w:r>
    </w:p>
    <w:p w14:paraId="2691E581" w14:textId="77777777" w:rsidR="00C746C3" w:rsidRDefault="00E64676">
      <w:pPr>
        <w:spacing w:line="36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b/>
      </w:r>
    </w:p>
    <w:sectPr w:rsidR="00C746C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5-09T23:02:00Z" w:initials="H">
    <w:p w14:paraId="44E06AC0" w14:textId="4AFA4163" w:rsidR="0055514E" w:rsidRDefault="0055514E">
      <w:pPr>
        <w:pStyle w:val="CommentText"/>
      </w:pPr>
      <w:r>
        <w:rPr>
          <w:rStyle w:val="CommentReference"/>
        </w:rPr>
        <w:annotationRef/>
      </w:r>
      <w:r>
        <w:t>Title can be rephrased</w:t>
      </w:r>
    </w:p>
  </w:comment>
  <w:comment w:id="1" w:author="HP" w:date="2025-05-09T21:25:00Z" w:initials="H">
    <w:p w14:paraId="5EC776A9" w14:textId="65AAFA59" w:rsidR="0023395F" w:rsidRDefault="0023395F">
      <w:pPr>
        <w:pStyle w:val="CommentText"/>
      </w:pPr>
      <w:r>
        <w:rPr>
          <w:rStyle w:val="CommentReference"/>
        </w:rPr>
        <w:annotationRef/>
      </w:r>
      <w:r>
        <w:t>It is bone or cementum like material</w:t>
      </w:r>
    </w:p>
  </w:comment>
  <w:comment w:id="3" w:author="HP" w:date="2025-05-09T22:47:00Z" w:initials="H">
    <w:p w14:paraId="5FF7E654" w14:textId="66F52D58" w:rsidR="00487E52" w:rsidRDefault="00487E52">
      <w:pPr>
        <w:pStyle w:val="CommentText"/>
      </w:pPr>
      <w:r>
        <w:rPr>
          <w:rStyle w:val="CommentReference"/>
        </w:rPr>
        <w:annotationRef/>
      </w:r>
      <w:r>
        <w:t>Spell check</w:t>
      </w:r>
    </w:p>
  </w:comment>
  <w:comment w:id="2" w:author="HP" w:date="2025-05-09T22:47:00Z" w:initials="H">
    <w:p w14:paraId="66D97550" w14:textId="1AEF94C7" w:rsidR="00487E52" w:rsidRDefault="00487E52">
      <w:pPr>
        <w:pStyle w:val="CommentText"/>
      </w:pPr>
      <w:r>
        <w:rPr>
          <w:rStyle w:val="CommentReference"/>
        </w:rPr>
        <w:annotationRef/>
      </w:r>
      <w:r>
        <w:t>Detailed explanation of the Histopathological report and any special stains if used to identify the calcifications.</w:t>
      </w:r>
    </w:p>
  </w:comment>
  <w:comment w:id="4" w:author="HP" w:date="2025-05-09T22:49:00Z" w:initials="H">
    <w:p w14:paraId="742B5528" w14:textId="0E876C96" w:rsidR="00487E52" w:rsidRDefault="00487E52">
      <w:pPr>
        <w:pStyle w:val="CommentText"/>
      </w:pPr>
      <w:r>
        <w:rPr>
          <w:rStyle w:val="CommentReference"/>
        </w:rPr>
        <w:annotationRef/>
      </w:r>
      <w:r>
        <w:t>Repeat of words</w:t>
      </w:r>
    </w:p>
  </w:comment>
  <w:comment w:id="5" w:author="HP" w:date="2025-05-09T22:50:00Z" w:initials="H">
    <w:p w14:paraId="7C5D81CB" w14:textId="233E08DC" w:rsidR="00487E52" w:rsidRDefault="00487E52">
      <w:pPr>
        <w:pStyle w:val="CommentText"/>
      </w:pPr>
      <w:r>
        <w:rPr>
          <w:rStyle w:val="CommentReference"/>
        </w:rPr>
        <w:annotationRef/>
      </w:r>
      <w:r>
        <w:t xml:space="preserve">Any other etiological factor pertaining to </w:t>
      </w:r>
      <w:proofErr w:type="spellStart"/>
      <w:r>
        <w:t>pediatric</w:t>
      </w:r>
      <w:proofErr w:type="spellEnd"/>
      <w:r>
        <w:t xml:space="preserve"> patients or young children.</w:t>
      </w:r>
    </w:p>
  </w:comment>
  <w:comment w:id="6" w:author="HP" w:date="2025-05-09T23:00:00Z" w:initials="H">
    <w:p w14:paraId="5340D8ED" w14:textId="39A98975" w:rsidR="0055514E" w:rsidRDefault="0055514E">
      <w:pPr>
        <w:pStyle w:val="CommentText"/>
      </w:pPr>
      <w:r>
        <w:rPr>
          <w:rStyle w:val="CommentReference"/>
        </w:rPr>
        <w:annotationRef/>
      </w:r>
      <w:r>
        <w:t>Proper conclusion to be added at the end of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06AC0" w15:done="0"/>
  <w15:commentEx w15:paraId="5EC776A9" w15:done="0"/>
  <w15:commentEx w15:paraId="5FF7E654" w15:done="0"/>
  <w15:commentEx w15:paraId="66D97550" w15:done="0"/>
  <w15:commentEx w15:paraId="742B5528" w15:done="0"/>
  <w15:commentEx w15:paraId="7C5D81CB" w15:done="0"/>
  <w15:commentEx w15:paraId="5340D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DD5C54" w16cex:dateUtc="2025-05-09T17:32:00Z"/>
  <w16cex:commentExtensible w16cex:durableId="5F9C00F8" w16cex:dateUtc="2025-05-09T15:55:00Z"/>
  <w16cex:commentExtensible w16cex:durableId="42B8B0A9" w16cex:dateUtc="2025-05-09T17:17:00Z"/>
  <w16cex:commentExtensible w16cex:durableId="5DFB3625" w16cex:dateUtc="2025-05-09T17:17:00Z"/>
  <w16cex:commentExtensible w16cex:durableId="2324CAE1" w16cex:dateUtc="2025-05-09T17:19:00Z"/>
  <w16cex:commentExtensible w16cex:durableId="12A7D157" w16cex:dateUtc="2025-05-09T17:20:00Z"/>
  <w16cex:commentExtensible w16cex:durableId="7F16296B" w16cex:dateUtc="2025-05-09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06AC0" w16cid:durableId="61DD5C54"/>
  <w16cid:commentId w16cid:paraId="5EC776A9" w16cid:durableId="5F9C00F8"/>
  <w16cid:commentId w16cid:paraId="5FF7E654" w16cid:durableId="42B8B0A9"/>
  <w16cid:commentId w16cid:paraId="66D97550" w16cid:durableId="5DFB3625"/>
  <w16cid:commentId w16cid:paraId="742B5528" w16cid:durableId="2324CAE1"/>
  <w16cid:commentId w16cid:paraId="7C5D81CB" w16cid:durableId="12A7D157"/>
  <w16cid:commentId w16cid:paraId="5340D8ED" w16cid:durableId="7F1629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A74B" w14:textId="77777777" w:rsidR="00B37013" w:rsidRDefault="00B37013">
      <w:pPr>
        <w:spacing w:line="240" w:lineRule="auto"/>
      </w:pPr>
      <w:r>
        <w:separator/>
      </w:r>
    </w:p>
  </w:endnote>
  <w:endnote w:type="continuationSeparator" w:id="0">
    <w:p w14:paraId="221B7A88" w14:textId="77777777" w:rsidR="00B37013" w:rsidRDefault="00B37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PTSerif">
    <w:altName w:val="Segoe Print"/>
    <w:charset w:val="00"/>
    <w:family w:val="auto"/>
    <w:pitch w:val="default"/>
  </w:font>
  <w:font w:name="RotisSerifStd">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5851" w14:textId="77777777" w:rsidR="0091467A" w:rsidRDefault="0091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3314" w14:textId="77777777" w:rsidR="0091467A" w:rsidRDefault="0091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E32C" w14:textId="77777777" w:rsidR="0091467A" w:rsidRDefault="0091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C58F" w14:textId="77777777" w:rsidR="00B37013" w:rsidRDefault="00B37013">
      <w:pPr>
        <w:spacing w:after="0"/>
      </w:pPr>
      <w:r>
        <w:separator/>
      </w:r>
    </w:p>
  </w:footnote>
  <w:footnote w:type="continuationSeparator" w:id="0">
    <w:p w14:paraId="7B322671" w14:textId="77777777" w:rsidR="00B37013" w:rsidRDefault="00B370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590F" w14:textId="1847A047" w:rsidR="0091467A" w:rsidRDefault="00000000">
    <w:pPr>
      <w:pStyle w:val="Header"/>
    </w:pPr>
    <w:r>
      <w:rPr>
        <w:noProof/>
      </w:rPr>
      <w:pict w14:anchorId="07AD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9B32" w14:textId="483C6DCD" w:rsidR="0091467A" w:rsidRDefault="00000000">
    <w:pPr>
      <w:pStyle w:val="Header"/>
    </w:pPr>
    <w:r>
      <w:rPr>
        <w:noProof/>
      </w:rPr>
      <w:pict w14:anchorId="2F78C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9F7A" w14:textId="04640003" w:rsidR="0091467A" w:rsidRDefault="00000000">
    <w:pPr>
      <w:pStyle w:val="Header"/>
    </w:pPr>
    <w:r>
      <w:rPr>
        <w:noProof/>
      </w:rPr>
      <w:pict w14:anchorId="54FCE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3694B"/>
    <w:multiLevelType w:val="singleLevel"/>
    <w:tmpl w:val="5093694B"/>
    <w:lvl w:ilvl="0">
      <w:start w:val="1"/>
      <w:numFmt w:val="decimal"/>
      <w:lvlText w:val="%1."/>
      <w:lvlJc w:val="left"/>
      <w:pPr>
        <w:tabs>
          <w:tab w:val="left" w:pos="425"/>
        </w:tabs>
        <w:ind w:left="425" w:hanging="425"/>
      </w:pPr>
      <w:rPr>
        <w:rFonts w:hint="default"/>
      </w:rPr>
    </w:lvl>
  </w:abstractNum>
  <w:num w:numId="1" w16cid:durableId="8548078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18"/>
    <w:rsid w:val="0002087F"/>
    <w:rsid w:val="00127EDA"/>
    <w:rsid w:val="00196042"/>
    <w:rsid w:val="0023395F"/>
    <w:rsid w:val="002D6E11"/>
    <w:rsid w:val="003B5117"/>
    <w:rsid w:val="00442C83"/>
    <w:rsid w:val="00487E52"/>
    <w:rsid w:val="004A33A9"/>
    <w:rsid w:val="004D6257"/>
    <w:rsid w:val="0055514E"/>
    <w:rsid w:val="005B04F1"/>
    <w:rsid w:val="005D1010"/>
    <w:rsid w:val="005E5A0B"/>
    <w:rsid w:val="00704018"/>
    <w:rsid w:val="00705048"/>
    <w:rsid w:val="007120CB"/>
    <w:rsid w:val="00774719"/>
    <w:rsid w:val="0089225F"/>
    <w:rsid w:val="008E0424"/>
    <w:rsid w:val="00912086"/>
    <w:rsid w:val="0091467A"/>
    <w:rsid w:val="00A15210"/>
    <w:rsid w:val="00A636FD"/>
    <w:rsid w:val="00AE0984"/>
    <w:rsid w:val="00B37013"/>
    <w:rsid w:val="00BD129A"/>
    <w:rsid w:val="00BD6E59"/>
    <w:rsid w:val="00BE6642"/>
    <w:rsid w:val="00C40607"/>
    <w:rsid w:val="00C746C3"/>
    <w:rsid w:val="00C864C2"/>
    <w:rsid w:val="00D56306"/>
    <w:rsid w:val="00DA677E"/>
    <w:rsid w:val="00DE3BDE"/>
    <w:rsid w:val="00E61FC6"/>
    <w:rsid w:val="00E64676"/>
    <w:rsid w:val="00E755B1"/>
    <w:rsid w:val="00FC03AF"/>
    <w:rsid w:val="12314F38"/>
    <w:rsid w:val="17DF13BF"/>
    <w:rsid w:val="190F0CD2"/>
    <w:rsid w:val="21F87748"/>
    <w:rsid w:val="25D2309F"/>
    <w:rsid w:val="2BC50B95"/>
    <w:rsid w:val="37586A86"/>
    <w:rsid w:val="38FA619E"/>
    <w:rsid w:val="50E600A6"/>
    <w:rsid w:val="7A8A21EC"/>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FD64"/>
  <w15:docId w15:val="{D2A3248D-81E7-4418-AE26-99CD6CE7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D56306"/>
    <w:rPr>
      <w:color w:val="467886" w:themeColor="hyperlink"/>
      <w:u w:val="single"/>
    </w:rPr>
  </w:style>
  <w:style w:type="character" w:styleId="UnresolvedMention">
    <w:name w:val="Unresolved Mention"/>
    <w:basedOn w:val="DefaultParagraphFont"/>
    <w:uiPriority w:val="99"/>
    <w:semiHidden/>
    <w:unhideWhenUsed/>
    <w:rsid w:val="00D56306"/>
    <w:rPr>
      <w:color w:val="605E5C"/>
      <w:shd w:val="clear" w:color="auto" w:fill="E1DFDD"/>
    </w:rPr>
  </w:style>
  <w:style w:type="paragraph" w:styleId="Header">
    <w:name w:val="header"/>
    <w:basedOn w:val="Normal"/>
    <w:link w:val="HeaderChar"/>
    <w:uiPriority w:val="99"/>
    <w:unhideWhenUsed/>
    <w:rsid w:val="0091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7A"/>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91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7A"/>
    <w:rPr>
      <w:rFonts w:asciiTheme="minorHAnsi" w:eastAsiaTheme="minorHAnsi" w:hAnsiTheme="minorHAnsi" w:cstheme="minorBidi"/>
      <w:kern w:val="2"/>
      <w:sz w:val="22"/>
      <w:szCs w:val="22"/>
      <w:lang w:val="en-IN" w:bidi="ar-SA"/>
      <w14:ligatures w14:val="standardContextual"/>
    </w:rPr>
  </w:style>
  <w:style w:type="character" w:styleId="CommentReference">
    <w:name w:val="annotation reference"/>
    <w:basedOn w:val="DefaultParagraphFont"/>
    <w:uiPriority w:val="99"/>
    <w:semiHidden/>
    <w:unhideWhenUsed/>
    <w:rsid w:val="0023395F"/>
    <w:rPr>
      <w:sz w:val="16"/>
      <w:szCs w:val="16"/>
    </w:rPr>
  </w:style>
  <w:style w:type="paragraph" w:styleId="CommentText">
    <w:name w:val="annotation text"/>
    <w:basedOn w:val="Normal"/>
    <w:link w:val="CommentTextChar"/>
    <w:uiPriority w:val="99"/>
    <w:semiHidden/>
    <w:unhideWhenUsed/>
    <w:rsid w:val="0023395F"/>
    <w:pPr>
      <w:spacing w:line="240" w:lineRule="auto"/>
    </w:pPr>
    <w:rPr>
      <w:sz w:val="20"/>
      <w:szCs w:val="20"/>
    </w:rPr>
  </w:style>
  <w:style w:type="character" w:customStyle="1" w:styleId="CommentTextChar">
    <w:name w:val="Comment Text Char"/>
    <w:basedOn w:val="DefaultParagraphFont"/>
    <w:link w:val="CommentText"/>
    <w:uiPriority w:val="99"/>
    <w:semiHidden/>
    <w:rsid w:val="0023395F"/>
    <w:rPr>
      <w:rFonts w:asciiTheme="minorHAnsi" w:eastAsiaTheme="minorHAnsi" w:hAnsiTheme="minorHAnsi" w:cstheme="minorBidi"/>
      <w:kern w:val="2"/>
      <w:lang w:val="en-IN" w:bidi="ar-SA"/>
      <w14:ligatures w14:val="standardContextual"/>
    </w:rPr>
  </w:style>
  <w:style w:type="paragraph" w:styleId="CommentSubject">
    <w:name w:val="annotation subject"/>
    <w:basedOn w:val="CommentText"/>
    <w:next w:val="CommentText"/>
    <w:link w:val="CommentSubjectChar"/>
    <w:uiPriority w:val="99"/>
    <w:semiHidden/>
    <w:unhideWhenUsed/>
    <w:rsid w:val="0023395F"/>
    <w:rPr>
      <w:b/>
      <w:bCs/>
    </w:rPr>
  </w:style>
  <w:style w:type="character" w:customStyle="1" w:styleId="CommentSubjectChar">
    <w:name w:val="Comment Subject Char"/>
    <w:basedOn w:val="CommentTextChar"/>
    <w:link w:val="CommentSubject"/>
    <w:uiPriority w:val="99"/>
    <w:semiHidden/>
    <w:rsid w:val="0023395F"/>
    <w:rPr>
      <w:rFonts w:asciiTheme="minorHAnsi" w:eastAsiaTheme="minorHAnsi" w:hAnsiTheme="minorHAnsi" w:cstheme="minorBidi"/>
      <w:b/>
      <w:bCs/>
      <w:kern w:val="2"/>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Nikhitha Shaji</dc:creator>
  <cp:lastModifiedBy>HP</cp:lastModifiedBy>
  <cp:revision>19</cp:revision>
  <cp:lastPrinted>2025-04-29T04:41:00Z</cp:lastPrinted>
  <dcterms:created xsi:type="dcterms:W3CDTF">2025-02-27T17:47:00Z</dcterms:created>
  <dcterms:modified xsi:type="dcterms:W3CDTF">2025-05-09T17:48:00Z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A2D166CA7A0B4D6EB98356D041664E2A_13</vt:lpwstr>
  </property>
</Properties>
</file>