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DB01" w14:textId="77777777" w:rsidR="003764B6" w:rsidRPr="00CA153F" w:rsidRDefault="007A44A8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38" w:type="dxa"/>
        <w:tblInd w:w="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68"/>
        <w:gridCol w:w="15770"/>
      </w:tblGrid>
      <w:tr w:rsidR="003764B6" w:rsidRPr="00CA153F" w14:paraId="5520F919" w14:textId="77777777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9B44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5ABE" w14:textId="77777777" w:rsidR="003764B6" w:rsidRPr="00CA153F" w:rsidRDefault="007A44A8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CA153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 Journal of Probability and Statistics</w:t>
              </w:r>
            </w:hyperlink>
            <w:hyperlink r:id="rId8">
              <w:r w:rsidRPr="00CA153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  <w:r w:rsidRPr="00CA153F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764B6" w:rsidRPr="00CA153F" w14:paraId="23F8CC16" w14:textId="77777777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1842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968F" w14:textId="77777777" w:rsidR="003764B6" w:rsidRPr="00CA153F" w:rsidRDefault="007A44A8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b/>
                <w:sz w:val="20"/>
                <w:szCs w:val="20"/>
              </w:rPr>
              <w:t xml:space="preserve">Ms_AJPAS_135415 </w:t>
            </w:r>
          </w:p>
        </w:tc>
      </w:tr>
      <w:tr w:rsidR="003764B6" w:rsidRPr="00CA153F" w14:paraId="77173993" w14:textId="77777777">
        <w:trPr>
          <w:trHeight w:val="66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1D32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B94A" w14:textId="77777777" w:rsidR="003764B6" w:rsidRPr="00CA153F" w:rsidRDefault="007A44A8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b/>
                <w:sz w:val="20"/>
                <w:szCs w:val="20"/>
              </w:rPr>
              <w:t xml:space="preserve">On Marshall-Olkin Inverse Rayleigh Distribution and its Applications </w:t>
            </w:r>
          </w:p>
        </w:tc>
      </w:tr>
      <w:tr w:rsidR="003764B6" w:rsidRPr="00CA153F" w14:paraId="6C9665D1" w14:textId="77777777">
        <w:trPr>
          <w:trHeight w:val="34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99B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5D3A" w14:textId="77777777" w:rsidR="003764B6" w:rsidRPr="00CA153F" w:rsidRDefault="007A44A8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0CCE468" w14:textId="77777777" w:rsidR="003764B6" w:rsidRPr="00CA153F" w:rsidRDefault="007A44A8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F634FC3" w14:textId="77777777" w:rsidR="003764B6" w:rsidRPr="00CA153F" w:rsidRDefault="007A44A8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E10A01" w14:textId="15C520AE" w:rsidR="003764B6" w:rsidRPr="00CA153F" w:rsidRDefault="007A44A8" w:rsidP="00047930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pPr w:vertAnchor="page" w:horzAnchor="margin" w:tblpY="5761"/>
        <w:tblOverlap w:val="never"/>
        <w:tblW w:w="21154" w:type="dxa"/>
        <w:tblInd w:w="0" w:type="dxa"/>
        <w:tblCellMar>
          <w:top w:w="20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5305"/>
        <w:gridCol w:w="9270"/>
        <w:gridCol w:w="6579"/>
      </w:tblGrid>
      <w:tr w:rsidR="00BE188F" w:rsidRPr="00CA153F" w14:paraId="2A96DEAC" w14:textId="77777777" w:rsidTr="00047930">
        <w:trPr>
          <w:trHeight w:val="94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868E" w14:textId="77777777" w:rsidR="00BE188F" w:rsidRPr="00CA153F" w:rsidRDefault="00BE188F" w:rsidP="00BE188F">
            <w:pPr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BBC649" w14:textId="77777777" w:rsidR="00BE188F" w:rsidRPr="00CA153F" w:rsidRDefault="00BE188F" w:rsidP="00BE188F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AA0C" w14:textId="77777777" w:rsidR="00BE188F" w:rsidRPr="00CA153F" w:rsidRDefault="00BE188F" w:rsidP="00BE188F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6BCC" w14:textId="77777777" w:rsidR="00BE188F" w:rsidRPr="00CA153F" w:rsidRDefault="00BE188F" w:rsidP="00BE188F">
            <w:pPr>
              <w:spacing w:after="158" w:line="255" w:lineRule="auto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 </w:t>
            </w:r>
          </w:p>
          <w:p w14:paraId="255E37FE" w14:textId="77777777" w:rsidR="00BE188F" w:rsidRPr="00CA153F" w:rsidRDefault="00BE188F" w:rsidP="00BE188F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78E92653" w14:textId="77777777" w:rsidR="003764B6" w:rsidRPr="00CA153F" w:rsidRDefault="003764B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21154" w:type="dxa"/>
        <w:tblInd w:w="-108" w:type="dxa"/>
        <w:tblCellMar>
          <w:top w:w="7" w:type="dxa"/>
          <w:left w:w="108" w:type="dxa"/>
          <w:right w:w="198" w:type="dxa"/>
        </w:tblCellMar>
        <w:tblLook w:val="04A0" w:firstRow="1" w:lastRow="0" w:firstColumn="1" w:lastColumn="0" w:noHBand="0" w:noVBand="1"/>
      </w:tblPr>
      <w:tblGrid>
        <w:gridCol w:w="5353"/>
        <w:gridCol w:w="9357"/>
        <w:gridCol w:w="6444"/>
      </w:tblGrid>
      <w:tr w:rsidR="003764B6" w:rsidRPr="00CA153F" w14:paraId="5592A7EC" w14:textId="77777777">
        <w:trPr>
          <w:trHeight w:val="97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470C" w14:textId="77777777" w:rsidR="00BE188F" w:rsidRPr="00CA153F" w:rsidRDefault="00BE188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626BCE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8C83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8574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5"/>
            </w:tblGrid>
            <w:tr w:rsidR="003764B6" w:rsidRPr="00CA153F" w14:paraId="3D1BBAFF" w14:textId="77777777">
              <w:trPr>
                <w:trHeight w:val="230"/>
              </w:trPr>
              <w:tc>
                <w:tcPr>
                  <w:tcW w:w="8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DF14CCA" w14:textId="77777777" w:rsidR="003764B6" w:rsidRPr="00CA153F" w:rsidRDefault="007A44A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53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3764B6" w:rsidRPr="00CA153F" w14:paraId="24127B42" w14:textId="77777777">
              <w:trPr>
                <w:trHeight w:val="228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BE1ABC4" w14:textId="77777777" w:rsidR="003764B6" w:rsidRPr="00CA153F" w:rsidRDefault="007A44A8">
                  <w:pPr>
                    <w:ind w:right="-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53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review.</w:t>
                  </w:r>
                </w:p>
              </w:tc>
              <w:tc>
                <w:tcPr>
                  <w:tcW w:w="7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763F5" w14:textId="77777777" w:rsidR="003764B6" w:rsidRPr="00CA153F" w:rsidRDefault="007A44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53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40F50DD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2FD7" w14:textId="77777777" w:rsidR="003764B6" w:rsidRPr="00CA153F" w:rsidRDefault="007A44A8">
            <w:pPr>
              <w:spacing w:after="161" w:line="252" w:lineRule="auto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 </w:t>
            </w:r>
          </w:p>
          <w:p w14:paraId="719E00D4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376AE144" w14:textId="77777777">
        <w:trPr>
          <w:trHeight w:val="127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D994" w14:textId="77777777" w:rsidR="003764B6" w:rsidRPr="00CA153F" w:rsidRDefault="007A44A8">
            <w:pPr>
              <w:spacing w:after="1"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30E80298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690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About the Paper </w:t>
            </w:r>
          </w:p>
          <w:p w14:paraId="6DDDA7E1" w14:textId="77777777" w:rsidR="003764B6" w:rsidRPr="00CA153F" w:rsidRDefault="007A44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The paper provides good information about the distribution. </w:t>
            </w:r>
          </w:p>
          <w:p w14:paraId="6B7E4D36" w14:textId="77777777" w:rsidR="003764B6" w:rsidRPr="00CA153F" w:rsidRDefault="007A44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The structure of the paper is good, and the data are presented well. </w:t>
            </w:r>
          </w:p>
          <w:p w14:paraId="6764EECD" w14:textId="77777777" w:rsidR="003764B6" w:rsidRPr="00CA153F" w:rsidRDefault="007A44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The addition of simulations to the paper has a positive effect in enhancing the scientific value of the paper.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14C0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5BD3C46B" w14:textId="77777777">
        <w:trPr>
          <w:trHeight w:val="127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CD8A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28E9E6D3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14:paraId="3048EF44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C988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 suggest the title of the paper be: </w:t>
            </w:r>
          </w:p>
          <w:p w14:paraId="6DB371B2" w14:textId="77777777" w:rsidR="003764B6" w:rsidRPr="00CA153F" w:rsidRDefault="007A44A8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81DAD48" w14:textId="77777777" w:rsidR="003764B6" w:rsidRPr="00CA153F" w:rsidRDefault="007A44A8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Marshall-Olkin Extended Inverse Rayleigh Distribution and Applications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11F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368A1390" w14:textId="7777777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14C3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</w:t>
            </w:r>
            <w:r w:rsidRPr="00CA153F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this section? Please write your suggestions here. </w:t>
            </w:r>
          </w:p>
          <w:p w14:paraId="6AE05926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FE9E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abstract needs to include a paragraph about the approved program for conducting the simulation.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B7F6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03828921" w14:textId="77777777">
        <w:trPr>
          <w:trHeight w:val="71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1D1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CA15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C34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article is scientifically correct.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BB3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52401404" w14:textId="77777777">
        <w:trPr>
          <w:trHeight w:val="71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5748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4A02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 suggest that the references be for the last five years.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1B4D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21DB28F4" w14:textId="77777777">
        <w:trPr>
          <w:trHeight w:val="69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BC62" w14:textId="77777777" w:rsidR="003764B6" w:rsidRPr="00CA153F" w:rsidRDefault="007A44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14:paraId="3DE40120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679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paper needs to be shown to a language expert.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598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764B6" w:rsidRPr="00CA153F" w14:paraId="0A75F62E" w14:textId="77777777">
        <w:trPr>
          <w:trHeight w:val="119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F38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lastRenderedPageBreak/>
              <w:t>Optional/General</w:t>
            </w: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08866B99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70A0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6BC4" w14:textId="77777777" w:rsidR="003764B6" w:rsidRPr="00CA153F" w:rsidRDefault="007A44A8">
            <w:pPr>
              <w:rPr>
                <w:rFonts w:ascii="Arial" w:hAnsi="Arial" w:cs="Arial"/>
                <w:sz w:val="20"/>
                <w:szCs w:val="20"/>
              </w:rPr>
            </w:pPr>
            <w:r w:rsidRPr="00CA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6A71EA20" w14:textId="77777777" w:rsidR="003764B6" w:rsidRPr="00CA153F" w:rsidRDefault="007A44A8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F2FACED" w14:textId="77777777" w:rsidR="00BE188F" w:rsidRPr="00CA153F" w:rsidRDefault="007A44A8" w:rsidP="00BE188F">
      <w:pPr>
        <w:spacing w:after="0"/>
        <w:rPr>
          <w:rFonts w:ascii="Arial" w:hAnsi="Arial" w:cs="Arial"/>
          <w:sz w:val="20"/>
          <w:szCs w:val="20"/>
        </w:rPr>
      </w:pPr>
      <w:r w:rsidRPr="00CA153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tbl>
      <w:tblPr>
        <w:tblW w:w="6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5"/>
        <w:gridCol w:w="5105"/>
        <w:gridCol w:w="11091"/>
      </w:tblGrid>
      <w:tr w:rsidR="00BE188F" w:rsidRPr="00CA153F" w14:paraId="0F0465FF" w14:textId="77777777" w:rsidTr="000479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CC73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  <w:bookmarkStart w:id="0" w:name="_Hlk156057704"/>
            <w:bookmarkStart w:id="1" w:name="_Hlk156057883"/>
            <w:r w:rsidRPr="00CA153F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 w:eastAsia="en-US"/>
              </w:rPr>
              <w:t>PART  2:</w:t>
            </w:r>
            <w:r w:rsidRPr="00CA153F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  <w:t xml:space="preserve"> </w:t>
            </w:r>
          </w:p>
          <w:p w14:paraId="39F53524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</w:p>
        </w:tc>
      </w:tr>
      <w:tr w:rsidR="00BE188F" w:rsidRPr="00CA153F" w14:paraId="37F53508" w14:textId="77777777" w:rsidTr="00047930">
        <w:tc>
          <w:tcPr>
            <w:tcW w:w="115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98CA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5D37" w14:textId="77777777" w:rsidR="00BE188F" w:rsidRPr="00CA153F" w:rsidRDefault="00BE188F" w:rsidP="00BE188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</w:pPr>
            <w:r w:rsidRPr="00CA153F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Reviewer’s comment</w:t>
            </w:r>
          </w:p>
        </w:tc>
        <w:tc>
          <w:tcPr>
            <w:tcW w:w="2633" w:type="pct"/>
            <w:shd w:val="clear" w:color="auto" w:fill="auto"/>
          </w:tcPr>
          <w:p w14:paraId="22BFED09" w14:textId="77777777" w:rsidR="00BE188F" w:rsidRPr="00CA153F" w:rsidRDefault="00BE188F" w:rsidP="00BE188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</w:pPr>
            <w:r w:rsidRPr="00CA153F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Author’s comment</w:t>
            </w:r>
            <w:r w:rsidRPr="00CA153F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 w:rsidRPr="00CA153F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E188F" w:rsidRPr="00CA153F" w14:paraId="17D71BED" w14:textId="77777777" w:rsidTr="00047930">
        <w:trPr>
          <w:trHeight w:val="890"/>
        </w:trPr>
        <w:tc>
          <w:tcPr>
            <w:tcW w:w="115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47AD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</w:pPr>
            <w:r w:rsidRPr="00CA153F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  <w:t xml:space="preserve">Are there ethical issues in this manuscript? </w:t>
            </w:r>
          </w:p>
          <w:p w14:paraId="06CA948A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19B2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</w:pPr>
            <w:r w:rsidRPr="00CA153F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>(If yes, Kindly please write down the ethical issues here in details)</w:t>
            </w:r>
          </w:p>
          <w:p w14:paraId="393397E8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0B577BBF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2633" w:type="pct"/>
            <w:shd w:val="clear" w:color="auto" w:fill="auto"/>
            <w:vAlign w:val="center"/>
          </w:tcPr>
          <w:p w14:paraId="36330768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5EB00363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14:paraId="217EC84E" w14:textId="77777777" w:rsidR="00BE188F" w:rsidRPr="00CA153F" w:rsidRDefault="00BE188F" w:rsidP="00BE188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</w:tr>
      <w:bookmarkEnd w:id="1"/>
    </w:tbl>
    <w:p w14:paraId="3257006E" w14:textId="77777777" w:rsidR="00BE188F" w:rsidRPr="00CA153F" w:rsidRDefault="00BE188F" w:rsidP="00BE188F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en-US" w:eastAsia="en-US"/>
        </w:rPr>
      </w:pPr>
    </w:p>
    <w:p w14:paraId="4EB851AE" w14:textId="77777777" w:rsidR="00BE188F" w:rsidRPr="00CA153F" w:rsidRDefault="00BE188F" w:rsidP="00BE188F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en-US" w:eastAsia="en-US"/>
        </w:rPr>
      </w:pPr>
    </w:p>
    <w:p w14:paraId="6B0778BC" w14:textId="77777777" w:rsidR="00047930" w:rsidRPr="00CA153F" w:rsidRDefault="00047930" w:rsidP="00047930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End w:id="0"/>
      <w:r w:rsidRPr="00CA15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0160D575" w14:textId="77777777" w:rsidR="003764B6" w:rsidRPr="00CA153F" w:rsidRDefault="003764B6" w:rsidP="00BE188F">
      <w:pPr>
        <w:spacing w:after="0"/>
        <w:rPr>
          <w:rFonts w:ascii="Arial" w:hAnsi="Arial" w:cs="Arial"/>
          <w:sz w:val="20"/>
          <w:szCs w:val="20"/>
        </w:rPr>
      </w:pPr>
    </w:p>
    <w:p w14:paraId="67DCF33F" w14:textId="06A8DC71" w:rsidR="00047930" w:rsidRPr="00CA153F" w:rsidRDefault="00047930" w:rsidP="00BE188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A153F">
        <w:rPr>
          <w:rFonts w:ascii="Arial" w:hAnsi="Arial" w:cs="Arial"/>
          <w:b/>
          <w:bCs/>
          <w:sz w:val="20"/>
          <w:szCs w:val="20"/>
        </w:rPr>
        <w:t>Ahmed Haroon Khaleel</w:t>
      </w:r>
      <w:r w:rsidRPr="00CA153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A153F">
        <w:rPr>
          <w:rFonts w:ascii="Arial" w:hAnsi="Arial" w:cs="Arial"/>
          <w:b/>
          <w:bCs/>
          <w:sz w:val="20"/>
          <w:szCs w:val="20"/>
        </w:rPr>
        <w:t>University of Sumer</w:t>
      </w:r>
      <w:r w:rsidRPr="00CA153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A153F">
        <w:rPr>
          <w:rFonts w:ascii="Arial" w:hAnsi="Arial" w:cs="Arial"/>
          <w:b/>
          <w:bCs/>
          <w:sz w:val="20"/>
          <w:szCs w:val="20"/>
        </w:rPr>
        <w:t>Iraq</w:t>
      </w:r>
    </w:p>
    <w:sectPr w:rsidR="00047930" w:rsidRPr="00CA1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3" w:h="16838" w:orient="landscape"/>
      <w:pgMar w:top="1834" w:right="7306" w:bottom="1796" w:left="1440" w:header="724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6773" w14:textId="77777777" w:rsidR="00224E2C" w:rsidRDefault="00224E2C">
      <w:pPr>
        <w:spacing w:after="0" w:line="240" w:lineRule="auto"/>
      </w:pPr>
      <w:r>
        <w:separator/>
      </w:r>
    </w:p>
  </w:endnote>
  <w:endnote w:type="continuationSeparator" w:id="0">
    <w:p w14:paraId="7D0D67FA" w14:textId="77777777" w:rsidR="00224E2C" w:rsidRDefault="0022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E0CE" w14:textId="77777777" w:rsidR="003764B6" w:rsidRDefault="007A44A8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557C" w14:textId="77777777" w:rsidR="003764B6" w:rsidRDefault="007A44A8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0BFE" w14:textId="77777777" w:rsidR="003764B6" w:rsidRDefault="007A44A8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8D78" w14:textId="77777777" w:rsidR="00224E2C" w:rsidRDefault="00224E2C">
      <w:pPr>
        <w:spacing w:after="0" w:line="240" w:lineRule="auto"/>
      </w:pPr>
      <w:r>
        <w:separator/>
      </w:r>
    </w:p>
  </w:footnote>
  <w:footnote w:type="continuationSeparator" w:id="0">
    <w:p w14:paraId="5F78EB5C" w14:textId="77777777" w:rsidR="00224E2C" w:rsidRDefault="0022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18C3" w14:textId="77777777" w:rsidR="003764B6" w:rsidRDefault="007A44A8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44B4B2C7" w14:textId="77777777" w:rsidR="003764B6" w:rsidRDefault="007A44A8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325E" w14:textId="77777777" w:rsidR="003764B6" w:rsidRDefault="007A44A8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055F3052" w14:textId="77777777" w:rsidR="003764B6" w:rsidRDefault="007A44A8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7CEE" w14:textId="77777777" w:rsidR="003764B6" w:rsidRDefault="007A44A8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05E87D59" w14:textId="77777777" w:rsidR="003764B6" w:rsidRDefault="007A44A8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06D"/>
    <w:multiLevelType w:val="hybridMultilevel"/>
    <w:tmpl w:val="0D5A945A"/>
    <w:lvl w:ilvl="0" w:tplc="D1ECF14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427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6E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CEB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4FC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4EC3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D4A0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C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CAB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804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B6"/>
    <w:rsid w:val="00047930"/>
    <w:rsid w:val="00224E2C"/>
    <w:rsid w:val="003764B6"/>
    <w:rsid w:val="006A0BC2"/>
    <w:rsid w:val="00746912"/>
    <w:rsid w:val="007A44A8"/>
    <w:rsid w:val="00B856DB"/>
    <w:rsid w:val="00BE188F"/>
    <w:rsid w:val="00CA153F"/>
    <w:rsid w:val="00DC1A03"/>
    <w:rsid w:val="00E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886D"/>
  <w15:docId w15:val="{7688DAEE-E4EE-440D-AD5F-2D009CE6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5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as.com/index.php/AJPA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index.php/AJPA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Editor-28</cp:lastModifiedBy>
  <cp:revision>6</cp:revision>
  <dcterms:created xsi:type="dcterms:W3CDTF">2025-04-26T07:53:00Z</dcterms:created>
  <dcterms:modified xsi:type="dcterms:W3CDTF">2025-04-30T08:29:00Z</dcterms:modified>
</cp:coreProperties>
</file>