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10548"/>
      </w:tblGrid>
      <w:tr w:rsidR="00E911D5" w:rsidRPr="00D1209E" w14:paraId="748ABFB2" w14:textId="77777777" w:rsidTr="006E71B9">
        <w:trPr>
          <w:trHeight w:val="42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1F617" w14:textId="77777777" w:rsidR="00E911D5" w:rsidRPr="00D1209E" w:rsidRDefault="00E911D5" w:rsidP="006E71B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E911D5" w:rsidRPr="00D1209E" w14:paraId="43A068A4" w14:textId="77777777" w:rsidTr="006E71B9">
        <w:trPr>
          <w:trHeight w:val="29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0CB9" w14:textId="77777777" w:rsidR="00E911D5" w:rsidRPr="00D1209E" w:rsidRDefault="00E911D5" w:rsidP="006E71B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Journal Name: 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CED4" w14:textId="0BF99A3A" w:rsidR="00E911D5" w:rsidRPr="00D1209E" w:rsidRDefault="00E911D5" w:rsidP="006E71B9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Asian Journal of Probability and Statistics</w:t>
            </w:r>
          </w:p>
        </w:tc>
      </w:tr>
      <w:tr w:rsidR="00E911D5" w:rsidRPr="00D1209E" w14:paraId="7E848AF9" w14:textId="77777777" w:rsidTr="006E71B9">
        <w:trPr>
          <w:trHeight w:val="29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3C4F" w14:textId="77777777" w:rsidR="00E911D5" w:rsidRPr="00D1209E" w:rsidRDefault="00E911D5" w:rsidP="006E71B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58FA6" w14:textId="4EDE06B2" w:rsidR="00E911D5" w:rsidRPr="00D1209E" w:rsidRDefault="00E911D5" w:rsidP="006E71B9">
            <w:pPr>
              <w:pStyle w:val="NormalWeb"/>
              <w:spacing w:before="0" w:beforeAutospacing="0" w:after="0" w:afterAutospacing="0"/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color w:val="000000"/>
                <w:sz w:val="20"/>
                <w:szCs w:val="20"/>
              </w:rPr>
              <w:t>Ms_AJPAS_135282</w:t>
            </w:r>
          </w:p>
        </w:tc>
      </w:tr>
      <w:tr w:rsidR="00E911D5" w:rsidRPr="00D1209E" w14:paraId="079F689B" w14:textId="77777777" w:rsidTr="006E71B9">
        <w:trPr>
          <w:trHeight w:val="1106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7116" w14:textId="77777777" w:rsidR="00E911D5" w:rsidRPr="00D1209E" w:rsidRDefault="00E911D5" w:rsidP="006E71B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331EF" w14:textId="7988D666" w:rsidR="00E911D5" w:rsidRPr="00D1209E" w:rsidRDefault="00E911D5" w:rsidP="006E71B9">
            <w:pPr>
              <w:pStyle w:val="NormalWeb"/>
              <w:spacing w:before="0" w:beforeAutospacing="0" w:after="0" w:afterAutospacing="0"/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color w:val="000000"/>
                <w:sz w:val="20"/>
                <w:szCs w:val="20"/>
              </w:rPr>
              <w:t>ASSESSING THE EFFECTIVENESS OF ONLINE LEARNING PLATFORMS AT FEDERAL UNIVERSITY OF LAFIA, NASARAWA STATE, NIGERIA</w:t>
            </w:r>
          </w:p>
        </w:tc>
      </w:tr>
      <w:tr w:rsidR="00E911D5" w:rsidRPr="00D1209E" w14:paraId="13FA692B" w14:textId="77777777" w:rsidTr="006E71B9">
        <w:trPr>
          <w:trHeight w:val="332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C06E" w14:textId="77777777" w:rsidR="00E911D5" w:rsidRPr="00D1209E" w:rsidRDefault="00E911D5" w:rsidP="006E71B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DF55" w14:textId="77777777" w:rsidR="00E911D5" w:rsidRPr="00D1209E" w:rsidRDefault="00E911D5" w:rsidP="006E71B9">
            <w:pPr>
              <w:pStyle w:val="NormalWeb"/>
              <w:spacing w:before="0" w:beforeAutospacing="0" w:after="0" w:afterAutospacing="0"/>
              <w:rPr>
                <w:rFonts w:ascii="Arial" w:eastAsia="MS Mincho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08A14D53" w14:textId="77777777" w:rsidR="00E911D5" w:rsidRPr="00D1209E" w:rsidRDefault="00E911D5" w:rsidP="00E911D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1BEE94D" w14:textId="77777777" w:rsidR="00E911D5" w:rsidRPr="00D1209E" w:rsidRDefault="00E911D5" w:rsidP="00E911D5">
      <w:pPr>
        <w:rPr>
          <w:rFonts w:ascii="Arial" w:hAnsi="Arial" w:cs="Arial"/>
          <w:b/>
          <w:bCs/>
          <w:sz w:val="20"/>
          <w:szCs w:val="20"/>
        </w:rPr>
      </w:pPr>
      <w:bookmarkStart w:id="0" w:name="_Hlk171324449"/>
    </w:p>
    <w:p w14:paraId="55FACF65" w14:textId="77777777" w:rsidR="00E911D5" w:rsidRPr="00D1209E" w:rsidRDefault="00E911D5" w:rsidP="00E911D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Hlk170903434"/>
    </w:p>
    <w:p w14:paraId="11F32FD5" w14:textId="77777777" w:rsidR="00E911D5" w:rsidRPr="00D1209E" w:rsidRDefault="00E911D5" w:rsidP="00E911D5">
      <w:pPr>
        <w:pStyle w:val="Heading2"/>
        <w:jc w:val="left"/>
        <w:rPr>
          <w:rFonts w:ascii="Arial" w:hAnsi="Arial" w:cs="Arial"/>
          <w:lang w:val="en-GB"/>
        </w:rPr>
      </w:pPr>
      <w:r w:rsidRPr="00D1209E">
        <w:rPr>
          <w:rFonts w:ascii="Arial" w:hAnsi="Arial" w:cs="Arial"/>
          <w:highlight w:val="yellow"/>
          <w:lang w:val="en-GB"/>
        </w:rPr>
        <w:t>PART  1:</w:t>
      </w:r>
      <w:r w:rsidRPr="00D1209E">
        <w:rPr>
          <w:rFonts w:ascii="Arial" w:hAnsi="Arial" w:cs="Arial"/>
          <w:lang w:val="en-GB"/>
        </w:rPr>
        <w:t xml:space="preserve"> Review Comments</w:t>
      </w:r>
    </w:p>
    <w:p w14:paraId="397EC590" w14:textId="77777777" w:rsidR="00E911D5" w:rsidRPr="00D1209E" w:rsidRDefault="00E911D5" w:rsidP="00E911D5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9"/>
        <w:gridCol w:w="5775"/>
        <w:gridCol w:w="4144"/>
      </w:tblGrid>
      <w:tr w:rsidR="00E911D5" w:rsidRPr="00D1209E" w14:paraId="16CCBF42" w14:textId="77777777" w:rsidTr="006E71B9">
        <w:tc>
          <w:tcPr>
            <w:tcW w:w="3859" w:type="dxa"/>
          </w:tcPr>
          <w:p w14:paraId="4F6DEE38" w14:textId="77777777" w:rsidR="00E911D5" w:rsidRPr="00D1209E" w:rsidRDefault="00E911D5" w:rsidP="006E71B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5775" w:type="dxa"/>
          </w:tcPr>
          <w:p w14:paraId="4758AA11" w14:textId="77777777" w:rsidR="00E911D5" w:rsidRPr="00D1209E" w:rsidRDefault="00E911D5" w:rsidP="006E71B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209E">
              <w:rPr>
                <w:rFonts w:ascii="Arial" w:hAnsi="Arial" w:cs="Arial"/>
                <w:lang w:val="en-GB"/>
              </w:rPr>
              <w:t>Reviewer’s comment</w:t>
            </w:r>
          </w:p>
          <w:p w14:paraId="2F813235" w14:textId="77777777" w:rsidR="00E911D5" w:rsidRPr="00D1209E" w:rsidRDefault="00E911D5" w:rsidP="006E71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09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A6FE18A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</w:tcPr>
          <w:p w14:paraId="012C2D26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Author’s Feedback</w:t>
            </w:r>
            <w:r w:rsidRPr="00D120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1209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911D5" w:rsidRPr="00D1209E" w14:paraId="49407BC4" w14:textId="77777777" w:rsidTr="006E71B9">
        <w:tc>
          <w:tcPr>
            <w:tcW w:w="3859" w:type="dxa"/>
          </w:tcPr>
          <w:p w14:paraId="47D20026" w14:textId="77777777" w:rsidR="00E911D5" w:rsidRPr="00D1209E" w:rsidRDefault="00E911D5" w:rsidP="006E71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5E5C877C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75" w:type="dxa"/>
          </w:tcPr>
          <w:p w14:paraId="1385E36E" w14:textId="6408C1AF" w:rsidR="00780C0D" w:rsidRPr="00D1209E" w:rsidRDefault="00E911D5" w:rsidP="006E71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An interesting topic that </w:t>
            </w:r>
            <w:r w:rsidR="00780C0D" w:rsidRPr="00D1209E">
              <w:rPr>
                <w:rFonts w:ascii="Arial" w:hAnsi="Arial" w:cs="Arial"/>
                <w:sz w:val="20"/>
                <w:szCs w:val="20"/>
              </w:rPr>
              <w:t xml:space="preserve">seeks to </w:t>
            </w:r>
            <w:r w:rsidR="00113233" w:rsidRPr="00D1209E">
              <w:rPr>
                <w:rFonts w:ascii="Arial" w:hAnsi="Arial" w:cs="Arial"/>
                <w:sz w:val="20"/>
                <w:szCs w:val="20"/>
              </w:rPr>
              <w:t>examine</w:t>
            </w:r>
            <w:r w:rsidR="00780C0D" w:rsidRPr="00D1209E">
              <w:rPr>
                <w:rFonts w:ascii="Arial" w:hAnsi="Arial" w:cs="Arial"/>
                <w:sz w:val="20"/>
                <w:szCs w:val="20"/>
              </w:rPr>
              <w:t xml:space="preserve"> online learning platforms</w:t>
            </w: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. The</w:t>
            </w:r>
            <w:r w:rsidRPr="00D1209E">
              <w:rPr>
                <w:rFonts w:ascii="Arial" w:hAnsi="Arial" w:cs="Arial"/>
                <w:sz w:val="20"/>
                <w:szCs w:val="20"/>
                <w:lang w:val="bs-Latn-BA"/>
              </w:rPr>
              <w:t xml:space="preserve"> paper has attempted to</w:t>
            </w:r>
            <w:r w:rsidRPr="00D12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0C0D" w:rsidRPr="00D1209E">
              <w:rPr>
                <w:rFonts w:ascii="Arial" w:hAnsi="Arial" w:cs="Arial"/>
                <w:sz w:val="20"/>
                <w:szCs w:val="20"/>
              </w:rPr>
              <w:t>identify the challenges and difficulties faced by students when using the online learning platform</w:t>
            </w:r>
            <w:r w:rsidR="00113233" w:rsidRPr="00D1209E">
              <w:rPr>
                <w:rFonts w:ascii="Arial" w:hAnsi="Arial" w:cs="Arial"/>
                <w:sz w:val="20"/>
                <w:szCs w:val="20"/>
              </w:rPr>
              <w:t xml:space="preserve"> in the perspective of proposing recommendations and strategies for enhancing the effectiveness of the online learning platforms.</w:t>
            </w:r>
          </w:p>
          <w:p w14:paraId="43A0136B" w14:textId="0F237AA3" w:rsidR="00113233" w:rsidRPr="00D1209E" w:rsidRDefault="00E911D5" w:rsidP="001132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209E">
              <w:rPr>
                <w:rFonts w:ascii="Arial" w:hAnsi="Arial" w:cs="Arial"/>
                <w:sz w:val="20"/>
                <w:szCs w:val="20"/>
              </w:rPr>
              <w:t xml:space="preserve">A relevant </w:t>
            </w:r>
            <w:r w:rsidR="00113233" w:rsidRPr="00D1209E">
              <w:rPr>
                <w:rFonts w:ascii="Arial" w:hAnsi="Arial" w:cs="Arial"/>
                <w:sz w:val="20"/>
                <w:szCs w:val="20"/>
                <w:lang w:val="en-GB"/>
              </w:rPr>
              <w:t>research</w:t>
            </w:r>
            <w:proofErr w:type="gramEnd"/>
            <w:r w:rsidR="00113233"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 that may contribute to the improvement and enhancement of the online learning experience and outcomes for students if well conducted.</w:t>
            </w:r>
          </w:p>
          <w:p w14:paraId="47D2BB4D" w14:textId="77777777" w:rsidR="00113233" w:rsidRPr="00D1209E" w:rsidRDefault="00113233" w:rsidP="006E71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C9D8F" w14:textId="77777777" w:rsidR="00E911D5" w:rsidRPr="00D1209E" w:rsidRDefault="00E911D5" w:rsidP="006E71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E545A0" w14:textId="77777777" w:rsidR="00E911D5" w:rsidRPr="00D1209E" w:rsidRDefault="00E911D5" w:rsidP="006E71B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D120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4" w:type="dxa"/>
          </w:tcPr>
          <w:p w14:paraId="73ACDA52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11D5" w:rsidRPr="00D1209E" w14:paraId="7C741D83" w14:textId="77777777" w:rsidTr="006E71B9">
        <w:tc>
          <w:tcPr>
            <w:tcW w:w="3859" w:type="dxa"/>
          </w:tcPr>
          <w:p w14:paraId="49D8F155" w14:textId="77777777" w:rsidR="00E911D5" w:rsidRPr="00D1209E" w:rsidRDefault="00E911D5" w:rsidP="006E71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2AF2FA2" w14:textId="77777777" w:rsidR="00E911D5" w:rsidRPr="00D1209E" w:rsidRDefault="00E911D5" w:rsidP="006E71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5C326F4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75" w:type="dxa"/>
          </w:tcPr>
          <w:p w14:paraId="1ABA34F6" w14:textId="77777777" w:rsidR="00E911D5" w:rsidRPr="00D1209E" w:rsidRDefault="00E911D5" w:rsidP="006E71B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title of the paper is appropriate.</w:t>
            </w:r>
          </w:p>
          <w:p w14:paraId="748E7E6E" w14:textId="77777777" w:rsidR="00E911D5" w:rsidRPr="00D1209E" w:rsidRDefault="00E911D5" w:rsidP="006E71B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9954397" w14:textId="77777777" w:rsidR="00E911D5" w:rsidRPr="00D1209E" w:rsidRDefault="00E911D5" w:rsidP="006E71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4144" w:type="dxa"/>
          </w:tcPr>
          <w:p w14:paraId="0E4EB4A0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11D5" w:rsidRPr="00D1209E" w14:paraId="663DD471" w14:textId="77777777" w:rsidTr="006E71B9">
        <w:tc>
          <w:tcPr>
            <w:tcW w:w="3859" w:type="dxa"/>
          </w:tcPr>
          <w:p w14:paraId="0D9D1E0F" w14:textId="77777777" w:rsidR="00E911D5" w:rsidRPr="00D1209E" w:rsidRDefault="00E911D5" w:rsidP="006E71B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1209E">
              <w:rPr>
                <w:rFonts w:ascii="Arial" w:hAnsi="Arial" w:cs="Arial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5F96D57A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75" w:type="dxa"/>
          </w:tcPr>
          <w:p w14:paraId="388893B8" w14:textId="273DFCDD" w:rsidR="00E911D5" w:rsidRPr="00D1209E" w:rsidRDefault="00E911D5" w:rsidP="006E71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The abstract needs to be further edited</w:t>
            </w:r>
            <w:r w:rsidR="00545B2A"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 in a way to cover all the key elements required for a good abstract.</w:t>
            </w:r>
          </w:p>
          <w:p w14:paraId="6A97D0FC" w14:textId="5DF31050" w:rsidR="00E911D5" w:rsidRPr="00D1209E" w:rsidRDefault="00545B2A" w:rsidP="006E71B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Such elements </w:t>
            </w:r>
            <w:r w:rsidR="00E911D5"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include: </w:t>
            </w:r>
          </w:p>
          <w:p w14:paraId="5D3936E6" w14:textId="77777777" w:rsidR="00E911D5" w:rsidRPr="00D1209E" w:rsidRDefault="00E911D5" w:rsidP="006E71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The reason(s) for the choice of the topic,</w:t>
            </w:r>
          </w:p>
          <w:p w14:paraId="76FC1036" w14:textId="77777777" w:rsidR="00E911D5" w:rsidRPr="00D1209E" w:rsidRDefault="00E911D5" w:rsidP="006E71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The research objective(s),</w:t>
            </w:r>
          </w:p>
          <w:p w14:paraId="3F06CEB8" w14:textId="77777777" w:rsidR="00E911D5" w:rsidRPr="00D1209E" w:rsidRDefault="00E911D5" w:rsidP="006E71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The research theory,</w:t>
            </w:r>
          </w:p>
          <w:p w14:paraId="0335404A" w14:textId="77777777" w:rsidR="00E911D5" w:rsidRPr="00D1209E" w:rsidRDefault="00E911D5" w:rsidP="006E71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The research method(s)</w:t>
            </w:r>
          </w:p>
          <w:p w14:paraId="2CF00963" w14:textId="77777777" w:rsidR="00E911D5" w:rsidRPr="00D1209E" w:rsidRDefault="00E911D5" w:rsidP="006E71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The main findings.</w:t>
            </w:r>
          </w:p>
          <w:p w14:paraId="0FA4DEC8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So, the author needs to further edit the abstract following the aforementioned observations. </w:t>
            </w:r>
          </w:p>
          <w:p w14:paraId="43035188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44" w:type="dxa"/>
          </w:tcPr>
          <w:p w14:paraId="715BB50E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11D5" w:rsidRPr="00D1209E" w14:paraId="054A3AC6" w14:textId="77777777" w:rsidTr="006E71B9">
        <w:tc>
          <w:tcPr>
            <w:tcW w:w="3859" w:type="dxa"/>
          </w:tcPr>
          <w:p w14:paraId="6D0BE4B7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5775" w:type="dxa"/>
          </w:tcPr>
          <w:p w14:paraId="7C522F5F" w14:textId="0554C878" w:rsidR="00E911D5" w:rsidRPr="00D1209E" w:rsidRDefault="00E911D5" w:rsidP="006E71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The subsections and structure of the manuscript are not appropriate</w:t>
            </w:r>
            <w:r w:rsidR="00545B2A"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 and raise serious readability problems</w:t>
            </w: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. As a matter of fact, the </w:t>
            </w:r>
            <w:r w:rsidRPr="00D1209E">
              <w:rPr>
                <w:rFonts w:ascii="Arial" w:hAnsi="Arial" w:cs="Arial"/>
                <w:sz w:val="20"/>
                <w:szCs w:val="20"/>
              </w:rPr>
              <w:t>introduction needs to be further edited in a way to cover all the required key elements of a good introduction. Actually, a good introduction consists of key elements namely:</w:t>
            </w:r>
          </w:p>
          <w:p w14:paraId="77F0491E" w14:textId="77777777" w:rsidR="00E911D5" w:rsidRPr="00D1209E" w:rsidRDefault="00E911D5" w:rsidP="006E71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</w:rPr>
              <w:t xml:space="preserve">a relevant preamble, </w:t>
            </w:r>
          </w:p>
          <w:p w14:paraId="5831FC9B" w14:textId="77777777" w:rsidR="00E911D5" w:rsidRPr="00D1209E" w:rsidRDefault="00E911D5" w:rsidP="006E71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</w:rPr>
              <w:t xml:space="preserve">problem statement, </w:t>
            </w:r>
            <w:r w:rsidRPr="00D1209E">
              <w:rPr>
                <w:rFonts w:ascii="Arial" w:hAnsi="Arial" w:cs="Arial"/>
                <w:sz w:val="20"/>
                <w:szCs w:val="20"/>
                <w:highlight w:val="yellow"/>
              </w:rPr>
              <w:t>(to be further relevantly stated)</w:t>
            </w:r>
          </w:p>
          <w:p w14:paraId="10B4B821" w14:textId="77777777" w:rsidR="00E911D5" w:rsidRPr="00D1209E" w:rsidRDefault="00E911D5" w:rsidP="006E71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</w:rPr>
              <w:t xml:space="preserve">a thesis statement, </w:t>
            </w:r>
          </w:p>
          <w:p w14:paraId="00087A19" w14:textId="305688EF" w:rsidR="00E911D5" w:rsidRPr="00D1209E" w:rsidRDefault="00E911D5" w:rsidP="006E71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</w:rPr>
              <w:t xml:space="preserve">a brief account of the theory </w:t>
            </w:r>
            <w:r w:rsidR="00545B2A" w:rsidRPr="00D1209E">
              <w:rPr>
                <w:rFonts w:ascii="Arial" w:hAnsi="Arial" w:cs="Arial"/>
                <w:sz w:val="20"/>
                <w:szCs w:val="20"/>
                <w:highlight w:val="yellow"/>
              </w:rPr>
              <w:t>(that is missing in the introduction</w:t>
            </w:r>
            <w:r w:rsidR="00545B2A" w:rsidRPr="00D1209E">
              <w:rPr>
                <w:rFonts w:ascii="Arial" w:hAnsi="Arial" w:cs="Arial"/>
                <w:sz w:val="20"/>
                <w:szCs w:val="20"/>
              </w:rPr>
              <w:t>),</w:t>
            </w:r>
          </w:p>
          <w:p w14:paraId="6040B5B8" w14:textId="36A08A08" w:rsidR="00E911D5" w:rsidRPr="00D1209E" w:rsidRDefault="00E911D5" w:rsidP="006E71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</w:rPr>
              <w:t>the objectives</w:t>
            </w:r>
            <w:r w:rsidR="00545B2A" w:rsidRPr="00D120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45B2A" w:rsidRPr="00D1209E">
              <w:rPr>
                <w:rFonts w:ascii="Arial" w:hAnsi="Arial" w:cs="Arial"/>
                <w:sz w:val="20"/>
                <w:szCs w:val="20"/>
                <w:highlight w:val="yellow"/>
              </w:rPr>
              <w:t>(to be reorganized without sub-heading)</w:t>
            </w:r>
          </w:p>
          <w:p w14:paraId="2D884D3B" w14:textId="77777777" w:rsidR="00E911D5" w:rsidRPr="00D1209E" w:rsidRDefault="00E911D5" w:rsidP="006E71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</w:rPr>
              <w:t xml:space="preserve">the research questions </w:t>
            </w:r>
            <w:r w:rsidRPr="00D1209E">
              <w:rPr>
                <w:rFonts w:ascii="Arial" w:hAnsi="Arial" w:cs="Arial"/>
                <w:sz w:val="20"/>
                <w:szCs w:val="20"/>
                <w:highlight w:val="yellow"/>
              </w:rPr>
              <w:t>(that is missing in this work</w:t>
            </w:r>
            <w:r w:rsidRPr="00D1209E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  <w:p w14:paraId="61079B6F" w14:textId="77777777" w:rsidR="00E911D5" w:rsidRPr="00D1209E" w:rsidRDefault="00E911D5" w:rsidP="006E71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</w:rPr>
              <w:t xml:space="preserve">the hypotheses </w:t>
            </w:r>
            <w:r w:rsidRPr="00D1209E">
              <w:rPr>
                <w:rFonts w:ascii="Arial" w:hAnsi="Arial" w:cs="Arial"/>
                <w:sz w:val="20"/>
                <w:szCs w:val="20"/>
                <w:highlight w:val="yellow"/>
              </w:rPr>
              <w:t>(that is missing in this work. at least two hypotheses in line with the research questions are required),</w:t>
            </w:r>
            <w:r w:rsidRPr="00D1209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BE2EAB4" w14:textId="77777777" w:rsidR="00E911D5" w:rsidRPr="00D1209E" w:rsidRDefault="00E911D5" w:rsidP="006E71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</w:rPr>
              <w:t xml:space="preserve">the planning </w:t>
            </w:r>
            <w:r w:rsidRPr="00D1209E">
              <w:rPr>
                <w:rFonts w:ascii="Arial" w:hAnsi="Arial" w:cs="Arial"/>
                <w:sz w:val="20"/>
                <w:szCs w:val="20"/>
                <w:highlight w:val="yellow"/>
              </w:rPr>
              <w:t>(that is missing in the introduction).</w:t>
            </w:r>
          </w:p>
          <w:p w14:paraId="4B53057C" w14:textId="77777777" w:rsidR="00E911D5" w:rsidRPr="00D1209E" w:rsidRDefault="00E911D5" w:rsidP="006E71B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CD93B6" w14:textId="77777777" w:rsidR="00373F7F" w:rsidRPr="00D1209E" w:rsidRDefault="00900A35" w:rsidP="00545B2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The paper is confusing</w:t>
            </w:r>
            <w:r w:rsidR="00373F7F" w:rsidRPr="00D1209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2A62EF2E" w14:textId="77777777" w:rsidR="004015A3" w:rsidRPr="00D1209E" w:rsidRDefault="00373F7F" w:rsidP="00373F7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What do </w:t>
            </w:r>
            <w:bookmarkStart w:id="2" w:name="_TOC_250006"/>
            <w:r w:rsidRPr="00D1209E"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  <w:t>2.1 Findings and</w:t>
            </w:r>
            <w:bookmarkEnd w:id="2"/>
            <w:r w:rsidRPr="00D1209E"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  <w:t xml:space="preserve"> </w:t>
            </w:r>
            <w:r w:rsidRPr="00D1209E">
              <w:rPr>
                <w:rFonts w:ascii="Arial" w:hAnsi="Arial" w:cs="Arial"/>
                <w:b/>
                <w:bCs/>
                <w:spacing w:val="-2"/>
                <w:sz w:val="20"/>
                <w:szCs w:val="20"/>
                <w:highlight w:val="red"/>
              </w:rPr>
              <w:t xml:space="preserve">analysis, </w:t>
            </w:r>
            <w:r w:rsidRPr="00D1209E">
              <w:rPr>
                <w:rFonts w:ascii="Arial" w:hAnsi="Arial" w:cs="Arial"/>
                <w:b/>
                <w:spacing w:val="-2"/>
                <w:sz w:val="20"/>
                <w:szCs w:val="20"/>
                <w:highlight w:val="red"/>
              </w:rPr>
              <w:t>2.2 CONCLUSION</w:t>
            </w:r>
            <w:r w:rsidRPr="00D1209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1209E">
              <w:rPr>
                <w:rFonts w:ascii="Arial" w:hAnsi="Arial" w:cs="Arial"/>
                <w:spacing w:val="-2"/>
                <w:sz w:val="20"/>
                <w:szCs w:val="20"/>
              </w:rPr>
              <w:t>stand for in a literature review?</w:t>
            </w:r>
          </w:p>
          <w:p w14:paraId="5917FB59" w14:textId="42A8FDB1" w:rsidR="004015A3" w:rsidRPr="00D1209E" w:rsidRDefault="004015A3" w:rsidP="00545B2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209E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What does the phrase </w:t>
            </w:r>
            <w:r w:rsidRPr="00D1209E">
              <w:rPr>
                <w:rFonts w:ascii="Arial" w:hAnsi="Arial" w:cs="Arial"/>
                <w:bCs/>
                <w:spacing w:val="-2"/>
                <w:sz w:val="20"/>
                <w:szCs w:val="20"/>
                <w:highlight w:val="red"/>
              </w:rPr>
              <w:t>‘In this chapter’</w:t>
            </w:r>
            <w:r w:rsidRPr="00D1209E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stand for in section </w:t>
            </w:r>
            <w:r w:rsidRPr="00D1209E">
              <w:rPr>
                <w:rFonts w:ascii="Arial" w:hAnsi="Arial" w:cs="Arial"/>
                <w:b/>
                <w:spacing w:val="-2"/>
                <w:sz w:val="20"/>
                <w:szCs w:val="20"/>
              </w:rPr>
              <w:t>3. METHODOLOGICAL FRAMEWORK?</w:t>
            </w:r>
          </w:p>
          <w:p w14:paraId="7E9DD7BD" w14:textId="43EF9445" w:rsidR="00E911D5" w:rsidRPr="00D1209E" w:rsidRDefault="00E911D5" w:rsidP="00545B2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On the other hand, the author needs to reorganise the sections or subsections of the </w:t>
            </w:r>
            <w:r w:rsidR="00373F7F"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whole </w:t>
            </w: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paper </w:t>
            </w:r>
            <w:r w:rsidR="00545B2A" w:rsidRPr="00D1209E">
              <w:rPr>
                <w:rFonts w:ascii="Arial" w:hAnsi="Arial" w:cs="Arial"/>
                <w:sz w:val="20"/>
                <w:szCs w:val="20"/>
                <w:lang w:val="en-GB"/>
              </w:rPr>
              <w:t>in a way to have clear and concise sections</w:t>
            </w: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086A7176" w14:textId="77777777" w:rsidR="00E911D5" w:rsidRPr="00D1209E" w:rsidRDefault="00E911D5" w:rsidP="006E71B9">
            <w:pPr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</w:pPr>
            <w:r w:rsidRPr="00D1209E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  <w:t>Suggested structure</w:t>
            </w:r>
          </w:p>
          <w:p w14:paraId="768F82D2" w14:textId="77777777" w:rsidR="00E911D5" w:rsidRPr="00D1209E" w:rsidRDefault="00E911D5" w:rsidP="006E71B9">
            <w:pPr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</w:pPr>
            <w:r w:rsidRPr="00D1209E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  <w:t>Abstract</w:t>
            </w:r>
          </w:p>
          <w:p w14:paraId="7A9AB303" w14:textId="5EB2EC87" w:rsidR="00E911D5" w:rsidRPr="00D1209E" w:rsidRDefault="00E911D5" w:rsidP="006E71B9">
            <w:pPr>
              <w:pStyle w:val="ListParagraph"/>
              <w:numPr>
                <w:ilvl w:val="0"/>
                <w:numId w:val="2"/>
              </w:numPr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</w:pPr>
            <w:r w:rsidRPr="00D1209E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  <w:lastRenderedPageBreak/>
              <w:t>Introduction</w:t>
            </w:r>
            <w:r w:rsidR="00545B2A" w:rsidRPr="00D1209E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  <w:t xml:space="preserve"> (without any sub-section. The key elements are structured in different cohesive and coherent paragraphs)</w:t>
            </w:r>
          </w:p>
          <w:p w14:paraId="058C8EB6" w14:textId="77777777" w:rsidR="00545B2A" w:rsidRPr="00D1209E" w:rsidRDefault="00545B2A" w:rsidP="006E71B9">
            <w:pPr>
              <w:pStyle w:val="ListParagraph"/>
              <w:numPr>
                <w:ilvl w:val="0"/>
                <w:numId w:val="2"/>
              </w:numPr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</w:pPr>
            <w:r w:rsidRPr="00D1209E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  <w:t xml:space="preserve">Literature Review and </w:t>
            </w:r>
            <w:r w:rsidR="00E911D5" w:rsidRPr="00D1209E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  <w:t>Theoretical Framework</w:t>
            </w:r>
          </w:p>
          <w:p w14:paraId="1BD27CB1" w14:textId="3BC166AB" w:rsidR="00E911D5" w:rsidRPr="00D1209E" w:rsidRDefault="00E911D5" w:rsidP="006E71B9">
            <w:pPr>
              <w:pStyle w:val="ListParagraph"/>
              <w:numPr>
                <w:ilvl w:val="0"/>
                <w:numId w:val="2"/>
              </w:numPr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</w:pPr>
            <w:r w:rsidRPr="00D1209E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  <w:t>Methodology</w:t>
            </w:r>
          </w:p>
          <w:p w14:paraId="75065CDA" w14:textId="2216380C" w:rsidR="00E911D5" w:rsidRPr="00D1209E" w:rsidRDefault="00E911D5" w:rsidP="006E71B9">
            <w:pPr>
              <w:pStyle w:val="ListParagraph"/>
              <w:numPr>
                <w:ilvl w:val="0"/>
                <w:numId w:val="2"/>
              </w:numPr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</w:pPr>
            <w:r w:rsidRPr="00D1209E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  <w:t xml:space="preserve">Data Analysis </w:t>
            </w:r>
          </w:p>
          <w:p w14:paraId="10250D23" w14:textId="77777777" w:rsidR="00E911D5" w:rsidRPr="00D1209E" w:rsidRDefault="00E911D5" w:rsidP="006E71B9">
            <w:pPr>
              <w:pStyle w:val="ListParagraph"/>
              <w:numPr>
                <w:ilvl w:val="0"/>
                <w:numId w:val="2"/>
              </w:numPr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</w:pPr>
            <w:r w:rsidRPr="00D1209E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  <w:t>Discussion of the Findings and Suggestions</w:t>
            </w:r>
          </w:p>
          <w:p w14:paraId="7875A797" w14:textId="77777777" w:rsidR="00E911D5" w:rsidRPr="00D1209E" w:rsidRDefault="00E911D5" w:rsidP="006E71B9">
            <w:pPr>
              <w:pStyle w:val="ListParagraph"/>
              <w:numPr>
                <w:ilvl w:val="0"/>
                <w:numId w:val="2"/>
              </w:numPr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</w:pPr>
            <w:r w:rsidRPr="00D1209E">
              <w:rPr>
                <w:rFonts w:ascii="Arial" w:eastAsiaTheme="majorEastAsia" w:hAnsi="Arial" w:cs="Arial"/>
                <w:color w:val="1F3763" w:themeColor="accent1" w:themeShade="7F"/>
                <w:sz w:val="20"/>
                <w:szCs w:val="20"/>
                <w:highlight w:val="cyan"/>
              </w:rPr>
              <w:t>Conclusion</w:t>
            </w:r>
          </w:p>
          <w:p w14:paraId="54AB4EAE" w14:textId="77777777" w:rsidR="00E911D5" w:rsidRPr="00D1209E" w:rsidRDefault="00E911D5" w:rsidP="006E71B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References</w:t>
            </w: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A28B7C4" w14:textId="77777777" w:rsidR="00E911D5" w:rsidRPr="00D1209E" w:rsidRDefault="005F388B" w:rsidP="006E71B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It is essential to note that the conclusion provided by the author is too short: 4 sentences!</w:t>
            </w:r>
          </w:p>
          <w:p w14:paraId="0ACFDD46" w14:textId="77777777" w:rsidR="005F388B" w:rsidRPr="00D1209E" w:rsidRDefault="005F388B" w:rsidP="006E71B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A good conclusion should cover the following elements: </w:t>
            </w:r>
          </w:p>
          <w:p w14:paraId="28D0A9F7" w14:textId="77777777" w:rsidR="00B62971" w:rsidRPr="00D1209E" w:rsidRDefault="00B62971" w:rsidP="00B6297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</w:rPr>
              <w:t xml:space="preserve">restated thesis, </w:t>
            </w:r>
          </w:p>
          <w:p w14:paraId="115FFB75" w14:textId="77777777" w:rsidR="00B62971" w:rsidRPr="00D1209E" w:rsidRDefault="00B62971" w:rsidP="00B6297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</w:rPr>
              <w:t xml:space="preserve">summary of the key findings, </w:t>
            </w:r>
          </w:p>
          <w:p w14:paraId="38F3E156" w14:textId="11F3F09F" w:rsidR="00B62971" w:rsidRPr="00D1209E" w:rsidRDefault="00B62971" w:rsidP="00B6297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</w:rPr>
              <w:t xml:space="preserve">closing sentences/paragraph, </w:t>
            </w:r>
          </w:p>
          <w:p w14:paraId="4AF648BF" w14:textId="1337C1F8" w:rsidR="005F388B" w:rsidRPr="00D1209E" w:rsidRDefault="00B62971" w:rsidP="00B6297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</w:rPr>
              <w:t>perspective for future research.</w:t>
            </w:r>
          </w:p>
        </w:tc>
        <w:tc>
          <w:tcPr>
            <w:tcW w:w="4144" w:type="dxa"/>
          </w:tcPr>
          <w:p w14:paraId="65519190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11D5" w:rsidRPr="00D1209E" w14:paraId="7BC1E746" w14:textId="77777777" w:rsidTr="006E71B9">
        <w:tc>
          <w:tcPr>
            <w:tcW w:w="3859" w:type="dxa"/>
          </w:tcPr>
          <w:p w14:paraId="0BBD8245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5775" w:type="dxa"/>
          </w:tcPr>
          <w:p w14:paraId="003B375C" w14:textId="07C91C5C" w:rsidR="00E911D5" w:rsidRPr="00D1209E" w:rsidRDefault="00E911D5" w:rsidP="006E71B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is to some extent scientifically correct as it emphasizes </w:t>
            </w:r>
            <w:r w:rsidR="00B62971" w:rsidRPr="00D1209E">
              <w:rPr>
                <w:rFonts w:ascii="Arial" w:hAnsi="Arial" w:cs="Arial"/>
                <w:sz w:val="20"/>
                <w:szCs w:val="20"/>
                <w:lang w:val="en-GB"/>
              </w:rPr>
              <w:t>the current</w:t>
            </w: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 issues </w:t>
            </w:r>
            <w:r w:rsidR="00B62971" w:rsidRPr="00D1209E">
              <w:rPr>
                <w:rFonts w:ascii="Arial" w:hAnsi="Arial" w:cs="Arial"/>
                <w:sz w:val="20"/>
                <w:szCs w:val="20"/>
              </w:rPr>
              <w:t>of online learning platforms</w:t>
            </w: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1153B26A" w14:textId="11B6A6D6" w:rsidR="00900A35" w:rsidRPr="00D1209E" w:rsidRDefault="00E911D5" w:rsidP="006E71B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B62971" w:rsidRPr="00D1209E">
              <w:rPr>
                <w:rFonts w:ascii="Arial" w:hAnsi="Arial" w:cs="Arial"/>
                <w:sz w:val="20"/>
                <w:szCs w:val="20"/>
                <w:lang w:val="en-GB"/>
              </w:rPr>
              <w:t>not</w:t>
            </w: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 scientifically robust because the </w:t>
            </w:r>
            <w:r w:rsidR="00B62971"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study follows no </w:t>
            </w: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theor</w:t>
            </w:r>
            <w:r w:rsidR="00900A35"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etical orientations. It is crucial to adopt a learning theory for the assessment of online learning platforms. There are so many prominent theories that the author can use to examine the online learning process so as to </w:t>
            </w:r>
            <w:r w:rsidR="00900A35" w:rsidRPr="00D1209E">
              <w:rPr>
                <w:rFonts w:ascii="Arial" w:hAnsi="Arial" w:cs="Arial"/>
                <w:sz w:val="20"/>
                <w:szCs w:val="20"/>
              </w:rPr>
              <w:t>identify the challenges and difficulties faced by students.</w:t>
            </w:r>
          </w:p>
          <w:p w14:paraId="7AC770ED" w14:textId="69A314E5" w:rsidR="00E911D5" w:rsidRPr="00D1209E" w:rsidRDefault="00E911D5" w:rsidP="006E71B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does not sound technically robust because important </w:t>
            </w:r>
            <w:r w:rsidR="00900A35"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aspects </w:t>
            </w: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namely </w:t>
            </w:r>
            <w:r w:rsidR="00900A35" w:rsidRPr="00D1209E">
              <w:rPr>
                <w:rFonts w:ascii="Arial" w:hAnsi="Arial" w:cs="Arial"/>
                <w:sz w:val="20"/>
                <w:szCs w:val="20"/>
                <w:lang w:val="en-GB"/>
              </w:rPr>
              <w:t>the theoretical framework and the</w:t>
            </w: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 discussion of the findings are missing.</w:t>
            </w:r>
            <w:r w:rsidRPr="00D120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443041" w14:textId="77777777" w:rsidR="00E911D5" w:rsidRPr="00D1209E" w:rsidRDefault="00E911D5" w:rsidP="006E71B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44" w:type="dxa"/>
          </w:tcPr>
          <w:p w14:paraId="62FC1516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11D5" w:rsidRPr="00D1209E" w14:paraId="6FCEEEE3" w14:textId="77777777" w:rsidTr="006E71B9">
        <w:tc>
          <w:tcPr>
            <w:tcW w:w="3859" w:type="dxa"/>
          </w:tcPr>
          <w:p w14:paraId="58D2530D" w14:textId="77777777" w:rsidR="00E911D5" w:rsidRPr="00D1209E" w:rsidRDefault="00E911D5" w:rsidP="006E71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7C905D9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5775" w:type="dxa"/>
          </w:tcPr>
          <w:p w14:paraId="15F20D6F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Yes, they are.</w:t>
            </w:r>
          </w:p>
        </w:tc>
        <w:tc>
          <w:tcPr>
            <w:tcW w:w="4144" w:type="dxa"/>
          </w:tcPr>
          <w:p w14:paraId="01FA0643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11D5" w:rsidRPr="00D1209E" w14:paraId="72B83C8C" w14:textId="77777777" w:rsidTr="006E71B9">
        <w:tc>
          <w:tcPr>
            <w:tcW w:w="3859" w:type="dxa"/>
          </w:tcPr>
          <w:p w14:paraId="70AF5D4C" w14:textId="77777777" w:rsidR="00E911D5" w:rsidRPr="00D1209E" w:rsidRDefault="00E911D5" w:rsidP="006E71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1209E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D1209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129B0D7F" w14:textId="77777777" w:rsidR="00E911D5" w:rsidRPr="00D1209E" w:rsidRDefault="00E911D5" w:rsidP="006E71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1616F5E" w14:textId="77777777" w:rsidR="00E911D5" w:rsidRPr="00D1209E" w:rsidRDefault="00E911D5" w:rsidP="006E71B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1209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5775" w:type="dxa"/>
          </w:tcPr>
          <w:p w14:paraId="71FA45C2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4144" w:type="dxa"/>
          </w:tcPr>
          <w:p w14:paraId="295310CC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11D5" w:rsidRPr="00D1209E" w14:paraId="19E6A0A1" w14:textId="77777777" w:rsidTr="006E71B9">
        <w:tc>
          <w:tcPr>
            <w:tcW w:w="3859" w:type="dxa"/>
          </w:tcPr>
          <w:p w14:paraId="20F7A9EB" w14:textId="77777777" w:rsidR="00E911D5" w:rsidRPr="00D1209E" w:rsidRDefault="00E911D5" w:rsidP="006E71B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1209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1209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1209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83E54F1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775" w:type="dxa"/>
          </w:tcPr>
          <w:p w14:paraId="6A4D80B5" w14:textId="77777777" w:rsidR="00E911D5" w:rsidRPr="00D1209E" w:rsidRDefault="00E911D5" w:rsidP="006E71B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>The researcher needs to further edit the whole work.</w:t>
            </w:r>
          </w:p>
        </w:tc>
        <w:tc>
          <w:tcPr>
            <w:tcW w:w="4144" w:type="dxa"/>
          </w:tcPr>
          <w:p w14:paraId="3A4F93D2" w14:textId="77777777" w:rsidR="00E911D5" w:rsidRPr="00D1209E" w:rsidRDefault="00E911D5" w:rsidP="006E71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570289" w14:textId="77777777" w:rsidR="00E911D5" w:rsidRPr="00D1209E" w:rsidRDefault="00E911D5" w:rsidP="00E911D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029B7B" w14:textId="77777777" w:rsidR="00D1209E" w:rsidRPr="00D1209E" w:rsidRDefault="00D1209E" w:rsidP="00E911D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975"/>
        <w:gridCol w:w="4667"/>
      </w:tblGrid>
      <w:tr w:rsidR="00E911D5" w:rsidRPr="00D1209E" w14:paraId="02BAFE06" w14:textId="77777777" w:rsidTr="006E71B9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2EF2" w14:textId="77777777" w:rsidR="00E911D5" w:rsidRPr="00D1209E" w:rsidRDefault="00E911D5" w:rsidP="006E71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1209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1209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F5AA00D" w14:textId="77777777" w:rsidR="00E911D5" w:rsidRPr="00D1209E" w:rsidRDefault="00E911D5" w:rsidP="006E71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911D5" w:rsidRPr="00D1209E" w14:paraId="75F3DD88" w14:textId="77777777" w:rsidTr="00D1209E">
        <w:trPr>
          <w:trHeight w:val="935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E3DA" w14:textId="77777777" w:rsidR="00E911D5" w:rsidRPr="00D1209E" w:rsidRDefault="00E911D5" w:rsidP="006E71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4FA77" w14:textId="77777777" w:rsidR="00E911D5" w:rsidRPr="00D1209E" w:rsidRDefault="00E911D5" w:rsidP="006E71B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209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70A9" w14:textId="77777777" w:rsidR="00E911D5" w:rsidRPr="00D1209E" w:rsidRDefault="00E911D5" w:rsidP="006E71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1209E">
              <w:rPr>
                <w:rFonts w:ascii="Arial" w:hAnsi="Arial" w:cs="Arial"/>
                <w:lang w:val="en-GB"/>
              </w:rPr>
              <w:t>Author’s comment</w:t>
            </w:r>
            <w:r w:rsidRPr="00D1209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1209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E911D5" w:rsidRPr="00D1209E" w14:paraId="3BF9AC87" w14:textId="77777777" w:rsidTr="00D1209E">
        <w:trPr>
          <w:trHeight w:val="697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97F4" w14:textId="77777777" w:rsidR="00E911D5" w:rsidRPr="00D1209E" w:rsidRDefault="00E911D5" w:rsidP="006E71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18034B1" w14:textId="77777777" w:rsidR="00E911D5" w:rsidRPr="00D1209E" w:rsidRDefault="00E911D5" w:rsidP="006E71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6E53" w14:textId="77777777" w:rsidR="00E911D5" w:rsidRPr="00D1209E" w:rsidRDefault="00E911D5" w:rsidP="006E71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120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120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120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6FF4216" w14:textId="77777777" w:rsidR="00E911D5" w:rsidRPr="00D1209E" w:rsidRDefault="00E911D5" w:rsidP="006E71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974152" w14:textId="77777777" w:rsidR="00E911D5" w:rsidRPr="00D1209E" w:rsidRDefault="00E911D5" w:rsidP="006E71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09E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E63D" w14:textId="77777777" w:rsidR="00E911D5" w:rsidRPr="00D1209E" w:rsidRDefault="00E911D5" w:rsidP="006E71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DAB13D" w14:textId="77777777" w:rsidR="00E911D5" w:rsidRPr="00D1209E" w:rsidRDefault="00E911D5" w:rsidP="006E71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CE4D65" w14:textId="77777777" w:rsidR="00E911D5" w:rsidRPr="00D1209E" w:rsidRDefault="00E911D5" w:rsidP="006E71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7C0C89" w14:textId="77777777" w:rsidR="00E911D5" w:rsidRPr="00D1209E" w:rsidRDefault="00E911D5" w:rsidP="006E71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D860B7A" w14:textId="77777777" w:rsidR="0003306E" w:rsidRPr="00D1209E" w:rsidRDefault="0003306E">
      <w:pPr>
        <w:rPr>
          <w:rFonts w:ascii="Arial" w:hAnsi="Arial" w:cs="Arial"/>
          <w:sz w:val="20"/>
          <w:szCs w:val="20"/>
        </w:rPr>
      </w:pPr>
    </w:p>
    <w:p w14:paraId="0D9474A9" w14:textId="77777777" w:rsidR="00D1209E" w:rsidRPr="00D1209E" w:rsidRDefault="00D1209E">
      <w:pPr>
        <w:rPr>
          <w:rFonts w:ascii="Arial" w:hAnsi="Arial" w:cs="Arial"/>
          <w:sz w:val="20"/>
          <w:szCs w:val="20"/>
        </w:rPr>
      </w:pPr>
    </w:p>
    <w:p w14:paraId="0A210D6E" w14:textId="77777777" w:rsidR="00D1209E" w:rsidRPr="00D1209E" w:rsidRDefault="00D1209E" w:rsidP="00D1209E">
      <w:pPr>
        <w:rPr>
          <w:rFonts w:ascii="Arial" w:hAnsi="Arial" w:cs="Arial"/>
          <w:b/>
          <w:sz w:val="20"/>
          <w:szCs w:val="20"/>
          <w:u w:val="single"/>
        </w:rPr>
      </w:pPr>
      <w:r w:rsidRPr="00D1209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6E6B63C8" w14:textId="77777777" w:rsidR="00D1209E" w:rsidRPr="00D1209E" w:rsidRDefault="00D1209E">
      <w:pPr>
        <w:rPr>
          <w:rFonts w:ascii="Arial" w:hAnsi="Arial" w:cs="Arial"/>
          <w:b/>
          <w:bCs/>
          <w:sz w:val="20"/>
          <w:szCs w:val="20"/>
        </w:rPr>
      </w:pPr>
    </w:p>
    <w:p w14:paraId="7FAC6B7F" w14:textId="7449DBE3" w:rsidR="00D1209E" w:rsidRPr="00D1209E" w:rsidRDefault="00D1209E" w:rsidP="00D1209E">
      <w:pPr>
        <w:rPr>
          <w:rFonts w:ascii="Arial" w:hAnsi="Arial" w:cs="Arial"/>
          <w:b/>
          <w:bCs/>
          <w:sz w:val="20"/>
          <w:szCs w:val="20"/>
        </w:rPr>
      </w:pPr>
      <w:bookmarkStart w:id="3" w:name="_Hlk196825816"/>
      <w:r w:rsidRPr="00D1209E">
        <w:rPr>
          <w:rFonts w:ascii="Arial" w:hAnsi="Arial" w:cs="Arial"/>
          <w:b/>
          <w:bCs/>
          <w:sz w:val="20"/>
          <w:szCs w:val="20"/>
        </w:rPr>
        <w:t>Servais Dieu-</w:t>
      </w:r>
      <w:proofErr w:type="spellStart"/>
      <w:r w:rsidRPr="00D1209E">
        <w:rPr>
          <w:rFonts w:ascii="Arial" w:hAnsi="Arial" w:cs="Arial"/>
          <w:b/>
          <w:bCs/>
          <w:sz w:val="20"/>
          <w:szCs w:val="20"/>
        </w:rPr>
        <w:t>Donné</w:t>
      </w:r>
      <w:proofErr w:type="spellEnd"/>
      <w:r w:rsidRPr="00D120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1209E">
        <w:rPr>
          <w:rFonts w:ascii="Arial" w:hAnsi="Arial" w:cs="Arial"/>
          <w:b/>
          <w:bCs/>
          <w:sz w:val="20"/>
          <w:szCs w:val="20"/>
        </w:rPr>
        <w:t>Yédia</w:t>
      </w:r>
      <w:proofErr w:type="spellEnd"/>
      <w:r w:rsidRPr="00D120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1209E">
        <w:rPr>
          <w:rFonts w:ascii="Arial" w:hAnsi="Arial" w:cs="Arial"/>
          <w:b/>
          <w:bCs/>
          <w:sz w:val="20"/>
          <w:szCs w:val="20"/>
        </w:rPr>
        <w:t>Dadjo</w:t>
      </w:r>
      <w:proofErr w:type="spellEnd"/>
      <w:r w:rsidRPr="00D1209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1209E">
        <w:rPr>
          <w:rFonts w:ascii="Arial" w:hAnsi="Arial" w:cs="Arial"/>
          <w:b/>
          <w:bCs/>
          <w:sz w:val="20"/>
          <w:szCs w:val="20"/>
        </w:rPr>
        <w:t>University of Abomey-Calavi</w:t>
      </w:r>
      <w:r w:rsidRPr="00D1209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1209E">
        <w:rPr>
          <w:rFonts w:ascii="Arial" w:hAnsi="Arial" w:cs="Arial"/>
          <w:b/>
          <w:bCs/>
          <w:sz w:val="20"/>
          <w:szCs w:val="20"/>
        </w:rPr>
        <w:t>Benin</w:t>
      </w:r>
      <w:bookmarkEnd w:id="3"/>
    </w:p>
    <w:sectPr w:rsidR="00D1209E" w:rsidRPr="00D1209E" w:rsidSect="004170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0D34"/>
    <w:multiLevelType w:val="hybridMultilevel"/>
    <w:tmpl w:val="0D748C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A4058"/>
    <w:multiLevelType w:val="hybridMultilevel"/>
    <w:tmpl w:val="63FE9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7628D"/>
    <w:multiLevelType w:val="hybridMultilevel"/>
    <w:tmpl w:val="FCE81896"/>
    <w:lvl w:ilvl="0" w:tplc="D934465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629818">
    <w:abstractNumId w:val="2"/>
  </w:num>
  <w:num w:numId="2" w16cid:durableId="1927683892">
    <w:abstractNumId w:val="0"/>
  </w:num>
  <w:num w:numId="3" w16cid:durableId="170015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D5"/>
    <w:rsid w:val="00032844"/>
    <w:rsid w:val="0003306E"/>
    <w:rsid w:val="000F670F"/>
    <w:rsid w:val="00113233"/>
    <w:rsid w:val="00366F2C"/>
    <w:rsid w:val="00373F7F"/>
    <w:rsid w:val="004015A3"/>
    <w:rsid w:val="00545B2A"/>
    <w:rsid w:val="005F388B"/>
    <w:rsid w:val="00763C6E"/>
    <w:rsid w:val="00780C0D"/>
    <w:rsid w:val="00900A35"/>
    <w:rsid w:val="00936CC2"/>
    <w:rsid w:val="00970510"/>
    <w:rsid w:val="00B62971"/>
    <w:rsid w:val="00D1209E"/>
    <w:rsid w:val="00E9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9EAC"/>
  <w15:chartTrackingRefBased/>
  <w15:docId w15:val="{DEDCAC4A-9F83-4C9D-98F0-08FBF0FB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E911D5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1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F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11D5"/>
    <w:rPr>
      <w:rFonts w:ascii="Helvetica" w:eastAsia="MS Mincho" w:hAnsi="Helvetica" w:cs="Times New Roman"/>
      <w:b/>
      <w:bCs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911D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unhideWhenUsed/>
    <w:rsid w:val="00E911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E911D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semiHidden/>
    <w:unhideWhenUsed/>
    <w:rsid w:val="00E911D5"/>
    <w:pPr>
      <w:jc w:val="both"/>
    </w:pPr>
    <w:rPr>
      <w:rFonts w:ascii="Helvetica" w:eastAsia="MS Mincho" w:hAnsi="Helvetica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E911D5"/>
    <w:rPr>
      <w:rFonts w:ascii="Helvetica" w:eastAsia="MS Mincho" w:hAnsi="Helvetica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911D5"/>
    <w:pPr>
      <w:ind w:left="720"/>
      <w:contextualSpacing/>
    </w:pPr>
  </w:style>
  <w:style w:type="table" w:styleId="TableGrid">
    <w:name w:val="Table Grid"/>
    <w:basedOn w:val="TableNormal"/>
    <w:uiPriority w:val="39"/>
    <w:rsid w:val="00E9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373F7F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Servais Dadjo</dc:creator>
  <cp:keywords/>
  <dc:description/>
  <cp:lastModifiedBy>Editor-11</cp:lastModifiedBy>
  <cp:revision>10</cp:revision>
  <dcterms:created xsi:type="dcterms:W3CDTF">2025-04-25T06:55:00Z</dcterms:created>
  <dcterms:modified xsi:type="dcterms:W3CDTF">2025-04-29T08:00:00Z</dcterms:modified>
</cp:coreProperties>
</file>