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359E4" w14:textId="77777777" w:rsidR="00CF459A" w:rsidRDefault="00CF459A" w:rsidP="002E64A7">
      <w:pPr>
        <w:jc w:val="both"/>
        <w:rPr>
          <w:rFonts w:ascii="Arial" w:hAnsi="Arial" w:cs="Arial"/>
          <w:b/>
          <w:sz w:val="28"/>
          <w:szCs w:val="24"/>
        </w:rPr>
      </w:pPr>
    </w:p>
    <w:p w14:paraId="7F6C4FB3" w14:textId="77777777" w:rsidR="002E64A7" w:rsidRPr="002E64A7" w:rsidRDefault="002E64A7" w:rsidP="002E64A7">
      <w:pPr>
        <w:jc w:val="both"/>
        <w:rPr>
          <w:rFonts w:ascii="Arial" w:hAnsi="Arial" w:cs="Arial"/>
          <w:b/>
          <w:sz w:val="28"/>
          <w:szCs w:val="24"/>
        </w:rPr>
      </w:pPr>
      <w:r w:rsidRPr="002E64A7">
        <w:rPr>
          <w:rFonts w:ascii="Arial" w:hAnsi="Arial" w:cs="Arial"/>
          <w:b/>
          <w:sz w:val="28"/>
          <w:szCs w:val="24"/>
        </w:rPr>
        <w:t>Instructional Competence, Professional, and Personal    Characteristics of Teachers in Multigrade Classes</w:t>
      </w:r>
    </w:p>
    <w:p w14:paraId="793A77FD" w14:textId="77777777" w:rsidR="00A258C3" w:rsidRPr="00790ADA" w:rsidRDefault="00A258C3" w:rsidP="00441B6F">
      <w:pPr>
        <w:pStyle w:val="Author"/>
        <w:spacing w:line="240" w:lineRule="auto"/>
        <w:jc w:val="both"/>
        <w:rPr>
          <w:rFonts w:ascii="Arial" w:hAnsi="Arial" w:cs="Arial"/>
          <w:sz w:val="36"/>
        </w:rPr>
      </w:pPr>
    </w:p>
    <w:p w14:paraId="183F0CFA" w14:textId="77777777" w:rsidR="002C57D2" w:rsidRPr="00FB3A86" w:rsidRDefault="002C57D2" w:rsidP="00441B6F">
      <w:pPr>
        <w:pStyle w:val="Affiliation"/>
        <w:spacing w:after="0" w:line="240" w:lineRule="auto"/>
        <w:jc w:val="both"/>
        <w:rPr>
          <w:rFonts w:ascii="Arial" w:hAnsi="Arial" w:cs="Arial"/>
        </w:rPr>
      </w:pPr>
    </w:p>
    <w:p w14:paraId="45E190F0" w14:textId="77777777" w:rsidR="00B01FCD" w:rsidRPr="00FB3A86" w:rsidRDefault="004D15DB" w:rsidP="00441B6F">
      <w:pPr>
        <w:pStyle w:val="Copyright"/>
        <w:spacing w:after="0" w:line="240" w:lineRule="auto"/>
        <w:jc w:val="both"/>
        <w:rPr>
          <w:rFonts w:ascii="Arial" w:hAnsi="Arial" w:cs="Arial"/>
        </w:rPr>
        <w:sectPr w:rsidR="00B01FCD" w:rsidRPr="00FB3A86" w:rsidSect="00FC320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D326EE7" wp14:editId="22D5824A">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B5C4A1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798210EA"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DCFD706" w14:textId="77777777" w:rsidR="00742C1E" w:rsidRPr="00FB3A86" w:rsidRDefault="00742C1E"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735DD04" w14:textId="77777777" w:rsidTr="001E44FE">
        <w:tc>
          <w:tcPr>
            <w:tcW w:w="9576" w:type="dxa"/>
            <w:shd w:val="clear" w:color="auto" w:fill="F2F2F2"/>
          </w:tcPr>
          <w:p w14:paraId="7978B7F3" w14:textId="77777777" w:rsidR="00505F06" w:rsidRPr="00742C1E" w:rsidRDefault="00183E9C" w:rsidP="00742C1E">
            <w:pPr>
              <w:pStyle w:val="Body"/>
              <w:spacing w:after="0"/>
              <w:rPr>
                <w:rFonts w:ascii="Arial" w:eastAsia="Calibri" w:hAnsi="Arial" w:cs="Arial"/>
                <w:szCs w:val="22"/>
              </w:rPr>
            </w:pPr>
            <w:r w:rsidRPr="00742C1E">
              <w:rPr>
                <w:rFonts w:ascii="Arial" w:eastAsia="Calibri" w:hAnsi="Arial" w:cs="Arial"/>
                <w:szCs w:val="22"/>
              </w:rPr>
              <w:t>This study aimed to explore perceptions of instructional competence, professional, and personal</w:t>
            </w:r>
            <w:r w:rsidR="0043600E">
              <w:rPr>
                <w:rFonts w:ascii="Arial" w:eastAsia="Calibri" w:hAnsi="Arial" w:cs="Arial"/>
                <w:szCs w:val="22"/>
              </w:rPr>
              <w:t xml:space="preserve"> </w:t>
            </w:r>
            <w:r w:rsidR="0043600E" w:rsidRPr="00742C1E">
              <w:rPr>
                <w:rFonts w:ascii="Arial" w:eastAsia="Calibri" w:hAnsi="Arial" w:cs="Arial"/>
                <w:szCs w:val="22"/>
              </w:rPr>
              <w:t>characteristics</w:t>
            </w:r>
            <w:r w:rsidR="0043600E">
              <w:rPr>
                <w:rFonts w:ascii="Arial" w:eastAsia="Calibri" w:hAnsi="Arial" w:cs="Arial"/>
                <w:szCs w:val="22"/>
              </w:rPr>
              <w:t xml:space="preserve"> </w:t>
            </w:r>
            <w:r w:rsidRPr="00742C1E">
              <w:rPr>
                <w:rFonts w:ascii="Arial" w:eastAsia="Calibri" w:hAnsi="Arial" w:cs="Arial"/>
                <w:szCs w:val="22"/>
              </w:rPr>
              <w:t xml:space="preserve">among teachers and school heads in multigrade classes. Conducted using a mixed-method design, the research took place in selected schools over </w:t>
            </w:r>
            <w:r w:rsidR="0043600E">
              <w:rPr>
                <w:rFonts w:ascii="Arial" w:eastAsia="Calibri" w:hAnsi="Arial" w:cs="Arial"/>
                <w:szCs w:val="22"/>
              </w:rPr>
              <w:t>six months</w:t>
            </w:r>
            <w:r w:rsidRPr="00742C1E">
              <w:rPr>
                <w:rFonts w:ascii="Arial" w:eastAsia="Calibri" w:hAnsi="Arial" w:cs="Arial"/>
                <w:szCs w:val="22"/>
              </w:rPr>
              <w:t xml:space="preserve">. Data were gathered through </w:t>
            </w:r>
            <w:r w:rsidR="0043600E">
              <w:rPr>
                <w:rFonts w:ascii="Arial" w:eastAsia="Calibri" w:hAnsi="Arial" w:cs="Arial"/>
                <w:szCs w:val="22"/>
              </w:rPr>
              <w:t>a survey</w:t>
            </w:r>
            <w:r w:rsidRPr="00742C1E">
              <w:rPr>
                <w:rFonts w:ascii="Arial" w:eastAsia="Calibri" w:hAnsi="Arial" w:cs="Arial"/>
                <w:szCs w:val="22"/>
              </w:rPr>
              <w:t xml:space="preserve"> </w:t>
            </w:r>
            <w:r w:rsidR="0043600E">
              <w:rPr>
                <w:rFonts w:ascii="Arial" w:eastAsia="Calibri" w:hAnsi="Arial" w:cs="Arial"/>
                <w:szCs w:val="22"/>
              </w:rPr>
              <w:t>questionnaire</w:t>
            </w:r>
            <w:r w:rsidRPr="00742C1E">
              <w:rPr>
                <w:rFonts w:ascii="Arial" w:eastAsia="Calibri" w:hAnsi="Arial" w:cs="Arial"/>
                <w:szCs w:val="22"/>
              </w:rPr>
              <w:t xml:space="preserve">, involving both teachers and school heads as participants. The results revealed differences in how </w:t>
            </w:r>
            <w:r w:rsidR="00197F7F">
              <w:rPr>
                <w:rFonts w:ascii="Arial" w:eastAsia="Calibri" w:hAnsi="Arial" w:cs="Arial"/>
                <w:szCs w:val="22"/>
              </w:rPr>
              <w:t>the two groups evaluated these attributes</w:t>
            </w:r>
            <w:r w:rsidRPr="00742C1E">
              <w:rPr>
                <w:rFonts w:ascii="Arial" w:eastAsia="Calibri" w:hAnsi="Arial" w:cs="Arial"/>
                <w:szCs w:val="22"/>
              </w:rPr>
              <w:t>. Teachers rated their instructional competence as "good" to "excellent" with a mean score of 4.22, while school heads evaluated it as "good" with a mean of 3.53. Teachers consistently rated their professional characteristics and personal traits as "excellent," with sub-means of 4.44 and 4.43, respectively, whereas school heads rated these as "average" and "good," with sub-means of 3.39 and 3.47. These findings highlighted a significant discrepancy between teachers' self-assessments and the evaluations by school heads, suggesting potential areas for improvement. The study concluded that targeted interventions, such as professional development programs, mentorship initiatives, enhanced communication between teachers and school heads, and recognition of teachers' contributions, are essential to bridge these gaps. By fostering a more supportive teaching environment, these measures aim to improve overall educational outcomes and support the personal and professional growth of educators.</w:t>
            </w:r>
          </w:p>
        </w:tc>
      </w:tr>
    </w:tbl>
    <w:p w14:paraId="586CA01E" w14:textId="77777777" w:rsidR="00636EB2" w:rsidRDefault="00636EB2" w:rsidP="00441B6F">
      <w:pPr>
        <w:pStyle w:val="Body"/>
        <w:spacing w:after="0"/>
        <w:rPr>
          <w:rFonts w:ascii="Arial" w:hAnsi="Arial" w:cs="Arial"/>
          <w:i/>
        </w:rPr>
      </w:pPr>
    </w:p>
    <w:p w14:paraId="5A478B8B" w14:textId="77777777" w:rsidR="00742C1E" w:rsidRDefault="00742C1E" w:rsidP="003B6FAD">
      <w:pPr>
        <w:pStyle w:val="Body"/>
        <w:spacing w:after="0"/>
        <w:rPr>
          <w:rFonts w:ascii="Arial" w:hAnsi="Arial" w:cs="Arial"/>
          <w:i/>
        </w:rPr>
      </w:pPr>
    </w:p>
    <w:p w14:paraId="05C13BE0" w14:textId="77777777" w:rsidR="00183E9C" w:rsidRDefault="00A24E7E" w:rsidP="00742C1E">
      <w:pPr>
        <w:pStyle w:val="Body"/>
        <w:spacing w:after="0"/>
        <w:ind w:left="993" w:hanging="993"/>
        <w:rPr>
          <w:rFonts w:ascii="Arial" w:hAnsi="Arial" w:cs="Arial"/>
          <w:i/>
        </w:rPr>
      </w:pPr>
      <w:r>
        <w:rPr>
          <w:rFonts w:ascii="Arial" w:hAnsi="Arial" w:cs="Arial"/>
          <w:i/>
        </w:rPr>
        <w:t xml:space="preserve">Keywords: </w:t>
      </w:r>
      <w:r w:rsidR="003B6FAD">
        <w:rPr>
          <w:rFonts w:ascii="Arial" w:hAnsi="Arial" w:cs="Arial"/>
          <w:i/>
        </w:rPr>
        <w:t xml:space="preserve"> </w:t>
      </w:r>
      <w:r w:rsidR="00183E9C" w:rsidRPr="00183E9C">
        <w:rPr>
          <w:rFonts w:ascii="Arial" w:hAnsi="Arial" w:cs="Arial"/>
          <w:i/>
        </w:rPr>
        <w:t>Instructional Competence</w:t>
      </w:r>
      <w:r w:rsidR="00183E9C">
        <w:rPr>
          <w:rFonts w:ascii="Arial" w:hAnsi="Arial" w:cs="Arial"/>
          <w:i/>
        </w:rPr>
        <w:t>, p</w:t>
      </w:r>
      <w:r w:rsidR="00183E9C" w:rsidRPr="00183E9C">
        <w:rPr>
          <w:rFonts w:ascii="Arial" w:hAnsi="Arial" w:cs="Arial"/>
          <w:i/>
        </w:rPr>
        <w:t xml:space="preserve">rofessional </w:t>
      </w:r>
      <w:r w:rsidR="00183E9C">
        <w:rPr>
          <w:rFonts w:ascii="Arial" w:hAnsi="Arial" w:cs="Arial"/>
          <w:i/>
        </w:rPr>
        <w:t>c</w:t>
      </w:r>
      <w:r w:rsidR="00183E9C" w:rsidRPr="00183E9C">
        <w:rPr>
          <w:rFonts w:ascii="Arial" w:hAnsi="Arial" w:cs="Arial"/>
          <w:i/>
        </w:rPr>
        <w:t>haracteristics</w:t>
      </w:r>
      <w:r w:rsidR="00183E9C">
        <w:rPr>
          <w:rFonts w:ascii="Arial" w:hAnsi="Arial" w:cs="Arial"/>
          <w:i/>
        </w:rPr>
        <w:t>, p</w:t>
      </w:r>
      <w:r w:rsidR="00183E9C" w:rsidRPr="00183E9C">
        <w:rPr>
          <w:rFonts w:ascii="Arial" w:hAnsi="Arial" w:cs="Arial"/>
          <w:i/>
        </w:rPr>
        <w:t xml:space="preserve">ersonal </w:t>
      </w:r>
      <w:r w:rsidR="00183E9C">
        <w:rPr>
          <w:rFonts w:ascii="Arial" w:hAnsi="Arial" w:cs="Arial"/>
          <w:i/>
        </w:rPr>
        <w:t>characteristics, m</w:t>
      </w:r>
      <w:r w:rsidR="00183E9C" w:rsidRPr="00183E9C">
        <w:rPr>
          <w:rFonts w:ascii="Arial" w:hAnsi="Arial" w:cs="Arial"/>
          <w:i/>
        </w:rPr>
        <w:t xml:space="preserve">ultigrade </w:t>
      </w:r>
      <w:r w:rsidR="003B6FAD">
        <w:rPr>
          <w:rFonts w:ascii="Arial" w:hAnsi="Arial" w:cs="Arial"/>
          <w:i/>
        </w:rPr>
        <w:t>c</w:t>
      </w:r>
      <w:r w:rsidR="00183E9C" w:rsidRPr="00183E9C">
        <w:rPr>
          <w:rFonts w:ascii="Arial" w:hAnsi="Arial" w:cs="Arial"/>
          <w:i/>
        </w:rPr>
        <w:t>lasses</w:t>
      </w:r>
      <w:r w:rsidR="003B6FAD">
        <w:rPr>
          <w:rFonts w:ascii="Arial" w:hAnsi="Arial" w:cs="Arial"/>
          <w:i/>
        </w:rPr>
        <w:t>, t</w:t>
      </w:r>
      <w:r w:rsidR="00183E9C" w:rsidRPr="00183E9C">
        <w:rPr>
          <w:rFonts w:ascii="Arial" w:hAnsi="Arial" w:cs="Arial"/>
          <w:i/>
        </w:rPr>
        <w:t xml:space="preserve">eacher </w:t>
      </w:r>
      <w:r w:rsidR="003B6FAD">
        <w:rPr>
          <w:rFonts w:ascii="Arial" w:hAnsi="Arial" w:cs="Arial"/>
          <w:i/>
        </w:rPr>
        <w:t>s</w:t>
      </w:r>
      <w:r w:rsidR="00183E9C" w:rsidRPr="00183E9C">
        <w:rPr>
          <w:rFonts w:ascii="Arial" w:hAnsi="Arial" w:cs="Arial"/>
          <w:i/>
        </w:rPr>
        <w:t>elf-</w:t>
      </w:r>
      <w:r w:rsidR="003B6FAD">
        <w:rPr>
          <w:rFonts w:ascii="Arial" w:hAnsi="Arial" w:cs="Arial"/>
          <w:i/>
        </w:rPr>
        <w:t>a</w:t>
      </w:r>
      <w:r w:rsidR="00183E9C" w:rsidRPr="00183E9C">
        <w:rPr>
          <w:rFonts w:ascii="Arial" w:hAnsi="Arial" w:cs="Arial"/>
          <w:i/>
        </w:rPr>
        <w:t>ssessment</w:t>
      </w:r>
      <w:r w:rsidR="003B6FAD">
        <w:rPr>
          <w:rFonts w:ascii="Arial" w:hAnsi="Arial" w:cs="Arial"/>
          <w:i/>
        </w:rPr>
        <w:t>, s</w:t>
      </w:r>
      <w:r w:rsidR="00183E9C" w:rsidRPr="00183E9C">
        <w:rPr>
          <w:rFonts w:ascii="Arial" w:hAnsi="Arial" w:cs="Arial"/>
          <w:i/>
        </w:rPr>
        <w:t xml:space="preserve">chool </w:t>
      </w:r>
      <w:r w:rsidR="003B6FAD">
        <w:rPr>
          <w:rFonts w:ascii="Arial" w:hAnsi="Arial" w:cs="Arial"/>
          <w:i/>
        </w:rPr>
        <w:t>h</w:t>
      </w:r>
      <w:r w:rsidR="00183E9C" w:rsidRPr="00183E9C">
        <w:rPr>
          <w:rFonts w:ascii="Arial" w:hAnsi="Arial" w:cs="Arial"/>
          <w:i/>
        </w:rPr>
        <w:t xml:space="preserve">ead </w:t>
      </w:r>
      <w:r w:rsidR="003B6FAD">
        <w:rPr>
          <w:rFonts w:ascii="Arial" w:hAnsi="Arial" w:cs="Arial"/>
          <w:i/>
        </w:rPr>
        <w:t>e</w:t>
      </w:r>
      <w:r w:rsidR="00183E9C" w:rsidRPr="00183E9C">
        <w:rPr>
          <w:rFonts w:ascii="Arial" w:hAnsi="Arial" w:cs="Arial"/>
          <w:i/>
        </w:rPr>
        <w:t>valuation</w:t>
      </w:r>
      <w:r w:rsidR="003B6FAD">
        <w:rPr>
          <w:rFonts w:ascii="Arial" w:hAnsi="Arial" w:cs="Arial"/>
          <w:i/>
        </w:rPr>
        <w:t>, p</w:t>
      </w:r>
      <w:r w:rsidR="00183E9C" w:rsidRPr="00183E9C">
        <w:rPr>
          <w:rFonts w:ascii="Arial" w:hAnsi="Arial" w:cs="Arial"/>
          <w:i/>
        </w:rPr>
        <w:t xml:space="preserve">rofessional </w:t>
      </w:r>
      <w:r w:rsidR="003B6FAD">
        <w:rPr>
          <w:rFonts w:ascii="Arial" w:hAnsi="Arial" w:cs="Arial"/>
          <w:i/>
        </w:rPr>
        <w:t>d</w:t>
      </w:r>
      <w:r w:rsidR="00183E9C" w:rsidRPr="00183E9C">
        <w:rPr>
          <w:rFonts w:ascii="Arial" w:hAnsi="Arial" w:cs="Arial"/>
          <w:i/>
        </w:rPr>
        <w:t xml:space="preserve">evelopment </w:t>
      </w:r>
      <w:r w:rsidR="003B6FAD">
        <w:rPr>
          <w:rFonts w:ascii="Arial" w:hAnsi="Arial" w:cs="Arial"/>
          <w:i/>
        </w:rPr>
        <w:t>p</w:t>
      </w:r>
      <w:r w:rsidR="00183E9C" w:rsidRPr="00183E9C">
        <w:rPr>
          <w:rFonts w:ascii="Arial" w:hAnsi="Arial" w:cs="Arial"/>
          <w:i/>
        </w:rPr>
        <w:t>rograms</w:t>
      </w:r>
      <w:r w:rsidR="003B6FAD">
        <w:rPr>
          <w:rFonts w:ascii="Arial" w:hAnsi="Arial" w:cs="Arial"/>
          <w:i/>
        </w:rPr>
        <w:t>, m</w:t>
      </w:r>
      <w:r w:rsidR="00183E9C" w:rsidRPr="00183E9C">
        <w:rPr>
          <w:rFonts w:ascii="Arial" w:hAnsi="Arial" w:cs="Arial"/>
          <w:i/>
        </w:rPr>
        <w:t xml:space="preserve">entorship </w:t>
      </w:r>
      <w:r w:rsidR="003B6FAD">
        <w:rPr>
          <w:rFonts w:ascii="Arial" w:hAnsi="Arial" w:cs="Arial"/>
          <w:i/>
        </w:rPr>
        <w:t>i</w:t>
      </w:r>
      <w:r w:rsidR="00183E9C" w:rsidRPr="00183E9C">
        <w:rPr>
          <w:rFonts w:ascii="Arial" w:hAnsi="Arial" w:cs="Arial"/>
          <w:i/>
        </w:rPr>
        <w:t>nitiatives</w:t>
      </w:r>
    </w:p>
    <w:p w14:paraId="6122B4D3" w14:textId="77777777" w:rsidR="00183E9C" w:rsidRDefault="00183E9C" w:rsidP="00441B6F">
      <w:pPr>
        <w:pStyle w:val="Body"/>
        <w:spacing w:after="0"/>
        <w:rPr>
          <w:rFonts w:ascii="Arial" w:hAnsi="Arial" w:cs="Arial"/>
          <w:i/>
        </w:rPr>
      </w:pPr>
    </w:p>
    <w:p w14:paraId="0B7FE230" w14:textId="77777777" w:rsidR="00183E9C" w:rsidRDefault="00183E9C" w:rsidP="00441B6F">
      <w:pPr>
        <w:pStyle w:val="Body"/>
        <w:spacing w:after="0"/>
        <w:rPr>
          <w:rFonts w:ascii="Arial" w:hAnsi="Arial" w:cs="Arial"/>
          <w:i/>
        </w:rPr>
      </w:pPr>
    </w:p>
    <w:p w14:paraId="4415159E" w14:textId="77777777" w:rsidR="001E6E16" w:rsidRDefault="003B6FAD" w:rsidP="001E6E16">
      <w:pPr>
        <w:pStyle w:val="Body"/>
        <w:spacing w:after="0"/>
        <w:rPr>
          <w:rFonts w:ascii="Arial" w:hAnsi="Arial" w:cs="Arial"/>
          <w:b/>
        </w:rPr>
      </w:pPr>
      <w:r w:rsidRPr="003B6FAD">
        <w:rPr>
          <w:rFonts w:ascii="Arial" w:hAnsi="Arial" w:cs="Arial"/>
          <w:b/>
        </w:rPr>
        <w:t>1. INTRODUCTION</w:t>
      </w:r>
    </w:p>
    <w:p w14:paraId="77EB217E" w14:textId="77777777" w:rsidR="001E6E16" w:rsidRDefault="001E6E16" w:rsidP="001E6E16">
      <w:pPr>
        <w:pStyle w:val="Body"/>
        <w:spacing w:after="0"/>
        <w:rPr>
          <w:rFonts w:ascii="Arial" w:hAnsi="Arial" w:cs="Arial"/>
          <w:b/>
        </w:rPr>
      </w:pPr>
    </w:p>
    <w:p w14:paraId="1270C979" w14:textId="77777777" w:rsidR="00AD7EA9" w:rsidRDefault="00AD7EA9" w:rsidP="00AD7EA9">
      <w:pPr>
        <w:pStyle w:val="Body"/>
        <w:spacing w:after="0"/>
        <w:rPr>
          <w:rFonts w:ascii="Arial" w:hAnsi="Arial" w:cs="Arial"/>
          <w:lang w:val="en-PH"/>
        </w:rPr>
      </w:pPr>
      <w:commentRangeStart w:id="0"/>
      <w:r w:rsidRPr="00AD7EA9">
        <w:rPr>
          <w:rFonts w:ascii="Arial" w:hAnsi="Arial" w:cs="Arial"/>
          <w:lang w:val="en-PH"/>
        </w:rPr>
        <w:t xml:space="preserve">Multigrade teaching </w:t>
      </w:r>
      <w:commentRangeEnd w:id="0"/>
      <w:r w:rsidR="00044F9D">
        <w:rPr>
          <w:rStyle w:val="CommentReference"/>
          <w:rFonts w:ascii="Times New Roman" w:hAnsi="Times New Roman"/>
          <w:lang w:val="nb-NO" w:eastAsia="nb-NO"/>
        </w:rPr>
        <w:commentReference w:id="0"/>
      </w:r>
      <w:r w:rsidRPr="00AD7EA9">
        <w:rPr>
          <w:rFonts w:ascii="Arial" w:hAnsi="Arial" w:cs="Arial"/>
          <w:lang w:val="en-PH"/>
        </w:rPr>
        <w:t>is both challenging and rewarding, as it requires teachers to master instructional competence, professional, and personal</w:t>
      </w:r>
      <w:r w:rsidR="00B36089">
        <w:rPr>
          <w:rFonts w:ascii="Arial" w:hAnsi="Arial" w:cs="Arial"/>
          <w:lang w:val="en-PH"/>
        </w:rPr>
        <w:t xml:space="preserve"> characteristics</w:t>
      </w:r>
      <w:r w:rsidRPr="00AD7EA9">
        <w:rPr>
          <w:rFonts w:ascii="Arial" w:hAnsi="Arial" w:cs="Arial"/>
          <w:lang w:val="en-PH"/>
        </w:rPr>
        <w:t xml:space="preserve"> </w:t>
      </w:r>
      <w:r>
        <w:rPr>
          <w:rFonts w:ascii="Arial" w:hAnsi="Arial" w:cs="Arial"/>
          <w:lang w:val="en-PH"/>
        </w:rPr>
        <w:t>to</w:t>
      </w:r>
      <w:r w:rsidRPr="00AD7EA9">
        <w:rPr>
          <w:rFonts w:ascii="Arial" w:hAnsi="Arial" w:cs="Arial"/>
          <w:lang w:val="en-PH"/>
        </w:rPr>
        <w:t xml:space="preserve"> ensure an effective learning environment. This approach, which combines students of different grade levels in one classroom, demands innovative teaching strategies that address diverse academic needs. The </w:t>
      </w:r>
      <w:commentRangeStart w:id="1"/>
      <w:r w:rsidRPr="00AD7EA9">
        <w:rPr>
          <w:rFonts w:ascii="Arial" w:hAnsi="Arial" w:cs="Arial"/>
          <w:lang w:val="en-PH"/>
        </w:rPr>
        <w:t xml:space="preserve">mastery of instructional competence </w:t>
      </w:r>
      <w:commentRangeEnd w:id="1"/>
      <w:r w:rsidR="00515C37">
        <w:rPr>
          <w:rStyle w:val="CommentReference"/>
          <w:rFonts w:ascii="Times New Roman" w:hAnsi="Times New Roman"/>
          <w:lang w:val="nb-NO" w:eastAsia="nb-NO"/>
        </w:rPr>
        <w:commentReference w:id="1"/>
      </w:r>
      <w:r w:rsidRPr="00AD7EA9">
        <w:rPr>
          <w:rFonts w:ascii="Arial" w:hAnsi="Arial" w:cs="Arial"/>
          <w:lang w:val="en-PH"/>
        </w:rPr>
        <w:t>empowers teachers to tailor lessons to varied learners, while professional skills such as teamwork and dedication effectively enhance collaboration within the school. At the same time, personal traits like patience, creativity, and empathy are crucial in fostering a supportive and inclusive classroom atmosphere. When equipped with these qualities, teachers can successfully navigate the complexities of multigrade teaching and significantly contribute to the growth and success of their students.</w:t>
      </w:r>
    </w:p>
    <w:p w14:paraId="0BEDF39D" w14:textId="77777777" w:rsidR="00AD7EA9" w:rsidRPr="00AD7EA9" w:rsidRDefault="00AD7EA9" w:rsidP="00AD7EA9">
      <w:pPr>
        <w:pStyle w:val="Body"/>
        <w:spacing w:after="0"/>
        <w:rPr>
          <w:rFonts w:ascii="Arial" w:hAnsi="Arial" w:cs="Arial"/>
          <w:lang w:val="en-PH"/>
        </w:rPr>
      </w:pPr>
    </w:p>
    <w:p w14:paraId="42A77A8B" w14:textId="77777777" w:rsidR="00AD7EA9" w:rsidRDefault="00AD7EA9" w:rsidP="00AD7EA9">
      <w:pPr>
        <w:pStyle w:val="Body"/>
        <w:spacing w:after="0"/>
        <w:rPr>
          <w:rFonts w:ascii="Arial" w:hAnsi="Arial" w:cs="Arial"/>
          <w:lang w:val="en-PH"/>
        </w:rPr>
      </w:pPr>
      <w:r w:rsidRPr="00AD7EA9">
        <w:rPr>
          <w:rFonts w:ascii="Arial" w:hAnsi="Arial" w:cs="Arial"/>
          <w:lang w:val="en-PH"/>
        </w:rPr>
        <w:t xml:space="preserve">Furthermore, instructional competence plays a crucial role in ensuring effective teaching and improved student outcomes. Studies consistently emphasize that teachers' preparedness, mastery of teaching strategies, and professional knowledge are pivotal in fostering conducive learning environments and driving academic achievement (Smith et al., 2020). However, challenges such as limited resources and varying skill levels among educators often hinder </w:t>
      </w:r>
      <w:r w:rsidRPr="00AD7EA9">
        <w:rPr>
          <w:rFonts w:ascii="Arial" w:hAnsi="Arial" w:cs="Arial"/>
          <w:lang w:val="en-PH"/>
        </w:rPr>
        <w:lastRenderedPageBreak/>
        <w:t>the effective implementation of instructional practices, particularly in multigrade classes (Garcia &amp; Torres, 2019). Additionally, the correlation between teachers' instructional competence and student performance underscores the need for continuous professional development to address gaps and strengthen teaching methodologies (Johnson, 2018).</w:t>
      </w:r>
    </w:p>
    <w:p w14:paraId="2E14FC4A" w14:textId="77777777" w:rsidR="00AD7EA9" w:rsidRPr="00AD7EA9" w:rsidRDefault="00AD7EA9" w:rsidP="00AD7EA9">
      <w:pPr>
        <w:pStyle w:val="Body"/>
        <w:spacing w:after="0"/>
        <w:rPr>
          <w:rFonts w:ascii="Arial" w:hAnsi="Arial" w:cs="Arial"/>
          <w:lang w:val="en-PH"/>
        </w:rPr>
      </w:pPr>
    </w:p>
    <w:p w14:paraId="761F7BE5" w14:textId="77777777" w:rsidR="00AD7EA9" w:rsidRDefault="00AD7EA9" w:rsidP="00AD7EA9">
      <w:pPr>
        <w:pStyle w:val="Body"/>
        <w:spacing w:after="0"/>
        <w:rPr>
          <w:rFonts w:ascii="Arial" w:hAnsi="Arial" w:cs="Arial"/>
          <w:lang w:val="en-PH"/>
        </w:rPr>
      </w:pPr>
      <w:commentRangeStart w:id="2"/>
      <w:r w:rsidRPr="00AD7EA9">
        <w:rPr>
          <w:rFonts w:ascii="Arial" w:hAnsi="Arial" w:cs="Arial"/>
          <w:lang w:val="en-PH"/>
        </w:rPr>
        <w:t>The study also identified a discrepancy between teachers' self-assessments and school heads' evaluations of instructional competence. While teachers generally rated themselves highly, reflecting confidence in their ability to deliver effective lessons, school heads focused on broader institutional goals such as curriculum flexibility and teamwork. This divergence highlights the importance of aligning teachers' perspectives with institutional expectations through targeted training and mentorship programs.</w:t>
      </w:r>
      <w:commentRangeEnd w:id="2"/>
      <w:r w:rsidR="004B5BA1">
        <w:rPr>
          <w:rStyle w:val="CommentReference"/>
          <w:rFonts w:ascii="Times New Roman" w:hAnsi="Times New Roman"/>
          <w:lang w:val="nb-NO" w:eastAsia="nb-NO"/>
        </w:rPr>
        <w:commentReference w:id="2"/>
      </w:r>
    </w:p>
    <w:p w14:paraId="30E0F84D" w14:textId="77777777" w:rsidR="00AD7EA9" w:rsidRPr="00AD7EA9" w:rsidRDefault="00AD7EA9" w:rsidP="00AD7EA9">
      <w:pPr>
        <w:pStyle w:val="Body"/>
        <w:spacing w:after="0"/>
        <w:rPr>
          <w:rFonts w:ascii="Arial" w:hAnsi="Arial" w:cs="Arial"/>
          <w:lang w:val="en-PH"/>
        </w:rPr>
      </w:pPr>
    </w:p>
    <w:p w14:paraId="41A28268" w14:textId="77777777" w:rsidR="00AD7EA9" w:rsidRDefault="00AD7EA9" w:rsidP="00AD7EA9">
      <w:pPr>
        <w:pStyle w:val="Body"/>
        <w:spacing w:after="0"/>
        <w:rPr>
          <w:rFonts w:ascii="Arial" w:hAnsi="Arial" w:cs="Arial"/>
          <w:lang w:val="en-PH"/>
        </w:rPr>
      </w:pPr>
      <w:r w:rsidRPr="00AD7EA9">
        <w:rPr>
          <w:rFonts w:ascii="Arial" w:hAnsi="Arial" w:cs="Arial"/>
          <w:lang w:val="en-PH"/>
        </w:rPr>
        <w:t>To effectively bridge this gap, professional development initiatives must focus on enhancing instructional competence through practical training and skills development. Continuous evaluations, collaboration between teachers and school heads, and recognition of teachers' contributions are essential strategies to achieve alignment and improve overall teaching effectiveness. Addressing these gaps enables educators to integrate diverse teaching methodologies that meet students' needs and enhance learning outcomes.</w:t>
      </w:r>
    </w:p>
    <w:p w14:paraId="1271A0DB" w14:textId="77777777" w:rsidR="00AD7EA9" w:rsidRPr="00AD7EA9" w:rsidRDefault="00AD7EA9" w:rsidP="00AD7EA9">
      <w:pPr>
        <w:pStyle w:val="Body"/>
        <w:spacing w:after="0"/>
        <w:rPr>
          <w:rFonts w:ascii="Arial" w:hAnsi="Arial" w:cs="Arial"/>
          <w:lang w:val="en-PH"/>
        </w:rPr>
      </w:pPr>
    </w:p>
    <w:p w14:paraId="2C34B991" w14:textId="77777777" w:rsidR="00AD7EA9" w:rsidRDefault="00AD7EA9" w:rsidP="00AD7EA9">
      <w:pPr>
        <w:pStyle w:val="Body"/>
        <w:spacing w:after="0"/>
        <w:rPr>
          <w:rFonts w:ascii="Arial" w:hAnsi="Arial" w:cs="Arial"/>
          <w:lang w:val="en-PH"/>
        </w:rPr>
      </w:pPr>
      <w:r w:rsidRPr="00AD7EA9">
        <w:rPr>
          <w:rFonts w:ascii="Arial" w:hAnsi="Arial" w:cs="Arial"/>
          <w:lang w:val="en-PH"/>
        </w:rPr>
        <w:t>Moreover, further research underscores the significance of instructional competence in promoting critical thinking and active engagement among students. Evaluations not only identify areas for improvement but also foster professional growth among educators (</w:t>
      </w:r>
      <w:proofErr w:type="spellStart"/>
      <w:r w:rsidRPr="00AD7EA9">
        <w:rPr>
          <w:rFonts w:ascii="Arial" w:hAnsi="Arial" w:cs="Arial"/>
          <w:lang w:val="en-PH"/>
        </w:rPr>
        <w:t>Casinillo</w:t>
      </w:r>
      <w:proofErr w:type="spellEnd"/>
      <w:r w:rsidRPr="00AD7EA9">
        <w:rPr>
          <w:rFonts w:ascii="Arial" w:hAnsi="Arial" w:cs="Arial"/>
          <w:lang w:val="en-PH"/>
        </w:rPr>
        <w:t xml:space="preserve"> &amp; </w:t>
      </w:r>
      <w:proofErr w:type="spellStart"/>
      <w:r w:rsidRPr="00AD7EA9">
        <w:rPr>
          <w:rFonts w:ascii="Arial" w:hAnsi="Arial" w:cs="Arial"/>
          <w:lang w:val="en-PH"/>
        </w:rPr>
        <w:t>Guarte</w:t>
      </w:r>
      <w:proofErr w:type="spellEnd"/>
      <w:r w:rsidRPr="00AD7EA9">
        <w:rPr>
          <w:rFonts w:ascii="Arial" w:hAnsi="Arial" w:cs="Arial"/>
          <w:lang w:val="en-PH"/>
        </w:rPr>
        <w:t>, 2018). Effective strategies, such as enhancing student motivation and participation, have been shown to significantly improve learning outcomes (</w:t>
      </w:r>
      <w:proofErr w:type="spellStart"/>
      <w:r w:rsidRPr="00AD7EA9">
        <w:rPr>
          <w:rFonts w:ascii="Arial" w:hAnsi="Arial" w:cs="Arial"/>
          <w:lang w:val="en-PH"/>
        </w:rPr>
        <w:t>Magsucang</w:t>
      </w:r>
      <w:proofErr w:type="spellEnd"/>
      <w:r w:rsidRPr="00AD7EA9">
        <w:rPr>
          <w:rFonts w:ascii="Arial" w:hAnsi="Arial" w:cs="Arial"/>
          <w:lang w:val="en-PH"/>
        </w:rPr>
        <w:t xml:space="preserve"> et al., 2020). Additionally, integrating modern teaching methods and fostering collaboration between teachers and school heads are critical to strengthening instructional practices (Gonzalez et al., 2017; Tan &amp; Tee, 2021). Altogether, these findings highlight the ongoing need for continuous improvement in instructional competence to achieve educational excellence.</w:t>
      </w:r>
    </w:p>
    <w:p w14:paraId="7DBFB881" w14:textId="77777777" w:rsidR="00AD7EA9" w:rsidRPr="00AD7EA9" w:rsidRDefault="00AD7EA9" w:rsidP="00AD7EA9">
      <w:pPr>
        <w:pStyle w:val="Body"/>
        <w:spacing w:after="0"/>
        <w:rPr>
          <w:rFonts w:ascii="Arial" w:hAnsi="Arial" w:cs="Arial"/>
          <w:lang w:val="en-PH"/>
        </w:rPr>
      </w:pPr>
    </w:p>
    <w:p w14:paraId="3F161BFB" w14:textId="77777777" w:rsidR="00AD7EA9" w:rsidRDefault="00AD7EA9" w:rsidP="00AD7EA9">
      <w:pPr>
        <w:pStyle w:val="Body"/>
        <w:spacing w:after="0"/>
        <w:rPr>
          <w:rFonts w:ascii="Arial" w:hAnsi="Arial" w:cs="Arial"/>
          <w:lang w:val="en-PH"/>
        </w:rPr>
      </w:pPr>
      <w:r w:rsidRPr="00AD7EA9">
        <w:rPr>
          <w:rFonts w:ascii="Arial" w:hAnsi="Arial" w:cs="Arial"/>
          <w:lang w:val="en-PH"/>
        </w:rPr>
        <w:t>Professional characteristics, such as adaptability, collaboration, and commitment, are equally crucial for educators navigating the demands of modern classrooms. These traits enable teachers to effectively address diverse student needs and create inclusive learning environments. Notably, Zhang and Desrochers (2021) emphasized the importance of feedback in refining professional practices. Combining self-assessment with external evaluations fosters continuous improvement and strengthens collaborative evaluation processes between teachers and school heads, helping align perspectives and enhance professional growth.</w:t>
      </w:r>
    </w:p>
    <w:p w14:paraId="4E3C5469" w14:textId="77777777" w:rsidR="00AD7EA9" w:rsidRPr="00AD7EA9" w:rsidRDefault="00AD7EA9" w:rsidP="00AD7EA9">
      <w:pPr>
        <w:pStyle w:val="Body"/>
        <w:spacing w:after="0"/>
        <w:rPr>
          <w:rFonts w:ascii="Arial" w:hAnsi="Arial" w:cs="Arial"/>
          <w:lang w:val="en-PH"/>
        </w:rPr>
      </w:pPr>
    </w:p>
    <w:p w14:paraId="7B7F0D05" w14:textId="77777777" w:rsidR="00AD7EA9" w:rsidRDefault="00AD7EA9" w:rsidP="00AD7EA9">
      <w:pPr>
        <w:pStyle w:val="Body"/>
        <w:spacing w:after="0"/>
        <w:rPr>
          <w:rFonts w:ascii="Arial" w:hAnsi="Arial" w:cs="Arial"/>
          <w:lang w:val="en-PH"/>
        </w:rPr>
      </w:pPr>
      <w:r w:rsidRPr="00AD7EA9">
        <w:rPr>
          <w:rFonts w:ascii="Arial" w:hAnsi="Arial" w:cs="Arial"/>
          <w:lang w:val="en-PH"/>
        </w:rPr>
        <w:t xml:space="preserve">Similarly, </w:t>
      </w:r>
      <w:proofErr w:type="spellStart"/>
      <w:r w:rsidRPr="00AD7EA9">
        <w:rPr>
          <w:rFonts w:ascii="Arial" w:hAnsi="Arial" w:cs="Arial"/>
          <w:lang w:val="en-PH"/>
        </w:rPr>
        <w:t>Thawabieh</w:t>
      </w:r>
      <w:proofErr w:type="spellEnd"/>
      <w:r w:rsidRPr="00AD7EA9">
        <w:rPr>
          <w:rFonts w:ascii="Arial" w:hAnsi="Arial" w:cs="Arial"/>
          <w:lang w:val="en-PH"/>
        </w:rPr>
        <w:t xml:space="preserve"> (2017) found that discrepancies between self-assessments and external evaluations often arise due to unclear criteria and expectations. Establishing transparent performance indicators and fostering open communication bridges these gaps and promotes better alignment. Consequently, professional development programs focusing on reflective practices and integrative feedback mechanisms further support educators in enhancing their competencies and building strong partnerships with school leaders. Ultimately, these efforts strengthen teamwork and improve teaching effectiveness, benefiting both educators and students.</w:t>
      </w:r>
    </w:p>
    <w:p w14:paraId="54236097" w14:textId="77777777" w:rsidR="00AD7EA9" w:rsidRPr="00AD7EA9" w:rsidRDefault="00AD7EA9" w:rsidP="00AD7EA9">
      <w:pPr>
        <w:pStyle w:val="Body"/>
        <w:spacing w:after="0"/>
        <w:rPr>
          <w:rFonts w:ascii="Arial" w:hAnsi="Arial" w:cs="Arial"/>
          <w:lang w:val="en-PH"/>
        </w:rPr>
      </w:pPr>
    </w:p>
    <w:p w14:paraId="6C3D70B9" w14:textId="77777777" w:rsidR="00AD7EA9" w:rsidRDefault="00AD7EA9" w:rsidP="00AD7EA9">
      <w:pPr>
        <w:pStyle w:val="Body"/>
        <w:spacing w:after="0"/>
        <w:rPr>
          <w:rFonts w:ascii="Arial" w:hAnsi="Arial" w:cs="Arial"/>
          <w:lang w:val="en-PH"/>
        </w:rPr>
      </w:pPr>
      <w:r w:rsidRPr="00AD7EA9">
        <w:rPr>
          <w:rFonts w:ascii="Arial" w:hAnsi="Arial" w:cs="Arial"/>
          <w:lang w:val="en-PH"/>
        </w:rPr>
        <w:t xml:space="preserve">In addition, the findings emphasize that multigrade teaching demands a dynamic skill set and a high degree of adaptability, which are often essential for teachers' success in addressing diverse student needs. </w:t>
      </w:r>
      <w:proofErr w:type="spellStart"/>
      <w:r w:rsidRPr="00AD7EA9">
        <w:rPr>
          <w:rFonts w:ascii="Arial" w:hAnsi="Arial" w:cs="Arial"/>
          <w:lang w:val="en-PH"/>
        </w:rPr>
        <w:t>Membreve</w:t>
      </w:r>
      <w:proofErr w:type="spellEnd"/>
      <w:r w:rsidRPr="00AD7EA9">
        <w:rPr>
          <w:rFonts w:ascii="Arial" w:hAnsi="Arial" w:cs="Arial"/>
          <w:lang w:val="en-PH"/>
        </w:rPr>
        <w:t xml:space="preserve"> (2023) highlighted that multigrade educators demonstrate strong professional characteristics, frequently adjusting to unique challenges in their classrooms. Onde (2023) complements this by emphasizing the creativity of multigrade teachers in crafting innovative solutions, which not only enhance their teaching experiences but also contribute to professional satisfaction. This proactive approach supports the idea that multigrade teaching, though demanding, provides significant opportunities for personal and professional growth.</w:t>
      </w:r>
    </w:p>
    <w:p w14:paraId="0C1A4A51" w14:textId="77777777" w:rsidR="00AD7EA9" w:rsidRPr="00AD7EA9" w:rsidRDefault="00AD7EA9" w:rsidP="00AD7EA9">
      <w:pPr>
        <w:pStyle w:val="Body"/>
        <w:spacing w:after="0"/>
        <w:rPr>
          <w:rFonts w:ascii="Arial" w:hAnsi="Arial" w:cs="Arial"/>
          <w:lang w:val="en-PH"/>
        </w:rPr>
      </w:pPr>
    </w:p>
    <w:p w14:paraId="67A1C87C" w14:textId="77777777" w:rsidR="00AD7EA9" w:rsidRDefault="00AD7EA9" w:rsidP="00AD7EA9">
      <w:pPr>
        <w:pStyle w:val="Body"/>
        <w:spacing w:after="0"/>
        <w:rPr>
          <w:rFonts w:ascii="Arial" w:hAnsi="Arial" w:cs="Arial"/>
          <w:lang w:val="en-PH"/>
        </w:rPr>
      </w:pPr>
      <w:r w:rsidRPr="00AD7EA9">
        <w:rPr>
          <w:rFonts w:ascii="Arial" w:hAnsi="Arial" w:cs="Arial"/>
          <w:lang w:val="en-PH"/>
        </w:rPr>
        <w:t xml:space="preserve">To maximize the potential of multigrade teaching, schools should prioritize capacity-building programs tailored to the distinct needs of educators. </w:t>
      </w:r>
      <w:proofErr w:type="spellStart"/>
      <w:r w:rsidRPr="00AD7EA9">
        <w:rPr>
          <w:rFonts w:ascii="Arial" w:hAnsi="Arial" w:cs="Arial"/>
          <w:lang w:val="en-PH"/>
        </w:rPr>
        <w:t>Kivunja</w:t>
      </w:r>
      <w:proofErr w:type="spellEnd"/>
      <w:r w:rsidRPr="00AD7EA9">
        <w:rPr>
          <w:rFonts w:ascii="Arial" w:hAnsi="Arial" w:cs="Arial"/>
          <w:lang w:val="en-PH"/>
        </w:rPr>
        <w:t xml:space="preserve"> and Sims (2015) noted that external stakeholders sometimes perceive multigrade teaching as less effective compared to monograde setups, thereby underscoring the importance of addressing misconceptions through training and awareness programs. Furthermore, establishing strong communication channels between teachers and school heads fosters collaboration and ensures shared goals. Peer mentorship and adequate resources further strengthen the effectiveness of multigrade teaching practices. These efforts enhance teacher performance and reinforce the value of multigrade education in achieving high-quality learning outcomes.</w:t>
      </w:r>
    </w:p>
    <w:p w14:paraId="44952CB1" w14:textId="77777777" w:rsidR="00AD7EA9" w:rsidRPr="00AD7EA9" w:rsidRDefault="00AD7EA9" w:rsidP="00AD7EA9">
      <w:pPr>
        <w:pStyle w:val="Body"/>
        <w:spacing w:after="0"/>
        <w:rPr>
          <w:rFonts w:ascii="Arial" w:hAnsi="Arial" w:cs="Arial"/>
          <w:lang w:val="en-PH"/>
        </w:rPr>
      </w:pPr>
    </w:p>
    <w:p w14:paraId="29E04E81" w14:textId="77777777" w:rsidR="00AD7EA9" w:rsidRPr="00AD7EA9" w:rsidRDefault="00AD7EA9" w:rsidP="00AD7EA9">
      <w:pPr>
        <w:pStyle w:val="Body"/>
        <w:spacing w:after="0"/>
        <w:rPr>
          <w:rFonts w:ascii="Arial" w:hAnsi="Arial" w:cs="Arial"/>
          <w:lang w:val="en-PH"/>
        </w:rPr>
      </w:pPr>
      <w:commentRangeStart w:id="3"/>
      <w:r w:rsidRPr="00AD7EA9">
        <w:rPr>
          <w:rFonts w:ascii="Arial" w:hAnsi="Arial" w:cs="Arial"/>
          <w:lang w:val="en-PH"/>
        </w:rPr>
        <w:t xml:space="preserve">Finally, the study was conducted to examine the instructional, professional, and personal characteristics of teachers in the multigrade classes of schools in </w:t>
      </w:r>
      <w:proofErr w:type="spellStart"/>
      <w:r w:rsidRPr="00AD7EA9">
        <w:rPr>
          <w:rFonts w:ascii="Arial" w:hAnsi="Arial" w:cs="Arial"/>
          <w:lang w:val="en-PH"/>
        </w:rPr>
        <w:t>Laoang</w:t>
      </w:r>
      <w:proofErr w:type="spellEnd"/>
      <w:r w:rsidRPr="00AD7EA9">
        <w:rPr>
          <w:rFonts w:ascii="Arial" w:hAnsi="Arial" w:cs="Arial"/>
          <w:lang w:val="en-PH"/>
        </w:rPr>
        <w:t>, Northern Samar, and to address the unique challenges they face. It emphasized the importance of bridging the perception gap between teachers and school heads, advancing professional development programs, and fostering collaborative evaluation systems. These efforts are essential for empowering multigrade educators, improving teaching practices, and ultimately ensuring better educational outcomes for both teachers and learners in this context.</w:t>
      </w:r>
      <w:commentRangeEnd w:id="3"/>
      <w:r w:rsidR="007D0E3B">
        <w:rPr>
          <w:rStyle w:val="CommentReference"/>
          <w:rFonts w:ascii="Times New Roman" w:hAnsi="Times New Roman"/>
          <w:lang w:val="nb-NO" w:eastAsia="nb-NO"/>
        </w:rPr>
        <w:commentReference w:id="3"/>
      </w:r>
    </w:p>
    <w:p w14:paraId="1D307A4A" w14:textId="77777777" w:rsidR="00183E9C" w:rsidRPr="003B6FAD" w:rsidRDefault="00183E9C" w:rsidP="00441B6F">
      <w:pPr>
        <w:pStyle w:val="Body"/>
        <w:spacing w:after="0"/>
        <w:rPr>
          <w:rFonts w:ascii="Arial" w:hAnsi="Arial" w:cs="Arial"/>
        </w:rPr>
      </w:pPr>
    </w:p>
    <w:p w14:paraId="67D03109" w14:textId="77777777" w:rsidR="003B6FAD" w:rsidRDefault="003B6FAD" w:rsidP="00441B6F">
      <w:pPr>
        <w:pStyle w:val="Body"/>
        <w:spacing w:after="0"/>
        <w:rPr>
          <w:rFonts w:ascii="Arial" w:hAnsi="Arial" w:cs="Arial"/>
          <w:i/>
        </w:rPr>
      </w:pPr>
    </w:p>
    <w:p w14:paraId="38F62367" w14:textId="77777777" w:rsidR="003B6FAD" w:rsidRDefault="00D41E6C" w:rsidP="00441B6F">
      <w:pPr>
        <w:pStyle w:val="Body"/>
        <w:spacing w:after="0"/>
        <w:rPr>
          <w:rFonts w:ascii="Arial" w:hAnsi="Arial" w:cs="Arial"/>
          <w:b/>
        </w:rPr>
      </w:pPr>
      <w:commentRangeStart w:id="4"/>
      <w:r w:rsidRPr="00D41E6C">
        <w:rPr>
          <w:rFonts w:ascii="Arial" w:hAnsi="Arial" w:cs="Arial"/>
          <w:b/>
        </w:rPr>
        <w:t>1.1. Objectives of the Study</w:t>
      </w:r>
      <w:commentRangeEnd w:id="4"/>
      <w:r w:rsidR="00910B2A">
        <w:rPr>
          <w:rStyle w:val="CommentReference"/>
          <w:rFonts w:ascii="Times New Roman" w:hAnsi="Times New Roman"/>
          <w:lang w:val="nb-NO" w:eastAsia="nb-NO"/>
        </w:rPr>
        <w:commentReference w:id="4"/>
      </w:r>
    </w:p>
    <w:p w14:paraId="55B8E6EE" w14:textId="77777777" w:rsidR="00D41E6C" w:rsidRDefault="00D41E6C" w:rsidP="00441B6F">
      <w:pPr>
        <w:pStyle w:val="Body"/>
        <w:spacing w:after="0"/>
        <w:rPr>
          <w:rFonts w:ascii="Arial" w:hAnsi="Arial" w:cs="Arial"/>
          <w:b/>
        </w:rPr>
      </w:pPr>
    </w:p>
    <w:p w14:paraId="3180215D" w14:textId="77777777" w:rsidR="0043600E" w:rsidRPr="0043600E" w:rsidRDefault="0043600E" w:rsidP="0043600E">
      <w:pPr>
        <w:ind w:firstLine="720"/>
        <w:jc w:val="both"/>
        <w:rPr>
          <w:rFonts w:ascii="Arial" w:eastAsia="Calibri" w:hAnsi="Arial" w:cs="Arial"/>
          <w:szCs w:val="24"/>
        </w:rPr>
      </w:pPr>
      <w:r w:rsidRPr="0043600E">
        <w:rPr>
          <w:rFonts w:ascii="Arial" w:eastAsia="Calibri" w:hAnsi="Arial" w:cs="Arial"/>
          <w:szCs w:val="24"/>
        </w:rPr>
        <w:t xml:space="preserve">This study investigated the level of instructional competence and professional and personal characteristics of teachers teaching multigrade classes as perceived by themselves and their school heads. </w:t>
      </w:r>
    </w:p>
    <w:p w14:paraId="1B8CABA7" w14:textId="77777777" w:rsidR="0043600E" w:rsidRPr="0043600E" w:rsidRDefault="0043600E" w:rsidP="0043600E">
      <w:pPr>
        <w:ind w:firstLine="720"/>
        <w:jc w:val="both"/>
        <w:rPr>
          <w:rFonts w:ascii="Arial" w:eastAsia="Calibri" w:hAnsi="Arial" w:cs="Arial"/>
          <w:szCs w:val="24"/>
        </w:rPr>
      </w:pPr>
    </w:p>
    <w:p w14:paraId="7EA1E85A" w14:textId="77777777" w:rsidR="0043600E" w:rsidRPr="0043600E" w:rsidRDefault="0043600E" w:rsidP="0043600E">
      <w:pPr>
        <w:jc w:val="both"/>
        <w:rPr>
          <w:rFonts w:ascii="Arial" w:eastAsia="Calibri" w:hAnsi="Arial" w:cs="Arial"/>
          <w:sz w:val="2"/>
          <w:szCs w:val="24"/>
        </w:rPr>
      </w:pPr>
    </w:p>
    <w:p w14:paraId="245BB7DD" w14:textId="77777777" w:rsidR="0043600E" w:rsidRPr="0043600E" w:rsidRDefault="0043600E" w:rsidP="0043600E">
      <w:pPr>
        <w:jc w:val="both"/>
        <w:rPr>
          <w:rFonts w:ascii="Arial" w:eastAsia="Calibri" w:hAnsi="Arial" w:cs="Arial"/>
          <w:szCs w:val="24"/>
        </w:rPr>
      </w:pPr>
      <w:r w:rsidRPr="0043600E">
        <w:rPr>
          <w:rFonts w:ascii="Arial" w:eastAsia="Calibri" w:hAnsi="Arial" w:cs="Arial"/>
          <w:szCs w:val="24"/>
        </w:rPr>
        <w:t xml:space="preserve">     Specifically, the study aimed to: </w:t>
      </w:r>
    </w:p>
    <w:p w14:paraId="6DA953CD" w14:textId="77777777" w:rsidR="0043600E" w:rsidRPr="0043600E" w:rsidRDefault="0043600E" w:rsidP="0043600E">
      <w:pPr>
        <w:ind w:left="285"/>
        <w:jc w:val="both"/>
        <w:rPr>
          <w:rFonts w:ascii="Arial" w:eastAsia="Calibri" w:hAnsi="Arial" w:cs="Arial"/>
          <w:szCs w:val="24"/>
        </w:rPr>
      </w:pPr>
      <w:r w:rsidRPr="0043600E">
        <w:rPr>
          <w:rFonts w:ascii="Arial" w:eastAsia="Calibri" w:hAnsi="Arial" w:cs="Arial"/>
          <w:szCs w:val="24"/>
        </w:rPr>
        <w:t>1. Determine the level of instructional competence among teachers.</w:t>
      </w:r>
    </w:p>
    <w:p w14:paraId="1400DA5C" w14:textId="77777777" w:rsidR="0043600E" w:rsidRPr="0043600E" w:rsidRDefault="0043600E" w:rsidP="0043600E">
      <w:pPr>
        <w:ind w:left="285" w:hanging="1"/>
        <w:jc w:val="both"/>
        <w:rPr>
          <w:rFonts w:ascii="Arial" w:eastAsia="Calibri" w:hAnsi="Arial" w:cs="Arial"/>
          <w:szCs w:val="24"/>
        </w:rPr>
      </w:pPr>
      <w:r w:rsidRPr="0043600E">
        <w:rPr>
          <w:rFonts w:ascii="Arial" w:eastAsia="Calibri" w:hAnsi="Arial" w:cs="Arial"/>
          <w:szCs w:val="24"/>
        </w:rPr>
        <w:t>2. Evaluate the professional characteristics of teachers.</w:t>
      </w:r>
    </w:p>
    <w:p w14:paraId="7FC5AAB3" w14:textId="77777777" w:rsidR="0043600E" w:rsidRPr="0043600E" w:rsidRDefault="0043600E" w:rsidP="0043600E">
      <w:pPr>
        <w:ind w:left="284"/>
        <w:jc w:val="both"/>
        <w:rPr>
          <w:rFonts w:ascii="Arial" w:eastAsia="Calibri" w:hAnsi="Arial" w:cs="Arial"/>
          <w:szCs w:val="24"/>
        </w:rPr>
      </w:pPr>
      <w:r w:rsidRPr="0043600E">
        <w:rPr>
          <w:rFonts w:ascii="Arial" w:eastAsia="Calibri" w:hAnsi="Arial" w:cs="Arial"/>
          <w:szCs w:val="24"/>
        </w:rPr>
        <w:t>3. Examine the level of personal characteristics of teachers.</w:t>
      </w:r>
    </w:p>
    <w:p w14:paraId="5D328678" w14:textId="77777777" w:rsidR="00D41E6C" w:rsidRDefault="0043600E" w:rsidP="0043600E">
      <w:pPr>
        <w:ind w:left="284"/>
        <w:jc w:val="both"/>
        <w:rPr>
          <w:rFonts w:ascii="Arial" w:eastAsia="Calibri" w:hAnsi="Arial" w:cs="Arial"/>
          <w:szCs w:val="24"/>
        </w:rPr>
      </w:pPr>
      <w:r w:rsidRPr="0043600E">
        <w:rPr>
          <w:rFonts w:ascii="Arial" w:eastAsia="Calibri" w:hAnsi="Arial" w:cs="Arial"/>
          <w:szCs w:val="24"/>
        </w:rPr>
        <w:t>4. Identify differences between teachers’ self-perceptions and school heads’ perceptions.</w:t>
      </w:r>
    </w:p>
    <w:p w14:paraId="765D83BB" w14:textId="77777777" w:rsidR="00B36089" w:rsidRPr="0043600E" w:rsidRDefault="00B36089" w:rsidP="0043600E">
      <w:pPr>
        <w:ind w:left="284"/>
        <w:jc w:val="both"/>
        <w:rPr>
          <w:rFonts w:ascii="Arial" w:eastAsia="Calibri" w:hAnsi="Arial" w:cs="Arial"/>
          <w:szCs w:val="24"/>
        </w:rPr>
      </w:pPr>
    </w:p>
    <w:p w14:paraId="7C938A7A" w14:textId="77777777" w:rsidR="00D41E6C" w:rsidRDefault="00D41E6C" w:rsidP="00441B6F">
      <w:pPr>
        <w:pStyle w:val="Body"/>
        <w:spacing w:after="0"/>
        <w:rPr>
          <w:rFonts w:ascii="Arial" w:hAnsi="Arial" w:cs="Arial"/>
          <w:b/>
        </w:rPr>
      </w:pPr>
      <w:r w:rsidRPr="009B00E5">
        <w:rPr>
          <w:rFonts w:ascii="Arial" w:hAnsi="Arial" w:cs="Arial"/>
          <w:b/>
          <w:sz w:val="22"/>
        </w:rPr>
        <w:t>2. METHODOLOGY</w:t>
      </w:r>
    </w:p>
    <w:p w14:paraId="433459BD" w14:textId="77777777" w:rsidR="009B00E5" w:rsidRPr="009B00E5" w:rsidRDefault="009B00E5" w:rsidP="00441B6F">
      <w:pPr>
        <w:pStyle w:val="Body"/>
        <w:spacing w:after="0"/>
        <w:rPr>
          <w:rFonts w:ascii="Arial" w:hAnsi="Arial" w:cs="Arial"/>
          <w:b/>
          <w:sz w:val="16"/>
        </w:rPr>
      </w:pPr>
    </w:p>
    <w:p w14:paraId="4A638565" w14:textId="77777777" w:rsidR="009B00E5" w:rsidRPr="009B00E5" w:rsidRDefault="009B00E5" w:rsidP="009B00E5">
      <w:pPr>
        <w:jc w:val="both"/>
        <w:rPr>
          <w:rFonts w:ascii="Arial" w:hAnsi="Arial" w:cs="Arial"/>
          <w:szCs w:val="24"/>
        </w:rPr>
      </w:pPr>
      <w:r w:rsidRPr="009B00E5">
        <w:rPr>
          <w:rFonts w:ascii="Arial" w:hAnsi="Arial" w:cs="Arial"/>
          <w:szCs w:val="24"/>
        </w:rPr>
        <w:t>This study employed a descriptive methodology to investigate teachers' instructional competencies, professional, and personal characteristics in multigrade classes. The research design was structured to ensure robust data collection and analysis.</w:t>
      </w:r>
    </w:p>
    <w:p w14:paraId="67015672" w14:textId="77777777" w:rsidR="009B00E5" w:rsidRPr="009B00E5" w:rsidRDefault="009B00E5" w:rsidP="009B00E5">
      <w:pPr>
        <w:jc w:val="both"/>
        <w:rPr>
          <w:rFonts w:ascii="Arial" w:hAnsi="Arial" w:cs="Arial"/>
          <w:b/>
          <w:szCs w:val="24"/>
        </w:rPr>
      </w:pPr>
    </w:p>
    <w:p w14:paraId="395E3CB0" w14:textId="77777777" w:rsidR="009B00E5" w:rsidRPr="009B00E5" w:rsidRDefault="009B00E5" w:rsidP="009B00E5">
      <w:pPr>
        <w:jc w:val="both"/>
        <w:rPr>
          <w:rFonts w:ascii="Arial" w:hAnsi="Arial" w:cs="Arial"/>
          <w:szCs w:val="24"/>
        </w:rPr>
      </w:pPr>
      <w:r w:rsidRPr="009B00E5">
        <w:rPr>
          <w:rFonts w:ascii="Arial" w:hAnsi="Arial" w:cs="Arial"/>
          <w:szCs w:val="24"/>
        </w:rPr>
        <w:t xml:space="preserve">A purposive sampling technique was utilized to select participants from five districts within the Division of Northern Samar, specifically focusing on schools with multigrade classes in </w:t>
      </w:r>
      <w:proofErr w:type="spellStart"/>
      <w:r w:rsidRPr="009B00E5">
        <w:rPr>
          <w:rFonts w:ascii="Arial" w:hAnsi="Arial" w:cs="Arial"/>
          <w:szCs w:val="24"/>
        </w:rPr>
        <w:t>Laoang</w:t>
      </w:r>
      <w:proofErr w:type="spellEnd"/>
      <w:r w:rsidRPr="009B00E5">
        <w:rPr>
          <w:rFonts w:ascii="Arial" w:hAnsi="Arial" w:cs="Arial"/>
          <w:szCs w:val="24"/>
        </w:rPr>
        <w:t>. The study involved a complete enumeration approach, collecting data from all 28 teachers and 14 school heads to ensure comprehensive representation.</w:t>
      </w:r>
    </w:p>
    <w:p w14:paraId="6F4B0DA4" w14:textId="77777777" w:rsidR="009B00E5" w:rsidRPr="009B00E5" w:rsidRDefault="009B00E5" w:rsidP="009B00E5">
      <w:pPr>
        <w:jc w:val="both"/>
        <w:rPr>
          <w:rFonts w:ascii="Arial" w:hAnsi="Arial" w:cs="Arial"/>
          <w:szCs w:val="24"/>
        </w:rPr>
      </w:pPr>
    </w:p>
    <w:p w14:paraId="2D574763" w14:textId="77777777" w:rsidR="009B00E5" w:rsidRPr="009B00E5" w:rsidRDefault="009B00E5" w:rsidP="009B00E5">
      <w:pPr>
        <w:jc w:val="both"/>
        <w:rPr>
          <w:rFonts w:ascii="Arial" w:hAnsi="Arial" w:cs="Arial"/>
          <w:szCs w:val="24"/>
        </w:rPr>
      </w:pPr>
      <w:r w:rsidRPr="009B00E5">
        <w:rPr>
          <w:rFonts w:ascii="Arial" w:hAnsi="Arial" w:cs="Arial"/>
          <w:szCs w:val="24"/>
        </w:rPr>
        <w:t xml:space="preserve">The primary data collection instrument was a structured questionnaire to evaluate three key areas: instructional competence, professional, and personal characteristics of multigrade teachers. </w:t>
      </w:r>
    </w:p>
    <w:p w14:paraId="085A6FB8" w14:textId="77777777" w:rsidR="009B00E5" w:rsidRPr="009B00E5" w:rsidRDefault="009B00E5" w:rsidP="009B00E5">
      <w:pPr>
        <w:jc w:val="both"/>
        <w:rPr>
          <w:rFonts w:ascii="Arial" w:hAnsi="Arial" w:cs="Arial"/>
          <w:szCs w:val="24"/>
        </w:rPr>
      </w:pPr>
    </w:p>
    <w:p w14:paraId="107C95A7" w14:textId="77777777" w:rsidR="009B00E5" w:rsidRPr="009B00E5" w:rsidRDefault="009B00E5" w:rsidP="009B00E5">
      <w:pPr>
        <w:jc w:val="both"/>
        <w:rPr>
          <w:rFonts w:ascii="Arial" w:hAnsi="Arial" w:cs="Arial"/>
          <w:szCs w:val="24"/>
        </w:rPr>
      </w:pPr>
      <w:r w:rsidRPr="009B00E5">
        <w:rPr>
          <w:rFonts w:ascii="Arial" w:hAnsi="Arial" w:cs="Arial"/>
          <w:szCs w:val="24"/>
        </w:rPr>
        <w:t xml:space="preserve">The questionnaires were distributed to all selected participants within a predefined timeframe to maintain consistency. Participants were provided with clear instructions and adequate time to complete the questionnaires. </w:t>
      </w:r>
    </w:p>
    <w:p w14:paraId="1685D6CD" w14:textId="77777777" w:rsidR="009B00E5" w:rsidRPr="009B00E5" w:rsidRDefault="009B00E5" w:rsidP="009B00E5">
      <w:pPr>
        <w:jc w:val="both"/>
        <w:rPr>
          <w:rFonts w:ascii="Arial" w:hAnsi="Arial" w:cs="Arial"/>
          <w:szCs w:val="24"/>
        </w:rPr>
      </w:pPr>
    </w:p>
    <w:p w14:paraId="278E339E" w14:textId="77777777" w:rsidR="009B00E5" w:rsidRPr="009B00E5" w:rsidRDefault="009B00E5" w:rsidP="009B00E5">
      <w:pPr>
        <w:jc w:val="both"/>
        <w:rPr>
          <w:rFonts w:ascii="Arial" w:hAnsi="Arial" w:cs="Arial"/>
          <w:szCs w:val="24"/>
        </w:rPr>
      </w:pPr>
      <w:r w:rsidRPr="009B00E5">
        <w:rPr>
          <w:rFonts w:ascii="Arial" w:hAnsi="Arial" w:cs="Arial"/>
          <w:szCs w:val="24"/>
        </w:rPr>
        <w:t xml:space="preserve">Quantitative data were analyzed using statistical software. Descriptive statistics, including mean scores and weighted mean, were computed to summarize the participants' ratings of instructional competence, professional characteristics, and personal attributes. </w:t>
      </w:r>
    </w:p>
    <w:p w14:paraId="155EF045" w14:textId="77777777" w:rsidR="009B00E5" w:rsidRPr="009B00E5" w:rsidRDefault="009B00E5" w:rsidP="009B00E5">
      <w:pPr>
        <w:jc w:val="both"/>
        <w:rPr>
          <w:rFonts w:ascii="Arial" w:hAnsi="Arial" w:cs="Arial"/>
          <w:szCs w:val="24"/>
        </w:rPr>
      </w:pPr>
    </w:p>
    <w:p w14:paraId="76343F8F" w14:textId="77777777" w:rsidR="009B00E5" w:rsidRPr="009B00E5" w:rsidRDefault="009B00E5" w:rsidP="009B00E5">
      <w:pPr>
        <w:jc w:val="both"/>
        <w:rPr>
          <w:rFonts w:ascii="Arial" w:hAnsi="Arial" w:cs="Arial"/>
          <w:szCs w:val="24"/>
        </w:rPr>
      </w:pPr>
      <w:commentRangeStart w:id="5"/>
      <w:r w:rsidRPr="009B00E5">
        <w:rPr>
          <w:rFonts w:ascii="Arial" w:hAnsi="Arial" w:cs="Arial"/>
          <w:szCs w:val="24"/>
        </w:rPr>
        <w:t xml:space="preserve">The questionnaire was </w:t>
      </w:r>
      <w:proofErr w:type="gramStart"/>
      <w:r w:rsidRPr="009B00E5">
        <w:rPr>
          <w:rFonts w:ascii="Arial" w:hAnsi="Arial" w:cs="Arial"/>
          <w:szCs w:val="24"/>
        </w:rPr>
        <w:t>pilot-tested</w:t>
      </w:r>
      <w:proofErr w:type="gramEnd"/>
      <w:r w:rsidRPr="009B00E5">
        <w:rPr>
          <w:rFonts w:ascii="Arial" w:hAnsi="Arial" w:cs="Arial"/>
          <w:szCs w:val="24"/>
        </w:rPr>
        <w:t xml:space="preserve"> </w:t>
      </w:r>
      <w:commentRangeEnd w:id="5"/>
      <w:r w:rsidR="007D0E3B">
        <w:rPr>
          <w:rStyle w:val="CommentReference"/>
          <w:rFonts w:ascii="Times New Roman" w:hAnsi="Times New Roman"/>
          <w:lang w:val="nb-NO" w:eastAsia="nb-NO"/>
        </w:rPr>
        <w:commentReference w:id="5"/>
      </w:r>
      <w:r w:rsidRPr="009B00E5">
        <w:rPr>
          <w:rFonts w:ascii="Arial" w:hAnsi="Arial" w:cs="Arial"/>
          <w:szCs w:val="24"/>
        </w:rPr>
        <w:t>with a small group of teachers and school heads not included in the main study to identify potential issues and refine the questions.</w:t>
      </w:r>
    </w:p>
    <w:p w14:paraId="4D774F81" w14:textId="77777777" w:rsidR="009B00E5" w:rsidRDefault="009B00E5" w:rsidP="00441B6F">
      <w:pPr>
        <w:pStyle w:val="Body"/>
        <w:spacing w:after="0"/>
        <w:rPr>
          <w:rFonts w:ascii="Arial" w:hAnsi="Arial" w:cs="Arial"/>
          <w:b/>
        </w:rPr>
      </w:pPr>
    </w:p>
    <w:p w14:paraId="7531D9C2" w14:textId="77777777" w:rsidR="00D41E6C" w:rsidRPr="0060453C" w:rsidRDefault="00D41E6C" w:rsidP="00441B6F">
      <w:pPr>
        <w:pStyle w:val="Body"/>
        <w:spacing w:after="0"/>
        <w:rPr>
          <w:rFonts w:ascii="Arial" w:hAnsi="Arial" w:cs="Arial"/>
          <w:b/>
          <w:sz w:val="22"/>
        </w:rPr>
      </w:pPr>
    </w:p>
    <w:p w14:paraId="147BD5C6" w14:textId="77777777" w:rsidR="00D41E6C" w:rsidRPr="0060453C" w:rsidRDefault="00D41E6C" w:rsidP="00441B6F">
      <w:pPr>
        <w:pStyle w:val="Body"/>
        <w:spacing w:after="0"/>
        <w:rPr>
          <w:rFonts w:ascii="Arial" w:hAnsi="Arial" w:cs="Arial"/>
          <w:b/>
          <w:sz w:val="22"/>
        </w:rPr>
      </w:pPr>
    </w:p>
    <w:p w14:paraId="6DC4CECA" w14:textId="77777777" w:rsidR="00D41E6C" w:rsidRPr="0060453C" w:rsidRDefault="00D41E6C" w:rsidP="00441B6F">
      <w:pPr>
        <w:pStyle w:val="Body"/>
        <w:spacing w:after="0"/>
        <w:rPr>
          <w:rFonts w:ascii="Arial" w:hAnsi="Arial" w:cs="Arial"/>
          <w:b/>
          <w:sz w:val="22"/>
        </w:rPr>
      </w:pPr>
      <w:commentRangeStart w:id="6"/>
      <w:r w:rsidRPr="0060453C">
        <w:rPr>
          <w:rFonts w:ascii="Arial" w:hAnsi="Arial" w:cs="Arial"/>
          <w:b/>
          <w:sz w:val="22"/>
        </w:rPr>
        <w:t>3. RESULTS AND DISCUSSION</w:t>
      </w:r>
      <w:commentRangeEnd w:id="6"/>
      <w:r w:rsidR="001F3E1E">
        <w:rPr>
          <w:rStyle w:val="CommentReference"/>
          <w:rFonts w:ascii="Times New Roman" w:hAnsi="Times New Roman"/>
          <w:lang w:val="nb-NO" w:eastAsia="nb-NO"/>
        </w:rPr>
        <w:commentReference w:id="6"/>
      </w:r>
    </w:p>
    <w:p w14:paraId="323E0EA0" w14:textId="77777777" w:rsidR="00D41E6C" w:rsidRDefault="00D41E6C" w:rsidP="00441B6F">
      <w:pPr>
        <w:pStyle w:val="Body"/>
        <w:spacing w:after="0"/>
        <w:rPr>
          <w:rFonts w:ascii="Arial" w:hAnsi="Arial" w:cs="Arial"/>
          <w:b/>
        </w:rPr>
      </w:pPr>
    </w:p>
    <w:p w14:paraId="11C3D1B1" w14:textId="77777777" w:rsidR="00D41E6C" w:rsidRDefault="00D41E6C" w:rsidP="00D41E6C">
      <w:pPr>
        <w:ind w:firstLine="720"/>
        <w:jc w:val="both"/>
        <w:rPr>
          <w:rFonts w:ascii="Arial" w:hAnsi="Arial" w:cs="Arial"/>
        </w:rPr>
      </w:pPr>
      <w:bookmarkStart w:id="7" w:name="_Hlk196641380"/>
      <w:r w:rsidRPr="00F9221A">
        <w:rPr>
          <w:rFonts w:ascii="Arial" w:hAnsi="Arial" w:cs="Arial"/>
        </w:rPr>
        <w:t xml:space="preserve">The results indicate a generally positive perception of instructional competence,  </w:t>
      </w:r>
      <w:bookmarkEnd w:id="7"/>
      <w:r w:rsidRPr="00F9221A">
        <w:rPr>
          <w:rFonts w:ascii="Arial" w:hAnsi="Arial" w:cs="Arial"/>
        </w:rPr>
        <w:t>professional, and personal characteristics among multigrade teachers. However, there are significant differences in ratings between teachers and school heads.</w:t>
      </w:r>
    </w:p>
    <w:p w14:paraId="2050244E" w14:textId="77777777" w:rsidR="00F13724" w:rsidRPr="00F9221A" w:rsidRDefault="00F13724" w:rsidP="00D41E6C">
      <w:pPr>
        <w:ind w:firstLine="720"/>
        <w:jc w:val="both"/>
        <w:rPr>
          <w:rFonts w:ascii="Arial" w:hAnsi="Arial" w:cs="Arial"/>
        </w:rPr>
      </w:pPr>
    </w:p>
    <w:p w14:paraId="3D8D963C" w14:textId="77777777" w:rsidR="00D41E6C" w:rsidRDefault="00D41E6C" w:rsidP="00D41E6C">
      <w:pPr>
        <w:ind w:firstLine="720"/>
        <w:jc w:val="both"/>
        <w:rPr>
          <w:rFonts w:ascii="Arial" w:hAnsi="Arial" w:cs="Arial"/>
        </w:rPr>
      </w:pPr>
      <w:commentRangeStart w:id="8"/>
      <w:r w:rsidRPr="00F9221A">
        <w:rPr>
          <w:rFonts w:ascii="Arial" w:hAnsi="Arial" w:cs="Arial"/>
        </w:rPr>
        <w:t>In terms of instructional competence, teachers rated their instructional competence highly, with many categories receiving "Excellent" ratings. School heads also acknowledged the effectiveness of these competencies, but their ratings were slightly lower, indicating room for improvement in areas such as applying integrative strategies and curriculum flexibility. Teachers' higher ratings suggest confidence in their instructional abilities, while school heads' slightly lower ratings indicate areas for further professional development, particularly in flexible curriculum application and integrative strategies. Enhancing these areas can lead to more effective teaching and learning outcomes.</w:t>
      </w:r>
      <w:commentRangeEnd w:id="8"/>
      <w:r w:rsidR="00910B2A">
        <w:rPr>
          <w:rStyle w:val="CommentReference"/>
          <w:rFonts w:ascii="Times New Roman" w:hAnsi="Times New Roman"/>
          <w:lang w:val="nb-NO" w:eastAsia="nb-NO"/>
        </w:rPr>
        <w:commentReference w:id="8"/>
      </w:r>
    </w:p>
    <w:p w14:paraId="7BC943BA" w14:textId="77777777" w:rsidR="00F13724" w:rsidRPr="00F9221A" w:rsidRDefault="00F13724" w:rsidP="00D41E6C">
      <w:pPr>
        <w:ind w:firstLine="720"/>
        <w:jc w:val="both"/>
        <w:rPr>
          <w:rFonts w:ascii="Arial" w:hAnsi="Arial" w:cs="Arial"/>
        </w:rPr>
      </w:pPr>
    </w:p>
    <w:p w14:paraId="73381ECB" w14:textId="77777777" w:rsidR="00D41E6C" w:rsidRDefault="00D41E6C" w:rsidP="00D41E6C">
      <w:pPr>
        <w:jc w:val="both"/>
        <w:rPr>
          <w:rFonts w:ascii="Arial" w:hAnsi="Arial" w:cs="Arial"/>
        </w:rPr>
      </w:pPr>
      <w:r w:rsidRPr="00F9221A">
        <w:rPr>
          <w:rFonts w:ascii="Arial" w:hAnsi="Arial" w:cs="Arial"/>
        </w:rPr>
        <w:t xml:space="preserve"> </w:t>
      </w:r>
      <w:r w:rsidRPr="00F9221A">
        <w:rPr>
          <w:rFonts w:ascii="Arial" w:hAnsi="Arial" w:cs="Arial"/>
        </w:rPr>
        <w:tab/>
      </w:r>
      <w:commentRangeStart w:id="9"/>
      <w:r w:rsidRPr="00F9221A">
        <w:rPr>
          <w:rFonts w:ascii="Arial" w:hAnsi="Arial" w:cs="Arial"/>
        </w:rPr>
        <w:t>Similarly, in professional characteristics, teachers consistently rated their professional characteristics as "Excellent," with a sub-mean of 4.44. On the other hand, school heads provided more varied ratings, resulting in a sub-mean of 3.39. Areas like professional growth and fostering a positive work environment were notably rated lower by school heads. It means the gap in ratings for professional characteristics suggests that school heads see more room for improvement in areas like professional growth and fostering a positive work environment. This discrepancy underscores the need for regular professional development and clear communication of expectations.</w:t>
      </w:r>
      <w:commentRangeEnd w:id="9"/>
      <w:r w:rsidR="00910B2A">
        <w:rPr>
          <w:rStyle w:val="CommentReference"/>
          <w:rFonts w:ascii="Times New Roman" w:hAnsi="Times New Roman"/>
          <w:lang w:val="nb-NO" w:eastAsia="nb-NO"/>
        </w:rPr>
        <w:commentReference w:id="9"/>
      </w:r>
    </w:p>
    <w:p w14:paraId="4B02450F" w14:textId="77777777" w:rsidR="00F13724" w:rsidRPr="00F9221A" w:rsidRDefault="00F13724" w:rsidP="00D41E6C">
      <w:pPr>
        <w:jc w:val="both"/>
        <w:rPr>
          <w:rFonts w:ascii="Arial" w:hAnsi="Arial" w:cs="Arial"/>
        </w:rPr>
      </w:pPr>
    </w:p>
    <w:p w14:paraId="31203F45" w14:textId="77777777" w:rsidR="00D41E6C" w:rsidRPr="00F9221A" w:rsidRDefault="00D41E6C" w:rsidP="00D41E6C">
      <w:pPr>
        <w:ind w:firstLine="720"/>
        <w:jc w:val="both"/>
        <w:rPr>
          <w:rFonts w:ascii="Arial" w:hAnsi="Arial" w:cs="Arial"/>
        </w:rPr>
      </w:pPr>
      <w:r w:rsidRPr="00F9221A">
        <w:rPr>
          <w:rFonts w:ascii="Arial" w:hAnsi="Arial" w:cs="Arial"/>
        </w:rPr>
        <w:t>In like manner, personal characteristics the teachers again rated themselves highly in personal characteristics with a sub-mean of 4.43 (Excellent). School heads, however, rated these characteristics lower, with a sub-mean of 3.47 (Good). Significant discrepancies were noted in areas such as the willingness to mentor and seeking professional development opportunities. It indicates the lower ratings from school heads on personal characteristics such as mentoring and seeking development opportunities indicate a potential need for structured support systems. Encouraging a culture of continuous improvement and peer support can help bridge these gaps.</w:t>
      </w:r>
    </w:p>
    <w:p w14:paraId="3D280658" w14:textId="77777777" w:rsidR="00D41E6C" w:rsidRPr="00F9221A" w:rsidRDefault="00D41E6C" w:rsidP="00D41E6C">
      <w:pPr>
        <w:ind w:firstLine="720"/>
        <w:jc w:val="both"/>
        <w:rPr>
          <w:rFonts w:ascii="Arial" w:hAnsi="Arial" w:cs="Arial"/>
        </w:rPr>
      </w:pPr>
      <w:r w:rsidRPr="00F9221A">
        <w:rPr>
          <w:rFonts w:ascii="Arial" w:hAnsi="Arial" w:cs="Arial"/>
        </w:rPr>
        <w:t>Therefore, the differences in perceptions between teachers and school heads highlight a gap in alignment and communication. Teachers, being more directly engaged with students and classroom activities, may have a more favorable view of their competencies and characteristics. In contrast, school heads, who take a broader administrative perspective, tend to be more critical in their assessments.</w:t>
      </w:r>
    </w:p>
    <w:p w14:paraId="4388345C" w14:textId="77777777" w:rsidR="00D41E6C" w:rsidRPr="00F9221A" w:rsidRDefault="00D41E6C" w:rsidP="00D41E6C">
      <w:pPr>
        <w:tabs>
          <w:tab w:val="left" w:pos="388"/>
          <w:tab w:val="center" w:pos="4369"/>
        </w:tabs>
        <w:rPr>
          <w:rFonts w:ascii="Arial" w:hAnsi="Arial" w:cs="Arial"/>
          <w:b/>
        </w:rPr>
      </w:pPr>
      <w:r w:rsidRPr="00F9221A">
        <w:rPr>
          <w:rFonts w:ascii="Arial" w:hAnsi="Arial" w:cs="Arial"/>
          <w:b/>
        </w:rPr>
        <w:tab/>
      </w:r>
    </w:p>
    <w:p w14:paraId="5B4D97D2" w14:textId="77777777" w:rsidR="00D41E6C" w:rsidRPr="00F9221A" w:rsidRDefault="00F9221A" w:rsidP="00D41E6C">
      <w:pPr>
        <w:tabs>
          <w:tab w:val="left" w:pos="388"/>
          <w:tab w:val="center" w:pos="4369"/>
        </w:tabs>
        <w:rPr>
          <w:rFonts w:ascii="Arial" w:hAnsi="Arial" w:cs="Arial"/>
          <w:b/>
        </w:rPr>
      </w:pPr>
      <w:r w:rsidRPr="00F9221A">
        <w:rPr>
          <w:rFonts w:ascii="Arial" w:hAnsi="Arial" w:cs="Arial"/>
          <w:b/>
        </w:rPr>
        <w:t xml:space="preserve">3.1. </w:t>
      </w:r>
      <w:r w:rsidR="00D41E6C" w:rsidRPr="00F9221A">
        <w:rPr>
          <w:rFonts w:ascii="Arial" w:hAnsi="Arial" w:cs="Arial"/>
          <w:b/>
        </w:rPr>
        <w:t>Instructional Competence of Teachers Teaching Multi-grade Classes</w:t>
      </w:r>
    </w:p>
    <w:p w14:paraId="4AC62A6E" w14:textId="77777777" w:rsidR="00F9221A" w:rsidRPr="00F9221A" w:rsidRDefault="00F9221A" w:rsidP="00D41E6C">
      <w:pPr>
        <w:tabs>
          <w:tab w:val="left" w:pos="388"/>
          <w:tab w:val="center" w:pos="4369"/>
        </w:tabs>
        <w:rPr>
          <w:rFonts w:ascii="Arial" w:hAnsi="Arial" w:cs="Arial"/>
          <w:b/>
        </w:rPr>
      </w:pPr>
    </w:p>
    <w:p w14:paraId="2F56A151" w14:textId="77777777" w:rsidR="00D41E6C" w:rsidRPr="00F9221A" w:rsidRDefault="00D41E6C" w:rsidP="00D41E6C">
      <w:pPr>
        <w:jc w:val="both"/>
        <w:rPr>
          <w:rFonts w:ascii="Arial" w:hAnsi="Arial" w:cs="Arial"/>
        </w:rPr>
      </w:pPr>
      <w:r w:rsidRPr="00F9221A">
        <w:rPr>
          <w:rFonts w:ascii="Arial" w:hAnsi="Arial" w:cs="Arial"/>
        </w:rPr>
        <w:t xml:space="preserve">The study's findings </w:t>
      </w:r>
      <w:r w:rsidR="00604BA6">
        <w:rPr>
          <w:rFonts w:ascii="Arial" w:hAnsi="Arial" w:cs="Arial"/>
        </w:rPr>
        <w:t xml:space="preserve">in Table 1 </w:t>
      </w:r>
      <w:r w:rsidRPr="00F9221A">
        <w:rPr>
          <w:rFonts w:ascii="Arial" w:hAnsi="Arial" w:cs="Arial"/>
        </w:rPr>
        <w:t>reveal that teachers generally perceive their instructional competence more favorably compared to school heads. This difference in perceptions suggests that while teachers feel confident in their instructional abilities, school heads identify areas that require further improvement to meet administrative standards and broader educational goals.</w:t>
      </w:r>
    </w:p>
    <w:p w14:paraId="297774B9" w14:textId="77777777" w:rsidR="00D41E6C" w:rsidRPr="00F9221A" w:rsidRDefault="00D41E6C" w:rsidP="00D41E6C">
      <w:pPr>
        <w:jc w:val="both"/>
        <w:rPr>
          <w:rFonts w:ascii="Arial" w:hAnsi="Arial" w:cs="Arial"/>
        </w:rPr>
      </w:pPr>
    </w:p>
    <w:p w14:paraId="66C59DF1" w14:textId="77777777" w:rsidR="00D41E6C" w:rsidRPr="00B36089" w:rsidRDefault="00F9221A" w:rsidP="00D41E6C">
      <w:pPr>
        <w:jc w:val="both"/>
        <w:rPr>
          <w:rFonts w:ascii="Arial" w:hAnsi="Arial" w:cs="Arial"/>
          <w:b/>
          <w:u w:val="single"/>
        </w:rPr>
      </w:pPr>
      <w:r w:rsidRPr="00B36089">
        <w:rPr>
          <w:rFonts w:ascii="Arial" w:hAnsi="Arial" w:cs="Arial"/>
          <w:b/>
          <w:u w:val="single"/>
        </w:rPr>
        <w:t xml:space="preserve">3.1.1. </w:t>
      </w:r>
      <w:r w:rsidR="00D41E6C" w:rsidRPr="00B36089">
        <w:rPr>
          <w:rFonts w:ascii="Arial" w:hAnsi="Arial" w:cs="Arial"/>
          <w:b/>
          <w:u w:val="single"/>
        </w:rPr>
        <w:t>Classroom Management</w:t>
      </w:r>
    </w:p>
    <w:p w14:paraId="4649245B" w14:textId="77777777" w:rsidR="00D41E6C" w:rsidRPr="00F9221A" w:rsidRDefault="00D41E6C" w:rsidP="00D41E6C">
      <w:pPr>
        <w:jc w:val="both"/>
        <w:rPr>
          <w:rFonts w:ascii="Arial" w:hAnsi="Arial" w:cs="Arial"/>
        </w:rPr>
      </w:pPr>
    </w:p>
    <w:p w14:paraId="7F048FEC" w14:textId="77777777" w:rsidR="00D41E6C" w:rsidRPr="00F9221A" w:rsidRDefault="00D41E6C" w:rsidP="00D41E6C">
      <w:pPr>
        <w:jc w:val="both"/>
        <w:rPr>
          <w:rFonts w:ascii="Arial" w:hAnsi="Arial" w:cs="Arial"/>
        </w:rPr>
      </w:pPr>
      <w:r w:rsidRPr="00F9221A">
        <w:rPr>
          <w:rFonts w:ascii="Arial" w:hAnsi="Arial" w:cs="Arial"/>
        </w:rPr>
        <w:t>Classroom Management Teachers rated their classroom management skills highly, with an overall mean of 4.21 (Good). They believed they excelled in providing opportunities for developing learners' sense of responsibility (4.56, Excellent) and using material resources effectively (4.25, Excellent). In contrast, school heads provided a lower mean rating of 3.38 (Average), particularly highlighting the need for improvement in applying curriculum flexibility (3.39, Average) and promoting teamwork (3.03, Average). The discrepancies in ratings suggest that teachers feel confident in their classroom management abilities, likely due to their direct interactions with students. However, school heads may have broader criteria for evaluation, focusing on overall school performance and the need for more dynamic and flexible teaching methods. This indicates areas where additional support and training can help teachers align with administrative expectations and enhance classroom management practices.</w:t>
      </w:r>
    </w:p>
    <w:p w14:paraId="6D123AE8" w14:textId="77777777" w:rsidR="00D41E6C" w:rsidRPr="00F9221A" w:rsidRDefault="00D41E6C" w:rsidP="00D41E6C">
      <w:pPr>
        <w:jc w:val="both"/>
        <w:rPr>
          <w:rFonts w:ascii="Arial" w:hAnsi="Arial" w:cs="Arial"/>
        </w:rPr>
      </w:pPr>
    </w:p>
    <w:p w14:paraId="6F6ABEF4" w14:textId="77777777" w:rsidR="00D41E6C" w:rsidRPr="00F9221A" w:rsidRDefault="00D41E6C" w:rsidP="00D41E6C">
      <w:pPr>
        <w:jc w:val="both"/>
        <w:rPr>
          <w:rFonts w:ascii="Arial" w:hAnsi="Arial" w:cs="Arial"/>
        </w:rPr>
      </w:pPr>
      <w:r w:rsidRPr="00F9221A">
        <w:rPr>
          <w:rFonts w:ascii="Arial" w:hAnsi="Arial" w:cs="Arial"/>
        </w:rPr>
        <w:t>Supporting studies emphasize the importance of effective classroom management in improving academic achievement. For instance, teachers' preparedness, social-emotional proficiency, and the availability of resources are crucial factors for fostering a conducive learning environment (Smith et al., 2020). Additionally, research by Johnson (2018) highlights that effective classroom management correlates with student performance, while factors beyond management skills also influence overall teaching effectiveness. Moreover, schools with limited resources and less-skilled teachers often face challenges in managing classrooms effectively, affecting student outcomes (Garcia &amp; Torres, 2019).</w:t>
      </w:r>
    </w:p>
    <w:p w14:paraId="6D2C8D66" w14:textId="77777777" w:rsidR="00D41E6C" w:rsidRPr="00F9221A" w:rsidRDefault="00D41E6C" w:rsidP="00D41E6C">
      <w:pPr>
        <w:jc w:val="both"/>
        <w:rPr>
          <w:rFonts w:ascii="Arial" w:hAnsi="Arial" w:cs="Arial"/>
        </w:rPr>
      </w:pPr>
    </w:p>
    <w:p w14:paraId="61397E82" w14:textId="77777777" w:rsidR="00D41E6C" w:rsidRPr="00F9221A" w:rsidRDefault="00D41E6C" w:rsidP="00D41E6C">
      <w:pPr>
        <w:jc w:val="both"/>
        <w:rPr>
          <w:rFonts w:ascii="Arial" w:hAnsi="Arial" w:cs="Arial"/>
        </w:rPr>
      </w:pPr>
      <w:r w:rsidRPr="00F9221A">
        <w:rPr>
          <w:rFonts w:ascii="Arial" w:hAnsi="Arial" w:cs="Arial"/>
        </w:rPr>
        <w:t>The study highlights a gap between teachers' and school heads' perceptions of classroom management. Teachers rated themselves highly, focusing on fostering effective learning environments, while school heads critiqued broader areas like curriculum flexibility and teamwork. This means teachers prioritize direct classroom interactions, whereas school heads consider systemic goals.</w:t>
      </w:r>
    </w:p>
    <w:p w14:paraId="75B73630" w14:textId="77777777" w:rsidR="00D41E6C" w:rsidRPr="00F9221A" w:rsidRDefault="00D41E6C" w:rsidP="00D41E6C">
      <w:pPr>
        <w:jc w:val="both"/>
        <w:rPr>
          <w:rFonts w:ascii="Arial" w:hAnsi="Arial" w:cs="Arial"/>
        </w:rPr>
      </w:pPr>
    </w:p>
    <w:p w14:paraId="10A6BE09" w14:textId="77777777" w:rsidR="00D41E6C" w:rsidRDefault="00D41E6C" w:rsidP="00D41E6C">
      <w:pPr>
        <w:jc w:val="both"/>
        <w:rPr>
          <w:rFonts w:ascii="Arial" w:hAnsi="Arial" w:cs="Arial"/>
        </w:rPr>
      </w:pPr>
      <w:r w:rsidRPr="00F9221A">
        <w:rPr>
          <w:rFonts w:ascii="Arial" w:hAnsi="Arial" w:cs="Arial"/>
        </w:rPr>
        <w:t>This implies that professional development needs to align teachers' skills with institutional expectations. Bridging this gap through open communication and targeted training can enhance collaboration and overall school performance.</w:t>
      </w:r>
    </w:p>
    <w:p w14:paraId="67D516A4" w14:textId="77777777" w:rsidR="009B00E5" w:rsidRPr="00F9221A" w:rsidRDefault="009B00E5" w:rsidP="00D41E6C">
      <w:pPr>
        <w:jc w:val="both"/>
        <w:rPr>
          <w:rFonts w:ascii="Arial" w:hAnsi="Arial" w:cs="Arial"/>
        </w:rPr>
      </w:pPr>
    </w:p>
    <w:p w14:paraId="74D27455" w14:textId="77777777" w:rsidR="00D41E6C" w:rsidRPr="00F9221A" w:rsidRDefault="00D41E6C" w:rsidP="00D41E6C">
      <w:pPr>
        <w:jc w:val="both"/>
        <w:rPr>
          <w:rFonts w:ascii="Arial" w:hAnsi="Arial" w:cs="Arial"/>
        </w:rPr>
      </w:pPr>
    </w:p>
    <w:p w14:paraId="48C5CA27" w14:textId="77777777" w:rsidR="00D41E6C" w:rsidRPr="00B36089" w:rsidRDefault="00F9221A" w:rsidP="00D41E6C">
      <w:pPr>
        <w:jc w:val="both"/>
        <w:rPr>
          <w:rFonts w:ascii="Arial" w:hAnsi="Arial" w:cs="Arial"/>
          <w:b/>
          <w:u w:val="single"/>
        </w:rPr>
      </w:pPr>
      <w:r w:rsidRPr="00B36089">
        <w:rPr>
          <w:rFonts w:ascii="Arial" w:hAnsi="Arial" w:cs="Arial"/>
          <w:b/>
          <w:u w:val="single"/>
        </w:rPr>
        <w:t xml:space="preserve">3.1.2. </w:t>
      </w:r>
      <w:r w:rsidR="00D41E6C" w:rsidRPr="00B36089">
        <w:rPr>
          <w:rFonts w:ascii="Arial" w:hAnsi="Arial" w:cs="Arial"/>
          <w:b/>
          <w:u w:val="single"/>
        </w:rPr>
        <w:t>Teaching Strategies</w:t>
      </w:r>
    </w:p>
    <w:p w14:paraId="66E91BF3" w14:textId="77777777" w:rsidR="00D41E6C" w:rsidRPr="00F9221A" w:rsidRDefault="00D41E6C" w:rsidP="00D41E6C">
      <w:pPr>
        <w:spacing w:before="100" w:beforeAutospacing="1" w:after="100" w:afterAutospacing="1"/>
        <w:jc w:val="both"/>
        <w:rPr>
          <w:rFonts w:ascii="Arial" w:hAnsi="Arial" w:cs="Arial"/>
          <w:lang w:eastAsia="en-PH"/>
        </w:rPr>
      </w:pPr>
      <w:r w:rsidRPr="00F9221A">
        <w:rPr>
          <w:rFonts w:ascii="Arial" w:hAnsi="Arial" w:cs="Arial"/>
          <w:lang w:eastAsia="en-PH"/>
        </w:rPr>
        <w:t>The findings on teaching strategies highlight a significant disparity between teachers’ and school heads’ evaluations. Teachers rated their strategies highly, achieving an overall mean of 4.26 (Excellent), indicating confidence in their effective use of textbooks and materials (4.38, Excellent) and integrative teaching methodologies (4.24, Excellent). However, school heads provided a lower mean rating of 3.67 (Good), particularly identifying integrative methodologies as needing improvement, with a rating of 3.03 (Average).</w:t>
      </w:r>
    </w:p>
    <w:p w14:paraId="17E214B1" w14:textId="77777777" w:rsidR="00D41E6C" w:rsidRPr="00F9221A" w:rsidRDefault="00D41E6C" w:rsidP="00D41E6C">
      <w:pPr>
        <w:spacing w:before="100" w:beforeAutospacing="1" w:after="100" w:afterAutospacing="1"/>
        <w:jc w:val="both"/>
        <w:rPr>
          <w:rFonts w:ascii="Arial" w:hAnsi="Arial" w:cs="Arial"/>
          <w:lang w:eastAsia="en-PH"/>
        </w:rPr>
      </w:pPr>
      <w:r w:rsidRPr="00F9221A">
        <w:rPr>
          <w:rFonts w:ascii="Arial" w:hAnsi="Arial" w:cs="Arial"/>
          <w:lang w:eastAsia="en-PH"/>
        </w:rPr>
        <w:t xml:space="preserve">This means that while teachers perceive their teaching strategies as effective, school heads focus on areas requiring development, particularly in integrating diverse teaching methodologies to address varying student needs. </w:t>
      </w:r>
      <w:proofErr w:type="spellStart"/>
      <w:r w:rsidRPr="00F9221A">
        <w:rPr>
          <w:rFonts w:ascii="Arial" w:hAnsi="Arial" w:cs="Arial"/>
          <w:lang w:eastAsia="en-PH"/>
        </w:rPr>
        <w:t>Casinillo</w:t>
      </w:r>
      <w:proofErr w:type="spellEnd"/>
      <w:r w:rsidRPr="00F9221A">
        <w:rPr>
          <w:rFonts w:ascii="Arial" w:hAnsi="Arial" w:cs="Arial"/>
          <w:lang w:eastAsia="en-PH"/>
        </w:rPr>
        <w:t xml:space="preserve"> and </w:t>
      </w:r>
      <w:proofErr w:type="spellStart"/>
      <w:r w:rsidRPr="00F9221A">
        <w:rPr>
          <w:rFonts w:ascii="Arial" w:hAnsi="Arial" w:cs="Arial"/>
          <w:lang w:eastAsia="en-PH"/>
        </w:rPr>
        <w:t>Guarte</w:t>
      </w:r>
      <w:proofErr w:type="spellEnd"/>
      <w:r w:rsidRPr="00F9221A">
        <w:rPr>
          <w:rFonts w:ascii="Arial" w:hAnsi="Arial" w:cs="Arial"/>
          <w:lang w:eastAsia="en-PH"/>
        </w:rPr>
        <w:t xml:space="preserve"> (2018) emphasized that evaluating teaching strategies not only identifies gaps but also fosters both personal and professional growth among educators. Similarly, </w:t>
      </w:r>
      <w:proofErr w:type="spellStart"/>
      <w:r w:rsidRPr="00F9221A">
        <w:rPr>
          <w:rFonts w:ascii="Arial" w:hAnsi="Arial" w:cs="Arial"/>
          <w:lang w:eastAsia="en-PH"/>
        </w:rPr>
        <w:t>Magsucang</w:t>
      </w:r>
      <w:proofErr w:type="spellEnd"/>
      <w:r w:rsidRPr="00F9221A">
        <w:rPr>
          <w:rFonts w:ascii="Arial" w:hAnsi="Arial" w:cs="Arial"/>
          <w:lang w:eastAsia="en-PH"/>
        </w:rPr>
        <w:t xml:space="preserve"> et al. (2020) found that effective strategies, like enhancing student motivation and participation, significantly improve learning outcomes. Additionally, Burroughs et al. (2019) highlighted that professional knowledge and teaching strategies are crucial to improving student performance and suggested that continuous training is essential for strengthening instructional practices.</w:t>
      </w:r>
    </w:p>
    <w:p w14:paraId="574094DA" w14:textId="77777777" w:rsidR="00D41E6C" w:rsidRPr="00F9221A" w:rsidRDefault="00D41E6C" w:rsidP="00D41E6C">
      <w:pPr>
        <w:spacing w:before="100" w:beforeAutospacing="1" w:after="100" w:afterAutospacing="1"/>
        <w:jc w:val="both"/>
        <w:rPr>
          <w:rFonts w:ascii="Arial" w:hAnsi="Arial" w:cs="Arial"/>
          <w:lang w:eastAsia="en-PH"/>
        </w:rPr>
      </w:pPr>
      <w:r w:rsidRPr="00F9221A">
        <w:rPr>
          <w:rFonts w:ascii="Arial" w:hAnsi="Arial" w:cs="Arial"/>
          <w:lang w:eastAsia="en-PH"/>
        </w:rPr>
        <w:t>This implies the need for targeted professional development to equip teachers with advanced integrative teaching strategies. Addressing this gap could foster collaboration between educators and school leaders, aligning instructional practices with institutional goals and ultimately elevating teaching effectiveness and student outcomes.</w:t>
      </w:r>
    </w:p>
    <w:p w14:paraId="639B6521" w14:textId="77777777" w:rsidR="00D41E6C" w:rsidRPr="00F9221A" w:rsidRDefault="00D41E6C" w:rsidP="00D41E6C">
      <w:pPr>
        <w:jc w:val="both"/>
        <w:rPr>
          <w:rFonts w:ascii="Arial" w:hAnsi="Arial" w:cs="Arial"/>
        </w:rPr>
      </w:pPr>
    </w:p>
    <w:p w14:paraId="5B839F71" w14:textId="77777777" w:rsidR="00D41E6C" w:rsidRPr="00B36089" w:rsidRDefault="00F9221A" w:rsidP="00D41E6C">
      <w:pPr>
        <w:jc w:val="both"/>
        <w:rPr>
          <w:rFonts w:ascii="Arial" w:hAnsi="Arial" w:cs="Arial"/>
          <w:b/>
          <w:u w:val="single"/>
        </w:rPr>
      </w:pPr>
      <w:r w:rsidRPr="00B36089">
        <w:rPr>
          <w:rFonts w:ascii="Arial" w:hAnsi="Arial" w:cs="Arial"/>
          <w:b/>
          <w:u w:val="single"/>
        </w:rPr>
        <w:t xml:space="preserve">3.1.3. </w:t>
      </w:r>
      <w:r w:rsidR="00D41E6C" w:rsidRPr="00B36089">
        <w:rPr>
          <w:rFonts w:ascii="Arial" w:hAnsi="Arial" w:cs="Arial"/>
          <w:b/>
          <w:u w:val="single"/>
        </w:rPr>
        <w:t>Pupils’ Motivation</w:t>
      </w:r>
    </w:p>
    <w:p w14:paraId="6388A6F0" w14:textId="77777777" w:rsidR="00D41E6C" w:rsidRPr="00F9221A" w:rsidRDefault="00D41E6C" w:rsidP="00D41E6C">
      <w:pPr>
        <w:spacing w:before="100" w:beforeAutospacing="1" w:after="100" w:afterAutospacing="1"/>
        <w:jc w:val="both"/>
        <w:rPr>
          <w:rFonts w:ascii="Arial" w:hAnsi="Arial" w:cs="Arial"/>
          <w:lang w:eastAsia="en-PH"/>
        </w:rPr>
      </w:pPr>
      <w:r w:rsidRPr="00F9221A">
        <w:rPr>
          <w:rFonts w:ascii="Arial" w:hAnsi="Arial" w:cs="Arial"/>
          <w:lang w:eastAsia="en-PH"/>
        </w:rPr>
        <w:t>The study highlights disparities in teachers’ and school heads’ perceptions regarding pupils’ motivation. Teachers rated their ability to motivate students with a mean of 4.21 (</w:t>
      </w:r>
      <w:r w:rsidRPr="00F9221A">
        <w:rPr>
          <w:rFonts w:ascii="Arial" w:hAnsi="Arial" w:cs="Arial"/>
          <w:bCs/>
          <w:lang w:eastAsia="en-PH"/>
        </w:rPr>
        <w:t>Good</w:t>
      </w:r>
      <w:r w:rsidRPr="00F9221A">
        <w:rPr>
          <w:rFonts w:ascii="Arial" w:hAnsi="Arial" w:cs="Arial"/>
          <w:lang w:eastAsia="en-PH"/>
        </w:rPr>
        <w:t xml:space="preserve">), excelling in providing homework as a follow-up to lessons (4.38, </w:t>
      </w:r>
      <w:r w:rsidRPr="00F9221A">
        <w:rPr>
          <w:rFonts w:ascii="Arial" w:hAnsi="Arial" w:cs="Arial"/>
          <w:bCs/>
          <w:lang w:eastAsia="en-PH"/>
        </w:rPr>
        <w:t>Excellent</w:t>
      </w:r>
      <w:r w:rsidRPr="00F9221A">
        <w:rPr>
          <w:rFonts w:ascii="Arial" w:hAnsi="Arial" w:cs="Arial"/>
          <w:lang w:eastAsia="en-PH"/>
        </w:rPr>
        <w:t xml:space="preserve">) and encouraging student interest and motivation to learn (4.29, </w:t>
      </w:r>
      <w:r w:rsidRPr="00F9221A">
        <w:rPr>
          <w:rFonts w:ascii="Arial" w:hAnsi="Arial" w:cs="Arial"/>
          <w:bCs/>
          <w:lang w:eastAsia="en-PH"/>
        </w:rPr>
        <w:t>Excellent</w:t>
      </w:r>
      <w:r w:rsidRPr="00F9221A">
        <w:rPr>
          <w:rFonts w:ascii="Arial" w:hAnsi="Arial" w:cs="Arial"/>
          <w:lang w:eastAsia="en-PH"/>
        </w:rPr>
        <w:t>). School heads, while recognizing these strengths, provided a lower mean rating of 3.56 (</w:t>
      </w:r>
      <w:r w:rsidRPr="00F9221A">
        <w:rPr>
          <w:rFonts w:ascii="Arial" w:hAnsi="Arial" w:cs="Arial"/>
          <w:bCs/>
          <w:lang w:eastAsia="en-PH"/>
        </w:rPr>
        <w:t>Good</w:t>
      </w:r>
      <w:r w:rsidRPr="00F9221A">
        <w:rPr>
          <w:rFonts w:ascii="Arial" w:hAnsi="Arial" w:cs="Arial"/>
          <w:lang w:eastAsia="en-PH"/>
        </w:rPr>
        <w:t>), and notably rated fostering research and critical thinking skills at 2.86 (</w:t>
      </w:r>
      <w:r w:rsidRPr="00F9221A">
        <w:rPr>
          <w:rFonts w:ascii="Arial" w:hAnsi="Arial" w:cs="Arial"/>
          <w:bCs/>
          <w:lang w:eastAsia="en-PH"/>
        </w:rPr>
        <w:t>Average</w:t>
      </w:r>
      <w:r w:rsidRPr="00F9221A">
        <w:rPr>
          <w:rFonts w:ascii="Arial" w:hAnsi="Arial" w:cs="Arial"/>
          <w:lang w:eastAsia="en-PH"/>
        </w:rPr>
        <w:t>).</w:t>
      </w:r>
    </w:p>
    <w:p w14:paraId="0C792CD1" w14:textId="77777777" w:rsidR="00D41E6C" w:rsidRPr="00F9221A" w:rsidRDefault="00D41E6C" w:rsidP="00D41E6C">
      <w:pPr>
        <w:spacing w:before="100" w:beforeAutospacing="1" w:after="100" w:afterAutospacing="1"/>
        <w:jc w:val="both"/>
        <w:rPr>
          <w:rFonts w:ascii="Arial" w:hAnsi="Arial" w:cs="Arial"/>
          <w:lang w:eastAsia="en-PH"/>
        </w:rPr>
      </w:pPr>
      <w:r w:rsidRPr="00F9221A">
        <w:rPr>
          <w:rFonts w:ascii="Arial" w:hAnsi="Arial" w:cs="Arial"/>
          <w:lang w:eastAsia="en-PH"/>
        </w:rPr>
        <w:t xml:space="preserve">These findings underscore the importance of addressing gaps in fostering research and critical thinking skills among students. </w:t>
      </w:r>
      <w:proofErr w:type="spellStart"/>
      <w:r w:rsidRPr="00F9221A">
        <w:rPr>
          <w:rFonts w:ascii="Arial" w:hAnsi="Arial" w:cs="Arial"/>
          <w:lang w:eastAsia="en-PH"/>
        </w:rPr>
        <w:t>Casinillo</w:t>
      </w:r>
      <w:proofErr w:type="spellEnd"/>
      <w:r w:rsidRPr="00F9221A">
        <w:rPr>
          <w:rFonts w:ascii="Arial" w:hAnsi="Arial" w:cs="Arial"/>
          <w:lang w:eastAsia="en-PH"/>
        </w:rPr>
        <w:t xml:space="preserve"> and </w:t>
      </w:r>
      <w:proofErr w:type="spellStart"/>
      <w:r w:rsidRPr="00F9221A">
        <w:rPr>
          <w:rFonts w:ascii="Arial" w:hAnsi="Arial" w:cs="Arial"/>
          <w:lang w:eastAsia="en-PH"/>
        </w:rPr>
        <w:t>Guarte</w:t>
      </w:r>
      <w:proofErr w:type="spellEnd"/>
      <w:r w:rsidRPr="00F9221A">
        <w:rPr>
          <w:rFonts w:ascii="Arial" w:hAnsi="Arial" w:cs="Arial"/>
          <w:lang w:eastAsia="en-PH"/>
        </w:rPr>
        <w:t xml:space="preserve"> (2018) emphasize that evaluation systems allow educators to identify gaps, leading to professional growth. </w:t>
      </w:r>
      <w:proofErr w:type="spellStart"/>
      <w:r w:rsidRPr="00F9221A">
        <w:rPr>
          <w:rFonts w:ascii="Arial" w:hAnsi="Arial" w:cs="Arial"/>
          <w:lang w:eastAsia="en-PH"/>
        </w:rPr>
        <w:t>Magsucang</w:t>
      </w:r>
      <w:proofErr w:type="spellEnd"/>
      <w:r w:rsidRPr="00F9221A">
        <w:rPr>
          <w:rFonts w:ascii="Arial" w:hAnsi="Arial" w:cs="Arial"/>
          <w:lang w:eastAsia="en-PH"/>
        </w:rPr>
        <w:t xml:space="preserve"> et al. (2020) highlight the significance of strategies such as enhancing motivation and participation to improve learning outcomes. Additionally, Burroughs et al. (2019) stress that professional knowledge and teaching strategies significantly impact student performance. Further, Gonzales et al. (2017) suggest that integrating modern teaching methods fosters critical thinking, while Tan and Tee (2021) point out the value of active collaboration between educators and school heads for aligning teaching practices with institutional goals.</w:t>
      </w:r>
    </w:p>
    <w:p w14:paraId="1FB9096C" w14:textId="77777777" w:rsidR="00D41E6C" w:rsidRDefault="00D41E6C" w:rsidP="00D41E6C">
      <w:pPr>
        <w:spacing w:before="100" w:beforeAutospacing="1" w:after="100" w:afterAutospacing="1"/>
        <w:jc w:val="both"/>
        <w:rPr>
          <w:rFonts w:ascii="Arial" w:hAnsi="Arial" w:cs="Arial"/>
          <w:sz w:val="24"/>
          <w:szCs w:val="24"/>
          <w:lang w:eastAsia="en-PH"/>
        </w:rPr>
      </w:pPr>
      <w:r w:rsidRPr="00F9221A">
        <w:rPr>
          <w:rFonts w:ascii="Arial" w:hAnsi="Arial" w:cs="Arial"/>
          <w:lang w:eastAsia="en-PH"/>
        </w:rPr>
        <w:t>To bridge these gaps, targeted training programs and regular feedback sessions become essential, enabling teachers to strengthen their instructional approaches. Such initiatives would not only align educators' efforts with institutional priorities but also foster a more comprehensive and effective educational experience for students</w:t>
      </w:r>
      <w:r w:rsidRPr="00785C9C">
        <w:rPr>
          <w:rFonts w:ascii="Arial" w:hAnsi="Arial" w:cs="Arial"/>
          <w:sz w:val="24"/>
          <w:szCs w:val="24"/>
          <w:lang w:eastAsia="en-PH"/>
        </w:rPr>
        <w:t>.</w:t>
      </w:r>
    </w:p>
    <w:p w14:paraId="18AB3041" w14:textId="77777777" w:rsidR="009B00E5" w:rsidRDefault="009B00E5" w:rsidP="00D41E6C">
      <w:pPr>
        <w:spacing w:before="100" w:beforeAutospacing="1" w:after="100" w:afterAutospacing="1"/>
        <w:jc w:val="both"/>
        <w:rPr>
          <w:rFonts w:ascii="Arial" w:hAnsi="Arial" w:cs="Arial"/>
          <w:sz w:val="24"/>
          <w:szCs w:val="24"/>
          <w:lang w:eastAsia="en-PH"/>
        </w:rPr>
      </w:pPr>
    </w:p>
    <w:p w14:paraId="7A66F40B" w14:textId="77777777" w:rsidR="00F13724" w:rsidRDefault="00F13724" w:rsidP="00D41E6C">
      <w:pPr>
        <w:spacing w:before="100" w:beforeAutospacing="1" w:after="100" w:afterAutospacing="1"/>
        <w:jc w:val="both"/>
        <w:rPr>
          <w:rFonts w:ascii="Arial" w:hAnsi="Arial" w:cs="Arial"/>
          <w:sz w:val="24"/>
          <w:szCs w:val="24"/>
          <w:lang w:eastAsia="en-PH"/>
        </w:rPr>
      </w:pPr>
    </w:p>
    <w:p w14:paraId="5AAD404E" w14:textId="77777777" w:rsidR="00F13724" w:rsidRPr="00D41E6C" w:rsidRDefault="00F13724" w:rsidP="00D41E6C">
      <w:pPr>
        <w:spacing w:before="100" w:beforeAutospacing="1" w:after="100" w:afterAutospacing="1"/>
        <w:jc w:val="both"/>
        <w:rPr>
          <w:rFonts w:ascii="Arial" w:hAnsi="Arial" w:cs="Arial"/>
          <w:sz w:val="24"/>
          <w:szCs w:val="24"/>
          <w:lang w:eastAsia="en-PH"/>
        </w:rPr>
      </w:pPr>
    </w:p>
    <w:p w14:paraId="4388E958" w14:textId="77777777" w:rsidR="00D41E6C" w:rsidRPr="00F9221A" w:rsidRDefault="00D41E6C" w:rsidP="00D952EB">
      <w:pPr>
        <w:jc w:val="center"/>
        <w:rPr>
          <w:rFonts w:ascii="Arial" w:hAnsi="Arial" w:cs="Arial"/>
          <w:b/>
          <w:szCs w:val="24"/>
        </w:rPr>
      </w:pPr>
      <w:r w:rsidRPr="00F9221A">
        <w:rPr>
          <w:rFonts w:ascii="Arial" w:hAnsi="Arial" w:cs="Arial"/>
          <w:b/>
          <w:szCs w:val="24"/>
        </w:rPr>
        <w:t>Table 1. Instructional Competence of the Respondents as Perceived by the</w:t>
      </w:r>
      <w:r w:rsidR="00D952EB" w:rsidRPr="00F9221A">
        <w:rPr>
          <w:rFonts w:ascii="Arial" w:hAnsi="Arial" w:cs="Arial"/>
          <w:b/>
          <w:szCs w:val="24"/>
        </w:rPr>
        <w:t xml:space="preserve"> </w:t>
      </w:r>
      <w:r w:rsidRPr="00F9221A">
        <w:rPr>
          <w:rFonts w:ascii="Arial" w:hAnsi="Arial" w:cs="Arial"/>
          <w:b/>
          <w:szCs w:val="24"/>
        </w:rPr>
        <w:t>Teachers and School Heads</w:t>
      </w:r>
    </w:p>
    <w:tbl>
      <w:tblPr>
        <w:tblStyle w:val="PlainTable2"/>
        <w:tblW w:w="9073" w:type="dxa"/>
        <w:tblInd w:w="-284" w:type="dxa"/>
        <w:tblLayout w:type="fixed"/>
        <w:tblLook w:val="04A0" w:firstRow="1" w:lastRow="0" w:firstColumn="1" w:lastColumn="0" w:noHBand="0" w:noVBand="1"/>
      </w:tblPr>
      <w:tblGrid>
        <w:gridCol w:w="4537"/>
        <w:gridCol w:w="850"/>
        <w:gridCol w:w="1418"/>
        <w:gridCol w:w="709"/>
        <w:gridCol w:w="1559"/>
      </w:tblGrid>
      <w:tr w:rsidR="00D41E6C" w14:paraId="25DA51D0" w14:textId="77777777" w:rsidTr="00552466">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4537" w:type="dxa"/>
          </w:tcPr>
          <w:p w14:paraId="766CBC38" w14:textId="77777777" w:rsidR="00D41E6C" w:rsidRDefault="00D41E6C" w:rsidP="00D41E6C">
            <w:pPr>
              <w:jc w:val="center"/>
              <w:rPr>
                <w:rFonts w:ascii="Arial" w:hAnsi="Arial" w:cs="Arial"/>
                <w:b w:val="0"/>
              </w:rPr>
            </w:pPr>
            <w:r>
              <w:rPr>
                <w:rFonts w:ascii="Arial" w:hAnsi="Arial" w:cs="Arial"/>
                <w:b w:val="0"/>
                <w:bCs w:val="0"/>
              </w:rPr>
              <w:t>Statements</w:t>
            </w:r>
          </w:p>
        </w:tc>
        <w:tc>
          <w:tcPr>
            <w:tcW w:w="2268" w:type="dxa"/>
            <w:gridSpan w:val="2"/>
          </w:tcPr>
          <w:p w14:paraId="447D95B9" w14:textId="77777777" w:rsidR="00D41E6C" w:rsidRDefault="00D41E6C" w:rsidP="00AB5719">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eastAsia="Calibri" w:hAnsi="Arial" w:cs="Arial"/>
                <w:b w:val="0"/>
              </w:rPr>
              <w:t>Teacher-respondents</w:t>
            </w:r>
          </w:p>
        </w:tc>
        <w:tc>
          <w:tcPr>
            <w:tcW w:w="2268" w:type="dxa"/>
            <w:gridSpan w:val="2"/>
          </w:tcPr>
          <w:p w14:paraId="20E5AAE8" w14:textId="77777777" w:rsidR="00D41E6C" w:rsidRDefault="00D41E6C" w:rsidP="00147B00">
            <w:pPr>
              <w:ind w:left="-103" w:right="-255"/>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eastAsia="Calibri" w:hAnsi="Arial" w:cs="Arial"/>
                <w:b w:val="0"/>
              </w:rPr>
              <w:t>School head-respondents</w:t>
            </w:r>
          </w:p>
        </w:tc>
      </w:tr>
      <w:tr w:rsidR="00D41E6C" w14:paraId="1BDF3DD9" w14:textId="77777777" w:rsidTr="00552466">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4537" w:type="dxa"/>
          </w:tcPr>
          <w:p w14:paraId="43814FA3" w14:textId="77777777" w:rsidR="00D41E6C" w:rsidRPr="008D1D6C" w:rsidRDefault="00D41E6C" w:rsidP="00D41E6C">
            <w:pPr>
              <w:jc w:val="center"/>
              <w:rPr>
                <w:rFonts w:ascii="Arial" w:hAnsi="Arial" w:cs="Arial"/>
                <w:bCs w:val="0"/>
              </w:rPr>
            </w:pPr>
            <w:r w:rsidRPr="008D1D6C">
              <w:rPr>
                <w:rFonts w:ascii="Arial" w:hAnsi="Arial" w:cs="Arial"/>
                <w:bCs w:val="0"/>
              </w:rPr>
              <w:t>Classroom Management</w:t>
            </w:r>
          </w:p>
        </w:tc>
        <w:tc>
          <w:tcPr>
            <w:tcW w:w="850" w:type="dxa"/>
          </w:tcPr>
          <w:p w14:paraId="52D8E719" w14:textId="77777777" w:rsidR="00D41E6C" w:rsidRPr="008D1D6C" w:rsidRDefault="00D41E6C" w:rsidP="008D1D6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Pr>
                <w:rFonts w:ascii="Arial" w:eastAsia="Calibri" w:hAnsi="Arial" w:cs="Arial"/>
                <w:b/>
              </w:rPr>
              <w:t>WM</w:t>
            </w:r>
          </w:p>
        </w:tc>
        <w:tc>
          <w:tcPr>
            <w:tcW w:w="1418" w:type="dxa"/>
          </w:tcPr>
          <w:p w14:paraId="66267D7A" w14:textId="77777777" w:rsidR="00D41E6C" w:rsidRDefault="00D41E6C" w:rsidP="00D952EB">
            <w:pPr>
              <w:ind w:left="-107" w:right="-205"/>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eastAsia="Calibri" w:hAnsi="Arial" w:cs="Arial"/>
                <w:b/>
              </w:rPr>
              <w:t>Interpretation</w:t>
            </w:r>
          </w:p>
        </w:tc>
        <w:tc>
          <w:tcPr>
            <w:tcW w:w="709" w:type="dxa"/>
          </w:tcPr>
          <w:p w14:paraId="6DA89187" w14:textId="77777777" w:rsidR="00D41E6C" w:rsidRPr="00D952EB" w:rsidRDefault="00D41E6C" w:rsidP="00552466">
            <w:pPr>
              <w:ind w:right="-104"/>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Pr>
                <w:rFonts w:ascii="Arial" w:eastAsia="Calibri" w:hAnsi="Arial" w:cs="Arial"/>
                <w:b/>
              </w:rPr>
              <w:t>WM</w:t>
            </w:r>
          </w:p>
        </w:tc>
        <w:tc>
          <w:tcPr>
            <w:tcW w:w="1559" w:type="dxa"/>
          </w:tcPr>
          <w:p w14:paraId="76E3CA92" w14:textId="77777777" w:rsidR="00D41E6C" w:rsidRDefault="00D41E6C" w:rsidP="00D952EB">
            <w:pPr>
              <w:ind w:left="-246"/>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eastAsia="Calibri" w:hAnsi="Arial" w:cs="Arial"/>
                <w:b/>
              </w:rPr>
              <w:t>Interpretation</w:t>
            </w:r>
          </w:p>
        </w:tc>
      </w:tr>
      <w:tr w:rsidR="00736DF0" w14:paraId="59CBE053" w14:textId="77777777" w:rsidTr="00552466">
        <w:trPr>
          <w:trHeight w:val="3680"/>
        </w:trPr>
        <w:tc>
          <w:tcPr>
            <w:cnfStyle w:val="001000000000" w:firstRow="0" w:lastRow="0" w:firstColumn="1" w:lastColumn="0" w:oddVBand="0" w:evenVBand="0" w:oddHBand="0" w:evenHBand="0" w:firstRowFirstColumn="0" w:firstRowLastColumn="0" w:lastRowFirstColumn="0" w:lastRowLastColumn="0"/>
            <w:tcW w:w="4537" w:type="dxa"/>
          </w:tcPr>
          <w:p w14:paraId="5E547C95" w14:textId="77777777" w:rsidR="00603B68" w:rsidRDefault="00736DF0" w:rsidP="00D41E6C">
            <w:pPr>
              <w:rPr>
                <w:rFonts w:ascii="Arial" w:hAnsi="Arial" w:cs="Arial"/>
                <w:bCs w:val="0"/>
              </w:rPr>
            </w:pPr>
            <w:r w:rsidRPr="00D952EB">
              <w:rPr>
                <w:rFonts w:ascii="Arial" w:hAnsi="Arial" w:cs="Arial"/>
                <w:b w:val="0"/>
              </w:rPr>
              <w:t>Provides opportunities for developing learners' </w:t>
            </w:r>
          </w:p>
          <w:p w14:paraId="6A3C364B" w14:textId="77777777" w:rsidR="00736DF0" w:rsidRPr="00D952EB" w:rsidRDefault="00736DF0" w:rsidP="00D41E6C">
            <w:pPr>
              <w:rPr>
                <w:rFonts w:ascii="Arial" w:hAnsi="Arial" w:cs="Arial"/>
                <w:bCs w:val="0"/>
              </w:rPr>
            </w:pPr>
            <w:r w:rsidRPr="00D952EB">
              <w:rPr>
                <w:rFonts w:ascii="Arial" w:hAnsi="Arial" w:cs="Arial"/>
                <w:b w:val="0"/>
              </w:rPr>
              <w:t>responsibility</w:t>
            </w:r>
          </w:p>
          <w:p w14:paraId="22FBD71B" w14:textId="77777777" w:rsidR="00736DF0" w:rsidRPr="00D952EB" w:rsidRDefault="00736DF0" w:rsidP="00D41E6C">
            <w:pPr>
              <w:rPr>
                <w:rFonts w:ascii="Arial" w:hAnsi="Arial" w:cs="Arial"/>
                <w:bCs w:val="0"/>
              </w:rPr>
            </w:pPr>
            <w:r w:rsidRPr="00D952EB">
              <w:rPr>
                <w:rFonts w:ascii="Arial" w:hAnsi="Arial" w:cs="Arial"/>
                <w:b w:val="0"/>
              </w:rPr>
              <w:t>Applies the established curriculum with flexibility</w:t>
            </w:r>
          </w:p>
          <w:p w14:paraId="3277E3F4" w14:textId="77777777" w:rsidR="00736DF0" w:rsidRPr="00D952EB" w:rsidRDefault="00736DF0" w:rsidP="00D41E6C">
            <w:pPr>
              <w:rPr>
                <w:rFonts w:ascii="Arial" w:hAnsi="Arial" w:cs="Arial"/>
                <w:bCs w:val="0"/>
              </w:rPr>
            </w:pPr>
            <w:r w:rsidRPr="00D952EB">
              <w:rPr>
                <w:rFonts w:ascii="Arial" w:hAnsi="Arial" w:cs="Arial"/>
                <w:b w:val="0"/>
              </w:rPr>
              <w:t>Uses material resources that facilitate learning</w:t>
            </w:r>
          </w:p>
          <w:p w14:paraId="3C70C382" w14:textId="77777777" w:rsidR="00603B68" w:rsidRDefault="00736DF0" w:rsidP="00D41E6C">
            <w:pPr>
              <w:rPr>
                <w:rFonts w:ascii="Arial" w:hAnsi="Arial" w:cs="Arial"/>
                <w:bCs w:val="0"/>
              </w:rPr>
            </w:pPr>
            <w:r w:rsidRPr="00D952EB">
              <w:rPr>
                <w:rFonts w:ascii="Arial" w:hAnsi="Arial" w:cs="Arial"/>
                <w:b w:val="0"/>
              </w:rPr>
              <w:t>Formulates the objectives of the lesson for </w:t>
            </w:r>
          </w:p>
          <w:p w14:paraId="4D093116" w14:textId="77777777" w:rsidR="00736DF0" w:rsidRPr="00D952EB" w:rsidRDefault="00736DF0" w:rsidP="00D41E6C">
            <w:pPr>
              <w:rPr>
                <w:rFonts w:ascii="Arial" w:hAnsi="Arial" w:cs="Arial"/>
                <w:bCs w:val="0"/>
              </w:rPr>
            </w:pPr>
            <w:r w:rsidRPr="00D952EB">
              <w:rPr>
                <w:rFonts w:ascii="Arial" w:hAnsi="Arial" w:cs="Arial"/>
                <w:b w:val="0"/>
              </w:rPr>
              <w:t>grade levels</w:t>
            </w:r>
          </w:p>
          <w:p w14:paraId="74ACF12E" w14:textId="77777777" w:rsidR="00736DF0" w:rsidRPr="00D952EB" w:rsidRDefault="00736DF0" w:rsidP="00D41E6C">
            <w:pPr>
              <w:rPr>
                <w:rFonts w:ascii="Arial" w:hAnsi="Arial" w:cs="Arial"/>
                <w:bCs w:val="0"/>
              </w:rPr>
            </w:pPr>
            <w:r w:rsidRPr="00D952EB">
              <w:rPr>
                <w:rFonts w:ascii="Arial" w:hAnsi="Arial" w:cs="Arial"/>
                <w:b w:val="0"/>
              </w:rPr>
              <w:t>Promotes teamwork</w:t>
            </w:r>
          </w:p>
          <w:p w14:paraId="29AD69E6" w14:textId="77777777" w:rsidR="00736DF0" w:rsidRPr="00D952EB" w:rsidRDefault="00736DF0" w:rsidP="00D41E6C">
            <w:pPr>
              <w:rPr>
                <w:rFonts w:ascii="Arial" w:hAnsi="Arial" w:cs="Arial"/>
                <w:bCs w:val="0"/>
              </w:rPr>
            </w:pPr>
            <w:r w:rsidRPr="00D952EB">
              <w:rPr>
                <w:rFonts w:ascii="Arial" w:hAnsi="Arial" w:cs="Arial"/>
                <w:b w:val="0"/>
              </w:rPr>
              <w:t>Applies the assessment criteria of activities</w:t>
            </w:r>
          </w:p>
          <w:p w14:paraId="7CC45D84" w14:textId="77777777" w:rsidR="00736DF0" w:rsidRPr="00D952EB" w:rsidRDefault="00736DF0" w:rsidP="00D41E6C">
            <w:pPr>
              <w:rPr>
                <w:rFonts w:ascii="Arial" w:hAnsi="Arial" w:cs="Arial"/>
                <w:bCs w:val="0"/>
              </w:rPr>
            </w:pPr>
            <w:r w:rsidRPr="00D952EB">
              <w:rPr>
                <w:rFonts w:ascii="Arial" w:hAnsi="Arial" w:cs="Arial"/>
                <w:b w:val="0"/>
              </w:rPr>
              <w:t>Interweaves content with other courses</w:t>
            </w:r>
          </w:p>
          <w:p w14:paraId="14447D4D" w14:textId="77777777" w:rsidR="00736DF0" w:rsidRPr="00D952EB" w:rsidRDefault="00736DF0" w:rsidP="00D41E6C">
            <w:pPr>
              <w:rPr>
                <w:rFonts w:ascii="Arial" w:hAnsi="Arial" w:cs="Arial"/>
                <w:bCs w:val="0"/>
              </w:rPr>
            </w:pPr>
            <w:r w:rsidRPr="00D952EB">
              <w:rPr>
                <w:rFonts w:ascii="Arial" w:hAnsi="Arial" w:cs="Arial"/>
                <w:b w:val="0"/>
              </w:rPr>
              <w:t>Promotes individual work</w:t>
            </w:r>
          </w:p>
          <w:p w14:paraId="2287BFA0" w14:textId="77777777" w:rsidR="00736DF0" w:rsidRPr="00D952EB" w:rsidRDefault="00736DF0" w:rsidP="00D41E6C">
            <w:pPr>
              <w:rPr>
                <w:rFonts w:ascii="Arial" w:hAnsi="Arial" w:cs="Arial"/>
                <w:bCs w:val="0"/>
              </w:rPr>
            </w:pPr>
            <w:r w:rsidRPr="00D952EB">
              <w:rPr>
                <w:rFonts w:ascii="Arial" w:hAnsi="Arial" w:cs="Arial"/>
                <w:b w:val="0"/>
              </w:rPr>
              <w:t>Has a good command of the course contents</w:t>
            </w:r>
          </w:p>
          <w:p w14:paraId="4CCF2FFF" w14:textId="77777777" w:rsidR="00603B68" w:rsidRDefault="00736DF0" w:rsidP="00D41E6C">
            <w:pPr>
              <w:rPr>
                <w:rFonts w:ascii="Arial" w:hAnsi="Arial" w:cs="Arial"/>
                <w:bCs w:val="0"/>
              </w:rPr>
            </w:pPr>
            <w:r w:rsidRPr="00D952EB">
              <w:rPr>
                <w:rFonts w:ascii="Arial" w:hAnsi="Arial" w:cs="Arial"/>
                <w:b w:val="0"/>
              </w:rPr>
              <w:t>Presents the contents logically, highlighting</w:t>
            </w:r>
          </w:p>
          <w:p w14:paraId="43711F6E" w14:textId="77777777" w:rsidR="00736DF0" w:rsidRPr="00D952EB" w:rsidRDefault="00736DF0" w:rsidP="00D41E6C">
            <w:pPr>
              <w:rPr>
                <w:rFonts w:ascii="Arial" w:hAnsi="Arial" w:cs="Arial"/>
                <w:bCs w:val="0"/>
              </w:rPr>
            </w:pPr>
            <w:r w:rsidRPr="00D952EB">
              <w:rPr>
                <w:rFonts w:ascii="Arial" w:hAnsi="Arial" w:cs="Arial"/>
                <w:b w:val="0"/>
              </w:rPr>
              <w:t> important aspects</w:t>
            </w:r>
          </w:p>
          <w:p w14:paraId="65CF97F9" w14:textId="77777777" w:rsidR="00603B68" w:rsidRDefault="00736DF0" w:rsidP="00D41E6C">
            <w:pPr>
              <w:rPr>
                <w:rFonts w:ascii="Arial" w:hAnsi="Arial" w:cs="Arial"/>
                <w:bCs w:val="0"/>
              </w:rPr>
            </w:pPr>
            <w:r w:rsidRPr="00D952EB">
              <w:rPr>
                <w:rFonts w:ascii="Arial" w:hAnsi="Arial" w:cs="Arial"/>
                <w:b w:val="0"/>
              </w:rPr>
              <w:t>Provides initial and final overviews of the </w:t>
            </w:r>
          </w:p>
          <w:p w14:paraId="68062391" w14:textId="77777777" w:rsidR="00736DF0" w:rsidRPr="00D952EB" w:rsidRDefault="00736DF0" w:rsidP="00D41E6C">
            <w:pPr>
              <w:rPr>
                <w:rFonts w:ascii="Arial" w:hAnsi="Arial" w:cs="Arial"/>
                <w:b w:val="0"/>
              </w:rPr>
            </w:pPr>
            <w:r w:rsidRPr="00D952EB">
              <w:rPr>
                <w:rFonts w:ascii="Arial" w:hAnsi="Arial" w:cs="Arial"/>
                <w:b w:val="0"/>
              </w:rPr>
              <w:t>session/class</w:t>
            </w:r>
          </w:p>
        </w:tc>
        <w:tc>
          <w:tcPr>
            <w:tcW w:w="850" w:type="dxa"/>
          </w:tcPr>
          <w:p w14:paraId="4E8F5208" w14:textId="77777777" w:rsidR="00603B68" w:rsidRDefault="00603B68"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6B4AED5F"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4.56</w:t>
            </w:r>
          </w:p>
          <w:p w14:paraId="34814801" w14:textId="77777777" w:rsidR="00736DF0" w:rsidRDefault="00603B68" w:rsidP="00603B6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r w:rsidR="00736DF0">
              <w:rPr>
                <w:rFonts w:ascii="Arial" w:hAnsi="Arial" w:cs="Arial"/>
              </w:rPr>
              <w:t>4.26</w:t>
            </w:r>
          </w:p>
          <w:p w14:paraId="5EB416D1"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4.25</w:t>
            </w:r>
          </w:p>
          <w:p w14:paraId="3DDC4291" w14:textId="77777777" w:rsidR="00603B68" w:rsidRDefault="00603B68"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45F28B11"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4.18</w:t>
            </w:r>
          </w:p>
          <w:p w14:paraId="04CDF594"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4.18</w:t>
            </w:r>
          </w:p>
          <w:p w14:paraId="6C52DF8B"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4.18</w:t>
            </w:r>
          </w:p>
          <w:p w14:paraId="4256BADA"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4.17</w:t>
            </w:r>
          </w:p>
          <w:p w14:paraId="144B11A4"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4.17</w:t>
            </w:r>
          </w:p>
          <w:p w14:paraId="1EF08F41"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4.16</w:t>
            </w:r>
          </w:p>
          <w:p w14:paraId="0DB47FD1" w14:textId="77777777" w:rsidR="00603B68" w:rsidRDefault="00603B68"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6098282D"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4.09</w:t>
            </w:r>
          </w:p>
          <w:p w14:paraId="484A297A" w14:textId="77777777" w:rsidR="00603B68" w:rsidRDefault="00603B68"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60261312"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3.99</w:t>
            </w:r>
          </w:p>
        </w:tc>
        <w:tc>
          <w:tcPr>
            <w:tcW w:w="1418" w:type="dxa"/>
          </w:tcPr>
          <w:p w14:paraId="2FB68D01" w14:textId="77777777" w:rsidR="00552466" w:rsidRDefault="00552466"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94C35AF"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Excellent</w:t>
            </w:r>
          </w:p>
          <w:p w14:paraId="4BB437A4"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Excellent</w:t>
            </w:r>
          </w:p>
          <w:p w14:paraId="5BC769D7"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Excellent</w:t>
            </w:r>
          </w:p>
          <w:p w14:paraId="0C344017" w14:textId="77777777" w:rsidR="00552466" w:rsidRDefault="00552466"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4B8B63CF"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3D80D18B"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11F39711"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48F72B49"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4D446DA1"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552E98B9"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77A5C5DF" w14:textId="77777777" w:rsidR="00552466" w:rsidRDefault="00552466"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2DA505F5"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2EE24AEB" w14:textId="77777777" w:rsidR="00552466" w:rsidRDefault="00552466"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3A60D4B7"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tc>
        <w:tc>
          <w:tcPr>
            <w:tcW w:w="709" w:type="dxa"/>
          </w:tcPr>
          <w:p w14:paraId="2FCD44ED" w14:textId="77777777" w:rsidR="00552466" w:rsidRDefault="00552466"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70DA06C5"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4.10</w:t>
            </w:r>
          </w:p>
          <w:p w14:paraId="7742A920"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3.39</w:t>
            </w:r>
          </w:p>
          <w:p w14:paraId="535F30AD"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3.21</w:t>
            </w:r>
          </w:p>
          <w:p w14:paraId="05DB4706" w14:textId="77777777" w:rsidR="00552466" w:rsidRDefault="00552466"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4840736B"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3.03</w:t>
            </w:r>
          </w:p>
          <w:p w14:paraId="6B989939"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3.03</w:t>
            </w:r>
          </w:p>
          <w:p w14:paraId="583B193D"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2.86</w:t>
            </w:r>
          </w:p>
          <w:p w14:paraId="6E442AF9"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3.20</w:t>
            </w:r>
          </w:p>
          <w:p w14:paraId="48318F4A"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3.40</w:t>
            </w:r>
          </w:p>
          <w:p w14:paraId="3052D50A"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3.60</w:t>
            </w:r>
          </w:p>
          <w:p w14:paraId="74C39B39" w14:textId="77777777" w:rsidR="00552466" w:rsidRDefault="00552466"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F26DB90"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4.00</w:t>
            </w:r>
          </w:p>
          <w:p w14:paraId="60C1CE8B" w14:textId="77777777" w:rsidR="00552466" w:rsidRDefault="00552466"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61DA349"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3.40</w:t>
            </w:r>
          </w:p>
        </w:tc>
        <w:tc>
          <w:tcPr>
            <w:tcW w:w="1559" w:type="dxa"/>
          </w:tcPr>
          <w:p w14:paraId="3A0DD381" w14:textId="77777777" w:rsidR="00552466" w:rsidRDefault="00552466"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3F77C73E"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71236505"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Average</w:t>
            </w:r>
          </w:p>
          <w:p w14:paraId="75E7664D" w14:textId="77777777" w:rsidR="00736DF0" w:rsidRDefault="00552466" w:rsidP="00D952EB">
            <w:pPr>
              <w:ind w:left="-24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r w:rsidR="00736DF0">
              <w:rPr>
                <w:rFonts w:ascii="Arial" w:hAnsi="Arial" w:cs="Arial"/>
              </w:rPr>
              <w:t>Average</w:t>
            </w:r>
          </w:p>
          <w:p w14:paraId="494C90FB" w14:textId="77777777" w:rsidR="00552466" w:rsidRDefault="00552466"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1962D483"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Average</w:t>
            </w:r>
          </w:p>
          <w:p w14:paraId="7F7F6B92"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Average</w:t>
            </w:r>
          </w:p>
          <w:p w14:paraId="564EB2E7"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Average</w:t>
            </w:r>
          </w:p>
          <w:p w14:paraId="2432334B"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Average</w:t>
            </w:r>
          </w:p>
          <w:p w14:paraId="34E682E3"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0A38129D"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242EC3D7" w14:textId="77777777" w:rsidR="00552466" w:rsidRDefault="00552466"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311BC86D"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11E4D5B7" w14:textId="77777777" w:rsidR="00552466" w:rsidRDefault="00552466"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12E79856"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tc>
      </w:tr>
      <w:tr w:rsidR="00D41E6C" w14:paraId="0A541C97" w14:textId="77777777" w:rsidTr="00552466">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4537" w:type="dxa"/>
          </w:tcPr>
          <w:p w14:paraId="7D69BC1F" w14:textId="77777777" w:rsidR="00D41E6C" w:rsidRPr="00D952EB" w:rsidRDefault="00D41E6C" w:rsidP="00D41E6C">
            <w:pPr>
              <w:jc w:val="center"/>
              <w:rPr>
                <w:rFonts w:ascii="Arial" w:hAnsi="Arial" w:cs="Arial"/>
              </w:rPr>
            </w:pPr>
            <w:r w:rsidRPr="00D952EB">
              <w:rPr>
                <w:rFonts w:ascii="Arial" w:hAnsi="Arial" w:cs="Arial"/>
                <w:bCs w:val="0"/>
              </w:rPr>
              <w:t>Total Mean</w:t>
            </w:r>
          </w:p>
        </w:tc>
        <w:tc>
          <w:tcPr>
            <w:tcW w:w="850" w:type="dxa"/>
          </w:tcPr>
          <w:p w14:paraId="5C62E7A6" w14:textId="77777777" w:rsidR="00D41E6C" w:rsidRDefault="00D41E6C"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bCs/>
              </w:rPr>
              <w:t>4.21</w:t>
            </w:r>
          </w:p>
        </w:tc>
        <w:tc>
          <w:tcPr>
            <w:tcW w:w="1418" w:type="dxa"/>
          </w:tcPr>
          <w:p w14:paraId="595DA4D8" w14:textId="77777777" w:rsidR="00D41E6C" w:rsidRDefault="00D41E6C"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bCs/>
              </w:rPr>
              <w:t>Good</w:t>
            </w:r>
          </w:p>
        </w:tc>
        <w:tc>
          <w:tcPr>
            <w:tcW w:w="709" w:type="dxa"/>
          </w:tcPr>
          <w:p w14:paraId="7889CEA1" w14:textId="77777777" w:rsidR="00D41E6C" w:rsidRDefault="00D41E6C"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bCs/>
              </w:rPr>
              <w:t>3.38</w:t>
            </w:r>
          </w:p>
        </w:tc>
        <w:tc>
          <w:tcPr>
            <w:tcW w:w="1559" w:type="dxa"/>
          </w:tcPr>
          <w:p w14:paraId="59C8E05C" w14:textId="77777777" w:rsidR="00D41E6C" w:rsidRDefault="00D41E6C"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bCs/>
              </w:rPr>
              <w:t>Average</w:t>
            </w:r>
          </w:p>
        </w:tc>
      </w:tr>
      <w:tr w:rsidR="00D41E6C" w14:paraId="07E27E00" w14:textId="77777777" w:rsidTr="00552466">
        <w:trPr>
          <w:trHeight w:val="304"/>
        </w:trPr>
        <w:tc>
          <w:tcPr>
            <w:cnfStyle w:val="001000000000" w:firstRow="0" w:lastRow="0" w:firstColumn="1" w:lastColumn="0" w:oddVBand="0" w:evenVBand="0" w:oddHBand="0" w:evenHBand="0" w:firstRowFirstColumn="0" w:firstRowLastColumn="0" w:lastRowFirstColumn="0" w:lastRowLastColumn="0"/>
            <w:tcW w:w="4537" w:type="dxa"/>
          </w:tcPr>
          <w:p w14:paraId="57D9874C" w14:textId="77777777" w:rsidR="00D41E6C" w:rsidRPr="00D952EB" w:rsidRDefault="00D41E6C" w:rsidP="00D41E6C">
            <w:pPr>
              <w:jc w:val="center"/>
              <w:rPr>
                <w:rFonts w:ascii="Arial" w:hAnsi="Arial" w:cs="Arial"/>
              </w:rPr>
            </w:pPr>
            <w:r w:rsidRPr="00D952EB">
              <w:rPr>
                <w:rFonts w:ascii="Arial" w:hAnsi="Arial" w:cs="Arial"/>
                <w:bCs w:val="0"/>
              </w:rPr>
              <w:t>Teaching Strategies</w:t>
            </w:r>
          </w:p>
        </w:tc>
        <w:tc>
          <w:tcPr>
            <w:tcW w:w="850" w:type="dxa"/>
          </w:tcPr>
          <w:p w14:paraId="4F286286" w14:textId="77777777" w:rsidR="00D41E6C" w:rsidRDefault="00D41E6C"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1418" w:type="dxa"/>
          </w:tcPr>
          <w:p w14:paraId="5B588871" w14:textId="77777777" w:rsidR="00D41E6C" w:rsidRDefault="00D41E6C"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709" w:type="dxa"/>
          </w:tcPr>
          <w:p w14:paraId="6E77481D" w14:textId="77777777" w:rsidR="00D41E6C" w:rsidRDefault="00D41E6C"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1559" w:type="dxa"/>
          </w:tcPr>
          <w:p w14:paraId="71168468" w14:textId="77777777" w:rsidR="00D41E6C" w:rsidRDefault="00D41E6C"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736DF0" w14:paraId="51663FEC" w14:textId="77777777" w:rsidTr="00552466">
        <w:trPr>
          <w:cnfStyle w:val="000000100000" w:firstRow="0" w:lastRow="0" w:firstColumn="0" w:lastColumn="0" w:oddVBand="0" w:evenVBand="0" w:oddHBand="1" w:evenHBand="0" w:firstRowFirstColumn="0" w:firstRowLastColumn="0" w:lastRowFirstColumn="0" w:lastRowLastColumn="0"/>
          <w:trHeight w:val="1380"/>
        </w:trPr>
        <w:tc>
          <w:tcPr>
            <w:cnfStyle w:val="001000000000" w:firstRow="0" w:lastRow="0" w:firstColumn="1" w:lastColumn="0" w:oddVBand="0" w:evenVBand="0" w:oddHBand="0" w:evenHBand="0" w:firstRowFirstColumn="0" w:firstRowLastColumn="0" w:lastRowFirstColumn="0" w:lastRowLastColumn="0"/>
            <w:tcW w:w="4537" w:type="dxa"/>
          </w:tcPr>
          <w:p w14:paraId="17086EFD" w14:textId="77777777" w:rsidR="00736DF0" w:rsidRPr="00D952EB" w:rsidRDefault="00736DF0" w:rsidP="00D41E6C">
            <w:pPr>
              <w:rPr>
                <w:rFonts w:ascii="Arial" w:hAnsi="Arial" w:cs="Arial"/>
                <w:bCs w:val="0"/>
              </w:rPr>
            </w:pPr>
            <w:r w:rsidRPr="00D952EB">
              <w:rPr>
                <w:rFonts w:ascii="Arial" w:hAnsi="Arial" w:cs="Arial"/>
                <w:b w:val="0"/>
              </w:rPr>
              <w:t>Uses textbooks/materials clearly and appropriately</w:t>
            </w:r>
          </w:p>
          <w:p w14:paraId="3996A119" w14:textId="77777777" w:rsidR="00736DF0" w:rsidRPr="00D952EB" w:rsidRDefault="00736DF0" w:rsidP="00D41E6C">
            <w:pPr>
              <w:rPr>
                <w:rFonts w:ascii="Arial" w:hAnsi="Arial" w:cs="Arial"/>
                <w:bCs w:val="0"/>
              </w:rPr>
            </w:pPr>
            <w:r w:rsidRPr="00D952EB">
              <w:rPr>
                <w:rFonts w:ascii="Arial" w:hAnsi="Arial" w:cs="Arial"/>
                <w:b w:val="0"/>
              </w:rPr>
              <w:t>Uses integrative teaching methodologies</w:t>
            </w:r>
          </w:p>
          <w:p w14:paraId="62AF16F8" w14:textId="77777777" w:rsidR="00736DF0" w:rsidRPr="00D952EB" w:rsidRDefault="00736DF0" w:rsidP="00D41E6C">
            <w:pPr>
              <w:rPr>
                <w:rFonts w:ascii="Arial" w:hAnsi="Arial" w:cs="Arial"/>
                <w:bCs w:val="0"/>
              </w:rPr>
            </w:pPr>
            <w:r w:rsidRPr="00D952EB">
              <w:rPr>
                <w:rFonts w:ascii="Arial" w:hAnsi="Arial" w:cs="Arial"/>
                <w:b w:val="0"/>
              </w:rPr>
              <w:t>Informs students of expected competencies</w:t>
            </w:r>
          </w:p>
          <w:p w14:paraId="72110E98" w14:textId="77777777" w:rsidR="00736DF0" w:rsidRPr="00D952EB" w:rsidRDefault="00736DF0" w:rsidP="00D41E6C">
            <w:pPr>
              <w:rPr>
                <w:rFonts w:ascii="Arial" w:hAnsi="Arial" w:cs="Arial"/>
                <w:b w:val="0"/>
              </w:rPr>
            </w:pPr>
            <w:r w:rsidRPr="00D952EB">
              <w:rPr>
                <w:rFonts w:ascii="Arial" w:hAnsi="Arial" w:cs="Arial"/>
                <w:b w:val="0"/>
              </w:rPr>
              <w:t>Designs course content for professional competency development</w:t>
            </w:r>
          </w:p>
        </w:tc>
        <w:tc>
          <w:tcPr>
            <w:tcW w:w="850" w:type="dxa"/>
          </w:tcPr>
          <w:p w14:paraId="1369C9A5" w14:textId="77777777" w:rsidR="00736DF0" w:rsidRDefault="00736DF0"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4.38</w:t>
            </w:r>
          </w:p>
          <w:p w14:paraId="5C696C1F" w14:textId="77777777" w:rsidR="00736DF0" w:rsidRDefault="00736DF0"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4.24</w:t>
            </w:r>
          </w:p>
          <w:p w14:paraId="5365CF68" w14:textId="77777777" w:rsidR="00736DF0" w:rsidRDefault="00736DF0"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4.26</w:t>
            </w:r>
          </w:p>
          <w:p w14:paraId="03D2A313" w14:textId="77777777" w:rsidR="00736DF0" w:rsidRDefault="00736DF0"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4.15</w:t>
            </w:r>
          </w:p>
        </w:tc>
        <w:tc>
          <w:tcPr>
            <w:tcW w:w="1418" w:type="dxa"/>
          </w:tcPr>
          <w:p w14:paraId="42C6BEA8" w14:textId="77777777" w:rsidR="00736DF0" w:rsidRDefault="00736DF0"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Excellent</w:t>
            </w:r>
          </w:p>
          <w:p w14:paraId="5D8D1A0E" w14:textId="77777777" w:rsidR="00736DF0" w:rsidRDefault="00736DF0"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Excellent</w:t>
            </w:r>
          </w:p>
          <w:p w14:paraId="092D81ED" w14:textId="77777777" w:rsidR="00736DF0" w:rsidRDefault="00736DF0"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Excellent</w:t>
            </w:r>
          </w:p>
          <w:p w14:paraId="31DE17B9" w14:textId="77777777" w:rsidR="00736DF0" w:rsidRDefault="00736DF0"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Good</w:t>
            </w:r>
          </w:p>
        </w:tc>
        <w:tc>
          <w:tcPr>
            <w:tcW w:w="709" w:type="dxa"/>
          </w:tcPr>
          <w:p w14:paraId="3040D7A5" w14:textId="77777777" w:rsidR="00736DF0" w:rsidRDefault="00736DF0"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4.00</w:t>
            </w:r>
          </w:p>
          <w:p w14:paraId="429D9AB3" w14:textId="77777777" w:rsidR="00736DF0" w:rsidRDefault="00736DF0"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3.03</w:t>
            </w:r>
          </w:p>
          <w:p w14:paraId="3344A2FD" w14:textId="77777777" w:rsidR="00736DF0" w:rsidRDefault="00736DF0"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3.57</w:t>
            </w:r>
          </w:p>
          <w:p w14:paraId="6B2D9534" w14:textId="77777777" w:rsidR="00736DF0" w:rsidRDefault="00736DF0"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4.09</w:t>
            </w:r>
          </w:p>
        </w:tc>
        <w:tc>
          <w:tcPr>
            <w:tcW w:w="1559" w:type="dxa"/>
          </w:tcPr>
          <w:p w14:paraId="4EC1EF2A" w14:textId="77777777" w:rsidR="00736DF0" w:rsidRDefault="00736DF0"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Good</w:t>
            </w:r>
          </w:p>
          <w:p w14:paraId="01010118" w14:textId="77777777" w:rsidR="00736DF0" w:rsidRDefault="00736DF0"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Average</w:t>
            </w:r>
          </w:p>
          <w:p w14:paraId="1E93993D" w14:textId="77777777" w:rsidR="00736DF0" w:rsidRDefault="00736DF0"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Good</w:t>
            </w:r>
          </w:p>
          <w:p w14:paraId="1F6A7063" w14:textId="77777777" w:rsidR="00736DF0" w:rsidRDefault="00736DF0"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Good</w:t>
            </w:r>
          </w:p>
        </w:tc>
      </w:tr>
      <w:tr w:rsidR="00D41E6C" w14:paraId="2B02CD54" w14:textId="77777777" w:rsidTr="00552466">
        <w:trPr>
          <w:trHeight w:val="304"/>
        </w:trPr>
        <w:tc>
          <w:tcPr>
            <w:cnfStyle w:val="001000000000" w:firstRow="0" w:lastRow="0" w:firstColumn="1" w:lastColumn="0" w:oddVBand="0" w:evenVBand="0" w:oddHBand="0" w:evenHBand="0" w:firstRowFirstColumn="0" w:firstRowLastColumn="0" w:lastRowFirstColumn="0" w:lastRowLastColumn="0"/>
            <w:tcW w:w="4537" w:type="dxa"/>
          </w:tcPr>
          <w:p w14:paraId="5AAF1A89" w14:textId="77777777" w:rsidR="00D41E6C" w:rsidRPr="00D952EB" w:rsidRDefault="00D41E6C" w:rsidP="00D41E6C">
            <w:pPr>
              <w:jc w:val="center"/>
              <w:rPr>
                <w:rFonts w:ascii="Arial" w:hAnsi="Arial" w:cs="Arial"/>
              </w:rPr>
            </w:pPr>
            <w:r w:rsidRPr="00D952EB">
              <w:rPr>
                <w:rFonts w:ascii="Arial" w:hAnsi="Arial" w:cs="Arial"/>
                <w:bCs w:val="0"/>
              </w:rPr>
              <w:t>Total Mean</w:t>
            </w:r>
          </w:p>
        </w:tc>
        <w:tc>
          <w:tcPr>
            <w:tcW w:w="850" w:type="dxa"/>
          </w:tcPr>
          <w:p w14:paraId="0A99DB2E" w14:textId="77777777" w:rsidR="00D41E6C" w:rsidRDefault="00D41E6C"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bCs/>
              </w:rPr>
              <w:t>4.26</w:t>
            </w:r>
          </w:p>
        </w:tc>
        <w:tc>
          <w:tcPr>
            <w:tcW w:w="1418" w:type="dxa"/>
          </w:tcPr>
          <w:p w14:paraId="4B7A2C48" w14:textId="77777777" w:rsidR="00D41E6C" w:rsidRDefault="00D41E6C"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bCs/>
              </w:rPr>
              <w:t>Excellent</w:t>
            </w:r>
          </w:p>
        </w:tc>
        <w:tc>
          <w:tcPr>
            <w:tcW w:w="709" w:type="dxa"/>
          </w:tcPr>
          <w:p w14:paraId="2901A551" w14:textId="77777777" w:rsidR="00D41E6C" w:rsidRDefault="00D41E6C"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bCs/>
              </w:rPr>
              <w:t>3.67</w:t>
            </w:r>
          </w:p>
        </w:tc>
        <w:tc>
          <w:tcPr>
            <w:tcW w:w="1559" w:type="dxa"/>
          </w:tcPr>
          <w:p w14:paraId="3F2FE220" w14:textId="77777777" w:rsidR="00D41E6C" w:rsidRDefault="00D41E6C"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bCs/>
              </w:rPr>
              <w:t>Good</w:t>
            </w:r>
          </w:p>
        </w:tc>
      </w:tr>
      <w:tr w:rsidR="00D41E6C" w14:paraId="5B8C9F9E" w14:textId="77777777" w:rsidTr="00552466">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4537" w:type="dxa"/>
          </w:tcPr>
          <w:p w14:paraId="258BD1FB" w14:textId="77777777" w:rsidR="00D41E6C" w:rsidRPr="00D952EB" w:rsidRDefault="00D41E6C" w:rsidP="00D41E6C">
            <w:pPr>
              <w:jc w:val="center"/>
              <w:rPr>
                <w:rFonts w:ascii="Arial" w:hAnsi="Arial" w:cs="Arial"/>
              </w:rPr>
            </w:pPr>
            <w:r w:rsidRPr="00D952EB">
              <w:rPr>
                <w:rFonts w:ascii="Arial" w:hAnsi="Arial" w:cs="Arial"/>
                <w:bCs w:val="0"/>
              </w:rPr>
              <w:t>Pupils’ Motivation</w:t>
            </w:r>
          </w:p>
        </w:tc>
        <w:tc>
          <w:tcPr>
            <w:tcW w:w="850" w:type="dxa"/>
          </w:tcPr>
          <w:p w14:paraId="00034216" w14:textId="77777777" w:rsidR="00D41E6C" w:rsidRDefault="00D41E6C"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418" w:type="dxa"/>
          </w:tcPr>
          <w:p w14:paraId="180AE670" w14:textId="77777777" w:rsidR="00D41E6C" w:rsidRDefault="00D41E6C"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709" w:type="dxa"/>
          </w:tcPr>
          <w:p w14:paraId="7537231D" w14:textId="77777777" w:rsidR="00D41E6C" w:rsidRDefault="00D41E6C"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559" w:type="dxa"/>
          </w:tcPr>
          <w:p w14:paraId="5F4B01B0" w14:textId="77777777" w:rsidR="00D41E6C" w:rsidRDefault="00D41E6C"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736DF0" w14:paraId="0A7170E0" w14:textId="77777777" w:rsidTr="00552466">
        <w:trPr>
          <w:trHeight w:val="1610"/>
        </w:trPr>
        <w:tc>
          <w:tcPr>
            <w:cnfStyle w:val="001000000000" w:firstRow="0" w:lastRow="0" w:firstColumn="1" w:lastColumn="0" w:oddVBand="0" w:evenVBand="0" w:oddHBand="0" w:evenHBand="0" w:firstRowFirstColumn="0" w:firstRowLastColumn="0" w:lastRowFirstColumn="0" w:lastRowLastColumn="0"/>
            <w:tcW w:w="4537" w:type="dxa"/>
          </w:tcPr>
          <w:p w14:paraId="3CD452B4" w14:textId="77777777" w:rsidR="00736DF0" w:rsidRPr="00D952EB" w:rsidRDefault="00736DF0" w:rsidP="00D41E6C">
            <w:pPr>
              <w:rPr>
                <w:rFonts w:ascii="Arial" w:hAnsi="Arial" w:cs="Arial"/>
                <w:bCs w:val="0"/>
              </w:rPr>
            </w:pPr>
            <w:r w:rsidRPr="00D952EB">
              <w:rPr>
                <w:rFonts w:ascii="Arial" w:hAnsi="Arial" w:cs="Arial"/>
                <w:b w:val="0"/>
              </w:rPr>
              <w:t>Gives homework as a follow-up to lessons</w:t>
            </w:r>
          </w:p>
          <w:p w14:paraId="3875A938" w14:textId="77777777" w:rsidR="00736DF0" w:rsidRPr="00D952EB" w:rsidRDefault="00736DF0" w:rsidP="00D41E6C">
            <w:pPr>
              <w:rPr>
                <w:rFonts w:ascii="Arial" w:hAnsi="Arial" w:cs="Arial"/>
                <w:bCs w:val="0"/>
              </w:rPr>
            </w:pPr>
            <w:r w:rsidRPr="00D952EB">
              <w:rPr>
                <w:rFonts w:ascii="Arial" w:hAnsi="Arial" w:cs="Arial"/>
                <w:b w:val="0"/>
              </w:rPr>
              <w:t>Interacts satisfactorily with students</w:t>
            </w:r>
          </w:p>
          <w:p w14:paraId="14E99D6B" w14:textId="77777777" w:rsidR="00736DF0" w:rsidRPr="00D952EB" w:rsidRDefault="00736DF0" w:rsidP="00D41E6C">
            <w:pPr>
              <w:rPr>
                <w:rFonts w:ascii="Arial" w:hAnsi="Arial" w:cs="Arial"/>
                <w:bCs w:val="0"/>
              </w:rPr>
            </w:pPr>
            <w:r w:rsidRPr="00D952EB">
              <w:rPr>
                <w:rFonts w:ascii="Arial" w:hAnsi="Arial" w:cs="Arial"/>
                <w:b w:val="0"/>
              </w:rPr>
              <w:t>Encourages student interest and motivation to learn</w:t>
            </w:r>
          </w:p>
          <w:p w14:paraId="6148BDB4" w14:textId="77777777" w:rsidR="00736DF0" w:rsidRPr="00D952EB" w:rsidRDefault="00736DF0" w:rsidP="00D41E6C">
            <w:pPr>
              <w:rPr>
                <w:rFonts w:ascii="Arial" w:hAnsi="Arial" w:cs="Arial"/>
                <w:bCs w:val="0"/>
              </w:rPr>
            </w:pPr>
            <w:r w:rsidRPr="00D952EB">
              <w:rPr>
                <w:rFonts w:ascii="Arial" w:hAnsi="Arial" w:cs="Arial"/>
                <w:b w:val="0"/>
              </w:rPr>
              <w:t>Fosters research and a critical spirit in learners</w:t>
            </w:r>
          </w:p>
          <w:p w14:paraId="3EA28632" w14:textId="77777777" w:rsidR="00736DF0" w:rsidRPr="00D952EB" w:rsidRDefault="00736DF0" w:rsidP="00D41E6C">
            <w:pPr>
              <w:rPr>
                <w:rFonts w:ascii="Arial" w:hAnsi="Arial" w:cs="Arial"/>
                <w:b w:val="0"/>
              </w:rPr>
            </w:pPr>
            <w:r w:rsidRPr="00D952EB">
              <w:rPr>
                <w:rFonts w:ascii="Arial" w:hAnsi="Arial" w:cs="Arial"/>
                <w:b w:val="0"/>
              </w:rPr>
              <w:t>Provides scientific information for better understanding</w:t>
            </w:r>
          </w:p>
        </w:tc>
        <w:tc>
          <w:tcPr>
            <w:tcW w:w="850" w:type="dxa"/>
          </w:tcPr>
          <w:p w14:paraId="7C0303E7"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4.38</w:t>
            </w:r>
          </w:p>
          <w:p w14:paraId="1AB9A9A9"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4.34</w:t>
            </w:r>
          </w:p>
          <w:p w14:paraId="5FAE6BDE"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4.29</w:t>
            </w:r>
          </w:p>
          <w:p w14:paraId="416D1BAF"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4.06</w:t>
            </w:r>
          </w:p>
          <w:p w14:paraId="11CBE1F8"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3.99</w:t>
            </w:r>
          </w:p>
        </w:tc>
        <w:tc>
          <w:tcPr>
            <w:tcW w:w="1418" w:type="dxa"/>
          </w:tcPr>
          <w:p w14:paraId="55A88EF4"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Excellent</w:t>
            </w:r>
          </w:p>
          <w:p w14:paraId="3E8118C2"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Excellent</w:t>
            </w:r>
          </w:p>
          <w:p w14:paraId="799F9673"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Excellent</w:t>
            </w:r>
          </w:p>
          <w:p w14:paraId="7A5BC105"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2D08D7C6"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tc>
        <w:tc>
          <w:tcPr>
            <w:tcW w:w="709" w:type="dxa"/>
          </w:tcPr>
          <w:p w14:paraId="474AA39E"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4.00</w:t>
            </w:r>
          </w:p>
          <w:p w14:paraId="1573B254"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3.75</w:t>
            </w:r>
          </w:p>
          <w:p w14:paraId="128CF066"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4.00</w:t>
            </w:r>
          </w:p>
          <w:p w14:paraId="43EF2F27"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2.86</w:t>
            </w:r>
          </w:p>
          <w:p w14:paraId="49F0CA8D"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3.20</w:t>
            </w:r>
          </w:p>
        </w:tc>
        <w:tc>
          <w:tcPr>
            <w:tcW w:w="1559" w:type="dxa"/>
          </w:tcPr>
          <w:p w14:paraId="359765D4"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0C2A515B"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4E7FD3A5"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18E734A4"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Average</w:t>
            </w:r>
          </w:p>
          <w:p w14:paraId="78DB26EE" w14:textId="77777777" w:rsidR="00736DF0" w:rsidRDefault="00736DF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Average</w:t>
            </w:r>
          </w:p>
        </w:tc>
      </w:tr>
      <w:tr w:rsidR="00D41E6C" w14:paraId="533C23C4" w14:textId="77777777" w:rsidTr="00552466">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4537" w:type="dxa"/>
          </w:tcPr>
          <w:p w14:paraId="3D03F0F4" w14:textId="77777777" w:rsidR="00D41E6C" w:rsidRPr="00D952EB" w:rsidRDefault="00D41E6C" w:rsidP="00D41E6C">
            <w:pPr>
              <w:jc w:val="center"/>
              <w:rPr>
                <w:rFonts w:ascii="Arial" w:hAnsi="Arial" w:cs="Arial"/>
              </w:rPr>
            </w:pPr>
            <w:r w:rsidRPr="00D952EB">
              <w:rPr>
                <w:rFonts w:ascii="Arial" w:hAnsi="Arial" w:cs="Arial"/>
                <w:bCs w:val="0"/>
              </w:rPr>
              <w:t>Total Mean</w:t>
            </w:r>
          </w:p>
        </w:tc>
        <w:tc>
          <w:tcPr>
            <w:tcW w:w="850" w:type="dxa"/>
          </w:tcPr>
          <w:p w14:paraId="5B3FA797" w14:textId="77777777" w:rsidR="00D41E6C" w:rsidRDefault="00D41E6C"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bCs/>
              </w:rPr>
              <w:t>4.21</w:t>
            </w:r>
          </w:p>
        </w:tc>
        <w:tc>
          <w:tcPr>
            <w:tcW w:w="1418" w:type="dxa"/>
          </w:tcPr>
          <w:p w14:paraId="340D3BB9" w14:textId="77777777" w:rsidR="00D41E6C" w:rsidRDefault="00D41E6C"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bCs/>
              </w:rPr>
              <w:t>Good</w:t>
            </w:r>
          </w:p>
        </w:tc>
        <w:tc>
          <w:tcPr>
            <w:tcW w:w="709" w:type="dxa"/>
          </w:tcPr>
          <w:p w14:paraId="7AB90950" w14:textId="77777777" w:rsidR="00D41E6C" w:rsidRDefault="00D41E6C"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bCs/>
              </w:rPr>
              <w:t>3.56</w:t>
            </w:r>
          </w:p>
        </w:tc>
        <w:tc>
          <w:tcPr>
            <w:tcW w:w="1559" w:type="dxa"/>
          </w:tcPr>
          <w:p w14:paraId="27A72B7D" w14:textId="77777777" w:rsidR="00D41E6C" w:rsidRDefault="00D41E6C" w:rsidP="00D41E6C">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bCs/>
              </w:rPr>
              <w:t>Good</w:t>
            </w:r>
          </w:p>
        </w:tc>
      </w:tr>
      <w:tr w:rsidR="00D41E6C" w14:paraId="16930085" w14:textId="77777777" w:rsidTr="00552466">
        <w:trPr>
          <w:trHeight w:val="304"/>
        </w:trPr>
        <w:tc>
          <w:tcPr>
            <w:cnfStyle w:val="001000000000" w:firstRow="0" w:lastRow="0" w:firstColumn="1" w:lastColumn="0" w:oddVBand="0" w:evenVBand="0" w:oddHBand="0" w:evenHBand="0" w:firstRowFirstColumn="0" w:firstRowLastColumn="0" w:lastRowFirstColumn="0" w:lastRowLastColumn="0"/>
            <w:tcW w:w="4537" w:type="dxa"/>
          </w:tcPr>
          <w:p w14:paraId="4534E960" w14:textId="77777777" w:rsidR="00D41E6C" w:rsidRPr="00D952EB" w:rsidRDefault="00D41E6C" w:rsidP="00D41E6C">
            <w:pPr>
              <w:jc w:val="center"/>
              <w:rPr>
                <w:rFonts w:ascii="Arial" w:hAnsi="Arial" w:cs="Arial"/>
              </w:rPr>
            </w:pPr>
            <w:r w:rsidRPr="00D952EB">
              <w:rPr>
                <w:rFonts w:ascii="Arial" w:hAnsi="Arial" w:cs="Arial"/>
                <w:bCs w:val="0"/>
              </w:rPr>
              <w:t>Overall Total Mean</w:t>
            </w:r>
          </w:p>
        </w:tc>
        <w:tc>
          <w:tcPr>
            <w:tcW w:w="850" w:type="dxa"/>
          </w:tcPr>
          <w:p w14:paraId="19E9D32E" w14:textId="77777777" w:rsidR="00D41E6C" w:rsidRDefault="00D41E6C"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bCs/>
              </w:rPr>
              <w:t>4.22</w:t>
            </w:r>
          </w:p>
        </w:tc>
        <w:tc>
          <w:tcPr>
            <w:tcW w:w="1418" w:type="dxa"/>
          </w:tcPr>
          <w:p w14:paraId="3A57543E" w14:textId="77777777" w:rsidR="00D41E6C" w:rsidRDefault="00D41E6C"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bCs/>
              </w:rPr>
              <w:t>Good</w:t>
            </w:r>
          </w:p>
        </w:tc>
        <w:tc>
          <w:tcPr>
            <w:tcW w:w="709" w:type="dxa"/>
          </w:tcPr>
          <w:p w14:paraId="4347A1C5" w14:textId="77777777" w:rsidR="00D41E6C" w:rsidRDefault="00D41E6C"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bCs/>
              </w:rPr>
              <w:t>3.53</w:t>
            </w:r>
          </w:p>
        </w:tc>
        <w:tc>
          <w:tcPr>
            <w:tcW w:w="1559" w:type="dxa"/>
          </w:tcPr>
          <w:p w14:paraId="2E15D4D7" w14:textId="77777777" w:rsidR="00D41E6C" w:rsidRDefault="00D41E6C"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bCs/>
              </w:rPr>
              <w:t>Good</w:t>
            </w:r>
          </w:p>
        </w:tc>
      </w:tr>
    </w:tbl>
    <w:p w14:paraId="20879B93" w14:textId="77777777" w:rsidR="00B36089" w:rsidRDefault="00B36089" w:rsidP="00AB006D">
      <w:pPr>
        <w:jc w:val="center"/>
        <w:rPr>
          <w:rFonts w:ascii="Arial" w:hAnsi="Arial" w:cs="Arial"/>
          <w:b/>
        </w:rPr>
      </w:pPr>
    </w:p>
    <w:p w14:paraId="0D682528" w14:textId="77777777" w:rsidR="00B36089" w:rsidRDefault="00B36089" w:rsidP="00AB006D">
      <w:pPr>
        <w:jc w:val="center"/>
        <w:rPr>
          <w:rFonts w:ascii="Arial" w:hAnsi="Arial" w:cs="Arial"/>
          <w:b/>
        </w:rPr>
      </w:pPr>
    </w:p>
    <w:p w14:paraId="6F661F55" w14:textId="77777777" w:rsidR="00D41E6C" w:rsidRPr="00F9221A" w:rsidRDefault="00F13724" w:rsidP="00AB006D">
      <w:pPr>
        <w:jc w:val="center"/>
        <w:rPr>
          <w:rFonts w:ascii="Arial" w:hAnsi="Arial" w:cs="Arial"/>
          <w:b/>
        </w:rPr>
      </w:pPr>
      <w:r>
        <w:rPr>
          <w:rFonts w:ascii="Arial" w:hAnsi="Arial" w:cs="Arial"/>
          <w:b/>
        </w:rPr>
        <w:t xml:space="preserve">3.2. </w:t>
      </w:r>
      <w:r w:rsidR="00D41E6C" w:rsidRPr="00F9221A">
        <w:rPr>
          <w:rFonts w:ascii="Arial" w:hAnsi="Arial" w:cs="Arial"/>
          <w:b/>
        </w:rPr>
        <w:t>Professional Characteristics of the Respondents as Perceived by the Teachers and School Head</w:t>
      </w:r>
    </w:p>
    <w:p w14:paraId="3BCCFBBC" w14:textId="77777777" w:rsidR="00D41E6C" w:rsidRPr="00F9221A" w:rsidRDefault="00D41E6C" w:rsidP="00D41E6C">
      <w:pPr>
        <w:spacing w:before="100" w:beforeAutospacing="1" w:after="100" w:afterAutospacing="1"/>
        <w:jc w:val="both"/>
        <w:rPr>
          <w:rFonts w:ascii="Arial" w:hAnsi="Arial" w:cs="Arial"/>
          <w:lang w:eastAsia="en-PH"/>
        </w:rPr>
      </w:pPr>
      <w:proofErr w:type="gramStart"/>
      <w:r w:rsidRPr="00F9221A">
        <w:rPr>
          <w:rFonts w:ascii="Arial" w:hAnsi="Arial" w:cs="Arial"/>
          <w:lang w:eastAsia="en-PH"/>
        </w:rPr>
        <w:t xml:space="preserve">The </w:t>
      </w:r>
      <w:r w:rsidR="00AB006D">
        <w:rPr>
          <w:rFonts w:ascii="Arial" w:hAnsi="Arial" w:cs="Arial"/>
          <w:lang w:eastAsia="en-PH"/>
        </w:rPr>
        <w:t>Table</w:t>
      </w:r>
      <w:proofErr w:type="gramEnd"/>
      <w:r w:rsidR="00AB006D">
        <w:rPr>
          <w:rFonts w:ascii="Arial" w:hAnsi="Arial" w:cs="Arial"/>
          <w:lang w:eastAsia="en-PH"/>
        </w:rPr>
        <w:t xml:space="preserve"> 2</w:t>
      </w:r>
      <w:r w:rsidR="00F362E3">
        <w:rPr>
          <w:rFonts w:ascii="Arial" w:hAnsi="Arial" w:cs="Arial"/>
          <w:lang w:eastAsia="en-PH"/>
        </w:rPr>
        <w:t xml:space="preserve"> on professional </w:t>
      </w:r>
      <w:proofErr w:type="gramStart"/>
      <w:r w:rsidR="00F362E3">
        <w:rPr>
          <w:rFonts w:ascii="Arial" w:hAnsi="Arial" w:cs="Arial"/>
          <w:lang w:eastAsia="en-PH"/>
        </w:rPr>
        <w:t>characteristics</w:t>
      </w:r>
      <w:r w:rsidR="00AB006D">
        <w:rPr>
          <w:rFonts w:ascii="Arial" w:hAnsi="Arial" w:cs="Arial"/>
          <w:lang w:eastAsia="en-PH"/>
        </w:rPr>
        <w:t xml:space="preserve">, </w:t>
      </w:r>
      <w:proofErr w:type="gramEnd"/>
      <w:r w:rsidRPr="00F9221A">
        <w:rPr>
          <w:rFonts w:ascii="Arial" w:hAnsi="Arial" w:cs="Arial"/>
          <w:lang w:eastAsia="en-PH"/>
        </w:rPr>
        <w:t xml:space="preserve"> revealed distinct differences between the perceptions of teachers and school heads regarding the professional characteristics of multigrade teachers. Teachers consistently rated their professional characteristics higher than school heads did. For instance, the characteristic of being well-groomed and having a neat appearance was rated 4.66 (Excellent) by teachers compared to 4.10 (Good) by school heads. Similarly, cooperation in all school activities followed a similar pattern, receiving 4.66 (Excellent) from teachers but only 3.93 (Good) from school heads. Teachers also rated their ability to submit reports on time as 4.53 (Excellent), while school heads scored it lower at 3.75 (Good). Emotional maturity and stability were rated 4.44 (Excellent) by teachers, while school heads rated it 3.57 (Good).</w:t>
      </w:r>
    </w:p>
    <w:p w14:paraId="41E23EE0" w14:textId="77777777" w:rsidR="00D41E6C" w:rsidRPr="00F9221A" w:rsidRDefault="00D41E6C" w:rsidP="00D41E6C">
      <w:pPr>
        <w:spacing w:before="100" w:beforeAutospacing="1" w:after="100" w:afterAutospacing="1"/>
        <w:jc w:val="both"/>
        <w:rPr>
          <w:rFonts w:ascii="Arial" w:hAnsi="Arial" w:cs="Arial"/>
          <w:lang w:eastAsia="en-PH"/>
        </w:rPr>
      </w:pPr>
      <w:r w:rsidRPr="00F9221A">
        <w:rPr>
          <w:rFonts w:ascii="Arial" w:hAnsi="Arial" w:cs="Arial"/>
          <w:lang w:eastAsia="en-PH"/>
        </w:rPr>
        <w:t>Further discrepancies were found in areas such as initiative and role modeling. Teachers rated their interest in doing tasks without being told as 4.42 (Excellent), whereas school heads gave a lower score of 3.39 (Average). Similarly, teachers rated themselves as role models at 4.41 (Excellent), compared to school heads’ evaluation of 3.21 (Average). The use of appropriate language suited to pupils' grade levels was another area of significant difference, with teachers rating this characteristic 4.40 (Excellent) and school heads assigning a lower rating of 3.03 (Average). Professional growth, tactfulness, objectivity, and maintaining a pleasant disposition were also rated significantly higher by teachers (around 4.30–4.31, Excellent) compared to the school heads' evaluations (2.86–3.03, Average).</w:t>
      </w:r>
    </w:p>
    <w:p w14:paraId="1F930094" w14:textId="77777777" w:rsidR="00D41E6C" w:rsidRPr="00F9221A" w:rsidRDefault="00D41E6C" w:rsidP="00D41E6C">
      <w:pPr>
        <w:spacing w:before="100" w:beforeAutospacing="1" w:after="100" w:afterAutospacing="1"/>
        <w:jc w:val="both"/>
        <w:rPr>
          <w:rFonts w:ascii="Arial" w:hAnsi="Arial" w:cs="Arial"/>
          <w:lang w:eastAsia="en-PH"/>
        </w:rPr>
      </w:pPr>
      <w:r w:rsidRPr="00F9221A">
        <w:rPr>
          <w:rFonts w:ascii="Arial" w:hAnsi="Arial" w:cs="Arial"/>
          <w:lang w:eastAsia="en-PH"/>
        </w:rPr>
        <w:t>The overall sub-mean further highlighted the gap in perceptions, with teachers scoring themselves 4.44 (Excellent) versus school heads’ 3.39 (Average). These findings underscore the need for improved alignment and mutual understanding between teachers and school heads. Effective communication and collaborative evaluation practices could bridge this gap, fostering a shared perspective on professional characteristics.</w:t>
      </w:r>
    </w:p>
    <w:p w14:paraId="6589E223" w14:textId="77777777" w:rsidR="00D41E6C" w:rsidRPr="00F9221A" w:rsidRDefault="00D41E6C" w:rsidP="00D41E6C">
      <w:pPr>
        <w:spacing w:before="100" w:beforeAutospacing="1" w:after="100" w:afterAutospacing="1"/>
        <w:jc w:val="both"/>
        <w:rPr>
          <w:rFonts w:ascii="Arial" w:hAnsi="Arial" w:cs="Arial"/>
          <w:lang w:eastAsia="en-PH"/>
        </w:rPr>
      </w:pPr>
      <w:r w:rsidRPr="00F9221A">
        <w:rPr>
          <w:rFonts w:ascii="Arial" w:hAnsi="Arial" w:cs="Arial"/>
          <w:lang w:eastAsia="en-PH"/>
        </w:rPr>
        <w:t>The findings of the study are supported by additional research. Manea et al. (2021) emphasized the importance of self-assessment as a critical tool for educators to reflect on their strengths and identify areas for improvement. Their study revealed that engaging in self-assessment alongside external evaluations leads to a deeper understanding of professional performance and promotes self-awareness. This aligns with the current study’s findings, where teachers rated themselves highly while school heads offered more critical evaluations, highlighting the need for reflective practices to bridge the gap.</w:t>
      </w:r>
    </w:p>
    <w:p w14:paraId="75B557A4" w14:textId="77777777" w:rsidR="00D41E6C" w:rsidRPr="00F9221A" w:rsidRDefault="00D41E6C" w:rsidP="00D41E6C">
      <w:pPr>
        <w:spacing w:before="100" w:beforeAutospacing="1" w:after="100" w:afterAutospacing="1"/>
        <w:jc w:val="both"/>
        <w:rPr>
          <w:rFonts w:ascii="Arial" w:hAnsi="Arial" w:cs="Arial"/>
          <w:lang w:eastAsia="en-PH"/>
        </w:rPr>
      </w:pPr>
      <w:r w:rsidRPr="00F9221A">
        <w:rPr>
          <w:rFonts w:ascii="Arial" w:hAnsi="Arial" w:cs="Arial"/>
          <w:lang w:eastAsia="en-PH"/>
        </w:rPr>
        <w:t>Additionally, Zhang and Desrochers (2021) emphasized the role of feedback in improving professional practices. Their research found that combining self-assessment with external feedback enhances accuracy in evaluating one's performance and fosters a culture of continuous improvement. This supports the implication that collaborative evaluation practices between teachers and school heads can lead to better alignment and mutual understanding.</w:t>
      </w:r>
    </w:p>
    <w:p w14:paraId="48F0233E" w14:textId="77777777" w:rsidR="00D41E6C" w:rsidRPr="00F9221A" w:rsidRDefault="00D41E6C" w:rsidP="00D41E6C">
      <w:pPr>
        <w:spacing w:before="100" w:beforeAutospacing="1" w:after="100" w:afterAutospacing="1"/>
        <w:jc w:val="both"/>
        <w:rPr>
          <w:rFonts w:ascii="Arial" w:hAnsi="Arial" w:cs="Arial"/>
          <w:lang w:eastAsia="en-PH"/>
        </w:rPr>
      </w:pPr>
      <w:proofErr w:type="spellStart"/>
      <w:r w:rsidRPr="00F9221A">
        <w:rPr>
          <w:rFonts w:ascii="Arial" w:hAnsi="Arial" w:cs="Arial"/>
          <w:lang w:eastAsia="en-PH"/>
        </w:rPr>
        <w:t>Thawabieh</w:t>
      </w:r>
      <w:proofErr w:type="spellEnd"/>
      <w:r w:rsidRPr="00F9221A">
        <w:rPr>
          <w:rFonts w:ascii="Arial" w:hAnsi="Arial" w:cs="Arial"/>
          <w:lang w:eastAsia="en-PH"/>
        </w:rPr>
        <w:t xml:space="preserve"> (2017) also found that discrepancies between self-assessments and external evaluations often stem from a lack of shared criteria and expectations. Their study suggested that establishing clear performance indicators and fostering open communication between evaluators and educators can mitigate these differences. This reinforces the need for transparent and collaborative evaluation processes, as highlighted in the current study.</w:t>
      </w:r>
    </w:p>
    <w:p w14:paraId="3F84D452" w14:textId="77777777" w:rsidR="0009453F" w:rsidRDefault="00D41E6C" w:rsidP="00D41E6C">
      <w:pPr>
        <w:spacing w:before="100" w:beforeAutospacing="1" w:after="100" w:afterAutospacing="1"/>
        <w:jc w:val="both"/>
        <w:rPr>
          <w:rFonts w:ascii="Arial" w:hAnsi="Arial" w:cs="Arial"/>
          <w:lang w:eastAsia="en-PH"/>
        </w:rPr>
      </w:pPr>
      <w:r w:rsidRPr="00F9221A">
        <w:rPr>
          <w:rFonts w:ascii="Arial" w:hAnsi="Arial" w:cs="Arial"/>
          <w:lang w:eastAsia="en-PH"/>
        </w:rPr>
        <w:t>The implications of these findings are significant. They suggest that targeted professional development programs focusing on reflective practices and integrative feedback mechanisms can help teachers align their self-perceptions with external evaluations. This alignment not only enhances professional growth but also strengthens collaboration between educators and school leaders, ultimately improving teaching effectiveness and student outcomes.</w:t>
      </w:r>
    </w:p>
    <w:p w14:paraId="65D21C9D" w14:textId="77777777" w:rsidR="0009453F" w:rsidRDefault="0009453F" w:rsidP="00D41E6C">
      <w:pPr>
        <w:spacing w:before="100" w:beforeAutospacing="1" w:after="100" w:afterAutospacing="1"/>
        <w:jc w:val="both"/>
        <w:rPr>
          <w:rFonts w:ascii="Arial" w:hAnsi="Arial" w:cs="Arial"/>
          <w:lang w:eastAsia="en-PH"/>
        </w:rPr>
      </w:pPr>
    </w:p>
    <w:p w14:paraId="48A0902C" w14:textId="77777777" w:rsidR="00D41E6C" w:rsidRDefault="00D41E6C" w:rsidP="00D41E6C">
      <w:pPr>
        <w:jc w:val="center"/>
        <w:rPr>
          <w:rFonts w:ascii="Arial" w:hAnsi="Arial" w:cs="Arial"/>
          <w:lang w:eastAsia="en-PH"/>
        </w:rPr>
      </w:pPr>
    </w:p>
    <w:p w14:paraId="52C7B95B" w14:textId="77777777" w:rsidR="00F13724" w:rsidRPr="00F9221A" w:rsidRDefault="00F13724" w:rsidP="00D41E6C">
      <w:pPr>
        <w:jc w:val="center"/>
        <w:rPr>
          <w:rFonts w:ascii="Arial" w:hAnsi="Arial" w:cs="Arial"/>
          <w:b/>
        </w:rPr>
      </w:pPr>
    </w:p>
    <w:p w14:paraId="531EBBF0" w14:textId="77777777" w:rsidR="00D41E6C" w:rsidRPr="00F9221A" w:rsidRDefault="00D41E6C" w:rsidP="00D41E6C">
      <w:pPr>
        <w:jc w:val="center"/>
        <w:rPr>
          <w:rFonts w:ascii="Arial" w:hAnsi="Arial" w:cs="Arial"/>
        </w:rPr>
      </w:pPr>
      <w:r w:rsidRPr="00F9221A">
        <w:rPr>
          <w:rFonts w:ascii="Arial" w:hAnsi="Arial" w:cs="Arial"/>
          <w:b/>
        </w:rPr>
        <w:t>Table 2.</w:t>
      </w:r>
      <w:r w:rsidRPr="00F9221A">
        <w:rPr>
          <w:rFonts w:ascii="Arial" w:hAnsi="Arial" w:cs="Arial"/>
        </w:rPr>
        <w:t xml:space="preserve"> </w:t>
      </w:r>
      <w:r w:rsidRPr="00F9221A">
        <w:rPr>
          <w:rFonts w:ascii="Arial" w:hAnsi="Arial" w:cs="Arial"/>
          <w:b/>
        </w:rPr>
        <w:t xml:space="preserve">Professional Characteristics </w:t>
      </w:r>
      <w:r w:rsidRPr="00F9221A">
        <w:rPr>
          <w:rFonts w:ascii="Arial" w:hAnsi="Arial" w:cs="Arial"/>
          <w:b/>
          <w:bCs/>
        </w:rPr>
        <w:t>of the Respondents as Perceived by the Teachers and School Heads</w:t>
      </w:r>
    </w:p>
    <w:tbl>
      <w:tblPr>
        <w:tblStyle w:val="PlainTable2"/>
        <w:tblpPr w:leftFromText="180" w:rightFromText="180" w:vertAnchor="text" w:horzAnchor="margin" w:tblpXSpec="center" w:tblpY="76"/>
        <w:tblW w:w="7501" w:type="dxa"/>
        <w:tblLayout w:type="fixed"/>
        <w:tblLook w:val="04A0" w:firstRow="1" w:lastRow="0" w:firstColumn="1" w:lastColumn="0" w:noHBand="0" w:noVBand="1"/>
      </w:tblPr>
      <w:tblGrid>
        <w:gridCol w:w="2542"/>
        <w:gridCol w:w="709"/>
        <w:gridCol w:w="1558"/>
        <w:gridCol w:w="709"/>
        <w:gridCol w:w="1983"/>
      </w:tblGrid>
      <w:tr w:rsidR="008233B2" w:rsidRPr="00F9221A" w14:paraId="0DE7D0EC" w14:textId="77777777" w:rsidTr="008233B2">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542" w:type="dxa"/>
            <w:vMerge w:val="restart"/>
          </w:tcPr>
          <w:p w14:paraId="5D1CC4E5" w14:textId="77777777" w:rsidR="008233B2" w:rsidRPr="00F9221A" w:rsidRDefault="008233B2" w:rsidP="008233B2">
            <w:pPr>
              <w:suppressAutoHyphens/>
              <w:jc w:val="center"/>
              <w:rPr>
                <w:rFonts w:ascii="Arial" w:eastAsiaTheme="minorHAnsi" w:hAnsi="Arial" w:cs="Arial"/>
                <w:b w:val="0"/>
                <w:lang w:val="en-PH"/>
              </w:rPr>
            </w:pPr>
            <w:r w:rsidRPr="00F9221A">
              <w:rPr>
                <w:rFonts w:ascii="Arial" w:hAnsi="Arial" w:cs="Arial"/>
                <w:b w:val="0"/>
              </w:rPr>
              <w:t>Statements</w:t>
            </w:r>
          </w:p>
        </w:tc>
        <w:tc>
          <w:tcPr>
            <w:tcW w:w="2267" w:type="dxa"/>
            <w:gridSpan w:val="2"/>
          </w:tcPr>
          <w:p w14:paraId="33BA75CF" w14:textId="77777777" w:rsidR="008233B2" w:rsidRPr="00F9221A" w:rsidRDefault="008233B2" w:rsidP="008233B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F9221A">
              <w:rPr>
                <w:rFonts w:ascii="Arial" w:hAnsi="Arial" w:cs="Arial"/>
                <w:b w:val="0"/>
              </w:rPr>
              <w:t>Teacher-respondents</w:t>
            </w:r>
          </w:p>
        </w:tc>
        <w:tc>
          <w:tcPr>
            <w:tcW w:w="2692" w:type="dxa"/>
            <w:gridSpan w:val="2"/>
          </w:tcPr>
          <w:p w14:paraId="13466044" w14:textId="77777777" w:rsidR="008233B2" w:rsidRPr="00F9221A" w:rsidRDefault="008233B2" w:rsidP="008233B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F9221A">
              <w:rPr>
                <w:rFonts w:ascii="Arial" w:hAnsi="Arial" w:cs="Arial"/>
                <w:b w:val="0"/>
              </w:rPr>
              <w:t>School head-respondents</w:t>
            </w:r>
          </w:p>
        </w:tc>
      </w:tr>
      <w:tr w:rsidR="008233B2" w:rsidRPr="00F9221A" w14:paraId="26882AFF" w14:textId="77777777" w:rsidTr="008233B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542" w:type="dxa"/>
            <w:vMerge/>
          </w:tcPr>
          <w:p w14:paraId="11469467" w14:textId="77777777" w:rsidR="008233B2" w:rsidRPr="00F9221A" w:rsidRDefault="008233B2" w:rsidP="008233B2">
            <w:pPr>
              <w:suppressAutoHyphens/>
              <w:rPr>
                <w:rFonts w:ascii="Arial" w:eastAsiaTheme="minorHAnsi" w:hAnsi="Arial" w:cs="Arial"/>
                <w:b w:val="0"/>
                <w:lang w:val="en-PH"/>
              </w:rPr>
            </w:pPr>
          </w:p>
        </w:tc>
        <w:tc>
          <w:tcPr>
            <w:tcW w:w="709" w:type="dxa"/>
          </w:tcPr>
          <w:p w14:paraId="5BB7DC67" w14:textId="77777777" w:rsidR="008233B2" w:rsidRPr="00F9221A" w:rsidRDefault="008233B2" w:rsidP="008233B2">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9221A">
              <w:rPr>
                <w:rFonts w:ascii="Arial" w:hAnsi="Arial" w:cs="Arial"/>
                <w:b/>
              </w:rPr>
              <w:t>WM</w:t>
            </w:r>
          </w:p>
        </w:tc>
        <w:tc>
          <w:tcPr>
            <w:tcW w:w="1558" w:type="dxa"/>
          </w:tcPr>
          <w:p w14:paraId="378F42F8" w14:textId="77777777" w:rsidR="008233B2" w:rsidRPr="00F9221A" w:rsidRDefault="008233B2" w:rsidP="008233B2">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9221A">
              <w:rPr>
                <w:rFonts w:ascii="Arial" w:hAnsi="Arial" w:cs="Arial"/>
                <w:b/>
              </w:rPr>
              <w:t>Interpretation</w:t>
            </w:r>
          </w:p>
        </w:tc>
        <w:tc>
          <w:tcPr>
            <w:tcW w:w="709" w:type="dxa"/>
          </w:tcPr>
          <w:p w14:paraId="0E08FEFC" w14:textId="77777777" w:rsidR="008233B2" w:rsidRPr="00F9221A" w:rsidRDefault="008233B2" w:rsidP="008233B2">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9221A">
              <w:rPr>
                <w:rFonts w:ascii="Arial" w:hAnsi="Arial" w:cs="Arial"/>
                <w:b/>
              </w:rPr>
              <w:t>WM</w:t>
            </w:r>
          </w:p>
        </w:tc>
        <w:tc>
          <w:tcPr>
            <w:tcW w:w="1983" w:type="dxa"/>
          </w:tcPr>
          <w:p w14:paraId="0A2AC9B0" w14:textId="77777777" w:rsidR="008233B2" w:rsidRPr="00F9221A" w:rsidRDefault="008233B2" w:rsidP="008233B2">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9221A">
              <w:rPr>
                <w:rFonts w:ascii="Arial" w:hAnsi="Arial" w:cs="Arial"/>
                <w:b/>
              </w:rPr>
              <w:t>Interpretation</w:t>
            </w:r>
          </w:p>
        </w:tc>
      </w:tr>
      <w:tr w:rsidR="00C100E6" w:rsidRPr="00F9221A" w14:paraId="6B638DE8" w14:textId="77777777" w:rsidTr="009F7137">
        <w:trPr>
          <w:trHeight w:val="4370"/>
        </w:trPr>
        <w:tc>
          <w:tcPr>
            <w:cnfStyle w:val="001000000000" w:firstRow="0" w:lastRow="0" w:firstColumn="1" w:lastColumn="0" w:oddVBand="0" w:evenVBand="0" w:oddHBand="0" w:evenHBand="0" w:firstRowFirstColumn="0" w:firstRowLastColumn="0" w:lastRowFirstColumn="0" w:lastRowLastColumn="0"/>
            <w:tcW w:w="2542" w:type="dxa"/>
          </w:tcPr>
          <w:p w14:paraId="50E64C1B" w14:textId="77777777" w:rsidR="00C100E6" w:rsidRPr="00F9221A" w:rsidRDefault="00C100E6" w:rsidP="008233B2">
            <w:pPr>
              <w:ind w:left="318" w:hanging="318"/>
              <w:rPr>
                <w:rFonts w:ascii="Arial" w:hAnsi="Arial" w:cs="Arial"/>
                <w:bCs w:val="0"/>
              </w:rPr>
            </w:pPr>
            <w:r w:rsidRPr="00F9221A">
              <w:rPr>
                <w:rFonts w:ascii="Arial" w:hAnsi="Arial" w:cs="Arial"/>
                <w:b w:val="0"/>
              </w:rPr>
              <w:t>Well-groomed and neat appearance</w:t>
            </w:r>
          </w:p>
          <w:p w14:paraId="2E028EFC" w14:textId="77777777" w:rsidR="00C100E6" w:rsidRPr="00F9221A" w:rsidRDefault="00C100E6" w:rsidP="001B567C">
            <w:pPr>
              <w:ind w:left="318" w:hanging="318"/>
              <w:rPr>
                <w:rFonts w:ascii="Arial" w:hAnsi="Arial" w:cs="Arial"/>
                <w:bCs w:val="0"/>
              </w:rPr>
            </w:pPr>
            <w:r w:rsidRPr="00F9221A">
              <w:rPr>
                <w:rFonts w:ascii="Arial" w:hAnsi="Arial" w:cs="Arial"/>
                <w:b w:val="0"/>
              </w:rPr>
              <w:t>Cooperation in all school activities</w:t>
            </w:r>
          </w:p>
          <w:p w14:paraId="333437F5" w14:textId="77777777" w:rsidR="00C100E6" w:rsidRPr="00F9221A" w:rsidRDefault="00C100E6" w:rsidP="001B567C">
            <w:pPr>
              <w:ind w:left="318" w:hanging="318"/>
              <w:rPr>
                <w:rFonts w:ascii="Arial" w:hAnsi="Arial" w:cs="Arial"/>
                <w:bCs w:val="0"/>
              </w:rPr>
            </w:pPr>
            <w:r w:rsidRPr="008233B2">
              <w:rPr>
                <w:rFonts w:ascii="Arial" w:hAnsi="Arial" w:cs="Arial"/>
                <w:b w:val="0"/>
              </w:rPr>
              <w:t>Submission of required reports on time</w:t>
            </w:r>
          </w:p>
          <w:p w14:paraId="755386BF" w14:textId="77777777" w:rsidR="00C100E6" w:rsidRPr="00F9221A" w:rsidRDefault="00C100E6" w:rsidP="001B567C">
            <w:pPr>
              <w:ind w:left="318" w:hanging="318"/>
              <w:rPr>
                <w:rFonts w:ascii="Arial" w:hAnsi="Arial" w:cs="Arial"/>
                <w:bCs w:val="0"/>
              </w:rPr>
            </w:pPr>
            <w:r w:rsidRPr="008233B2">
              <w:rPr>
                <w:rFonts w:ascii="Arial" w:hAnsi="Arial" w:cs="Arial"/>
                <w:b w:val="0"/>
              </w:rPr>
              <w:t>Emotional maturity/stability</w:t>
            </w:r>
          </w:p>
          <w:p w14:paraId="206537F0" w14:textId="77777777" w:rsidR="00C100E6" w:rsidRPr="00F9221A" w:rsidRDefault="00C100E6" w:rsidP="001B567C">
            <w:pPr>
              <w:ind w:left="318" w:hanging="318"/>
              <w:rPr>
                <w:rFonts w:ascii="Arial" w:hAnsi="Arial" w:cs="Arial"/>
                <w:bCs w:val="0"/>
              </w:rPr>
            </w:pPr>
            <w:r w:rsidRPr="008233B2">
              <w:rPr>
                <w:rFonts w:ascii="Arial" w:hAnsi="Arial" w:cs="Arial"/>
                <w:b w:val="0"/>
              </w:rPr>
              <w:t>Interest in doing tasks without being told</w:t>
            </w:r>
          </w:p>
          <w:p w14:paraId="661FB10D" w14:textId="77777777" w:rsidR="00C100E6" w:rsidRPr="00F9221A" w:rsidRDefault="00C100E6" w:rsidP="001B567C">
            <w:pPr>
              <w:ind w:left="318" w:hanging="318"/>
              <w:rPr>
                <w:rFonts w:ascii="Arial" w:hAnsi="Arial" w:cs="Arial"/>
                <w:bCs w:val="0"/>
              </w:rPr>
            </w:pPr>
            <w:r w:rsidRPr="008233B2">
              <w:rPr>
                <w:rFonts w:ascii="Arial" w:hAnsi="Arial" w:cs="Arial"/>
                <w:b w:val="0"/>
              </w:rPr>
              <w:t>As a role model to peers and pupils</w:t>
            </w:r>
          </w:p>
          <w:p w14:paraId="68D828C5" w14:textId="77777777" w:rsidR="00C100E6" w:rsidRPr="00F9221A" w:rsidRDefault="00C100E6" w:rsidP="001B567C">
            <w:pPr>
              <w:ind w:left="318" w:hanging="318"/>
              <w:rPr>
                <w:rFonts w:ascii="Arial" w:hAnsi="Arial" w:cs="Arial"/>
                <w:bCs w:val="0"/>
              </w:rPr>
            </w:pPr>
            <w:r w:rsidRPr="008233B2">
              <w:rPr>
                <w:rFonts w:ascii="Arial" w:hAnsi="Arial" w:cs="Arial"/>
                <w:b w:val="0"/>
              </w:rPr>
              <w:t>Desire to use decent words suited to pupils’ grade level.</w:t>
            </w:r>
          </w:p>
          <w:p w14:paraId="47A100BB" w14:textId="77777777" w:rsidR="00C100E6" w:rsidRPr="00F9221A" w:rsidRDefault="00C100E6" w:rsidP="001B567C">
            <w:pPr>
              <w:ind w:left="318" w:hanging="318"/>
              <w:rPr>
                <w:rFonts w:ascii="Arial" w:hAnsi="Arial" w:cs="Arial"/>
                <w:bCs w:val="0"/>
              </w:rPr>
            </w:pPr>
            <w:r w:rsidRPr="008233B2">
              <w:rPr>
                <w:rFonts w:ascii="Arial" w:hAnsi="Arial" w:cs="Arial"/>
                <w:b w:val="0"/>
              </w:rPr>
              <w:t>Professional Growth</w:t>
            </w:r>
          </w:p>
          <w:p w14:paraId="06A5E6BF" w14:textId="77777777" w:rsidR="00C100E6" w:rsidRPr="00F9221A" w:rsidRDefault="00C100E6" w:rsidP="001B567C">
            <w:pPr>
              <w:ind w:left="318" w:hanging="318"/>
              <w:rPr>
                <w:rFonts w:ascii="Arial" w:hAnsi="Arial" w:cs="Arial"/>
                <w:bCs w:val="0"/>
              </w:rPr>
            </w:pPr>
            <w:r w:rsidRPr="008233B2">
              <w:rPr>
                <w:rFonts w:ascii="Arial" w:hAnsi="Arial" w:cs="Arial"/>
                <w:b w:val="0"/>
              </w:rPr>
              <w:t>Tactful and objective in opposing views</w:t>
            </w:r>
          </w:p>
          <w:p w14:paraId="2591D493" w14:textId="77777777" w:rsidR="00C100E6" w:rsidRPr="00F9221A" w:rsidRDefault="00C100E6" w:rsidP="001B567C">
            <w:pPr>
              <w:ind w:left="318" w:hanging="318"/>
              <w:rPr>
                <w:rFonts w:ascii="Arial" w:hAnsi="Arial" w:cs="Arial"/>
                <w:b w:val="0"/>
              </w:rPr>
            </w:pPr>
            <w:r w:rsidRPr="00F9221A">
              <w:rPr>
                <w:rFonts w:ascii="Arial" w:hAnsi="Arial" w:cs="Arial"/>
                <w:b w:val="0"/>
              </w:rPr>
              <w:t>Pleasant disposition</w:t>
            </w:r>
          </w:p>
        </w:tc>
        <w:tc>
          <w:tcPr>
            <w:tcW w:w="709" w:type="dxa"/>
          </w:tcPr>
          <w:p w14:paraId="6694E52A" w14:textId="77777777" w:rsidR="00C100E6" w:rsidRDefault="00C100E6" w:rsidP="008233B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79286D52" w14:textId="77777777" w:rsidR="00C100E6" w:rsidRPr="008233B2" w:rsidRDefault="00C100E6" w:rsidP="008233B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4.66</w:t>
            </w:r>
          </w:p>
          <w:p w14:paraId="1EF6E6AA" w14:textId="77777777" w:rsidR="00C100E6" w:rsidRDefault="00C100E6" w:rsidP="001B567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0FBD59D" w14:textId="77777777" w:rsidR="00C100E6" w:rsidRPr="008233B2" w:rsidRDefault="00C100E6" w:rsidP="001B567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4.66</w:t>
            </w:r>
          </w:p>
          <w:p w14:paraId="583E90F2" w14:textId="77777777" w:rsidR="00C100E6" w:rsidRDefault="00C100E6" w:rsidP="001B567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734B747F" w14:textId="77777777" w:rsidR="00C100E6" w:rsidRPr="008233B2" w:rsidRDefault="00C100E6" w:rsidP="001B567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4.53</w:t>
            </w:r>
          </w:p>
          <w:p w14:paraId="30C1169C" w14:textId="77777777" w:rsidR="00C100E6" w:rsidRDefault="00C100E6" w:rsidP="001B567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7A8D3CDA" w14:textId="77777777" w:rsidR="00C100E6" w:rsidRPr="008233B2" w:rsidRDefault="00C100E6" w:rsidP="001B567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4.44</w:t>
            </w:r>
          </w:p>
          <w:p w14:paraId="176483C3" w14:textId="77777777" w:rsidR="00C100E6" w:rsidRDefault="00C100E6" w:rsidP="001B567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61FA064" w14:textId="77777777" w:rsidR="00C100E6" w:rsidRPr="008233B2" w:rsidRDefault="00C100E6" w:rsidP="001B567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4.42</w:t>
            </w:r>
          </w:p>
          <w:p w14:paraId="0658D9EC" w14:textId="77777777" w:rsidR="00C100E6" w:rsidRDefault="00C100E6" w:rsidP="001B567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19ACF20D" w14:textId="77777777" w:rsidR="00C100E6" w:rsidRPr="008233B2" w:rsidRDefault="00C100E6" w:rsidP="001B567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4.41</w:t>
            </w:r>
          </w:p>
          <w:p w14:paraId="1ACEA2DC" w14:textId="77777777" w:rsidR="00C100E6" w:rsidRDefault="00C100E6" w:rsidP="001B567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44A8600" w14:textId="77777777" w:rsidR="00C100E6" w:rsidRPr="008233B2" w:rsidRDefault="00C100E6" w:rsidP="001B567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4.40</w:t>
            </w:r>
          </w:p>
          <w:p w14:paraId="3A036AB1" w14:textId="77777777" w:rsidR="00C100E6" w:rsidRDefault="00C100E6" w:rsidP="001B567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3020E716" w14:textId="77777777" w:rsidR="00C100E6" w:rsidRPr="008233B2" w:rsidRDefault="00C100E6" w:rsidP="001B567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4.31</w:t>
            </w:r>
          </w:p>
          <w:p w14:paraId="794E0836" w14:textId="77777777" w:rsidR="00C100E6"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419DFBEC"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4.31</w:t>
            </w:r>
          </w:p>
          <w:p w14:paraId="64D673C2"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4.30</w:t>
            </w:r>
          </w:p>
        </w:tc>
        <w:tc>
          <w:tcPr>
            <w:tcW w:w="1558" w:type="dxa"/>
          </w:tcPr>
          <w:p w14:paraId="1223D051" w14:textId="77777777" w:rsidR="00C100E6" w:rsidRDefault="00C100E6" w:rsidP="008233B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2FB6A0D" w14:textId="77777777" w:rsidR="00C100E6" w:rsidRPr="008233B2" w:rsidRDefault="00C100E6" w:rsidP="008233B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Excellent</w:t>
            </w:r>
          </w:p>
          <w:p w14:paraId="0220382A" w14:textId="77777777" w:rsidR="00C100E6"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291742A8"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Excellent</w:t>
            </w:r>
          </w:p>
          <w:p w14:paraId="7C64F59F" w14:textId="77777777" w:rsidR="00C100E6"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482FE214"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Excellent</w:t>
            </w:r>
          </w:p>
          <w:p w14:paraId="7000E2EB" w14:textId="77777777" w:rsidR="00C100E6"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6D0E406A"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Excellent</w:t>
            </w:r>
          </w:p>
          <w:p w14:paraId="56CA03D7" w14:textId="77777777" w:rsidR="00C100E6"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1F022726"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Excellent</w:t>
            </w:r>
          </w:p>
          <w:p w14:paraId="30A4A0B1" w14:textId="77777777" w:rsidR="00C100E6"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36B56F82"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Excellent</w:t>
            </w:r>
          </w:p>
          <w:p w14:paraId="69839375" w14:textId="77777777" w:rsidR="00C100E6"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77BCE969"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Excellent</w:t>
            </w:r>
          </w:p>
          <w:p w14:paraId="25534F4B" w14:textId="77777777" w:rsidR="00C100E6"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815A453"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Excellent</w:t>
            </w:r>
          </w:p>
          <w:p w14:paraId="414DC0D8" w14:textId="77777777" w:rsidR="00C100E6"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5EEBFD40"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Excellent</w:t>
            </w:r>
          </w:p>
          <w:p w14:paraId="1E5F77D7"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Excellent</w:t>
            </w:r>
          </w:p>
        </w:tc>
        <w:tc>
          <w:tcPr>
            <w:tcW w:w="709" w:type="dxa"/>
          </w:tcPr>
          <w:p w14:paraId="4F8522AF" w14:textId="77777777" w:rsidR="00C100E6" w:rsidRDefault="00C100E6" w:rsidP="008233B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41907A87" w14:textId="77777777" w:rsidR="00C100E6" w:rsidRPr="008233B2" w:rsidRDefault="00C100E6" w:rsidP="008233B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4.10</w:t>
            </w:r>
          </w:p>
          <w:p w14:paraId="5EB9568C" w14:textId="77777777" w:rsidR="00C100E6"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73A19F8"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3.93</w:t>
            </w:r>
          </w:p>
          <w:p w14:paraId="5B030227" w14:textId="77777777" w:rsidR="00C100E6"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1D7681D0"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3.75</w:t>
            </w:r>
          </w:p>
          <w:p w14:paraId="665ED4C3" w14:textId="77777777" w:rsidR="00C100E6"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5F1532A0"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3.57</w:t>
            </w:r>
          </w:p>
          <w:p w14:paraId="4B4412A5" w14:textId="77777777" w:rsidR="00C100E6"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D8C1AB6"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3.39</w:t>
            </w:r>
          </w:p>
          <w:p w14:paraId="52E978A1" w14:textId="77777777" w:rsidR="00C100E6"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61C5A163"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3.21</w:t>
            </w:r>
          </w:p>
          <w:p w14:paraId="75CD3831" w14:textId="77777777" w:rsidR="00C100E6"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5CF198D9"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3.03</w:t>
            </w:r>
          </w:p>
          <w:p w14:paraId="3B81B026" w14:textId="77777777" w:rsidR="00C100E6"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794F6A2F"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3.03</w:t>
            </w:r>
          </w:p>
          <w:p w14:paraId="76A978BE" w14:textId="77777777" w:rsidR="00C100E6"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5E8A11F9"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2.86</w:t>
            </w:r>
          </w:p>
          <w:p w14:paraId="71E06E85"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3.00</w:t>
            </w:r>
          </w:p>
        </w:tc>
        <w:tc>
          <w:tcPr>
            <w:tcW w:w="1983" w:type="dxa"/>
          </w:tcPr>
          <w:p w14:paraId="49FCE831" w14:textId="77777777" w:rsidR="00C100E6" w:rsidRDefault="00C100E6" w:rsidP="008233B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6646DA8" w14:textId="77777777" w:rsidR="00C100E6" w:rsidRPr="008233B2" w:rsidRDefault="00C100E6" w:rsidP="008233B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Good</w:t>
            </w:r>
          </w:p>
          <w:p w14:paraId="55CF6EF1" w14:textId="77777777" w:rsidR="00C100E6"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11DFF423"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Good</w:t>
            </w:r>
          </w:p>
          <w:p w14:paraId="57A59B5C" w14:textId="77777777" w:rsidR="00C100E6"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745FE8E"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Good</w:t>
            </w:r>
          </w:p>
          <w:p w14:paraId="234330CE" w14:textId="77777777" w:rsidR="00C100E6"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63B4108C"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Good</w:t>
            </w:r>
          </w:p>
          <w:p w14:paraId="0DEBB02A" w14:textId="77777777" w:rsidR="00C100E6"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25D204EA"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Average</w:t>
            </w:r>
          </w:p>
          <w:p w14:paraId="05134DB1" w14:textId="77777777" w:rsidR="00C100E6"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50983A1E"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Average</w:t>
            </w:r>
          </w:p>
          <w:p w14:paraId="7AFA814A" w14:textId="77777777" w:rsidR="00C100E6"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773EDF67"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Average</w:t>
            </w:r>
          </w:p>
          <w:p w14:paraId="420D656F" w14:textId="77777777" w:rsidR="00C100E6"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16F92646"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Average</w:t>
            </w:r>
          </w:p>
          <w:p w14:paraId="6F3E01D3" w14:textId="77777777" w:rsidR="00C100E6"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38D8F6E9"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Average</w:t>
            </w:r>
          </w:p>
          <w:p w14:paraId="76851AD6" w14:textId="77777777" w:rsidR="00C100E6" w:rsidRPr="008233B2" w:rsidRDefault="00C100E6" w:rsidP="009F71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Average</w:t>
            </w:r>
          </w:p>
        </w:tc>
      </w:tr>
      <w:tr w:rsidR="008233B2" w:rsidRPr="00F9221A" w14:paraId="60E516A9" w14:textId="77777777" w:rsidTr="008233B2">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542" w:type="dxa"/>
          </w:tcPr>
          <w:p w14:paraId="6547FB62" w14:textId="77777777" w:rsidR="008233B2" w:rsidRPr="00C100E6" w:rsidRDefault="00C100E6" w:rsidP="008233B2">
            <w:pPr>
              <w:jc w:val="center"/>
              <w:rPr>
                <w:rFonts w:ascii="Arial" w:hAnsi="Arial" w:cs="Arial"/>
              </w:rPr>
            </w:pPr>
            <w:r w:rsidRPr="00C100E6">
              <w:rPr>
                <w:rFonts w:ascii="Arial" w:hAnsi="Arial" w:cs="Arial"/>
              </w:rPr>
              <w:t>Overall Mean</w:t>
            </w:r>
          </w:p>
        </w:tc>
        <w:tc>
          <w:tcPr>
            <w:tcW w:w="709" w:type="dxa"/>
          </w:tcPr>
          <w:p w14:paraId="1583D36B" w14:textId="77777777" w:rsidR="008233B2" w:rsidRPr="00F9221A" w:rsidRDefault="008233B2" w:rsidP="008233B2">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9221A">
              <w:rPr>
                <w:rFonts w:ascii="Arial" w:hAnsi="Arial" w:cs="Arial"/>
                <w:b/>
              </w:rPr>
              <w:t>4.44</w:t>
            </w:r>
          </w:p>
        </w:tc>
        <w:tc>
          <w:tcPr>
            <w:tcW w:w="1558" w:type="dxa"/>
          </w:tcPr>
          <w:p w14:paraId="7D526A29" w14:textId="77777777" w:rsidR="008233B2" w:rsidRPr="00F9221A" w:rsidRDefault="008233B2" w:rsidP="008233B2">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9221A">
              <w:rPr>
                <w:rFonts w:ascii="Arial" w:hAnsi="Arial" w:cs="Arial"/>
                <w:b/>
              </w:rPr>
              <w:t>Excellent</w:t>
            </w:r>
          </w:p>
        </w:tc>
        <w:tc>
          <w:tcPr>
            <w:tcW w:w="709" w:type="dxa"/>
          </w:tcPr>
          <w:p w14:paraId="5DBFB33C" w14:textId="77777777" w:rsidR="008233B2" w:rsidRPr="00F9221A" w:rsidRDefault="008233B2" w:rsidP="008233B2">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9221A">
              <w:rPr>
                <w:rFonts w:ascii="Arial" w:hAnsi="Arial" w:cs="Arial"/>
                <w:b/>
              </w:rPr>
              <w:t>3.39</w:t>
            </w:r>
          </w:p>
        </w:tc>
        <w:tc>
          <w:tcPr>
            <w:tcW w:w="1983" w:type="dxa"/>
          </w:tcPr>
          <w:p w14:paraId="1E4BE6E1" w14:textId="77777777" w:rsidR="008233B2" w:rsidRPr="00F9221A" w:rsidRDefault="008233B2" w:rsidP="008233B2">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9221A">
              <w:rPr>
                <w:rFonts w:ascii="Arial" w:hAnsi="Arial" w:cs="Arial"/>
                <w:b/>
              </w:rPr>
              <w:t>Average</w:t>
            </w:r>
          </w:p>
        </w:tc>
      </w:tr>
    </w:tbl>
    <w:p w14:paraId="4FA331D4" w14:textId="77777777" w:rsidR="00D41E6C" w:rsidRPr="00F9221A" w:rsidRDefault="00D41E6C" w:rsidP="00D41E6C">
      <w:pPr>
        <w:jc w:val="both"/>
        <w:rPr>
          <w:rFonts w:ascii="Arial" w:hAnsi="Arial" w:cs="Arial"/>
          <w:b/>
        </w:rPr>
      </w:pPr>
    </w:p>
    <w:p w14:paraId="42BB6317" w14:textId="77777777" w:rsidR="008233B2" w:rsidRDefault="008233B2" w:rsidP="00D41E6C">
      <w:pPr>
        <w:jc w:val="both"/>
        <w:rPr>
          <w:rFonts w:ascii="Arial" w:hAnsi="Arial" w:cs="Arial"/>
          <w:b/>
        </w:rPr>
      </w:pPr>
    </w:p>
    <w:p w14:paraId="29D5315D" w14:textId="77777777" w:rsidR="00AB006D" w:rsidRDefault="00AB006D" w:rsidP="00D41E6C">
      <w:pPr>
        <w:jc w:val="both"/>
        <w:rPr>
          <w:rFonts w:ascii="Arial" w:hAnsi="Arial" w:cs="Arial"/>
          <w:b/>
        </w:rPr>
      </w:pPr>
    </w:p>
    <w:p w14:paraId="72D3859D" w14:textId="77777777" w:rsidR="00D41E6C" w:rsidRDefault="00F13724" w:rsidP="00D41E6C">
      <w:pPr>
        <w:jc w:val="both"/>
        <w:rPr>
          <w:rFonts w:ascii="Arial" w:hAnsi="Arial" w:cs="Arial"/>
          <w:b/>
        </w:rPr>
      </w:pPr>
      <w:r>
        <w:rPr>
          <w:rFonts w:ascii="Arial" w:hAnsi="Arial" w:cs="Arial"/>
          <w:b/>
        </w:rPr>
        <w:t xml:space="preserve">3.3. </w:t>
      </w:r>
      <w:r w:rsidR="00D41E6C" w:rsidRPr="00F9221A">
        <w:rPr>
          <w:rFonts w:ascii="Arial" w:hAnsi="Arial" w:cs="Arial"/>
          <w:b/>
        </w:rPr>
        <w:t>Level of Personal Characteristics of Teachers Teaching Multi-grade Classes</w:t>
      </w:r>
    </w:p>
    <w:p w14:paraId="37B9C728" w14:textId="77777777" w:rsidR="00AB006D" w:rsidRPr="00F9221A" w:rsidRDefault="00AB006D" w:rsidP="00D41E6C">
      <w:pPr>
        <w:jc w:val="both"/>
        <w:rPr>
          <w:rFonts w:ascii="Arial" w:hAnsi="Arial" w:cs="Arial"/>
          <w:b/>
        </w:rPr>
      </w:pPr>
    </w:p>
    <w:p w14:paraId="6D1A0B64" w14:textId="77777777" w:rsidR="00D41E6C" w:rsidRPr="00F9221A" w:rsidRDefault="00AB006D" w:rsidP="00D41E6C">
      <w:pPr>
        <w:jc w:val="both"/>
        <w:rPr>
          <w:rFonts w:ascii="Arial" w:hAnsi="Arial" w:cs="Arial"/>
          <w:lang w:eastAsia="en-PH"/>
        </w:rPr>
      </w:pPr>
      <w:r>
        <w:rPr>
          <w:rFonts w:ascii="Arial" w:hAnsi="Arial" w:cs="Arial"/>
          <w:lang w:eastAsia="en-PH"/>
        </w:rPr>
        <w:t xml:space="preserve">The Table 3 on personal characteristics teaching multi-grade classes </w:t>
      </w:r>
      <w:r w:rsidR="00D41E6C" w:rsidRPr="00F9221A">
        <w:rPr>
          <w:rFonts w:ascii="Arial" w:hAnsi="Arial" w:cs="Arial"/>
          <w:lang w:eastAsia="en-PH"/>
        </w:rPr>
        <w:t>perceptions of teachers and school heads regarding the personal characteristics of multigrade teachers reveal notable differences, with teachers generally rating themselves more favorably than school heads. Teachers' overall sub-mean rating of 4.43 (Excellent) highlights their highly favorable view of their personal and professional characteristics. In contrast, school heads provided a more moderate assessment, with a sub-mean of 3.47 (Good). This discrepancy is particularly evident in areas such as professional growth and fostering a positive work environment, where teachers consistently provided higher ratings than school heads. These differences in perception may stem from the unique roles and perspectives of each group—teachers, being deeply engaged in their daily responsibilities, tend to view their contributions more optimistically, while school heads, with their broader oversight, may adopt a more critical stance.</w:t>
      </w:r>
    </w:p>
    <w:p w14:paraId="1B33EE92" w14:textId="77777777" w:rsidR="00D41E6C" w:rsidRPr="00F9221A" w:rsidRDefault="00D41E6C" w:rsidP="00D41E6C">
      <w:pPr>
        <w:spacing w:before="100" w:beforeAutospacing="1" w:after="100" w:afterAutospacing="1"/>
        <w:jc w:val="both"/>
        <w:rPr>
          <w:rFonts w:ascii="Arial" w:hAnsi="Arial" w:cs="Arial"/>
          <w:lang w:eastAsia="en-PH"/>
        </w:rPr>
      </w:pPr>
      <w:r w:rsidRPr="00F9221A">
        <w:rPr>
          <w:rFonts w:ascii="Arial" w:hAnsi="Arial" w:cs="Arial"/>
          <w:lang w:eastAsia="en-PH"/>
        </w:rPr>
        <w:t xml:space="preserve">These findings align with existing research on multigrade teaching and educator perceptions. According to </w:t>
      </w:r>
      <w:proofErr w:type="spellStart"/>
      <w:r w:rsidRPr="00F9221A">
        <w:rPr>
          <w:rFonts w:ascii="Arial" w:hAnsi="Arial" w:cs="Arial"/>
          <w:lang w:eastAsia="en-PH"/>
        </w:rPr>
        <w:t>Membreve</w:t>
      </w:r>
      <w:proofErr w:type="spellEnd"/>
      <w:r w:rsidRPr="00F9221A">
        <w:rPr>
          <w:rFonts w:ascii="Arial" w:hAnsi="Arial" w:cs="Arial"/>
          <w:lang w:eastAsia="en-PH"/>
        </w:rPr>
        <w:t xml:space="preserve"> (2023), multigrade teachers face unique challenges that demand a high level of adaptability and responsibility, which can contribute to their positive self-assessment. Similarly, Onde (2023) emphasized the resilience and creativity of multigrade teachers in overcoming daily challenges, noting that their proactive strategies often lead to a heightened sense of professional satisfaction. Teachers Guide (2025) also highlighted the collaborative and flexible nature of multigrade teaching, suggesting that the multifaceted role of teachers enhances their perceptions of professional growth and workplace contributions. Additionally, </w:t>
      </w:r>
      <w:proofErr w:type="spellStart"/>
      <w:r w:rsidRPr="00F9221A">
        <w:rPr>
          <w:rFonts w:ascii="Arial" w:hAnsi="Arial" w:cs="Arial"/>
          <w:lang w:eastAsia="en-PH"/>
        </w:rPr>
        <w:t>Kivunja</w:t>
      </w:r>
      <w:proofErr w:type="spellEnd"/>
      <w:r w:rsidRPr="00F9221A">
        <w:rPr>
          <w:rFonts w:ascii="Arial" w:hAnsi="Arial" w:cs="Arial"/>
          <w:lang w:eastAsia="en-PH"/>
        </w:rPr>
        <w:t xml:space="preserve"> and Sims (2015) explored the perceptions of stakeholders in multigrade teaching contexts and found that while teachers often view their roles positively, external stakeholders may perceive multigrade teaching as a less effective alternative to monograde education. This highlights the need for capacity-building initiatives to enhance the effectiveness of multigrade teaching.</w:t>
      </w:r>
    </w:p>
    <w:p w14:paraId="3254189A" w14:textId="77777777" w:rsidR="00AB006D" w:rsidRPr="00F9221A" w:rsidRDefault="00D41E6C" w:rsidP="00D41E6C">
      <w:pPr>
        <w:spacing w:before="100" w:beforeAutospacing="1" w:after="100" w:afterAutospacing="1"/>
        <w:jc w:val="both"/>
        <w:rPr>
          <w:rFonts w:ascii="Arial" w:hAnsi="Arial" w:cs="Arial"/>
          <w:lang w:eastAsia="en-PH"/>
        </w:rPr>
      </w:pPr>
      <w:r w:rsidRPr="00F9221A">
        <w:rPr>
          <w:rFonts w:ascii="Arial" w:hAnsi="Arial" w:cs="Arial"/>
          <w:lang w:eastAsia="en-PH"/>
        </w:rPr>
        <w:t>The implications of these findings are significant. To address the perception gap, it is crucial to promote regular communication and feedback mechanisms between teachers and school heads. This can help align perspectives and foster a stronger sense of mutual understanding and respect. Implementing joint professional development programs can provide opportunities for collaboration and shared learning, enhancing both groups' appreciation of their respective roles. Establishing consistent evaluation criteria, developed collaboratively by teachers and school heads, can also reduce subjectivity and ensure a fairer assessment of teacher characteristics. By bridging these perception gaps, schools can cultivate a more supportive and cohesive educational environment, benefiting educators and students alike.</w:t>
      </w:r>
    </w:p>
    <w:p w14:paraId="5F40A34F" w14:textId="77777777" w:rsidR="00D41E6C" w:rsidRPr="00F9221A" w:rsidRDefault="00D41E6C" w:rsidP="00D41E6C">
      <w:pPr>
        <w:spacing w:line="259" w:lineRule="auto"/>
        <w:jc w:val="center"/>
        <w:rPr>
          <w:rFonts w:ascii="Arial" w:hAnsi="Arial" w:cs="Arial"/>
          <w:b/>
          <w:bCs/>
        </w:rPr>
      </w:pPr>
      <w:r w:rsidRPr="00F9221A">
        <w:rPr>
          <w:rFonts w:ascii="Arial" w:hAnsi="Arial" w:cs="Arial"/>
          <w:b/>
          <w:bCs/>
        </w:rPr>
        <w:t>Table 3. Personal Characteristics of the Respondents as Perceived by the Teachers and School Heads</w:t>
      </w:r>
    </w:p>
    <w:tbl>
      <w:tblPr>
        <w:tblStyle w:val="PlainTable2"/>
        <w:tblpPr w:leftFromText="180" w:rightFromText="180" w:vertAnchor="text" w:tblpX="-37" w:tblpY="168"/>
        <w:tblW w:w="8217" w:type="dxa"/>
        <w:tblLayout w:type="fixed"/>
        <w:tblLook w:val="04A0" w:firstRow="1" w:lastRow="0" w:firstColumn="1" w:lastColumn="0" w:noHBand="0" w:noVBand="1"/>
      </w:tblPr>
      <w:tblGrid>
        <w:gridCol w:w="3539"/>
        <w:gridCol w:w="709"/>
        <w:gridCol w:w="1559"/>
        <w:gridCol w:w="851"/>
        <w:gridCol w:w="1559"/>
      </w:tblGrid>
      <w:tr w:rsidR="002921C3" w:rsidRPr="00F9221A" w14:paraId="01B3C39F" w14:textId="77777777" w:rsidTr="002921C3">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3539" w:type="dxa"/>
            <w:vMerge w:val="restart"/>
          </w:tcPr>
          <w:p w14:paraId="4DC605F5" w14:textId="77777777" w:rsidR="002921C3" w:rsidRPr="00F9221A" w:rsidRDefault="002921C3" w:rsidP="00D41E6C">
            <w:pPr>
              <w:jc w:val="center"/>
              <w:rPr>
                <w:rFonts w:ascii="Arial" w:eastAsia="Calibri" w:hAnsi="Arial" w:cs="Arial"/>
                <w:b w:val="0"/>
              </w:rPr>
            </w:pPr>
            <w:r w:rsidRPr="00F9221A">
              <w:rPr>
                <w:rFonts w:ascii="Arial" w:eastAsia="Calibri" w:hAnsi="Arial" w:cs="Arial"/>
                <w:b w:val="0"/>
              </w:rPr>
              <w:t>Statements</w:t>
            </w:r>
          </w:p>
        </w:tc>
        <w:tc>
          <w:tcPr>
            <w:tcW w:w="2268" w:type="dxa"/>
            <w:gridSpan w:val="2"/>
          </w:tcPr>
          <w:p w14:paraId="40DF764C" w14:textId="77777777" w:rsidR="002921C3" w:rsidRPr="00F9221A" w:rsidRDefault="002921C3" w:rsidP="00D41E6C">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rPr>
            </w:pPr>
            <w:r w:rsidRPr="00F9221A">
              <w:rPr>
                <w:rFonts w:ascii="Arial" w:eastAsia="Calibri" w:hAnsi="Arial" w:cs="Arial"/>
                <w:b w:val="0"/>
              </w:rPr>
              <w:t>Teacher-respondents</w:t>
            </w:r>
          </w:p>
        </w:tc>
        <w:tc>
          <w:tcPr>
            <w:tcW w:w="2410" w:type="dxa"/>
            <w:gridSpan w:val="2"/>
          </w:tcPr>
          <w:p w14:paraId="57CA29D5" w14:textId="77777777" w:rsidR="002921C3" w:rsidRPr="00F9221A" w:rsidRDefault="002921C3" w:rsidP="00147B00">
            <w:pPr>
              <w:ind w:right="-110"/>
              <w:cnfStyle w:val="100000000000" w:firstRow="1" w:lastRow="0" w:firstColumn="0" w:lastColumn="0" w:oddVBand="0" w:evenVBand="0" w:oddHBand="0" w:evenHBand="0" w:firstRowFirstColumn="0" w:firstRowLastColumn="0" w:lastRowFirstColumn="0" w:lastRowLastColumn="0"/>
              <w:rPr>
                <w:rFonts w:ascii="Arial" w:eastAsia="Calibri" w:hAnsi="Arial" w:cs="Arial"/>
                <w:b w:val="0"/>
              </w:rPr>
            </w:pPr>
            <w:r w:rsidRPr="00F9221A">
              <w:rPr>
                <w:rFonts w:ascii="Arial" w:eastAsia="Calibri" w:hAnsi="Arial" w:cs="Arial"/>
                <w:b w:val="0"/>
              </w:rPr>
              <w:t>School head</w:t>
            </w:r>
            <w:r w:rsidR="00147B00">
              <w:rPr>
                <w:rFonts w:ascii="Arial" w:eastAsia="Calibri" w:hAnsi="Arial" w:cs="Arial"/>
                <w:b w:val="0"/>
              </w:rPr>
              <w:t>-</w:t>
            </w:r>
            <w:r w:rsidRPr="00F9221A">
              <w:rPr>
                <w:rFonts w:ascii="Arial" w:eastAsia="Calibri" w:hAnsi="Arial" w:cs="Arial"/>
                <w:b w:val="0"/>
              </w:rPr>
              <w:t>respondents</w:t>
            </w:r>
          </w:p>
        </w:tc>
      </w:tr>
      <w:tr w:rsidR="002921C3" w:rsidRPr="00F9221A" w14:paraId="2D4F9E1B" w14:textId="77777777" w:rsidTr="002921C3">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3539" w:type="dxa"/>
            <w:vMerge/>
          </w:tcPr>
          <w:p w14:paraId="68646C2C" w14:textId="77777777" w:rsidR="002921C3" w:rsidRPr="00F9221A" w:rsidRDefault="002921C3" w:rsidP="00D41E6C">
            <w:pPr>
              <w:rPr>
                <w:rFonts w:ascii="Arial" w:eastAsia="Calibri" w:hAnsi="Arial" w:cs="Arial"/>
                <w:b w:val="0"/>
              </w:rPr>
            </w:pPr>
          </w:p>
        </w:tc>
        <w:tc>
          <w:tcPr>
            <w:tcW w:w="709" w:type="dxa"/>
          </w:tcPr>
          <w:p w14:paraId="6F96C3C7" w14:textId="77777777" w:rsidR="002921C3" w:rsidRPr="00F9221A" w:rsidRDefault="002921C3" w:rsidP="00D41E6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F9221A">
              <w:rPr>
                <w:rFonts w:ascii="Arial" w:eastAsia="Calibri" w:hAnsi="Arial" w:cs="Arial"/>
                <w:b/>
              </w:rPr>
              <w:t>W</w:t>
            </w:r>
            <w:r>
              <w:rPr>
                <w:rFonts w:ascii="Arial" w:eastAsia="Calibri" w:hAnsi="Arial" w:cs="Arial"/>
                <w:b/>
              </w:rPr>
              <w:t>M</w:t>
            </w:r>
          </w:p>
        </w:tc>
        <w:tc>
          <w:tcPr>
            <w:tcW w:w="1559" w:type="dxa"/>
          </w:tcPr>
          <w:p w14:paraId="05E19A70" w14:textId="77777777" w:rsidR="002921C3" w:rsidRPr="00F9221A" w:rsidRDefault="002921C3" w:rsidP="00D41E6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F9221A">
              <w:rPr>
                <w:rFonts w:ascii="Arial" w:eastAsia="Calibri" w:hAnsi="Arial" w:cs="Arial"/>
                <w:b/>
              </w:rPr>
              <w:t>Interpretation</w:t>
            </w:r>
          </w:p>
        </w:tc>
        <w:tc>
          <w:tcPr>
            <w:tcW w:w="851" w:type="dxa"/>
          </w:tcPr>
          <w:p w14:paraId="3AEE78F4" w14:textId="77777777" w:rsidR="002921C3" w:rsidRPr="00F9221A" w:rsidRDefault="002921C3" w:rsidP="002C7A50">
            <w:pP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F9221A">
              <w:rPr>
                <w:rFonts w:ascii="Arial" w:eastAsia="Calibri" w:hAnsi="Arial" w:cs="Arial"/>
                <w:b/>
              </w:rPr>
              <w:t>W</w:t>
            </w:r>
            <w:r>
              <w:rPr>
                <w:rFonts w:ascii="Arial" w:eastAsia="Calibri" w:hAnsi="Arial" w:cs="Arial"/>
                <w:b/>
              </w:rPr>
              <w:t>M</w:t>
            </w:r>
          </w:p>
        </w:tc>
        <w:tc>
          <w:tcPr>
            <w:tcW w:w="1559" w:type="dxa"/>
          </w:tcPr>
          <w:p w14:paraId="69A3004E" w14:textId="77777777" w:rsidR="002921C3" w:rsidRPr="00F9221A" w:rsidRDefault="002921C3" w:rsidP="00D41E6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F9221A">
              <w:rPr>
                <w:rFonts w:ascii="Arial" w:eastAsia="Calibri" w:hAnsi="Arial" w:cs="Arial"/>
                <w:b/>
              </w:rPr>
              <w:t>Interpretation</w:t>
            </w:r>
          </w:p>
        </w:tc>
      </w:tr>
      <w:tr w:rsidR="002C7A50" w:rsidRPr="00F9221A" w14:paraId="2A2D8A3E" w14:textId="77777777" w:rsidTr="001B567C">
        <w:trPr>
          <w:trHeight w:val="5064"/>
        </w:trPr>
        <w:tc>
          <w:tcPr>
            <w:cnfStyle w:val="001000000000" w:firstRow="0" w:lastRow="0" w:firstColumn="1" w:lastColumn="0" w:oddVBand="0" w:evenVBand="0" w:oddHBand="0" w:evenHBand="0" w:firstRowFirstColumn="0" w:firstRowLastColumn="0" w:lastRowFirstColumn="0" w:lastRowLastColumn="0"/>
            <w:tcW w:w="3539" w:type="dxa"/>
          </w:tcPr>
          <w:p w14:paraId="62714F9E" w14:textId="77777777" w:rsidR="002C7A50" w:rsidRPr="00604BA6" w:rsidRDefault="002C7A50" w:rsidP="002C7A50">
            <w:pPr>
              <w:ind w:left="318" w:hanging="318"/>
              <w:rPr>
                <w:rFonts w:ascii="Arial" w:hAnsi="Arial" w:cs="Arial"/>
                <w:b w:val="0"/>
                <w:bCs w:val="0"/>
                <w:color w:val="000000"/>
                <w:lang w:eastAsia="en-PH"/>
              </w:rPr>
            </w:pPr>
            <w:r w:rsidRPr="00604BA6">
              <w:rPr>
                <w:rFonts w:ascii="Arial" w:hAnsi="Arial" w:cs="Arial"/>
                <w:b w:val="0"/>
                <w:color w:val="000000"/>
                <w:lang w:eastAsia="en-PH"/>
              </w:rPr>
              <w:t>Attend teachers’ meetings to discuss the vision and mission of the school.</w:t>
            </w:r>
          </w:p>
          <w:p w14:paraId="30084A20" w14:textId="77777777" w:rsidR="002C7A50" w:rsidRPr="00604BA6" w:rsidRDefault="002C7A50" w:rsidP="002C7A50">
            <w:pPr>
              <w:ind w:left="318" w:hanging="318"/>
              <w:rPr>
                <w:rFonts w:ascii="Arial" w:eastAsia="Calibri" w:hAnsi="Arial" w:cs="Arial"/>
                <w:b w:val="0"/>
                <w:bCs w:val="0"/>
              </w:rPr>
            </w:pPr>
            <w:r w:rsidRPr="00604BA6">
              <w:rPr>
                <w:rFonts w:ascii="Arial" w:eastAsia="Calibri" w:hAnsi="Arial" w:cs="Arial"/>
                <w:b w:val="0"/>
                <w:color w:val="000000"/>
              </w:rPr>
              <w:t>Become a mentor or willing to mentor a new and experienced teacher.</w:t>
            </w:r>
          </w:p>
          <w:p w14:paraId="49106C6A" w14:textId="77777777" w:rsidR="002C7A50" w:rsidRPr="00604BA6" w:rsidRDefault="002C7A50" w:rsidP="002C7A50">
            <w:pPr>
              <w:ind w:left="318" w:hanging="318"/>
              <w:rPr>
                <w:rFonts w:ascii="Arial" w:eastAsia="Calibri" w:hAnsi="Arial" w:cs="Arial"/>
                <w:b w:val="0"/>
                <w:bCs w:val="0"/>
              </w:rPr>
            </w:pPr>
            <w:r w:rsidRPr="00604BA6">
              <w:rPr>
                <w:rFonts w:ascii="Arial" w:hAnsi="Arial" w:cs="Arial"/>
                <w:b w:val="0"/>
                <w:color w:val="000000"/>
                <w:lang w:eastAsia="en-PH"/>
              </w:rPr>
              <w:t>Take part in professional learning activities and supervision.</w:t>
            </w:r>
          </w:p>
          <w:p w14:paraId="161C0098" w14:textId="77777777" w:rsidR="002C7A50" w:rsidRPr="00604BA6" w:rsidRDefault="002C7A50" w:rsidP="002C7A50">
            <w:pPr>
              <w:ind w:left="318" w:hanging="318"/>
              <w:rPr>
                <w:rFonts w:ascii="Arial" w:eastAsia="Calibri" w:hAnsi="Arial" w:cs="Arial"/>
                <w:b w:val="0"/>
                <w:bCs w:val="0"/>
              </w:rPr>
            </w:pPr>
            <w:r w:rsidRPr="00604BA6">
              <w:rPr>
                <w:rFonts w:ascii="Arial" w:eastAsia="Calibri" w:hAnsi="Arial" w:cs="Arial"/>
                <w:b w:val="0"/>
                <w:color w:val="000000"/>
              </w:rPr>
              <w:t>Dedicated to teaching as a lifelong career</w:t>
            </w:r>
          </w:p>
          <w:p w14:paraId="4B4F71C7" w14:textId="77777777" w:rsidR="002C7A50" w:rsidRPr="00604BA6" w:rsidRDefault="002C7A50" w:rsidP="002C7A50">
            <w:pPr>
              <w:ind w:left="318" w:hanging="318"/>
              <w:rPr>
                <w:rFonts w:ascii="Arial" w:eastAsia="Calibri" w:hAnsi="Arial" w:cs="Arial"/>
                <w:b w:val="0"/>
                <w:bCs w:val="0"/>
              </w:rPr>
            </w:pPr>
            <w:r w:rsidRPr="00604BA6">
              <w:rPr>
                <w:rFonts w:ascii="Arial" w:hAnsi="Arial" w:cs="Arial"/>
                <w:b w:val="0"/>
                <w:color w:val="000000"/>
                <w:lang w:eastAsia="en-PH"/>
              </w:rPr>
              <w:t>Exchange teaching materials with colleagues.</w:t>
            </w:r>
          </w:p>
          <w:p w14:paraId="41CCBFBA" w14:textId="77777777" w:rsidR="002C7A50" w:rsidRPr="00604BA6" w:rsidRDefault="002C7A50" w:rsidP="002C7A50">
            <w:pPr>
              <w:ind w:left="318" w:hanging="318"/>
              <w:rPr>
                <w:rFonts w:ascii="Arial" w:eastAsia="Calibri" w:hAnsi="Arial" w:cs="Arial"/>
                <w:b w:val="0"/>
                <w:bCs w:val="0"/>
              </w:rPr>
            </w:pPr>
            <w:r w:rsidRPr="00604BA6">
              <w:rPr>
                <w:rFonts w:ascii="Arial" w:eastAsia="Calibri" w:hAnsi="Arial" w:cs="Arial"/>
                <w:b w:val="0"/>
                <w:color w:val="000000"/>
              </w:rPr>
              <w:t>Serves as a public reference in education.</w:t>
            </w:r>
          </w:p>
          <w:p w14:paraId="66E413A4" w14:textId="77777777" w:rsidR="002C7A50" w:rsidRPr="00604BA6" w:rsidRDefault="002C7A50" w:rsidP="002C7A50">
            <w:pPr>
              <w:ind w:left="318" w:hanging="318"/>
              <w:rPr>
                <w:rFonts w:ascii="Arial" w:eastAsia="Calibri" w:hAnsi="Arial" w:cs="Arial"/>
                <w:b w:val="0"/>
                <w:bCs w:val="0"/>
              </w:rPr>
            </w:pPr>
            <w:r w:rsidRPr="00604BA6">
              <w:rPr>
                <w:rFonts w:ascii="Arial" w:eastAsia="Calibri" w:hAnsi="Arial" w:cs="Arial"/>
                <w:b w:val="0"/>
                <w:color w:val="000000"/>
              </w:rPr>
              <w:t>Actively looking for professional development opportunities.</w:t>
            </w:r>
          </w:p>
          <w:p w14:paraId="56D268F2" w14:textId="77777777" w:rsidR="002C7A50" w:rsidRPr="00604BA6" w:rsidRDefault="002C7A50" w:rsidP="002C7A50">
            <w:pPr>
              <w:ind w:left="318" w:hanging="318"/>
              <w:rPr>
                <w:rFonts w:ascii="Arial" w:eastAsia="Calibri" w:hAnsi="Arial" w:cs="Arial"/>
                <w:b w:val="0"/>
                <w:bCs w:val="0"/>
              </w:rPr>
            </w:pPr>
            <w:r w:rsidRPr="00604BA6">
              <w:rPr>
                <w:rFonts w:ascii="Arial" w:eastAsia="Calibri" w:hAnsi="Arial" w:cs="Arial"/>
                <w:b w:val="0"/>
                <w:color w:val="000000"/>
              </w:rPr>
              <w:t>It helps to foster a positive work environment in the school.</w:t>
            </w:r>
          </w:p>
          <w:p w14:paraId="6110FB1B" w14:textId="77777777" w:rsidR="002C7A50" w:rsidRPr="00604BA6" w:rsidRDefault="002C7A50" w:rsidP="002C7A50">
            <w:pPr>
              <w:ind w:left="318" w:hanging="318"/>
              <w:rPr>
                <w:rFonts w:ascii="Arial" w:eastAsia="Calibri" w:hAnsi="Arial" w:cs="Arial"/>
                <w:b w:val="0"/>
                <w:bCs w:val="0"/>
              </w:rPr>
            </w:pPr>
            <w:r w:rsidRPr="00604BA6">
              <w:rPr>
                <w:rFonts w:ascii="Arial" w:eastAsia="Calibri" w:hAnsi="Arial" w:cs="Arial"/>
                <w:b w:val="0"/>
                <w:color w:val="000000"/>
              </w:rPr>
              <w:t>Actively looking for professional development opportunities.</w:t>
            </w:r>
          </w:p>
          <w:p w14:paraId="637E29ED" w14:textId="77777777" w:rsidR="002C7A50" w:rsidRPr="00604BA6" w:rsidRDefault="002C7A50" w:rsidP="002C7A50">
            <w:pPr>
              <w:ind w:left="318" w:hanging="318"/>
              <w:rPr>
                <w:rFonts w:ascii="Arial" w:eastAsia="Calibri" w:hAnsi="Arial" w:cs="Arial"/>
                <w:b w:val="0"/>
              </w:rPr>
            </w:pPr>
            <w:r w:rsidRPr="00604BA6">
              <w:rPr>
                <w:rFonts w:ascii="Arial" w:eastAsia="Calibri" w:hAnsi="Arial" w:cs="Arial"/>
                <w:b w:val="0"/>
                <w:color w:val="000000"/>
              </w:rPr>
              <w:t>Exhibit professional responsibility for the quality of their teaching.</w:t>
            </w:r>
          </w:p>
        </w:tc>
        <w:tc>
          <w:tcPr>
            <w:tcW w:w="709" w:type="dxa"/>
          </w:tcPr>
          <w:p w14:paraId="7A1B513F" w14:textId="77777777" w:rsidR="002C7A50" w:rsidRPr="00604BA6" w:rsidRDefault="002C7A50" w:rsidP="00D41E6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0508CA29" w14:textId="77777777" w:rsidR="002C7A50" w:rsidRPr="00604BA6" w:rsidRDefault="002C7A50" w:rsidP="00D41E6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4.58</w:t>
            </w:r>
          </w:p>
          <w:p w14:paraId="3D404C81" w14:textId="77777777" w:rsidR="002C7A50" w:rsidRPr="00604BA6" w:rsidRDefault="002C7A50" w:rsidP="00D41E6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66C3C0E2" w14:textId="77777777" w:rsidR="002C7A50" w:rsidRPr="00604BA6" w:rsidRDefault="002C7A50" w:rsidP="001B567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7ECB9E00" w14:textId="77777777" w:rsidR="002C7A50" w:rsidRPr="00604BA6"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4.57</w:t>
            </w:r>
          </w:p>
          <w:p w14:paraId="64796886" w14:textId="77777777" w:rsidR="002C7A50" w:rsidRPr="00604BA6" w:rsidRDefault="002C7A50" w:rsidP="001B567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20ABC6B5" w14:textId="77777777" w:rsidR="002C7A50" w:rsidRPr="00604BA6" w:rsidRDefault="002C7A50" w:rsidP="001B567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4.48</w:t>
            </w:r>
          </w:p>
          <w:p w14:paraId="78F2C20D" w14:textId="77777777" w:rsidR="002C7A50" w:rsidRPr="00604BA6" w:rsidRDefault="002C7A50" w:rsidP="001B567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140B64B0" w14:textId="77777777" w:rsidR="002C7A50" w:rsidRPr="00604BA6" w:rsidRDefault="002C7A50" w:rsidP="001B567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4.45</w:t>
            </w:r>
          </w:p>
          <w:p w14:paraId="14226013" w14:textId="77777777" w:rsidR="002C7A50" w:rsidRPr="00604BA6" w:rsidRDefault="002C7A50" w:rsidP="001B567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05CC6BDC" w14:textId="77777777" w:rsidR="002C7A50" w:rsidRPr="00604BA6" w:rsidRDefault="002C7A50" w:rsidP="001B567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4.43</w:t>
            </w:r>
          </w:p>
          <w:p w14:paraId="0E5277D2" w14:textId="77777777" w:rsidR="002C7A50" w:rsidRPr="00604BA6" w:rsidRDefault="002C7A50" w:rsidP="001B567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0CCB5CCE" w14:textId="77777777" w:rsidR="002C7A50" w:rsidRPr="00604BA6" w:rsidRDefault="002C7A50" w:rsidP="001B567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4.42</w:t>
            </w:r>
          </w:p>
          <w:p w14:paraId="70B3F013" w14:textId="77777777" w:rsidR="002C7A50" w:rsidRPr="00604BA6" w:rsidRDefault="002C7A50" w:rsidP="001B567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420DED4E" w14:textId="77777777" w:rsidR="002C7A50" w:rsidRPr="00604BA6" w:rsidRDefault="002C7A50" w:rsidP="001B567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4.42</w:t>
            </w:r>
          </w:p>
          <w:p w14:paraId="2B55B276" w14:textId="77777777" w:rsidR="002C7A50" w:rsidRPr="00604BA6" w:rsidRDefault="002C7A50" w:rsidP="001B567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11AC2CA4" w14:textId="77777777" w:rsidR="002C7A50" w:rsidRPr="00604BA6" w:rsidRDefault="002C7A50" w:rsidP="001B567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4.41</w:t>
            </w:r>
          </w:p>
          <w:p w14:paraId="153945E7" w14:textId="77777777" w:rsidR="002C7A50" w:rsidRPr="00604BA6" w:rsidRDefault="002C7A50" w:rsidP="001B567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513B7CD8" w14:textId="77777777" w:rsidR="002C7A50" w:rsidRPr="00604BA6" w:rsidRDefault="002C7A50" w:rsidP="001B567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4.36</w:t>
            </w:r>
          </w:p>
          <w:p w14:paraId="723140B5" w14:textId="77777777" w:rsidR="002C7A50" w:rsidRPr="00604BA6" w:rsidRDefault="002C7A50" w:rsidP="001B567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668C6294" w14:textId="77777777" w:rsidR="002C7A50" w:rsidRPr="00604BA6" w:rsidRDefault="002C7A50" w:rsidP="001B567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4.18</w:t>
            </w:r>
          </w:p>
        </w:tc>
        <w:tc>
          <w:tcPr>
            <w:tcW w:w="1559" w:type="dxa"/>
          </w:tcPr>
          <w:p w14:paraId="32AEA74D" w14:textId="77777777" w:rsidR="002C7A50" w:rsidRPr="00604BA6" w:rsidRDefault="002C7A50" w:rsidP="00D41E6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7154FF26" w14:textId="77777777" w:rsidR="002C7A50" w:rsidRPr="00604BA6"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Excellent</w:t>
            </w:r>
          </w:p>
          <w:p w14:paraId="64CD4E43" w14:textId="77777777" w:rsidR="002C7A50" w:rsidRPr="00604BA6" w:rsidRDefault="002C7A50" w:rsidP="00D41E6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33404B1D" w14:textId="77777777" w:rsidR="002C7A50" w:rsidRPr="00604BA6" w:rsidRDefault="002C7A50" w:rsidP="001B567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448E6B28" w14:textId="77777777" w:rsidR="002C7A50" w:rsidRPr="00604BA6"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Excellent</w:t>
            </w:r>
          </w:p>
          <w:p w14:paraId="26B1AC48" w14:textId="77777777" w:rsidR="002C7A50" w:rsidRPr="00604BA6"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092B1C54" w14:textId="77777777" w:rsidR="002C7A50" w:rsidRPr="00604BA6"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Excellent</w:t>
            </w:r>
          </w:p>
          <w:p w14:paraId="55EA71A5" w14:textId="77777777" w:rsidR="002C7A50" w:rsidRPr="00604BA6"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1E16AA73" w14:textId="77777777" w:rsidR="002C7A50" w:rsidRPr="00604BA6"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Excellent</w:t>
            </w:r>
          </w:p>
          <w:p w14:paraId="6695B9A5" w14:textId="77777777" w:rsidR="002C7A50" w:rsidRPr="00604BA6"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18FFCDCE" w14:textId="77777777" w:rsidR="002C7A50" w:rsidRPr="00604BA6"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Excellent</w:t>
            </w:r>
          </w:p>
          <w:p w14:paraId="288709AA" w14:textId="77777777" w:rsidR="002C7A50" w:rsidRPr="00604BA6"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5F8A9094" w14:textId="77777777" w:rsidR="002C7A50" w:rsidRPr="00604BA6"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Excellent</w:t>
            </w:r>
          </w:p>
          <w:p w14:paraId="61D96517" w14:textId="77777777" w:rsidR="002C7A50" w:rsidRPr="00604BA6"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6C080FB3" w14:textId="77777777" w:rsidR="002C7A50" w:rsidRPr="00604BA6"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Excellent</w:t>
            </w:r>
          </w:p>
          <w:p w14:paraId="0C4F38E5" w14:textId="77777777" w:rsidR="002C7A50" w:rsidRPr="00604BA6"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56466E33" w14:textId="77777777" w:rsidR="002C7A50" w:rsidRPr="00604BA6"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Excellent</w:t>
            </w:r>
          </w:p>
          <w:p w14:paraId="66FE7F87" w14:textId="77777777" w:rsidR="002C7A50" w:rsidRPr="00604BA6" w:rsidRDefault="002C7A50" w:rsidP="001B567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4C6F588D" w14:textId="77777777" w:rsidR="002C7A50" w:rsidRPr="00604BA6"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Excellent</w:t>
            </w:r>
          </w:p>
          <w:p w14:paraId="66A4F263" w14:textId="77777777" w:rsidR="002C7A50" w:rsidRPr="00604BA6" w:rsidRDefault="002C7A50" w:rsidP="001B567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60F39FA6" w14:textId="77777777" w:rsidR="002C7A50" w:rsidRPr="00604BA6"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Good</w:t>
            </w:r>
          </w:p>
        </w:tc>
        <w:tc>
          <w:tcPr>
            <w:tcW w:w="851" w:type="dxa"/>
          </w:tcPr>
          <w:p w14:paraId="7D407B6B" w14:textId="77777777" w:rsidR="002C7A50" w:rsidRDefault="002C7A5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PH"/>
              </w:rPr>
            </w:pPr>
          </w:p>
          <w:p w14:paraId="2DCBA917" w14:textId="77777777" w:rsidR="002C7A50" w:rsidRDefault="002C7A50" w:rsidP="002C7A50">
            <w:pPr>
              <w:cnfStyle w:val="000000000000" w:firstRow="0" w:lastRow="0" w:firstColumn="0" w:lastColumn="0" w:oddVBand="0" w:evenVBand="0" w:oddHBand="0" w:evenHBand="0" w:firstRowFirstColumn="0" w:firstRowLastColumn="0" w:lastRowFirstColumn="0" w:lastRowLastColumn="0"/>
              <w:rPr>
                <w:rFonts w:ascii="Arial" w:hAnsi="Arial" w:cs="Arial"/>
                <w:lang w:eastAsia="en-PH"/>
              </w:rPr>
            </w:pPr>
            <w:r w:rsidRPr="00F9221A">
              <w:rPr>
                <w:rFonts w:ascii="Arial" w:hAnsi="Arial" w:cs="Arial"/>
                <w:lang w:eastAsia="en-PH"/>
              </w:rPr>
              <w:t>4.00</w:t>
            </w:r>
          </w:p>
          <w:p w14:paraId="79229C83" w14:textId="77777777" w:rsidR="002C7A50" w:rsidRPr="00F9221A" w:rsidRDefault="002C7A5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PH"/>
              </w:rPr>
            </w:pPr>
          </w:p>
          <w:p w14:paraId="3FDB4088" w14:textId="77777777" w:rsidR="002C7A50" w:rsidRDefault="002C7A50" w:rsidP="001B567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59476D75" w14:textId="77777777" w:rsidR="002C7A50" w:rsidRPr="00F9221A"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3.75</w:t>
            </w:r>
          </w:p>
          <w:p w14:paraId="243F095B" w14:textId="77777777" w:rsidR="002C7A50" w:rsidRDefault="002C7A50" w:rsidP="002C7A50">
            <w:pPr>
              <w:cnfStyle w:val="000000000000" w:firstRow="0" w:lastRow="0" w:firstColumn="0" w:lastColumn="0" w:oddVBand="0" w:evenVBand="0" w:oddHBand="0" w:evenHBand="0" w:firstRowFirstColumn="0" w:firstRowLastColumn="0" w:lastRowFirstColumn="0" w:lastRowLastColumn="0"/>
              <w:rPr>
                <w:rFonts w:ascii="Arial" w:hAnsi="Arial" w:cs="Arial"/>
                <w:lang w:eastAsia="en-PH"/>
              </w:rPr>
            </w:pPr>
          </w:p>
          <w:p w14:paraId="2156B875" w14:textId="77777777" w:rsidR="002C7A50" w:rsidRPr="00F9221A"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hAnsi="Arial" w:cs="Arial"/>
                <w:lang w:eastAsia="en-PH"/>
              </w:rPr>
              <w:t>3.75</w:t>
            </w:r>
          </w:p>
          <w:p w14:paraId="16EF3686" w14:textId="77777777" w:rsidR="002C7A50"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720B7A3C" w14:textId="77777777" w:rsidR="002C7A50" w:rsidRPr="00F9221A"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4.00</w:t>
            </w:r>
          </w:p>
          <w:p w14:paraId="3D5D3B8B" w14:textId="77777777" w:rsidR="002C7A50"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3CC22521" w14:textId="77777777" w:rsidR="002C7A50" w:rsidRPr="00F9221A"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3.57</w:t>
            </w:r>
          </w:p>
          <w:p w14:paraId="7F173076" w14:textId="77777777" w:rsidR="002C7A50"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37AB1807" w14:textId="77777777" w:rsidR="002C7A50" w:rsidRPr="00F9221A"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3.21</w:t>
            </w:r>
          </w:p>
          <w:p w14:paraId="39C59371" w14:textId="77777777" w:rsidR="002C7A50"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6BB63A27" w14:textId="77777777" w:rsidR="002C7A50" w:rsidRPr="00F9221A"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3.03</w:t>
            </w:r>
          </w:p>
          <w:p w14:paraId="48E1DDC8" w14:textId="77777777" w:rsidR="002C7A50"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1C0625FD" w14:textId="77777777" w:rsidR="002C7A50" w:rsidRPr="00F9221A"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3.03</w:t>
            </w:r>
          </w:p>
          <w:p w14:paraId="32EC16B4" w14:textId="77777777" w:rsidR="002C7A50"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262FCF49" w14:textId="77777777" w:rsidR="002C7A50" w:rsidRPr="00F9221A"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3.03</w:t>
            </w:r>
          </w:p>
          <w:p w14:paraId="132FD979" w14:textId="77777777" w:rsidR="002C7A50"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2DB6A20B" w14:textId="77777777" w:rsidR="002C7A50" w:rsidRPr="00F9221A"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3.03</w:t>
            </w:r>
          </w:p>
        </w:tc>
        <w:tc>
          <w:tcPr>
            <w:tcW w:w="1559" w:type="dxa"/>
          </w:tcPr>
          <w:p w14:paraId="5273447B" w14:textId="77777777" w:rsidR="002C7A50" w:rsidRDefault="002C7A50" w:rsidP="00D41E6C">
            <w:pPr>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PH"/>
              </w:rPr>
            </w:pPr>
          </w:p>
          <w:p w14:paraId="2B16FD46" w14:textId="77777777" w:rsidR="002C7A50" w:rsidRDefault="002C7A50" w:rsidP="002C7A50">
            <w:pPr>
              <w:cnfStyle w:val="000000000000" w:firstRow="0" w:lastRow="0" w:firstColumn="0" w:lastColumn="0" w:oddVBand="0" w:evenVBand="0" w:oddHBand="0" w:evenHBand="0" w:firstRowFirstColumn="0" w:firstRowLastColumn="0" w:lastRowFirstColumn="0" w:lastRowLastColumn="0"/>
              <w:rPr>
                <w:rFonts w:ascii="Arial" w:hAnsi="Arial" w:cs="Arial"/>
                <w:lang w:eastAsia="en-PH"/>
              </w:rPr>
            </w:pPr>
            <w:r w:rsidRPr="00F9221A">
              <w:rPr>
                <w:rFonts w:ascii="Arial" w:hAnsi="Arial" w:cs="Arial"/>
                <w:lang w:eastAsia="en-PH"/>
              </w:rPr>
              <w:t>Good</w:t>
            </w:r>
          </w:p>
          <w:p w14:paraId="2BFF310F" w14:textId="77777777" w:rsidR="002C7A50" w:rsidRPr="00F9221A" w:rsidRDefault="002C7A50" w:rsidP="00D41E6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p>
          <w:p w14:paraId="7809E2FD" w14:textId="77777777" w:rsidR="002C7A50" w:rsidRDefault="002C7A50" w:rsidP="001B567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2E55FC3F" w14:textId="77777777" w:rsidR="002C7A50" w:rsidRPr="00F9221A"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Good</w:t>
            </w:r>
          </w:p>
          <w:p w14:paraId="33BACBF0" w14:textId="77777777" w:rsidR="002C7A50" w:rsidRDefault="002C7A50" w:rsidP="002C7A50">
            <w:pPr>
              <w:cnfStyle w:val="000000000000" w:firstRow="0" w:lastRow="0" w:firstColumn="0" w:lastColumn="0" w:oddVBand="0" w:evenVBand="0" w:oddHBand="0" w:evenHBand="0" w:firstRowFirstColumn="0" w:firstRowLastColumn="0" w:lastRowFirstColumn="0" w:lastRowLastColumn="0"/>
              <w:rPr>
                <w:rFonts w:ascii="Arial" w:hAnsi="Arial" w:cs="Arial"/>
                <w:lang w:eastAsia="en-PH"/>
              </w:rPr>
            </w:pPr>
          </w:p>
          <w:p w14:paraId="202E81DE" w14:textId="77777777" w:rsidR="002C7A50" w:rsidRPr="00F9221A"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hAnsi="Arial" w:cs="Arial"/>
                <w:lang w:eastAsia="en-PH"/>
              </w:rPr>
              <w:t>Good</w:t>
            </w:r>
          </w:p>
          <w:p w14:paraId="3338E6A9" w14:textId="77777777" w:rsidR="002C7A50"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28F5A009" w14:textId="77777777" w:rsidR="002C7A50" w:rsidRPr="00F9221A"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Good</w:t>
            </w:r>
          </w:p>
          <w:p w14:paraId="72094D69" w14:textId="77777777" w:rsidR="002C7A50"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69EBB4AC" w14:textId="77777777" w:rsidR="002C7A50" w:rsidRPr="00F9221A"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Good</w:t>
            </w:r>
          </w:p>
          <w:p w14:paraId="127F0A52" w14:textId="77777777" w:rsidR="002C7A50"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2EBBAB7B" w14:textId="77777777" w:rsidR="002C7A50" w:rsidRPr="00F9221A"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Average</w:t>
            </w:r>
          </w:p>
          <w:p w14:paraId="70AE504B" w14:textId="77777777" w:rsidR="002C7A50"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6A4B3971" w14:textId="77777777" w:rsidR="002C7A50" w:rsidRPr="00F9221A"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Average</w:t>
            </w:r>
          </w:p>
          <w:p w14:paraId="62E788FA" w14:textId="77777777" w:rsidR="002C7A50"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677ED25C" w14:textId="77777777" w:rsidR="002C7A50" w:rsidRPr="00F9221A"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Average</w:t>
            </w:r>
          </w:p>
          <w:p w14:paraId="0758F0B6" w14:textId="77777777" w:rsidR="002C7A50"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7A172F0F" w14:textId="77777777" w:rsidR="002C7A50" w:rsidRPr="00F9221A"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Average</w:t>
            </w:r>
          </w:p>
          <w:p w14:paraId="66755473" w14:textId="77777777" w:rsidR="002C7A50"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3E359F50" w14:textId="77777777" w:rsidR="002C7A50" w:rsidRPr="00F9221A" w:rsidRDefault="002C7A50" w:rsidP="002C7A50">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Average</w:t>
            </w:r>
          </w:p>
        </w:tc>
      </w:tr>
      <w:tr w:rsidR="002921C3" w:rsidRPr="00F9221A" w14:paraId="52AB496A" w14:textId="77777777" w:rsidTr="002921C3">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3539" w:type="dxa"/>
          </w:tcPr>
          <w:p w14:paraId="301D3F9F" w14:textId="77777777" w:rsidR="002921C3" w:rsidRPr="00604BA6" w:rsidRDefault="00604BA6" w:rsidP="00D41E6C">
            <w:pPr>
              <w:jc w:val="center"/>
              <w:rPr>
                <w:rFonts w:ascii="Arial" w:hAnsi="Arial" w:cs="Arial"/>
                <w:color w:val="000000"/>
                <w:lang w:eastAsia="en-PH"/>
              </w:rPr>
            </w:pPr>
            <w:r w:rsidRPr="00604BA6">
              <w:rPr>
                <w:rFonts w:ascii="Arial" w:hAnsi="Arial" w:cs="Arial"/>
                <w:color w:val="000000"/>
                <w:lang w:eastAsia="en-PH"/>
              </w:rPr>
              <w:t>Overall mean</w:t>
            </w:r>
          </w:p>
        </w:tc>
        <w:tc>
          <w:tcPr>
            <w:tcW w:w="709" w:type="dxa"/>
          </w:tcPr>
          <w:p w14:paraId="6D1E7B18" w14:textId="77777777" w:rsidR="002921C3" w:rsidRPr="00F9221A" w:rsidRDefault="002921C3" w:rsidP="00D41E6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F9221A">
              <w:rPr>
                <w:rFonts w:ascii="Arial" w:eastAsia="Calibri" w:hAnsi="Arial" w:cs="Arial"/>
                <w:b/>
              </w:rPr>
              <w:t>4. 43</w:t>
            </w:r>
          </w:p>
        </w:tc>
        <w:tc>
          <w:tcPr>
            <w:tcW w:w="1559" w:type="dxa"/>
          </w:tcPr>
          <w:p w14:paraId="45653ABC" w14:textId="77777777" w:rsidR="002921C3" w:rsidRPr="00F9221A" w:rsidRDefault="002921C3" w:rsidP="002C7A50">
            <w:pP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F9221A">
              <w:rPr>
                <w:rFonts w:ascii="Arial" w:eastAsia="Calibri" w:hAnsi="Arial" w:cs="Arial"/>
                <w:b/>
              </w:rPr>
              <w:t>Excellent</w:t>
            </w:r>
          </w:p>
        </w:tc>
        <w:tc>
          <w:tcPr>
            <w:tcW w:w="851" w:type="dxa"/>
          </w:tcPr>
          <w:p w14:paraId="578B113E" w14:textId="77777777" w:rsidR="002921C3" w:rsidRPr="00F9221A" w:rsidRDefault="002921C3" w:rsidP="002C7A50">
            <w:pP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F9221A">
              <w:rPr>
                <w:rFonts w:ascii="Arial" w:eastAsia="Calibri" w:hAnsi="Arial" w:cs="Arial"/>
                <w:b/>
              </w:rPr>
              <w:t>3.47</w:t>
            </w:r>
          </w:p>
        </w:tc>
        <w:tc>
          <w:tcPr>
            <w:tcW w:w="1559" w:type="dxa"/>
          </w:tcPr>
          <w:p w14:paraId="0D21544A" w14:textId="77777777" w:rsidR="002921C3" w:rsidRPr="00F9221A" w:rsidRDefault="002921C3" w:rsidP="002C7A50">
            <w:pP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F9221A">
              <w:rPr>
                <w:rFonts w:ascii="Arial" w:eastAsia="Calibri" w:hAnsi="Arial" w:cs="Arial"/>
                <w:b/>
              </w:rPr>
              <w:t>Good</w:t>
            </w:r>
          </w:p>
        </w:tc>
      </w:tr>
    </w:tbl>
    <w:p w14:paraId="102C39A2" w14:textId="77777777" w:rsidR="0009453F" w:rsidRDefault="0009453F" w:rsidP="00441B6F">
      <w:pPr>
        <w:pStyle w:val="Body"/>
        <w:spacing w:after="0"/>
        <w:rPr>
          <w:rFonts w:ascii="Arial" w:hAnsi="Arial" w:cs="Arial"/>
          <w:b/>
        </w:rPr>
      </w:pPr>
    </w:p>
    <w:p w14:paraId="0BABB254" w14:textId="77777777" w:rsidR="00D41E6C" w:rsidRDefault="00D41E6C" w:rsidP="00441B6F">
      <w:pPr>
        <w:pStyle w:val="Body"/>
        <w:spacing w:after="0"/>
        <w:rPr>
          <w:rFonts w:ascii="Arial" w:hAnsi="Arial" w:cs="Arial"/>
          <w:b/>
        </w:rPr>
      </w:pPr>
    </w:p>
    <w:p w14:paraId="54E4F603" w14:textId="77777777" w:rsidR="00D41E6C" w:rsidRDefault="00D41E6C" w:rsidP="00441B6F">
      <w:pPr>
        <w:pStyle w:val="Body"/>
        <w:spacing w:after="0"/>
        <w:rPr>
          <w:rFonts w:ascii="Arial" w:hAnsi="Arial" w:cs="Arial"/>
          <w:b/>
        </w:rPr>
      </w:pPr>
      <w:r>
        <w:rPr>
          <w:rFonts w:ascii="Arial" w:hAnsi="Arial" w:cs="Arial"/>
          <w:b/>
        </w:rPr>
        <w:t>4. CONCLUSIONS</w:t>
      </w:r>
    </w:p>
    <w:p w14:paraId="6EBEC573" w14:textId="77777777" w:rsidR="00CA0C37" w:rsidRDefault="00CA0C37" w:rsidP="00441B6F">
      <w:pPr>
        <w:pStyle w:val="Body"/>
        <w:spacing w:after="0"/>
        <w:rPr>
          <w:rFonts w:ascii="Arial" w:hAnsi="Arial" w:cs="Arial"/>
          <w:b/>
        </w:rPr>
      </w:pPr>
    </w:p>
    <w:p w14:paraId="27A9D05A" w14:textId="77777777" w:rsidR="0009453F" w:rsidRPr="0009453F" w:rsidRDefault="0009453F" w:rsidP="0009453F">
      <w:pPr>
        <w:pStyle w:val="NormalWeb"/>
        <w:jc w:val="both"/>
        <w:rPr>
          <w:rFonts w:ascii="Arial" w:hAnsi="Arial" w:cs="Arial"/>
          <w:sz w:val="20"/>
        </w:rPr>
      </w:pPr>
      <w:r>
        <w:rPr>
          <w:rFonts w:ascii="Arial" w:hAnsi="Arial" w:cs="Arial"/>
          <w:sz w:val="20"/>
        </w:rPr>
        <w:t>T</w:t>
      </w:r>
      <w:r w:rsidRPr="0009453F">
        <w:rPr>
          <w:rFonts w:ascii="Arial" w:hAnsi="Arial" w:cs="Arial"/>
          <w:sz w:val="20"/>
        </w:rPr>
        <w:t>he study revealed significant disparities between the perceptions of teachers and school heads regarding instructional competence, professional characteristics, and personal attributes. While teachers tended to rate themselves more favorably, demonstrating confidence in their abilities and contributions, school heads generally provided more moderate evaluations. This variation reflected differing perspectives, underscoring the importance of addressing these perception gaps to strengthen collaboration and enhance the overall educational environment.</w:t>
      </w:r>
    </w:p>
    <w:p w14:paraId="38AAE509" w14:textId="77777777" w:rsidR="0009453F" w:rsidRPr="0009453F" w:rsidRDefault="0009453F" w:rsidP="0009453F">
      <w:pPr>
        <w:pStyle w:val="NormalWeb"/>
        <w:jc w:val="both"/>
        <w:rPr>
          <w:rFonts w:ascii="Arial" w:hAnsi="Arial" w:cs="Arial"/>
          <w:sz w:val="20"/>
        </w:rPr>
      </w:pPr>
      <w:r w:rsidRPr="0009453F">
        <w:rPr>
          <w:rFonts w:ascii="Arial" w:hAnsi="Arial" w:cs="Arial"/>
          <w:sz w:val="20"/>
        </w:rPr>
        <w:t>For instructional competence, teachers consistently rated themselves as ranging from "good" to "excellent," whereas school heads provided more reserved evaluations. This discrepancy appeared to stem from the contrasting roles and priorities of teachers and school heads. Teachers' confidence likely arose from their direct involvement in implementing instructional strategies, while school heads, focused on broader school operations, adopted a more critical perspective. By bridging this gap through targeted training initiatives, shared performance indicators, and enhanced feedback mechanisms, schools could foster improvements in instructional practices and achieve a better alignment of perceptions.</w:t>
      </w:r>
    </w:p>
    <w:p w14:paraId="0F216A08" w14:textId="77777777" w:rsidR="0009453F" w:rsidRPr="0009453F" w:rsidRDefault="0009453F" w:rsidP="0009453F">
      <w:pPr>
        <w:pStyle w:val="NormalWeb"/>
        <w:jc w:val="both"/>
        <w:rPr>
          <w:rFonts w:ascii="Arial" w:hAnsi="Arial" w:cs="Arial"/>
          <w:sz w:val="20"/>
        </w:rPr>
      </w:pPr>
      <w:r w:rsidRPr="0009453F">
        <w:rPr>
          <w:rFonts w:ascii="Arial" w:hAnsi="Arial" w:cs="Arial"/>
          <w:sz w:val="20"/>
        </w:rPr>
        <w:t>The findings also highlighted the widest gap in professional characteristics, where teachers viewed themselves as "excellent," yet school heads assessed them as "average." This misalignment emphasized the need for continuous professional development programs that align teachers' self-perceptions with the expectations of school heads. Encouraging reflective practices, paired with transparent and collaborative evaluation criteria, would further promote a shared understanding of professional excellence. Fostering open and constructive communication remained vital for ensuring that both parties established mutual respect and a cohesive vision for professional growth.</w:t>
      </w:r>
    </w:p>
    <w:p w14:paraId="0FED6DA1" w14:textId="77777777" w:rsidR="0009453F" w:rsidRPr="0009453F" w:rsidRDefault="0009453F" w:rsidP="0009453F">
      <w:pPr>
        <w:pStyle w:val="NormalWeb"/>
        <w:jc w:val="both"/>
        <w:rPr>
          <w:rFonts w:ascii="Arial" w:hAnsi="Arial" w:cs="Arial"/>
          <w:sz w:val="20"/>
        </w:rPr>
      </w:pPr>
      <w:r w:rsidRPr="0009453F">
        <w:rPr>
          <w:rFonts w:ascii="Arial" w:hAnsi="Arial" w:cs="Arial"/>
          <w:sz w:val="20"/>
        </w:rPr>
        <w:t xml:space="preserve">In terms of personal attributes, teachers rated themselves highly, often considering themselves "excellent," while school heads offered slightly lower evaluations, typically describing teachers as "good." This difference underscored the importance of initiatives that focused on personal growth and development. Programs designed to align personal goals with organizational objectives could support educators in enhancing their interpersonal skills, emotional maturity, and adaptability. Additionally, cultivating a supportive work environment that </w:t>
      </w:r>
      <w:r w:rsidR="0060453C">
        <w:rPr>
          <w:rFonts w:ascii="Arial" w:hAnsi="Arial" w:cs="Arial"/>
          <w:sz w:val="20"/>
        </w:rPr>
        <w:t>prioritizes</w:t>
      </w:r>
      <w:r w:rsidRPr="0009453F">
        <w:rPr>
          <w:rFonts w:ascii="Arial" w:hAnsi="Arial" w:cs="Arial"/>
          <w:sz w:val="20"/>
        </w:rPr>
        <w:t xml:space="preserve"> collaboration and shared success would strengthen teachers' characteristics and benefit the entire school community.</w:t>
      </w:r>
    </w:p>
    <w:p w14:paraId="22938039" w14:textId="77777777" w:rsidR="0009453F" w:rsidRPr="0009453F" w:rsidRDefault="0009453F" w:rsidP="0009453F">
      <w:pPr>
        <w:pStyle w:val="NormalWeb"/>
        <w:jc w:val="both"/>
        <w:rPr>
          <w:rFonts w:ascii="Arial" w:hAnsi="Arial" w:cs="Arial"/>
          <w:sz w:val="20"/>
        </w:rPr>
      </w:pPr>
      <w:r w:rsidRPr="0009453F">
        <w:rPr>
          <w:rFonts w:ascii="Arial" w:hAnsi="Arial" w:cs="Arial"/>
          <w:sz w:val="20"/>
        </w:rPr>
        <w:t xml:space="preserve">The broader implications of these findings </w:t>
      </w:r>
      <w:r w:rsidR="0060453C">
        <w:rPr>
          <w:rFonts w:ascii="Arial" w:hAnsi="Arial" w:cs="Arial"/>
          <w:sz w:val="20"/>
        </w:rPr>
        <w:t>underscore</w:t>
      </w:r>
      <w:r w:rsidRPr="0009453F">
        <w:rPr>
          <w:rFonts w:ascii="Arial" w:hAnsi="Arial" w:cs="Arial"/>
          <w:sz w:val="20"/>
        </w:rPr>
        <w:t xml:space="preserve"> the critical role of communication and collaboration in bridging perception gaps effectively. Establishing regular feedback sessions and professional dialogues between teachers and school heads could promote alignment in perspectives. Furthermore, joint professional development programs offered valuable opportunities for collaborative learning, while clearly defined and consistent evaluation standards enhanced transparency and fairness in performance assessments.</w:t>
      </w:r>
    </w:p>
    <w:p w14:paraId="0FAAD02B" w14:textId="77777777" w:rsidR="0009453F" w:rsidRPr="0060453C" w:rsidRDefault="0009453F" w:rsidP="0060453C">
      <w:pPr>
        <w:pStyle w:val="NormalWeb"/>
        <w:jc w:val="both"/>
        <w:rPr>
          <w:rFonts w:ascii="Arial" w:hAnsi="Arial" w:cs="Arial"/>
          <w:sz w:val="20"/>
        </w:rPr>
      </w:pPr>
      <w:r w:rsidRPr="0009453F">
        <w:rPr>
          <w:rFonts w:ascii="Arial" w:hAnsi="Arial" w:cs="Arial"/>
          <w:sz w:val="20"/>
        </w:rPr>
        <w:t>Ultimately, addressing these gaps in perception was fundamental for cultivating a culture of continuous improvement and mutual respect within the educational system. When teachers and school heads worked together to harmonize their views, they fostered a more unified and effective educational environment. This collaboration not only benefited the educators and administrators involved but also enriched the experience of students, who remained the ultimate beneficiaries of a well-functioning and supportive school system.</w:t>
      </w:r>
    </w:p>
    <w:p w14:paraId="2700C3B6" w14:textId="77777777" w:rsidR="00D41E6C" w:rsidRDefault="00D41E6C" w:rsidP="00441B6F">
      <w:pPr>
        <w:pStyle w:val="Body"/>
        <w:spacing w:after="0"/>
        <w:rPr>
          <w:rFonts w:ascii="Arial" w:hAnsi="Arial" w:cs="Arial"/>
          <w:b/>
        </w:rPr>
      </w:pPr>
      <w:r>
        <w:rPr>
          <w:rFonts w:ascii="Arial" w:hAnsi="Arial" w:cs="Arial"/>
          <w:b/>
        </w:rPr>
        <w:t>5. RECOMMENDATIONS</w:t>
      </w:r>
    </w:p>
    <w:p w14:paraId="6360D889" w14:textId="77777777" w:rsidR="0060453C" w:rsidRPr="0060453C" w:rsidRDefault="0060453C" w:rsidP="00441B6F">
      <w:pPr>
        <w:pStyle w:val="Body"/>
        <w:spacing w:after="0"/>
        <w:rPr>
          <w:rFonts w:ascii="Arial" w:hAnsi="Arial" w:cs="Arial"/>
          <w:b/>
        </w:rPr>
      </w:pPr>
    </w:p>
    <w:p w14:paraId="155FDB2F" w14:textId="77777777" w:rsidR="00001941" w:rsidRPr="00001941" w:rsidRDefault="00001941" w:rsidP="00001941">
      <w:pPr>
        <w:pStyle w:val="NormalWeb"/>
        <w:jc w:val="both"/>
        <w:rPr>
          <w:rFonts w:ascii="Arial" w:hAnsi="Arial" w:cs="Arial"/>
          <w:sz w:val="20"/>
        </w:rPr>
      </w:pPr>
      <w:r w:rsidRPr="00001941">
        <w:rPr>
          <w:rFonts w:ascii="Arial" w:hAnsi="Arial" w:cs="Arial"/>
          <w:sz w:val="20"/>
        </w:rPr>
        <w:t xml:space="preserve">Based on the findings </w:t>
      </w:r>
      <w:r>
        <w:rPr>
          <w:rFonts w:ascii="Arial" w:hAnsi="Arial" w:cs="Arial"/>
          <w:sz w:val="20"/>
        </w:rPr>
        <w:t>of the study</w:t>
      </w:r>
      <w:r w:rsidRPr="00001941">
        <w:rPr>
          <w:rFonts w:ascii="Arial" w:hAnsi="Arial" w:cs="Arial"/>
          <w:sz w:val="20"/>
        </w:rPr>
        <w:t xml:space="preserve"> in multigrade classes, the following recommendations are proposed:</w:t>
      </w:r>
    </w:p>
    <w:p w14:paraId="196864A1" w14:textId="77777777" w:rsidR="00F13724" w:rsidRPr="00F13724" w:rsidRDefault="00F13724" w:rsidP="00F13724">
      <w:pPr>
        <w:pStyle w:val="NormalWeb"/>
        <w:jc w:val="both"/>
        <w:rPr>
          <w:rFonts w:ascii="Arial" w:hAnsi="Arial" w:cs="Arial"/>
          <w:sz w:val="20"/>
        </w:rPr>
      </w:pPr>
      <w:r w:rsidRPr="00F13724">
        <w:rPr>
          <w:rFonts w:ascii="Arial" w:hAnsi="Arial" w:cs="Arial"/>
          <w:sz w:val="20"/>
        </w:rPr>
        <w:t>Improving instructional competence involves providing training tailored to multigrade classrooms, sharing specific teaching materials, and encouraging peer mentoring to exchange best practices.</w:t>
      </w:r>
    </w:p>
    <w:p w14:paraId="54E94410" w14:textId="77777777" w:rsidR="00F13724" w:rsidRPr="00F13724" w:rsidRDefault="00F13724" w:rsidP="00F13724">
      <w:pPr>
        <w:pStyle w:val="NormalWeb"/>
        <w:jc w:val="both"/>
        <w:rPr>
          <w:rFonts w:ascii="Arial" w:hAnsi="Arial" w:cs="Arial"/>
          <w:sz w:val="20"/>
        </w:rPr>
      </w:pPr>
      <w:r w:rsidRPr="00F13724">
        <w:rPr>
          <w:rFonts w:ascii="Arial" w:hAnsi="Arial" w:cs="Arial"/>
          <w:sz w:val="20"/>
        </w:rPr>
        <w:t>For professional growth, teachers benefit from workshops aligned with school heads' expectations, self-evaluation tools for reflection, and clear performance standards to ensure consistency.</w:t>
      </w:r>
    </w:p>
    <w:p w14:paraId="13E4EFE8" w14:textId="77777777" w:rsidR="00F13724" w:rsidRPr="00F13724" w:rsidRDefault="00F13724" w:rsidP="00F13724">
      <w:pPr>
        <w:pStyle w:val="NormalWeb"/>
        <w:jc w:val="both"/>
        <w:rPr>
          <w:rFonts w:ascii="Arial" w:hAnsi="Arial" w:cs="Arial"/>
          <w:sz w:val="20"/>
        </w:rPr>
      </w:pPr>
      <w:r w:rsidRPr="00F13724">
        <w:rPr>
          <w:rFonts w:ascii="Arial" w:hAnsi="Arial" w:cs="Arial"/>
          <w:sz w:val="20"/>
        </w:rPr>
        <w:t>Lastly, fostering personal characteristics includes programs for emotional intelligence and adaptability, creating a collaborative work environment, and promoting work-life balance to maintain motivation and effectiveness.</w:t>
      </w:r>
    </w:p>
    <w:p w14:paraId="50D465CE" w14:textId="77777777" w:rsidR="00D41E6C" w:rsidRDefault="00D41E6C" w:rsidP="00441B6F">
      <w:pPr>
        <w:pStyle w:val="Body"/>
        <w:spacing w:after="0"/>
        <w:rPr>
          <w:rFonts w:ascii="Arial" w:hAnsi="Arial" w:cs="Arial"/>
          <w:b/>
        </w:rPr>
      </w:pPr>
    </w:p>
    <w:p w14:paraId="12F18D5C" w14:textId="77777777" w:rsidR="00D41E6C" w:rsidRPr="00ED0FCC" w:rsidRDefault="00D41E6C" w:rsidP="00441B6F">
      <w:pPr>
        <w:pStyle w:val="Body"/>
        <w:spacing w:after="0"/>
        <w:rPr>
          <w:rFonts w:ascii="Arial" w:hAnsi="Arial" w:cs="Arial"/>
          <w:b/>
          <w:sz w:val="22"/>
        </w:rPr>
      </w:pPr>
      <w:r w:rsidRPr="00ED0FCC">
        <w:rPr>
          <w:rFonts w:ascii="Arial" w:hAnsi="Arial" w:cs="Arial"/>
          <w:b/>
          <w:sz w:val="22"/>
        </w:rPr>
        <w:t>DISCLAIMER</w:t>
      </w:r>
      <w:r w:rsidR="00CF459A" w:rsidRPr="00ED0FCC">
        <w:rPr>
          <w:rFonts w:ascii="Arial" w:hAnsi="Arial" w:cs="Arial"/>
          <w:b/>
          <w:sz w:val="22"/>
        </w:rPr>
        <w:t xml:space="preserve"> (ARTIFICIAL INTELLIGENCE)</w:t>
      </w:r>
    </w:p>
    <w:p w14:paraId="57C8B54C" w14:textId="77777777" w:rsidR="00CF459A" w:rsidRDefault="00CF459A" w:rsidP="00CF459A">
      <w:pPr>
        <w:pStyle w:val="NormalWeb"/>
      </w:pPr>
      <w:r>
        <w:t>The author(s) hereby declare that generative AI technologies have been utilized during the writing and editing of this manuscript. The details of the AI usage are as follows:</w:t>
      </w:r>
    </w:p>
    <w:p w14:paraId="49E00B43" w14:textId="77777777" w:rsidR="00CF459A" w:rsidRDefault="00CF459A" w:rsidP="00CF459A">
      <w:pPr>
        <w:pStyle w:val="NormalWeb"/>
        <w:numPr>
          <w:ilvl w:val="0"/>
          <w:numId w:val="33"/>
        </w:numPr>
      </w:pPr>
      <w:r>
        <w:rPr>
          <w:rStyle w:val="Strong"/>
        </w:rPr>
        <w:t>Copilot</w:t>
      </w:r>
      <w:r>
        <w:t>: Assisted in generating, refining, and improving content to enhance clarity, coherence, and overall quality.</w:t>
      </w:r>
    </w:p>
    <w:p w14:paraId="331CDD56" w14:textId="77777777" w:rsidR="00CF459A" w:rsidRPr="00ED0FCC" w:rsidRDefault="00CF459A" w:rsidP="00ED0FCC">
      <w:pPr>
        <w:pStyle w:val="NormalWeb"/>
        <w:numPr>
          <w:ilvl w:val="0"/>
          <w:numId w:val="33"/>
        </w:numPr>
      </w:pPr>
      <w:r>
        <w:rPr>
          <w:rStyle w:val="Strong"/>
        </w:rPr>
        <w:t>Grammarly</w:t>
      </w:r>
      <w:r>
        <w:t>: Used for grammar and spellchecking, as well as for providing suggestions to improve sentence structure and readability.</w:t>
      </w:r>
    </w:p>
    <w:p w14:paraId="7563F778" w14:textId="77777777" w:rsidR="00D41E6C" w:rsidRPr="00ED0FCC" w:rsidRDefault="00D41E6C" w:rsidP="00441B6F">
      <w:pPr>
        <w:pStyle w:val="Body"/>
        <w:spacing w:after="0"/>
        <w:rPr>
          <w:rFonts w:ascii="Arial" w:hAnsi="Arial" w:cs="Arial"/>
          <w:b/>
          <w:sz w:val="22"/>
        </w:rPr>
      </w:pPr>
      <w:r w:rsidRPr="00ED0FCC">
        <w:rPr>
          <w:rFonts w:ascii="Arial" w:hAnsi="Arial" w:cs="Arial"/>
          <w:b/>
          <w:sz w:val="22"/>
        </w:rPr>
        <w:t>COMPETING INTERESTS</w:t>
      </w:r>
    </w:p>
    <w:p w14:paraId="17199E86" w14:textId="77777777" w:rsidR="00CF459A" w:rsidRPr="00D41E6C" w:rsidRDefault="00CF459A" w:rsidP="00441B6F">
      <w:pPr>
        <w:pStyle w:val="Body"/>
        <w:spacing w:after="0"/>
        <w:rPr>
          <w:rFonts w:ascii="Arial" w:hAnsi="Arial" w:cs="Arial"/>
          <w:b/>
        </w:rPr>
      </w:pPr>
    </w:p>
    <w:p w14:paraId="4CE32BC2" w14:textId="77777777" w:rsidR="003B6FAD" w:rsidRPr="00CF459A" w:rsidRDefault="00CF459A" w:rsidP="00441B6F">
      <w:pPr>
        <w:pStyle w:val="Body"/>
        <w:spacing w:after="0"/>
        <w:rPr>
          <w:rFonts w:ascii="Arial" w:hAnsi="Arial" w:cs="Arial"/>
          <w:i/>
        </w:rPr>
      </w:pPr>
      <w:r w:rsidRPr="00CF459A">
        <w:rPr>
          <w:rFonts w:ascii="Arial" w:hAnsi="Arial" w:cs="Arial"/>
        </w:rPr>
        <w:t>The author(s) declare that no competing interests exist.</w:t>
      </w:r>
    </w:p>
    <w:p w14:paraId="42128A57" w14:textId="77777777" w:rsidR="003B6FAD" w:rsidRDefault="003B6FAD" w:rsidP="00441B6F">
      <w:pPr>
        <w:pStyle w:val="Body"/>
        <w:spacing w:after="0"/>
        <w:rPr>
          <w:rFonts w:ascii="Arial" w:hAnsi="Arial" w:cs="Arial"/>
          <w:i/>
        </w:rPr>
      </w:pPr>
    </w:p>
    <w:p w14:paraId="5C5215C7" w14:textId="77777777" w:rsidR="00371FB6" w:rsidRDefault="00371FB6" w:rsidP="00441B6F">
      <w:pPr>
        <w:pStyle w:val="ReferHead"/>
        <w:spacing w:after="0"/>
        <w:jc w:val="both"/>
        <w:rPr>
          <w:rFonts w:ascii="Arial" w:hAnsi="Arial" w:cs="Arial"/>
          <w:b w:val="0"/>
          <w:caps w:val="0"/>
          <w:sz w:val="20"/>
        </w:rPr>
      </w:pPr>
    </w:p>
    <w:p w14:paraId="541A5BE4" w14:textId="77777777" w:rsidR="004D4277" w:rsidRPr="00ED0FCC" w:rsidRDefault="00F13724" w:rsidP="00441B6F">
      <w:pPr>
        <w:pStyle w:val="Appendix"/>
        <w:spacing w:after="0"/>
        <w:jc w:val="both"/>
        <w:rPr>
          <w:rFonts w:ascii="Arial" w:hAnsi="Arial" w:cs="Arial"/>
          <w:caps w:val="0"/>
        </w:rPr>
      </w:pPr>
      <w:r w:rsidRPr="00ED0FCC">
        <w:rPr>
          <w:rFonts w:ascii="Arial" w:hAnsi="Arial" w:cs="Arial"/>
          <w:caps w:val="0"/>
        </w:rPr>
        <w:t>REFERENCES</w:t>
      </w:r>
    </w:p>
    <w:p w14:paraId="1244298D" w14:textId="77777777" w:rsidR="00ED0FCC" w:rsidRDefault="00ED0FCC" w:rsidP="00441B6F">
      <w:pPr>
        <w:pStyle w:val="Appendix"/>
        <w:spacing w:after="0"/>
        <w:jc w:val="both"/>
        <w:rPr>
          <w:rFonts w:ascii="Arial" w:hAnsi="Arial" w:cs="Arial"/>
          <w:caps w:val="0"/>
          <w:sz w:val="20"/>
        </w:rPr>
      </w:pPr>
    </w:p>
    <w:p w14:paraId="5BFAB307" w14:textId="77777777" w:rsidR="00ED0FCC" w:rsidRPr="00ED0FCC" w:rsidRDefault="00ED0FCC" w:rsidP="00ED0FCC">
      <w:pPr>
        <w:ind w:left="450" w:hanging="450"/>
        <w:jc w:val="both"/>
        <w:rPr>
          <w:rFonts w:ascii="Arial" w:eastAsia="Calibri" w:hAnsi="Arial" w:cs="Arial"/>
          <w:szCs w:val="24"/>
        </w:rPr>
      </w:pPr>
      <w:proofErr w:type="spellStart"/>
      <w:r w:rsidRPr="00ED0FCC">
        <w:rPr>
          <w:rFonts w:ascii="Arial" w:eastAsia="Calibri" w:hAnsi="Arial" w:cs="Arial"/>
          <w:szCs w:val="24"/>
        </w:rPr>
        <w:t>Bongala</w:t>
      </w:r>
      <w:proofErr w:type="spellEnd"/>
      <w:r w:rsidRPr="00ED0FCC">
        <w:rPr>
          <w:rFonts w:ascii="Arial" w:eastAsia="Calibri" w:hAnsi="Arial" w:cs="Arial"/>
          <w:szCs w:val="24"/>
        </w:rPr>
        <w:t>, J., &amp; Bobis, V. (2020). Pedagogical strategies and challenges of multigrade schoolteachers in Albay, Philippines. Academia.edu. Retrieved from https://www.academia.edu/44399425/Pedagogical_strategies_and_challenges_of_multigrade_schoolteachers_in_Albay_Philippines</w:t>
      </w:r>
    </w:p>
    <w:p w14:paraId="3BB30536" w14:textId="77777777" w:rsidR="00ED0FCC" w:rsidRPr="00ED0FCC" w:rsidRDefault="00ED0FCC" w:rsidP="00ED0FCC">
      <w:pPr>
        <w:ind w:left="450" w:hanging="450"/>
        <w:jc w:val="both"/>
        <w:rPr>
          <w:rFonts w:ascii="Arial" w:eastAsia="Calibri" w:hAnsi="Arial" w:cs="Arial"/>
          <w:szCs w:val="24"/>
        </w:rPr>
      </w:pPr>
      <w:proofErr w:type="spellStart"/>
      <w:r w:rsidRPr="00ED0FCC">
        <w:rPr>
          <w:rFonts w:ascii="Arial" w:eastAsia="Calibri" w:hAnsi="Arial" w:cs="Arial"/>
          <w:szCs w:val="24"/>
        </w:rPr>
        <w:t>Booc</w:t>
      </w:r>
      <w:proofErr w:type="spellEnd"/>
      <w:r w:rsidRPr="00ED0FCC">
        <w:rPr>
          <w:rFonts w:ascii="Arial" w:eastAsia="Calibri" w:hAnsi="Arial" w:cs="Arial"/>
          <w:szCs w:val="24"/>
        </w:rPr>
        <w:t xml:space="preserve">, L. C., &amp; </w:t>
      </w:r>
      <w:proofErr w:type="spellStart"/>
      <w:r w:rsidRPr="00ED0FCC">
        <w:rPr>
          <w:rFonts w:ascii="Arial" w:eastAsia="Calibri" w:hAnsi="Arial" w:cs="Arial"/>
          <w:szCs w:val="24"/>
        </w:rPr>
        <w:t>Potane</w:t>
      </w:r>
      <w:proofErr w:type="spellEnd"/>
      <w:r w:rsidRPr="00ED0FCC">
        <w:rPr>
          <w:rFonts w:ascii="Arial" w:eastAsia="Calibri" w:hAnsi="Arial" w:cs="Arial"/>
          <w:szCs w:val="24"/>
        </w:rPr>
        <w:t xml:space="preserve">, J. D. (2023). Teachers’ challenges and practices in handling multigrade classes: A systematic review. ASEAN Journal of Open and Distance Learning (AJODL), 15(1), 73-87. Retrieved from </w:t>
      </w:r>
      <w:hyperlink r:id="rId18">
        <w:r w:rsidRPr="00ED0FCC">
          <w:rPr>
            <w:rStyle w:val="Hyperlink"/>
            <w:rFonts w:ascii="Arial" w:eastAsia="Calibri" w:hAnsi="Arial" w:cs="Arial"/>
            <w:szCs w:val="24"/>
          </w:rPr>
          <w:t>https://www.academia.edu/114342212/Teachers_Challenges_and_Practices_in_Handling_Multigrade_Classes_A_Systematic_Review</w:t>
        </w:r>
      </w:hyperlink>
    </w:p>
    <w:p w14:paraId="5DDBB125" w14:textId="77777777" w:rsidR="00ED0FCC" w:rsidRPr="00ED0FCC" w:rsidRDefault="00ED0FCC" w:rsidP="00ED0FCC">
      <w:pPr>
        <w:ind w:left="450" w:hanging="450"/>
        <w:jc w:val="both"/>
        <w:rPr>
          <w:rFonts w:ascii="Arial" w:eastAsia="Calibri" w:hAnsi="Arial" w:cs="Arial"/>
          <w:szCs w:val="24"/>
        </w:rPr>
      </w:pPr>
      <w:r w:rsidRPr="00ED0FCC">
        <w:rPr>
          <w:rFonts w:ascii="Arial" w:hAnsi="Arial" w:cs="Arial"/>
          <w:szCs w:val="24"/>
          <w:lang w:eastAsia="en-PH"/>
        </w:rPr>
        <w:t xml:space="preserve">Burroughs, N. A., et al. (2019). </w:t>
      </w:r>
      <w:r w:rsidRPr="00ED0FCC">
        <w:rPr>
          <w:rFonts w:ascii="Arial" w:hAnsi="Arial" w:cs="Arial"/>
          <w:i/>
          <w:iCs/>
          <w:szCs w:val="24"/>
          <w:lang w:eastAsia="en-PH"/>
        </w:rPr>
        <w:t>The role of professional knowledge in instructional practices and student performance</w:t>
      </w:r>
      <w:r w:rsidRPr="00ED0FCC">
        <w:rPr>
          <w:rFonts w:ascii="Arial" w:hAnsi="Arial" w:cs="Arial"/>
          <w:szCs w:val="24"/>
          <w:lang w:eastAsia="en-PH"/>
        </w:rPr>
        <w:t>. Retrieved from https://www.journalofteachereffectiveness.com/vol12/issue4/burroughs2019</w:t>
      </w:r>
    </w:p>
    <w:p w14:paraId="5027D20D" w14:textId="77777777" w:rsidR="00ED0FCC" w:rsidRPr="00ED0FCC" w:rsidRDefault="00ED0FCC" w:rsidP="00ED0FCC">
      <w:pPr>
        <w:ind w:left="450" w:hanging="450"/>
        <w:jc w:val="both"/>
        <w:rPr>
          <w:rFonts w:ascii="Arial" w:hAnsi="Arial" w:cs="Arial"/>
          <w:szCs w:val="24"/>
          <w:lang w:eastAsia="en-PH"/>
        </w:rPr>
      </w:pPr>
      <w:proofErr w:type="spellStart"/>
      <w:r w:rsidRPr="00ED0FCC">
        <w:rPr>
          <w:rFonts w:ascii="Arial" w:hAnsi="Arial" w:cs="Arial"/>
          <w:szCs w:val="24"/>
          <w:lang w:eastAsia="en-PH"/>
        </w:rPr>
        <w:t>Casinillo</w:t>
      </w:r>
      <w:proofErr w:type="spellEnd"/>
      <w:r w:rsidRPr="00ED0FCC">
        <w:rPr>
          <w:rFonts w:ascii="Arial" w:hAnsi="Arial" w:cs="Arial"/>
          <w:szCs w:val="24"/>
          <w:lang w:eastAsia="en-PH"/>
        </w:rPr>
        <w:t xml:space="preserve">, L. F., &amp; </w:t>
      </w:r>
      <w:proofErr w:type="spellStart"/>
      <w:r w:rsidRPr="00ED0FCC">
        <w:rPr>
          <w:rFonts w:ascii="Arial" w:hAnsi="Arial" w:cs="Arial"/>
          <w:szCs w:val="24"/>
          <w:lang w:eastAsia="en-PH"/>
        </w:rPr>
        <w:t>Guarte</w:t>
      </w:r>
      <w:proofErr w:type="spellEnd"/>
      <w:r w:rsidRPr="00ED0FCC">
        <w:rPr>
          <w:rFonts w:ascii="Arial" w:hAnsi="Arial" w:cs="Arial"/>
          <w:szCs w:val="24"/>
          <w:lang w:eastAsia="en-PH"/>
        </w:rPr>
        <w:t xml:space="preserve">, J. M. (2018). </w:t>
      </w:r>
      <w:r w:rsidRPr="00ED0FCC">
        <w:rPr>
          <w:rFonts w:ascii="Arial" w:hAnsi="Arial" w:cs="Arial"/>
          <w:i/>
          <w:iCs/>
          <w:szCs w:val="24"/>
          <w:lang w:eastAsia="en-PH"/>
        </w:rPr>
        <w:t>Evaluating teaching strategies: Importance in professional development and student learning outcomes</w:t>
      </w:r>
      <w:r w:rsidRPr="00ED0FCC">
        <w:rPr>
          <w:rFonts w:ascii="Arial" w:hAnsi="Arial" w:cs="Arial"/>
          <w:szCs w:val="24"/>
          <w:lang w:eastAsia="en-PH"/>
        </w:rPr>
        <w:t>. Retrieved from https://www.journalofeduresearch.com/vol15/issue3/casinillo2018</w:t>
      </w:r>
    </w:p>
    <w:p w14:paraId="22B20EFF" w14:textId="77777777" w:rsidR="00ED0FCC" w:rsidRPr="00ED0FCC" w:rsidRDefault="00ED0FCC" w:rsidP="00ED0FCC">
      <w:pPr>
        <w:ind w:left="450" w:hanging="450"/>
        <w:jc w:val="both"/>
        <w:rPr>
          <w:rFonts w:ascii="Arial" w:eastAsia="Calibri" w:hAnsi="Arial" w:cs="Arial"/>
          <w:shd w:val="clear" w:color="auto" w:fill="FFFFFF"/>
        </w:rPr>
      </w:pPr>
      <w:proofErr w:type="spellStart"/>
      <w:r w:rsidRPr="00ED0FCC">
        <w:rPr>
          <w:rFonts w:ascii="Arial" w:eastAsia="Calibri" w:hAnsi="Arial" w:cs="Arial"/>
          <w:shd w:val="clear" w:color="auto" w:fill="FFFFFF"/>
        </w:rPr>
        <w:t>Ciocon</w:t>
      </w:r>
      <w:proofErr w:type="spellEnd"/>
      <w:r w:rsidRPr="00ED0FCC">
        <w:rPr>
          <w:rFonts w:ascii="Arial" w:eastAsia="Calibri" w:hAnsi="Arial" w:cs="Arial"/>
          <w:shd w:val="clear" w:color="auto" w:fill="FFFFFF"/>
        </w:rPr>
        <w:t>, L. A. (2022). Professional Characteristics and Instructional Leadership of School Heads: Their Relationship to the Implementation of Special Education (SPED) Program. </w:t>
      </w:r>
      <w:r w:rsidRPr="00ED0FCC">
        <w:rPr>
          <w:rFonts w:ascii="Arial" w:eastAsia="Calibri" w:hAnsi="Arial" w:cs="Arial"/>
          <w:i/>
          <w:iCs/>
          <w:shd w:val="clear" w:color="auto" w:fill="FFFFFF"/>
        </w:rPr>
        <w:t>AIDE Interdisciplinary Research Journal, 3</w:t>
      </w:r>
      <w:r w:rsidRPr="00ED0FCC">
        <w:rPr>
          <w:rFonts w:ascii="Arial" w:eastAsia="Calibri" w:hAnsi="Arial" w:cs="Arial"/>
          <w:shd w:val="clear" w:color="auto" w:fill="FFFFFF"/>
        </w:rPr>
        <w:t>(1).</w:t>
      </w:r>
    </w:p>
    <w:p w14:paraId="23F6110C" w14:textId="77777777" w:rsidR="00ED0FCC" w:rsidRPr="00ED0FCC" w:rsidRDefault="00ED0FCC" w:rsidP="00ED0FCC">
      <w:pPr>
        <w:ind w:left="450" w:hanging="450"/>
        <w:jc w:val="both"/>
        <w:rPr>
          <w:rFonts w:ascii="Arial" w:eastAsia="Calibri" w:hAnsi="Arial" w:cs="Arial"/>
          <w:szCs w:val="24"/>
        </w:rPr>
      </w:pPr>
      <w:r w:rsidRPr="00ED0FCC">
        <w:rPr>
          <w:rFonts w:ascii="Arial" w:eastAsia="Calibri" w:hAnsi="Arial" w:cs="Arial"/>
          <w:szCs w:val="24"/>
        </w:rPr>
        <w:t xml:space="preserve">Cornish, L. (2021). Quality practices for multigrade teaching. In Perspectives on Multigrade Teaching (pp. 165-184). SpringerLink. Retrieved from </w:t>
      </w:r>
      <w:hyperlink r:id="rId19">
        <w:r w:rsidRPr="00ED0FCC">
          <w:rPr>
            <w:rStyle w:val="Hyperlink"/>
            <w:rFonts w:ascii="Arial" w:eastAsia="Calibri" w:hAnsi="Arial" w:cs="Arial"/>
            <w:szCs w:val="24"/>
          </w:rPr>
          <w:t>https://link.springer.com/chapter/10.1007/978-3-030-84803-3_9</w:t>
        </w:r>
      </w:hyperlink>
      <w:r w:rsidRPr="00ED0FCC">
        <w:rPr>
          <w:rFonts w:ascii="Arial" w:eastAsia="Calibri" w:hAnsi="Arial" w:cs="Arial"/>
          <w:szCs w:val="24"/>
        </w:rPr>
        <w:t>.</w:t>
      </w:r>
    </w:p>
    <w:p w14:paraId="31F8CCFB" w14:textId="77777777" w:rsidR="00ED0FCC" w:rsidRPr="00ED0FCC" w:rsidRDefault="00ED0FCC" w:rsidP="00ED0FCC">
      <w:pPr>
        <w:ind w:left="450" w:hanging="450"/>
        <w:jc w:val="both"/>
        <w:rPr>
          <w:rFonts w:ascii="Arial" w:eastAsia="Calibri" w:hAnsi="Arial" w:cs="Arial"/>
          <w:shd w:val="clear" w:color="auto" w:fill="FFFFFF"/>
        </w:rPr>
      </w:pPr>
      <w:proofErr w:type="spellStart"/>
      <w:r w:rsidRPr="00ED0FCC">
        <w:rPr>
          <w:rFonts w:ascii="Arial" w:eastAsia="Calibri" w:hAnsi="Arial" w:cs="Arial"/>
          <w:shd w:val="clear" w:color="auto" w:fill="FFFFFF"/>
        </w:rPr>
        <w:t>Coubergs</w:t>
      </w:r>
      <w:proofErr w:type="spellEnd"/>
      <w:r w:rsidRPr="00ED0FCC">
        <w:rPr>
          <w:rFonts w:ascii="Arial" w:eastAsia="Calibri" w:hAnsi="Arial" w:cs="Arial"/>
          <w:shd w:val="clear" w:color="auto" w:fill="FFFFFF"/>
        </w:rPr>
        <w:t xml:space="preserve">, C. et al. (2017). Measuring teachers' perceptions about differentiated teaching: The DI-Quest instrument and model Studies </w:t>
      </w:r>
      <w:proofErr w:type="gramStart"/>
      <w:r w:rsidRPr="00ED0FCC">
        <w:rPr>
          <w:rFonts w:ascii="Arial" w:eastAsia="Calibri" w:hAnsi="Arial" w:cs="Arial"/>
          <w:shd w:val="clear" w:color="auto" w:fill="FFFFFF"/>
        </w:rPr>
        <w:t>In</w:t>
      </w:r>
      <w:proofErr w:type="gramEnd"/>
      <w:r w:rsidRPr="00ED0FCC">
        <w:rPr>
          <w:rFonts w:ascii="Arial" w:eastAsia="Calibri" w:hAnsi="Arial" w:cs="Arial"/>
          <w:shd w:val="clear" w:color="auto" w:fill="FFFFFF"/>
        </w:rPr>
        <w:t xml:space="preserve"> Educational Evaluation, 53 (2017), pp. 41-54, 10.1016/j.stueduc.2017.02.004</w:t>
      </w:r>
    </w:p>
    <w:p w14:paraId="30DC87EF" w14:textId="77777777" w:rsidR="00ED0FCC" w:rsidRPr="00ED0FCC" w:rsidRDefault="00ED0FCC" w:rsidP="00ED0FCC">
      <w:pPr>
        <w:ind w:left="450" w:hanging="450"/>
        <w:jc w:val="both"/>
        <w:rPr>
          <w:rFonts w:ascii="Arial" w:eastAsia="Calibri" w:hAnsi="Arial" w:cs="Arial"/>
          <w:shd w:val="clear" w:color="auto" w:fill="FFFFFF"/>
        </w:rPr>
      </w:pPr>
      <w:r w:rsidRPr="00ED0FCC">
        <w:rPr>
          <w:rFonts w:ascii="Arial" w:eastAsia="Calibri" w:hAnsi="Arial" w:cs="Arial"/>
          <w:shd w:val="clear" w:color="auto" w:fill="FFFFFF"/>
        </w:rPr>
        <w:t>Dagohoy, D. A. (2018). A Path Analysis of School Climate as Estimated by Principal Leadership Behavior, Self-Efficacy and Professional Development of Teachers. </w:t>
      </w:r>
      <w:r w:rsidRPr="00ED0FCC">
        <w:rPr>
          <w:rFonts w:ascii="Arial" w:eastAsia="Calibri" w:hAnsi="Arial" w:cs="Arial"/>
          <w:i/>
          <w:iCs/>
          <w:shd w:val="clear" w:color="auto" w:fill="FFFFFF"/>
        </w:rPr>
        <w:t>Tin-aw, 2</w:t>
      </w:r>
      <w:r w:rsidRPr="00ED0FCC">
        <w:rPr>
          <w:rFonts w:ascii="Arial" w:eastAsia="Calibri" w:hAnsi="Arial" w:cs="Arial"/>
          <w:shd w:val="clear" w:color="auto" w:fill="FFFFFF"/>
        </w:rPr>
        <w:t>(1).</w:t>
      </w:r>
    </w:p>
    <w:p w14:paraId="1757B1FF" w14:textId="77777777" w:rsidR="00ED0FCC" w:rsidRPr="00ED0FCC" w:rsidRDefault="00ED0FCC" w:rsidP="00ED0FCC">
      <w:pPr>
        <w:ind w:left="450" w:hanging="450"/>
        <w:jc w:val="both"/>
        <w:rPr>
          <w:rFonts w:ascii="Arial" w:eastAsia="Calibri" w:hAnsi="Arial" w:cs="Arial"/>
          <w:shd w:val="clear" w:color="auto" w:fill="FFFFFF"/>
        </w:rPr>
      </w:pPr>
      <w:r w:rsidRPr="00ED0FCC">
        <w:rPr>
          <w:rFonts w:ascii="Arial" w:eastAsia="Calibri" w:hAnsi="Arial" w:cs="Arial"/>
          <w:shd w:val="clear" w:color="auto" w:fill="FFFFFF"/>
        </w:rPr>
        <w:t xml:space="preserve">  Dantas, L.A. and Cunha, A. (2020). An integrative debate on learning styles and the learning process Social Sciences &amp; Humanities Open, 2 (2), pp. 1-5, 10.1016/j.ssaho.2020.100017. </w:t>
      </w:r>
    </w:p>
    <w:p w14:paraId="1A5432C5" w14:textId="77777777" w:rsidR="00ED0FCC" w:rsidRPr="00ED0FCC" w:rsidRDefault="00ED0FCC" w:rsidP="00ED0FCC">
      <w:pPr>
        <w:ind w:left="450" w:hanging="450"/>
        <w:jc w:val="both"/>
        <w:rPr>
          <w:rStyle w:val="Hyperlink"/>
          <w:rFonts w:ascii="Arial" w:eastAsia="Calibri" w:hAnsi="Arial" w:cs="Arial"/>
          <w:color w:val="000000"/>
          <w:shd w:val="clear" w:color="auto" w:fill="FFFFFF"/>
        </w:rPr>
      </w:pPr>
      <w:proofErr w:type="spellStart"/>
      <w:r w:rsidRPr="00ED0FCC">
        <w:rPr>
          <w:rFonts w:ascii="Arial" w:eastAsia="Calibri" w:hAnsi="Arial" w:cs="Arial"/>
          <w:shd w:val="clear" w:color="auto" w:fill="FFFFFF"/>
        </w:rPr>
        <w:t>Elumbra</w:t>
      </w:r>
      <w:proofErr w:type="spellEnd"/>
      <w:r w:rsidRPr="00ED0FCC">
        <w:rPr>
          <w:rFonts w:ascii="Arial" w:eastAsia="Calibri" w:hAnsi="Arial" w:cs="Arial"/>
          <w:shd w:val="clear" w:color="auto" w:fill="FFFFFF"/>
        </w:rPr>
        <w:t>, L. J. (2018). School-Based Management Practices and Satisfaction of Teachers on the Professional Development Program. </w:t>
      </w:r>
      <w:r w:rsidRPr="00ED0FCC">
        <w:rPr>
          <w:rFonts w:ascii="Arial" w:eastAsia="Calibri" w:hAnsi="Arial" w:cs="Arial"/>
          <w:i/>
          <w:iCs/>
          <w:shd w:val="clear" w:color="auto" w:fill="FFFFFF"/>
        </w:rPr>
        <w:t>Tin-aw, 2</w:t>
      </w:r>
      <w:r w:rsidRPr="00ED0FCC">
        <w:rPr>
          <w:rFonts w:ascii="Arial" w:eastAsia="Calibri" w:hAnsi="Arial" w:cs="Arial"/>
          <w:shd w:val="clear" w:color="auto" w:fill="FFFFFF"/>
        </w:rPr>
        <w:t>(1).</w:t>
      </w:r>
      <w:r w:rsidRPr="00ED0FCC">
        <w:t xml:space="preserve"> </w:t>
      </w:r>
      <w:hyperlink r:id="rId20">
        <w:r w:rsidRPr="00ED0FCC">
          <w:rPr>
            <w:rStyle w:val="Hyperlink"/>
            <w:rFonts w:ascii="Arial" w:eastAsia="Calibri" w:hAnsi="Arial" w:cs="Arial"/>
            <w:color w:val="000000"/>
            <w:shd w:val="clear" w:color="auto" w:fill="FFFFFF"/>
          </w:rPr>
          <w:t>https://ejournals.ph/article.php?id=13678</w:t>
        </w:r>
      </w:hyperlink>
      <w:r w:rsidRPr="00ED0FCC">
        <w:rPr>
          <w:rStyle w:val="Hyperlink"/>
          <w:rFonts w:ascii="Arial" w:eastAsia="Calibri" w:hAnsi="Arial" w:cs="Arial"/>
          <w:color w:val="000000"/>
          <w:shd w:val="clear" w:color="auto" w:fill="FFFFFF"/>
        </w:rPr>
        <w:t>.</w:t>
      </w:r>
    </w:p>
    <w:p w14:paraId="2B2C6CB6" w14:textId="77777777" w:rsidR="00ED0FCC" w:rsidRPr="00ED0FCC" w:rsidRDefault="00ED0FCC" w:rsidP="00ED0FCC">
      <w:pPr>
        <w:ind w:left="450" w:hanging="450"/>
        <w:jc w:val="both"/>
        <w:rPr>
          <w:rFonts w:ascii="Arial" w:hAnsi="Arial" w:cs="Arial"/>
          <w:szCs w:val="24"/>
          <w:lang w:eastAsia="en-PH"/>
        </w:rPr>
      </w:pPr>
      <w:r w:rsidRPr="00ED0FCC">
        <w:rPr>
          <w:rFonts w:ascii="Arial" w:hAnsi="Arial" w:cs="Arial"/>
          <w:szCs w:val="24"/>
          <w:lang w:eastAsia="en-PH"/>
        </w:rPr>
        <w:t xml:space="preserve">Garcia, P., &amp; Torres, J. (2019). </w:t>
      </w:r>
      <w:r w:rsidRPr="00ED0FCC">
        <w:rPr>
          <w:rFonts w:ascii="Arial" w:hAnsi="Arial" w:cs="Arial"/>
          <w:i/>
          <w:iCs/>
          <w:szCs w:val="24"/>
          <w:lang w:eastAsia="en-PH"/>
        </w:rPr>
        <w:t>The impact of classroom management on student learning outcomes</w:t>
      </w:r>
      <w:r w:rsidRPr="00ED0FCC">
        <w:rPr>
          <w:rFonts w:ascii="Arial" w:hAnsi="Arial" w:cs="Arial"/>
          <w:szCs w:val="24"/>
          <w:lang w:eastAsia="en-PH"/>
        </w:rPr>
        <w:t>. Journal of Educational Studies, 45(3), 245–260.</w:t>
      </w:r>
    </w:p>
    <w:p w14:paraId="62533DFC" w14:textId="77777777" w:rsidR="00ED0FCC" w:rsidRPr="00ED0FCC" w:rsidRDefault="00ED0FCC" w:rsidP="00ED0FCC">
      <w:pPr>
        <w:ind w:left="450" w:hanging="450"/>
        <w:jc w:val="both"/>
        <w:rPr>
          <w:rFonts w:ascii="Arial" w:hAnsi="Arial" w:cs="Arial"/>
          <w:szCs w:val="24"/>
          <w:lang w:eastAsia="en-PH"/>
        </w:rPr>
      </w:pPr>
      <w:r w:rsidRPr="00ED0FCC">
        <w:rPr>
          <w:rFonts w:ascii="Arial" w:hAnsi="Arial" w:cs="Arial"/>
          <w:szCs w:val="24"/>
          <w:lang w:eastAsia="en-PH"/>
        </w:rPr>
        <w:t xml:space="preserve">Gonzales, P. R., Santos, L. E., &amp; Ortega, J. F. (2017). </w:t>
      </w:r>
      <w:r w:rsidRPr="00ED0FCC">
        <w:rPr>
          <w:rFonts w:ascii="Arial" w:hAnsi="Arial" w:cs="Arial"/>
          <w:i/>
          <w:iCs/>
          <w:szCs w:val="24"/>
          <w:lang w:eastAsia="en-PH"/>
        </w:rPr>
        <w:t>Fostering critical thinking through modern teaching methods</w:t>
      </w:r>
      <w:r w:rsidRPr="00ED0FCC">
        <w:rPr>
          <w:rFonts w:ascii="Arial" w:hAnsi="Arial" w:cs="Arial"/>
          <w:szCs w:val="24"/>
          <w:lang w:eastAsia="en-PH"/>
        </w:rPr>
        <w:t>. Retrieved from https://www.journalaep.com/vol10/issue1/gonzales2017</w:t>
      </w:r>
    </w:p>
    <w:p w14:paraId="2E7DCB68" w14:textId="77777777" w:rsidR="00ED0FCC" w:rsidRPr="00ED0FCC" w:rsidRDefault="00ED0FCC" w:rsidP="00ED0FCC">
      <w:pPr>
        <w:ind w:left="450" w:hanging="450"/>
        <w:jc w:val="both"/>
        <w:rPr>
          <w:rFonts w:ascii="Arial" w:hAnsi="Arial" w:cs="Arial"/>
          <w:szCs w:val="24"/>
          <w:lang w:eastAsia="en-PH"/>
        </w:rPr>
      </w:pPr>
      <w:r w:rsidRPr="00ED0FCC">
        <w:rPr>
          <w:rFonts w:ascii="Arial" w:hAnsi="Arial" w:cs="Arial"/>
          <w:szCs w:val="24"/>
          <w:lang w:eastAsia="en-PH"/>
        </w:rPr>
        <w:t xml:space="preserve">Johnson, R. (2018). </w:t>
      </w:r>
      <w:r w:rsidRPr="00ED0FCC">
        <w:rPr>
          <w:rFonts w:ascii="Arial" w:hAnsi="Arial" w:cs="Arial"/>
          <w:i/>
          <w:iCs/>
          <w:szCs w:val="24"/>
          <w:lang w:eastAsia="en-PH"/>
        </w:rPr>
        <w:t>Classroom dynamics and teaching effectiveness</w:t>
      </w:r>
      <w:r w:rsidRPr="00ED0FCC">
        <w:rPr>
          <w:rFonts w:ascii="Arial" w:hAnsi="Arial" w:cs="Arial"/>
          <w:szCs w:val="24"/>
          <w:lang w:eastAsia="en-PH"/>
        </w:rPr>
        <w:t>. Educational Review, 34(2), 112–130.</w:t>
      </w:r>
    </w:p>
    <w:p w14:paraId="2AF12CF9" w14:textId="77777777" w:rsidR="00ED0FCC" w:rsidRPr="00ED0FCC" w:rsidRDefault="00ED0FCC" w:rsidP="00ED0FCC">
      <w:pPr>
        <w:ind w:left="450" w:hanging="450"/>
        <w:jc w:val="both"/>
        <w:rPr>
          <w:rFonts w:ascii="Arial" w:hAnsi="Arial" w:cs="Arial"/>
          <w:szCs w:val="24"/>
          <w:lang w:eastAsia="en-PH"/>
        </w:rPr>
      </w:pPr>
      <w:proofErr w:type="spellStart"/>
      <w:r w:rsidRPr="00ED0FCC">
        <w:rPr>
          <w:rFonts w:ascii="Arial" w:hAnsi="Arial" w:cs="Arial"/>
          <w:szCs w:val="24"/>
          <w:lang w:eastAsia="en-PH"/>
        </w:rPr>
        <w:t>Kivunja</w:t>
      </w:r>
      <w:proofErr w:type="spellEnd"/>
      <w:r w:rsidRPr="00ED0FCC">
        <w:rPr>
          <w:rFonts w:ascii="Arial" w:hAnsi="Arial" w:cs="Arial"/>
          <w:szCs w:val="24"/>
          <w:lang w:eastAsia="en-PH"/>
        </w:rPr>
        <w:t xml:space="preserve">, C., &amp; Sims, M. (2015). </w:t>
      </w:r>
      <w:r w:rsidRPr="00ED0FCC">
        <w:rPr>
          <w:rFonts w:ascii="Arial" w:hAnsi="Arial" w:cs="Arial"/>
          <w:i/>
          <w:iCs/>
          <w:szCs w:val="24"/>
          <w:lang w:eastAsia="en-PH"/>
        </w:rPr>
        <w:t>Perceptions of stakeholders on the effectiveness of multigrade teaching in rural schools</w:t>
      </w:r>
      <w:r w:rsidRPr="00ED0FCC">
        <w:rPr>
          <w:rFonts w:ascii="Arial" w:hAnsi="Arial" w:cs="Arial"/>
          <w:szCs w:val="24"/>
          <w:lang w:eastAsia="en-PH"/>
        </w:rPr>
        <w:t>. Journal of Educational Studies, 35(2), 45–58.</w:t>
      </w:r>
    </w:p>
    <w:p w14:paraId="01571E48" w14:textId="77777777" w:rsidR="00ED0FCC" w:rsidRPr="00ED0FCC" w:rsidRDefault="00ED0FCC" w:rsidP="00ED0FCC">
      <w:pPr>
        <w:ind w:left="450" w:hanging="450"/>
        <w:jc w:val="both"/>
        <w:rPr>
          <w:rStyle w:val="Hyperlink"/>
          <w:rFonts w:ascii="Arial" w:eastAsia="Calibri" w:hAnsi="Arial" w:cs="Arial"/>
          <w:szCs w:val="24"/>
        </w:rPr>
      </w:pPr>
      <w:proofErr w:type="spellStart"/>
      <w:r w:rsidRPr="00ED0FCC">
        <w:rPr>
          <w:rFonts w:ascii="Arial" w:eastAsia="Calibri" w:hAnsi="Arial" w:cs="Arial"/>
          <w:szCs w:val="24"/>
        </w:rPr>
        <w:t>Kstatelibraries</w:t>
      </w:r>
      <w:proofErr w:type="spellEnd"/>
      <w:r w:rsidRPr="00ED0FCC">
        <w:rPr>
          <w:rFonts w:ascii="Arial" w:eastAsia="Calibri" w:hAnsi="Arial" w:cs="Arial"/>
          <w:szCs w:val="24"/>
        </w:rPr>
        <w:t>. (n.d.). Module 3: The personal attributes and skills of effective teachers. Retrieved from https://kstatelibraries.pressbooks.pub/EDCI702/chapter/module-3-the-personal-attributes-and-skills-of-effective-teachers/</w:t>
      </w:r>
    </w:p>
    <w:p w14:paraId="0631711F" w14:textId="77777777" w:rsidR="00ED0FCC" w:rsidRPr="00ED0FCC" w:rsidRDefault="00ED0FCC" w:rsidP="00ED0FCC">
      <w:pPr>
        <w:ind w:left="450" w:hanging="450"/>
        <w:jc w:val="both"/>
        <w:rPr>
          <w:rFonts w:ascii="Arial" w:eastAsia="Calibri" w:hAnsi="Arial" w:cs="Arial"/>
          <w:szCs w:val="24"/>
        </w:rPr>
      </w:pPr>
      <w:proofErr w:type="spellStart"/>
      <w:r w:rsidRPr="00ED0FCC">
        <w:rPr>
          <w:rFonts w:ascii="Arial" w:eastAsia="Calibri" w:hAnsi="Arial" w:cs="Arial"/>
          <w:szCs w:val="24"/>
        </w:rPr>
        <w:t>Magsucang</w:t>
      </w:r>
      <w:proofErr w:type="spellEnd"/>
      <w:r w:rsidRPr="00ED0FCC">
        <w:rPr>
          <w:rFonts w:ascii="Arial" w:eastAsia="Calibri" w:hAnsi="Arial" w:cs="Arial"/>
          <w:szCs w:val="24"/>
        </w:rPr>
        <w:t>, K. R., et al. (2020). Impact of teaching strategies on Grade 12 students' academic performance in the Philippines. Journal of Educational Innovations, 15(4), 89-101.</w:t>
      </w:r>
    </w:p>
    <w:p w14:paraId="31CD783F" w14:textId="77777777" w:rsidR="00ED0FCC" w:rsidRPr="00ED0FCC" w:rsidRDefault="00ED0FCC" w:rsidP="00ED0FCC">
      <w:pPr>
        <w:ind w:left="450" w:hanging="450"/>
        <w:jc w:val="both"/>
        <w:rPr>
          <w:rFonts w:ascii="Arial" w:eastAsia="Calibri" w:hAnsi="Arial" w:cs="Arial"/>
          <w:szCs w:val="24"/>
        </w:rPr>
      </w:pPr>
      <w:proofErr w:type="spellStart"/>
      <w:r w:rsidRPr="00ED0FCC">
        <w:rPr>
          <w:rFonts w:ascii="Arial" w:hAnsi="Arial" w:cs="Arial"/>
          <w:szCs w:val="24"/>
          <w:lang w:eastAsia="en-PH"/>
        </w:rPr>
        <w:t>Magsucang</w:t>
      </w:r>
      <w:proofErr w:type="spellEnd"/>
      <w:r w:rsidRPr="00ED0FCC">
        <w:rPr>
          <w:rFonts w:ascii="Arial" w:hAnsi="Arial" w:cs="Arial"/>
          <w:szCs w:val="24"/>
          <w:lang w:eastAsia="en-PH"/>
        </w:rPr>
        <w:t xml:space="preserve">, M. J., Dela Peña, R. M., &amp; Villanueva, A. P. (2020). </w:t>
      </w:r>
      <w:r w:rsidRPr="00ED0FCC">
        <w:rPr>
          <w:rFonts w:ascii="Arial" w:hAnsi="Arial" w:cs="Arial"/>
          <w:i/>
          <w:iCs/>
          <w:szCs w:val="24"/>
          <w:lang w:eastAsia="en-PH"/>
        </w:rPr>
        <w:t>Student motivation and participatory learning: Strategies for effective teaching</w:t>
      </w:r>
      <w:r w:rsidRPr="00ED0FCC">
        <w:rPr>
          <w:rFonts w:ascii="Arial" w:hAnsi="Arial" w:cs="Arial"/>
          <w:szCs w:val="24"/>
          <w:lang w:eastAsia="en-PH"/>
        </w:rPr>
        <w:t xml:space="preserve">. Retrieved from </w:t>
      </w:r>
      <w:hyperlink r:id="rId21" w:history="1">
        <w:r w:rsidRPr="00ED0FCC">
          <w:rPr>
            <w:rStyle w:val="Hyperlink"/>
            <w:rFonts w:ascii="Arial" w:hAnsi="Arial" w:cs="Arial"/>
            <w:szCs w:val="24"/>
            <w:lang w:eastAsia="en-PH"/>
          </w:rPr>
          <w:t>https://www.edujournalinnovations.com/vol7/issue2/magsucang2020</w:t>
        </w:r>
      </w:hyperlink>
    </w:p>
    <w:p w14:paraId="328AE0E3" w14:textId="77777777" w:rsidR="00ED0FCC" w:rsidRPr="00ED0FCC" w:rsidRDefault="00ED0FCC" w:rsidP="00ED0FCC">
      <w:pPr>
        <w:ind w:left="450" w:hanging="450"/>
        <w:jc w:val="both"/>
        <w:rPr>
          <w:rFonts w:ascii="Arial" w:eastAsia="Calibri" w:hAnsi="Arial" w:cs="Arial"/>
          <w:szCs w:val="24"/>
        </w:rPr>
      </w:pPr>
      <w:proofErr w:type="spellStart"/>
      <w:r w:rsidRPr="00ED0FCC">
        <w:rPr>
          <w:rFonts w:ascii="Arial" w:hAnsi="Arial" w:cs="Arial"/>
          <w:szCs w:val="24"/>
          <w:lang w:eastAsia="en-PH"/>
        </w:rPr>
        <w:t>Membreve</w:t>
      </w:r>
      <w:proofErr w:type="spellEnd"/>
      <w:r w:rsidRPr="00ED0FCC">
        <w:rPr>
          <w:rFonts w:ascii="Arial" w:hAnsi="Arial" w:cs="Arial"/>
          <w:szCs w:val="24"/>
          <w:lang w:eastAsia="en-PH"/>
        </w:rPr>
        <w:t xml:space="preserve">, D. C. (2023). </w:t>
      </w:r>
      <w:r w:rsidRPr="00ED0FCC">
        <w:rPr>
          <w:rFonts w:ascii="Arial" w:hAnsi="Arial" w:cs="Arial"/>
          <w:i/>
          <w:iCs/>
          <w:szCs w:val="24"/>
          <w:lang w:eastAsia="en-PH"/>
        </w:rPr>
        <w:t>The life of teachers in a multigrade class</w:t>
      </w:r>
      <w:r w:rsidRPr="00ED0FCC">
        <w:rPr>
          <w:rFonts w:ascii="Arial" w:hAnsi="Arial" w:cs="Arial"/>
          <w:szCs w:val="24"/>
          <w:lang w:eastAsia="en-PH"/>
        </w:rPr>
        <w:t xml:space="preserve">. </w:t>
      </w:r>
      <w:proofErr w:type="spellStart"/>
      <w:r w:rsidRPr="00ED0FCC">
        <w:rPr>
          <w:rFonts w:ascii="Arial" w:hAnsi="Arial" w:cs="Arial"/>
          <w:szCs w:val="24"/>
          <w:lang w:eastAsia="en-PH"/>
        </w:rPr>
        <w:t>TeacherPH</w:t>
      </w:r>
      <w:proofErr w:type="spellEnd"/>
      <w:r w:rsidRPr="00ED0FCC">
        <w:rPr>
          <w:rFonts w:ascii="Arial" w:hAnsi="Arial" w:cs="Arial"/>
          <w:szCs w:val="24"/>
          <w:lang w:eastAsia="en-PH"/>
        </w:rPr>
        <w:t>. Retrieved from https://www.teacherph.com</w:t>
      </w:r>
    </w:p>
    <w:p w14:paraId="14E23068" w14:textId="77777777" w:rsidR="00ED0FCC" w:rsidRPr="00ED0FCC" w:rsidRDefault="00ED0FCC" w:rsidP="00ED0FCC">
      <w:pPr>
        <w:ind w:left="450" w:hanging="450"/>
        <w:jc w:val="both"/>
        <w:rPr>
          <w:rFonts w:ascii="Arial" w:eastAsia="Calibri" w:hAnsi="Arial" w:cs="Arial"/>
          <w:szCs w:val="24"/>
        </w:rPr>
      </w:pPr>
      <w:r w:rsidRPr="00ED0FCC">
        <w:rPr>
          <w:rFonts w:ascii="Arial" w:eastAsia="Calibri" w:hAnsi="Arial" w:cs="Arial"/>
          <w:szCs w:val="24"/>
        </w:rPr>
        <w:t>Little, A. W. (2000). Multigrade teaching: A review of the literature. International Journal of Educational Development, 20(2), 127-148.</w:t>
      </w:r>
    </w:p>
    <w:p w14:paraId="4467CFFF" w14:textId="77777777" w:rsidR="00ED0FCC" w:rsidRPr="00ED0FCC" w:rsidRDefault="00ED0FCC" w:rsidP="00ED0FCC">
      <w:pPr>
        <w:ind w:left="450" w:hanging="450"/>
        <w:jc w:val="both"/>
        <w:rPr>
          <w:rFonts w:ascii="Arial" w:eastAsia="Calibri" w:hAnsi="Arial" w:cs="Arial"/>
          <w:szCs w:val="24"/>
        </w:rPr>
      </w:pPr>
      <w:r w:rsidRPr="00ED0FCC">
        <w:rPr>
          <w:rFonts w:ascii="Arial" w:hAnsi="Arial" w:cs="Arial"/>
          <w:szCs w:val="24"/>
          <w:lang w:eastAsia="en-PH"/>
        </w:rPr>
        <w:t xml:space="preserve">Onde, R. S. (2023). </w:t>
      </w:r>
      <w:r w:rsidRPr="00ED0FCC">
        <w:rPr>
          <w:rFonts w:ascii="Arial" w:hAnsi="Arial" w:cs="Arial"/>
          <w:i/>
          <w:iCs/>
          <w:szCs w:val="24"/>
          <w:lang w:eastAsia="en-PH"/>
        </w:rPr>
        <w:t>Challenges met and coping mechanisms of teachers in teaching multigrade classes</w:t>
      </w:r>
      <w:r w:rsidRPr="00ED0FCC">
        <w:rPr>
          <w:rFonts w:ascii="Arial" w:hAnsi="Arial" w:cs="Arial"/>
          <w:szCs w:val="24"/>
          <w:lang w:eastAsia="en-PH"/>
        </w:rPr>
        <w:t>. International Journal of Advanced Multidisciplinary Studies, 9(11), 272–289.</w:t>
      </w:r>
    </w:p>
    <w:p w14:paraId="5DA35366" w14:textId="77777777" w:rsidR="00ED0FCC" w:rsidRPr="00ED0FCC" w:rsidRDefault="00ED0FCC" w:rsidP="00ED0FCC">
      <w:pPr>
        <w:ind w:left="450" w:hanging="450"/>
        <w:jc w:val="both"/>
        <w:rPr>
          <w:rFonts w:ascii="Arial" w:eastAsia="Calibri" w:hAnsi="Arial" w:cs="Arial"/>
          <w:szCs w:val="24"/>
        </w:rPr>
      </w:pPr>
      <w:r w:rsidRPr="00ED0FCC">
        <w:rPr>
          <w:rFonts w:ascii="Arial" w:eastAsia="Calibri" w:hAnsi="Arial" w:cs="Arial"/>
          <w:szCs w:val="24"/>
        </w:rPr>
        <w:t>Philippine Professional Standards for Teachers (2017). Department of Education. Retrieved from https://tec.deped.gov.ph/wp-content/uploads/2020/09/Philippine-Professional-Standards-for-Teachers.pdf</w:t>
      </w:r>
    </w:p>
    <w:p w14:paraId="5DC34579" w14:textId="77777777" w:rsidR="00ED0FCC" w:rsidRPr="00ED0FCC" w:rsidRDefault="00ED0FCC" w:rsidP="00ED0FCC">
      <w:pPr>
        <w:ind w:left="450" w:hanging="450"/>
        <w:jc w:val="both"/>
        <w:rPr>
          <w:rFonts w:ascii="Arial" w:eastAsia="Calibri" w:hAnsi="Arial" w:cs="Arial"/>
          <w:shd w:val="clear" w:color="auto" w:fill="FFFFFF"/>
        </w:rPr>
      </w:pPr>
      <w:r w:rsidRPr="00ED0FCC">
        <w:rPr>
          <w:rFonts w:ascii="Arial" w:eastAsia="Calibri" w:hAnsi="Arial" w:cs="Arial"/>
          <w:shd w:val="clear" w:color="auto" w:fill="FFFFFF"/>
        </w:rPr>
        <w:t>Shareefa, M. (2023).  Demystifying the impact of teachers' qualification and experience on implementation of differentiated instruction International Journal of Instruction, 16 (1), pp. 393-416, 10.29333/iji.2023.16122a.</w:t>
      </w:r>
    </w:p>
    <w:p w14:paraId="274D0F7F" w14:textId="77777777" w:rsidR="00ED0FCC" w:rsidRPr="00ED0FCC" w:rsidRDefault="00ED0FCC" w:rsidP="00ED0FCC">
      <w:pPr>
        <w:ind w:left="450" w:hanging="450"/>
        <w:jc w:val="both"/>
        <w:rPr>
          <w:rFonts w:ascii="Arial" w:hAnsi="Arial" w:cs="Arial"/>
          <w:szCs w:val="24"/>
          <w:lang w:eastAsia="en-PH"/>
        </w:rPr>
      </w:pPr>
      <w:r w:rsidRPr="00ED0FCC">
        <w:rPr>
          <w:rFonts w:ascii="Arial" w:hAnsi="Arial" w:cs="Arial"/>
          <w:szCs w:val="24"/>
          <w:lang w:eastAsia="en-PH"/>
        </w:rPr>
        <w:t xml:space="preserve">Smith, L., Doe, J., &amp; Kim, H. (2020). </w:t>
      </w:r>
      <w:r w:rsidRPr="00ED0FCC">
        <w:rPr>
          <w:rFonts w:ascii="Arial" w:hAnsi="Arial" w:cs="Arial"/>
          <w:i/>
          <w:iCs/>
          <w:szCs w:val="24"/>
          <w:lang w:eastAsia="en-PH"/>
        </w:rPr>
        <w:t>Creating conducive learning environments through effective classroom management</w:t>
      </w:r>
      <w:r w:rsidRPr="00ED0FCC">
        <w:rPr>
          <w:rFonts w:ascii="Arial" w:hAnsi="Arial" w:cs="Arial"/>
          <w:szCs w:val="24"/>
          <w:lang w:eastAsia="en-PH"/>
        </w:rPr>
        <w:t>. International Education Journal, 50(1), 1–15.</w:t>
      </w:r>
    </w:p>
    <w:p w14:paraId="52583B20" w14:textId="77777777" w:rsidR="00ED0FCC" w:rsidRPr="00ED0FCC" w:rsidRDefault="00ED0FCC" w:rsidP="00ED0FCC">
      <w:pPr>
        <w:ind w:left="450" w:hanging="450"/>
        <w:jc w:val="both"/>
        <w:rPr>
          <w:rFonts w:ascii="Arial" w:eastAsia="Calibri" w:hAnsi="Arial" w:cs="Arial"/>
          <w:szCs w:val="24"/>
        </w:rPr>
      </w:pPr>
      <w:r w:rsidRPr="00ED0FCC">
        <w:rPr>
          <w:rFonts w:ascii="Arial" w:eastAsia="Calibri" w:hAnsi="Arial" w:cs="Arial"/>
          <w:szCs w:val="24"/>
        </w:rPr>
        <w:t>South African Multigrade Teachers’ Implementation of Cooperative Learning (2023). SpringerLink. Retrieved from https://link.springer.com/chapter/10.1007/978-3-030-84803-3_5</w:t>
      </w:r>
    </w:p>
    <w:p w14:paraId="1DE1191D" w14:textId="77777777" w:rsidR="00ED0FCC" w:rsidRPr="00ED0FCC" w:rsidRDefault="00ED0FCC" w:rsidP="00ED0FCC">
      <w:pPr>
        <w:ind w:left="450" w:hanging="450"/>
        <w:jc w:val="both"/>
        <w:rPr>
          <w:rFonts w:ascii="Arial" w:eastAsia="Calibri" w:hAnsi="Arial" w:cs="Arial"/>
          <w:b/>
          <w:szCs w:val="24"/>
        </w:rPr>
      </w:pPr>
      <w:r w:rsidRPr="00ED0FCC">
        <w:rPr>
          <w:rFonts w:ascii="Arial" w:hAnsi="Arial" w:cs="Arial"/>
          <w:szCs w:val="24"/>
        </w:rPr>
        <w:t xml:space="preserve">Tan, S. K., &amp; Tee, M. C. (2021). </w:t>
      </w:r>
      <w:r w:rsidRPr="00ED0FCC">
        <w:rPr>
          <w:rStyle w:val="Emphasis"/>
          <w:rFonts w:ascii="Arial" w:hAnsi="Arial" w:cs="Arial"/>
          <w:szCs w:val="24"/>
        </w:rPr>
        <w:t>Collaboration between educators and school leaders: Aligning instructional goals</w:t>
      </w:r>
      <w:r w:rsidRPr="00ED0FCC">
        <w:rPr>
          <w:rFonts w:ascii="Arial" w:hAnsi="Arial" w:cs="Arial"/>
          <w:szCs w:val="24"/>
        </w:rPr>
        <w:t xml:space="preserve">. Retrieved from </w:t>
      </w:r>
      <w:hyperlink r:id="rId22" w:history="1">
        <w:r w:rsidRPr="00ED0FCC">
          <w:rPr>
            <w:rStyle w:val="Hyperlink"/>
            <w:rFonts w:ascii="Arial" w:hAnsi="Arial" w:cs="Arial"/>
            <w:szCs w:val="24"/>
          </w:rPr>
          <w:t>https://www.leadershipedureview.com/vol8/issue3/tan2021</w:t>
        </w:r>
      </w:hyperlink>
    </w:p>
    <w:p w14:paraId="5F8D22E2" w14:textId="77777777" w:rsidR="00ED0FCC" w:rsidRPr="00ED0FCC" w:rsidRDefault="00ED0FCC" w:rsidP="00ED0FCC">
      <w:pPr>
        <w:ind w:left="450" w:hanging="450"/>
        <w:jc w:val="both"/>
        <w:rPr>
          <w:rFonts w:ascii="Arial" w:eastAsia="Calibri" w:hAnsi="Arial" w:cs="Arial"/>
          <w:b/>
          <w:szCs w:val="24"/>
        </w:rPr>
      </w:pPr>
      <w:r w:rsidRPr="00ED0FCC">
        <w:rPr>
          <w:rFonts w:ascii="Arial" w:hAnsi="Arial" w:cs="Arial"/>
          <w:szCs w:val="24"/>
          <w:lang w:eastAsia="en-PH"/>
        </w:rPr>
        <w:t xml:space="preserve">Teachers Guide. (2025). </w:t>
      </w:r>
      <w:r w:rsidRPr="00ED0FCC">
        <w:rPr>
          <w:rFonts w:ascii="Arial" w:hAnsi="Arial" w:cs="Arial"/>
          <w:i/>
          <w:iCs/>
          <w:szCs w:val="24"/>
          <w:lang w:eastAsia="en-PH"/>
        </w:rPr>
        <w:t>Multi-grade teaching: Characteristics, benefits, and challenges</w:t>
      </w:r>
      <w:r w:rsidRPr="00ED0FCC">
        <w:rPr>
          <w:rFonts w:ascii="Arial" w:hAnsi="Arial" w:cs="Arial"/>
          <w:szCs w:val="24"/>
          <w:lang w:eastAsia="en-PH"/>
        </w:rPr>
        <w:t xml:space="preserve">. </w:t>
      </w:r>
      <w:proofErr w:type="spellStart"/>
      <w:r w:rsidRPr="00ED0FCC">
        <w:rPr>
          <w:rFonts w:ascii="Arial" w:hAnsi="Arial" w:cs="Arial"/>
          <w:szCs w:val="24"/>
          <w:lang w:eastAsia="en-PH"/>
        </w:rPr>
        <w:t>Teachersguide</w:t>
      </w:r>
      <w:proofErr w:type="spellEnd"/>
      <w:r w:rsidRPr="00ED0FCC">
        <w:rPr>
          <w:rFonts w:ascii="Arial" w:hAnsi="Arial" w:cs="Arial"/>
          <w:szCs w:val="24"/>
          <w:lang w:eastAsia="en-PH"/>
        </w:rPr>
        <w:t>. Retrieved from https://teachersguide.net</w:t>
      </w:r>
    </w:p>
    <w:p w14:paraId="44801E87" w14:textId="77777777" w:rsidR="00ED0FCC" w:rsidRPr="00ED0FCC" w:rsidRDefault="00ED0FCC" w:rsidP="00ED0FCC">
      <w:pPr>
        <w:ind w:left="450" w:hanging="450"/>
        <w:jc w:val="both"/>
        <w:rPr>
          <w:rFonts w:ascii="Arial" w:eastAsia="Calibri" w:hAnsi="Arial" w:cs="Arial"/>
          <w:szCs w:val="24"/>
        </w:rPr>
      </w:pPr>
      <w:r w:rsidRPr="00ED0FCC">
        <w:rPr>
          <w:rFonts w:ascii="Arial" w:eastAsia="Calibri" w:hAnsi="Arial" w:cs="Arial"/>
          <w:szCs w:val="24"/>
        </w:rPr>
        <w:t>UNESCO. (2015). Education for All 2000-2015: Achievements and Challenges.    Paris: UNESCO.</w:t>
      </w:r>
    </w:p>
    <w:p w14:paraId="02200680" w14:textId="77777777" w:rsidR="00ED0FCC" w:rsidRPr="00ED0FCC" w:rsidRDefault="00ED0FCC" w:rsidP="00ED0FCC">
      <w:pPr>
        <w:ind w:left="450" w:hanging="450"/>
        <w:jc w:val="both"/>
        <w:rPr>
          <w:rFonts w:ascii="Arial" w:eastAsia="Calibri" w:hAnsi="Arial" w:cs="Arial"/>
          <w:szCs w:val="24"/>
        </w:rPr>
      </w:pPr>
      <w:r w:rsidRPr="00ED0FCC">
        <w:rPr>
          <w:rFonts w:ascii="Arial" w:eastAsia="Calibri" w:hAnsi="Arial" w:cs="Arial"/>
          <w:szCs w:val="24"/>
        </w:rPr>
        <w:t>UNESCO. (2013). Practical tips for teaching multigrade classes. UNESCO Office Bangkok and Regional Bureau for Education in Asia and the Pacific. Retrieved from https://unesdoc.unesco.org/ark:/48223/pf0000220101</w:t>
      </w:r>
    </w:p>
    <w:p w14:paraId="21A60DBB" w14:textId="77777777" w:rsidR="00ED0FCC" w:rsidRDefault="00ED0FCC" w:rsidP="00441B6F">
      <w:pPr>
        <w:pStyle w:val="Appendix"/>
        <w:spacing w:after="0"/>
        <w:jc w:val="both"/>
        <w:rPr>
          <w:rFonts w:ascii="Arial" w:hAnsi="Arial" w:cs="Arial"/>
          <w:caps w:val="0"/>
          <w:sz w:val="20"/>
        </w:rPr>
      </w:pPr>
    </w:p>
    <w:p w14:paraId="7A697F5F" w14:textId="77777777" w:rsidR="00F13724" w:rsidRDefault="00F13724" w:rsidP="00441B6F">
      <w:pPr>
        <w:pStyle w:val="Appendix"/>
        <w:spacing w:after="0"/>
        <w:jc w:val="both"/>
        <w:rPr>
          <w:rFonts w:ascii="Arial" w:hAnsi="Arial" w:cs="Arial"/>
        </w:rPr>
      </w:pPr>
    </w:p>
    <w:p w14:paraId="3C485872" w14:textId="77777777" w:rsidR="00F13724" w:rsidRPr="00F13724" w:rsidRDefault="00F13724" w:rsidP="00441B6F">
      <w:pPr>
        <w:pStyle w:val="Appendix"/>
        <w:spacing w:after="0"/>
        <w:jc w:val="both"/>
        <w:rPr>
          <w:rFonts w:ascii="Arial" w:hAnsi="Arial" w:cs="Arial"/>
        </w:rPr>
        <w:sectPr w:rsidR="00F13724" w:rsidRPr="00F13724" w:rsidSect="00FC3200">
          <w:headerReference w:type="even" r:id="rId23"/>
          <w:headerReference w:type="default" r:id="rId24"/>
          <w:footerReference w:type="default" r:id="rId25"/>
          <w:headerReference w:type="first" r:id="rId26"/>
          <w:type w:val="continuous"/>
          <w:pgSz w:w="12240" w:h="15840"/>
          <w:pgMar w:top="1440" w:right="2016" w:bottom="2016" w:left="2016" w:header="720" w:footer="1123" w:gutter="0"/>
          <w:cols w:space="720"/>
          <w:docGrid w:linePitch="272"/>
        </w:sectPr>
      </w:pPr>
    </w:p>
    <w:p w14:paraId="3E75EDD9" w14:textId="77777777" w:rsidR="00B01FCD" w:rsidRPr="00FB3A86" w:rsidRDefault="00B01FCD" w:rsidP="00441B6F">
      <w:pPr>
        <w:pStyle w:val="Appendix"/>
        <w:spacing w:after="0"/>
        <w:jc w:val="both"/>
        <w:rPr>
          <w:rFonts w:ascii="Arial" w:hAnsi="Arial" w:cs="Arial"/>
          <w:b w:val="0"/>
        </w:rPr>
      </w:pPr>
    </w:p>
    <w:sectPr w:rsidR="00B01FCD" w:rsidRPr="00FB3A86" w:rsidSect="00FC3200">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 Gloria Liquido" w:date="2025-04-29T10:52:00Z" w:initials="ML">
    <w:p w14:paraId="79AC28A3" w14:textId="77777777" w:rsidR="00AD3A3E" w:rsidRDefault="00044F9D" w:rsidP="00AD3A3E">
      <w:pPr>
        <w:pStyle w:val="CommentText"/>
      </w:pPr>
      <w:r>
        <w:rPr>
          <w:rStyle w:val="CommentReference"/>
        </w:rPr>
        <w:annotationRef/>
      </w:r>
      <w:r w:rsidR="00AD3A3E">
        <w:rPr>
          <w:lang w:val="en-PH"/>
        </w:rPr>
        <w:t xml:space="preserve">I suggest discussing what multigrade teaching is and how else it is done in your context. Also,  give a brief description of multigrade classes. In this way, the readers will be informed and will get a good grasp of the background of the study. </w:t>
      </w:r>
    </w:p>
  </w:comment>
  <w:comment w:id="1" w:author="Ma. Gloria Liquido" w:date="2025-04-29T11:09:00Z" w:initials="ML">
    <w:p w14:paraId="6C6A71D0" w14:textId="77777777" w:rsidR="00515C37" w:rsidRDefault="00515C37" w:rsidP="00515C37">
      <w:pPr>
        <w:pStyle w:val="CommentText"/>
      </w:pPr>
      <w:r>
        <w:rPr>
          <w:rStyle w:val="CommentReference"/>
        </w:rPr>
        <w:annotationRef/>
      </w:r>
      <w:r>
        <w:rPr>
          <w:lang w:val="en-PH"/>
        </w:rPr>
        <w:t>This mastery of instructional competence, and among other variables, i.e. professional and personal characteristics may be given a smooth transition in your discussion as to why, of all other variables, have been chosen specifically to be included - what are its bearing, nexus and implications  to the entirety of the study. And the discussion should be in the other paragraph as one, such that, will give readers a better understanding, assenting to concepts and ideas herein presented.</w:t>
      </w:r>
    </w:p>
  </w:comment>
  <w:comment w:id="2" w:author="Ma. Gloria Liquido" w:date="2025-04-29T11:20:00Z" w:initials="ML">
    <w:p w14:paraId="7D3FF236" w14:textId="77777777" w:rsidR="004B5BA1" w:rsidRDefault="004B5BA1" w:rsidP="004B5BA1">
      <w:pPr>
        <w:pStyle w:val="CommentText"/>
      </w:pPr>
      <w:r>
        <w:rPr>
          <w:rStyle w:val="CommentReference"/>
        </w:rPr>
        <w:annotationRef/>
      </w:r>
      <w:r>
        <w:rPr>
          <w:lang w:val="en-PH"/>
        </w:rPr>
        <w:t>I do not think this is a discrepancy. Probably, you choose another term for this - because really, the nature of programmed work and focus, I should say,  of the teachers and school heads are distinct, and there is no point of comparison here because they’re simply different! Unless, if there are occurrences where the principal had to take over classes in absence of the teacher OR their ruling says so!</w:t>
      </w:r>
    </w:p>
  </w:comment>
  <w:comment w:id="3" w:author="Ma. Gloria Liquido" w:date="2025-04-29T11:26:00Z" w:initials="ML">
    <w:p w14:paraId="1D346112" w14:textId="77777777" w:rsidR="007D0E3B" w:rsidRDefault="007D0E3B" w:rsidP="007D0E3B">
      <w:pPr>
        <w:pStyle w:val="CommentText"/>
      </w:pPr>
      <w:r>
        <w:rPr>
          <w:rStyle w:val="CommentReference"/>
        </w:rPr>
        <w:annotationRef/>
      </w:r>
      <w:r>
        <w:rPr>
          <w:lang w:val="en-PH"/>
        </w:rPr>
        <w:t>REDO this part by including the problem scenario, hence this study is timely and relevant.</w:t>
      </w:r>
    </w:p>
  </w:comment>
  <w:comment w:id="4" w:author="Ma. Gloria Liquido" w:date="2025-04-29T11:51:00Z" w:initials="ML">
    <w:p w14:paraId="527BD3B1" w14:textId="77777777" w:rsidR="00910B2A" w:rsidRDefault="00910B2A" w:rsidP="00910B2A">
      <w:pPr>
        <w:pStyle w:val="CommentText"/>
      </w:pPr>
      <w:r>
        <w:rPr>
          <w:rStyle w:val="CommentReference"/>
        </w:rPr>
        <w:annotationRef/>
      </w:r>
      <w:r>
        <w:rPr>
          <w:lang w:val="en-PH"/>
        </w:rPr>
        <w:t>I understand that the objectives of the study similarly speak to the focus articulated in the specific statement of the problem, but for purposes of clarity, indicate the specific problems of the study or the statement of the problem-because the same will be the reference for results and discussions.</w:t>
      </w:r>
    </w:p>
  </w:comment>
  <w:comment w:id="5" w:author="Ma. Gloria Liquido" w:date="2025-04-29T11:28:00Z" w:initials="ML">
    <w:p w14:paraId="09E19FDA" w14:textId="18DF46B9" w:rsidR="007D0E3B" w:rsidRDefault="007D0E3B" w:rsidP="007D0E3B">
      <w:pPr>
        <w:pStyle w:val="CommentText"/>
      </w:pPr>
      <w:r>
        <w:rPr>
          <w:rStyle w:val="CommentReference"/>
        </w:rPr>
        <w:annotationRef/>
      </w:r>
      <w:r>
        <w:rPr>
          <w:lang w:val="en-PH"/>
        </w:rPr>
        <w:t>Indicate the Alpha Cronbach Value of Reliability Test.</w:t>
      </w:r>
    </w:p>
  </w:comment>
  <w:comment w:id="6" w:author="Ma. Gloria Liquido" w:date="2025-04-29T11:55:00Z" w:initials="ML">
    <w:p w14:paraId="440D6637" w14:textId="77777777" w:rsidR="001F3E1E" w:rsidRDefault="001F3E1E" w:rsidP="001F3E1E">
      <w:pPr>
        <w:pStyle w:val="CommentText"/>
      </w:pPr>
      <w:r>
        <w:rPr>
          <w:rStyle w:val="CommentReference"/>
        </w:rPr>
        <w:annotationRef/>
      </w:r>
      <w:r>
        <w:rPr>
          <w:lang w:val="en-PH"/>
        </w:rPr>
        <w:t xml:space="preserve">Generally, for this part of the paper, sequentially arranged them based on the statement of the problem, its tables, and discussions of each table, making it direct and concise. </w:t>
      </w:r>
    </w:p>
  </w:comment>
  <w:comment w:id="8" w:author="Ma. Gloria Liquido" w:date="2025-04-29T11:43:00Z" w:initials="ML">
    <w:p w14:paraId="7C9C75C2" w14:textId="18A9206A" w:rsidR="00910B2A" w:rsidRDefault="00910B2A" w:rsidP="00910B2A">
      <w:pPr>
        <w:pStyle w:val="CommentText"/>
      </w:pPr>
      <w:r>
        <w:rPr>
          <w:rStyle w:val="CommentReference"/>
        </w:rPr>
        <w:annotationRef/>
      </w:r>
      <w:r>
        <w:rPr>
          <w:lang w:val="en-PH"/>
        </w:rPr>
        <w:t>For clarity, I suggest the tabulated result showing the ratings of both groups may be presented.</w:t>
      </w:r>
    </w:p>
  </w:comment>
  <w:comment w:id="9" w:author="Ma. Gloria Liquido" w:date="2025-04-29T11:45:00Z" w:initials="ML">
    <w:p w14:paraId="628ED199" w14:textId="77777777" w:rsidR="00910B2A" w:rsidRDefault="00910B2A" w:rsidP="00910B2A">
      <w:pPr>
        <w:pStyle w:val="CommentText"/>
      </w:pPr>
      <w:r>
        <w:rPr>
          <w:rStyle w:val="CommentReference"/>
        </w:rPr>
        <w:annotationRef/>
      </w:r>
      <w:r>
        <w:rPr>
          <w:lang w:val="en-PH"/>
        </w:rPr>
        <w:t>Same is true here -the tabulated results of both groups may be shown here for clarity.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AC28A3" w15:done="0"/>
  <w15:commentEx w15:paraId="6C6A71D0" w15:done="0"/>
  <w15:commentEx w15:paraId="7D3FF236" w15:done="0"/>
  <w15:commentEx w15:paraId="1D346112" w15:done="0"/>
  <w15:commentEx w15:paraId="527BD3B1" w15:done="0"/>
  <w15:commentEx w15:paraId="09E19FDA" w15:done="0"/>
  <w15:commentEx w15:paraId="440D6637" w15:done="0"/>
  <w15:commentEx w15:paraId="7C9C75C2" w15:done="0"/>
  <w15:commentEx w15:paraId="628ED1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0022F1" w16cex:dateUtc="2025-04-29T02:52:00Z"/>
  <w16cex:commentExtensible w16cex:durableId="44AD7561" w16cex:dateUtc="2025-04-29T03:09:00Z"/>
  <w16cex:commentExtensible w16cex:durableId="1309F6EA" w16cex:dateUtc="2025-04-29T03:20:00Z"/>
  <w16cex:commentExtensible w16cex:durableId="0AE1A487" w16cex:dateUtc="2025-04-29T03:26:00Z"/>
  <w16cex:commentExtensible w16cex:durableId="2825C75A" w16cex:dateUtc="2025-04-29T03:51:00Z"/>
  <w16cex:commentExtensible w16cex:durableId="568EACBA" w16cex:dateUtc="2025-04-29T03:28:00Z"/>
  <w16cex:commentExtensible w16cex:durableId="73F04741" w16cex:dateUtc="2025-04-29T03:55:00Z"/>
  <w16cex:commentExtensible w16cex:durableId="7B41BB50" w16cex:dateUtc="2025-04-29T03:43:00Z"/>
  <w16cex:commentExtensible w16cex:durableId="4A0AFDFD" w16cex:dateUtc="2025-04-29T0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AC28A3" w16cid:durableId="1D0022F1"/>
  <w16cid:commentId w16cid:paraId="6C6A71D0" w16cid:durableId="44AD7561"/>
  <w16cid:commentId w16cid:paraId="7D3FF236" w16cid:durableId="1309F6EA"/>
  <w16cid:commentId w16cid:paraId="1D346112" w16cid:durableId="0AE1A487"/>
  <w16cid:commentId w16cid:paraId="527BD3B1" w16cid:durableId="2825C75A"/>
  <w16cid:commentId w16cid:paraId="09E19FDA" w16cid:durableId="568EACBA"/>
  <w16cid:commentId w16cid:paraId="440D6637" w16cid:durableId="73F04741"/>
  <w16cid:commentId w16cid:paraId="7C9C75C2" w16cid:durableId="7B41BB50"/>
  <w16cid:commentId w16cid:paraId="628ED199" w16cid:durableId="4A0AFD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DA9DD" w14:textId="77777777" w:rsidR="00F039B2" w:rsidRDefault="00F039B2" w:rsidP="00C37E61">
      <w:r>
        <w:separator/>
      </w:r>
    </w:p>
  </w:endnote>
  <w:endnote w:type="continuationSeparator" w:id="0">
    <w:p w14:paraId="4F3AD73D" w14:textId="77777777" w:rsidR="00F039B2" w:rsidRDefault="00F039B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28692" w14:textId="77777777" w:rsidR="00FC3200" w:rsidRDefault="00FC32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5D1EE" w14:textId="77777777" w:rsidR="00FC3200" w:rsidRDefault="00FC32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05B0F" w14:textId="2D3FAD70" w:rsidR="00CF459A" w:rsidRPr="00FC3200" w:rsidRDefault="00CF459A" w:rsidP="00FC32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EA466" w14:textId="77777777" w:rsidR="00CF459A" w:rsidRPr="00C37E61" w:rsidRDefault="00CF459A"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C169A" w14:textId="77777777" w:rsidR="00F039B2" w:rsidRDefault="00F039B2" w:rsidP="00C37E61">
      <w:r>
        <w:separator/>
      </w:r>
    </w:p>
  </w:footnote>
  <w:footnote w:type="continuationSeparator" w:id="0">
    <w:p w14:paraId="1B5F32AB" w14:textId="77777777" w:rsidR="00F039B2" w:rsidRDefault="00F039B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DE992" w14:textId="1C6D93F7" w:rsidR="00FC3200" w:rsidRDefault="00000000">
    <w:pPr>
      <w:pStyle w:val="Header"/>
    </w:pPr>
    <w:r>
      <w:rPr>
        <w:noProof/>
      </w:rPr>
      <w:pict w14:anchorId="1A0066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29487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072F3" w14:textId="2E4F2795" w:rsidR="00FC3200" w:rsidRDefault="00000000">
    <w:pPr>
      <w:pStyle w:val="Header"/>
    </w:pPr>
    <w:r>
      <w:rPr>
        <w:noProof/>
      </w:rPr>
      <w:pict w14:anchorId="5A313F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29487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62651" w14:textId="5E4BCE4C" w:rsidR="00CF459A" w:rsidRPr="00296529" w:rsidRDefault="00000000" w:rsidP="00296529">
    <w:pPr>
      <w:ind w:left="2160"/>
      <w:jc w:val="center"/>
      <w:rPr>
        <w:rFonts w:ascii="Times New Roman" w:eastAsia="Calibri" w:hAnsi="Times New Roman"/>
        <w:i/>
        <w:sz w:val="18"/>
        <w:szCs w:val="22"/>
      </w:rPr>
    </w:pPr>
    <w:r>
      <w:rPr>
        <w:noProof/>
      </w:rPr>
      <w:pict w14:anchorId="15865A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29487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E18D1C8" w14:textId="77777777" w:rsidR="00CF459A" w:rsidRPr="00296529" w:rsidRDefault="00CF459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934D620" w14:textId="77777777" w:rsidR="00CF459A" w:rsidRPr="00296529" w:rsidRDefault="00CF45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B0755D5" w14:textId="77777777" w:rsidR="00CF459A" w:rsidRPr="00296529" w:rsidRDefault="00CF459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3747571" w14:textId="77777777" w:rsidR="00CF459A" w:rsidRDefault="00CF459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5CA3836" w14:textId="77777777" w:rsidR="00CF459A" w:rsidRDefault="00CF459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9DB2006" w14:textId="77777777" w:rsidR="00CF459A" w:rsidRDefault="00CF45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F4897" w14:textId="27FA79A2" w:rsidR="00FC3200" w:rsidRDefault="00000000">
    <w:pPr>
      <w:pStyle w:val="Header"/>
    </w:pPr>
    <w:r>
      <w:rPr>
        <w:noProof/>
      </w:rPr>
      <w:pict w14:anchorId="3B041D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29487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31F0" w14:textId="003C8825" w:rsidR="00FC3200" w:rsidRDefault="00000000">
    <w:pPr>
      <w:pStyle w:val="Header"/>
    </w:pPr>
    <w:r>
      <w:rPr>
        <w:noProof/>
      </w:rPr>
      <w:pict w14:anchorId="14E3BF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29488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AB8AF" w14:textId="613CDA31" w:rsidR="00FC3200" w:rsidRDefault="00000000">
    <w:pPr>
      <w:pStyle w:val="Header"/>
    </w:pPr>
    <w:r>
      <w:rPr>
        <w:noProof/>
      </w:rPr>
      <w:pict w14:anchorId="731AAB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29487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A3411D0"/>
    <w:multiLevelType w:val="hybridMultilevel"/>
    <w:tmpl w:val="2FCC1FA4"/>
    <w:lvl w:ilvl="0" w:tplc="01DCC3E8">
      <w:numFmt w:val="bullet"/>
      <w:lvlText w:val=""/>
      <w:lvlJc w:val="left"/>
      <w:pPr>
        <w:ind w:left="720" w:hanging="360"/>
      </w:pPr>
      <w:rPr>
        <w:rFonts w:ascii="Symbol" w:eastAsia="Times New Roman" w:hAnsi="Symbol" w:cs="Aria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1BE7207"/>
    <w:multiLevelType w:val="multilevel"/>
    <w:tmpl w:val="919A5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9A79B1"/>
    <w:multiLevelType w:val="multilevel"/>
    <w:tmpl w:val="9C90AF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126014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88233103">
    <w:abstractNumId w:val="16"/>
  </w:num>
  <w:num w:numId="3" w16cid:durableId="254869521">
    <w:abstractNumId w:val="26"/>
  </w:num>
  <w:num w:numId="4" w16cid:durableId="48517033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595478313">
    <w:abstractNumId w:val="7"/>
  </w:num>
  <w:num w:numId="6" w16cid:durableId="989092876">
    <w:abstractNumId w:val="6"/>
  </w:num>
  <w:num w:numId="7" w16cid:durableId="930043883">
    <w:abstractNumId w:val="1"/>
  </w:num>
  <w:num w:numId="8" w16cid:durableId="405152156">
    <w:abstractNumId w:val="12"/>
  </w:num>
  <w:num w:numId="9" w16cid:durableId="85467162">
    <w:abstractNumId w:val="28"/>
  </w:num>
  <w:num w:numId="10" w16cid:durableId="1278029260">
    <w:abstractNumId w:val="2"/>
  </w:num>
  <w:num w:numId="11" w16cid:durableId="1373454238">
    <w:abstractNumId w:val="21"/>
  </w:num>
  <w:num w:numId="12" w16cid:durableId="1979608223">
    <w:abstractNumId w:val="3"/>
  </w:num>
  <w:num w:numId="13" w16cid:durableId="175580279">
    <w:abstractNumId w:val="18"/>
  </w:num>
  <w:num w:numId="14" w16cid:durableId="1101681679">
    <w:abstractNumId w:val="8"/>
  </w:num>
  <w:num w:numId="15" w16cid:durableId="1846018423">
    <w:abstractNumId w:val="24"/>
  </w:num>
  <w:num w:numId="16" w16cid:durableId="438767489">
    <w:abstractNumId w:val="5"/>
  </w:num>
  <w:num w:numId="17" w16cid:durableId="163714455">
    <w:abstractNumId w:val="25"/>
  </w:num>
  <w:num w:numId="18" w16cid:durableId="9185923">
    <w:abstractNumId w:val="14"/>
  </w:num>
  <w:num w:numId="19" w16cid:durableId="271472353">
    <w:abstractNumId w:val="31"/>
  </w:num>
  <w:num w:numId="20" w16cid:durableId="489757198">
    <w:abstractNumId w:val="11"/>
  </w:num>
  <w:num w:numId="21" w16cid:durableId="1701778865">
    <w:abstractNumId w:val="9"/>
  </w:num>
  <w:num w:numId="22" w16cid:durableId="1504861674">
    <w:abstractNumId w:val="13"/>
  </w:num>
  <w:num w:numId="23" w16cid:durableId="1757746708">
    <w:abstractNumId w:val="22"/>
  </w:num>
  <w:num w:numId="24" w16cid:durableId="1041320990">
    <w:abstractNumId w:val="29"/>
  </w:num>
  <w:num w:numId="25" w16cid:durableId="312100535">
    <w:abstractNumId w:val="4"/>
  </w:num>
  <w:num w:numId="26" w16cid:durableId="1909025918">
    <w:abstractNumId w:val="17"/>
  </w:num>
  <w:num w:numId="27" w16cid:durableId="1418331766">
    <w:abstractNumId w:val="23"/>
  </w:num>
  <w:num w:numId="28" w16cid:durableId="1775976470">
    <w:abstractNumId w:val="30"/>
  </w:num>
  <w:num w:numId="29" w16cid:durableId="254558317">
    <w:abstractNumId w:val="27"/>
  </w:num>
  <w:num w:numId="30" w16cid:durableId="430004882">
    <w:abstractNumId w:val="10"/>
  </w:num>
  <w:num w:numId="31" w16cid:durableId="504587688">
    <w:abstractNumId w:val="15"/>
  </w:num>
  <w:num w:numId="32" w16cid:durableId="1855922816">
    <w:abstractNumId w:val="20"/>
  </w:num>
  <w:num w:numId="33" w16cid:durableId="126827464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 Gloria Liquido">
    <w15:presenceInfo w15:providerId="Windows Live" w15:userId="b0aee123d862e8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156E"/>
    <w:rsid w:val="00001941"/>
    <w:rsid w:val="00030174"/>
    <w:rsid w:val="00044F9D"/>
    <w:rsid w:val="000453D9"/>
    <w:rsid w:val="0004579C"/>
    <w:rsid w:val="0005049B"/>
    <w:rsid w:val="0008027C"/>
    <w:rsid w:val="0009453F"/>
    <w:rsid w:val="000A47FA"/>
    <w:rsid w:val="000A65D3"/>
    <w:rsid w:val="000B1E33"/>
    <w:rsid w:val="000D689F"/>
    <w:rsid w:val="000E7B7B"/>
    <w:rsid w:val="000E7D62"/>
    <w:rsid w:val="00103357"/>
    <w:rsid w:val="00123C9F"/>
    <w:rsid w:val="00126190"/>
    <w:rsid w:val="00130F17"/>
    <w:rsid w:val="001320BF"/>
    <w:rsid w:val="00147B00"/>
    <w:rsid w:val="001564BF"/>
    <w:rsid w:val="00163BC4"/>
    <w:rsid w:val="00183E9C"/>
    <w:rsid w:val="00183FA6"/>
    <w:rsid w:val="00190A9F"/>
    <w:rsid w:val="00191062"/>
    <w:rsid w:val="00192B72"/>
    <w:rsid w:val="00197F7F"/>
    <w:rsid w:val="001A29D8"/>
    <w:rsid w:val="001A5CAA"/>
    <w:rsid w:val="001B0427"/>
    <w:rsid w:val="001B567C"/>
    <w:rsid w:val="001C65BD"/>
    <w:rsid w:val="001D3A51"/>
    <w:rsid w:val="001E10D2"/>
    <w:rsid w:val="001E25B4"/>
    <w:rsid w:val="001E44FE"/>
    <w:rsid w:val="001E6E16"/>
    <w:rsid w:val="001F170D"/>
    <w:rsid w:val="001F3E1E"/>
    <w:rsid w:val="00200595"/>
    <w:rsid w:val="00204835"/>
    <w:rsid w:val="00216A38"/>
    <w:rsid w:val="00231920"/>
    <w:rsid w:val="0023195C"/>
    <w:rsid w:val="0024282C"/>
    <w:rsid w:val="002460DC"/>
    <w:rsid w:val="00250985"/>
    <w:rsid w:val="002556F6"/>
    <w:rsid w:val="00255CD4"/>
    <w:rsid w:val="00283105"/>
    <w:rsid w:val="00284C4C"/>
    <w:rsid w:val="00287E68"/>
    <w:rsid w:val="002921C3"/>
    <w:rsid w:val="00296529"/>
    <w:rsid w:val="002B27FB"/>
    <w:rsid w:val="002B685A"/>
    <w:rsid w:val="002C57D2"/>
    <w:rsid w:val="002C7A50"/>
    <w:rsid w:val="002E0D56"/>
    <w:rsid w:val="002E64A7"/>
    <w:rsid w:val="00315186"/>
    <w:rsid w:val="0033343E"/>
    <w:rsid w:val="003512C2"/>
    <w:rsid w:val="00371FB6"/>
    <w:rsid w:val="003763C1"/>
    <w:rsid w:val="00376BBE"/>
    <w:rsid w:val="0039224F"/>
    <w:rsid w:val="003A43A4"/>
    <w:rsid w:val="003A7E18"/>
    <w:rsid w:val="003B6FAD"/>
    <w:rsid w:val="003C4C86"/>
    <w:rsid w:val="003C6258"/>
    <w:rsid w:val="003E1A67"/>
    <w:rsid w:val="003E2904"/>
    <w:rsid w:val="00401927"/>
    <w:rsid w:val="0041027F"/>
    <w:rsid w:val="00412475"/>
    <w:rsid w:val="00423789"/>
    <w:rsid w:val="0043600E"/>
    <w:rsid w:val="00440F43"/>
    <w:rsid w:val="00441B6F"/>
    <w:rsid w:val="00443E1B"/>
    <w:rsid w:val="00446221"/>
    <w:rsid w:val="00450E62"/>
    <w:rsid w:val="004539DB"/>
    <w:rsid w:val="00471A80"/>
    <w:rsid w:val="004B5BA1"/>
    <w:rsid w:val="004D15DB"/>
    <w:rsid w:val="004D305E"/>
    <w:rsid w:val="004D4277"/>
    <w:rsid w:val="00502516"/>
    <w:rsid w:val="00505F06"/>
    <w:rsid w:val="00506828"/>
    <w:rsid w:val="00515C37"/>
    <w:rsid w:val="005258A7"/>
    <w:rsid w:val="0053056E"/>
    <w:rsid w:val="0054404E"/>
    <w:rsid w:val="0054417D"/>
    <w:rsid w:val="00552466"/>
    <w:rsid w:val="00554FDA"/>
    <w:rsid w:val="00585E02"/>
    <w:rsid w:val="005C784C"/>
    <w:rsid w:val="005D17F6"/>
    <w:rsid w:val="005E5539"/>
    <w:rsid w:val="00602BF5"/>
    <w:rsid w:val="00603B68"/>
    <w:rsid w:val="0060453C"/>
    <w:rsid w:val="00604BA6"/>
    <w:rsid w:val="006116F2"/>
    <w:rsid w:val="00617FDD"/>
    <w:rsid w:val="00633614"/>
    <w:rsid w:val="00633F68"/>
    <w:rsid w:val="00636EB2"/>
    <w:rsid w:val="006375B8"/>
    <w:rsid w:val="0066510A"/>
    <w:rsid w:val="00673F9F"/>
    <w:rsid w:val="00686953"/>
    <w:rsid w:val="00687DEA"/>
    <w:rsid w:val="00687E67"/>
    <w:rsid w:val="006967F7"/>
    <w:rsid w:val="006A250C"/>
    <w:rsid w:val="006B1401"/>
    <w:rsid w:val="006B21D3"/>
    <w:rsid w:val="006B57D0"/>
    <w:rsid w:val="006D30FF"/>
    <w:rsid w:val="006D6940"/>
    <w:rsid w:val="006F11EC"/>
    <w:rsid w:val="006F6648"/>
    <w:rsid w:val="0070082C"/>
    <w:rsid w:val="007369E6"/>
    <w:rsid w:val="00736DF0"/>
    <w:rsid w:val="00742C1E"/>
    <w:rsid w:val="00746E59"/>
    <w:rsid w:val="00754C9A"/>
    <w:rsid w:val="0075599A"/>
    <w:rsid w:val="00761B3A"/>
    <w:rsid w:val="00761D52"/>
    <w:rsid w:val="00762DBB"/>
    <w:rsid w:val="0077749E"/>
    <w:rsid w:val="00790ADA"/>
    <w:rsid w:val="0079200A"/>
    <w:rsid w:val="007D0E3B"/>
    <w:rsid w:val="007D2288"/>
    <w:rsid w:val="007E088C"/>
    <w:rsid w:val="007E088F"/>
    <w:rsid w:val="007F7B32"/>
    <w:rsid w:val="00804BC2"/>
    <w:rsid w:val="0081431A"/>
    <w:rsid w:val="008233B2"/>
    <w:rsid w:val="0083216F"/>
    <w:rsid w:val="00847AA2"/>
    <w:rsid w:val="00853CE5"/>
    <w:rsid w:val="00860000"/>
    <w:rsid w:val="008604FF"/>
    <w:rsid w:val="00863BD3"/>
    <w:rsid w:val="008641ED"/>
    <w:rsid w:val="00866D66"/>
    <w:rsid w:val="008671C6"/>
    <w:rsid w:val="00875803"/>
    <w:rsid w:val="008A5C98"/>
    <w:rsid w:val="008B459E"/>
    <w:rsid w:val="008D1D6C"/>
    <w:rsid w:val="008E13AE"/>
    <w:rsid w:val="008E1506"/>
    <w:rsid w:val="008E710C"/>
    <w:rsid w:val="008F69D6"/>
    <w:rsid w:val="00902823"/>
    <w:rsid w:val="00910B2A"/>
    <w:rsid w:val="00915CA6"/>
    <w:rsid w:val="009248C0"/>
    <w:rsid w:val="00927834"/>
    <w:rsid w:val="009500A6"/>
    <w:rsid w:val="00957C18"/>
    <w:rsid w:val="009659BA"/>
    <w:rsid w:val="00973C9A"/>
    <w:rsid w:val="00974E2D"/>
    <w:rsid w:val="00983040"/>
    <w:rsid w:val="009B00E5"/>
    <w:rsid w:val="009B035F"/>
    <w:rsid w:val="009B3FB9"/>
    <w:rsid w:val="009C2465"/>
    <w:rsid w:val="009D35A0"/>
    <w:rsid w:val="009D7EB7"/>
    <w:rsid w:val="009E048A"/>
    <w:rsid w:val="009E08E9"/>
    <w:rsid w:val="009E3DB9"/>
    <w:rsid w:val="009E6E35"/>
    <w:rsid w:val="009F0EDA"/>
    <w:rsid w:val="009F7137"/>
    <w:rsid w:val="00A03B96"/>
    <w:rsid w:val="00A05B19"/>
    <w:rsid w:val="00A1134E"/>
    <w:rsid w:val="00A24E7E"/>
    <w:rsid w:val="00A258C3"/>
    <w:rsid w:val="00A347C0"/>
    <w:rsid w:val="00A51431"/>
    <w:rsid w:val="00A539AD"/>
    <w:rsid w:val="00A94063"/>
    <w:rsid w:val="00AA6219"/>
    <w:rsid w:val="00AA74E0"/>
    <w:rsid w:val="00AB006D"/>
    <w:rsid w:val="00AB5719"/>
    <w:rsid w:val="00AB703F"/>
    <w:rsid w:val="00AC6BB8"/>
    <w:rsid w:val="00AD3A3E"/>
    <w:rsid w:val="00AD7EA9"/>
    <w:rsid w:val="00AE008F"/>
    <w:rsid w:val="00B01FCD"/>
    <w:rsid w:val="00B1776C"/>
    <w:rsid w:val="00B36089"/>
    <w:rsid w:val="00B52583"/>
    <w:rsid w:val="00B52896"/>
    <w:rsid w:val="00B95236"/>
    <w:rsid w:val="00B96BD9"/>
    <w:rsid w:val="00BA1B01"/>
    <w:rsid w:val="00BA2641"/>
    <w:rsid w:val="00BB37AA"/>
    <w:rsid w:val="00BC53A0"/>
    <w:rsid w:val="00BE62AD"/>
    <w:rsid w:val="00BF121F"/>
    <w:rsid w:val="00BF1F80"/>
    <w:rsid w:val="00C100E6"/>
    <w:rsid w:val="00C166EF"/>
    <w:rsid w:val="00C17EB0"/>
    <w:rsid w:val="00C27F5F"/>
    <w:rsid w:val="00C30A0F"/>
    <w:rsid w:val="00C37E61"/>
    <w:rsid w:val="00C70F1B"/>
    <w:rsid w:val="00C71A47"/>
    <w:rsid w:val="00C7464C"/>
    <w:rsid w:val="00C85588"/>
    <w:rsid w:val="00C874AB"/>
    <w:rsid w:val="00CA0C37"/>
    <w:rsid w:val="00CD6755"/>
    <w:rsid w:val="00CD6856"/>
    <w:rsid w:val="00CE0089"/>
    <w:rsid w:val="00CE793C"/>
    <w:rsid w:val="00CF193C"/>
    <w:rsid w:val="00CF459A"/>
    <w:rsid w:val="00D173F1"/>
    <w:rsid w:val="00D41E6C"/>
    <w:rsid w:val="00D74CB0"/>
    <w:rsid w:val="00D8295D"/>
    <w:rsid w:val="00D952EB"/>
    <w:rsid w:val="00DB5B1D"/>
    <w:rsid w:val="00DC2A65"/>
    <w:rsid w:val="00DE15F0"/>
    <w:rsid w:val="00DE5663"/>
    <w:rsid w:val="00DE78AA"/>
    <w:rsid w:val="00E01CF2"/>
    <w:rsid w:val="00E053D0"/>
    <w:rsid w:val="00E15994"/>
    <w:rsid w:val="00E3114E"/>
    <w:rsid w:val="00E31A70"/>
    <w:rsid w:val="00E35B02"/>
    <w:rsid w:val="00E66496"/>
    <w:rsid w:val="00E66B35"/>
    <w:rsid w:val="00E66E10"/>
    <w:rsid w:val="00E67DDD"/>
    <w:rsid w:val="00E769F6"/>
    <w:rsid w:val="00E8407C"/>
    <w:rsid w:val="00E84F3C"/>
    <w:rsid w:val="00E87B56"/>
    <w:rsid w:val="00EA012C"/>
    <w:rsid w:val="00EC6A55"/>
    <w:rsid w:val="00ED0288"/>
    <w:rsid w:val="00ED0FCC"/>
    <w:rsid w:val="00EE52CB"/>
    <w:rsid w:val="00EF581D"/>
    <w:rsid w:val="00EF7FD8"/>
    <w:rsid w:val="00F039B2"/>
    <w:rsid w:val="00F06F59"/>
    <w:rsid w:val="00F13724"/>
    <w:rsid w:val="00F17988"/>
    <w:rsid w:val="00F362E3"/>
    <w:rsid w:val="00F469F0"/>
    <w:rsid w:val="00F53273"/>
    <w:rsid w:val="00F755E4"/>
    <w:rsid w:val="00F77D02"/>
    <w:rsid w:val="00F9221A"/>
    <w:rsid w:val="00F97C28"/>
    <w:rsid w:val="00FA2095"/>
    <w:rsid w:val="00FB3A86"/>
    <w:rsid w:val="00FC3200"/>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2A2AB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3B6FAD"/>
    <w:pPr>
      <w:spacing w:before="100" w:beforeAutospacing="1" w:after="100" w:afterAutospacing="1"/>
    </w:pPr>
    <w:rPr>
      <w:rFonts w:ascii="Times New Roman" w:hAnsi="Times New Roman"/>
      <w:sz w:val="24"/>
      <w:szCs w:val="24"/>
      <w:lang w:val="en-PH" w:eastAsia="en-PH"/>
    </w:rPr>
  </w:style>
  <w:style w:type="table" w:customStyle="1" w:styleId="TableGrid3">
    <w:name w:val="Table Grid3"/>
    <w:basedOn w:val="TableNormal"/>
    <w:uiPriority w:val="59"/>
    <w:rsid w:val="00D41E6C"/>
    <w:pPr>
      <w:suppressAutoHyphens/>
    </w:pPr>
    <w:rPr>
      <w:rFonts w:asciiTheme="minorHAnsi" w:eastAsiaTheme="minorHAnsi" w:hAnsiTheme="minorHAnsi" w:cstheme="minorBid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8D1D6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2921C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001941"/>
    <w:rPr>
      <w:b/>
      <w:bCs/>
    </w:rPr>
  </w:style>
  <w:style w:type="paragraph" w:styleId="CommentSubject">
    <w:name w:val="annotation subject"/>
    <w:basedOn w:val="CommentText"/>
    <w:next w:val="CommentText"/>
    <w:link w:val="CommentSubjectChar"/>
    <w:semiHidden/>
    <w:unhideWhenUsed/>
    <w:rsid w:val="00044F9D"/>
    <w:rPr>
      <w:rFonts w:ascii="Helvetica" w:hAnsi="Helvetica"/>
      <w:b/>
      <w:bCs/>
      <w:lang w:val="en-US" w:eastAsia="en-US"/>
    </w:rPr>
  </w:style>
  <w:style w:type="character" w:customStyle="1" w:styleId="CommentSubjectChar">
    <w:name w:val="Comment Subject Char"/>
    <w:basedOn w:val="CommentTextChar"/>
    <w:link w:val="CommentSubject"/>
    <w:semiHidden/>
    <w:rsid w:val="00044F9D"/>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430155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2549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7779170">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41646029">
      <w:bodyDiv w:val="1"/>
      <w:marLeft w:val="0"/>
      <w:marRight w:val="0"/>
      <w:marTop w:val="0"/>
      <w:marBottom w:val="0"/>
      <w:divBdr>
        <w:top w:val="none" w:sz="0" w:space="0" w:color="auto"/>
        <w:left w:val="none" w:sz="0" w:space="0" w:color="auto"/>
        <w:bottom w:val="none" w:sz="0" w:space="0" w:color="auto"/>
        <w:right w:val="none" w:sz="0" w:space="0" w:color="auto"/>
      </w:divBdr>
    </w:div>
    <w:div w:id="1467776399">
      <w:bodyDiv w:val="1"/>
      <w:marLeft w:val="0"/>
      <w:marRight w:val="0"/>
      <w:marTop w:val="0"/>
      <w:marBottom w:val="0"/>
      <w:divBdr>
        <w:top w:val="none" w:sz="0" w:space="0" w:color="auto"/>
        <w:left w:val="none" w:sz="0" w:space="0" w:color="auto"/>
        <w:bottom w:val="none" w:sz="0" w:space="0" w:color="auto"/>
        <w:right w:val="none" w:sz="0" w:space="0" w:color="auto"/>
      </w:divBdr>
    </w:div>
    <w:div w:id="173515521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63544262">
      <w:bodyDiv w:val="1"/>
      <w:marLeft w:val="0"/>
      <w:marRight w:val="0"/>
      <w:marTop w:val="0"/>
      <w:marBottom w:val="0"/>
      <w:divBdr>
        <w:top w:val="none" w:sz="0" w:space="0" w:color="auto"/>
        <w:left w:val="none" w:sz="0" w:space="0" w:color="auto"/>
        <w:bottom w:val="none" w:sz="0" w:space="0" w:color="auto"/>
        <w:right w:val="none" w:sz="0" w:space="0" w:color="auto"/>
      </w:divBdr>
    </w:div>
    <w:div w:id="196414306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98528680">
      <w:bodyDiv w:val="1"/>
      <w:marLeft w:val="0"/>
      <w:marRight w:val="0"/>
      <w:marTop w:val="0"/>
      <w:marBottom w:val="0"/>
      <w:divBdr>
        <w:top w:val="none" w:sz="0" w:space="0" w:color="auto"/>
        <w:left w:val="none" w:sz="0" w:space="0" w:color="auto"/>
        <w:bottom w:val="none" w:sz="0" w:space="0" w:color="auto"/>
        <w:right w:val="none" w:sz="0" w:space="0" w:color="auto"/>
      </w:divBdr>
    </w:div>
    <w:div w:id="2085443959">
      <w:bodyDiv w:val="1"/>
      <w:marLeft w:val="0"/>
      <w:marRight w:val="0"/>
      <w:marTop w:val="0"/>
      <w:marBottom w:val="0"/>
      <w:divBdr>
        <w:top w:val="none" w:sz="0" w:space="0" w:color="auto"/>
        <w:left w:val="none" w:sz="0" w:space="0" w:color="auto"/>
        <w:bottom w:val="none" w:sz="0" w:space="0" w:color="auto"/>
        <w:right w:val="none" w:sz="0" w:space="0" w:color="auto"/>
      </w:divBdr>
    </w:div>
    <w:div w:id="213602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academia.edu/114342212/Teachers_Challenges_and_Practices_in_Handling_Multigrade_Classes_A_Systematic_Review"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www.edujournalinnovations.com/vol7/issue2/magsucang2020" TargetMode="Externa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footer" Target="footer4.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ejournals.ph/article.php?id=1367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4.xml"/><Relationship Id="rId28" Type="http://schemas.microsoft.com/office/2011/relationships/people" Target="people.xml"/><Relationship Id="rId10" Type="http://schemas.openxmlformats.org/officeDocument/2006/relationships/footer" Target="footer1.xml"/><Relationship Id="rId19" Type="http://schemas.openxmlformats.org/officeDocument/2006/relationships/hyperlink" Target="https://link.springer.com/chapter/10.1007/978-3-030-84803-3_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www.leadershipedureview.com/vol8/issue3/tan2021"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DED17-E3AC-4D6E-A43D-DAADA208D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61</TotalTime>
  <Pages>14</Pages>
  <Words>5268</Words>
  <Characters>36090</Characters>
  <Application>Microsoft Office Word</Application>
  <DocSecurity>0</DocSecurity>
  <Lines>975</Lines>
  <Paragraphs>430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40928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Ma. Gloria Liquido</cp:lastModifiedBy>
  <cp:revision>3</cp:revision>
  <cp:lastPrinted>1999-07-06T11:00:00Z</cp:lastPrinted>
  <dcterms:created xsi:type="dcterms:W3CDTF">2025-04-29T02:56:00Z</dcterms:created>
  <dcterms:modified xsi:type="dcterms:W3CDTF">2025-04-29T03:55:00Z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598bf260e0c5e83bfc2448f1f47d9edf8d4084b45a6386c69354e9d9fda49cfa</vt:lpwstr>
  </property>
</Properties>
</file>