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BE24" w14:textId="77777777" w:rsidR="000F5576" w:rsidRPr="000B2EA4" w:rsidRDefault="000F5576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F5576" w:rsidRPr="000B2EA4" w14:paraId="69B1660E" w14:textId="77777777">
        <w:trPr>
          <w:trHeight w:val="290"/>
        </w:trPr>
        <w:tc>
          <w:tcPr>
            <w:tcW w:w="5168" w:type="dxa"/>
          </w:tcPr>
          <w:p w14:paraId="01354525" w14:textId="77777777" w:rsidR="000F5576" w:rsidRPr="000B2EA4" w:rsidRDefault="00F45F9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2EA4">
              <w:rPr>
                <w:rFonts w:ascii="Arial" w:hAnsi="Arial" w:cs="Arial"/>
                <w:sz w:val="20"/>
                <w:szCs w:val="20"/>
              </w:rPr>
              <w:t>Journal</w:t>
            </w:r>
            <w:r w:rsidRPr="000B2EA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3AA5CA7" w14:textId="77777777" w:rsidR="000F5576" w:rsidRPr="000B2EA4" w:rsidRDefault="004478E9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45F9C" w:rsidRPr="000B2E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45F9C" w:rsidRPr="000B2EA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45F9C" w:rsidRPr="000B2E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45F9C" w:rsidRPr="000B2EA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F45F9C" w:rsidRPr="000B2E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45F9C" w:rsidRPr="000B2EA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45F9C" w:rsidRPr="000B2E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="00F45F9C" w:rsidRPr="000B2EA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F45F9C" w:rsidRPr="000B2E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45F9C" w:rsidRPr="000B2EA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45F9C" w:rsidRPr="000B2E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Bioresource</w:t>
              </w:r>
              <w:r w:rsidR="00F45F9C" w:rsidRPr="000B2EA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45F9C" w:rsidRPr="000B2EA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0F5576" w:rsidRPr="000B2EA4" w14:paraId="4C91D272" w14:textId="77777777">
        <w:trPr>
          <w:trHeight w:val="290"/>
        </w:trPr>
        <w:tc>
          <w:tcPr>
            <w:tcW w:w="5168" w:type="dxa"/>
          </w:tcPr>
          <w:p w14:paraId="55A52856" w14:textId="77777777" w:rsidR="000F5576" w:rsidRPr="000B2EA4" w:rsidRDefault="00F45F9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2EA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2EA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3C0951BF" w14:textId="77777777" w:rsidR="000F5576" w:rsidRPr="000B2EA4" w:rsidRDefault="00F45F9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Ms_AJB2T_135945</w:t>
            </w:r>
          </w:p>
        </w:tc>
      </w:tr>
      <w:tr w:rsidR="000F5576" w:rsidRPr="000B2EA4" w14:paraId="63FF5533" w14:textId="77777777">
        <w:trPr>
          <w:trHeight w:val="650"/>
        </w:trPr>
        <w:tc>
          <w:tcPr>
            <w:tcW w:w="5168" w:type="dxa"/>
          </w:tcPr>
          <w:p w14:paraId="114332E3" w14:textId="77777777" w:rsidR="000F5576" w:rsidRPr="000B2EA4" w:rsidRDefault="00F45F9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2EA4">
              <w:rPr>
                <w:rFonts w:ascii="Arial" w:hAnsi="Arial" w:cs="Arial"/>
                <w:sz w:val="20"/>
                <w:szCs w:val="20"/>
              </w:rPr>
              <w:t>Title</w:t>
            </w:r>
            <w:r w:rsidRPr="000B2E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A03EF47" w14:textId="77777777" w:rsidR="000F5576" w:rsidRPr="000B2EA4" w:rsidRDefault="00F45F9C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OPTIMIZATION,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PURIFICATION</w:t>
            </w:r>
            <w:r w:rsidRPr="000B2EA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CHOLINESTERASE</w:t>
            </w:r>
            <w:r w:rsidRPr="000B2EA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ENZYME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PRODUCTION:</w:t>
            </w:r>
            <w:r w:rsidRPr="000B2EA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2EA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ANALYSIS</w:t>
            </w:r>
          </w:p>
        </w:tc>
      </w:tr>
      <w:tr w:rsidR="000F5576" w:rsidRPr="000B2EA4" w14:paraId="17DD7B23" w14:textId="77777777">
        <w:trPr>
          <w:trHeight w:val="333"/>
        </w:trPr>
        <w:tc>
          <w:tcPr>
            <w:tcW w:w="5168" w:type="dxa"/>
          </w:tcPr>
          <w:p w14:paraId="557480A2" w14:textId="77777777" w:rsidR="000F5576" w:rsidRPr="000B2EA4" w:rsidRDefault="00F45F9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2EA4">
              <w:rPr>
                <w:rFonts w:ascii="Arial" w:hAnsi="Arial" w:cs="Arial"/>
                <w:sz w:val="20"/>
                <w:szCs w:val="20"/>
              </w:rPr>
              <w:t>Type</w:t>
            </w:r>
            <w:r w:rsidRPr="000B2E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7177B166" w14:textId="77777777" w:rsidR="000F5576" w:rsidRPr="000B2EA4" w:rsidRDefault="00F45F9C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B2EA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FD05F9E" w14:textId="77777777" w:rsidR="000F5576" w:rsidRPr="000B2EA4" w:rsidRDefault="000F5576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9356"/>
        <w:gridCol w:w="6378"/>
      </w:tblGrid>
      <w:tr w:rsidR="000F5576" w:rsidRPr="000B2EA4" w14:paraId="0F547AB2" w14:textId="77777777" w:rsidTr="000131A0">
        <w:trPr>
          <w:trHeight w:val="450"/>
        </w:trPr>
        <w:tc>
          <w:tcPr>
            <w:tcW w:w="20970" w:type="dxa"/>
            <w:gridSpan w:val="3"/>
            <w:tcBorders>
              <w:top w:val="nil"/>
              <w:left w:val="nil"/>
              <w:right w:val="nil"/>
            </w:tcBorders>
          </w:tcPr>
          <w:p w14:paraId="17F0E381" w14:textId="77777777" w:rsidR="000F5576" w:rsidRPr="000B2EA4" w:rsidRDefault="00F45F9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B2EA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F5576" w:rsidRPr="000B2EA4" w14:paraId="37778859" w14:textId="77777777" w:rsidTr="000131A0">
        <w:trPr>
          <w:trHeight w:val="964"/>
        </w:trPr>
        <w:tc>
          <w:tcPr>
            <w:tcW w:w="5236" w:type="dxa"/>
          </w:tcPr>
          <w:p w14:paraId="36F3C64C" w14:textId="77777777" w:rsidR="000F5576" w:rsidRPr="000B2EA4" w:rsidRDefault="000F55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10B1DF6" w14:textId="77777777" w:rsidR="000F5576" w:rsidRPr="000B2EA4" w:rsidRDefault="00F45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B2E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28943BA" w14:textId="77777777" w:rsidR="000F5576" w:rsidRPr="000B2EA4" w:rsidRDefault="00F45F9C">
            <w:pPr>
              <w:pStyle w:val="TableParagraph"/>
              <w:ind w:left="108" w:right="167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B2EA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B2EA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B2EA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B2E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B2E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8" w:type="dxa"/>
          </w:tcPr>
          <w:p w14:paraId="46F81CD9" w14:textId="77777777" w:rsidR="000F5576" w:rsidRPr="000B2EA4" w:rsidRDefault="00F45F9C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B2E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(It</w:t>
            </w:r>
            <w:r w:rsidRPr="000B2E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is</w:t>
            </w:r>
            <w:r w:rsidRPr="000B2E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mandatory</w:t>
            </w:r>
            <w:r w:rsidRPr="000B2E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that</w:t>
            </w:r>
            <w:r w:rsidRPr="000B2EA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authors</w:t>
            </w:r>
            <w:r w:rsidRPr="000B2E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should</w:t>
            </w:r>
            <w:r w:rsidRPr="000B2E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write</w:t>
            </w:r>
            <w:r w:rsidRPr="000B2EA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F5576" w:rsidRPr="000B2EA4" w14:paraId="7FC3646B" w14:textId="77777777" w:rsidTr="000131A0">
        <w:trPr>
          <w:trHeight w:val="870"/>
        </w:trPr>
        <w:tc>
          <w:tcPr>
            <w:tcW w:w="5236" w:type="dxa"/>
          </w:tcPr>
          <w:p w14:paraId="7FB69E29" w14:textId="77777777" w:rsidR="000F5576" w:rsidRPr="000B2EA4" w:rsidRDefault="00F45F9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B2E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BDE9750" w14:textId="77777777" w:rsidR="000F5576" w:rsidRPr="000B2EA4" w:rsidRDefault="00F45F9C">
            <w:pPr>
              <w:pStyle w:val="TableParagraph"/>
              <w:ind w:left="108" w:right="167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Optimization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Surface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(RSM)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Central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Composite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(CCD) effectively identifies ideal culture conditions. Research that greatly supports the development of commercial and therapeutic applications. Advances in enzyme science</w:t>
            </w:r>
          </w:p>
        </w:tc>
        <w:tc>
          <w:tcPr>
            <w:tcW w:w="6378" w:type="dxa"/>
          </w:tcPr>
          <w:p w14:paraId="455F9AD3" w14:textId="77777777" w:rsidR="000F5576" w:rsidRPr="000B2EA4" w:rsidRDefault="000F55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576" w:rsidRPr="000B2EA4" w14:paraId="220F3870" w14:textId="77777777" w:rsidTr="000131A0">
        <w:trPr>
          <w:trHeight w:val="555"/>
        </w:trPr>
        <w:tc>
          <w:tcPr>
            <w:tcW w:w="5236" w:type="dxa"/>
          </w:tcPr>
          <w:p w14:paraId="05F05FED" w14:textId="77777777" w:rsidR="000F5576" w:rsidRPr="000B2EA4" w:rsidRDefault="00F45F9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19CAEBB" w14:textId="77777777" w:rsidR="000F5576" w:rsidRPr="000B2EA4" w:rsidRDefault="00F45F9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2E83F83" w14:textId="77777777" w:rsidR="000F5576" w:rsidRPr="000B2EA4" w:rsidRDefault="00F45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OPTIMIZATION,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PURIFICATION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CHOLINESTERASE</w:t>
            </w:r>
            <w:r w:rsidRPr="000B2E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ENZYME: BIOCHEMICAL AND STATISTICAL ANALYSIS IN THE HEALTH SECTOR</w:t>
            </w:r>
          </w:p>
        </w:tc>
        <w:tc>
          <w:tcPr>
            <w:tcW w:w="6378" w:type="dxa"/>
          </w:tcPr>
          <w:p w14:paraId="42D93691" w14:textId="77777777" w:rsidR="000F5576" w:rsidRPr="000B2EA4" w:rsidRDefault="000F55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576" w:rsidRPr="000B2EA4" w14:paraId="0A321E9E" w14:textId="77777777" w:rsidTr="000131A0">
        <w:trPr>
          <w:trHeight w:val="717"/>
        </w:trPr>
        <w:tc>
          <w:tcPr>
            <w:tcW w:w="5236" w:type="dxa"/>
          </w:tcPr>
          <w:p w14:paraId="3CF4D969" w14:textId="77777777" w:rsidR="000F5576" w:rsidRPr="000B2EA4" w:rsidRDefault="00F45F9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84557E1" w14:textId="77777777" w:rsidR="000F5576" w:rsidRPr="000B2EA4" w:rsidRDefault="00F45F9C">
            <w:pPr>
              <w:pStyle w:val="TableParagraph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why Related data Biochemical characterization revealing that the purified cholinesterase exhibits high thermal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stability,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optimal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range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industrial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medical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is not shown in the abstract</w:t>
            </w:r>
          </w:p>
        </w:tc>
        <w:tc>
          <w:tcPr>
            <w:tcW w:w="6378" w:type="dxa"/>
          </w:tcPr>
          <w:p w14:paraId="37491833" w14:textId="77777777" w:rsidR="000F5576" w:rsidRPr="000B2EA4" w:rsidRDefault="000F55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576" w:rsidRPr="000B2EA4" w14:paraId="3CC7D378" w14:textId="77777777" w:rsidTr="000131A0">
        <w:trPr>
          <w:trHeight w:val="705"/>
        </w:trPr>
        <w:tc>
          <w:tcPr>
            <w:tcW w:w="5236" w:type="dxa"/>
          </w:tcPr>
          <w:p w14:paraId="3FCD4ED1" w14:textId="77777777" w:rsidR="000F5576" w:rsidRPr="000B2EA4" w:rsidRDefault="00F45F9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B2E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B2E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2E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42558357" w14:textId="77777777" w:rsidR="000F5576" w:rsidRPr="000B2EA4" w:rsidRDefault="00F45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nature</w:t>
            </w:r>
          </w:p>
        </w:tc>
        <w:tc>
          <w:tcPr>
            <w:tcW w:w="6378" w:type="dxa"/>
          </w:tcPr>
          <w:p w14:paraId="659C6B28" w14:textId="77777777" w:rsidR="000F5576" w:rsidRPr="000B2EA4" w:rsidRDefault="000F55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576" w:rsidRPr="000B2EA4" w14:paraId="1C487E06" w14:textId="77777777" w:rsidTr="000131A0">
        <w:trPr>
          <w:trHeight w:val="702"/>
        </w:trPr>
        <w:tc>
          <w:tcPr>
            <w:tcW w:w="5236" w:type="dxa"/>
          </w:tcPr>
          <w:p w14:paraId="590878AF" w14:textId="77777777" w:rsidR="000F5576" w:rsidRPr="000B2EA4" w:rsidRDefault="00F45F9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350AC677" w14:textId="77777777" w:rsidR="000F5576" w:rsidRPr="000B2EA4" w:rsidRDefault="00F45F9C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B2E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B2E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B2E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2E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796C847D" w14:textId="77777777" w:rsidR="000F5576" w:rsidRPr="000B2EA4" w:rsidRDefault="00F45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opinion,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>date.</w:t>
            </w:r>
          </w:p>
        </w:tc>
        <w:tc>
          <w:tcPr>
            <w:tcW w:w="6378" w:type="dxa"/>
          </w:tcPr>
          <w:p w14:paraId="5323B7A1" w14:textId="77777777" w:rsidR="000F5576" w:rsidRPr="000B2EA4" w:rsidRDefault="000F55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576" w:rsidRPr="000B2EA4" w14:paraId="14127B15" w14:textId="77777777" w:rsidTr="000131A0">
        <w:trPr>
          <w:trHeight w:val="688"/>
        </w:trPr>
        <w:tc>
          <w:tcPr>
            <w:tcW w:w="5236" w:type="dxa"/>
          </w:tcPr>
          <w:p w14:paraId="24175A30" w14:textId="77777777" w:rsidR="000F5576" w:rsidRPr="000B2EA4" w:rsidRDefault="00F45F9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2E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B2E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2E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EEBAB25" w14:textId="77777777" w:rsidR="000F5576" w:rsidRPr="000B2EA4" w:rsidRDefault="00F45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6378" w:type="dxa"/>
          </w:tcPr>
          <w:p w14:paraId="22117DC4" w14:textId="77777777" w:rsidR="000F5576" w:rsidRPr="000B2EA4" w:rsidRDefault="000F55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576" w:rsidRPr="000B2EA4" w14:paraId="5AE78ECD" w14:textId="77777777" w:rsidTr="000131A0">
        <w:trPr>
          <w:trHeight w:val="375"/>
        </w:trPr>
        <w:tc>
          <w:tcPr>
            <w:tcW w:w="5236" w:type="dxa"/>
          </w:tcPr>
          <w:p w14:paraId="240894EB" w14:textId="77777777" w:rsidR="000F5576" w:rsidRPr="000B2EA4" w:rsidRDefault="00F45F9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B2EA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7845CF5D" w14:textId="77777777" w:rsidR="000F5576" w:rsidRPr="000B2EA4" w:rsidRDefault="00F45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2EA4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transmission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refinement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0B2E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0B2E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2E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0B2E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2EA4">
              <w:rPr>
                <w:rFonts w:ascii="Arial" w:hAnsi="Arial" w:cs="Arial"/>
                <w:b/>
                <w:sz w:val="20"/>
                <w:szCs w:val="20"/>
              </w:rPr>
              <w:t>interesting things to develop.</w:t>
            </w:r>
          </w:p>
        </w:tc>
        <w:tc>
          <w:tcPr>
            <w:tcW w:w="6378" w:type="dxa"/>
          </w:tcPr>
          <w:p w14:paraId="29311461" w14:textId="77777777" w:rsidR="000F5576" w:rsidRPr="000B2EA4" w:rsidRDefault="000F55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E4ECBF" w14:textId="77777777" w:rsidR="000131A0" w:rsidRPr="000B2EA4" w:rsidRDefault="000131A0" w:rsidP="000131A0">
      <w:pPr>
        <w:pStyle w:val="BodyText"/>
        <w:rPr>
          <w:rFonts w:ascii="Arial" w:hAnsi="Arial" w:cs="Arial"/>
        </w:rPr>
      </w:pPr>
      <w:r w:rsidRPr="000B2EA4">
        <w:rPr>
          <w:rFonts w:ascii="Arial" w:hAnsi="Arial" w:cs="Arial"/>
        </w:rPr>
        <w:t xml:space="preserve"> </w:t>
      </w:r>
    </w:p>
    <w:tbl>
      <w:tblPr>
        <w:tblW w:w="464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1"/>
        <w:gridCol w:w="7267"/>
        <w:gridCol w:w="7255"/>
      </w:tblGrid>
      <w:tr w:rsidR="000131A0" w:rsidRPr="000B2EA4" w14:paraId="260556A4" w14:textId="77777777" w:rsidTr="000131A0">
        <w:trPr>
          <w:trHeight w:val="441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645B" w14:textId="77777777" w:rsidR="000131A0" w:rsidRPr="000B2EA4" w:rsidRDefault="000131A0" w:rsidP="00CA18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B2EA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B2EA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25D265" w14:textId="77777777" w:rsidR="000131A0" w:rsidRPr="000B2EA4" w:rsidRDefault="000131A0" w:rsidP="00CA18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31A0" w:rsidRPr="000B2EA4" w14:paraId="365F31BE" w14:textId="77777777" w:rsidTr="000131A0">
        <w:trPr>
          <w:trHeight w:val="631"/>
        </w:trPr>
        <w:tc>
          <w:tcPr>
            <w:tcW w:w="156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A546" w14:textId="77777777" w:rsidR="000131A0" w:rsidRPr="000B2EA4" w:rsidRDefault="000131A0" w:rsidP="00CA18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4425" w14:textId="77777777" w:rsidR="000131A0" w:rsidRPr="000B2EA4" w:rsidRDefault="000131A0" w:rsidP="00CA18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2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3" w:type="pct"/>
            <w:shd w:val="clear" w:color="auto" w:fill="auto"/>
          </w:tcPr>
          <w:p w14:paraId="7A9137D9" w14:textId="77777777" w:rsidR="000131A0" w:rsidRPr="000B2EA4" w:rsidRDefault="000131A0" w:rsidP="00CA18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2E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2E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187C24" w14:textId="77777777" w:rsidR="000131A0" w:rsidRPr="000B2EA4" w:rsidRDefault="000131A0" w:rsidP="00CA18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31A0" w:rsidRPr="000B2EA4" w14:paraId="3383CE46" w14:textId="77777777" w:rsidTr="000131A0">
        <w:trPr>
          <w:trHeight w:val="870"/>
        </w:trPr>
        <w:tc>
          <w:tcPr>
            <w:tcW w:w="156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167E" w14:textId="77777777" w:rsidR="000131A0" w:rsidRPr="000B2EA4" w:rsidRDefault="000131A0" w:rsidP="00CA18A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B2E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DFE320" w14:textId="77777777" w:rsidR="000131A0" w:rsidRPr="000B2EA4" w:rsidRDefault="000131A0" w:rsidP="00CA18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0623" w14:textId="77777777" w:rsidR="000131A0" w:rsidRPr="000B2EA4" w:rsidRDefault="000131A0" w:rsidP="00CA18A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2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2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2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0D3972" w14:textId="77777777" w:rsidR="000131A0" w:rsidRPr="000B2EA4" w:rsidRDefault="000131A0" w:rsidP="00CA18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17DE4" w14:textId="77777777" w:rsidR="000131A0" w:rsidRPr="000B2EA4" w:rsidRDefault="000131A0" w:rsidP="00CA18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3" w:type="pct"/>
            <w:shd w:val="clear" w:color="auto" w:fill="auto"/>
            <w:vAlign w:val="center"/>
          </w:tcPr>
          <w:p w14:paraId="10276581" w14:textId="77777777" w:rsidR="000131A0" w:rsidRPr="000B2EA4" w:rsidRDefault="000131A0" w:rsidP="00CA18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6DCFE4" w14:textId="77777777" w:rsidR="000131A0" w:rsidRPr="000B2EA4" w:rsidRDefault="000131A0" w:rsidP="00CA18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CD4959" w14:textId="77777777" w:rsidR="000131A0" w:rsidRPr="000B2EA4" w:rsidRDefault="000131A0" w:rsidP="00CA18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628D1F55" w14:textId="3777C554" w:rsidR="000131A0" w:rsidRPr="000B2EA4" w:rsidRDefault="000B2EA4" w:rsidP="000131A0">
      <w:pPr>
        <w:rPr>
          <w:rFonts w:ascii="Arial" w:hAnsi="Arial" w:cs="Arial"/>
          <w:sz w:val="20"/>
          <w:szCs w:val="20"/>
        </w:rPr>
      </w:pPr>
      <w:r w:rsidRPr="000B2EA4">
        <w:rPr>
          <w:rFonts w:ascii="Arial" w:hAnsi="Arial" w:cs="Arial"/>
          <w:sz w:val="20"/>
          <w:szCs w:val="20"/>
        </w:rPr>
        <w:t xml:space="preserve">   </w:t>
      </w:r>
    </w:p>
    <w:p w14:paraId="07F310A7" w14:textId="77777777" w:rsidR="000B2EA4" w:rsidRPr="000B2EA4" w:rsidRDefault="000B2EA4" w:rsidP="000B2E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2EA4">
        <w:rPr>
          <w:rFonts w:ascii="Arial" w:hAnsi="Arial" w:cs="Arial"/>
        </w:rPr>
        <w:t xml:space="preserve">   </w:t>
      </w:r>
      <w:r w:rsidRPr="000B2EA4">
        <w:rPr>
          <w:rFonts w:ascii="Arial" w:hAnsi="Arial" w:cs="Arial"/>
          <w:b/>
          <w:u w:val="single"/>
        </w:rPr>
        <w:t>Reviewer details:</w:t>
      </w:r>
    </w:p>
    <w:p w14:paraId="08D9F106" w14:textId="3E5BE678" w:rsidR="000B2EA4" w:rsidRPr="000B2EA4" w:rsidRDefault="000B2EA4" w:rsidP="000131A0">
      <w:pPr>
        <w:rPr>
          <w:rFonts w:ascii="Arial" w:hAnsi="Arial" w:cs="Arial"/>
          <w:sz w:val="20"/>
          <w:szCs w:val="20"/>
        </w:rPr>
      </w:pPr>
      <w:r w:rsidRPr="000B2EA4">
        <w:rPr>
          <w:rFonts w:ascii="Arial" w:hAnsi="Arial" w:cs="Arial"/>
          <w:sz w:val="20"/>
          <w:szCs w:val="20"/>
        </w:rPr>
        <w:t xml:space="preserve">   </w:t>
      </w:r>
    </w:p>
    <w:p w14:paraId="66A56ED2" w14:textId="270BF053" w:rsidR="000B2EA4" w:rsidRPr="000B2EA4" w:rsidRDefault="000B2EA4" w:rsidP="000131A0">
      <w:pPr>
        <w:rPr>
          <w:rFonts w:ascii="Arial" w:hAnsi="Arial" w:cs="Arial"/>
          <w:b/>
          <w:sz w:val="20"/>
          <w:szCs w:val="20"/>
        </w:rPr>
      </w:pPr>
      <w:r w:rsidRPr="000B2EA4">
        <w:rPr>
          <w:rFonts w:ascii="Arial" w:hAnsi="Arial" w:cs="Arial"/>
          <w:sz w:val="20"/>
          <w:szCs w:val="20"/>
        </w:rPr>
        <w:t xml:space="preserve">   </w:t>
      </w:r>
      <w:bookmarkStart w:id="2" w:name="_Hlk197610374"/>
      <w:bookmarkStart w:id="3" w:name="_GoBack"/>
      <w:proofErr w:type="spellStart"/>
      <w:proofErr w:type="gramStart"/>
      <w:r w:rsidRPr="000B2EA4">
        <w:rPr>
          <w:rFonts w:ascii="Arial" w:hAnsi="Arial" w:cs="Arial"/>
          <w:b/>
          <w:color w:val="000000"/>
          <w:sz w:val="20"/>
          <w:szCs w:val="20"/>
        </w:rPr>
        <w:t>R.Lukas</w:t>
      </w:r>
      <w:proofErr w:type="spellEnd"/>
      <w:proofErr w:type="gramEnd"/>
      <w:r w:rsidRPr="000B2E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B2EA4">
        <w:rPr>
          <w:rFonts w:ascii="Arial" w:hAnsi="Arial" w:cs="Arial"/>
          <w:b/>
          <w:color w:val="000000"/>
          <w:sz w:val="20"/>
          <w:szCs w:val="20"/>
        </w:rPr>
        <w:t>Martindro</w:t>
      </w:r>
      <w:proofErr w:type="spellEnd"/>
      <w:r w:rsidRPr="000B2E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B2EA4">
        <w:rPr>
          <w:rFonts w:ascii="Arial" w:hAnsi="Arial" w:cs="Arial"/>
          <w:b/>
          <w:color w:val="000000"/>
          <w:sz w:val="20"/>
          <w:szCs w:val="20"/>
        </w:rPr>
        <w:t>Satrio</w:t>
      </w:r>
      <w:proofErr w:type="spellEnd"/>
      <w:r w:rsidRPr="000B2EA4">
        <w:rPr>
          <w:rFonts w:ascii="Arial" w:hAnsi="Arial" w:cs="Arial"/>
          <w:b/>
          <w:color w:val="000000"/>
          <w:sz w:val="20"/>
          <w:szCs w:val="20"/>
        </w:rPr>
        <w:t xml:space="preserve"> Ari </w:t>
      </w:r>
      <w:proofErr w:type="spellStart"/>
      <w:r w:rsidRPr="000B2EA4">
        <w:rPr>
          <w:rFonts w:ascii="Arial" w:hAnsi="Arial" w:cs="Arial"/>
          <w:b/>
          <w:color w:val="000000"/>
          <w:sz w:val="20"/>
          <w:szCs w:val="20"/>
        </w:rPr>
        <w:t>Wibowo</w:t>
      </w:r>
      <w:proofErr w:type="spellEnd"/>
      <w:r w:rsidRPr="000B2EA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B2EA4">
        <w:rPr>
          <w:rFonts w:ascii="Arial" w:hAnsi="Arial" w:cs="Arial"/>
          <w:b/>
          <w:color w:val="000000"/>
          <w:sz w:val="20"/>
          <w:szCs w:val="20"/>
        </w:rPr>
        <w:t>Indonesia</w:t>
      </w:r>
      <w:r w:rsidRPr="000B2EA4">
        <w:rPr>
          <w:rFonts w:ascii="Arial" w:hAnsi="Arial" w:cs="Arial"/>
          <w:b/>
          <w:sz w:val="20"/>
          <w:szCs w:val="20"/>
        </w:rPr>
        <w:t xml:space="preserve"> </w:t>
      </w:r>
    </w:p>
    <w:bookmarkEnd w:id="2"/>
    <w:bookmarkEnd w:id="3"/>
    <w:p w14:paraId="5AF7D9CB" w14:textId="77777777" w:rsidR="000131A0" w:rsidRPr="000B2EA4" w:rsidRDefault="000131A0" w:rsidP="000131A0">
      <w:pPr>
        <w:rPr>
          <w:rFonts w:ascii="Arial" w:hAnsi="Arial" w:cs="Arial"/>
          <w:sz w:val="20"/>
          <w:szCs w:val="20"/>
        </w:rPr>
      </w:pPr>
    </w:p>
    <w:p w14:paraId="716B1962" w14:textId="77777777" w:rsidR="000131A0" w:rsidRPr="000B2EA4" w:rsidRDefault="000131A0" w:rsidP="000131A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34B9C03C" w14:textId="77777777" w:rsidR="000131A0" w:rsidRPr="000B2EA4" w:rsidRDefault="000131A0" w:rsidP="000131A0">
      <w:pPr>
        <w:rPr>
          <w:rFonts w:ascii="Arial" w:hAnsi="Arial" w:cs="Arial"/>
          <w:sz w:val="20"/>
          <w:szCs w:val="20"/>
        </w:rPr>
      </w:pPr>
    </w:p>
    <w:p w14:paraId="16F13A0C" w14:textId="4AECF0F6" w:rsidR="000131A0" w:rsidRPr="000B2EA4" w:rsidRDefault="000131A0" w:rsidP="000131A0">
      <w:pPr>
        <w:pStyle w:val="BodyText"/>
        <w:rPr>
          <w:rFonts w:ascii="Arial" w:hAnsi="Arial" w:cs="Arial"/>
        </w:rPr>
      </w:pPr>
    </w:p>
    <w:sectPr w:rsidR="000131A0" w:rsidRPr="000B2EA4" w:rsidSect="000131A0">
      <w:headerReference w:type="default" r:id="rId7"/>
      <w:footerReference w:type="default" r:id="rId8"/>
      <w:pgSz w:w="23820" w:h="16840" w:orient="landscape"/>
      <w:pgMar w:top="1820" w:right="0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12B2" w14:textId="77777777" w:rsidR="004478E9" w:rsidRDefault="004478E9">
      <w:r>
        <w:separator/>
      </w:r>
    </w:p>
  </w:endnote>
  <w:endnote w:type="continuationSeparator" w:id="0">
    <w:p w14:paraId="6CFA0802" w14:textId="77777777" w:rsidR="004478E9" w:rsidRDefault="004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8769" w14:textId="77777777" w:rsidR="000F5576" w:rsidRDefault="00F45F9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F74926C" wp14:editId="262213E6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B74DC" w14:textId="77777777" w:rsidR="000F5576" w:rsidRDefault="00F45F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492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14:paraId="7E2B74DC" w14:textId="77777777" w:rsidR="000F5576" w:rsidRDefault="00F45F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623028" wp14:editId="45DE1A97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47049" w14:textId="77777777" w:rsidR="000F5576" w:rsidRDefault="00F45F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23028" id="Textbox 3" o:spid="_x0000_s1028" type="#_x0000_t202" style="position:absolute;margin-left:207.95pt;margin-top:796.2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14:paraId="00847049" w14:textId="77777777" w:rsidR="000F5576" w:rsidRDefault="00F45F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EE533" wp14:editId="749BC744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CF974" w14:textId="77777777" w:rsidR="000F5576" w:rsidRDefault="00F45F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EE533" id="Textbox 4" o:spid="_x0000_s1029" type="#_x0000_t202" style="position:absolute;margin-left:347.75pt;margin-top:796.2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14:paraId="358CF974" w14:textId="77777777" w:rsidR="000F5576" w:rsidRDefault="00F45F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73871B8" wp14:editId="6B6F569D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D95CD" w14:textId="77777777" w:rsidR="000F5576" w:rsidRDefault="00F45F9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871B8" id="Textbox 5" o:spid="_x0000_s1030" type="#_x0000_t202" style="position:absolute;margin-left:539.05pt;margin-top:796.2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14:paraId="593D95CD" w14:textId="77777777" w:rsidR="000F5576" w:rsidRDefault="00F45F9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CD0BD" w14:textId="77777777" w:rsidR="004478E9" w:rsidRDefault="004478E9">
      <w:r>
        <w:separator/>
      </w:r>
    </w:p>
  </w:footnote>
  <w:footnote w:type="continuationSeparator" w:id="0">
    <w:p w14:paraId="19D15DE0" w14:textId="77777777" w:rsidR="004478E9" w:rsidRDefault="004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3B481" w14:textId="77777777" w:rsidR="000F5576" w:rsidRDefault="00F45F9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735B78E7" wp14:editId="173A379F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ABCC6" w14:textId="77777777" w:rsidR="000F5576" w:rsidRDefault="00F45F9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B78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295ABCC6" w14:textId="77777777" w:rsidR="000F5576" w:rsidRDefault="00F45F9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576"/>
    <w:rsid w:val="000131A0"/>
    <w:rsid w:val="000B2EA4"/>
    <w:rsid w:val="000F5576"/>
    <w:rsid w:val="001B7934"/>
    <w:rsid w:val="00284616"/>
    <w:rsid w:val="004478E9"/>
    <w:rsid w:val="008F4B3D"/>
    <w:rsid w:val="00901CFA"/>
    <w:rsid w:val="00B425FC"/>
    <w:rsid w:val="00C44F59"/>
    <w:rsid w:val="00F4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6CD4"/>
  <w15:docId w15:val="{DDAA12D6-D8E0-45DD-AC1D-11D80312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B7934"/>
    <w:rPr>
      <w:color w:val="0000FF"/>
      <w:u w:val="single"/>
    </w:rPr>
  </w:style>
  <w:style w:type="paragraph" w:customStyle="1" w:styleId="Affiliation">
    <w:name w:val="Affiliation"/>
    <w:basedOn w:val="Normal"/>
    <w:rsid w:val="000B2EA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b2t.com/index.php/AJB2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2025-05-05T07:12:00Z</dcterms:created>
  <dcterms:modified xsi:type="dcterms:W3CDTF">2025-05-08T09:56:00Z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2019</vt:lpwstr>
  </property>
</Properties>
</file>