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270071" w:rsidRPr="0058383A" w14:paraId="40CF5131" w14:textId="77777777">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4AC69F05" w14:textId="77777777" w:rsidR="00270071" w:rsidRPr="0058383A" w:rsidRDefault="00270071" w:rsidP="00CA7C1F">
            <w:pPr>
              <w:widowControl w:val="0"/>
              <w:rPr>
                <w:rFonts w:ascii="Arial" w:hAnsi="Arial" w:cs="Arial"/>
                <w:sz w:val="20"/>
                <w:szCs w:val="20"/>
              </w:rPr>
            </w:pPr>
          </w:p>
        </w:tc>
      </w:tr>
      <w:tr w:rsidR="00270071" w:rsidRPr="0058383A" w14:paraId="60795BDB"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6C6A9E7D" w14:textId="77777777" w:rsidR="00270071" w:rsidRPr="0058383A" w:rsidRDefault="00041D43" w:rsidP="00CA7C1F">
            <w:pPr>
              <w:pStyle w:val="BodyText"/>
              <w:widowControl w:val="0"/>
              <w:ind w:left="90"/>
              <w:jc w:val="left"/>
              <w:rPr>
                <w:rFonts w:ascii="Arial" w:hAnsi="Arial" w:cs="Arial"/>
                <w:sz w:val="20"/>
                <w:szCs w:val="20"/>
              </w:rPr>
            </w:pPr>
            <w:r w:rsidRPr="0058383A">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F0B82" w14:textId="77777777" w:rsidR="00270071" w:rsidRPr="0058383A" w:rsidRDefault="00041D43" w:rsidP="00CA7C1F">
            <w:pPr>
              <w:widowControl w:val="0"/>
              <w:rPr>
                <w:rFonts w:ascii="Arial" w:hAnsi="Arial" w:cs="Arial"/>
                <w:sz w:val="20"/>
                <w:szCs w:val="20"/>
              </w:rPr>
            </w:pPr>
            <w:hyperlink r:id="rId6" w:history="1">
              <w:r w:rsidRPr="0058383A">
                <w:rPr>
                  <w:rStyle w:val="Hyperlink0"/>
                  <w:rFonts w:ascii="Arial" w:hAnsi="Arial" w:cs="Arial"/>
                  <w:b/>
                  <w:bCs/>
                  <w:sz w:val="20"/>
                  <w:szCs w:val="20"/>
                </w:rPr>
                <w:t>Archives of Current Research International</w:t>
              </w:r>
            </w:hyperlink>
            <w:r w:rsidRPr="0058383A">
              <w:rPr>
                <w:rFonts w:ascii="Arial" w:hAnsi="Arial" w:cs="Arial"/>
                <w:b/>
                <w:bCs/>
                <w:color w:val="0000FF"/>
                <w:sz w:val="20"/>
                <w:szCs w:val="20"/>
                <w:u w:color="0000FF"/>
              </w:rPr>
              <w:t xml:space="preserve"> </w:t>
            </w:r>
          </w:p>
        </w:tc>
      </w:tr>
      <w:tr w:rsidR="00270071" w:rsidRPr="0058383A" w14:paraId="6F3CBD04"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2AC5D466" w14:textId="77777777" w:rsidR="00270071" w:rsidRPr="0058383A" w:rsidRDefault="00041D43" w:rsidP="00CA7C1F">
            <w:pPr>
              <w:pStyle w:val="BodyText"/>
              <w:widowControl w:val="0"/>
              <w:ind w:left="90"/>
              <w:jc w:val="left"/>
              <w:rPr>
                <w:rFonts w:ascii="Arial" w:hAnsi="Arial" w:cs="Arial"/>
                <w:sz w:val="20"/>
                <w:szCs w:val="20"/>
              </w:rPr>
            </w:pPr>
            <w:r w:rsidRPr="0058383A">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21FDB" w14:textId="77777777" w:rsidR="00270071" w:rsidRPr="0058383A" w:rsidRDefault="00041D43" w:rsidP="00CA7C1F">
            <w:pPr>
              <w:pStyle w:val="NormalWeb"/>
              <w:widowControl w:val="0"/>
              <w:spacing w:before="0" w:after="0"/>
              <w:rPr>
                <w:rFonts w:cs="Arial"/>
                <w:sz w:val="20"/>
                <w:szCs w:val="20"/>
              </w:rPr>
            </w:pPr>
            <w:r w:rsidRPr="0058383A">
              <w:rPr>
                <w:rFonts w:cs="Arial"/>
                <w:b/>
                <w:bCs/>
                <w:sz w:val="20"/>
                <w:szCs w:val="20"/>
              </w:rPr>
              <w:t>Ms_ACRI_134584</w:t>
            </w:r>
          </w:p>
        </w:tc>
      </w:tr>
      <w:tr w:rsidR="00270071" w:rsidRPr="0058383A" w14:paraId="68AF9644" w14:textId="77777777" w:rsidTr="00C14AA6">
        <w:trPr>
          <w:trHeight w:val="288"/>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082C45F5" w14:textId="77777777" w:rsidR="00270071" w:rsidRPr="0058383A" w:rsidRDefault="00041D43" w:rsidP="00CA7C1F">
            <w:pPr>
              <w:pStyle w:val="BodyText"/>
              <w:widowControl w:val="0"/>
              <w:ind w:left="90"/>
              <w:jc w:val="left"/>
              <w:rPr>
                <w:rFonts w:ascii="Arial" w:hAnsi="Arial" w:cs="Arial"/>
                <w:sz w:val="20"/>
                <w:szCs w:val="20"/>
              </w:rPr>
            </w:pPr>
            <w:r w:rsidRPr="0058383A">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48A05" w14:textId="77777777" w:rsidR="00270071" w:rsidRPr="0058383A" w:rsidRDefault="00041D43" w:rsidP="00CA7C1F">
            <w:pPr>
              <w:pStyle w:val="NormalWeb"/>
              <w:widowControl w:val="0"/>
              <w:spacing w:before="0" w:after="0"/>
              <w:rPr>
                <w:rFonts w:cs="Arial"/>
                <w:sz w:val="20"/>
                <w:szCs w:val="20"/>
              </w:rPr>
            </w:pPr>
            <w:r w:rsidRPr="0058383A">
              <w:rPr>
                <w:rFonts w:cs="Arial"/>
                <w:b/>
                <w:bCs/>
                <w:sz w:val="20"/>
                <w:szCs w:val="20"/>
              </w:rPr>
              <w:t>A machine learning perspective of cybercrime and performance in the Nigerian banking industry.</w:t>
            </w:r>
          </w:p>
        </w:tc>
      </w:tr>
      <w:tr w:rsidR="00270071" w:rsidRPr="0058383A" w14:paraId="49EED0B3"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33248E3D" w14:textId="77777777" w:rsidR="00270071" w:rsidRPr="0058383A" w:rsidRDefault="00041D43" w:rsidP="00CA7C1F">
            <w:pPr>
              <w:pStyle w:val="BodyText"/>
              <w:widowControl w:val="0"/>
              <w:ind w:left="90"/>
              <w:jc w:val="left"/>
              <w:rPr>
                <w:rFonts w:ascii="Arial" w:hAnsi="Arial" w:cs="Arial"/>
                <w:sz w:val="20"/>
                <w:szCs w:val="20"/>
              </w:rPr>
            </w:pPr>
            <w:r w:rsidRPr="0058383A">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18457" w14:textId="77777777" w:rsidR="00270071" w:rsidRPr="0058383A" w:rsidRDefault="00270071" w:rsidP="00CA7C1F">
            <w:pPr>
              <w:widowControl w:val="0"/>
              <w:rPr>
                <w:rFonts w:ascii="Arial" w:hAnsi="Arial" w:cs="Arial"/>
                <w:sz w:val="20"/>
                <w:szCs w:val="20"/>
              </w:rPr>
            </w:pPr>
          </w:p>
        </w:tc>
      </w:tr>
    </w:tbl>
    <w:p w14:paraId="69C94DB9" w14:textId="77777777" w:rsidR="00270071" w:rsidRPr="0058383A" w:rsidRDefault="00270071" w:rsidP="00CA7C1F">
      <w:pPr>
        <w:widowControl w:val="0"/>
        <w:rPr>
          <w:rFonts w:ascii="Arial" w:hAnsi="Arial" w:cs="Arial"/>
          <w:sz w:val="20"/>
          <w:szCs w:val="20"/>
        </w:rPr>
      </w:pPr>
    </w:p>
    <w:tbl>
      <w:tblPr>
        <w:tblW w:w="20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244"/>
      </w:tblGrid>
      <w:tr w:rsidR="00270071" w:rsidRPr="0058383A" w14:paraId="74212479" w14:textId="77777777" w:rsidTr="00C14AA6">
        <w:trPr>
          <w:trHeight w:val="447"/>
        </w:trPr>
        <w:tc>
          <w:tcPr>
            <w:tcW w:w="20952"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23399BF7" w14:textId="77777777" w:rsidR="00270071" w:rsidRPr="0058383A" w:rsidRDefault="00041D43" w:rsidP="00CA7C1F">
            <w:pPr>
              <w:pStyle w:val="Heading2"/>
              <w:keepNext w:val="0"/>
              <w:widowControl w:val="0"/>
              <w:jc w:val="left"/>
              <w:rPr>
                <w:rFonts w:ascii="Arial" w:hAnsi="Arial" w:cs="Arial"/>
              </w:rPr>
            </w:pPr>
            <w:bookmarkStart w:id="0" w:name="_Hlk170903434"/>
            <w:r w:rsidRPr="0058383A">
              <w:rPr>
                <w:rFonts w:ascii="Arial" w:hAnsi="Arial" w:cs="Arial"/>
                <w:shd w:val="clear" w:color="auto" w:fill="FFFF00"/>
                <w:lang w:val="en-US"/>
              </w:rPr>
              <w:t>PART  1:</w:t>
            </w:r>
            <w:r w:rsidRPr="0058383A">
              <w:rPr>
                <w:rFonts w:ascii="Arial" w:hAnsi="Arial" w:cs="Arial"/>
                <w:lang w:val="en-US"/>
              </w:rPr>
              <w:t xml:space="preserve"> Comments</w:t>
            </w:r>
          </w:p>
        </w:tc>
      </w:tr>
      <w:tr w:rsidR="00270071" w:rsidRPr="0058383A" w14:paraId="17A1A090" w14:textId="77777777" w:rsidTr="00C14AA6">
        <w:trPr>
          <w:trHeight w:val="82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13CAE" w14:textId="77777777" w:rsidR="00270071" w:rsidRPr="0058383A" w:rsidRDefault="00270071" w:rsidP="00CA7C1F">
            <w:pPr>
              <w:widowControl w:val="0"/>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1A978" w14:textId="77777777" w:rsidR="00270071" w:rsidRPr="0058383A" w:rsidRDefault="00041D43" w:rsidP="00CA7C1F">
            <w:pPr>
              <w:pStyle w:val="Heading2"/>
              <w:keepNext w:val="0"/>
              <w:widowControl w:val="0"/>
              <w:jc w:val="left"/>
              <w:rPr>
                <w:rFonts w:ascii="Arial" w:eastAsia="Times New Roman" w:hAnsi="Arial" w:cs="Arial"/>
              </w:rPr>
            </w:pPr>
            <w:r w:rsidRPr="0058383A">
              <w:rPr>
                <w:rFonts w:ascii="Arial" w:hAnsi="Arial" w:cs="Arial"/>
                <w:lang w:val="en-US"/>
              </w:rPr>
              <w:t>Reviewer’s comment</w:t>
            </w:r>
          </w:p>
          <w:p w14:paraId="35CF144C" w14:textId="77777777" w:rsidR="00270071" w:rsidRPr="0058383A" w:rsidRDefault="00270071" w:rsidP="00CA7C1F">
            <w:pPr>
              <w:widowControl w:val="0"/>
              <w:rPr>
                <w:rFonts w:ascii="Arial" w:hAnsi="Arial" w:cs="Arial"/>
                <w:sz w:val="20"/>
                <w:szCs w:val="20"/>
              </w:rPr>
            </w:pPr>
          </w:p>
          <w:p w14:paraId="644A67D2" w14:textId="77777777" w:rsidR="00270071" w:rsidRPr="0058383A" w:rsidRDefault="00041D43" w:rsidP="00CA7C1F">
            <w:pPr>
              <w:widowControl w:val="0"/>
              <w:rPr>
                <w:rFonts w:ascii="Arial" w:hAnsi="Arial" w:cs="Arial"/>
                <w:sz w:val="20"/>
                <w:szCs w:val="20"/>
              </w:rPr>
            </w:pPr>
            <w:r w:rsidRPr="0058383A">
              <w:rPr>
                <w:rFonts w:ascii="Arial" w:hAnsi="Arial" w:cs="Arial"/>
                <w:b/>
                <w:bCs/>
                <w:sz w:val="20"/>
                <w:szCs w:val="20"/>
                <w:shd w:val="clear" w:color="auto" w:fill="FFFF00"/>
              </w:rPr>
              <w:t>Artificial Intelligence (AI) generated or assisted review comments are strictly prohibited during peer review.</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DD6AE" w14:textId="77777777" w:rsidR="00270071" w:rsidRPr="0058383A" w:rsidRDefault="00041D43" w:rsidP="00CA7C1F">
            <w:pPr>
              <w:pStyle w:val="Heading2"/>
              <w:keepNext w:val="0"/>
              <w:widowControl w:val="0"/>
              <w:jc w:val="left"/>
              <w:rPr>
                <w:rFonts w:ascii="Arial" w:hAnsi="Arial" w:cs="Arial"/>
              </w:rPr>
            </w:pPr>
            <w:r w:rsidRPr="0058383A">
              <w:rPr>
                <w:rFonts w:ascii="Arial" w:hAnsi="Arial" w:cs="Arial"/>
                <w:lang w:val="en-US"/>
              </w:rPr>
              <w:t>Author’s Feedback</w:t>
            </w:r>
            <w:r w:rsidRPr="0058383A">
              <w:rPr>
                <w:rFonts w:ascii="Arial" w:hAnsi="Arial" w:cs="Arial"/>
                <w:b w:val="0"/>
                <w:bCs w:val="0"/>
                <w:lang w:val="en-US"/>
              </w:rPr>
              <w:t xml:space="preserve"> </w:t>
            </w:r>
            <w:r w:rsidRPr="0058383A">
              <w:rPr>
                <w:rFonts w:ascii="Arial" w:hAnsi="Arial" w:cs="Arial"/>
                <w:b w:val="0"/>
                <w:bCs w:val="0"/>
                <w:i/>
                <w:iCs/>
                <w:lang w:val="en-US"/>
              </w:rPr>
              <w:t>(Please correct the manuscript and highlight that part in the manuscript. It is mandatory that authors should write his/her feedback here)</w:t>
            </w:r>
          </w:p>
        </w:tc>
      </w:tr>
      <w:tr w:rsidR="00270071" w:rsidRPr="0058383A" w14:paraId="774D67A6" w14:textId="77777777" w:rsidTr="00C14AA6">
        <w:trPr>
          <w:trHeight w:val="22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E997580" w14:textId="77777777" w:rsidR="00270071" w:rsidRPr="0058383A" w:rsidRDefault="00041D43" w:rsidP="00CA7C1F">
            <w:pPr>
              <w:widowControl w:val="0"/>
              <w:ind w:left="360"/>
              <w:rPr>
                <w:rFonts w:ascii="Arial" w:hAnsi="Arial" w:cs="Arial"/>
                <w:sz w:val="20"/>
                <w:szCs w:val="20"/>
              </w:rPr>
            </w:pPr>
            <w:r w:rsidRPr="0058383A">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D8A63" w14:textId="77777777" w:rsidR="00270071" w:rsidRPr="0058383A" w:rsidRDefault="00041D43" w:rsidP="00CA7C1F">
            <w:pPr>
              <w:widowControl w:val="0"/>
              <w:rPr>
                <w:rFonts w:ascii="Arial" w:hAnsi="Arial" w:cs="Arial"/>
                <w:sz w:val="20"/>
                <w:szCs w:val="20"/>
              </w:rPr>
            </w:pPr>
            <w:r w:rsidRPr="0058383A">
              <w:rPr>
                <w:rFonts w:ascii="Arial" w:hAnsi="Arial" w:cs="Arial"/>
                <w:bCs/>
                <w:sz w:val="20"/>
                <w:szCs w:val="20"/>
              </w:rPr>
              <w:t>This manuscript addresses an intersection, important and underexplored, of cybersecurity and banking performance, within the specific context of the Nigerian banking sector. As digital financial services do rapidly expand in Nigeria and throughout the African continent, associated risks with cybercrime have truly become more pronounced. The authors offer a specific perspective that may inform decision-making, policy design, and research going forward by modeling the link between losses from cybercrime and key metrics through machine learning</w:t>
            </w:r>
            <w:r w:rsidR="00FB5ECF" w:rsidRPr="0058383A">
              <w:rPr>
                <w:rFonts w:ascii="Arial" w:hAnsi="Arial" w:cs="Arial"/>
                <w:bCs/>
                <w:sz w:val="20"/>
                <w:szCs w:val="20"/>
              </w:rPr>
              <w:t>.</w:t>
            </w:r>
            <w:r w:rsidRPr="0058383A">
              <w:rPr>
                <w:rFonts w:ascii="Arial" w:hAnsi="Arial" w:cs="Arial"/>
                <w:bCs/>
                <w:sz w:val="20"/>
                <w:szCs w:val="20"/>
              </w:rPr>
              <w:t xml:space="preserve"> </w:t>
            </w:r>
            <w:r w:rsidR="00FB5ECF" w:rsidRPr="0058383A">
              <w:rPr>
                <w:rFonts w:ascii="Arial" w:hAnsi="Arial" w:cs="Arial"/>
                <w:bCs/>
                <w:sz w:val="20"/>
                <w:szCs w:val="20"/>
              </w:rPr>
              <w:t>T</w:t>
            </w:r>
            <w:r w:rsidRPr="0058383A">
              <w:rPr>
                <w:rFonts w:ascii="Arial" w:hAnsi="Arial" w:cs="Arial"/>
                <w:bCs/>
                <w:sz w:val="20"/>
                <w:szCs w:val="20"/>
              </w:rPr>
              <w:t>he contextual contribution as well as effort for quantifying a correlation between cybercrime with financial outcomes in a real-world setting remain valuable. Banking institutions and regulators in emerging markets urgently need to adopt data-driven approaches. These approaches are important in understanding and reducing cyber threats, as highlighted by the manuscript.</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2DE77" w14:textId="77777777" w:rsidR="00270071" w:rsidRPr="0058383A" w:rsidRDefault="00270071" w:rsidP="00CA7C1F">
            <w:pPr>
              <w:widowControl w:val="0"/>
              <w:rPr>
                <w:rFonts w:ascii="Arial" w:hAnsi="Arial" w:cs="Arial"/>
                <w:sz w:val="20"/>
                <w:szCs w:val="20"/>
              </w:rPr>
            </w:pPr>
          </w:p>
        </w:tc>
      </w:tr>
      <w:tr w:rsidR="00270071" w:rsidRPr="0058383A" w14:paraId="7E811C3F" w14:textId="77777777" w:rsidTr="00C14AA6">
        <w:trPr>
          <w:trHeight w:val="95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F8E4523" w14:textId="77777777" w:rsidR="00270071" w:rsidRPr="0058383A" w:rsidRDefault="00041D43" w:rsidP="00CA7C1F">
            <w:pPr>
              <w:widowControl w:val="0"/>
              <w:ind w:left="360"/>
              <w:rPr>
                <w:rFonts w:ascii="Arial" w:hAnsi="Arial" w:cs="Arial"/>
                <w:b/>
                <w:bCs/>
                <w:sz w:val="20"/>
                <w:szCs w:val="20"/>
              </w:rPr>
            </w:pPr>
            <w:r w:rsidRPr="0058383A">
              <w:rPr>
                <w:rFonts w:ascii="Arial" w:hAnsi="Arial" w:cs="Arial"/>
                <w:b/>
                <w:bCs/>
                <w:sz w:val="20"/>
                <w:szCs w:val="20"/>
              </w:rPr>
              <w:t>Is the title of the article suitable?</w:t>
            </w:r>
          </w:p>
          <w:p w14:paraId="3FFF370B" w14:textId="77777777" w:rsidR="00270071" w:rsidRPr="0058383A" w:rsidRDefault="00041D43" w:rsidP="00CA7C1F">
            <w:pPr>
              <w:widowControl w:val="0"/>
              <w:ind w:left="360"/>
              <w:rPr>
                <w:rFonts w:ascii="Arial" w:hAnsi="Arial" w:cs="Arial"/>
                <w:sz w:val="20"/>
                <w:szCs w:val="20"/>
              </w:rPr>
            </w:pPr>
            <w:r w:rsidRPr="0058383A">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CEF670E" w14:textId="77777777" w:rsidR="00270071" w:rsidRPr="0058383A" w:rsidRDefault="00041D43" w:rsidP="00CA7C1F">
            <w:pPr>
              <w:widowControl w:val="0"/>
              <w:ind w:left="360"/>
              <w:rPr>
                <w:rFonts w:ascii="Arial" w:hAnsi="Arial" w:cs="Arial"/>
                <w:sz w:val="20"/>
                <w:szCs w:val="20"/>
              </w:rPr>
            </w:pPr>
            <w:r w:rsidRPr="0058383A">
              <w:rPr>
                <w:rFonts w:ascii="Arial" w:hAnsi="Arial" w:cs="Arial"/>
                <w:bCs/>
                <w:sz w:val="20"/>
                <w:szCs w:val="20"/>
              </w:rPr>
              <w:t>Yes, the title is suitable to align with content of the paper and its purpose. It precisely reflects the domain focus (cybercrime and banking performance) and the methodological lens (machine learning).</w:t>
            </w:r>
          </w:p>
          <w:p w14:paraId="4751578E" w14:textId="77777777" w:rsidR="00270071" w:rsidRPr="0058383A" w:rsidRDefault="00270071" w:rsidP="00CA7C1F">
            <w:pPr>
              <w:widowControl w:val="0"/>
              <w:ind w:left="360"/>
              <w:rPr>
                <w:rFonts w:ascii="Arial" w:hAnsi="Arial" w:cs="Arial"/>
                <w:sz w:val="20"/>
                <w:szCs w:val="20"/>
              </w:rPr>
            </w:pP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8C9C4" w14:textId="77777777" w:rsidR="00270071" w:rsidRPr="0058383A" w:rsidRDefault="00270071" w:rsidP="00CA7C1F">
            <w:pPr>
              <w:widowControl w:val="0"/>
              <w:rPr>
                <w:rFonts w:ascii="Arial" w:hAnsi="Arial" w:cs="Arial"/>
                <w:sz w:val="20"/>
                <w:szCs w:val="20"/>
              </w:rPr>
            </w:pPr>
          </w:p>
        </w:tc>
      </w:tr>
      <w:tr w:rsidR="00270071" w:rsidRPr="0058383A" w14:paraId="7FEAFAAC" w14:textId="77777777" w:rsidTr="00C14AA6">
        <w:trPr>
          <w:trHeight w:val="17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A2597FF" w14:textId="77777777" w:rsidR="00270071" w:rsidRPr="0058383A" w:rsidRDefault="00041D43" w:rsidP="00CA7C1F">
            <w:pPr>
              <w:pStyle w:val="Heading2"/>
              <w:keepNext w:val="0"/>
              <w:widowControl w:val="0"/>
              <w:ind w:left="360"/>
              <w:jc w:val="left"/>
              <w:rPr>
                <w:rFonts w:ascii="Arial" w:hAnsi="Arial" w:cs="Arial"/>
              </w:rPr>
            </w:pPr>
            <w:r w:rsidRPr="0058383A">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F44D5E5" w14:textId="77777777" w:rsidR="00270071" w:rsidRPr="0058383A" w:rsidRDefault="00041D43" w:rsidP="00CA7C1F">
            <w:pPr>
              <w:widowControl w:val="0"/>
              <w:ind w:left="360"/>
              <w:rPr>
                <w:rFonts w:ascii="Arial" w:hAnsi="Arial" w:cs="Arial"/>
                <w:sz w:val="20"/>
                <w:szCs w:val="20"/>
              </w:rPr>
            </w:pPr>
            <w:r w:rsidRPr="0058383A">
              <w:rPr>
                <w:rFonts w:ascii="Arial" w:hAnsi="Arial" w:cs="Arial"/>
                <w:bCs/>
                <w:sz w:val="20"/>
                <w:szCs w:val="20"/>
              </w:rPr>
              <w:t>The abstract covers the problem area, the use of ML, as well as the findings, but it lacks clear structure. It could profit from explicitly stating this item:</w:t>
            </w:r>
          </w:p>
          <w:p w14:paraId="1ECE9E3E" w14:textId="77777777" w:rsidR="00270071" w:rsidRPr="0058383A" w:rsidRDefault="00270071" w:rsidP="00CA7C1F">
            <w:pPr>
              <w:widowControl w:val="0"/>
              <w:ind w:left="360"/>
              <w:rPr>
                <w:rFonts w:ascii="Arial" w:hAnsi="Arial" w:cs="Arial"/>
                <w:sz w:val="20"/>
                <w:szCs w:val="20"/>
              </w:rPr>
            </w:pPr>
          </w:p>
          <w:p w14:paraId="77996126" w14:textId="77777777" w:rsidR="00270071" w:rsidRPr="0058383A" w:rsidRDefault="00041D43" w:rsidP="00CA7C1F">
            <w:pPr>
              <w:widowControl w:val="0"/>
              <w:ind w:left="360"/>
              <w:rPr>
                <w:rFonts w:ascii="Arial" w:hAnsi="Arial" w:cs="Arial"/>
                <w:sz w:val="20"/>
                <w:szCs w:val="20"/>
              </w:rPr>
            </w:pPr>
            <w:r w:rsidRPr="0058383A">
              <w:rPr>
                <w:rFonts w:ascii="Arial" w:hAnsi="Arial" w:cs="Arial"/>
                <w:bCs/>
                <w:sz w:val="20"/>
                <w:szCs w:val="20"/>
              </w:rPr>
              <w:t xml:space="preserve">The research question or the gap, </w:t>
            </w:r>
            <w:proofErr w:type="gramStart"/>
            <w:r w:rsidRPr="0058383A">
              <w:rPr>
                <w:rFonts w:ascii="Arial" w:hAnsi="Arial" w:cs="Arial"/>
                <w:bCs/>
                <w:sz w:val="20"/>
                <w:szCs w:val="20"/>
              </w:rPr>
              <w:t>The</w:t>
            </w:r>
            <w:proofErr w:type="gramEnd"/>
            <w:r w:rsidRPr="0058383A">
              <w:rPr>
                <w:rFonts w:ascii="Arial" w:hAnsi="Arial" w:cs="Arial"/>
                <w:bCs/>
                <w:sz w:val="20"/>
                <w:szCs w:val="20"/>
              </w:rPr>
              <w:t xml:space="preserve"> data sources, The ML method used, A short account of results (with measured understandings), Implications.</w:t>
            </w:r>
          </w:p>
          <w:p w14:paraId="5230EA96" w14:textId="77777777" w:rsidR="00270071" w:rsidRPr="0058383A" w:rsidRDefault="00270071" w:rsidP="00CA7C1F">
            <w:pPr>
              <w:widowControl w:val="0"/>
              <w:ind w:left="360"/>
              <w:rPr>
                <w:rFonts w:ascii="Arial" w:hAnsi="Arial" w:cs="Arial"/>
                <w:sz w:val="20"/>
                <w:szCs w:val="20"/>
              </w:rPr>
            </w:pPr>
          </w:p>
          <w:p w14:paraId="39A45908" w14:textId="77777777" w:rsidR="00270071" w:rsidRPr="0058383A" w:rsidRDefault="00041D43" w:rsidP="00CA7C1F">
            <w:pPr>
              <w:widowControl w:val="0"/>
              <w:ind w:left="360"/>
              <w:rPr>
                <w:rFonts w:ascii="Arial" w:hAnsi="Arial" w:cs="Arial"/>
                <w:sz w:val="20"/>
                <w:szCs w:val="20"/>
              </w:rPr>
            </w:pPr>
            <w:r w:rsidRPr="0058383A">
              <w:rPr>
                <w:rFonts w:ascii="Arial" w:hAnsi="Arial" w:cs="Arial"/>
                <w:bCs/>
                <w:sz w:val="20"/>
                <w:szCs w:val="20"/>
              </w:rPr>
              <w:t>Currently, the abstract generally stands and should be revised to improve clarity with standard scholarly formatting alignment.</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847E4" w14:textId="77777777" w:rsidR="00270071" w:rsidRPr="0058383A" w:rsidRDefault="00270071" w:rsidP="00CA7C1F">
            <w:pPr>
              <w:widowControl w:val="0"/>
              <w:rPr>
                <w:rFonts w:ascii="Arial" w:hAnsi="Arial" w:cs="Arial"/>
                <w:sz w:val="20"/>
                <w:szCs w:val="20"/>
              </w:rPr>
            </w:pPr>
          </w:p>
        </w:tc>
      </w:tr>
      <w:tr w:rsidR="00270071" w:rsidRPr="0058383A" w14:paraId="29AE2613" w14:textId="77777777" w:rsidTr="00C14AA6">
        <w:trPr>
          <w:trHeight w:val="264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49F9AA2" w14:textId="77777777" w:rsidR="00270071" w:rsidRPr="0058383A" w:rsidRDefault="00041D43" w:rsidP="00CA7C1F">
            <w:pPr>
              <w:pStyle w:val="Heading2"/>
              <w:keepNext w:val="0"/>
              <w:widowControl w:val="0"/>
              <w:ind w:left="360"/>
              <w:jc w:val="left"/>
              <w:rPr>
                <w:rFonts w:ascii="Arial" w:hAnsi="Arial" w:cs="Arial"/>
              </w:rPr>
            </w:pPr>
            <w:r w:rsidRPr="0058383A">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C2653" w14:textId="77777777" w:rsidR="00270071" w:rsidRPr="0058383A" w:rsidRDefault="00041D43" w:rsidP="00CA7C1F">
            <w:pPr>
              <w:widowControl w:val="0"/>
              <w:rPr>
                <w:rFonts w:ascii="Arial" w:hAnsi="Arial" w:cs="Arial"/>
                <w:sz w:val="20"/>
                <w:szCs w:val="20"/>
              </w:rPr>
            </w:pPr>
            <w:r w:rsidRPr="0058383A">
              <w:rPr>
                <w:rFonts w:ascii="Arial" w:hAnsi="Arial" w:cs="Arial"/>
                <w:sz w:val="20"/>
                <w:szCs w:val="20"/>
              </w:rPr>
              <w:t>While the manuscript identifies relevant variables and uses linear regression modeling to show correlations, questions exist regarding the scientific validity of its findings. Firstly, the dataset which was used is quite small, containing just seven annual data points from 2013 up to 2019. This limited sample size weakens the statistical power for the regression results and makes the reported correlations to be less reliable. Secondly, the interpretation of the findings tends to lean toward causation, despite the fact of correlation analysis being conducted. Statements such as "cybercrime increases with performance" should be handled with caution as well as framed within a non-causal context. Furthermore, although the authors include machine learning theory extensively, covering supervised, unsupervised, reinforcement learning, also neural networks, only linear regression is used in the actual analysis. The manuscript feels unfocused in parts due to this disconnect. It is a disconnect between theory and application. Scientific rigor would be improved quite a bit by limiting the full scope of the sections of the theory to that which is implemented in fact, and by discussing with clarity the limitations of the use of a regression model on that dataset that is extremely small.</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7002A" w14:textId="77777777" w:rsidR="00270071" w:rsidRPr="0058383A" w:rsidRDefault="00270071" w:rsidP="00CA7C1F">
            <w:pPr>
              <w:widowControl w:val="0"/>
              <w:rPr>
                <w:rFonts w:ascii="Arial" w:hAnsi="Arial" w:cs="Arial"/>
                <w:sz w:val="20"/>
                <w:szCs w:val="20"/>
              </w:rPr>
            </w:pPr>
          </w:p>
        </w:tc>
      </w:tr>
      <w:tr w:rsidR="00270071" w:rsidRPr="0058383A" w14:paraId="163896E8" w14:textId="77777777" w:rsidTr="00C14AA6">
        <w:trPr>
          <w:trHeight w:val="22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8F76013" w14:textId="77777777" w:rsidR="00270071" w:rsidRPr="0058383A" w:rsidRDefault="00041D43" w:rsidP="00CA7C1F">
            <w:pPr>
              <w:widowControl w:val="0"/>
              <w:ind w:left="360"/>
              <w:rPr>
                <w:rFonts w:ascii="Arial" w:hAnsi="Arial" w:cs="Arial"/>
                <w:sz w:val="20"/>
                <w:szCs w:val="20"/>
              </w:rPr>
            </w:pPr>
            <w:r w:rsidRPr="0058383A">
              <w:rPr>
                <w:rFonts w:ascii="Arial" w:hAnsi="Arial" w:cs="Arial"/>
                <w:b/>
                <w:bCs/>
                <w:sz w:val="20"/>
                <w:szCs w:val="20"/>
              </w:rPr>
              <w:lastRenderedPageBreak/>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D8314" w14:textId="77777777" w:rsidR="00270071" w:rsidRPr="0058383A" w:rsidRDefault="00041D43" w:rsidP="00CA7C1F">
            <w:pPr>
              <w:widowControl w:val="0"/>
              <w:rPr>
                <w:rFonts w:ascii="Arial" w:hAnsi="Arial" w:cs="Arial"/>
                <w:sz w:val="20"/>
                <w:szCs w:val="20"/>
              </w:rPr>
            </w:pPr>
            <w:r w:rsidRPr="0058383A">
              <w:rPr>
                <w:rFonts w:ascii="Arial" w:hAnsi="Arial" w:cs="Arial"/>
                <w:sz w:val="20"/>
                <w:szCs w:val="20"/>
              </w:rPr>
              <w:t>The manuscript includes a wide range of references, which are covering cybercrime, machine learning, also the Nigerian banking industry. However, a number of the citations are quite dated, with a portion coming from sources more than five to ten years in age. Furthermore, while several regional literatures are included, there is restrained engagement within further recent research, especially throughout the fields of data-driven cybercrime detection, ML applications within financial fraud detection, and cybersecurity resilience frameworks. Including up-to-date peer-reviewed studies (from 2018 onward) would benefit the manuscript. These studies should explore similar themes within both global and African contexts. Many cited sources in the machine learning section seem to come from textbooks or generic resources, as well as not being directly relevant to the study's implementation. Eliminating a few of these and swapping a few with empirical or review papers would improve the academic value of the reference list.</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A8FBA" w14:textId="77777777" w:rsidR="00270071" w:rsidRPr="0058383A" w:rsidRDefault="00270071" w:rsidP="00CA7C1F">
            <w:pPr>
              <w:widowControl w:val="0"/>
              <w:rPr>
                <w:rFonts w:ascii="Arial" w:hAnsi="Arial" w:cs="Arial"/>
                <w:sz w:val="20"/>
                <w:szCs w:val="20"/>
              </w:rPr>
            </w:pPr>
          </w:p>
        </w:tc>
      </w:tr>
      <w:tr w:rsidR="00270071" w:rsidRPr="0058383A" w14:paraId="3D45DC85" w14:textId="77777777" w:rsidTr="00C14AA6">
        <w:trPr>
          <w:trHeight w:val="198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4020EF0" w14:textId="77777777" w:rsidR="00270071" w:rsidRPr="0058383A" w:rsidRDefault="00041D43" w:rsidP="00CA7C1F">
            <w:pPr>
              <w:pStyle w:val="Heading2"/>
              <w:keepNext w:val="0"/>
              <w:widowControl w:val="0"/>
              <w:ind w:left="360"/>
              <w:jc w:val="left"/>
              <w:rPr>
                <w:rFonts w:ascii="Arial" w:hAnsi="Arial" w:cs="Arial"/>
              </w:rPr>
            </w:pPr>
            <w:r w:rsidRPr="0058383A">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3B9B2" w14:textId="77777777" w:rsidR="00270071" w:rsidRPr="0058383A" w:rsidRDefault="00041D43" w:rsidP="00CA7C1F">
            <w:pPr>
              <w:widowControl w:val="0"/>
              <w:rPr>
                <w:rFonts w:ascii="Arial" w:hAnsi="Arial" w:cs="Arial"/>
                <w:sz w:val="20"/>
                <w:szCs w:val="20"/>
              </w:rPr>
            </w:pPr>
            <w:r w:rsidRPr="0058383A">
              <w:rPr>
                <w:rFonts w:ascii="Arial" w:hAnsi="Arial" w:cs="Arial"/>
                <w:sz w:val="20"/>
                <w:szCs w:val="20"/>
              </w:rPr>
              <w:t xml:space="preserve">The English language quality in the manuscript does require improvement. While the paper is readable, certain sections are repetitive, quite descriptive, or formatted like some textbook, not a manuscript. Terminology is not always precisely used; for example, describing regression as a machine learning technique, without full acknowledgment of its limitations in the context of modern ML, can be misleading. Variable names are written in an inconsistent way (e.g., POS vs. </w:t>
            </w:r>
            <w:proofErr w:type="spellStart"/>
            <w:r w:rsidRPr="0058383A">
              <w:rPr>
                <w:rFonts w:ascii="Arial" w:hAnsi="Arial" w:cs="Arial"/>
                <w:sz w:val="20"/>
                <w:szCs w:val="20"/>
              </w:rPr>
              <w:t>PoS</w:t>
            </w:r>
            <w:proofErr w:type="spellEnd"/>
            <w:r w:rsidRPr="0058383A">
              <w:rPr>
                <w:rFonts w:ascii="Arial" w:hAnsi="Arial" w:cs="Arial"/>
                <w:sz w:val="20"/>
                <w:szCs w:val="20"/>
              </w:rPr>
              <w:t>); in addition, grammatical errors are scattered throughout the text. Awkward phrasing within parts of the literature review and theoretical sections and disorganized paragraph structure also plague the manuscript. These problems together affect the manuscript's total clarity and expertness. A professional language edit is broadly recommended to confirm scholarly tone, grammatical correctness, and improved structure.</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7B775" w14:textId="77777777" w:rsidR="00270071" w:rsidRPr="0058383A" w:rsidRDefault="00270071" w:rsidP="00CA7C1F">
            <w:pPr>
              <w:widowControl w:val="0"/>
              <w:rPr>
                <w:rFonts w:ascii="Arial" w:hAnsi="Arial" w:cs="Arial"/>
                <w:sz w:val="20"/>
                <w:szCs w:val="20"/>
              </w:rPr>
            </w:pPr>
          </w:p>
        </w:tc>
      </w:tr>
      <w:tr w:rsidR="00270071" w:rsidRPr="0058383A" w14:paraId="795758FD" w14:textId="77777777" w:rsidTr="00C14AA6">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9AC10" w14:textId="77777777" w:rsidR="00270071" w:rsidRPr="0058383A" w:rsidRDefault="00041D43" w:rsidP="00CA7C1F">
            <w:pPr>
              <w:pStyle w:val="Heading2"/>
              <w:keepNext w:val="0"/>
              <w:widowControl w:val="0"/>
              <w:jc w:val="left"/>
              <w:rPr>
                <w:rFonts w:ascii="Arial" w:hAnsi="Arial" w:cs="Arial"/>
              </w:rPr>
            </w:pPr>
            <w:r w:rsidRPr="0058383A">
              <w:rPr>
                <w:rFonts w:ascii="Arial" w:hAnsi="Arial" w:cs="Arial"/>
                <w:u w:val="single"/>
                <w:lang w:val="en-US"/>
              </w:rPr>
              <w:t>Optional/General</w:t>
            </w:r>
            <w:r w:rsidRPr="0058383A">
              <w:rPr>
                <w:rFonts w:ascii="Arial" w:hAnsi="Arial" w:cs="Arial"/>
                <w:lang w:val="en-US"/>
              </w:rPr>
              <w:t xml:space="preserve"> </w:t>
            </w:r>
            <w:r w:rsidRPr="0058383A">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AC22C" w14:textId="77777777" w:rsidR="00270071" w:rsidRPr="0058383A" w:rsidRDefault="00391A53" w:rsidP="00CA7C1F">
            <w:pPr>
              <w:widowControl w:val="0"/>
              <w:rPr>
                <w:rFonts w:ascii="Arial" w:hAnsi="Arial" w:cs="Arial"/>
                <w:sz w:val="20"/>
                <w:szCs w:val="20"/>
              </w:rPr>
            </w:pPr>
            <w:r w:rsidRPr="0058383A">
              <w:rPr>
                <w:rFonts w:ascii="Arial" w:hAnsi="Arial" w:cs="Arial"/>
                <w:sz w:val="20"/>
                <w:szCs w:val="20"/>
              </w:rPr>
              <w:t>No ethical issues were identified within this manuscript. The study relies purely on secondary data derived from publicly accessible sources, such as annual financial reports and cybercrime records.</w:t>
            </w:r>
          </w:p>
          <w:p w14:paraId="08B7DC18" w14:textId="77777777" w:rsidR="00391A53" w:rsidRPr="0058383A" w:rsidRDefault="00391A53" w:rsidP="00CA7C1F">
            <w:pPr>
              <w:widowControl w:val="0"/>
              <w:rPr>
                <w:rFonts w:ascii="Arial" w:hAnsi="Arial" w:cs="Arial"/>
                <w:sz w:val="20"/>
                <w:szCs w:val="20"/>
              </w:rPr>
            </w:pPr>
          </w:p>
          <w:p w14:paraId="10832A7C" w14:textId="77777777" w:rsidR="00391A53" w:rsidRPr="0058383A" w:rsidRDefault="00391A53" w:rsidP="00CA7C1F">
            <w:pPr>
              <w:widowControl w:val="0"/>
              <w:rPr>
                <w:rFonts w:ascii="Arial" w:hAnsi="Arial" w:cs="Arial"/>
                <w:sz w:val="20"/>
                <w:szCs w:val="20"/>
              </w:rPr>
            </w:pPr>
            <w:r w:rsidRPr="0058383A">
              <w:rPr>
                <w:rFonts w:ascii="Arial" w:hAnsi="Arial" w:cs="Arial"/>
                <w:sz w:val="20"/>
                <w:szCs w:val="20"/>
              </w:rPr>
              <w:t xml:space="preserve">There </w:t>
            </w:r>
            <w:proofErr w:type="gramStart"/>
            <w:r w:rsidRPr="0058383A">
              <w:rPr>
                <w:rFonts w:ascii="Arial" w:hAnsi="Arial" w:cs="Arial"/>
                <w:sz w:val="20"/>
                <w:szCs w:val="20"/>
              </w:rPr>
              <w:t>are</w:t>
            </w:r>
            <w:proofErr w:type="gramEnd"/>
            <w:r w:rsidRPr="0058383A">
              <w:rPr>
                <w:rFonts w:ascii="Arial" w:hAnsi="Arial" w:cs="Arial"/>
                <w:sz w:val="20"/>
                <w:szCs w:val="20"/>
              </w:rPr>
              <w:t xml:space="preserve"> no observed competing interest issues related to this manuscript.</w:t>
            </w:r>
          </w:p>
          <w:p w14:paraId="13019F81" w14:textId="77777777" w:rsidR="00391A53" w:rsidRPr="0058383A" w:rsidRDefault="00391A53" w:rsidP="00CA7C1F">
            <w:pPr>
              <w:widowControl w:val="0"/>
              <w:rPr>
                <w:rFonts w:ascii="Arial" w:hAnsi="Arial" w:cs="Arial"/>
                <w:sz w:val="20"/>
                <w:szCs w:val="20"/>
              </w:rPr>
            </w:pPr>
          </w:p>
          <w:p w14:paraId="4050E424" w14:textId="77777777" w:rsidR="00391A53" w:rsidRPr="0058383A" w:rsidRDefault="00391A53" w:rsidP="00CA7C1F">
            <w:pPr>
              <w:widowControl w:val="0"/>
              <w:rPr>
                <w:rFonts w:ascii="Arial" w:hAnsi="Arial" w:cs="Arial"/>
                <w:sz w:val="20"/>
                <w:szCs w:val="20"/>
              </w:rPr>
            </w:pPr>
            <w:r w:rsidRPr="0058383A">
              <w:rPr>
                <w:rFonts w:ascii="Arial" w:hAnsi="Arial" w:cs="Arial"/>
                <w:sz w:val="20"/>
                <w:szCs w:val="20"/>
              </w:rPr>
              <w:t>No plagiarism detected.</w:t>
            </w:r>
          </w:p>
        </w:tc>
        <w:tc>
          <w:tcPr>
            <w:tcW w:w="6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D0F78" w14:textId="77777777" w:rsidR="00270071" w:rsidRPr="0058383A" w:rsidRDefault="00270071" w:rsidP="00CA7C1F">
            <w:pPr>
              <w:widowControl w:val="0"/>
              <w:rPr>
                <w:rFonts w:ascii="Arial" w:hAnsi="Arial" w:cs="Arial"/>
                <w:sz w:val="20"/>
                <w:szCs w:val="20"/>
              </w:rPr>
            </w:pPr>
          </w:p>
        </w:tc>
      </w:tr>
    </w:tbl>
    <w:p w14:paraId="26FDDF6B" w14:textId="77777777" w:rsidR="00270071" w:rsidRPr="0058383A" w:rsidRDefault="00270071" w:rsidP="00CA7C1F">
      <w:pPr>
        <w:widowControl w:val="0"/>
        <w:rPr>
          <w:rFonts w:ascii="Arial" w:hAnsi="Arial" w:cs="Arial"/>
          <w:b/>
          <w:bCs/>
          <w:sz w:val="20"/>
          <w:szCs w:val="20"/>
        </w:rPr>
      </w:pPr>
    </w:p>
    <w:tbl>
      <w:tblPr>
        <w:tblW w:w="500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663"/>
        <w:gridCol w:w="7082"/>
        <w:gridCol w:w="7195"/>
      </w:tblGrid>
      <w:tr w:rsidR="00782E78" w:rsidRPr="0058383A" w14:paraId="5E66C7C6" w14:textId="77777777" w:rsidTr="00C14AA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B6131D6"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bookmarkStart w:id="1" w:name="_Hlk156057704"/>
            <w:bookmarkStart w:id="2" w:name="_Hlk156057883"/>
            <w:r w:rsidRPr="0058383A">
              <w:rPr>
                <w:rFonts w:ascii="Arial" w:hAnsi="Arial" w:cs="Arial"/>
                <w:b/>
                <w:color w:val="auto"/>
                <w:sz w:val="20"/>
                <w:szCs w:val="20"/>
                <w:highlight w:val="yellow"/>
                <w:u w:val="single"/>
                <w:bdr w:val="none" w:sz="0" w:space="0" w:color="auto"/>
                <w:lang w:val="en-GB" w:eastAsia="en-US"/>
                <w14:textOutline w14:w="0" w14:cap="rnd" w14:cmpd="sng" w14:algn="ctr">
                  <w14:noFill/>
                  <w14:prstDash w14:val="solid"/>
                  <w14:bevel/>
                </w14:textOutline>
              </w:rPr>
              <w:t>PART  2:</w:t>
            </w:r>
            <w:r w:rsidRPr="0058383A">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t xml:space="preserve"> </w:t>
            </w:r>
          </w:p>
          <w:p w14:paraId="2AC18DB9"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p>
        </w:tc>
      </w:tr>
      <w:tr w:rsidR="00782E78" w:rsidRPr="0058383A" w14:paraId="3C09C476" w14:textId="77777777" w:rsidTr="00C14AA6">
        <w:tc>
          <w:tcPr>
            <w:tcW w:w="1591" w:type="pct"/>
            <w:shd w:val="clear" w:color="auto" w:fill="auto"/>
            <w:noWrap/>
            <w:tcMar>
              <w:top w:w="0" w:type="dxa"/>
              <w:left w:w="108" w:type="dxa"/>
              <w:bottom w:w="0" w:type="dxa"/>
              <w:right w:w="108" w:type="dxa"/>
            </w:tcMar>
            <w:vAlign w:val="center"/>
          </w:tcPr>
          <w:p w14:paraId="280AE168"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1" w:type="pct"/>
            <w:shd w:val="clear" w:color="auto" w:fill="auto"/>
            <w:tcMar>
              <w:top w:w="0" w:type="dxa"/>
              <w:left w:w="108" w:type="dxa"/>
              <w:bottom w:w="0" w:type="dxa"/>
              <w:right w:w="108" w:type="dxa"/>
            </w:tcMar>
          </w:tcPr>
          <w:p w14:paraId="44760A87"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pPr>
            <w:r w:rsidRPr="0058383A">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t>Reviewer’s comment</w:t>
            </w:r>
          </w:p>
        </w:tc>
        <w:tc>
          <w:tcPr>
            <w:tcW w:w="1718" w:type="pct"/>
            <w:shd w:val="clear" w:color="auto" w:fill="auto"/>
          </w:tcPr>
          <w:p w14:paraId="7F7EBC46"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Cs/>
                <w:color w:val="auto"/>
                <w:sz w:val="20"/>
                <w:szCs w:val="20"/>
                <w:bdr w:val="none" w:sz="0" w:space="0" w:color="auto"/>
                <w:lang w:val="en-GB" w:eastAsia="en-US"/>
                <w14:textOutline w14:w="0" w14:cap="rnd" w14:cmpd="sng" w14:algn="ctr">
                  <w14:noFill/>
                  <w14:prstDash w14:val="solid"/>
                  <w14:bevel/>
                </w14:textOutline>
              </w:rPr>
            </w:pPr>
            <w:r w:rsidRPr="0058383A">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t>Author’s comment</w:t>
            </w:r>
            <w:r w:rsidRPr="0058383A">
              <w:rPr>
                <w:rFonts w:ascii="Arial" w:eastAsia="MS Mincho" w:hAnsi="Arial" w:cs="Arial"/>
                <w:bCs/>
                <w:color w:val="auto"/>
                <w:sz w:val="20"/>
                <w:szCs w:val="20"/>
                <w:bdr w:val="none" w:sz="0" w:space="0" w:color="auto"/>
                <w:lang w:val="en-GB" w:eastAsia="en-US"/>
                <w14:textOutline w14:w="0" w14:cap="rnd" w14:cmpd="sng" w14:algn="ctr">
                  <w14:noFill/>
                  <w14:prstDash w14:val="solid"/>
                  <w14:bevel/>
                </w14:textOutline>
              </w:rPr>
              <w:t xml:space="preserve"> </w:t>
            </w:r>
            <w:r w:rsidRPr="0058383A">
              <w:rPr>
                <w:rFonts w:ascii="Arial" w:eastAsia="MS Mincho" w:hAnsi="Arial" w:cs="Arial"/>
                <w:bCs/>
                <w:i/>
                <w:color w:val="auto"/>
                <w:sz w:val="20"/>
                <w:szCs w:val="20"/>
                <w:bdr w:val="none" w:sz="0" w:space="0" w:color="auto"/>
                <w:lang w:val="en-GB" w:eastAsia="en-US"/>
                <w14:textOutline w14:w="0" w14:cap="rnd" w14:cmpd="sng" w14:algn="ctr">
                  <w14:noFill/>
                  <w14:prstDash w14:val="solid"/>
                  <w14:bevel/>
                </w14:textOutline>
              </w:rPr>
              <w:t>(if agreed with reviewer, correct the manuscript and highlight that part in the manuscript. It is mandatory that authors should write his/her feedback here)</w:t>
            </w:r>
          </w:p>
        </w:tc>
      </w:tr>
      <w:tr w:rsidR="00782E78" w:rsidRPr="0058383A" w14:paraId="4A8FA792" w14:textId="77777777" w:rsidTr="00C14AA6">
        <w:trPr>
          <w:trHeight w:val="890"/>
        </w:trPr>
        <w:tc>
          <w:tcPr>
            <w:tcW w:w="1591" w:type="pct"/>
            <w:shd w:val="clear" w:color="auto" w:fill="auto"/>
            <w:noWrap/>
            <w:tcMar>
              <w:top w:w="0" w:type="dxa"/>
              <w:left w:w="108" w:type="dxa"/>
              <w:bottom w:w="0" w:type="dxa"/>
              <w:right w:w="108" w:type="dxa"/>
            </w:tcMar>
            <w:vAlign w:val="center"/>
          </w:tcPr>
          <w:p w14:paraId="5DC2C698"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bdr w:val="none" w:sz="0" w:space="0" w:color="auto"/>
                <w:lang w:val="en-GB" w:eastAsia="en-US"/>
                <w14:textOutline w14:w="0" w14:cap="rnd" w14:cmpd="sng" w14:algn="ctr">
                  <w14:noFill/>
                  <w14:prstDash w14:val="solid"/>
                  <w14:bevel/>
                </w14:textOutline>
              </w:rPr>
            </w:pPr>
            <w:r w:rsidRPr="0058383A">
              <w:rPr>
                <w:rFonts w:ascii="Arial" w:hAnsi="Arial" w:cs="Arial"/>
                <w:b/>
                <w:color w:val="auto"/>
                <w:sz w:val="20"/>
                <w:szCs w:val="20"/>
                <w:bdr w:val="none" w:sz="0" w:space="0" w:color="auto"/>
                <w:lang w:val="en-GB" w:eastAsia="en-US"/>
                <w14:textOutline w14:w="0" w14:cap="rnd" w14:cmpd="sng" w14:algn="ctr">
                  <w14:noFill/>
                  <w14:prstDash w14:val="solid"/>
                  <w14:bevel/>
                </w14:textOutline>
              </w:rPr>
              <w:t xml:space="preserve">Are there ethical issues in this manuscript? </w:t>
            </w:r>
          </w:p>
          <w:p w14:paraId="1449AC5C"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1" w:type="pct"/>
            <w:shd w:val="clear" w:color="auto" w:fill="auto"/>
            <w:tcMar>
              <w:top w:w="0" w:type="dxa"/>
              <w:left w:w="108" w:type="dxa"/>
              <w:bottom w:w="0" w:type="dxa"/>
              <w:right w:w="108" w:type="dxa"/>
            </w:tcMar>
            <w:vAlign w:val="center"/>
          </w:tcPr>
          <w:p w14:paraId="6965F18D"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pPr>
            <w:r w:rsidRPr="0058383A">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(If yes, </w:t>
            </w:r>
            <w:proofErr w:type="gramStart"/>
            <w:r w:rsidRPr="0058383A">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Kindly</w:t>
            </w:r>
            <w:proofErr w:type="gramEnd"/>
            <w:r w:rsidRPr="0058383A">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 please write down the ethical issues here in details)</w:t>
            </w:r>
          </w:p>
          <w:p w14:paraId="06F0ADE7"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14:paraId="5A4C3E2C"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718" w:type="pct"/>
            <w:shd w:val="clear" w:color="auto" w:fill="auto"/>
            <w:vAlign w:val="center"/>
          </w:tcPr>
          <w:p w14:paraId="39FA1439"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14:paraId="49E69A4F"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14:paraId="2EBAAD1B"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r>
      <w:bookmarkEnd w:id="2"/>
    </w:tbl>
    <w:p w14:paraId="041C5FD0" w14:textId="77777777" w:rsidR="00782E78" w:rsidRPr="0058383A" w:rsidRDefault="00782E78" w:rsidP="00CA7C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14:paraId="60F00BE1" w14:textId="525FBDF0" w:rsidR="0058383A" w:rsidRPr="0058383A" w:rsidRDefault="0058383A" w:rsidP="00C14AA6">
      <w:pPr>
        <w:widowControl w:val="0"/>
        <w:pBdr>
          <w:top w:val="none" w:sz="0" w:space="0" w:color="auto"/>
          <w:left w:val="none" w:sz="0" w:space="0" w:color="auto"/>
          <w:bottom w:val="none" w:sz="0" w:space="0" w:color="auto"/>
          <w:right w:val="none" w:sz="0" w:space="0" w:color="auto"/>
          <w:between w:val="none" w:sz="0" w:space="0" w:color="auto"/>
          <w:bar w:val="none" w:sz="0" w:color="auto"/>
        </w:pBdr>
        <w:ind w:left="90"/>
        <w:rPr>
          <w:rFonts w:ascii="Arial" w:hAnsi="Arial" w:cs="Arial"/>
          <w:b/>
          <w:sz w:val="20"/>
          <w:szCs w:val="20"/>
          <w:u w:val="single"/>
        </w:rPr>
      </w:pPr>
      <w:bookmarkStart w:id="3" w:name="_Hlk192602985"/>
      <w:bookmarkStart w:id="4" w:name="_Hlk191115466"/>
      <w:r w:rsidRPr="0058383A">
        <w:rPr>
          <w:rFonts w:ascii="Arial" w:hAnsi="Arial" w:cs="Arial"/>
          <w:b/>
          <w:sz w:val="20"/>
          <w:szCs w:val="20"/>
          <w:u w:val="single"/>
        </w:rPr>
        <w:t>Reviewer Details:</w:t>
      </w:r>
      <w:bookmarkEnd w:id="3"/>
      <w:bookmarkEnd w:id="4"/>
    </w:p>
    <w:p w14:paraId="742AF489" w14:textId="77777777" w:rsidR="0058383A" w:rsidRPr="0058383A" w:rsidRDefault="0058383A" w:rsidP="00C14AA6">
      <w:pPr>
        <w:widowControl w:val="0"/>
        <w:pBdr>
          <w:top w:val="none" w:sz="0" w:space="0" w:color="auto"/>
          <w:left w:val="none" w:sz="0" w:space="0" w:color="auto"/>
          <w:bottom w:val="none" w:sz="0" w:space="0" w:color="auto"/>
          <w:right w:val="none" w:sz="0" w:space="0" w:color="auto"/>
          <w:between w:val="none" w:sz="0" w:space="0" w:color="auto"/>
          <w:bar w:val="none" w:sz="0" w:color="auto"/>
        </w:pBdr>
        <w:ind w:left="90"/>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14:paraId="125FCBCE" w14:textId="02C5CE09" w:rsidR="0058383A" w:rsidRPr="0058383A" w:rsidRDefault="0058383A" w:rsidP="00C14AA6">
      <w:pPr>
        <w:widowControl w:val="0"/>
        <w:pBdr>
          <w:top w:val="none" w:sz="0" w:space="0" w:color="auto"/>
          <w:left w:val="none" w:sz="0" w:space="0" w:color="auto"/>
          <w:bottom w:val="none" w:sz="0" w:space="0" w:color="auto"/>
          <w:right w:val="none" w:sz="0" w:space="0" w:color="auto"/>
          <w:between w:val="none" w:sz="0" w:space="0" w:color="auto"/>
          <w:bar w:val="none" w:sz="0" w:color="auto"/>
        </w:pBdr>
        <w:ind w:left="90"/>
        <w:rPr>
          <w:rFonts w:ascii="Arial" w:eastAsia="Times New Roman" w:hAnsi="Arial" w:cs="Arial"/>
          <w:b/>
          <w:bCs/>
          <w:color w:val="auto"/>
          <w:sz w:val="20"/>
          <w:szCs w:val="20"/>
          <w:bdr w:val="none" w:sz="0" w:space="0" w:color="auto"/>
          <w:lang w:eastAsia="en-US"/>
          <w14:textOutline w14:w="0" w14:cap="rnd" w14:cmpd="sng" w14:algn="ctr">
            <w14:noFill/>
            <w14:prstDash w14:val="solid"/>
            <w14:bevel/>
          </w14:textOutline>
        </w:rPr>
      </w:pPr>
      <w:proofErr w:type="spellStart"/>
      <w:r w:rsidRPr="0058383A">
        <w:rPr>
          <w:rFonts w:ascii="Arial" w:hAnsi="Arial" w:cs="Arial"/>
          <w:b/>
          <w:bCs/>
          <w:sz w:val="20"/>
          <w:szCs w:val="20"/>
        </w:rPr>
        <w:t>Rianat</w:t>
      </w:r>
      <w:proofErr w:type="spellEnd"/>
      <w:r w:rsidRPr="0058383A">
        <w:rPr>
          <w:rFonts w:ascii="Arial" w:hAnsi="Arial" w:cs="Arial"/>
          <w:b/>
          <w:bCs/>
          <w:sz w:val="20"/>
          <w:szCs w:val="20"/>
        </w:rPr>
        <w:t xml:space="preserve"> Abbas</w:t>
      </w:r>
      <w:r w:rsidRPr="0058383A">
        <w:rPr>
          <w:rFonts w:ascii="Arial" w:hAnsi="Arial" w:cs="Arial"/>
          <w:b/>
          <w:bCs/>
          <w:sz w:val="20"/>
          <w:szCs w:val="20"/>
        </w:rPr>
        <w:t xml:space="preserve">, </w:t>
      </w:r>
      <w:r w:rsidRPr="0058383A">
        <w:rPr>
          <w:rFonts w:ascii="Arial" w:hAnsi="Arial" w:cs="Arial"/>
          <w:b/>
          <w:bCs/>
          <w:sz w:val="20"/>
          <w:szCs w:val="20"/>
        </w:rPr>
        <w:t>Baylor University</w:t>
      </w:r>
      <w:r w:rsidRPr="0058383A">
        <w:rPr>
          <w:rFonts w:ascii="Arial" w:hAnsi="Arial" w:cs="Arial"/>
          <w:b/>
          <w:bCs/>
          <w:sz w:val="20"/>
          <w:szCs w:val="20"/>
        </w:rPr>
        <w:t xml:space="preserve">, </w:t>
      </w:r>
      <w:r w:rsidRPr="0058383A">
        <w:rPr>
          <w:rFonts w:ascii="Arial" w:hAnsi="Arial" w:cs="Arial"/>
          <w:b/>
          <w:bCs/>
          <w:sz w:val="20"/>
          <w:szCs w:val="20"/>
        </w:rPr>
        <w:t>United States</w:t>
      </w:r>
      <w:bookmarkEnd w:id="0"/>
      <w:bookmarkEnd w:id="1"/>
    </w:p>
    <w:sectPr w:rsidR="0058383A" w:rsidRPr="0058383A">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8095" w14:textId="77777777" w:rsidR="000D0207" w:rsidRDefault="000D0207">
      <w:r>
        <w:separator/>
      </w:r>
    </w:p>
  </w:endnote>
  <w:endnote w:type="continuationSeparator" w:id="0">
    <w:p w14:paraId="6A1128AE" w14:textId="77777777" w:rsidR="000D0207" w:rsidRDefault="000D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C2A0" w14:textId="77777777" w:rsidR="00270071" w:rsidRDefault="00041D4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54B0" w14:textId="77777777" w:rsidR="000D0207" w:rsidRDefault="000D0207">
      <w:r>
        <w:separator/>
      </w:r>
    </w:p>
  </w:footnote>
  <w:footnote w:type="continuationSeparator" w:id="0">
    <w:p w14:paraId="18769A04" w14:textId="77777777" w:rsidR="000D0207" w:rsidRDefault="000D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3E3B" w14:textId="77777777" w:rsidR="00270071" w:rsidRDefault="00270071">
    <w:pPr>
      <w:spacing w:before="100" w:after="100"/>
      <w:jc w:val="center"/>
      <w:rPr>
        <w:rFonts w:ascii="Arial" w:hAnsi="Arial"/>
        <w:b/>
        <w:bCs/>
        <w:color w:val="003399"/>
        <w:u w:val="single" w:color="003399"/>
      </w:rPr>
    </w:pPr>
  </w:p>
  <w:p w14:paraId="077029B7" w14:textId="77777777" w:rsidR="00270071" w:rsidRDefault="00041D43">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71"/>
    <w:rsid w:val="00041D43"/>
    <w:rsid w:val="000972F4"/>
    <w:rsid w:val="000D0207"/>
    <w:rsid w:val="00117DC9"/>
    <w:rsid w:val="00223FB5"/>
    <w:rsid w:val="00270071"/>
    <w:rsid w:val="00391A53"/>
    <w:rsid w:val="0058383A"/>
    <w:rsid w:val="0059616F"/>
    <w:rsid w:val="00620111"/>
    <w:rsid w:val="00782E78"/>
    <w:rsid w:val="00A05AC8"/>
    <w:rsid w:val="00C14AA6"/>
    <w:rsid w:val="00CA7C1F"/>
    <w:rsid w:val="00E97B35"/>
    <w:rsid w:val="00FB5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7221"/>
  <w15:docId w15:val="{F20151E7-95F7-45CD-AFBE-82A0EBC0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non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91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cri.com/index.php/AC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11</cp:revision>
  <dcterms:created xsi:type="dcterms:W3CDTF">2025-04-11T07:04:00Z</dcterms:created>
  <dcterms:modified xsi:type="dcterms:W3CDTF">2025-04-15T04:19:00Z</dcterms:modified>
</cp:coreProperties>
</file>