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645FF" w14:textId="77777777" w:rsidR="0066224C" w:rsidRPr="0066224C" w:rsidRDefault="0066224C" w:rsidP="0066224C">
      <w:pPr>
        <w:jc w:val="center"/>
        <w:rPr>
          <w:rFonts w:ascii="Arial" w:hAnsi="Arial" w:cs="Arial"/>
          <w:b/>
          <w:bCs/>
          <w:i/>
          <w:iCs/>
          <w:sz w:val="28"/>
          <w:szCs w:val="28"/>
          <w:u w:val="single"/>
          <w:lang w:val="en-US"/>
        </w:rPr>
      </w:pPr>
      <w:bookmarkStart w:id="0" w:name="_GoBack"/>
      <w:bookmarkEnd w:id="0"/>
      <w:r w:rsidRPr="0066224C">
        <w:rPr>
          <w:rFonts w:ascii="Arial" w:hAnsi="Arial" w:cs="Arial"/>
          <w:b/>
          <w:bCs/>
          <w:i/>
          <w:iCs/>
          <w:sz w:val="28"/>
          <w:szCs w:val="28"/>
          <w:u w:val="single"/>
          <w:lang w:val="en-US"/>
        </w:rPr>
        <w:t>Original Research Article</w:t>
      </w:r>
    </w:p>
    <w:p w14:paraId="3A8FFF2C" w14:textId="4F905619" w:rsidR="0099594D" w:rsidRPr="00D54DEB" w:rsidRDefault="0099594D" w:rsidP="00400BCF">
      <w:pPr>
        <w:jc w:val="center"/>
        <w:rPr>
          <w:rFonts w:ascii="Arial" w:hAnsi="Arial" w:cs="Arial"/>
          <w:b/>
          <w:bCs/>
          <w:sz w:val="28"/>
          <w:szCs w:val="28"/>
          <w:lang w:val="en-US"/>
        </w:rPr>
      </w:pPr>
      <w:r w:rsidRPr="00D54DEB">
        <w:rPr>
          <w:rFonts w:ascii="Arial" w:hAnsi="Arial" w:cs="Arial"/>
          <w:b/>
          <w:bCs/>
          <w:sz w:val="28"/>
          <w:szCs w:val="28"/>
          <w:lang w:val="en-US"/>
        </w:rPr>
        <w:t xml:space="preserve">Isolation and </w:t>
      </w:r>
      <w:r w:rsidR="00073332" w:rsidRPr="00D54DEB">
        <w:rPr>
          <w:rFonts w:ascii="Arial" w:hAnsi="Arial" w:cs="Arial"/>
          <w:b/>
          <w:bCs/>
          <w:sz w:val="28"/>
          <w:szCs w:val="28"/>
          <w:lang w:val="en-US"/>
        </w:rPr>
        <w:t>Characterization</w:t>
      </w:r>
      <w:r w:rsidRPr="00D54DEB">
        <w:rPr>
          <w:rFonts w:ascii="Arial" w:hAnsi="Arial" w:cs="Arial"/>
          <w:b/>
          <w:bCs/>
          <w:sz w:val="28"/>
          <w:szCs w:val="28"/>
          <w:lang w:val="en-US"/>
        </w:rPr>
        <w:t xml:space="preserve"> of </w:t>
      </w:r>
      <w:r w:rsidRPr="00D54DEB">
        <w:rPr>
          <w:rFonts w:ascii="Arial" w:hAnsi="Arial" w:cs="Arial"/>
          <w:b/>
          <w:bCs/>
          <w:i/>
          <w:iCs/>
          <w:sz w:val="28"/>
          <w:szCs w:val="28"/>
          <w:lang w:val="en-US"/>
        </w:rPr>
        <w:t>Streptococcus thermophilus</w:t>
      </w:r>
      <w:r w:rsidRPr="00D54DEB">
        <w:rPr>
          <w:rFonts w:ascii="Arial" w:hAnsi="Arial" w:cs="Arial"/>
          <w:b/>
          <w:bCs/>
          <w:sz w:val="28"/>
          <w:szCs w:val="28"/>
          <w:lang w:val="en-US"/>
        </w:rPr>
        <w:t xml:space="preserve"> from traditionally prepared sour </w:t>
      </w:r>
      <w:r w:rsidR="004D598F">
        <w:rPr>
          <w:rFonts w:ascii="Arial" w:hAnsi="Arial" w:cs="Arial"/>
          <w:b/>
          <w:bCs/>
          <w:i/>
          <w:iCs/>
          <w:sz w:val="28"/>
          <w:szCs w:val="28"/>
          <w:lang w:val="en-US"/>
        </w:rPr>
        <w:t>curd</w:t>
      </w:r>
    </w:p>
    <w:p w14:paraId="77D6B353" w14:textId="77777777" w:rsidR="00A00C8C" w:rsidRPr="008D39AF" w:rsidRDefault="00A00C8C" w:rsidP="00400BCF">
      <w:pPr>
        <w:jc w:val="center"/>
        <w:rPr>
          <w:rFonts w:ascii="Arial" w:hAnsi="Arial" w:cs="Arial"/>
          <w:lang w:val="en-US"/>
        </w:rPr>
      </w:pPr>
    </w:p>
    <w:p w14:paraId="747770DD" w14:textId="5BB73440" w:rsidR="00EC12B5" w:rsidRPr="001F1299" w:rsidRDefault="00DA6528" w:rsidP="00E31AEC">
      <w:pPr>
        <w:ind w:left="340"/>
        <w:jc w:val="both"/>
        <w:rPr>
          <w:rFonts w:ascii="Arial" w:hAnsi="Arial" w:cs="Arial"/>
          <w:b/>
          <w:bCs/>
          <w:lang w:val="en-US"/>
        </w:rPr>
      </w:pPr>
      <w:r w:rsidRPr="001F1299">
        <w:rPr>
          <w:rFonts w:ascii="Arial" w:hAnsi="Arial" w:cs="Arial"/>
          <w:b/>
          <w:bCs/>
          <w:lang w:val="en-US"/>
        </w:rPr>
        <w:t>ABSTRACT</w:t>
      </w:r>
    </w:p>
    <w:p w14:paraId="7C9A9B97" w14:textId="16F219BE" w:rsidR="001F1299" w:rsidRPr="00A91A44" w:rsidRDefault="001F1299" w:rsidP="00E31AEC">
      <w:pPr>
        <w:spacing w:line="360" w:lineRule="auto"/>
        <w:ind w:left="340"/>
        <w:jc w:val="both"/>
        <w:rPr>
          <w:rFonts w:ascii="Arial" w:hAnsi="Arial" w:cs="Arial"/>
          <w:sz w:val="20"/>
          <w:szCs w:val="20"/>
        </w:rPr>
      </w:pPr>
      <w:r w:rsidRPr="00A91A44">
        <w:rPr>
          <w:rFonts w:ascii="Arial" w:hAnsi="Arial" w:cs="Arial"/>
          <w:b/>
          <w:bCs/>
          <w:sz w:val="20"/>
          <w:szCs w:val="20"/>
        </w:rPr>
        <w:t>Aims:</w:t>
      </w:r>
      <w:r w:rsidRPr="00A91A44">
        <w:rPr>
          <w:rFonts w:ascii="Arial" w:hAnsi="Arial" w:cs="Arial"/>
          <w:i/>
          <w:iCs/>
          <w:sz w:val="20"/>
          <w:szCs w:val="20"/>
        </w:rPr>
        <w:t xml:space="preserve"> </w:t>
      </w:r>
      <w:r w:rsidR="004D598F">
        <w:rPr>
          <w:rFonts w:ascii="Arial" w:hAnsi="Arial" w:cs="Arial"/>
          <w:i/>
          <w:iCs/>
          <w:sz w:val="20"/>
          <w:szCs w:val="20"/>
        </w:rPr>
        <w:t>Curd (</w:t>
      </w:r>
      <w:r w:rsidR="00E66FAA" w:rsidRPr="00A91A44">
        <w:rPr>
          <w:rFonts w:ascii="Arial" w:hAnsi="Arial" w:cs="Arial"/>
          <w:i/>
          <w:iCs/>
          <w:sz w:val="20"/>
          <w:szCs w:val="20"/>
        </w:rPr>
        <w:t>Dahi</w:t>
      </w:r>
      <w:r w:rsidR="004D598F">
        <w:rPr>
          <w:rFonts w:ascii="Arial" w:hAnsi="Arial" w:cs="Arial"/>
          <w:i/>
          <w:iCs/>
          <w:sz w:val="20"/>
          <w:szCs w:val="20"/>
        </w:rPr>
        <w:t>)</w:t>
      </w:r>
      <w:r w:rsidR="00E66FAA" w:rsidRPr="00A91A44">
        <w:rPr>
          <w:rFonts w:ascii="Arial" w:hAnsi="Arial" w:cs="Arial"/>
          <w:i/>
          <w:iCs/>
          <w:sz w:val="20"/>
          <w:szCs w:val="20"/>
        </w:rPr>
        <w:t xml:space="preserve"> </w:t>
      </w:r>
      <w:r w:rsidR="00E66FAA" w:rsidRPr="00A91A44">
        <w:rPr>
          <w:rFonts w:ascii="Arial" w:hAnsi="Arial" w:cs="Arial"/>
          <w:sz w:val="20"/>
          <w:szCs w:val="20"/>
        </w:rPr>
        <w:t>is a popular fermented milk products of India including West Bengal. In unorganized sector</w:t>
      </w:r>
      <w:r w:rsidR="009E383B">
        <w:rPr>
          <w:rFonts w:ascii="Arial" w:hAnsi="Arial" w:cs="Arial"/>
          <w:sz w:val="20"/>
          <w:szCs w:val="20"/>
        </w:rPr>
        <w:t>,</w:t>
      </w:r>
      <w:r w:rsidR="00E66FAA" w:rsidRPr="00A91A44">
        <w:rPr>
          <w:rFonts w:ascii="Arial" w:hAnsi="Arial" w:cs="Arial"/>
          <w:sz w:val="20"/>
          <w:szCs w:val="20"/>
        </w:rPr>
        <w:t xml:space="preserve"> it is still prepared using undefined mixed strain starter(s) by back sloping method which may lead to batch variation with concern </w:t>
      </w:r>
      <w:r w:rsidR="009E383B">
        <w:rPr>
          <w:rFonts w:ascii="Arial" w:hAnsi="Arial" w:cs="Arial"/>
          <w:sz w:val="20"/>
          <w:szCs w:val="20"/>
        </w:rPr>
        <w:t>to</w:t>
      </w:r>
      <w:r w:rsidR="00E66FAA" w:rsidRPr="00A91A44">
        <w:rPr>
          <w:rFonts w:ascii="Arial" w:hAnsi="Arial" w:cs="Arial"/>
          <w:sz w:val="20"/>
          <w:szCs w:val="20"/>
        </w:rPr>
        <w:t xml:space="preserve"> shelf life and safety. Thermophilic cultures used in </w:t>
      </w:r>
      <w:proofErr w:type="spellStart"/>
      <w:r w:rsidR="00E66FAA" w:rsidRPr="00A91A44">
        <w:rPr>
          <w:rFonts w:ascii="Arial" w:hAnsi="Arial" w:cs="Arial"/>
          <w:i/>
          <w:iCs/>
          <w:sz w:val="20"/>
          <w:szCs w:val="20"/>
        </w:rPr>
        <w:t>dahi</w:t>
      </w:r>
      <w:proofErr w:type="spellEnd"/>
      <w:r w:rsidR="00E66FAA" w:rsidRPr="00A91A44">
        <w:rPr>
          <w:rFonts w:ascii="Arial" w:hAnsi="Arial" w:cs="Arial"/>
          <w:sz w:val="20"/>
          <w:szCs w:val="20"/>
        </w:rPr>
        <w:t xml:space="preserve"> are </w:t>
      </w:r>
      <w:r w:rsidR="00E66FAA" w:rsidRPr="00A91A44">
        <w:rPr>
          <w:rFonts w:ascii="Arial" w:hAnsi="Arial" w:cs="Arial"/>
          <w:i/>
          <w:iCs/>
          <w:sz w:val="20"/>
          <w:szCs w:val="20"/>
        </w:rPr>
        <w:t>Streptococcus thermophilus</w:t>
      </w:r>
      <w:r w:rsidR="00E66FAA" w:rsidRPr="00A91A44">
        <w:rPr>
          <w:rFonts w:ascii="Arial" w:hAnsi="Arial" w:cs="Arial"/>
          <w:sz w:val="20"/>
          <w:szCs w:val="20"/>
        </w:rPr>
        <w:t xml:space="preserve"> and </w:t>
      </w:r>
      <w:r w:rsidR="00E66FAA" w:rsidRPr="00A91A44">
        <w:rPr>
          <w:rFonts w:ascii="Arial" w:hAnsi="Arial" w:cs="Arial"/>
          <w:i/>
          <w:iCs/>
          <w:sz w:val="20"/>
          <w:szCs w:val="20"/>
        </w:rPr>
        <w:t>Lactobacillus bulgaricus.</w:t>
      </w:r>
      <w:r w:rsidR="00E66FAA" w:rsidRPr="00A91A44">
        <w:rPr>
          <w:rFonts w:ascii="Arial" w:hAnsi="Arial" w:cs="Arial"/>
          <w:sz w:val="20"/>
          <w:szCs w:val="20"/>
        </w:rPr>
        <w:t xml:space="preserve"> The present study is an attempt to isolate and characterize </w:t>
      </w:r>
      <w:r w:rsidR="00E66FAA" w:rsidRPr="00A91A44">
        <w:rPr>
          <w:rFonts w:ascii="Arial" w:hAnsi="Arial" w:cs="Arial"/>
          <w:kern w:val="0"/>
          <w:sz w:val="20"/>
          <w:szCs w:val="20"/>
        </w:rPr>
        <w:t xml:space="preserve">the thermophilic </w:t>
      </w:r>
      <w:r w:rsidR="00E66FAA" w:rsidRPr="00A91A44">
        <w:rPr>
          <w:rFonts w:ascii="Arial" w:hAnsi="Arial" w:cs="Arial"/>
          <w:sz w:val="20"/>
          <w:szCs w:val="20"/>
        </w:rPr>
        <w:t>Lactic acid</w:t>
      </w:r>
      <w:r w:rsidR="001F3821" w:rsidRPr="00A91A44">
        <w:rPr>
          <w:rFonts w:ascii="Arial" w:hAnsi="Arial" w:cs="Arial"/>
          <w:sz w:val="20"/>
          <w:szCs w:val="20"/>
        </w:rPr>
        <w:t xml:space="preserve"> </w:t>
      </w:r>
      <w:r w:rsidR="009E383B">
        <w:rPr>
          <w:rFonts w:ascii="Arial" w:hAnsi="Arial" w:cs="Arial"/>
          <w:sz w:val="20"/>
          <w:szCs w:val="20"/>
        </w:rPr>
        <w:t xml:space="preserve">bacteria </w:t>
      </w:r>
      <w:r w:rsidR="001F3821" w:rsidRPr="00A91A44">
        <w:rPr>
          <w:rFonts w:ascii="Arial" w:hAnsi="Arial" w:cs="Arial"/>
          <w:sz w:val="20"/>
          <w:szCs w:val="20"/>
        </w:rPr>
        <w:t>producing cocci</w:t>
      </w:r>
      <w:r w:rsidR="00E66FAA" w:rsidRPr="00A91A44">
        <w:rPr>
          <w:rFonts w:ascii="Arial" w:hAnsi="Arial" w:cs="Arial"/>
          <w:sz w:val="20"/>
          <w:szCs w:val="20"/>
        </w:rPr>
        <w:t xml:space="preserve"> from</w:t>
      </w:r>
      <w:r w:rsidR="00E66FAA" w:rsidRPr="00A91A44">
        <w:rPr>
          <w:rFonts w:ascii="Arial" w:hAnsi="Arial" w:cs="Arial"/>
          <w:kern w:val="0"/>
          <w:sz w:val="20"/>
          <w:szCs w:val="20"/>
        </w:rPr>
        <w:t xml:space="preserve"> traditionally prepared </w:t>
      </w:r>
      <w:proofErr w:type="spellStart"/>
      <w:r w:rsidR="00E66FAA" w:rsidRPr="00A91A44">
        <w:rPr>
          <w:rFonts w:ascii="Arial" w:hAnsi="Arial" w:cs="Arial"/>
          <w:i/>
          <w:iCs/>
          <w:kern w:val="0"/>
          <w:sz w:val="20"/>
          <w:szCs w:val="20"/>
        </w:rPr>
        <w:t>dahi</w:t>
      </w:r>
      <w:proofErr w:type="spellEnd"/>
      <w:r w:rsidR="00E66FAA" w:rsidRPr="00A91A44">
        <w:rPr>
          <w:rFonts w:ascii="Arial" w:hAnsi="Arial" w:cs="Arial"/>
          <w:i/>
          <w:iCs/>
          <w:kern w:val="0"/>
          <w:sz w:val="20"/>
          <w:szCs w:val="20"/>
        </w:rPr>
        <w:t xml:space="preserve"> </w:t>
      </w:r>
      <w:r w:rsidR="00E66FAA" w:rsidRPr="00A91A44">
        <w:rPr>
          <w:rFonts w:ascii="Arial" w:hAnsi="Arial" w:cs="Arial"/>
          <w:sz w:val="20"/>
          <w:szCs w:val="20"/>
        </w:rPr>
        <w:t xml:space="preserve">for </w:t>
      </w:r>
      <w:r w:rsidR="009E383B">
        <w:rPr>
          <w:rFonts w:ascii="Arial" w:hAnsi="Arial" w:cs="Arial"/>
          <w:sz w:val="20"/>
          <w:szCs w:val="20"/>
        </w:rPr>
        <w:t xml:space="preserve">upgrading </w:t>
      </w:r>
      <w:r w:rsidR="00E66FAA" w:rsidRPr="00A91A44">
        <w:rPr>
          <w:rFonts w:ascii="Arial" w:hAnsi="Arial" w:cs="Arial"/>
          <w:sz w:val="20"/>
          <w:szCs w:val="20"/>
        </w:rPr>
        <w:t xml:space="preserve">techno-functional attributes. </w:t>
      </w:r>
    </w:p>
    <w:p w14:paraId="3BA0F7FA" w14:textId="77777777" w:rsidR="00393FBB" w:rsidRPr="00A91A44" w:rsidRDefault="001F1299" w:rsidP="00E31AEC">
      <w:pPr>
        <w:spacing w:line="360" w:lineRule="auto"/>
        <w:ind w:left="340"/>
        <w:jc w:val="both"/>
        <w:rPr>
          <w:rFonts w:ascii="Arial" w:hAnsi="Arial" w:cs="Arial"/>
          <w:kern w:val="0"/>
          <w:sz w:val="20"/>
          <w:szCs w:val="20"/>
        </w:rPr>
      </w:pPr>
      <w:r w:rsidRPr="00A91A44">
        <w:rPr>
          <w:rFonts w:ascii="Arial" w:hAnsi="Arial" w:cs="Arial"/>
          <w:b/>
          <w:bCs/>
          <w:sz w:val="20"/>
          <w:szCs w:val="20"/>
        </w:rPr>
        <w:t>Study Design:</w:t>
      </w:r>
      <w:r w:rsidRPr="00A91A44">
        <w:rPr>
          <w:rFonts w:ascii="Arial" w:hAnsi="Arial" w:cs="Arial"/>
          <w:sz w:val="20"/>
          <w:szCs w:val="20"/>
        </w:rPr>
        <w:t xml:space="preserve"> </w:t>
      </w:r>
      <w:r w:rsidRPr="00A91A44">
        <w:rPr>
          <w:rFonts w:ascii="Arial" w:hAnsi="Arial" w:cs="Arial"/>
          <w:kern w:val="0"/>
          <w:sz w:val="20"/>
          <w:szCs w:val="20"/>
        </w:rPr>
        <w:t xml:space="preserve">Phenotypic and Biochemical observations </w:t>
      </w:r>
      <w:r w:rsidR="00393FBB" w:rsidRPr="00A91A44">
        <w:rPr>
          <w:rFonts w:ascii="Arial" w:hAnsi="Arial" w:cs="Arial"/>
          <w:kern w:val="0"/>
          <w:sz w:val="20"/>
          <w:szCs w:val="20"/>
        </w:rPr>
        <w:t>were done through consideration of 3 replications in each case.</w:t>
      </w:r>
    </w:p>
    <w:p w14:paraId="1523007E" w14:textId="77777777" w:rsidR="00393FBB" w:rsidRPr="00A91A44" w:rsidRDefault="00393FBB" w:rsidP="00E31AEC">
      <w:pPr>
        <w:spacing w:line="360" w:lineRule="auto"/>
        <w:ind w:left="340"/>
        <w:jc w:val="both"/>
        <w:rPr>
          <w:rFonts w:ascii="Arial" w:hAnsi="Arial" w:cs="Arial"/>
          <w:kern w:val="0"/>
          <w:sz w:val="20"/>
          <w:szCs w:val="20"/>
        </w:rPr>
      </w:pPr>
      <w:r w:rsidRPr="00A91A44">
        <w:rPr>
          <w:rFonts w:ascii="Arial" w:hAnsi="Arial" w:cs="Arial"/>
          <w:b/>
          <w:bCs/>
          <w:kern w:val="0"/>
          <w:sz w:val="20"/>
          <w:szCs w:val="20"/>
        </w:rPr>
        <w:t>Place and Duration of Study:</w:t>
      </w:r>
      <w:r w:rsidRPr="00A91A44">
        <w:rPr>
          <w:rFonts w:ascii="Arial" w:hAnsi="Arial" w:cs="Arial"/>
          <w:kern w:val="0"/>
          <w:sz w:val="20"/>
          <w:szCs w:val="20"/>
        </w:rPr>
        <w:t xml:space="preserve"> It was conducted at laboratory of Department of Dairy Microbiology, F/Dairy Technology, WBUAFS in the duration between November, 2022 to March, 2023.</w:t>
      </w:r>
    </w:p>
    <w:p w14:paraId="5E3AA85F" w14:textId="26E50D4C" w:rsidR="00260D6D" w:rsidRPr="00A91A44" w:rsidRDefault="00393FBB" w:rsidP="00E31AEC">
      <w:pPr>
        <w:spacing w:line="360" w:lineRule="auto"/>
        <w:ind w:left="340"/>
        <w:jc w:val="both"/>
        <w:rPr>
          <w:rFonts w:ascii="Arial" w:hAnsi="Arial" w:cs="Arial"/>
          <w:sz w:val="20"/>
          <w:szCs w:val="20"/>
          <w:lang w:val="en-US"/>
        </w:rPr>
      </w:pPr>
      <w:r w:rsidRPr="00A91A44">
        <w:rPr>
          <w:rFonts w:ascii="Arial" w:hAnsi="Arial" w:cs="Arial"/>
          <w:b/>
          <w:bCs/>
          <w:kern w:val="0"/>
          <w:sz w:val="20"/>
          <w:szCs w:val="20"/>
        </w:rPr>
        <w:t>Methodology:</w:t>
      </w:r>
      <w:r w:rsidRPr="00A91A44">
        <w:rPr>
          <w:rFonts w:ascii="Arial" w:hAnsi="Arial" w:cs="Arial"/>
          <w:kern w:val="0"/>
          <w:sz w:val="20"/>
          <w:szCs w:val="20"/>
        </w:rPr>
        <w:t xml:space="preserve">  </w:t>
      </w:r>
      <w:r w:rsidR="00E66FAA" w:rsidRPr="00A91A44">
        <w:rPr>
          <w:rFonts w:ascii="Arial" w:hAnsi="Arial" w:cs="Arial"/>
          <w:kern w:val="0"/>
          <w:sz w:val="20"/>
          <w:szCs w:val="20"/>
        </w:rPr>
        <w:t xml:space="preserve">Twenty-one </w:t>
      </w:r>
      <w:proofErr w:type="spellStart"/>
      <w:r w:rsidR="00E66FAA" w:rsidRPr="00A91A44">
        <w:rPr>
          <w:rFonts w:ascii="Arial" w:hAnsi="Arial" w:cs="Arial"/>
          <w:i/>
          <w:iCs/>
          <w:kern w:val="0"/>
          <w:sz w:val="20"/>
          <w:szCs w:val="20"/>
        </w:rPr>
        <w:t>dahi</w:t>
      </w:r>
      <w:proofErr w:type="spellEnd"/>
      <w:r w:rsidR="00E66FAA" w:rsidRPr="00A91A44">
        <w:rPr>
          <w:rFonts w:ascii="Arial" w:hAnsi="Arial" w:cs="Arial"/>
          <w:i/>
          <w:iCs/>
          <w:kern w:val="0"/>
          <w:sz w:val="20"/>
          <w:szCs w:val="20"/>
        </w:rPr>
        <w:t xml:space="preserve"> </w:t>
      </w:r>
      <w:r w:rsidR="00E66FAA" w:rsidRPr="00A91A44">
        <w:rPr>
          <w:rFonts w:ascii="Arial" w:hAnsi="Arial" w:cs="Arial"/>
          <w:kern w:val="0"/>
          <w:sz w:val="20"/>
          <w:szCs w:val="20"/>
        </w:rPr>
        <w:t xml:space="preserve">samples were collected from various locations of Nadia and North 24 Parganas of West Bengal. </w:t>
      </w:r>
      <w:bookmarkStart w:id="1" w:name="_Hlk198419295"/>
      <w:r w:rsidR="00260D6D" w:rsidRPr="00A91A44">
        <w:rPr>
          <w:rFonts w:ascii="Arial" w:hAnsi="Arial" w:cs="Arial"/>
          <w:kern w:val="0"/>
          <w:sz w:val="20"/>
          <w:szCs w:val="20"/>
        </w:rPr>
        <w:t>The pH, titratable acidity, total lactic counts of the samples were observed. Coliforms and yeasts and moulds were also found. The analysis on catalase test, negative staining and microscopic study were also followed. The esculin hydrolysis and sugar fermentation profiles were measured to recognize the</w:t>
      </w:r>
      <w:r w:rsidR="00260D6D" w:rsidRPr="00A91A44">
        <w:rPr>
          <w:rFonts w:ascii="Arial" w:hAnsi="Arial" w:cs="Arial"/>
          <w:i/>
          <w:iCs/>
          <w:kern w:val="0"/>
          <w:sz w:val="20"/>
          <w:szCs w:val="20"/>
        </w:rPr>
        <w:t xml:space="preserve"> Streptococcus thermophilus</w:t>
      </w:r>
      <w:r w:rsidR="00260D6D" w:rsidRPr="00A91A44">
        <w:rPr>
          <w:rFonts w:ascii="Arial" w:hAnsi="Arial" w:cs="Arial"/>
          <w:kern w:val="0"/>
          <w:sz w:val="20"/>
          <w:szCs w:val="20"/>
        </w:rPr>
        <w:t>.</w:t>
      </w:r>
    </w:p>
    <w:p w14:paraId="1096016D" w14:textId="08482612" w:rsidR="002A4620" w:rsidRPr="00A91A44" w:rsidRDefault="00260D6D" w:rsidP="002A4620">
      <w:pPr>
        <w:spacing w:line="360" w:lineRule="auto"/>
        <w:ind w:left="340"/>
        <w:jc w:val="both"/>
        <w:rPr>
          <w:rFonts w:ascii="Arial" w:hAnsi="Arial" w:cs="Arial"/>
          <w:sz w:val="20"/>
          <w:szCs w:val="20"/>
          <w:lang w:val="en-US"/>
        </w:rPr>
      </w:pPr>
      <w:r w:rsidRPr="00A91A44">
        <w:rPr>
          <w:rFonts w:ascii="Arial" w:hAnsi="Arial" w:cs="Arial"/>
          <w:b/>
          <w:bCs/>
          <w:kern w:val="0"/>
          <w:sz w:val="20"/>
          <w:szCs w:val="20"/>
        </w:rPr>
        <w:t>Results:</w:t>
      </w:r>
      <w:r w:rsidRPr="00A91A44">
        <w:rPr>
          <w:rFonts w:ascii="Arial" w:hAnsi="Arial" w:cs="Arial"/>
          <w:kern w:val="0"/>
          <w:sz w:val="20"/>
          <w:szCs w:val="20"/>
        </w:rPr>
        <w:t xml:space="preserve"> </w:t>
      </w:r>
      <w:r w:rsidR="00E66FAA" w:rsidRPr="00A91A44">
        <w:rPr>
          <w:rFonts w:ascii="Arial" w:hAnsi="Arial" w:cs="Arial"/>
          <w:kern w:val="0"/>
          <w:sz w:val="20"/>
          <w:szCs w:val="20"/>
        </w:rPr>
        <w:t xml:space="preserve">The pH, titratable acidity, total lactic counts varied from 3.94-4.65, 0.72-1.05% lactic acid and 7.96-9.90 log </w:t>
      </w:r>
      <w:proofErr w:type="spellStart"/>
      <w:r w:rsidR="00E66FAA" w:rsidRPr="00A91A44">
        <w:rPr>
          <w:rFonts w:ascii="Arial" w:hAnsi="Arial" w:cs="Arial"/>
          <w:kern w:val="0"/>
          <w:sz w:val="20"/>
          <w:szCs w:val="20"/>
        </w:rPr>
        <w:t>cfu</w:t>
      </w:r>
      <w:proofErr w:type="spellEnd"/>
      <w:r w:rsidR="00E66FAA" w:rsidRPr="00A91A44">
        <w:rPr>
          <w:rFonts w:ascii="Arial" w:hAnsi="Arial" w:cs="Arial"/>
          <w:kern w:val="0"/>
          <w:sz w:val="20"/>
          <w:szCs w:val="20"/>
        </w:rPr>
        <w:t xml:space="preserve">/ml, respectively. </w:t>
      </w:r>
      <w:r w:rsidR="00E31AEC" w:rsidRPr="00A91A44">
        <w:rPr>
          <w:rFonts w:ascii="Arial" w:hAnsi="Arial" w:cs="Arial"/>
          <w:kern w:val="0"/>
          <w:sz w:val="20"/>
          <w:szCs w:val="20"/>
        </w:rPr>
        <w:t>T</w:t>
      </w:r>
      <w:r w:rsidR="00E66FAA" w:rsidRPr="00A91A44">
        <w:rPr>
          <w:rFonts w:ascii="Arial" w:hAnsi="Arial" w:cs="Arial"/>
          <w:kern w:val="0"/>
          <w:sz w:val="20"/>
          <w:szCs w:val="20"/>
        </w:rPr>
        <w:t xml:space="preserve">he samples were heavily loaded with coliforms and yeasts </w:t>
      </w:r>
      <w:r w:rsidR="009E383B">
        <w:rPr>
          <w:rFonts w:ascii="Arial" w:hAnsi="Arial" w:cs="Arial"/>
          <w:kern w:val="0"/>
          <w:sz w:val="20"/>
          <w:szCs w:val="20"/>
        </w:rPr>
        <w:t>&amp;</w:t>
      </w:r>
      <w:r w:rsidR="00E66FAA" w:rsidRPr="00A91A44">
        <w:rPr>
          <w:rFonts w:ascii="Arial" w:hAnsi="Arial" w:cs="Arial"/>
          <w:kern w:val="0"/>
          <w:sz w:val="20"/>
          <w:szCs w:val="20"/>
        </w:rPr>
        <w:t xml:space="preserve"> moulds </w:t>
      </w:r>
      <w:r w:rsidR="00EB1606" w:rsidRPr="00A91A44">
        <w:rPr>
          <w:rFonts w:ascii="Arial" w:hAnsi="Arial" w:cs="Arial"/>
          <w:kern w:val="0"/>
          <w:sz w:val="20"/>
          <w:szCs w:val="20"/>
        </w:rPr>
        <w:t>with</w:t>
      </w:r>
      <w:r w:rsidR="00E66FAA" w:rsidRPr="00A91A44">
        <w:rPr>
          <w:rFonts w:ascii="Arial" w:hAnsi="Arial" w:cs="Arial"/>
          <w:kern w:val="0"/>
          <w:sz w:val="20"/>
          <w:szCs w:val="20"/>
        </w:rPr>
        <w:t xml:space="preserve"> </w:t>
      </w:r>
      <w:r w:rsidR="00E31AEC" w:rsidRPr="00A91A44">
        <w:rPr>
          <w:rFonts w:ascii="Arial" w:hAnsi="Arial" w:cs="Arial"/>
          <w:kern w:val="0"/>
          <w:sz w:val="20"/>
          <w:szCs w:val="20"/>
        </w:rPr>
        <w:t>a</w:t>
      </w:r>
      <w:r w:rsidR="00E66FAA" w:rsidRPr="00A91A44">
        <w:rPr>
          <w:rFonts w:ascii="Arial" w:hAnsi="Arial" w:cs="Arial"/>
          <w:kern w:val="0"/>
          <w:sz w:val="20"/>
          <w:szCs w:val="20"/>
        </w:rPr>
        <w:t xml:space="preserve"> range of </w:t>
      </w:r>
      <w:r w:rsidR="00EB1606" w:rsidRPr="00A91A44">
        <w:rPr>
          <w:rFonts w:ascii="Arial" w:hAnsi="Arial" w:cs="Arial"/>
          <w:kern w:val="0"/>
          <w:sz w:val="20"/>
          <w:szCs w:val="20"/>
        </w:rPr>
        <w:t xml:space="preserve">2.70-6.73 </w:t>
      </w:r>
      <w:r w:rsidR="00E66FAA" w:rsidRPr="00A91A44">
        <w:rPr>
          <w:rFonts w:ascii="Arial" w:hAnsi="Arial" w:cs="Arial"/>
          <w:kern w:val="0"/>
          <w:sz w:val="20"/>
          <w:szCs w:val="20"/>
        </w:rPr>
        <w:t xml:space="preserve">log </w:t>
      </w:r>
      <w:proofErr w:type="spellStart"/>
      <w:r w:rsidR="00E66FAA" w:rsidRPr="00A91A44">
        <w:rPr>
          <w:rFonts w:ascii="Arial" w:hAnsi="Arial" w:cs="Arial"/>
          <w:kern w:val="0"/>
          <w:sz w:val="20"/>
          <w:szCs w:val="20"/>
        </w:rPr>
        <w:t>cfu</w:t>
      </w:r>
      <w:proofErr w:type="spellEnd"/>
      <w:r w:rsidR="00E66FAA" w:rsidRPr="00A91A44">
        <w:rPr>
          <w:rFonts w:ascii="Arial" w:hAnsi="Arial" w:cs="Arial"/>
          <w:kern w:val="0"/>
          <w:sz w:val="20"/>
          <w:szCs w:val="20"/>
        </w:rPr>
        <w:t xml:space="preserve">/ml and </w:t>
      </w:r>
      <w:r w:rsidR="00EB1606" w:rsidRPr="00A91A44">
        <w:rPr>
          <w:rFonts w:ascii="Arial" w:hAnsi="Arial" w:cs="Arial"/>
          <w:kern w:val="0"/>
          <w:sz w:val="20"/>
          <w:szCs w:val="20"/>
        </w:rPr>
        <w:t xml:space="preserve">3.04-6.40 </w:t>
      </w:r>
      <w:r w:rsidR="00E66FAA" w:rsidRPr="00A91A44">
        <w:rPr>
          <w:rFonts w:ascii="Arial" w:hAnsi="Arial" w:cs="Arial"/>
          <w:kern w:val="0"/>
          <w:sz w:val="20"/>
          <w:szCs w:val="20"/>
        </w:rPr>
        <w:t xml:space="preserve">log </w:t>
      </w:r>
      <w:proofErr w:type="spellStart"/>
      <w:r w:rsidR="00E66FAA" w:rsidRPr="00A91A44">
        <w:rPr>
          <w:rFonts w:ascii="Arial" w:hAnsi="Arial" w:cs="Arial"/>
          <w:kern w:val="0"/>
          <w:sz w:val="20"/>
          <w:szCs w:val="20"/>
        </w:rPr>
        <w:t>cfu</w:t>
      </w:r>
      <w:proofErr w:type="spellEnd"/>
      <w:r w:rsidR="00E66FAA" w:rsidRPr="00A91A44">
        <w:rPr>
          <w:rFonts w:ascii="Arial" w:hAnsi="Arial" w:cs="Arial"/>
          <w:kern w:val="0"/>
          <w:sz w:val="20"/>
          <w:szCs w:val="20"/>
        </w:rPr>
        <w:t xml:space="preserve">/ml, respectively. </w:t>
      </w:r>
      <w:r w:rsidR="00E66FAA" w:rsidRPr="00A91A44">
        <w:rPr>
          <w:rFonts w:ascii="Arial" w:hAnsi="Arial" w:cs="Arial"/>
          <w:sz w:val="20"/>
          <w:szCs w:val="20"/>
        </w:rPr>
        <w:t xml:space="preserve">Isolation of bacteria was done by pour plating using skim milk agar. </w:t>
      </w:r>
      <w:r w:rsidR="00EB1606" w:rsidRPr="00A91A44">
        <w:rPr>
          <w:rFonts w:ascii="Arial" w:hAnsi="Arial" w:cs="Arial"/>
          <w:sz w:val="20"/>
          <w:szCs w:val="20"/>
        </w:rPr>
        <w:t xml:space="preserve"> </w:t>
      </w:r>
      <w:r w:rsidR="00E66FAA" w:rsidRPr="00A91A44">
        <w:rPr>
          <w:rFonts w:ascii="Arial" w:hAnsi="Arial" w:cs="Arial"/>
          <w:kern w:val="0"/>
          <w:sz w:val="20"/>
          <w:szCs w:val="20"/>
        </w:rPr>
        <w:t>41 isolates were catalase negative and gram-positive cocci</w:t>
      </w:r>
      <w:r w:rsidR="00E66FAA" w:rsidRPr="00A91A44">
        <w:rPr>
          <w:rFonts w:ascii="Arial" w:hAnsi="Arial" w:cs="Arial"/>
          <w:sz w:val="20"/>
          <w:szCs w:val="20"/>
        </w:rPr>
        <w:t xml:space="preserve"> </w:t>
      </w:r>
      <w:r w:rsidR="00024B93" w:rsidRPr="00A91A44">
        <w:rPr>
          <w:rFonts w:ascii="Arial" w:hAnsi="Arial" w:cs="Arial"/>
          <w:sz w:val="20"/>
          <w:szCs w:val="20"/>
        </w:rPr>
        <w:t xml:space="preserve">among 91 colonies </w:t>
      </w:r>
      <w:r w:rsidR="00EB1606" w:rsidRPr="00A91A44">
        <w:rPr>
          <w:rFonts w:ascii="Arial" w:hAnsi="Arial" w:cs="Arial"/>
          <w:sz w:val="20"/>
          <w:szCs w:val="20"/>
        </w:rPr>
        <w:t>of</w:t>
      </w:r>
      <w:r w:rsidR="00E31AEC" w:rsidRPr="00A91A44">
        <w:rPr>
          <w:rFonts w:ascii="Arial" w:hAnsi="Arial" w:cs="Arial"/>
          <w:sz w:val="20"/>
          <w:szCs w:val="20"/>
        </w:rPr>
        <w:t xml:space="preserve"> samples</w:t>
      </w:r>
      <w:r w:rsidR="00E66FAA" w:rsidRPr="00A91A44">
        <w:rPr>
          <w:rFonts w:ascii="Arial" w:hAnsi="Arial" w:cs="Arial"/>
          <w:kern w:val="0"/>
          <w:sz w:val="20"/>
          <w:szCs w:val="20"/>
        </w:rPr>
        <w:t xml:space="preserve">. The 41 isolates were cocci which showed positive growth at 45°C but negative in other purity tests except two. 20 representative cocci </w:t>
      </w:r>
      <w:proofErr w:type="gramStart"/>
      <w:r w:rsidR="002A4620" w:rsidRPr="00A91A44">
        <w:rPr>
          <w:rFonts w:ascii="Arial" w:hAnsi="Arial" w:cs="Arial"/>
          <w:kern w:val="0"/>
          <w:sz w:val="20"/>
          <w:szCs w:val="20"/>
        </w:rPr>
        <w:t>isolate</w:t>
      </w:r>
      <w:r w:rsidR="009E383B">
        <w:rPr>
          <w:rFonts w:ascii="Arial" w:hAnsi="Arial" w:cs="Arial"/>
          <w:kern w:val="0"/>
          <w:sz w:val="20"/>
          <w:szCs w:val="20"/>
        </w:rPr>
        <w:t>s</w:t>
      </w:r>
      <w:proofErr w:type="gramEnd"/>
      <w:r w:rsidR="00E66FAA" w:rsidRPr="00A91A44">
        <w:rPr>
          <w:rFonts w:ascii="Arial" w:hAnsi="Arial" w:cs="Arial"/>
          <w:kern w:val="0"/>
          <w:sz w:val="20"/>
          <w:szCs w:val="20"/>
        </w:rPr>
        <w:t xml:space="preserve"> </w:t>
      </w:r>
      <w:r w:rsidR="00024B93" w:rsidRPr="00A91A44">
        <w:rPr>
          <w:rFonts w:ascii="Arial" w:hAnsi="Arial" w:cs="Arial"/>
          <w:kern w:val="0"/>
          <w:sz w:val="20"/>
          <w:szCs w:val="20"/>
        </w:rPr>
        <w:t xml:space="preserve">from 39 isolates </w:t>
      </w:r>
      <w:r w:rsidR="00E66FAA" w:rsidRPr="00A91A44">
        <w:rPr>
          <w:rFonts w:ascii="Arial" w:hAnsi="Arial" w:cs="Arial"/>
          <w:kern w:val="0"/>
          <w:sz w:val="20"/>
          <w:szCs w:val="20"/>
        </w:rPr>
        <w:t xml:space="preserve">showed positive growth at 45°C. </w:t>
      </w:r>
      <w:r w:rsidR="002A4620" w:rsidRPr="00A91A44">
        <w:rPr>
          <w:rFonts w:ascii="Arial" w:hAnsi="Arial" w:cs="Arial"/>
          <w:kern w:val="0"/>
          <w:sz w:val="20"/>
          <w:szCs w:val="20"/>
        </w:rPr>
        <w:t xml:space="preserve">The esculin hydrolysis and sugar fermentation profiles were utilized to identify the </w:t>
      </w:r>
      <w:r w:rsidR="002A4620" w:rsidRPr="00A91A44">
        <w:rPr>
          <w:rFonts w:ascii="Arial" w:hAnsi="Arial" w:cs="Arial"/>
          <w:i/>
          <w:iCs/>
          <w:kern w:val="0"/>
          <w:sz w:val="20"/>
          <w:szCs w:val="20"/>
        </w:rPr>
        <w:t>Streptococcus thermophilus</w:t>
      </w:r>
      <w:r w:rsidR="002A4620" w:rsidRPr="00A91A44">
        <w:rPr>
          <w:rFonts w:ascii="Arial" w:hAnsi="Arial" w:cs="Arial"/>
          <w:kern w:val="0"/>
          <w:sz w:val="20"/>
          <w:szCs w:val="20"/>
        </w:rPr>
        <w:t>.</w:t>
      </w:r>
    </w:p>
    <w:p w14:paraId="50AA7E9B" w14:textId="5D0B2F49" w:rsidR="002A4620" w:rsidRDefault="00EB1606" w:rsidP="002A4620">
      <w:pPr>
        <w:spacing w:line="360" w:lineRule="auto"/>
        <w:ind w:left="340"/>
        <w:jc w:val="both"/>
        <w:rPr>
          <w:rFonts w:ascii="Arial" w:hAnsi="Arial" w:cs="Arial"/>
          <w:i/>
          <w:iCs/>
          <w:kern w:val="0"/>
          <w:sz w:val="20"/>
          <w:szCs w:val="20"/>
        </w:rPr>
      </w:pPr>
      <w:r w:rsidRPr="00A91A44">
        <w:rPr>
          <w:rFonts w:ascii="Arial" w:hAnsi="Arial" w:cs="Arial"/>
          <w:b/>
          <w:bCs/>
          <w:kern w:val="0"/>
          <w:sz w:val="20"/>
          <w:szCs w:val="20"/>
        </w:rPr>
        <w:t>Conclusion:</w:t>
      </w:r>
      <w:r w:rsidRPr="00A91A44">
        <w:rPr>
          <w:rFonts w:ascii="Arial" w:hAnsi="Arial" w:cs="Arial"/>
          <w:kern w:val="0"/>
          <w:sz w:val="20"/>
          <w:szCs w:val="20"/>
        </w:rPr>
        <w:t xml:space="preserve"> The</w:t>
      </w:r>
      <w:r w:rsidR="009E383B">
        <w:rPr>
          <w:rFonts w:ascii="Arial" w:hAnsi="Arial" w:cs="Arial"/>
          <w:kern w:val="0"/>
          <w:sz w:val="20"/>
          <w:szCs w:val="20"/>
        </w:rPr>
        <w:t xml:space="preserve"> proper isolation and characterisation of</w:t>
      </w:r>
      <w:r w:rsidRPr="00A91A44">
        <w:rPr>
          <w:rFonts w:ascii="Arial" w:hAnsi="Arial" w:cs="Arial"/>
          <w:kern w:val="0"/>
          <w:sz w:val="20"/>
          <w:szCs w:val="20"/>
        </w:rPr>
        <w:t xml:space="preserve"> </w:t>
      </w:r>
      <w:bookmarkStart w:id="2" w:name="_Hlk198419811"/>
      <w:r w:rsidRPr="00A91A44">
        <w:rPr>
          <w:rFonts w:ascii="Arial" w:hAnsi="Arial" w:cs="Arial"/>
          <w:i/>
          <w:iCs/>
          <w:kern w:val="0"/>
          <w:sz w:val="20"/>
          <w:szCs w:val="20"/>
        </w:rPr>
        <w:t>S</w:t>
      </w:r>
      <w:r w:rsidR="009E383B">
        <w:rPr>
          <w:rFonts w:ascii="Arial" w:hAnsi="Arial" w:cs="Arial"/>
          <w:i/>
          <w:iCs/>
          <w:kern w:val="0"/>
          <w:sz w:val="20"/>
          <w:szCs w:val="20"/>
        </w:rPr>
        <w:t>.</w:t>
      </w:r>
      <w:r w:rsidR="003A14E6">
        <w:rPr>
          <w:rFonts w:ascii="Arial" w:hAnsi="Arial" w:cs="Arial"/>
          <w:i/>
          <w:iCs/>
          <w:kern w:val="0"/>
          <w:sz w:val="20"/>
          <w:szCs w:val="20"/>
        </w:rPr>
        <w:t xml:space="preserve"> </w:t>
      </w:r>
      <w:r w:rsidRPr="00A91A44">
        <w:rPr>
          <w:rFonts w:ascii="Arial" w:hAnsi="Arial" w:cs="Arial"/>
          <w:i/>
          <w:iCs/>
          <w:kern w:val="0"/>
          <w:sz w:val="20"/>
          <w:szCs w:val="20"/>
        </w:rPr>
        <w:t>thermophilus</w:t>
      </w:r>
      <w:r w:rsidR="009E383B">
        <w:rPr>
          <w:rFonts w:ascii="Arial" w:hAnsi="Arial" w:cs="Arial"/>
          <w:i/>
          <w:iCs/>
          <w:kern w:val="0"/>
          <w:sz w:val="20"/>
          <w:szCs w:val="20"/>
        </w:rPr>
        <w:t xml:space="preserve"> </w:t>
      </w:r>
      <w:r w:rsidR="009E383B">
        <w:rPr>
          <w:rFonts w:ascii="Arial" w:hAnsi="Arial" w:cs="Arial"/>
          <w:kern w:val="0"/>
          <w:sz w:val="20"/>
          <w:szCs w:val="20"/>
        </w:rPr>
        <w:t>upgrade the culture quality.</w:t>
      </w:r>
      <w:r w:rsidRPr="00A91A44">
        <w:rPr>
          <w:rFonts w:ascii="Arial" w:hAnsi="Arial" w:cs="Arial"/>
          <w:i/>
          <w:iCs/>
          <w:kern w:val="0"/>
          <w:sz w:val="20"/>
          <w:szCs w:val="20"/>
        </w:rPr>
        <w:t xml:space="preserve"> </w:t>
      </w:r>
      <w:bookmarkEnd w:id="1"/>
      <w:bookmarkEnd w:id="2"/>
    </w:p>
    <w:p w14:paraId="1558C640" w14:textId="29B55669" w:rsidR="00AF2C02" w:rsidRPr="00AF2C02" w:rsidRDefault="00AF2C02" w:rsidP="00AF2C02">
      <w:pPr>
        <w:jc w:val="both"/>
        <w:rPr>
          <w:rFonts w:ascii="Arial" w:hAnsi="Arial" w:cs="Arial"/>
          <w:sz w:val="20"/>
          <w:szCs w:val="20"/>
          <w:lang w:val="en-US"/>
        </w:rPr>
      </w:pPr>
      <w:r>
        <w:rPr>
          <w:rFonts w:ascii="Arial" w:hAnsi="Arial" w:cs="Arial"/>
          <w:b/>
          <w:bCs/>
          <w:sz w:val="20"/>
          <w:szCs w:val="20"/>
          <w:lang w:val="en-US"/>
        </w:rPr>
        <w:t xml:space="preserve">     </w:t>
      </w:r>
      <w:r w:rsidRPr="00AF2C02">
        <w:rPr>
          <w:rFonts w:ascii="Arial" w:hAnsi="Arial" w:cs="Arial"/>
          <w:b/>
          <w:bCs/>
          <w:sz w:val="20"/>
          <w:szCs w:val="20"/>
          <w:lang w:val="en-US"/>
        </w:rPr>
        <w:t>Keywords:</w:t>
      </w:r>
      <w:r w:rsidRPr="00AF2C02">
        <w:rPr>
          <w:rFonts w:ascii="Arial" w:hAnsi="Arial" w:cs="Arial"/>
          <w:sz w:val="20"/>
          <w:szCs w:val="20"/>
          <w:lang w:val="en-US"/>
        </w:rPr>
        <w:t xml:space="preserve"> </w:t>
      </w:r>
      <w:r w:rsidRPr="00AF2C02">
        <w:rPr>
          <w:rFonts w:ascii="Arial" w:hAnsi="Arial" w:cs="Arial"/>
          <w:i/>
          <w:iCs/>
          <w:sz w:val="20"/>
          <w:szCs w:val="20"/>
          <w:lang w:val="en-US"/>
        </w:rPr>
        <w:t>Dahi</w:t>
      </w:r>
      <w:r w:rsidRPr="00AF2C02">
        <w:rPr>
          <w:rFonts w:ascii="Arial" w:hAnsi="Arial" w:cs="Arial"/>
          <w:sz w:val="20"/>
          <w:szCs w:val="20"/>
          <w:lang w:val="en-US"/>
        </w:rPr>
        <w:t xml:space="preserve">, </w:t>
      </w:r>
      <w:r w:rsidRPr="00AF2C02">
        <w:rPr>
          <w:rFonts w:ascii="Arial" w:hAnsi="Arial" w:cs="Arial"/>
          <w:i/>
          <w:iCs/>
          <w:sz w:val="20"/>
          <w:szCs w:val="20"/>
        </w:rPr>
        <w:t>Streptococcus thermophilus</w:t>
      </w:r>
      <w:r w:rsidRPr="00AF2C02">
        <w:rPr>
          <w:rFonts w:ascii="Arial" w:hAnsi="Arial" w:cs="Arial"/>
          <w:sz w:val="20"/>
          <w:szCs w:val="20"/>
        </w:rPr>
        <w:t xml:space="preserve">, </w:t>
      </w:r>
      <w:r w:rsidRPr="00AF2C02">
        <w:rPr>
          <w:rFonts w:ascii="Arial" w:hAnsi="Arial" w:cs="Arial"/>
          <w:i/>
          <w:iCs/>
          <w:sz w:val="20"/>
          <w:szCs w:val="20"/>
        </w:rPr>
        <w:t>Isolation, Characterization</w:t>
      </w:r>
    </w:p>
    <w:p w14:paraId="2DF21354" w14:textId="7A573324" w:rsidR="00A91A44" w:rsidRDefault="003A14E6" w:rsidP="00A00C8C">
      <w:pPr>
        <w:tabs>
          <w:tab w:val="left" w:pos="1005"/>
        </w:tabs>
        <w:spacing w:line="360" w:lineRule="auto"/>
        <w:ind w:left="340"/>
        <w:jc w:val="both"/>
        <w:rPr>
          <w:rFonts w:ascii="Arial" w:hAnsi="Arial" w:cs="Arial"/>
          <w:kern w:val="0"/>
          <w:sz w:val="20"/>
          <w:szCs w:val="20"/>
        </w:rPr>
      </w:pPr>
      <w:r>
        <w:rPr>
          <w:rFonts w:ascii="Arial" w:hAnsi="Arial" w:cs="Arial"/>
          <w:b/>
          <w:bCs/>
          <w:noProof/>
          <w:kern w:val="0"/>
          <w:sz w:val="20"/>
          <w:szCs w:val="20"/>
        </w:rPr>
        <mc:AlternateContent>
          <mc:Choice Requires="wps">
            <w:drawing>
              <wp:anchor distT="0" distB="0" distL="114300" distR="114300" simplePos="0" relativeHeight="251660288" behindDoc="0" locked="0" layoutInCell="1" allowOverlap="1" wp14:anchorId="0DCC5745" wp14:editId="312EB4E7">
                <wp:simplePos x="0" y="0"/>
                <wp:positionH relativeFrom="margin">
                  <wp:align>right</wp:align>
                </wp:positionH>
                <wp:positionV relativeFrom="paragraph">
                  <wp:posOffset>193675</wp:posOffset>
                </wp:positionV>
                <wp:extent cx="5505450" cy="0"/>
                <wp:effectExtent l="0" t="0" r="0" b="0"/>
                <wp:wrapNone/>
                <wp:docPr id="602124983" name="Straight Connector 2"/>
                <wp:cNvGraphicFramePr/>
                <a:graphic xmlns:a="http://schemas.openxmlformats.org/drawingml/2006/main">
                  <a:graphicData uri="http://schemas.microsoft.com/office/word/2010/wordprocessingShape">
                    <wps:wsp>
                      <wps:cNvCnPr/>
                      <wps:spPr>
                        <a:xfrm flipV="1">
                          <a:off x="0" y="0"/>
                          <a:ext cx="5505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A914930" id="Straight Connector 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15.25pt" to="815.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" strokecolor="black [3213]" strokeweight=".5pt">
                <v:stroke joinstyle="miter"/>
                <w10:wrap anchorx="margin"/>
              </v:line>
            </w:pict>
          </mc:Fallback>
        </mc:AlternateContent>
      </w:r>
      <w:r w:rsidR="00A00C8C">
        <w:rPr>
          <w:rFonts w:ascii="Arial" w:hAnsi="Arial" w:cs="Arial"/>
          <w:kern w:val="0"/>
          <w:sz w:val="20"/>
          <w:szCs w:val="20"/>
        </w:rPr>
        <w:tab/>
      </w:r>
    </w:p>
    <w:p w14:paraId="6A020CCC" w14:textId="19AECDEC" w:rsidR="002D31BD" w:rsidRPr="002A4620" w:rsidRDefault="00DA6528" w:rsidP="002A4620">
      <w:pPr>
        <w:pStyle w:val="ListParagraph"/>
        <w:numPr>
          <w:ilvl w:val="0"/>
          <w:numId w:val="7"/>
        </w:numPr>
        <w:spacing w:line="360" w:lineRule="auto"/>
        <w:jc w:val="both"/>
        <w:rPr>
          <w:rFonts w:ascii="Arial" w:hAnsi="Arial" w:cs="Arial"/>
          <w:b/>
          <w:bCs/>
          <w:lang w:val="en-US"/>
        </w:rPr>
      </w:pPr>
      <w:r w:rsidRPr="002A4620">
        <w:rPr>
          <w:rFonts w:ascii="Arial" w:hAnsi="Arial" w:cs="Arial"/>
          <w:b/>
          <w:bCs/>
          <w:lang w:val="en-US"/>
        </w:rPr>
        <w:t>INTRODUCTION</w:t>
      </w:r>
      <w:r w:rsidR="002D31BD" w:rsidRPr="002A4620">
        <w:rPr>
          <w:rFonts w:ascii="Arial" w:hAnsi="Arial" w:cs="Arial"/>
          <w:b/>
          <w:bCs/>
          <w:lang w:val="en-US"/>
        </w:rPr>
        <w:t xml:space="preserve"> </w:t>
      </w:r>
    </w:p>
    <w:p w14:paraId="2F7BA06C" w14:textId="3569ABC1" w:rsidR="005A263B" w:rsidRPr="00FD215E" w:rsidRDefault="005A263B" w:rsidP="00400BCF">
      <w:pPr>
        <w:pStyle w:val="Default"/>
        <w:spacing w:line="360" w:lineRule="auto"/>
        <w:ind w:left="340"/>
        <w:jc w:val="both"/>
        <w:rPr>
          <w:sz w:val="20"/>
          <w:szCs w:val="20"/>
        </w:rPr>
      </w:pPr>
      <w:r w:rsidRPr="00FD215E">
        <w:rPr>
          <w:sz w:val="20"/>
          <w:szCs w:val="20"/>
        </w:rPr>
        <w:t xml:space="preserve">The yogurt-like milk derivative </w:t>
      </w:r>
      <w:proofErr w:type="spellStart"/>
      <w:r w:rsidRPr="00FD215E">
        <w:rPr>
          <w:i/>
          <w:iCs/>
          <w:sz w:val="20"/>
          <w:szCs w:val="20"/>
        </w:rPr>
        <w:t>dahi</w:t>
      </w:r>
      <w:proofErr w:type="spellEnd"/>
      <w:r w:rsidRPr="00FD215E">
        <w:rPr>
          <w:sz w:val="20"/>
          <w:szCs w:val="20"/>
        </w:rPr>
        <w:t xml:space="preserve"> has a soft texture, a sweet and sour flavour, and a whitish to light pale colour. </w:t>
      </w:r>
      <w:r w:rsidRPr="00FD215E">
        <w:rPr>
          <w:color w:val="auto"/>
          <w:sz w:val="20"/>
          <w:szCs w:val="20"/>
        </w:rPr>
        <w:t xml:space="preserve">It serves as the starting point for many different milk products, including buttermilk, </w:t>
      </w:r>
      <w:r w:rsidRPr="00FD215E">
        <w:rPr>
          <w:color w:val="auto"/>
          <w:sz w:val="20"/>
          <w:szCs w:val="20"/>
        </w:rPr>
        <w:lastRenderedPageBreak/>
        <w:t xml:space="preserve">lassi, and </w:t>
      </w:r>
      <w:proofErr w:type="spellStart"/>
      <w:r w:rsidRPr="00FD215E">
        <w:rPr>
          <w:color w:val="auto"/>
          <w:sz w:val="20"/>
          <w:szCs w:val="20"/>
        </w:rPr>
        <w:t>shrikhand</w:t>
      </w:r>
      <w:proofErr w:type="spellEnd"/>
      <w:r w:rsidRPr="00FD215E">
        <w:rPr>
          <w:color w:val="auto"/>
          <w:sz w:val="20"/>
          <w:szCs w:val="20"/>
        </w:rPr>
        <w:t>. It is widely acknowledged that strain dependence has a significant role in the technological features of yoghurt, including acidification, flavour generation, and viscosity to a large extent (</w:t>
      </w:r>
      <w:proofErr w:type="spellStart"/>
      <w:r w:rsidRPr="00FD215E">
        <w:rPr>
          <w:color w:val="000000" w:themeColor="text1"/>
          <w:sz w:val="20"/>
          <w:szCs w:val="20"/>
        </w:rPr>
        <w:t>Accolas</w:t>
      </w:r>
      <w:proofErr w:type="spellEnd"/>
      <w:r w:rsidRPr="00FD215E">
        <w:rPr>
          <w:color w:val="000000" w:themeColor="text1"/>
          <w:sz w:val="20"/>
          <w:szCs w:val="20"/>
        </w:rPr>
        <w:t xml:space="preserve"> and </w:t>
      </w:r>
      <w:proofErr w:type="spellStart"/>
      <w:r w:rsidRPr="00FD215E">
        <w:rPr>
          <w:color w:val="000000" w:themeColor="text1"/>
          <w:sz w:val="20"/>
          <w:szCs w:val="20"/>
        </w:rPr>
        <w:t>Auclair</w:t>
      </w:r>
      <w:proofErr w:type="spellEnd"/>
      <w:r w:rsidRPr="00FD215E">
        <w:rPr>
          <w:color w:val="000000" w:themeColor="text1"/>
          <w:sz w:val="20"/>
          <w:szCs w:val="20"/>
        </w:rPr>
        <w:t xml:space="preserve">, 1970). </w:t>
      </w:r>
      <w:r w:rsidRPr="00FD215E">
        <w:rPr>
          <w:sz w:val="20"/>
          <w:szCs w:val="20"/>
        </w:rPr>
        <w:t>The most common techniques for measuring starter activity were pH shifts, determined by titration with NaOH (</w:t>
      </w:r>
      <w:proofErr w:type="spellStart"/>
      <w:r w:rsidRPr="00FD215E">
        <w:rPr>
          <w:color w:val="000000" w:themeColor="text1"/>
          <w:sz w:val="20"/>
          <w:szCs w:val="20"/>
        </w:rPr>
        <w:t>Accolas</w:t>
      </w:r>
      <w:proofErr w:type="spellEnd"/>
      <w:r w:rsidRPr="00FD215E">
        <w:rPr>
          <w:color w:val="000000" w:themeColor="text1"/>
          <w:sz w:val="20"/>
          <w:szCs w:val="20"/>
        </w:rPr>
        <w:t xml:space="preserve"> and </w:t>
      </w:r>
      <w:proofErr w:type="spellStart"/>
      <w:r w:rsidRPr="00FD215E">
        <w:rPr>
          <w:color w:val="000000" w:themeColor="text1"/>
          <w:sz w:val="20"/>
          <w:szCs w:val="20"/>
        </w:rPr>
        <w:t>Auclair</w:t>
      </w:r>
      <w:proofErr w:type="spellEnd"/>
      <w:r w:rsidRPr="00FD215E">
        <w:rPr>
          <w:color w:val="000000" w:themeColor="text1"/>
          <w:sz w:val="20"/>
          <w:szCs w:val="20"/>
        </w:rPr>
        <w:t xml:space="preserve"> </w:t>
      </w:r>
      <w:r w:rsidRPr="00FD215E">
        <w:rPr>
          <w:sz w:val="20"/>
          <w:szCs w:val="20"/>
        </w:rPr>
        <w:t xml:space="preserve">1970). According to </w:t>
      </w:r>
      <w:r w:rsidRPr="00FD215E">
        <w:rPr>
          <w:color w:val="000000" w:themeColor="text1"/>
          <w:sz w:val="20"/>
          <w:szCs w:val="20"/>
        </w:rPr>
        <w:t xml:space="preserve">Masud </w:t>
      </w:r>
      <w:r w:rsidRPr="00FD215E">
        <w:rPr>
          <w:i/>
          <w:iCs/>
          <w:color w:val="000000" w:themeColor="text1"/>
          <w:sz w:val="20"/>
          <w:szCs w:val="20"/>
        </w:rPr>
        <w:t>et al.</w:t>
      </w:r>
      <w:r w:rsidRPr="00FD215E">
        <w:rPr>
          <w:color w:val="000000" w:themeColor="text1"/>
          <w:sz w:val="20"/>
          <w:szCs w:val="20"/>
        </w:rPr>
        <w:t xml:space="preserve"> (1991</w:t>
      </w:r>
      <w:r w:rsidRPr="00FD215E">
        <w:rPr>
          <w:sz w:val="20"/>
          <w:szCs w:val="20"/>
        </w:rPr>
        <w:t xml:space="preserve">), </w:t>
      </w:r>
      <w:proofErr w:type="spellStart"/>
      <w:r w:rsidRPr="00FD215E">
        <w:rPr>
          <w:i/>
          <w:iCs/>
          <w:sz w:val="20"/>
          <w:szCs w:val="20"/>
        </w:rPr>
        <w:t>dahi</w:t>
      </w:r>
      <w:proofErr w:type="spellEnd"/>
      <w:r w:rsidRPr="00FD215E">
        <w:rPr>
          <w:sz w:val="20"/>
          <w:szCs w:val="20"/>
        </w:rPr>
        <w:t xml:space="preserve"> contains a variety of lactic acid bacteria (LAB) </w:t>
      </w:r>
      <w:r w:rsidR="001D3BFB" w:rsidRPr="00FD215E">
        <w:rPr>
          <w:sz w:val="20"/>
          <w:szCs w:val="20"/>
        </w:rPr>
        <w:t>where</w:t>
      </w:r>
      <w:r w:rsidRPr="00FD215E">
        <w:rPr>
          <w:sz w:val="20"/>
          <w:szCs w:val="20"/>
        </w:rPr>
        <w:t xml:space="preserve"> </w:t>
      </w:r>
      <w:r w:rsidRPr="00FD215E">
        <w:rPr>
          <w:i/>
          <w:iCs/>
          <w:sz w:val="20"/>
          <w:szCs w:val="20"/>
        </w:rPr>
        <w:t>Streptococcus thermophilus</w:t>
      </w:r>
      <w:r w:rsidR="001D3BFB" w:rsidRPr="00FD215E">
        <w:rPr>
          <w:sz w:val="20"/>
          <w:szCs w:val="20"/>
        </w:rPr>
        <w:t xml:space="preserve"> is one of them.</w:t>
      </w:r>
      <w:r w:rsidRPr="00FD215E">
        <w:rPr>
          <w:sz w:val="20"/>
          <w:szCs w:val="20"/>
        </w:rPr>
        <w:t xml:space="preserve"> </w:t>
      </w:r>
    </w:p>
    <w:p w14:paraId="34C61DAF" w14:textId="424E2435" w:rsidR="005A263B" w:rsidRPr="00FD215E" w:rsidRDefault="005A263B" w:rsidP="00400BCF">
      <w:pPr>
        <w:pStyle w:val="Default"/>
        <w:spacing w:line="360" w:lineRule="auto"/>
        <w:ind w:left="340"/>
        <w:jc w:val="both"/>
        <w:rPr>
          <w:rFonts w:eastAsia="Calibri"/>
          <w:color w:val="auto"/>
          <w:sz w:val="20"/>
          <w:szCs w:val="20"/>
          <w:lang w:eastAsia="en-IN"/>
        </w:rPr>
      </w:pPr>
      <w:r w:rsidRPr="00FD215E">
        <w:rPr>
          <w:sz w:val="20"/>
          <w:szCs w:val="20"/>
        </w:rPr>
        <w:t>Starter culture organisms employed in fermentations</w:t>
      </w:r>
      <w:r w:rsidR="005A7974" w:rsidRPr="00FD215E">
        <w:rPr>
          <w:sz w:val="20"/>
          <w:szCs w:val="20"/>
        </w:rPr>
        <w:t xml:space="preserve"> of various milk products</w:t>
      </w:r>
      <w:r w:rsidRPr="00FD215E">
        <w:rPr>
          <w:sz w:val="20"/>
          <w:szCs w:val="20"/>
        </w:rPr>
        <w:t xml:space="preserve"> are members of the lactic acid bacteria (LAB) family (</w:t>
      </w:r>
      <w:r w:rsidRPr="00FD215E">
        <w:rPr>
          <w:color w:val="000000" w:themeColor="text1"/>
          <w:sz w:val="20"/>
          <w:szCs w:val="20"/>
        </w:rPr>
        <w:t xml:space="preserve">Mehmood </w:t>
      </w:r>
      <w:r w:rsidRPr="00FD215E">
        <w:rPr>
          <w:i/>
          <w:iCs/>
          <w:color w:val="000000" w:themeColor="text1"/>
          <w:sz w:val="20"/>
          <w:szCs w:val="20"/>
        </w:rPr>
        <w:t>et al</w:t>
      </w:r>
      <w:r w:rsidRPr="00FD215E">
        <w:rPr>
          <w:color w:val="000000" w:themeColor="text1"/>
          <w:sz w:val="20"/>
          <w:szCs w:val="20"/>
        </w:rPr>
        <w:t xml:space="preserve">.,2009). </w:t>
      </w:r>
      <w:r w:rsidRPr="00FD215E">
        <w:rPr>
          <w:sz w:val="20"/>
          <w:szCs w:val="20"/>
        </w:rPr>
        <w:t>It is essential to define and describe the desired function of the starter culture before creating the best starter cultures for a given food fermentation.</w:t>
      </w:r>
      <w:r w:rsidRPr="00FD215E">
        <w:rPr>
          <w:rFonts w:eastAsia="Calibri"/>
          <w:sz w:val="20"/>
          <w:szCs w:val="20"/>
          <w:lang w:eastAsia="en-IN"/>
        </w:rPr>
        <w:t xml:space="preserve"> </w:t>
      </w:r>
    </w:p>
    <w:p w14:paraId="2F6DA33C" w14:textId="5A0BDF7E" w:rsidR="005A263B" w:rsidRPr="00FD215E" w:rsidRDefault="005A263B" w:rsidP="00400BCF">
      <w:pPr>
        <w:pStyle w:val="Default"/>
        <w:spacing w:line="360" w:lineRule="auto"/>
        <w:ind w:left="340"/>
        <w:jc w:val="both"/>
        <w:rPr>
          <w:rFonts w:eastAsia="Calibri"/>
          <w:sz w:val="20"/>
          <w:szCs w:val="20"/>
          <w:lang w:eastAsia="en-IN"/>
        </w:rPr>
      </w:pPr>
      <w:r w:rsidRPr="00FD215E">
        <w:rPr>
          <w:rFonts w:eastAsia="Calibri"/>
          <w:sz w:val="20"/>
          <w:szCs w:val="20"/>
          <w:lang w:eastAsia="en-IN"/>
        </w:rPr>
        <w:t>Before being used as starters, new strains are examined for the appropriate metabolic activities and effectiveness in small-scale food fermentations (</w:t>
      </w:r>
      <w:r w:rsidRPr="00FD215E">
        <w:rPr>
          <w:rFonts w:eastAsia="Calibri"/>
          <w:color w:val="000000" w:themeColor="text1"/>
          <w:sz w:val="20"/>
          <w:szCs w:val="20"/>
          <w:lang w:eastAsia="en-IN"/>
        </w:rPr>
        <w:t>Leroy and De Vuyst, 2004</w:t>
      </w:r>
      <w:r w:rsidRPr="00FD215E">
        <w:rPr>
          <w:rFonts w:eastAsia="Calibri"/>
          <w:sz w:val="20"/>
          <w:szCs w:val="20"/>
          <w:lang w:eastAsia="en-IN"/>
        </w:rPr>
        <w:t xml:space="preserve">). </w:t>
      </w:r>
    </w:p>
    <w:p w14:paraId="777C4226" w14:textId="4291FB75" w:rsidR="005A263B" w:rsidRPr="00FD215E" w:rsidRDefault="005A263B" w:rsidP="00400BCF">
      <w:pPr>
        <w:pStyle w:val="Default"/>
        <w:spacing w:line="360" w:lineRule="auto"/>
        <w:ind w:left="340"/>
        <w:jc w:val="both"/>
        <w:rPr>
          <w:sz w:val="20"/>
          <w:szCs w:val="20"/>
        </w:rPr>
      </w:pPr>
      <w:r w:rsidRPr="00FD215E">
        <w:rPr>
          <w:sz w:val="20"/>
          <w:szCs w:val="20"/>
        </w:rPr>
        <w:t>These LAB share a variety of morphological, metabolic, and physiological traits. The primary feature of dairy LAB, commonly referred to as lactic acid fermentation, is certainly its capacity to create lactic acid from lactose. As the pH declines, greater whey is expelled from the curd, lowering moisture content and lessening the chance of microbial deterioration (</w:t>
      </w:r>
      <w:r w:rsidRPr="00FD215E">
        <w:rPr>
          <w:color w:val="000000" w:themeColor="text1"/>
          <w:sz w:val="20"/>
          <w:szCs w:val="20"/>
        </w:rPr>
        <w:t xml:space="preserve">Cogan </w:t>
      </w:r>
      <w:r w:rsidRPr="00FD215E">
        <w:rPr>
          <w:i/>
          <w:iCs/>
          <w:color w:val="000000" w:themeColor="text1"/>
          <w:sz w:val="20"/>
          <w:szCs w:val="20"/>
        </w:rPr>
        <w:t>et al.,</w:t>
      </w:r>
      <w:r w:rsidRPr="00FD215E">
        <w:rPr>
          <w:color w:val="000000" w:themeColor="text1"/>
          <w:sz w:val="20"/>
          <w:szCs w:val="20"/>
        </w:rPr>
        <w:t xml:space="preserve"> 1997</w:t>
      </w:r>
      <w:r w:rsidRPr="00FD215E">
        <w:rPr>
          <w:sz w:val="20"/>
          <w:szCs w:val="20"/>
        </w:rPr>
        <w:t>). Actually, the most significant characteristic of starter bacteria is likely its quick production of acid (</w:t>
      </w:r>
      <w:r w:rsidRPr="00FD215E">
        <w:rPr>
          <w:color w:val="000000" w:themeColor="text1"/>
          <w:sz w:val="20"/>
          <w:szCs w:val="20"/>
        </w:rPr>
        <w:t xml:space="preserve">Cogan </w:t>
      </w:r>
      <w:r w:rsidRPr="00FD215E">
        <w:rPr>
          <w:i/>
          <w:iCs/>
          <w:color w:val="000000" w:themeColor="text1"/>
          <w:sz w:val="20"/>
          <w:szCs w:val="20"/>
        </w:rPr>
        <w:t>et al</w:t>
      </w:r>
      <w:r w:rsidRPr="00FD215E">
        <w:rPr>
          <w:color w:val="000000" w:themeColor="text1"/>
          <w:sz w:val="20"/>
          <w:szCs w:val="20"/>
        </w:rPr>
        <w:t>., 1997</w:t>
      </w:r>
      <w:r w:rsidRPr="00FD215E">
        <w:rPr>
          <w:sz w:val="20"/>
          <w:szCs w:val="20"/>
        </w:rPr>
        <w:t>). Gram-positive, catalase-negative microorganisms serve as essential to many food and feed fermentation processes. LAB is able to produce bacteriocins, which are hostile to other microbes and act as inhibitory chemicals, and probiotics (</w:t>
      </w:r>
      <w:proofErr w:type="spellStart"/>
      <w:r w:rsidRPr="00FD215E">
        <w:rPr>
          <w:color w:val="000000" w:themeColor="text1"/>
          <w:sz w:val="20"/>
          <w:szCs w:val="20"/>
        </w:rPr>
        <w:t>Rinkinen</w:t>
      </w:r>
      <w:proofErr w:type="spellEnd"/>
      <w:r w:rsidRPr="00FD215E">
        <w:rPr>
          <w:color w:val="000000" w:themeColor="text1"/>
          <w:sz w:val="20"/>
          <w:szCs w:val="20"/>
        </w:rPr>
        <w:t xml:space="preserve"> </w:t>
      </w:r>
      <w:r w:rsidRPr="00FD215E">
        <w:rPr>
          <w:i/>
          <w:iCs/>
          <w:color w:val="000000" w:themeColor="text1"/>
          <w:sz w:val="20"/>
          <w:szCs w:val="20"/>
        </w:rPr>
        <w:t>et al.,</w:t>
      </w:r>
      <w:r w:rsidRPr="00FD215E">
        <w:rPr>
          <w:color w:val="000000" w:themeColor="text1"/>
          <w:sz w:val="20"/>
          <w:szCs w:val="20"/>
        </w:rPr>
        <w:t xml:space="preserve"> 2003</w:t>
      </w:r>
      <w:r w:rsidRPr="00FD215E">
        <w:rPr>
          <w:sz w:val="20"/>
          <w:szCs w:val="20"/>
        </w:rPr>
        <w:t xml:space="preserve">). By producing </w:t>
      </w:r>
      <w:proofErr w:type="spellStart"/>
      <w:r w:rsidRPr="00FD215E">
        <w:rPr>
          <w:sz w:val="20"/>
          <w:szCs w:val="20"/>
        </w:rPr>
        <w:t>exo</w:t>
      </w:r>
      <w:proofErr w:type="spellEnd"/>
      <w:r w:rsidRPr="00FD215E">
        <w:rPr>
          <w:sz w:val="20"/>
          <w:szCs w:val="20"/>
        </w:rPr>
        <w:t>-polysaccharides, LAB contribute to the distinctive structure of a variety of fermented dairy products.</w:t>
      </w:r>
    </w:p>
    <w:p w14:paraId="6057F895" w14:textId="1BFD2AA7" w:rsidR="005A263B" w:rsidRPr="00B449F9" w:rsidRDefault="005A263B" w:rsidP="00400BCF">
      <w:pPr>
        <w:autoSpaceDE w:val="0"/>
        <w:autoSpaceDN w:val="0"/>
        <w:adjustRightInd w:val="0"/>
        <w:spacing w:line="360" w:lineRule="auto"/>
        <w:ind w:left="340"/>
        <w:jc w:val="both"/>
        <w:rPr>
          <w:rFonts w:ascii="Arial" w:hAnsi="Arial" w:cs="Arial"/>
          <w:bCs/>
          <w:iCs/>
          <w:lang w:bidi="hi-IN"/>
        </w:rPr>
      </w:pPr>
      <w:r w:rsidRPr="00FD215E">
        <w:rPr>
          <w:rFonts w:ascii="Arial" w:hAnsi="Arial" w:cs="Arial"/>
          <w:i/>
          <w:iCs/>
          <w:sz w:val="20"/>
          <w:szCs w:val="20"/>
        </w:rPr>
        <w:t>Streptococcus thermophilus</w:t>
      </w:r>
      <w:r w:rsidRPr="00FD215E">
        <w:rPr>
          <w:rFonts w:ascii="Arial" w:hAnsi="Arial" w:cs="Arial"/>
          <w:sz w:val="20"/>
          <w:szCs w:val="20"/>
        </w:rPr>
        <w:t>, a gram-positive, facultative anaerobe, with non-motile and non-spore forming homo-fermentative qualities, is one strain of probiotic bacteria that is crucial to starter culture (</w:t>
      </w:r>
      <w:r w:rsidRPr="00FD215E">
        <w:rPr>
          <w:rFonts w:ascii="Arial" w:hAnsi="Arial" w:cs="Arial"/>
          <w:color w:val="000000" w:themeColor="text1"/>
          <w:sz w:val="20"/>
          <w:szCs w:val="20"/>
        </w:rPr>
        <w:t>Dewan and Tamang, 2007</w:t>
      </w:r>
      <w:r w:rsidRPr="00FD215E">
        <w:rPr>
          <w:rFonts w:ascii="Arial" w:hAnsi="Arial" w:cs="Arial"/>
          <w:sz w:val="20"/>
          <w:szCs w:val="20"/>
        </w:rPr>
        <w:t xml:space="preserve">). </w:t>
      </w:r>
      <w:r w:rsidRPr="00FD215E">
        <w:rPr>
          <w:rFonts w:ascii="Arial" w:hAnsi="Arial" w:cs="Arial"/>
          <w:sz w:val="20"/>
          <w:szCs w:val="20"/>
          <w:lang w:bidi="hi-IN"/>
        </w:rPr>
        <w:t xml:space="preserve">The heat-loving </w:t>
      </w:r>
      <w:r w:rsidRPr="00FD215E">
        <w:rPr>
          <w:rFonts w:ascii="Arial" w:hAnsi="Arial" w:cs="Arial"/>
          <w:i/>
          <w:iCs/>
          <w:sz w:val="20"/>
          <w:szCs w:val="20"/>
          <w:lang w:bidi="hi-IN"/>
        </w:rPr>
        <w:t>Streptococcus thermophilus</w:t>
      </w:r>
      <w:r w:rsidRPr="00FD215E">
        <w:rPr>
          <w:rFonts w:ascii="Arial" w:hAnsi="Arial" w:cs="Arial"/>
          <w:sz w:val="20"/>
          <w:szCs w:val="20"/>
          <w:lang w:bidi="hi-IN"/>
        </w:rPr>
        <w:t xml:space="preserve"> has spherical or ovoid cells that are 0.7-1.0 µm in diameter, occur in pairs or long chains, and are chemo-organotrophic. They can grow at 45°C, and the majority of strains can withstand heating to 65°C for 30 minutes. </w:t>
      </w:r>
      <w:r w:rsidRPr="00FD215E">
        <w:rPr>
          <w:rFonts w:ascii="Arial" w:hAnsi="Arial" w:cs="Arial"/>
          <w:bCs/>
          <w:iCs/>
          <w:sz w:val="20"/>
          <w:szCs w:val="20"/>
          <w:lang w:bidi="hi-IN"/>
        </w:rPr>
        <w:t xml:space="preserve">Based on its metabolic characteristics, such as the generation of lactic acid, flavouring compounds, antibacterial action, formation of EPS, fermentation of galactose, and proteolytic activity, </w:t>
      </w:r>
      <w:r w:rsidRPr="00FD215E">
        <w:rPr>
          <w:rFonts w:ascii="Arial" w:hAnsi="Arial" w:cs="Arial"/>
          <w:bCs/>
          <w:i/>
          <w:sz w:val="20"/>
          <w:szCs w:val="20"/>
          <w:lang w:bidi="hi-IN"/>
        </w:rPr>
        <w:t>S. thermophilus</w:t>
      </w:r>
      <w:r w:rsidRPr="00FD215E">
        <w:rPr>
          <w:rFonts w:ascii="Arial" w:hAnsi="Arial" w:cs="Arial"/>
          <w:bCs/>
          <w:iCs/>
          <w:sz w:val="20"/>
          <w:szCs w:val="20"/>
          <w:lang w:bidi="hi-IN"/>
        </w:rPr>
        <w:t xml:space="preserve"> is commonly used as starting culture. </w:t>
      </w:r>
    </w:p>
    <w:p w14:paraId="4F9F5744" w14:textId="16683DE3" w:rsidR="00015809" w:rsidRPr="00B449F9" w:rsidRDefault="00FD215E" w:rsidP="00400BCF">
      <w:pPr>
        <w:autoSpaceDE w:val="0"/>
        <w:autoSpaceDN w:val="0"/>
        <w:adjustRightInd w:val="0"/>
        <w:spacing w:line="360" w:lineRule="auto"/>
        <w:ind w:left="340"/>
        <w:jc w:val="both"/>
        <w:rPr>
          <w:rFonts w:ascii="Arial" w:hAnsi="Arial" w:cs="Arial"/>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381AE7E9" wp14:editId="1AE7F612">
                <wp:simplePos x="0" y="0"/>
                <wp:positionH relativeFrom="column">
                  <wp:posOffset>142876</wp:posOffset>
                </wp:positionH>
                <wp:positionV relativeFrom="paragraph">
                  <wp:posOffset>1337310</wp:posOffset>
                </wp:positionV>
                <wp:extent cx="5638800" cy="0"/>
                <wp:effectExtent l="0" t="0" r="0" b="0"/>
                <wp:wrapNone/>
                <wp:docPr id="699971350" name="Straight Connector 3"/>
                <wp:cNvGraphicFramePr/>
                <a:graphic xmlns:a="http://schemas.openxmlformats.org/drawingml/2006/main">
                  <a:graphicData uri="http://schemas.microsoft.com/office/word/2010/wordprocessingShape">
                    <wps:wsp>
                      <wps:cNvCnPr/>
                      <wps:spPr>
                        <a:xfrm>
                          <a:off x="0" y="0"/>
                          <a:ext cx="56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A09E37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105.3pt" to="455.2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" strokecolor="black [3213]" strokeweight=".5pt">
                <v:stroke joinstyle="miter"/>
              </v:line>
            </w:pict>
          </mc:Fallback>
        </mc:AlternateContent>
      </w:r>
      <w:r w:rsidR="005A263B" w:rsidRPr="00FD215E">
        <w:rPr>
          <w:rFonts w:ascii="Arial" w:hAnsi="Arial" w:cs="Arial"/>
          <w:sz w:val="20"/>
          <w:szCs w:val="20"/>
        </w:rPr>
        <w:t>Selected starters are now used in large-scale industrial processes due to quality assurance and standardization, resulting in a decrease in the diversity of natural microorganisms. Traditional mixed cultures contain organisms whose true identities are unknown, and there is no possibility of microbiological or biochemical characterisation of the particular species. From one product to another, the quantity of various organisms in a mixed culture is also varied. Physiologically, biochemically, and genetically characterised strains are utilised singly or in combinations to</w:t>
      </w:r>
      <w:r w:rsidR="005A263B" w:rsidRPr="00B449F9">
        <w:rPr>
          <w:rFonts w:ascii="Arial" w:hAnsi="Arial" w:cs="Arial"/>
        </w:rPr>
        <w:t xml:space="preserve"> </w:t>
      </w:r>
      <w:r w:rsidR="005A263B" w:rsidRPr="00FD215E">
        <w:rPr>
          <w:rFonts w:ascii="Arial" w:hAnsi="Arial" w:cs="Arial"/>
          <w:sz w:val="20"/>
          <w:szCs w:val="20"/>
        </w:rPr>
        <w:t>make</w:t>
      </w:r>
      <w:r w:rsidR="005A263B" w:rsidRPr="00B449F9">
        <w:rPr>
          <w:rFonts w:ascii="Arial" w:hAnsi="Arial" w:cs="Arial"/>
        </w:rPr>
        <w:t xml:space="preserve"> </w:t>
      </w:r>
      <w:r w:rsidR="005A263B" w:rsidRPr="00FD215E">
        <w:rPr>
          <w:rFonts w:ascii="Arial" w:hAnsi="Arial" w:cs="Arial"/>
          <w:sz w:val="20"/>
          <w:szCs w:val="20"/>
        </w:rPr>
        <w:t>up defined cultures. Consequently, they provide consistent quality and flexibility to change output in response to needs, such as high productivity, quality, and safety.</w:t>
      </w:r>
    </w:p>
    <w:p w14:paraId="4E920CC5" w14:textId="05F80CC8" w:rsidR="00580F33" w:rsidRPr="00B62922" w:rsidRDefault="00C130A4" w:rsidP="00B62922">
      <w:pPr>
        <w:pStyle w:val="ListParagraph"/>
        <w:numPr>
          <w:ilvl w:val="0"/>
          <w:numId w:val="7"/>
        </w:numPr>
        <w:spacing w:line="360" w:lineRule="auto"/>
        <w:jc w:val="both"/>
        <w:rPr>
          <w:rFonts w:ascii="Arial" w:hAnsi="Arial" w:cs="Arial"/>
          <w:b/>
          <w:bCs/>
        </w:rPr>
      </w:pPr>
      <w:r w:rsidRPr="00B62922">
        <w:rPr>
          <w:rFonts w:ascii="Arial" w:hAnsi="Arial" w:cs="Arial"/>
          <w:b/>
          <w:bCs/>
        </w:rPr>
        <w:t>MATERIALS AND METHODS</w:t>
      </w:r>
    </w:p>
    <w:p w14:paraId="44B9D66B" w14:textId="142B8E48" w:rsidR="0077619E" w:rsidRPr="00C130A4" w:rsidRDefault="0077619E" w:rsidP="00400BCF">
      <w:pPr>
        <w:spacing w:line="360" w:lineRule="auto"/>
        <w:ind w:left="340"/>
        <w:jc w:val="both"/>
        <w:rPr>
          <w:rFonts w:ascii="Arial" w:hAnsi="Arial" w:cs="Arial"/>
          <w:sz w:val="20"/>
          <w:szCs w:val="20"/>
        </w:rPr>
      </w:pPr>
      <w:r w:rsidRPr="00C130A4">
        <w:rPr>
          <w:rFonts w:ascii="Arial" w:hAnsi="Arial" w:cs="Arial"/>
          <w:sz w:val="20"/>
          <w:szCs w:val="20"/>
        </w:rPr>
        <w:lastRenderedPageBreak/>
        <w:t xml:space="preserve">21 samples of traditional </w:t>
      </w:r>
      <w:proofErr w:type="spellStart"/>
      <w:r w:rsidRPr="00C130A4">
        <w:rPr>
          <w:rFonts w:ascii="Arial" w:hAnsi="Arial" w:cs="Arial"/>
          <w:i/>
          <w:iCs/>
          <w:sz w:val="20"/>
          <w:szCs w:val="20"/>
        </w:rPr>
        <w:t>dahi</w:t>
      </w:r>
      <w:proofErr w:type="spellEnd"/>
      <w:r w:rsidRPr="00C130A4">
        <w:rPr>
          <w:rFonts w:ascii="Arial" w:hAnsi="Arial" w:cs="Arial"/>
          <w:sz w:val="20"/>
          <w:szCs w:val="20"/>
        </w:rPr>
        <w:t xml:space="preserve"> were collected from Nadia and North 24 </w:t>
      </w:r>
      <w:proofErr w:type="spellStart"/>
      <w:r w:rsidRPr="00C130A4">
        <w:rPr>
          <w:rFonts w:ascii="Arial" w:hAnsi="Arial" w:cs="Arial"/>
          <w:sz w:val="20"/>
          <w:szCs w:val="20"/>
        </w:rPr>
        <w:t>Paraganas</w:t>
      </w:r>
      <w:proofErr w:type="spellEnd"/>
      <w:r w:rsidR="003254D3" w:rsidRPr="00C130A4">
        <w:rPr>
          <w:rFonts w:ascii="Arial" w:hAnsi="Arial" w:cs="Arial"/>
          <w:sz w:val="20"/>
          <w:szCs w:val="20"/>
        </w:rPr>
        <w:t xml:space="preserve"> district of West Bengal</w:t>
      </w:r>
      <w:r w:rsidRPr="00C130A4">
        <w:rPr>
          <w:rFonts w:ascii="Arial" w:hAnsi="Arial" w:cs="Arial"/>
          <w:sz w:val="20"/>
          <w:szCs w:val="20"/>
        </w:rPr>
        <w:t xml:space="preserve">. </w:t>
      </w:r>
      <w:r w:rsidR="003254D3" w:rsidRPr="00C130A4">
        <w:rPr>
          <w:rFonts w:ascii="Arial" w:hAnsi="Arial" w:cs="Arial"/>
          <w:sz w:val="20"/>
          <w:szCs w:val="20"/>
        </w:rPr>
        <w:t>The following properties were analysed -</w:t>
      </w:r>
    </w:p>
    <w:p w14:paraId="2863958C" w14:textId="7FB29EE0" w:rsidR="0077619E" w:rsidRPr="00EB1606" w:rsidRDefault="00FD1974" w:rsidP="00400BCF">
      <w:pPr>
        <w:spacing w:line="360" w:lineRule="auto"/>
        <w:jc w:val="both"/>
        <w:rPr>
          <w:rFonts w:ascii="Arial" w:hAnsi="Arial" w:cs="Arial"/>
          <w:b/>
          <w:bCs/>
        </w:rPr>
      </w:pPr>
      <w:r w:rsidRPr="00EB1606">
        <w:rPr>
          <w:rFonts w:ascii="Arial" w:hAnsi="Arial" w:cs="Arial"/>
          <w:b/>
          <w:bCs/>
        </w:rPr>
        <w:t xml:space="preserve">     </w:t>
      </w:r>
      <w:r w:rsidR="00EB1606" w:rsidRPr="00EB1606">
        <w:rPr>
          <w:rFonts w:ascii="Arial" w:hAnsi="Arial" w:cs="Arial"/>
          <w:b/>
          <w:bCs/>
        </w:rPr>
        <w:t>2.1</w:t>
      </w:r>
      <w:r w:rsidRPr="00EB1606">
        <w:rPr>
          <w:rFonts w:ascii="Arial" w:hAnsi="Arial" w:cs="Arial"/>
          <w:b/>
          <w:bCs/>
        </w:rPr>
        <w:t xml:space="preserve"> </w:t>
      </w:r>
      <w:proofErr w:type="spellStart"/>
      <w:r w:rsidR="0077619E" w:rsidRPr="00EB1606">
        <w:rPr>
          <w:rFonts w:ascii="Arial" w:hAnsi="Arial" w:cs="Arial"/>
          <w:b/>
          <w:bCs/>
        </w:rPr>
        <w:t>Physico</w:t>
      </w:r>
      <w:proofErr w:type="spellEnd"/>
      <w:r w:rsidR="0077619E" w:rsidRPr="00EB1606">
        <w:rPr>
          <w:rFonts w:ascii="Arial" w:hAnsi="Arial" w:cs="Arial"/>
          <w:b/>
          <w:bCs/>
        </w:rPr>
        <w:t>-chemical properties</w:t>
      </w:r>
    </w:p>
    <w:p w14:paraId="0F6CEB10" w14:textId="73E34664" w:rsidR="0077619E" w:rsidRPr="00C130A4" w:rsidRDefault="008D3269" w:rsidP="00400BCF">
      <w:pPr>
        <w:spacing w:line="360" w:lineRule="auto"/>
        <w:ind w:left="340"/>
        <w:jc w:val="both"/>
        <w:rPr>
          <w:rFonts w:ascii="Arial" w:hAnsi="Arial" w:cs="Arial"/>
          <w:sz w:val="20"/>
          <w:szCs w:val="20"/>
        </w:rPr>
      </w:pPr>
      <w:r w:rsidRPr="00C130A4">
        <w:rPr>
          <w:rFonts w:ascii="Arial" w:hAnsi="Arial" w:cs="Arial"/>
          <w:sz w:val="20"/>
          <w:szCs w:val="20"/>
        </w:rPr>
        <w:t>The properties of</w:t>
      </w:r>
      <w:r w:rsidR="0077619E" w:rsidRPr="00C130A4">
        <w:rPr>
          <w:rFonts w:ascii="Arial" w:hAnsi="Arial" w:cs="Arial"/>
          <w:sz w:val="20"/>
          <w:szCs w:val="20"/>
        </w:rPr>
        <w:t xml:space="preserve"> pH</w:t>
      </w:r>
      <w:r w:rsidR="003254D3" w:rsidRPr="00C130A4">
        <w:rPr>
          <w:rFonts w:ascii="Arial" w:hAnsi="Arial" w:cs="Arial"/>
          <w:sz w:val="20"/>
          <w:szCs w:val="20"/>
        </w:rPr>
        <w:t xml:space="preserve"> (EUTECH)</w:t>
      </w:r>
      <w:r w:rsidR="0077619E" w:rsidRPr="00C130A4">
        <w:rPr>
          <w:rFonts w:ascii="Arial" w:hAnsi="Arial" w:cs="Arial"/>
          <w:sz w:val="20"/>
          <w:szCs w:val="20"/>
        </w:rPr>
        <w:t xml:space="preserve">, titratable acidity, flavour production </w:t>
      </w:r>
      <w:r w:rsidRPr="00C130A4">
        <w:rPr>
          <w:rFonts w:ascii="Arial" w:hAnsi="Arial" w:cs="Arial"/>
          <w:sz w:val="20"/>
          <w:szCs w:val="20"/>
        </w:rPr>
        <w:t>was measured.</w:t>
      </w:r>
    </w:p>
    <w:p w14:paraId="7D3FADD6" w14:textId="2F15A413" w:rsidR="008D3269" w:rsidRPr="00C130A4" w:rsidRDefault="008D3269" w:rsidP="00400BCF">
      <w:pPr>
        <w:spacing w:line="360" w:lineRule="auto"/>
        <w:ind w:left="340"/>
        <w:jc w:val="both"/>
        <w:rPr>
          <w:rFonts w:ascii="Arial" w:hAnsi="Arial" w:cs="Arial"/>
          <w:sz w:val="20"/>
          <w:szCs w:val="20"/>
        </w:rPr>
      </w:pPr>
      <w:r w:rsidRPr="00C130A4">
        <w:rPr>
          <w:rFonts w:ascii="Arial" w:hAnsi="Arial" w:cs="Arial"/>
          <w:sz w:val="20"/>
          <w:szCs w:val="20"/>
        </w:rPr>
        <w:t xml:space="preserve">The homogeneous mixture of distilled water (10 ml) and </w:t>
      </w:r>
      <w:proofErr w:type="spellStart"/>
      <w:r w:rsidRPr="00C130A4">
        <w:rPr>
          <w:rFonts w:ascii="Arial" w:hAnsi="Arial" w:cs="Arial"/>
          <w:i/>
          <w:iCs/>
          <w:sz w:val="20"/>
          <w:szCs w:val="20"/>
        </w:rPr>
        <w:t>dahi</w:t>
      </w:r>
      <w:proofErr w:type="spellEnd"/>
      <w:r w:rsidRPr="00C130A4">
        <w:rPr>
          <w:rFonts w:ascii="Arial" w:hAnsi="Arial" w:cs="Arial"/>
          <w:sz w:val="20"/>
          <w:szCs w:val="20"/>
        </w:rPr>
        <w:t xml:space="preserve"> (10 g) sample with 0.1 N NaOH and phenolphthalein indicator were used for measuring the titratable acidity (% lactic acid) (</w:t>
      </w:r>
      <w:r w:rsidRPr="00C130A4">
        <w:rPr>
          <w:rFonts w:ascii="Arial" w:hAnsi="Arial" w:cs="Arial"/>
          <w:color w:val="000000" w:themeColor="text1"/>
          <w:sz w:val="20"/>
          <w:szCs w:val="20"/>
        </w:rPr>
        <w:t>AOAC, 1999</w:t>
      </w:r>
      <w:r w:rsidRPr="00C130A4">
        <w:rPr>
          <w:rFonts w:ascii="Arial" w:hAnsi="Arial" w:cs="Arial"/>
          <w:sz w:val="20"/>
          <w:szCs w:val="20"/>
        </w:rPr>
        <w:t>).</w:t>
      </w:r>
    </w:p>
    <w:p w14:paraId="0EFCDA77" w14:textId="5F74211C" w:rsidR="008D3269" w:rsidRPr="00C130A4" w:rsidRDefault="008D3269" w:rsidP="00400BCF">
      <w:pPr>
        <w:spacing w:line="360" w:lineRule="auto"/>
        <w:ind w:left="340"/>
        <w:jc w:val="both"/>
        <w:rPr>
          <w:rFonts w:ascii="Arial" w:hAnsi="Arial" w:cs="Arial"/>
          <w:sz w:val="20"/>
          <w:szCs w:val="20"/>
        </w:rPr>
      </w:pPr>
      <w:r w:rsidRPr="00C130A4">
        <w:rPr>
          <w:rFonts w:ascii="Arial" w:hAnsi="Arial" w:cs="Arial"/>
          <w:sz w:val="20"/>
          <w:szCs w:val="20"/>
        </w:rPr>
        <w:t>Acidity (% LA) = 9 × Vol</w:t>
      </w:r>
      <w:r w:rsidR="00D7540B" w:rsidRPr="00C130A4">
        <w:rPr>
          <w:rFonts w:ascii="Arial" w:hAnsi="Arial" w:cs="Arial"/>
          <w:sz w:val="20"/>
          <w:szCs w:val="20"/>
        </w:rPr>
        <w:t>.</w:t>
      </w:r>
      <w:r w:rsidRPr="00C130A4">
        <w:rPr>
          <w:rFonts w:ascii="Arial" w:hAnsi="Arial" w:cs="Arial"/>
          <w:sz w:val="20"/>
          <w:szCs w:val="20"/>
        </w:rPr>
        <w:t xml:space="preserve"> of NaOH (ml) × Normality of NaOH/ W</w:t>
      </w:r>
      <w:r w:rsidR="00D7540B" w:rsidRPr="00C130A4">
        <w:rPr>
          <w:rFonts w:ascii="Arial" w:hAnsi="Arial" w:cs="Arial"/>
          <w:sz w:val="20"/>
          <w:szCs w:val="20"/>
        </w:rPr>
        <w:t xml:space="preserve">t. </w:t>
      </w:r>
      <w:r w:rsidRPr="00C130A4">
        <w:rPr>
          <w:rFonts w:ascii="Arial" w:hAnsi="Arial" w:cs="Arial"/>
          <w:sz w:val="20"/>
          <w:szCs w:val="20"/>
        </w:rPr>
        <w:t>of sample (g)</w:t>
      </w:r>
    </w:p>
    <w:p w14:paraId="1CF0AF3E" w14:textId="7015C3C5" w:rsidR="003254D3" w:rsidRPr="00EB1606" w:rsidRDefault="008D3269" w:rsidP="00400BCF">
      <w:pPr>
        <w:spacing w:line="360" w:lineRule="auto"/>
        <w:ind w:left="340"/>
        <w:jc w:val="both"/>
        <w:rPr>
          <w:rFonts w:ascii="Arial" w:hAnsi="Arial" w:cs="Arial"/>
        </w:rPr>
      </w:pPr>
      <w:r w:rsidRPr="00C130A4">
        <w:rPr>
          <w:rFonts w:ascii="Arial" w:hAnsi="Arial" w:cs="Arial"/>
          <w:sz w:val="20"/>
          <w:szCs w:val="20"/>
        </w:rPr>
        <w:t>For flavour, two tests were done</w:t>
      </w:r>
    </w:p>
    <w:p w14:paraId="5844A718" w14:textId="77777777" w:rsidR="00B62922" w:rsidRPr="00C130A4" w:rsidRDefault="00B62922" w:rsidP="00B62922">
      <w:pPr>
        <w:spacing w:before="120" w:line="360" w:lineRule="auto"/>
        <w:ind w:left="340"/>
        <w:jc w:val="both"/>
        <w:rPr>
          <w:rFonts w:ascii="Arial" w:hAnsi="Arial" w:cs="Arial"/>
          <w:sz w:val="20"/>
          <w:szCs w:val="20"/>
        </w:rPr>
      </w:pPr>
      <w:r w:rsidRPr="00C130A4">
        <w:rPr>
          <w:rFonts w:ascii="Arial" w:hAnsi="Arial" w:cs="Arial"/>
          <w:b/>
          <w:bCs/>
          <w:sz w:val="20"/>
          <w:szCs w:val="20"/>
        </w:rPr>
        <w:t>2.1.1</w:t>
      </w:r>
      <w:r w:rsidR="0077619E" w:rsidRPr="00C130A4">
        <w:rPr>
          <w:rFonts w:ascii="Arial" w:hAnsi="Arial" w:cs="Arial"/>
          <w:b/>
          <w:bCs/>
          <w:sz w:val="20"/>
          <w:szCs w:val="20"/>
        </w:rPr>
        <w:t xml:space="preserve"> </w:t>
      </w:r>
      <w:r w:rsidRPr="00C130A4">
        <w:rPr>
          <w:rFonts w:ascii="Arial" w:hAnsi="Arial" w:cs="Arial"/>
          <w:b/>
          <w:bCs/>
          <w:sz w:val="20"/>
          <w:szCs w:val="20"/>
        </w:rPr>
        <w:t>D</w:t>
      </w:r>
      <w:r w:rsidR="0077619E" w:rsidRPr="00C130A4">
        <w:rPr>
          <w:rFonts w:ascii="Arial" w:hAnsi="Arial" w:cs="Arial"/>
          <w:b/>
          <w:bCs/>
          <w:sz w:val="20"/>
          <w:szCs w:val="20"/>
        </w:rPr>
        <w:t>iacetyl production</w:t>
      </w:r>
      <w:r w:rsidR="001D12DE" w:rsidRPr="00C130A4">
        <w:rPr>
          <w:rFonts w:ascii="Arial" w:hAnsi="Arial" w:cs="Arial"/>
          <w:b/>
          <w:bCs/>
          <w:sz w:val="20"/>
          <w:szCs w:val="20"/>
        </w:rPr>
        <w:t xml:space="preserve"> -</w:t>
      </w:r>
      <w:r w:rsidR="00D7540B" w:rsidRPr="00C130A4">
        <w:rPr>
          <w:rFonts w:ascii="Arial" w:hAnsi="Arial" w:cs="Arial"/>
          <w:b/>
          <w:bCs/>
          <w:sz w:val="20"/>
          <w:szCs w:val="20"/>
        </w:rPr>
        <w:t xml:space="preserve"> </w:t>
      </w:r>
      <w:r w:rsidR="008D3269" w:rsidRPr="00C130A4">
        <w:rPr>
          <w:rFonts w:ascii="Arial" w:hAnsi="Arial" w:cs="Arial"/>
          <w:sz w:val="20"/>
          <w:szCs w:val="20"/>
        </w:rPr>
        <w:t xml:space="preserve">The </w:t>
      </w:r>
      <w:r w:rsidR="0077619E" w:rsidRPr="00C130A4">
        <w:rPr>
          <w:rFonts w:ascii="Arial" w:hAnsi="Arial" w:cs="Arial"/>
          <w:sz w:val="20"/>
          <w:szCs w:val="20"/>
        </w:rPr>
        <w:t>homogenous mix</w:t>
      </w:r>
      <w:r w:rsidR="002F5037" w:rsidRPr="00C130A4">
        <w:rPr>
          <w:rFonts w:ascii="Arial" w:hAnsi="Arial" w:cs="Arial"/>
          <w:sz w:val="20"/>
          <w:szCs w:val="20"/>
        </w:rPr>
        <w:t>ture of</w:t>
      </w:r>
      <w:r w:rsidR="0077619E" w:rsidRPr="00C130A4">
        <w:rPr>
          <w:rFonts w:ascii="Arial" w:hAnsi="Arial" w:cs="Arial"/>
          <w:sz w:val="20"/>
          <w:szCs w:val="20"/>
        </w:rPr>
        <w:t xml:space="preserve"> </w:t>
      </w:r>
      <w:proofErr w:type="spellStart"/>
      <w:r w:rsidR="0077619E" w:rsidRPr="00C130A4">
        <w:rPr>
          <w:rFonts w:ascii="Arial" w:hAnsi="Arial" w:cs="Arial"/>
          <w:i/>
          <w:iCs/>
          <w:sz w:val="20"/>
          <w:szCs w:val="20"/>
        </w:rPr>
        <w:t>dahi</w:t>
      </w:r>
      <w:proofErr w:type="spellEnd"/>
      <w:r w:rsidR="0077619E" w:rsidRPr="00C130A4">
        <w:rPr>
          <w:rFonts w:ascii="Arial" w:hAnsi="Arial" w:cs="Arial"/>
          <w:sz w:val="20"/>
          <w:szCs w:val="20"/>
        </w:rPr>
        <w:t xml:space="preserve"> sample (2 ml)</w:t>
      </w:r>
      <w:r w:rsidR="002F5037" w:rsidRPr="00C130A4">
        <w:rPr>
          <w:rFonts w:ascii="Arial" w:hAnsi="Arial" w:cs="Arial"/>
          <w:sz w:val="20"/>
          <w:szCs w:val="20"/>
        </w:rPr>
        <w:t>,</w:t>
      </w:r>
      <w:r w:rsidR="0077619E" w:rsidRPr="00C130A4">
        <w:rPr>
          <w:rFonts w:ascii="Arial" w:hAnsi="Arial" w:cs="Arial"/>
          <w:sz w:val="20"/>
          <w:szCs w:val="20"/>
        </w:rPr>
        <w:t xml:space="preserve"> 40% KOH </w:t>
      </w:r>
      <w:r w:rsidR="002F5037" w:rsidRPr="00C130A4">
        <w:rPr>
          <w:rFonts w:ascii="Arial" w:hAnsi="Arial" w:cs="Arial"/>
          <w:sz w:val="20"/>
          <w:szCs w:val="20"/>
        </w:rPr>
        <w:t xml:space="preserve">(2 ml) </w:t>
      </w:r>
      <w:r w:rsidR="0077619E" w:rsidRPr="00C130A4">
        <w:rPr>
          <w:rFonts w:ascii="Arial" w:hAnsi="Arial" w:cs="Arial"/>
          <w:sz w:val="20"/>
          <w:szCs w:val="20"/>
        </w:rPr>
        <w:t>and 0.5% creatine solution</w:t>
      </w:r>
      <w:r w:rsidR="002F5037" w:rsidRPr="00C130A4">
        <w:rPr>
          <w:rFonts w:ascii="Arial" w:hAnsi="Arial" w:cs="Arial"/>
          <w:sz w:val="20"/>
          <w:szCs w:val="20"/>
        </w:rPr>
        <w:t xml:space="preserve"> (1 ml)</w:t>
      </w:r>
      <w:r w:rsidR="0077619E" w:rsidRPr="00C130A4">
        <w:rPr>
          <w:rFonts w:ascii="Arial" w:hAnsi="Arial" w:cs="Arial"/>
          <w:sz w:val="20"/>
          <w:szCs w:val="20"/>
        </w:rPr>
        <w:t xml:space="preserve"> was </w:t>
      </w:r>
      <w:r w:rsidR="002F5037" w:rsidRPr="00C130A4">
        <w:rPr>
          <w:rFonts w:ascii="Arial" w:hAnsi="Arial" w:cs="Arial"/>
          <w:sz w:val="20"/>
          <w:szCs w:val="20"/>
        </w:rPr>
        <w:t>kept</w:t>
      </w:r>
      <w:r w:rsidR="0077619E" w:rsidRPr="00C130A4">
        <w:rPr>
          <w:rFonts w:ascii="Arial" w:hAnsi="Arial" w:cs="Arial"/>
          <w:sz w:val="20"/>
          <w:szCs w:val="20"/>
        </w:rPr>
        <w:t xml:space="preserve"> in dark for </w:t>
      </w:r>
      <w:r w:rsidR="00D7540B" w:rsidRPr="00C130A4">
        <w:rPr>
          <w:rFonts w:ascii="Arial" w:hAnsi="Arial" w:cs="Arial"/>
          <w:sz w:val="20"/>
          <w:szCs w:val="20"/>
        </w:rPr>
        <w:t>10</w:t>
      </w:r>
      <w:r w:rsidR="0077619E" w:rsidRPr="00C130A4">
        <w:rPr>
          <w:rFonts w:ascii="Arial" w:hAnsi="Arial" w:cs="Arial"/>
          <w:sz w:val="20"/>
          <w:szCs w:val="20"/>
        </w:rPr>
        <w:t xml:space="preserve"> minutes. </w:t>
      </w:r>
      <w:r w:rsidR="002F5037" w:rsidRPr="00C130A4">
        <w:rPr>
          <w:rFonts w:ascii="Arial" w:hAnsi="Arial" w:cs="Arial"/>
          <w:sz w:val="20"/>
          <w:szCs w:val="20"/>
        </w:rPr>
        <w:t>Appearance of a pink band indicated t</w:t>
      </w:r>
      <w:r w:rsidR="0077619E" w:rsidRPr="00C130A4">
        <w:rPr>
          <w:rFonts w:ascii="Arial" w:hAnsi="Arial" w:cs="Arial"/>
          <w:sz w:val="20"/>
          <w:szCs w:val="20"/>
        </w:rPr>
        <w:t>he diacetyl</w:t>
      </w:r>
      <w:r w:rsidR="00323992" w:rsidRPr="00C130A4">
        <w:rPr>
          <w:rFonts w:ascii="Arial" w:hAnsi="Arial" w:cs="Arial"/>
          <w:sz w:val="20"/>
          <w:szCs w:val="20"/>
        </w:rPr>
        <w:t xml:space="preserve"> (</w:t>
      </w:r>
      <w:r w:rsidR="00323992" w:rsidRPr="00C130A4">
        <w:rPr>
          <w:rFonts w:ascii="Arial" w:hAnsi="Arial" w:cs="Arial"/>
          <w:color w:val="000000" w:themeColor="text1"/>
          <w:sz w:val="20"/>
          <w:szCs w:val="20"/>
        </w:rPr>
        <w:t xml:space="preserve">Tian </w:t>
      </w:r>
      <w:r w:rsidR="00323992" w:rsidRPr="00C130A4">
        <w:rPr>
          <w:rFonts w:ascii="Arial" w:hAnsi="Arial" w:cs="Arial"/>
          <w:i/>
          <w:iCs/>
          <w:color w:val="000000" w:themeColor="text1"/>
          <w:sz w:val="20"/>
          <w:szCs w:val="20"/>
        </w:rPr>
        <w:t>et al.</w:t>
      </w:r>
      <w:r w:rsidR="00323992" w:rsidRPr="00C130A4">
        <w:rPr>
          <w:rFonts w:ascii="Arial" w:hAnsi="Arial" w:cs="Arial"/>
          <w:color w:val="000000" w:themeColor="text1"/>
          <w:sz w:val="20"/>
          <w:szCs w:val="20"/>
        </w:rPr>
        <w:t>, 2019</w:t>
      </w:r>
      <w:r w:rsidR="00323992" w:rsidRPr="00C130A4">
        <w:rPr>
          <w:rFonts w:ascii="Arial" w:hAnsi="Arial" w:cs="Arial"/>
          <w:sz w:val="20"/>
          <w:szCs w:val="20"/>
        </w:rPr>
        <w:t>).</w:t>
      </w:r>
      <w:r w:rsidR="0077619E" w:rsidRPr="00C130A4">
        <w:rPr>
          <w:rFonts w:ascii="Arial" w:hAnsi="Arial" w:cs="Arial"/>
          <w:sz w:val="20"/>
          <w:szCs w:val="20"/>
        </w:rPr>
        <w:t xml:space="preserve"> </w:t>
      </w:r>
    </w:p>
    <w:p w14:paraId="2596BA94" w14:textId="0B38D2AF" w:rsidR="0077619E" w:rsidRPr="00C130A4" w:rsidRDefault="00AD5E55" w:rsidP="00B62922">
      <w:pPr>
        <w:spacing w:before="120" w:line="360" w:lineRule="auto"/>
        <w:ind w:left="340"/>
        <w:jc w:val="both"/>
        <w:rPr>
          <w:rFonts w:ascii="Arial" w:hAnsi="Arial" w:cs="Arial"/>
          <w:sz w:val="20"/>
          <w:szCs w:val="20"/>
        </w:rPr>
      </w:pPr>
      <w:r w:rsidRPr="00C130A4">
        <w:rPr>
          <w:rFonts w:ascii="Arial" w:hAnsi="Arial" w:cs="Arial"/>
          <w:b/>
          <w:bCs/>
          <w:sz w:val="20"/>
          <w:szCs w:val="20"/>
        </w:rPr>
        <w:t xml:space="preserve">2.1.2 </w:t>
      </w:r>
      <w:r w:rsidR="00B62922" w:rsidRPr="00C130A4">
        <w:rPr>
          <w:rFonts w:ascii="Arial" w:hAnsi="Arial" w:cs="Arial"/>
          <w:b/>
          <w:bCs/>
          <w:sz w:val="20"/>
          <w:szCs w:val="20"/>
        </w:rPr>
        <w:t>A</w:t>
      </w:r>
      <w:r w:rsidR="0077619E" w:rsidRPr="00C130A4">
        <w:rPr>
          <w:rFonts w:ascii="Arial" w:hAnsi="Arial" w:cs="Arial"/>
          <w:b/>
          <w:bCs/>
          <w:sz w:val="20"/>
          <w:szCs w:val="20"/>
        </w:rPr>
        <w:t>cetaldehyde production</w:t>
      </w:r>
      <w:r w:rsidR="001D12DE" w:rsidRPr="00C130A4">
        <w:rPr>
          <w:rFonts w:ascii="Arial" w:hAnsi="Arial" w:cs="Arial"/>
          <w:b/>
          <w:bCs/>
          <w:sz w:val="20"/>
          <w:szCs w:val="20"/>
        </w:rPr>
        <w:t xml:space="preserve"> - </w:t>
      </w:r>
      <w:r w:rsidR="007B35E3" w:rsidRPr="00C130A4">
        <w:rPr>
          <w:rFonts w:ascii="Arial" w:hAnsi="Arial" w:cs="Arial"/>
          <w:sz w:val="20"/>
          <w:szCs w:val="20"/>
        </w:rPr>
        <w:t xml:space="preserve">1N NaOH was added drop by drop in </w:t>
      </w:r>
      <w:r w:rsidR="0077619E" w:rsidRPr="00C130A4">
        <w:rPr>
          <w:rFonts w:ascii="Arial" w:hAnsi="Arial" w:cs="Arial"/>
          <w:sz w:val="20"/>
          <w:szCs w:val="20"/>
        </w:rPr>
        <w:t xml:space="preserve">5 ml </w:t>
      </w:r>
      <w:r w:rsidR="003361F3" w:rsidRPr="00C130A4">
        <w:rPr>
          <w:rFonts w:ascii="Arial" w:hAnsi="Arial" w:cs="Arial"/>
          <w:sz w:val="20"/>
          <w:szCs w:val="20"/>
        </w:rPr>
        <w:t>whey, collected</w:t>
      </w:r>
      <w:r w:rsidR="00D7540B" w:rsidRPr="00C130A4">
        <w:rPr>
          <w:rFonts w:ascii="Arial" w:hAnsi="Arial" w:cs="Arial"/>
          <w:sz w:val="20"/>
          <w:szCs w:val="20"/>
        </w:rPr>
        <w:t xml:space="preserve"> from centrifuged homogeneous samples,</w:t>
      </w:r>
      <w:r w:rsidR="003361F3" w:rsidRPr="00C130A4">
        <w:rPr>
          <w:rFonts w:ascii="Arial" w:hAnsi="Arial" w:cs="Arial"/>
          <w:sz w:val="20"/>
          <w:szCs w:val="20"/>
        </w:rPr>
        <w:t xml:space="preserve"> </w:t>
      </w:r>
      <w:r w:rsidR="0077619E" w:rsidRPr="00C130A4">
        <w:rPr>
          <w:rFonts w:ascii="Arial" w:hAnsi="Arial" w:cs="Arial"/>
          <w:sz w:val="20"/>
          <w:szCs w:val="20"/>
        </w:rPr>
        <w:t xml:space="preserve">till the cloud appears. 200 µl of hexamethyl amine and 200 µl of sodium nitroprusside were added </w:t>
      </w:r>
      <w:r w:rsidR="007B35E3" w:rsidRPr="00C130A4">
        <w:rPr>
          <w:rFonts w:ascii="Arial" w:hAnsi="Arial" w:cs="Arial"/>
          <w:sz w:val="20"/>
          <w:szCs w:val="20"/>
        </w:rPr>
        <w:t xml:space="preserve">through </w:t>
      </w:r>
      <w:r w:rsidR="0077619E" w:rsidRPr="00C130A4">
        <w:rPr>
          <w:rFonts w:ascii="Arial" w:hAnsi="Arial" w:cs="Arial"/>
          <w:sz w:val="20"/>
          <w:szCs w:val="20"/>
        </w:rPr>
        <w:t>shak</w:t>
      </w:r>
      <w:r w:rsidR="007B35E3" w:rsidRPr="00C130A4">
        <w:rPr>
          <w:rFonts w:ascii="Arial" w:hAnsi="Arial" w:cs="Arial"/>
          <w:sz w:val="20"/>
          <w:szCs w:val="20"/>
        </w:rPr>
        <w:t>ing.</w:t>
      </w:r>
      <w:r w:rsidR="0077619E" w:rsidRPr="00C130A4">
        <w:rPr>
          <w:rFonts w:ascii="Arial" w:hAnsi="Arial" w:cs="Arial"/>
          <w:sz w:val="20"/>
          <w:szCs w:val="20"/>
        </w:rPr>
        <w:t xml:space="preserve"> </w:t>
      </w:r>
      <w:r w:rsidR="007B35E3" w:rsidRPr="00C130A4">
        <w:rPr>
          <w:rFonts w:ascii="Arial" w:hAnsi="Arial" w:cs="Arial"/>
          <w:sz w:val="20"/>
          <w:szCs w:val="20"/>
        </w:rPr>
        <w:t>A</w:t>
      </w:r>
      <w:r w:rsidR="0077619E" w:rsidRPr="00C130A4">
        <w:rPr>
          <w:rFonts w:ascii="Arial" w:hAnsi="Arial" w:cs="Arial"/>
          <w:sz w:val="20"/>
          <w:szCs w:val="20"/>
        </w:rPr>
        <w:t xml:space="preserve"> distinctive blue colour </w:t>
      </w:r>
      <w:r w:rsidR="00DD6652" w:rsidRPr="00C130A4">
        <w:rPr>
          <w:rFonts w:ascii="Arial" w:hAnsi="Arial" w:cs="Arial"/>
          <w:sz w:val="20"/>
          <w:szCs w:val="20"/>
        </w:rPr>
        <w:t>indicated</w:t>
      </w:r>
      <w:r w:rsidR="0077619E" w:rsidRPr="00C130A4">
        <w:rPr>
          <w:rFonts w:ascii="Arial" w:hAnsi="Arial" w:cs="Arial"/>
          <w:sz w:val="20"/>
          <w:szCs w:val="20"/>
        </w:rPr>
        <w:t xml:space="preserve"> </w:t>
      </w:r>
      <w:bookmarkStart w:id="3" w:name="_Hlk197467368"/>
      <w:r w:rsidR="0077619E" w:rsidRPr="00C130A4">
        <w:rPr>
          <w:rFonts w:ascii="Arial" w:hAnsi="Arial" w:cs="Arial"/>
          <w:sz w:val="20"/>
          <w:szCs w:val="20"/>
        </w:rPr>
        <w:t>(</w:t>
      </w:r>
      <w:r w:rsidR="00323992" w:rsidRPr="00C130A4">
        <w:rPr>
          <w:rFonts w:ascii="Arial" w:hAnsi="Arial" w:cs="Arial"/>
          <w:sz w:val="20"/>
          <w:szCs w:val="20"/>
        </w:rPr>
        <w:t xml:space="preserve">Tian </w:t>
      </w:r>
      <w:r w:rsidR="00323992" w:rsidRPr="00C130A4">
        <w:rPr>
          <w:rFonts w:ascii="Arial" w:hAnsi="Arial" w:cs="Arial"/>
          <w:i/>
          <w:iCs/>
          <w:sz w:val="20"/>
          <w:szCs w:val="20"/>
        </w:rPr>
        <w:t>et al.</w:t>
      </w:r>
      <w:r w:rsidR="0077619E" w:rsidRPr="00C130A4">
        <w:rPr>
          <w:rFonts w:ascii="Arial" w:hAnsi="Arial" w:cs="Arial"/>
          <w:sz w:val="20"/>
          <w:szCs w:val="20"/>
        </w:rPr>
        <w:t xml:space="preserve">, </w:t>
      </w:r>
      <w:r w:rsidR="00323992" w:rsidRPr="00C130A4">
        <w:rPr>
          <w:rFonts w:ascii="Arial" w:hAnsi="Arial" w:cs="Arial"/>
          <w:sz w:val="20"/>
          <w:szCs w:val="20"/>
        </w:rPr>
        <w:t>2019</w:t>
      </w:r>
      <w:r w:rsidR="0077619E" w:rsidRPr="00C130A4">
        <w:rPr>
          <w:rFonts w:ascii="Arial" w:hAnsi="Arial" w:cs="Arial"/>
          <w:sz w:val="20"/>
          <w:szCs w:val="20"/>
        </w:rPr>
        <w:t>)</w:t>
      </w:r>
      <w:r w:rsidR="00DD6652" w:rsidRPr="00C130A4">
        <w:rPr>
          <w:rFonts w:ascii="Arial" w:hAnsi="Arial" w:cs="Arial"/>
          <w:sz w:val="20"/>
          <w:szCs w:val="20"/>
        </w:rPr>
        <w:t xml:space="preserve"> </w:t>
      </w:r>
      <w:bookmarkEnd w:id="3"/>
      <w:r w:rsidR="00DD6652" w:rsidRPr="00C130A4">
        <w:rPr>
          <w:rFonts w:ascii="Arial" w:hAnsi="Arial" w:cs="Arial"/>
          <w:sz w:val="20"/>
          <w:szCs w:val="20"/>
        </w:rPr>
        <w:t xml:space="preserve">the </w:t>
      </w:r>
      <w:r w:rsidR="0077619E" w:rsidRPr="00C130A4">
        <w:rPr>
          <w:rFonts w:ascii="Arial" w:hAnsi="Arial" w:cs="Arial"/>
          <w:sz w:val="20"/>
          <w:szCs w:val="20"/>
        </w:rPr>
        <w:t>acetaldehyde.</w:t>
      </w:r>
    </w:p>
    <w:p w14:paraId="22809376" w14:textId="13AB300E" w:rsidR="0077619E" w:rsidRPr="00A91A44" w:rsidRDefault="00FD1974" w:rsidP="00400BCF">
      <w:pPr>
        <w:spacing w:line="276" w:lineRule="auto"/>
        <w:jc w:val="both"/>
        <w:rPr>
          <w:rFonts w:ascii="Arial" w:hAnsi="Arial" w:cs="Arial"/>
        </w:rPr>
      </w:pPr>
      <w:r w:rsidRPr="00A91A44">
        <w:rPr>
          <w:rFonts w:ascii="Arial" w:hAnsi="Arial" w:cs="Arial"/>
          <w:b/>
          <w:bCs/>
        </w:rPr>
        <w:t xml:space="preserve">     </w:t>
      </w:r>
      <w:r w:rsidR="00A91A44" w:rsidRPr="00A91A44">
        <w:rPr>
          <w:rFonts w:ascii="Arial" w:hAnsi="Arial" w:cs="Arial"/>
          <w:b/>
          <w:bCs/>
        </w:rPr>
        <w:t>2.2</w:t>
      </w:r>
      <w:r w:rsidRPr="00A91A44">
        <w:rPr>
          <w:rFonts w:ascii="Arial" w:hAnsi="Arial" w:cs="Arial"/>
          <w:b/>
          <w:bCs/>
        </w:rPr>
        <w:t xml:space="preserve"> </w:t>
      </w:r>
      <w:r w:rsidR="0077619E" w:rsidRPr="00A91A44">
        <w:rPr>
          <w:rFonts w:ascii="Arial" w:hAnsi="Arial" w:cs="Arial"/>
          <w:b/>
          <w:bCs/>
        </w:rPr>
        <w:t>Microbiological profiles</w:t>
      </w:r>
    </w:p>
    <w:p w14:paraId="39A5EB96" w14:textId="433AF012" w:rsidR="0077619E" w:rsidRPr="00C130A4" w:rsidRDefault="007B604E" w:rsidP="00400BCF">
      <w:pPr>
        <w:spacing w:line="276" w:lineRule="auto"/>
        <w:ind w:left="340"/>
        <w:jc w:val="both"/>
        <w:rPr>
          <w:rFonts w:ascii="Arial" w:hAnsi="Arial" w:cs="Arial"/>
          <w:sz w:val="20"/>
          <w:szCs w:val="20"/>
        </w:rPr>
      </w:pPr>
      <w:r w:rsidRPr="00C130A4">
        <w:rPr>
          <w:rFonts w:ascii="Arial" w:hAnsi="Arial" w:cs="Arial"/>
          <w:sz w:val="20"/>
          <w:szCs w:val="20"/>
        </w:rPr>
        <w:t>M</w:t>
      </w:r>
      <w:r w:rsidR="0077619E" w:rsidRPr="00C130A4">
        <w:rPr>
          <w:rFonts w:ascii="Arial" w:hAnsi="Arial" w:cs="Arial"/>
          <w:sz w:val="20"/>
          <w:szCs w:val="20"/>
        </w:rPr>
        <w:t>icroscopy, total lactic counts, coliform counts, yeast and mould counts were observed</w:t>
      </w:r>
      <w:r w:rsidR="00DD6652" w:rsidRPr="00C130A4">
        <w:rPr>
          <w:rFonts w:ascii="Arial" w:hAnsi="Arial" w:cs="Arial"/>
          <w:sz w:val="20"/>
          <w:szCs w:val="20"/>
        </w:rPr>
        <w:t>.</w:t>
      </w:r>
    </w:p>
    <w:p w14:paraId="775902F7" w14:textId="4DC7BD0F" w:rsidR="00733222" w:rsidRPr="00C130A4" w:rsidRDefault="00DD6652" w:rsidP="00400BCF">
      <w:pPr>
        <w:spacing w:line="360" w:lineRule="auto"/>
        <w:ind w:left="340"/>
        <w:jc w:val="both"/>
        <w:rPr>
          <w:rFonts w:ascii="Arial" w:hAnsi="Arial" w:cs="Arial"/>
          <w:sz w:val="20"/>
          <w:szCs w:val="20"/>
        </w:rPr>
      </w:pPr>
      <w:r w:rsidRPr="00C130A4">
        <w:rPr>
          <w:rFonts w:ascii="Arial" w:hAnsi="Arial" w:cs="Arial"/>
          <w:sz w:val="20"/>
          <w:szCs w:val="20"/>
        </w:rPr>
        <w:t xml:space="preserve">Microscopic examination </w:t>
      </w:r>
      <w:r w:rsidR="0077619E" w:rsidRPr="00C130A4">
        <w:rPr>
          <w:rFonts w:ascii="Arial" w:hAnsi="Arial" w:cs="Arial"/>
          <w:sz w:val="20"/>
          <w:szCs w:val="20"/>
        </w:rPr>
        <w:t xml:space="preserve">was </w:t>
      </w:r>
      <w:r w:rsidRPr="00C130A4">
        <w:rPr>
          <w:rFonts w:ascii="Arial" w:hAnsi="Arial" w:cs="Arial"/>
          <w:sz w:val="20"/>
          <w:szCs w:val="20"/>
        </w:rPr>
        <w:t xml:space="preserve">done by </w:t>
      </w:r>
      <w:r w:rsidR="0077619E" w:rsidRPr="00C130A4">
        <w:rPr>
          <w:rFonts w:ascii="Arial" w:hAnsi="Arial" w:cs="Arial"/>
          <w:sz w:val="20"/>
          <w:szCs w:val="20"/>
        </w:rPr>
        <w:t>simple staining method</w:t>
      </w:r>
      <w:r w:rsidR="00323992" w:rsidRPr="00C130A4">
        <w:rPr>
          <w:rFonts w:ascii="Arial" w:hAnsi="Arial" w:cs="Arial"/>
          <w:sz w:val="20"/>
          <w:szCs w:val="20"/>
        </w:rPr>
        <w:t xml:space="preserve"> </w:t>
      </w:r>
      <w:r w:rsidR="00A97A81" w:rsidRPr="00C130A4">
        <w:rPr>
          <w:rFonts w:ascii="Arial" w:hAnsi="Arial" w:cs="Arial"/>
          <w:sz w:val="20"/>
          <w:szCs w:val="20"/>
        </w:rPr>
        <w:t xml:space="preserve">(methylene blue stain) </w:t>
      </w:r>
      <w:r w:rsidR="0077619E" w:rsidRPr="00C130A4">
        <w:rPr>
          <w:rFonts w:ascii="Arial" w:hAnsi="Arial" w:cs="Arial"/>
          <w:sz w:val="20"/>
          <w:szCs w:val="20"/>
        </w:rPr>
        <w:t xml:space="preserve">under 100X </w:t>
      </w:r>
      <w:r w:rsidR="008B37FB" w:rsidRPr="00C130A4">
        <w:rPr>
          <w:rFonts w:ascii="Arial" w:hAnsi="Arial" w:cs="Arial"/>
          <w:sz w:val="20"/>
          <w:szCs w:val="20"/>
        </w:rPr>
        <w:t>(</w:t>
      </w:r>
      <w:r w:rsidR="008B37FB" w:rsidRPr="00C130A4">
        <w:rPr>
          <w:rFonts w:ascii="Arial" w:hAnsi="Arial" w:cs="Arial"/>
          <w:color w:val="000000" w:themeColor="text1"/>
          <w:sz w:val="20"/>
          <w:szCs w:val="20"/>
        </w:rPr>
        <w:t xml:space="preserve">Moyes </w:t>
      </w:r>
      <w:r w:rsidR="008B37FB" w:rsidRPr="00C130A4">
        <w:rPr>
          <w:rFonts w:ascii="Arial" w:hAnsi="Arial" w:cs="Arial"/>
          <w:i/>
          <w:iCs/>
          <w:color w:val="000000" w:themeColor="text1"/>
          <w:sz w:val="20"/>
          <w:szCs w:val="20"/>
        </w:rPr>
        <w:t>et al</w:t>
      </w:r>
      <w:r w:rsidR="0092446C" w:rsidRPr="00C130A4">
        <w:rPr>
          <w:rFonts w:ascii="Arial" w:hAnsi="Arial" w:cs="Arial"/>
          <w:i/>
          <w:iCs/>
          <w:color w:val="000000" w:themeColor="text1"/>
          <w:sz w:val="20"/>
          <w:szCs w:val="20"/>
        </w:rPr>
        <w:t>.,</w:t>
      </w:r>
      <w:r w:rsidR="008B37FB" w:rsidRPr="00C130A4">
        <w:rPr>
          <w:rFonts w:ascii="Arial" w:hAnsi="Arial" w:cs="Arial"/>
          <w:color w:val="000000" w:themeColor="text1"/>
          <w:sz w:val="20"/>
          <w:szCs w:val="20"/>
        </w:rPr>
        <w:t xml:space="preserve"> 2009</w:t>
      </w:r>
      <w:r w:rsidR="008B37FB" w:rsidRPr="00C130A4">
        <w:rPr>
          <w:rFonts w:ascii="Arial" w:hAnsi="Arial" w:cs="Arial"/>
          <w:sz w:val="20"/>
          <w:szCs w:val="20"/>
        </w:rPr>
        <w:t xml:space="preserve">) </w:t>
      </w:r>
      <w:r w:rsidR="007B604E" w:rsidRPr="00C130A4">
        <w:rPr>
          <w:rFonts w:ascii="Arial" w:hAnsi="Arial" w:cs="Arial"/>
          <w:sz w:val="20"/>
          <w:szCs w:val="20"/>
        </w:rPr>
        <w:t>to</w:t>
      </w:r>
      <w:r w:rsidR="008B37FB" w:rsidRPr="00C130A4">
        <w:rPr>
          <w:rFonts w:ascii="Arial" w:hAnsi="Arial" w:cs="Arial"/>
          <w:sz w:val="20"/>
          <w:szCs w:val="20"/>
        </w:rPr>
        <w:t xml:space="preserve"> observ</w:t>
      </w:r>
      <w:r w:rsidR="007B604E" w:rsidRPr="00C130A4">
        <w:rPr>
          <w:rFonts w:ascii="Arial" w:hAnsi="Arial" w:cs="Arial"/>
          <w:sz w:val="20"/>
          <w:szCs w:val="20"/>
        </w:rPr>
        <w:t>e the</w:t>
      </w:r>
      <w:r w:rsidR="0077619E" w:rsidRPr="00C130A4">
        <w:rPr>
          <w:rFonts w:ascii="Arial" w:hAnsi="Arial" w:cs="Arial"/>
          <w:sz w:val="20"/>
          <w:szCs w:val="20"/>
        </w:rPr>
        <w:t xml:space="preserve"> cell morphology and cell arrangement </w:t>
      </w:r>
      <w:r w:rsidR="00A97A81" w:rsidRPr="00C130A4">
        <w:rPr>
          <w:rFonts w:ascii="Arial" w:hAnsi="Arial" w:cs="Arial"/>
          <w:sz w:val="20"/>
          <w:szCs w:val="20"/>
        </w:rPr>
        <w:t>in</w:t>
      </w:r>
      <w:r w:rsidR="0077619E" w:rsidRPr="00C130A4">
        <w:rPr>
          <w:rFonts w:ascii="Arial" w:hAnsi="Arial" w:cs="Arial"/>
          <w:sz w:val="20"/>
          <w:szCs w:val="20"/>
        </w:rPr>
        <w:t xml:space="preserve"> cultures.</w:t>
      </w:r>
    </w:p>
    <w:p w14:paraId="50D08F2C" w14:textId="5E823004" w:rsidR="0077619E" w:rsidRPr="00B449F9" w:rsidRDefault="00AC189F" w:rsidP="00400BCF">
      <w:pPr>
        <w:spacing w:line="360" w:lineRule="auto"/>
        <w:ind w:left="340"/>
        <w:jc w:val="both"/>
        <w:rPr>
          <w:rFonts w:ascii="Arial" w:hAnsi="Arial" w:cs="Arial"/>
          <w:sz w:val="24"/>
          <w:szCs w:val="24"/>
        </w:rPr>
      </w:pPr>
      <w:r w:rsidRPr="00C130A4">
        <w:rPr>
          <w:rFonts w:ascii="Arial" w:hAnsi="Arial" w:cs="Arial"/>
          <w:sz w:val="20"/>
          <w:szCs w:val="20"/>
        </w:rPr>
        <w:t xml:space="preserve">The homogenously diluted mixer was used </w:t>
      </w:r>
      <w:r w:rsidR="007B604E" w:rsidRPr="00C130A4">
        <w:rPr>
          <w:rFonts w:ascii="Arial" w:hAnsi="Arial" w:cs="Arial"/>
          <w:sz w:val="20"/>
          <w:szCs w:val="20"/>
        </w:rPr>
        <w:t xml:space="preserve">for different counts considering </w:t>
      </w:r>
      <w:r w:rsidR="0077619E" w:rsidRPr="00C130A4">
        <w:rPr>
          <w:rFonts w:ascii="Arial" w:hAnsi="Arial" w:cs="Arial"/>
          <w:sz w:val="20"/>
          <w:szCs w:val="20"/>
        </w:rPr>
        <w:t>sample</w:t>
      </w:r>
      <w:r w:rsidR="007B604E" w:rsidRPr="00C130A4">
        <w:rPr>
          <w:rFonts w:ascii="Arial" w:hAnsi="Arial" w:cs="Arial"/>
          <w:sz w:val="20"/>
          <w:szCs w:val="20"/>
        </w:rPr>
        <w:t xml:space="preserve"> (1</w:t>
      </w:r>
      <w:r w:rsidR="001F5DD9" w:rsidRPr="00C130A4">
        <w:rPr>
          <w:rFonts w:ascii="Arial" w:hAnsi="Arial" w:cs="Arial"/>
          <w:sz w:val="20"/>
          <w:szCs w:val="20"/>
        </w:rPr>
        <w:t>ml</w:t>
      </w:r>
      <w:r w:rsidR="003361F3" w:rsidRPr="00C130A4">
        <w:rPr>
          <w:rFonts w:ascii="Arial" w:hAnsi="Arial" w:cs="Arial"/>
          <w:sz w:val="20"/>
          <w:szCs w:val="20"/>
        </w:rPr>
        <w:t>) and</w:t>
      </w:r>
      <w:r w:rsidR="007B604E" w:rsidRPr="00C130A4">
        <w:rPr>
          <w:rFonts w:ascii="Arial" w:hAnsi="Arial" w:cs="Arial"/>
          <w:sz w:val="20"/>
          <w:szCs w:val="20"/>
        </w:rPr>
        <w:t xml:space="preserve"> sterile saline solution (</w:t>
      </w:r>
      <w:r w:rsidR="0077619E" w:rsidRPr="00C130A4">
        <w:rPr>
          <w:rFonts w:ascii="Arial" w:hAnsi="Arial" w:cs="Arial"/>
          <w:sz w:val="20"/>
          <w:szCs w:val="20"/>
        </w:rPr>
        <w:t>9ml</w:t>
      </w:r>
      <w:r w:rsidR="007B604E" w:rsidRPr="00C130A4">
        <w:rPr>
          <w:rFonts w:ascii="Arial" w:hAnsi="Arial" w:cs="Arial"/>
          <w:sz w:val="20"/>
          <w:szCs w:val="20"/>
        </w:rPr>
        <w:t>)</w:t>
      </w:r>
      <w:r w:rsidR="001F5DD9" w:rsidRPr="00C130A4">
        <w:rPr>
          <w:rFonts w:ascii="Arial" w:hAnsi="Arial" w:cs="Arial"/>
          <w:sz w:val="20"/>
          <w:szCs w:val="20"/>
        </w:rPr>
        <w:t xml:space="preserve"> that </w:t>
      </w:r>
      <w:r w:rsidRPr="00C130A4">
        <w:rPr>
          <w:rFonts w:ascii="Arial" w:hAnsi="Arial" w:cs="Arial"/>
          <w:sz w:val="20"/>
          <w:szCs w:val="20"/>
        </w:rPr>
        <w:t xml:space="preserve">was </w:t>
      </w:r>
      <w:r w:rsidR="001F5DD9" w:rsidRPr="00C130A4">
        <w:rPr>
          <w:rFonts w:ascii="Arial" w:hAnsi="Arial" w:cs="Arial"/>
          <w:sz w:val="20"/>
          <w:szCs w:val="20"/>
        </w:rPr>
        <w:t>formed</w:t>
      </w:r>
      <w:r w:rsidRPr="00C130A4">
        <w:rPr>
          <w:rFonts w:ascii="Arial" w:hAnsi="Arial" w:cs="Arial"/>
          <w:sz w:val="20"/>
          <w:szCs w:val="20"/>
        </w:rPr>
        <w:t xml:space="preserve"> </w:t>
      </w:r>
      <w:r w:rsidR="0077619E" w:rsidRPr="00C130A4">
        <w:rPr>
          <w:rFonts w:ascii="Arial" w:hAnsi="Arial" w:cs="Arial"/>
          <w:sz w:val="20"/>
          <w:szCs w:val="20"/>
        </w:rPr>
        <w:t>up to 10</w:t>
      </w:r>
      <w:r w:rsidR="0077619E" w:rsidRPr="00C130A4">
        <w:rPr>
          <w:rFonts w:ascii="Arial" w:hAnsi="Arial" w:cs="Arial"/>
          <w:sz w:val="20"/>
          <w:szCs w:val="20"/>
          <w:vertAlign w:val="superscript"/>
        </w:rPr>
        <w:t>-8</w:t>
      </w:r>
      <w:r w:rsidR="0077619E" w:rsidRPr="00C130A4">
        <w:rPr>
          <w:rFonts w:ascii="Arial" w:hAnsi="Arial" w:cs="Arial"/>
          <w:sz w:val="20"/>
          <w:szCs w:val="20"/>
        </w:rPr>
        <w:t xml:space="preserve">. </w:t>
      </w:r>
      <w:r w:rsidR="0077619E" w:rsidRPr="00B449F9">
        <w:rPr>
          <w:rFonts w:ascii="Arial" w:hAnsi="Arial" w:cs="Arial"/>
          <w:sz w:val="24"/>
          <w:szCs w:val="24"/>
        </w:rPr>
        <w:t xml:space="preserve"> </w:t>
      </w:r>
    </w:p>
    <w:p w14:paraId="6C116BB7" w14:textId="03537309" w:rsidR="0077619E" w:rsidRPr="002F3B88" w:rsidRDefault="00186560" w:rsidP="00400BCF">
      <w:pPr>
        <w:spacing w:line="360" w:lineRule="auto"/>
        <w:ind w:left="340"/>
        <w:jc w:val="both"/>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2336" behindDoc="0" locked="0" layoutInCell="1" allowOverlap="1" wp14:anchorId="3370DF49" wp14:editId="593F89DD">
                <wp:simplePos x="0" y="0"/>
                <wp:positionH relativeFrom="column">
                  <wp:posOffset>238125</wp:posOffset>
                </wp:positionH>
                <wp:positionV relativeFrom="paragraph">
                  <wp:posOffset>1753235</wp:posOffset>
                </wp:positionV>
                <wp:extent cx="5600700" cy="0"/>
                <wp:effectExtent l="0" t="0" r="0" b="0"/>
                <wp:wrapNone/>
                <wp:docPr id="1036159249" name="Straight Connector 4"/>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6DE5D1C" id="Straight Connector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pt,138.05pt" to="459.75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" strokecolor="black [3200]" strokeweight=".5pt">
                <v:stroke joinstyle="miter"/>
              </v:line>
            </w:pict>
          </mc:Fallback>
        </mc:AlternateContent>
      </w:r>
      <w:r w:rsidR="0077619E" w:rsidRPr="002F3B88">
        <w:rPr>
          <w:rFonts w:ascii="Arial" w:hAnsi="Arial" w:cs="Arial"/>
          <w:b/>
          <w:bCs/>
          <w:sz w:val="20"/>
          <w:szCs w:val="20"/>
        </w:rPr>
        <w:t xml:space="preserve">Table </w:t>
      </w:r>
      <w:r w:rsidR="00A91A44" w:rsidRPr="002F3B88">
        <w:rPr>
          <w:rFonts w:ascii="Arial" w:hAnsi="Arial" w:cs="Arial"/>
          <w:b/>
          <w:bCs/>
          <w:sz w:val="20"/>
          <w:szCs w:val="20"/>
        </w:rPr>
        <w:t>1</w:t>
      </w:r>
      <w:r w:rsidR="0092446C" w:rsidRPr="002F3B88">
        <w:rPr>
          <w:rFonts w:ascii="Arial" w:hAnsi="Arial" w:cs="Arial"/>
          <w:b/>
          <w:bCs/>
          <w:sz w:val="20"/>
          <w:szCs w:val="20"/>
        </w:rPr>
        <w:t>.</w:t>
      </w:r>
      <w:r w:rsidR="0077619E" w:rsidRPr="002F3B88">
        <w:rPr>
          <w:rFonts w:ascii="Arial" w:hAnsi="Arial" w:cs="Arial"/>
          <w:b/>
          <w:bCs/>
          <w:sz w:val="20"/>
          <w:szCs w:val="20"/>
        </w:rPr>
        <w:t xml:space="preserve"> Microbiological analysis of the samples</w:t>
      </w:r>
    </w:p>
    <w:tbl>
      <w:tblPr>
        <w:tblStyle w:val="TableGrid"/>
        <w:tblW w:w="8722" w:type="dxa"/>
        <w:tblInd w:w="421" w:type="dxa"/>
        <w:tblLook w:val="04A0" w:firstRow="1" w:lastRow="0" w:firstColumn="1" w:lastColumn="0" w:noHBand="0" w:noVBand="1"/>
      </w:tblPr>
      <w:tblGrid>
        <w:gridCol w:w="2268"/>
        <w:gridCol w:w="1559"/>
        <w:gridCol w:w="2693"/>
        <w:gridCol w:w="2202"/>
      </w:tblGrid>
      <w:tr w:rsidR="0077619E" w:rsidRPr="00B449F9" w14:paraId="1F1D24E6" w14:textId="77777777" w:rsidTr="001F5DD9">
        <w:trPr>
          <w:trHeight w:val="551"/>
        </w:trPr>
        <w:tc>
          <w:tcPr>
            <w:tcW w:w="2268" w:type="dxa"/>
          </w:tcPr>
          <w:p w14:paraId="735E386C" w14:textId="77777777" w:rsidR="0077619E" w:rsidRPr="002F3B88" w:rsidRDefault="0077619E" w:rsidP="00400BCF">
            <w:pPr>
              <w:jc w:val="both"/>
              <w:rPr>
                <w:rFonts w:ascii="Arial" w:hAnsi="Arial" w:cs="Arial"/>
                <w:b/>
                <w:bCs/>
                <w:sz w:val="20"/>
                <w:szCs w:val="20"/>
              </w:rPr>
            </w:pPr>
            <w:r w:rsidRPr="002F3B88">
              <w:rPr>
                <w:rFonts w:ascii="Arial" w:hAnsi="Arial" w:cs="Arial"/>
                <w:b/>
                <w:bCs/>
                <w:sz w:val="20"/>
                <w:szCs w:val="20"/>
              </w:rPr>
              <w:t>Microbiological</w:t>
            </w:r>
          </w:p>
          <w:p w14:paraId="00A78BA3" w14:textId="77777777" w:rsidR="0077619E" w:rsidRPr="002F3B88" w:rsidRDefault="0077619E" w:rsidP="00400BCF">
            <w:pPr>
              <w:jc w:val="both"/>
              <w:rPr>
                <w:rFonts w:ascii="Arial" w:hAnsi="Arial" w:cs="Arial"/>
                <w:b/>
                <w:bCs/>
                <w:sz w:val="20"/>
                <w:szCs w:val="20"/>
              </w:rPr>
            </w:pPr>
            <w:r w:rsidRPr="002F3B88">
              <w:rPr>
                <w:rFonts w:ascii="Arial" w:hAnsi="Arial" w:cs="Arial"/>
                <w:b/>
                <w:bCs/>
                <w:sz w:val="20"/>
                <w:szCs w:val="20"/>
              </w:rPr>
              <w:t>Parameters</w:t>
            </w:r>
          </w:p>
        </w:tc>
        <w:tc>
          <w:tcPr>
            <w:tcW w:w="1559" w:type="dxa"/>
          </w:tcPr>
          <w:p w14:paraId="64559D8F" w14:textId="21E559F1" w:rsidR="0077619E" w:rsidRPr="002F3B88" w:rsidRDefault="0077619E" w:rsidP="00400BCF">
            <w:pPr>
              <w:spacing w:line="360" w:lineRule="auto"/>
              <w:jc w:val="both"/>
              <w:rPr>
                <w:rFonts w:ascii="Arial" w:hAnsi="Arial" w:cs="Arial"/>
                <w:b/>
                <w:bCs/>
                <w:sz w:val="20"/>
                <w:szCs w:val="20"/>
              </w:rPr>
            </w:pPr>
            <w:r w:rsidRPr="002F3B88">
              <w:rPr>
                <w:rFonts w:ascii="Arial" w:hAnsi="Arial" w:cs="Arial"/>
                <w:b/>
                <w:bCs/>
                <w:sz w:val="20"/>
                <w:szCs w:val="20"/>
              </w:rPr>
              <w:t>Dilution</w:t>
            </w:r>
          </w:p>
        </w:tc>
        <w:tc>
          <w:tcPr>
            <w:tcW w:w="2693" w:type="dxa"/>
          </w:tcPr>
          <w:p w14:paraId="2ECB2A37" w14:textId="119A8C17" w:rsidR="0077619E" w:rsidRPr="002F3B88" w:rsidRDefault="0077619E" w:rsidP="00400BCF">
            <w:pPr>
              <w:spacing w:line="360" w:lineRule="auto"/>
              <w:jc w:val="both"/>
              <w:rPr>
                <w:rFonts w:ascii="Arial" w:hAnsi="Arial" w:cs="Arial"/>
                <w:b/>
                <w:bCs/>
                <w:sz w:val="20"/>
                <w:szCs w:val="20"/>
              </w:rPr>
            </w:pPr>
            <w:r w:rsidRPr="002F3B88">
              <w:rPr>
                <w:rFonts w:ascii="Arial" w:hAnsi="Arial" w:cs="Arial"/>
                <w:b/>
                <w:bCs/>
                <w:sz w:val="20"/>
                <w:szCs w:val="20"/>
              </w:rPr>
              <w:t>Media</w:t>
            </w:r>
          </w:p>
        </w:tc>
        <w:tc>
          <w:tcPr>
            <w:tcW w:w="2202" w:type="dxa"/>
          </w:tcPr>
          <w:p w14:paraId="24F67CC4" w14:textId="76B82619" w:rsidR="0077619E" w:rsidRPr="002F3B88" w:rsidRDefault="0077619E" w:rsidP="00400BCF">
            <w:pPr>
              <w:spacing w:line="360" w:lineRule="auto"/>
              <w:jc w:val="both"/>
              <w:rPr>
                <w:rFonts w:ascii="Arial" w:hAnsi="Arial" w:cs="Arial"/>
                <w:b/>
                <w:bCs/>
                <w:sz w:val="20"/>
                <w:szCs w:val="20"/>
              </w:rPr>
            </w:pPr>
            <w:r w:rsidRPr="002F3B88">
              <w:rPr>
                <w:rFonts w:ascii="Arial" w:hAnsi="Arial" w:cs="Arial"/>
                <w:b/>
                <w:bCs/>
                <w:sz w:val="20"/>
                <w:szCs w:val="20"/>
              </w:rPr>
              <w:t>Incubation</w:t>
            </w:r>
          </w:p>
        </w:tc>
      </w:tr>
      <w:tr w:rsidR="0077619E" w:rsidRPr="00B449F9" w14:paraId="5EB8B40E" w14:textId="77777777" w:rsidTr="001F5DD9">
        <w:trPr>
          <w:trHeight w:val="375"/>
        </w:trPr>
        <w:tc>
          <w:tcPr>
            <w:tcW w:w="2268" w:type="dxa"/>
          </w:tcPr>
          <w:p w14:paraId="3C1D6026"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Total lactic counts</w:t>
            </w:r>
          </w:p>
        </w:tc>
        <w:tc>
          <w:tcPr>
            <w:tcW w:w="1559" w:type="dxa"/>
          </w:tcPr>
          <w:p w14:paraId="4DFE6E6A"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 xml:space="preserve">10 </w:t>
            </w:r>
            <w:r w:rsidRPr="002F3B88">
              <w:rPr>
                <w:rFonts w:ascii="Arial" w:hAnsi="Arial" w:cs="Arial"/>
                <w:sz w:val="20"/>
                <w:szCs w:val="20"/>
                <w:vertAlign w:val="superscript"/>
              </w:rPr>
              <w:t>-6</w:t>
            </w:r>
            <w:r w:rsidRPr="002F3B88">
              <w:rPr>
                <w:rFonts w:ascii="Arial" w:hAnsi="Arial" w:cs="Arial"/>
                <w:sz w:val="20"/>
                <w:szCs w:val="20"/>
              </w:rPr>
              <w:t>, 10</w:t>
            </w:r>
            <w:r w:rsidRPr="002F3B88">
              <w:rPr>
                <w:rFonts w:ascii="Arial" w:hAnsi="Arial" w:cs="Arial"/>
                <w:sz w:val="20"/>
                <w:szCs w:val="20"/>
                <w:vertAlign w:val="superscript"/>
              </w:rPr>
              <w:t>-7</w:t>
            </w:r>
            <w:r w:rsidRPr="002F3B88">
              <w:rPr>
                <w:rFonts w:ascii="Arial" w:hAnsi="Arial" w:cs="Arial"/>
                <w:sz w:val="20"/>
                <w:szCs w:val="20"/>
              </w:rPr>
              <w:t>, 10</w:t>
            </w:r>
            <w:r w:rsidRPr="002F3B88">
              <w:rPr>
                <w:rFonts w:ascii="Arial" w:hAnsi="Arial" w:cs="Arial"/>
                <w:sz w:val="20"/>
                <w:szCs w:val="20"/>
                <w:vertAlign w:val="superscript"/>
              </w:rPr>
              <w:t>-8</w:t>
            </w:r>
          </w:p>
        </w:tc>
        <w:tc>
          <w:tcPr>
            <w:tcW w:w="2693" w:type="dxa"/>
          </w:tcPr>
          <w:p w14:paraId="34DEC5D4"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Modified Skim Milk Agar</w:t>
            </w:r>
          </w:p>
        </w:tc>
        <w:tc>
          <w:tcPr>
            <w:tcW w:w="2202" w:type="dxa"/>
          </w:tcPr>
          <w:p w14:paraId="61583061"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42°C for 10-12h</w:t>
            </w:r>
          </w:p>
          <w:p w14:paraId="0F44D554" w14:textId="77777777" w:rsidR="0077619E" w:rsidRPr="002F3B88" w:rsidRDefault="0077619E" w:rsidP="00400BCF">
            <w:pPr>
              <w:pStyle w:val="NoSpacing"/>
              <w:jc w:val="both"/>
              <w:rPr>
                <w:rFonts w:ascii="Arial" w:hAnsi="Arial" w:cs="Arial"/>
                <w:sz w:val="20"/>
                <w:szCs w:val="20"/>
              </w:rPr>
            </w:pPr>
          </w:p>
        </w:tc>
      </w:tr>
      <w:tr w:rsidR="0077619E" w:rsidRPr="00B449F9" w14:paraId="508500AD" w14:textId="77777777" w:rsidTr="001F5DD9">
        <w:trPr>
          <w:trHeight w:val="411"/>
        </w:trPr>
        <w:tc>
          <w:tcPr>
            <w:tcW w:w="2268" w:type="dxa"/>
          </w:tcPr>
          <w:p w14:paraId="6EE0744B"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Coliform counts</w:t>
            </w:r>
          </w:p>
          <w:p w14:paraId="33DA6113" w14:textId="77777777" w:rsidR="0077619E" w:rsidRPr="002F3B88" w:rsidRDefault="0077619E" w:rsidP="00400BCF">
            <w:pPr>
              <w:pStyle w:val="NoSpacing"/>
              <w:jc w:val="both"/>
              <w:rPr>
                <w:rFonts w:ascii="Arial" w:hAnsi="Arial" w:cs="Arial"/>
                <w:sz w:val="20"/>
                <w:szCs w:val="20"/>
              </w:rPr>
            </w:pPr>
          </w:p>
        </w:tc>
        <w:tc>
          <w:tcPr>
            <w:tcW w:w="1559" w:type="dxa"/>
          </w:tcPr>
          <w:p w14:paraId="5BCAEB3F"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 xml:space="preserve">10 </w:t>
            </w:r>
            <w:r w:rsidRPr="002F3B88">
              <w:rPr>
                <w:rFonts w:ascii="Arial" w:hAnsi="Arial" w:cs="Arial"/>
                <w:sz w:val="20"/>
                <w:szCs w:val="20"/>
                <w:vertAlign w:val="superscript"/>
              </w:rPr>
              <w:t>-1</w:t>
            </w:r>
            <w:r w:rsidRPr="002F3B88">
              <w:rPr>
                <w:rFonts w:ascii="Arial" w:hAnsi="Arial" w:cs="Arial"/>
                <w:sz w:val="20"/>
                <w:szCs w:val="20"/>
              </w:rPr>
              <w:t>, 10</w:t>
            </w:r>
            <w:r w:rsidRPr="002F3B88">
              <w:rPr>
                <w:rFonts w:ascii="Arial" w:hAnsi="Arial" w:cs="Arial"/>
                <w:sz w:val="20"/>
                <w:szCs w:val="20"/>
                <w:vertAlign w:val="superscript"/>
              </w:rPr>
              <w:t>-2</w:t>
            </w:r>
            <w:r w:rsidRPr="002F3B88">
              <w:rPr>
                <w:rFonts w:ascii="Arial" w:hAnsi="Arial" w:cs="Arial"/>
                <w:sz w:val="20"/>
                <w:szCs w:val="20"/>
              </w:rPr>
              <w:t>, 10</w:t>
            </w:r>
            <w:r w:rsidRPr="002F3B88">
              <w:rPr>
                <w:rFonts w:ascii="Arial" w:hAnsi="Arial" w:cs="Arial"/>
                <w:sz w:val="20"/>
                <w:szCs w:val="20"/>
                <w:vertAlign w:val="superscript"/>
              </w:rPr>
              <w:t>-3</w:t>
            </w:r>
          </w:p>
        </w:tc>
        <w:tc>
          <w:tcPr>
            <w:tcW w:w="2693" w:type="dxa"/>
          </w:tcPr>
          <w:p w14:paraId="12AFA575"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Violet Red Bile Agar</w:t>
            </w:r>
          </w:p>
        </w:tc>
        <w:tc>
          <w:tcPr>
            <w:tcW w:w="2202" w:type="dxa"/>
          </w:tcPr>
          <w:p w14:paraId="776B3D9C"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37°C for 24-48 h</w:t>
            </w:r>
          </w:p>
          <w:p w14:paraId="68278E25" w14:textId="77777777" w:rsidR="0077619E" w:rsidRPr="002F3B88" w:rsidRDefault="0077619E" w:rsidP="00400BCF">
            <w:pPr>
              <w:pStyle w:val="NoSpacing"/>
              <w:jc w:val="both"/>
              <w:rPr>
                <w:rFonts w:ascii="Arial" w:hAnsi="Arial" w:cs="Arial"/>
                <w:sz w:val="20"/>
                <w:szCs w:val="20"/>
              </w:rPr>
            </w:pPr>
          </w:p>
        </w:tc>
      </w:tr>
      <w:tr w:rsidR="0077619E" w:rsidRPr="00B449F9" w14:paraId="1F381D66" w14:textId="77777777" w:rsidTr="001F5DD9">
        <w:trPr>
          <w:trHeight w:val="561"/>
        </w:trPr>
        <w:tc>
          <w:tcPr>
            <w:tcW w:w="2268" w:type="dxa"/>
          </w:tcPr>
          <w:p w14:paraId="2247C889" w14:textId="7325FFBD" w:rsidR="0077619E" w:rsidRPr="002F3B88" w:rsidRDefault="0077619E" w:rsidP="00400BCF">
            <w:pPr>
              <w:pStyle w:val="NoSpacing"/>
              <w:ind w:left="-57" w:right="-113"/>
              <w:jc w:val="both"/>
              <w:rPr>
                <w:rFonts w:ascii="Arial" w:hAnsi="Arial" w:cs="Arial"/>
                <w:sz w:val="20"/>
                <w:szCs w:val="20"/>
              </w:rPr>
            </w:pPr>
            <w:r w:rsidRPr="002F3B88">
              <w:rPr>
                <w:rFonts w:ascii="Arial" w:hAnsi="Arial" w:cs="Arial"/>
                <w:sz w:val="20"/>
                <w:szCs w:val="20"/>
              </w:rPr>
              <w:t xml:space="preserve">Yeast and </w:t>
            </w:r>
            <w:proofErr w:type="spellStart"/>
            <w:r w:rsidRPr="002F3B88">
              <w:rPr>
                <w:rFonts w:ascii="Arial" w:hAnsi="Arial" w:cs="Arial"/>
                <w:sz w:val="20"/>
                <w:szCs w:val="20"/>
              </w:rPr>
              <w:t>Mould</w:t>
            </w:r>
            <w:proofErr w:type="spellEnd"/>
            <w:r w:rsidR="00AC189F" w:rsidRPr="002F3B88">
              <w:rPr>
                <w:rFonts w:ascii="Arial" w:hAnsi="Arial" w:cs="Arial"/>
                <w:sz w:val="20"/>
                <w:szCs w:val="20"/>
              </w:rPr>
              <w:t xml:space="preserve"> </w:t>
            </w:r>
            <w:r w:rsidRPr="002F3B88">
              <w:rPr>
                <w:rFonts w:ascii="Arial" w:hAnsi="Arial" w:cs="Arial"/>
                <w:sz w:val="20"/>
                <w:szCs w:val="20"/>
              </w:rPr>
              <w:t>counts</w:t>
            </w:r>
          </w:p>
        </w:tc>
        <w:tc>
          <w:tcPr>
            <w:tcW w:w="1559" w:type="dxa"/>
          </w:tcPr>
          <w:p w14:paraId="36E4F29B"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 xml:space="preserve">10 </w:t>
            </w:r>
            <w:r w:rsidRPr="002F3B88">
              <w:rPr>
                <w:rFonts w:ascii="Arial" w:hAnsi="Arial" w:cs="Arial"/>
                <w:sz w:val="20"/>
                <w:szCs w:val="20"/>
                <w:vertAlign w:val="superscript"/>
              </w:rPr>
              <w:t>-1</w:t>
            </w:r>
            <w:r w:rsidRPr="002F3B88">
              <w:rPr>
                <w:rFonts w:ascii="Arial" w:hAnsi="Arial" w:cs="Arial"/>
                <w:sz w:val="20"/>
                <w:szCs w:val="20"/>
              </w:rPr>
              <w:t>, 10</w:t>
            </w:r>
            <w:r w:rsidRPr="002F3B88">
              <w:rPr>
                <w:rFonts w:ascii="Arial" w:hAnsi="Arial" w:cs="Arial"/>
                <w:sz w:val="20"/>
                <w:szCs w:val="20"/>
                <w:vertAlign w:val="superscript"/>
              </w:rPr>
              <w:t>-2</w:t>
            </w:r>
            <w:r w:rsidRPr="002F3B88">
              <w:rPr>
                <w:rFonts w:ascii="Arial" w:hAnsi="Arial" w:cs="Arial"/>
                <w:sz w:val="20"/>
                <w:szCs w:val="20"/>
              </w:rPr>
              <w:t>, 10</w:t>
            </w:r>
            <w:r w:rsidRPr="002F3B88">
              <w:rPr>
                <w:rFonts w:ascii="Arial" w:hAnsi="Arial" w:cs="Arial"/>
                <w:sz w:val="20"/>
                <w:szCs w:val="20"/>
                <w:vertAlign w:val="superscript"/>
              </w:rPr>
              <w:t>-3</w:t>
            </w:r>
          </w:p>
        </w:tc>
        <w:tc>
          <w:tcPr>
            <w:tcW w:w="2693" w:type="dxa"/>
          </w:tcPr>
          <w:p w14:paraId="083BFF0D"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Acidified Potato Dextrose Agar</w:t>
            </w:r>
          </w:p>
        </w:tc>
        <w:tc>
          <w:tcPr>
            <w:tcW w:w="2202" w:type="dxa"/>
          </w:tcPr>
          <w:p w14:paraId="00B447EE" w14:textId="77777777" w:rsidR="0077619E" w:rsidRPr="002F3B88" w:rsidRDefault="0077619E" w:rsidP="00400BCF">
            <w:pPr>
              <w:pStyle w:val="NoSpacing"/>
              <w:jc w:val="both"/>
              <w:rPr>
                <w:rFonts w:ascii="Arial" w:hAnsi="Arial" w:cs="Arial"/>
                <w:sz w:val="20"/>
                <w:szCs w:val="20"/>
              </w:rPr>
            </w:pPr>
            <w:r w:rsidRPr="002F3B88">
              <w:rPr>
                <w:rFonts w:ascii="Arial" w:hAnsi="Arial" w:cs="Arial"/>
                <w:sz w:val="20"/>
                <w:szCs w:val="20"/>
              </w:rPr>
              <w:t>25-30°C for 3-5 days</w:t>
            </w:r>
          </w:p>
        </w:tc>
      </w:tr>
    </w:tbl>
    <w:p w14:paraId="7840BB03" w14:textId="77777777" w:rsidR="00186560" w:rsidRDefault="00FD1974" w:rsidP="00400BCF">
      <w:pPr>
        <w:spacing w:line="360" w:lineRule="auto"/>
        <w:jc w:val="both"/>
        <w:rPr>
          <w:rFonts w:ascii="Arial" w:hAnsi="Arial" w:cs="Arial"/>
          <w:b/>
          <w:bCs/>
          <w:sz w:val="24"/>
          <w:szCs w:val="24"/>
        </w:rPr>
      </w:pPr>
      <w:r w:rsidRPr="00B449F9">
        <w:rPr>
          <w:rFonts w:ascii="Arial" w:hAnsi="Arial" w:cs="Arial"/>
          <w:b/>
          <w:bCs/>
          <w:sz w:val="24"/>
          <w:szCs w:val="24"/>
        </w:rPr>
        <w:t xml:space="preserve">     </w:t>
      </w:r>
    </w:p>
    <w:p w14:paraId="33DA39A7" w14:textId="7B68A2F6" w:rsidR="0077619E" w:rsidRPr="00186560" w:rsidRDefault="00186560" w:rsidP="00400BCF">
      <w:pPr>
        <w:spacing w:line="360" w:lineRule="auto"/>
        <w:jc w:val="both"/>
        <w:rPr>
          <w:rFonts w:ascii="Arial" w:hAnsi="Arial" w:cs="Arial"/>
          <w:b/>
          <w:bCs/>
          <w:sz w:val="24"/>
          <w:szCs w:val="24"/>
        </w:rPr>
      </w:pPr>
      <w:r>
        <w:rPr>
          <w:rFonts w:ascii="Arial" w:hAnsi="Arial" w:cs="Arial"/>
          <w:b/>
          <w:bCs/>
          <w:sz w:val="24"/>
          <w:szCs w:val="24"/>
        </w:rPr>
        <w:t xml:space="preserve">     </w:t>
      </w:r>
      <w:r w:rsidR="002F3B88" w:rsidRPr="002F3B88">
        <w:rPr>
          <w:rFonts w:ascii="Arial" w:hAnsi="Arial" w:cs="Arial"/>
          <w:b/>
          <w:bCs/>
        </w:rPr>
        <w:t xml:space="preserve">2.3 </w:t>
      </w:r>
      <w:r w:rsidR="0077619E" w:rsidRPr="002F3B88">
        <w:rPr>
          <w:rFonts w:ascii="Arial" w:hAnsi="Arial" w:cs="Arial"/>
          <w:b/>
          <w:bCs/>
        </w:rPr>
        <w:t>Antimicrobial activity</w:t>
      </w:r>
    </w:p>
    <w:p w14:paraId="746E5719" w14:textId="232DBBAD" w:rsidR="001F5DD9" w:rsidRPr="002F3B88" w:rsidRDefault="001F5DD9" w:rsidP="00400BCF">
      <w:pPr>
        <w:spacing w:line="360" w:lineRule="auto"/>
        <w:ind w:left="340"/>
        <w:jc w:val="both"/>
        <w:rPr>
          <w:rFonts w:ascii="Arial" w:hAnsi="Arial" w:cs="Arial"/>
          <w:sz w:val="20"/>
          <w:szCs w:val="20"/>
        </w:rPr>
      </w:pPr>
      <w:r w:rsidRPr="002F3B88">
        <w:rPr>
          <w:rFonts w:ascii="Arial" w:hAnsi="Arial" w:cs="Arial"/>
          <w:sz w:val="20"/>
          <w:szCs w:val="20"/>
        </w:rPr>
        <w:t>Indicator bacteria (50 µl</w:t>
      </w:r>
      <w:r w:rsidR="00C57BB3" w:rsidRPr="002F3B88">
        <w:rPr>
          <w:rFonts w:ascii="Arial" w:hAnsi="Arial" w:cs="Arial"/>
          <w:sz w:val="20"/>
          <w:szCs w:val="20"/>
        </w:rPr>
        <w:t xml:space="preserve">) </w:t>
      </w:r>
      <w:r w:rsidR="001D12DE" w:rsidRPr="002F3B88">
        <w:rPr>
          <w:rFonts w:ascii="Arial" w:hAnsi="Arial" w:cs="Arial"/>
          <w:sz w:val="20"/>
          <w:szCs w:val="20"/>
        </w:rPr>
        <w:t xml:space="preserve">from </w:t>
      </w:r>
      <w:r w:rsidR="00C57BB3" w:rsidRPr="002F3B88">
        <w:rPr>
          <w:rFonts w:ascii="Arial" w:hAnsi="Arial" w:cs="Arial"/>
          <w:sz w:val="20"/>
          <w:szCs w:val="20"/>
        </w:rPr>
        <w:t>cell free culture supernatants (CFCS) mixed</w:t>
      </w:r>
      <w:r w:rsidRPr="002F3B88">
        <w:rPr>
          <w:rFonts w:ascii="Arial" w:hAnsi="Arial" w:cs="Arial"/>
          <w:sz w:val="20"/>
          <w:szCs w:val="20"/>
        </w:rPr>
        <w:t xml:space="preserve"> with Nutrient agar (50 ml, 45°C), poured and solidified on agar plates. Wells of 6 mm diameter were prepared, filled with </w:t>
      </w:r>
      <w:r w:rsidRPr="002F3B88">
        <w:rPr>
          <w:rFonts w:ascii="Arial" w:hAnsi="Arial" w:cs="Arial"/>
          <w:sz w:val="20"/>
          <w:szCs w:val="20"/>
        </w:rPr>
        <w:lastRenderedPageBreak/>
        <w:t xml:space="preserve">100 </w:t>
      </w:r>
      <w:proofErr w:type="spellStart"/>
      <w:r w:rsidRPr="002F3B88">
        <w:rPr>
          <w:rFonts w:ascii="Arial" w:hAnsi="Arial" w:cs="Arial"/>
          <w:sz w:val="20"/>
          <w:szCs w:val="20"/>
        </w:rPr>
        <w:t>μl</w:t>
      </w:r>
      <w:proofErr w:type="spellEnd"/>
      <w:r w:rsidRPr="002F3B88">
        <w:rPr>
          <w:rFonts w:ascii="Arial" w:hAnsi="Arial" w:cs="Arial"/>
          <w:sz w:val="20"/>
          <w:szCs w:val="20"/>
        </w:rPr>
        <w:t xml:space="preserve"> of culture supernatant, and incubated at 37°C for 6-24 h. </w:t>
      </w:r>
      <w:r w:rsidR="0021478F" w:rsidRPr="002F3B88">
        <w:rPr>
          <w:rFonts w:ascii="Arial" w:hAnsi="Arial" w:cs="Arial"/>
          <w:sz w:val="20"/>
          <w:szCs w:val="20"/>
        </w:rPr>
        <w:t>A distinct zone of inhibition that extended from edge of the wells served as a sign of antimicrobial activity</w:t>
      </w:r>
      <w:r w:rsidRPr="002F3B88">
        <w:rPr>
          <w:rFonts w:ascii="Arial" w:hAnsi="Arial" w:cs="Arial"/>
          <w:sz w:val="20"/>
          <w:szCs w:val="20"/>
        </w:rPr>
        <w:t xml:space="preserve"> (</w:t>
      </w:r>
      <w:r w:rsidRPr="002F3B88">
        <w:rPr>
          <w:rFonts w:ascii="Arial" w:hAnsi="Arial" w:cs="Arial"/>
          <w:color w:val="000000" w:themeColor="text1"/>
          <w:sz w:val="20"/>
          <w:szCs w:val="20"/>
        </w:rPr>
        <w:t xml:space="preserve">Patel </w:t>
      </w:r>
      <w:r w:rsidR="00E0201C" w:rsidRPr="002F3B88">
        <w:rPr>
          <w:rFonts w:ascii="Arial" w:hAnsi="Arial" w:cs="Arial"/>
          <w:color w:val="000000" w:themeColor="text1"/>
          <w:sz w:val="20"/>
          <w:szCs w:val="20"/>
        </w:rPr>
        <w:t>and Mohan,</w:t>
      </w:r>
      <w:r w:rsidRPr="002F3B88">
        <w:rPr>
          <w:rFonts w:ascii="Arial" w:hAnsi="Arial" w:cs="Arial"/>
          <w:color w:val="000000" w:themeColor="text1"/>
          <w:sz w:val="20"/>
          <w:szCs w:val="20"/>
        </w:rPr>
        <w:t xml:space="preserve"> 2018</w:t>
      </w:r>
      <w:r w:rsidRPr="002F3B88">
        <w:rPr>
          <w:rFonts w:ascii="Arial" w:hAnsi="Arial" w:cs="Arial"/>
          <w:sz w:val="20"/>
          <w:szCs w:val="20"/>
        </w:rPr>
        <w:t>)</w:t>
      </w:r>
      <w:r w:rsidR="0021478F" w:rsidRPr="002F3B88">
        <w:rPr>
          <w:rFonts w:ascii="Arial" w:hAnsi="Arial" w:cs="Arial"/>
          <w:sz w:val="20"/>
          <w:szCs w:val="20"/>
        </w:rPr>
        <w:t>.</w:t>
      </w:r>
      <w:r w:rsidRPr="002F3B88">
        <w:rPr>
          <w:rFonts w:ascii="Arial" w:hAnsi="Arial" w:cs="Arial"/>
          <w:sz w:val="20"/>
          <w:szCs w:val="20"/>
        </w:rPr>
        <w:t xml:space="preserve"> </w:t>
      </w:r>
    </w:p>
    <w:p w14:paraId="6E1EA9F6" w14:textId="54021458" w:rsidR="0077619E" w:rsidRPr="002F3B88" w:rsidRDefault="00FD1974" w:rsidP="00400BCF">
      <w:pPr>
        <w:spacing w:line="360" w:lineRule="auto"/>
        <w:jc w:val="both"/>
        <w:rPr>
          <w:rFonts w:ascii="Arial" w:hAnsi="Arial" w:cs="Arial"/>
          <w:b/>
          <w:bCs/>
        </w:rPr>
      </w:pPr>
      <w:r w:rsidRPr="00B449F9">
        <w:rPr>
          <w:rFonts w:ascii="Arial" w:hAnsi="Arial" w:cs="Arial"/>
          <w:b/>
          <w:bCs/>
          <w:sz w:val="24"/>
          <w:szCs w:val="24"/>
        </w:rPr>
        <w:t xml:space="preserve">      </w:t>
      </w:r>
      <w:r w:rsidR="002F3B88" w:rsidRPr="002F3B88">
        <w:rPr>
          <w:rFonts w:ascii="Arial" w:hAnsi="Arial" w:cs="Arial"/>
          <w:b/>
          <w:bCs/>
        </w:rPr>
        <w:t xml:space="preserve">2.4 </w:t>
      </w:r>
      <w:r w:rsidR="0077619E" w:rsidRPr="002F3B88">
        <w:rPr>
          <w:rFonts w:ascii="Arial" w:hAnsi="Arial" w:cs="Arial"/>
          <w:b/>
          <w:bCs/>
        </w:rPr>
        <w:t xml:space="preserve">Isolation of thermophilic lactic acid bacteria </w:t>
      </w:r>
    </w:p>
    <w:p w14:paraId="0EDDBB24" w14:textId="197DFE8C" w:rsidR="0077619E" w:rsidRPr="002F3B88" w:rsidRDefault="001B7E9F" w:rsidP="00400BCF">
      <w:pPr>
        <w:spacing w:line="360" w:lineRule="auto"/>
        <w:ind w:left="340"/>
        <w:jc w:val="both"/>
        <w:rPr>
          <w:rFonts w:ascii="Arial" w:hAnsi="Arial" w:cs="Arial"/>
          <w:sz w:val="20"/>
          <w:szCs w:val="20"/>
        </w:rPr>
      </w:pPr>
      <w:r w:rsidRPr="002F3B88">
        <w:rPr>
          <w:rFonts w:ascii="Arial" w:hAnsi="Arial" w:cs="Arial"/>
          <w:sz w:val="20"/>
          <w:szCs w:val="20"/>
        </w:rPr>
        <w:t>T</w:t>
      </w:r>
      <w:r w:rsidR="0077619E" w:rsidRPr="002F3B88">
        <w:rPr>
          <w:rFonts w:ascii="Arial" w:hAnsi="Arial" w:cs="Arial"/>
          <w:sz w:val="20"/>
          <w:szCs w:val="20"/>
        </w:rPr>
        <w:t>o obtain active culture, typical yellow colonies (5–6) from Modified Skim Milk Agar plates</w:t>
      </w:r>
      <w:r w:rsidR="005D2254" w:rsidRPr="002F3B88">
        <w:rPr>
          <w:rFonts w:ascii="Arial" w:hAnsi="Arial" w:cs="Arial"/>
          <w:sz w:val="20"/>
          <w:szCs w:val="20"/>
        </w:rPr>
        <w:t>,</w:t>
      </w:r>
      <w:r w:rsidR="0077619E" w:rsidRPr="002F3B88">
        <w:rPr>
          <w:rFonts w:ascii="Arial" w:hAnsi="Arial" w:cs="Arial"/>
          <w:sz w:val="20"/>
          <w:szCs w:val="20"/>
        </w:rPr>
        <w:t xml:space="preserve"> </w:t>
      </w:r>
      <w:r w:rsidR="005D2254" w:rsidRPr="002F3B88">
        <w:rPr>
          <w:rFonts w:ascii="Arial" w:hAnsi="Arial" w:cs="Arial"/>
          <w:sz w:val="20"/>
          <w:szCs w:val="20"/>
        </w:rPr>
        <w:t xml:space="preserve">developed from </w:t>
      </w:r>
      <w:proofErr w:type="spellStart"/>
      <w:r w:rsidR="005D2254" w:rsidRPr="002F3B88">
        <w:rPr>
          <w:rFonts w:ascii="Arial" w:hAnsi="Arial" w:cs="Arial"/>
          <w:sz w:val="20"/>
          <w:szCs w:val="20"/>
        </w:rPr>
        <w:t>dahi</w:t>
      </w:r>
      <w:proofErr w:type="spellEnd"/>
      <w:r w:rsidR="005D2254" w:rsidRPr="002F3B88">
        <w:rPr>
          <w:rFonts w:ascii="Arial" w:hAnsi="Arial" w:cs="Arial"/>
          <w:sz w:val="20"/>
          <w:szCs w:val="20"/>
        </w:rPr>
        <w:t xml:space="preserve">, </w:t>
      </w:r>
      <w:r w:rsidR="0077619E" w:rsidRPr="002F3B88">
        <w:rPr>
          <w:rFonts w:ascii="Arial" w:hAnsi="Arial" w:cs="Arial"/>
          <w:sz w:val="20"/>
          <w:szCs w:val="20"/>
        </w:rPr>
        <w:t xml:space="preserve">were introduced into modified skim milk medium and incubated at 42°C </w:t>
      </w:r>
      <w:r w:rsidRPr="002F3B88">
        <w:rPr>
          <w:rFonts w:ascii="Arial" w:hAnsi="Arial" w:cs="Arial"/>
          <w:sz w:val="20"/>
          <w:szCs w:val="20"/>
        </w:rPr>
        <w:t>/</w:t>
      </w:r>
      <w:r w:rsidR="0077619E" w:rsidRPr="002F3B88">
        <w:rPr>
          <w:rFonts w:ascii="Arial" w:hAnsi="Arial" w:cs="Arial"/>
          <w:sz w:val="20"/>
          <w:szCs w:val="20"/>
        </w:rPr>
        <w:t xml:space="preserve">10-12 h. The </w:t>
      </w:r>
      <w:r w:rsidR="005D2254" w:rsidRPr="002F3B88">
        <w:rPr>
          <w:rFonts w:ascii="Arial" w:hAnsi="Arial" w:cs="Arial"/>
          <w:sz w:val="20"/>
          <w:szCs w:val="20"/>
        </w:rPr>
        <w:t xml:space="preserve">thermophilic </w:t>
      </w:r>
      <w:r w:rsidR="0077619E" w:rsidRPr="002F3B88">
        <w:rPr>
          <w:rFonts w:ascii="Arial" w:hAnsi="Arial" w:cs="Arial"/>
          <w:sz w:val="20"/>
          <w:szCs w:val="20"/>
        </w:rPr>
        <w:t>isolates</w:t>
      </w:r>
      <w:r w:rsidR="005D2254" w:rsidRPr="002F3B88">
        <w:rPr>
          <w:rFonts w:ascii="Arial" w:hAnsi="Arial" w:cs="Arial"/>
          <w:sz w:val="20"/>
          <w:szCs w:val="20"/>
        </w:rPr>
        <w:t xml:space="preserve"> (DTC)</w:t>
      </w:r>
      <w:r w:rsidR="0077619E" w:rsidRPr="002F3B88">
        <w:rPr>
          <w:rFonts w:ascii="Arial" w:hAnsi="Arial" w:cs="Arial"/>
          <w:sz w:val="20"/>
          <w:szCs w:val="20"/>
        </w:rPr>
        <w:t xml:space="preserve"> were checked for microscopy and catalase </w:t>
      </w:r>
      <w:r w:rsidR="00C24B83" w:rsidRPr="002F3B88">
        <w:rPr>
          <w:rFonts w:ascii="Arial" w:hAnsi="Arial" w:cs="Arial"/>
          <w:sz w:val="20"/>
          <w:szCs w:val="20"/>
        </w:rPr>
        <w:t>activity.</w:t>
      </w:r>
      <w:r w:rsidR="0077619E" w:rsidRPr="002F3B88">
        <w:rPr>
          <w:rFonts w:ascii="Arial" w:hAnsi="Arial" w:cs="Arial"/>
          <w:sz w:val="20"/>
          <w:szCs w:val="20"/>
        </w:rPr>
        <w:t xml:space="preserve"> Gram-positive cocci </w:t>
      </w:r>
      <w:r w:rsidRPr="002F3B88">
        <w:rPr>
          <w:rFonts w:ascii="Arial" w:hAnsi="Arial" w:cs="Arial"/>
          <w:sz w:val="20"/>
          <w:szCs w:val="20"/>
        </w:rPr>
        <w:t xml:space="preserve">and </w:t>
      </w:r>
      <w:r w:rsidR="0077619E" w:rsidRPr="002F3B88">
        <w:rPr>
          <w:rFonts w:ascii="Arial" w:hAnsi="Arial" w:cs="Arial"/>
          <w:sz w:val="20"/>
          <w:szCs w:val="20"/>
        </w:rPr>
        <w:t xml:space="preserve">catalase negative </w:t>
      </w:r>
      <w:r w:rsidRPr="002F3B88">
        <w:rPr>
          <w:rFonts w:ascii="Arial" w:hAnsi="Arial" w:cs="Arial"/>
          <w:sz w:val="20"/>
          <w:szCs w:val="20"/>
        </w:rPr>
        <w:t>isolate</w:t>
      </w:r>
      <w:r w:rsidR="00AE367D" w:rsidRPr="002F3B88">
        <w:rPr>
          <w:rFonts w:ascii="Arial" w:hAnsi="Arial" w:cs="Arial"/>
          <w:sz w:val="20"/>
          <w:szCs w:val="20"/>
        </w:rPr>
        <w:t>s</w:t>
      </w:r>
      <w:r w:rsidRPr="002F3B88">
        <w:rPr>
          <w:rFonts w:ascii="Arial" w:hAnsi="Arial" w:cs="Arial"/>
          <w:sz w:val="20"/>
          <w:szCs w:val="20"/>
        </w:rPr>
        <w:t xml:space="preserve"> </w:t>
      </w:r>
      <w:r w:rsidR="0077619E" w:rsidRPr="002F3B88">
        <w:rPr>
          <w:rFonts w:ascii="Arial" w:hAnsi="Arial" w:cs="Arial"/>
          <w:sz w:val="20"/>
          <w:szCs w:val="20"/>
        </w:rPr>
        <w:t>were further investigated.</w:t>
      </w:r>
      <w:r w:rsidR="00C24B83" w:rsidRPr="002F3B88">
        <w:rPr>
          <w:rFonts w:ascii="Arial" w:hAnsi="Arial" w:cs="Arial"/>
          <w:sz w:val="20"/>
          <w:szCs w:val="20"/>
        </w:rPr>
        <w:t xml:space="preserve"> </w:t>
      </w:r>
      <w:r w:rsidR="0077619E" w:rsidRPr="002F3B88">
        <w:rPr>
          <w:rFonts w:ascii="Arial" w:hAnsi="Arial" w:cs="Arial"/>
          <w:sz w:val="20"/>
          <w:szCs w:val="20"/>
        </w:rPr>
        <w:t>Before usage, subculturing</w:t>
      </w:r>
      <w:r w:rsidRPr="002F3B88">
        <w:rPr>
          <w:rFonts w:ascii="Arial" w:hAnsi="Arial" w:cs="Arial"/>
          <w:sz w:val="20"/>
          <w:szCs w:val="20"/>
        </w:rPr>
        <w:t xml:space="preserve"> of culture done</w:t>
      </w:r>
      <w:r w:rsidR="0077619E" w:rsidRPr="002F3B88">
        <w:rPr>
          <w:rFonts w:ascii="Arial" w:hAnsi="Arial" w:cs="Arial"/>
          <w:sz w:val="20"/>
          <w:szCs w:val="20"/>
        </w:rPr>
        <w:t xml:space="preserve"> in skim milk (42°C </w:t>
      </w:r>
      <w:r w:rsidRPr="002F3B88">
        <w:rPr>
          <w:rFonts w:ascii="Arial" w:hAnsi="Arial" w:cs="Arial"/>
          <w:sz w:val="20"/>
          <w:szCs w:val="20"/>
        </w:rPr>
        <w:t>/</w:t>
      </w:r>
      <w:r w:rsidR="0077619E" w:rsidRPr="002F3B88">
        <w:rPr>
          <w:rFonts w:ascii="Arial" w:hAnsi="Arial" w:cs="Arial"/>
          <w:sz w:val="20"/>
          <w:szCs w:val="20"/>
        </w:rPr>
        <w:t>10-12 h).</w:t>
      </w:r>
    </w:p>
    <w:p w14:paraId="07991FAA" w14:textId="7DA71DF4" w:rsidR="0077619E" w:rsidRPr="002F3B88" w:rsidRDefault="002F3B88" w:rsidP="00400BCF">
      <w:pPr>
        <w:spacing w:line="360" w:lineRule="auto"/>
        <w:ind w:left="340"/>
        <w:jc w:val="both"/>
        <w:rPr>
          <w:rFonts w:ascii="Arial" w:hAnsi="Arial" w:cs="Arial"/>
          <w:sz w:val="20"/>
          <w:szCs w:val="20"/>
        </w:rPr>
      </w:pPr>
      <w:r w:rsidRPr="002F3B88">
        <w:rPr>
          <w:rFonts w:ascii="Arial" w:hAnsi="Arial" w:cs="Arial"/>
          <w:b/>
          <w:bCs/>
          <w:sz w:val="20"/>
          <w:szCs w:val="20"/>
        </w:rPr>
        <w:t>2.4.1</w:t>
      </w:r>
      <w:r w:rsidR="0077619E" w:rsidRPr="002F3B88">
        <w:rPr>
          <w:rFonts w:ascii="Arial" w:hAnsi="Arial" w:cs="Arial"/>
          <w:b/>
          <w:bCs/>
          <w:sz w:val="20"/>
          <w:szCs w:val="20"/>
        </w:rPr>
        <w:t xml:space="preserve"> Microscopy of the isolates </w:t>
      </w:r>
      <w:r w:rsidR="00C24B83" w:rsidRPr="002F3B88">
        <w:rPr>
          <w:rFonts w:ascii="Arial" w:hAnsi="Arial" w:cs="Arial"/>
          <w:b/>
          <w:bCs/>
          <w:sz w:val="20"/>
          <w:szCs w:val="20"/>
        </w:rPr>
        <w:t xml:space="preserve">- </w:t>
      </w:r>
      <w:r w:rsidR="0077619E" w:rsidRPr="002F3B88">
        <w:rPr>
          <w:rFonts w:ascii="Arial" w:hAnsi="Arial" w:cs="Arial"/>
          <w:sz w:val="20"/>
          <w:szCs w:val="20"/>
        </w:rPr>
        <w:t xml:space="preserve">Gram-staining and negative staining were used to morphologically examine the culture to ensure its purity. </w:t>
      </w:r>
    </w:p>
    <w:p w14:paraId="4462DAA1" w14:textId="7E04F65E" w:rsidR="0077619E" w:rsidRPr="002F3B88" w:rsidRDefault="002F3B88" w:rsidP="00400BCF">
      <w:pPr>
        <w:spacing w:line="360" w:lineRule="auto"/>
        <w:ind w:left="340"/>
        <w:jc w:val="both"/>
        <w:rPr>
          <w:rFonts w:ascii="Arial" w:hAnsi="Arial" w:cs="Arial"/>
          <w:sz w:val="20"/>
          <w:szCs w:val="20"/>
        </w:rPr>
      </w:pPr>
      <w:r w:rsidRPr="002F3B88">
        <w:rPr>
          <w:rFonts w:ascii="Arial" w:hAnsi="Arial" w:cs="Arial"/>
          <w:b/>
          <w:bCs/>
          <w:i/>
          <w:iCs/>
          <w:sz w:val="20"/>
          <w:szCs w:val="20"/>
        </w:rPr>
        <w:t>2.4.1.1</w:t>
      </w:r>
      <w:r w:rsidR="0077619E" w:rsidRPr="002F3B88">
        <w:rPr>
          <w:rFonts w:ascii="Arial" w:hAnsi="Arial" w:cs="Arial"/>
          <w:b/>
          <w:bCs/>
          <w:i/>
          <w:iCs/>
          <w:sz w:val="20"/>
          <w:szCs w:val="20"/>
        </w:rPr>
        <w:t xml:space="preserve"> Gram’s staining</w:t>
      </w:r>
      <w:r w:rsidR="001B7E9F" w:rsidRPr="002F3B88">
        <w:rPr>
          <w:rFonts w:ascii="Arial" w:hAnsi="Arial" w:cs="Arial"/>
          <w:b/>
          <w:bCs/>
          <w:i/>
          <w:iCs/>
          <w:sz w:val="20"/>
          <w:szCs w:val="20"/>
        </w:rPr>
        <w:t xml:space="preserve"> -</w:t>
      </w:r>
      <w:r w:rsidR="001B7E9F" w:rsidRPr="002F3B88">
        <w:rPr>
          <w:rFonts w:ascii="Arial" w:hAnsi="Arial" w:cs="Arial"/>
          <w:b/>
          <w:bCs/>
          <w:sz w:val="20"/>
          <w:szCs w:val="20"/>
        </w:rPr>
        <w:t xml:space="preserve"> </w:t>
      </w:r>
      <w:r w:rsidR="006F27E9" w:rsidRPr="002F3B88">
        <w:rPr>
          <w:rFonts w:ascii="Arial" w:eastAsiaTheme="minorEastAsia" w:hAnsi="Arial" w:cs="Arial"/>
          <w:color w:val="000000" w:themeColor="text1"/>
          <w:kern w:val="24"/>
          <w:sz w:val="20"/>
          <w:szCs w:val="20"/>
          <w:lang w:val="en-US" w:eastAsia="en-IN" w:bidi="bn-BD"/>
        </w:rPr>
        <w:t xml:space="preserve">This staining procedure was done </w:t>
      </w:r>
      <w:r w:rsidR="00E6702F" w:rsidRPr="002F3B88">
        <w:rPr>
          <w:rFonts w:ascii="Arial" w:eastAsiaTheme="minorEastAsia" w:hAnsi="Arial" w:cs="Arial"/>
          <w:color w:val="000000" w:themeColor="text1"/>
          <w:kern w:val="24"/>
          <w:sz w:val="20"/>
          <w:szCs w:val="20"/>
          <w:lang w:val="en-US" w:eastAsia="en-IN" w:bidi="bn-BD"/>
        </w:rPr>
        <w:t>through</w:t>
      </w:r>
      <w:r w:rsidR="006F27E9" w:rsidRPr="002F3B88">
        <w:rPr>
          <w:rFonts w:ascii="Arial" w:eastAsiaTheme="minorEastAsia" w:hAnsi="Arial" w:cs="Arial"/>
          <w:color w:val="000000" w:themeColor="text1"/>
          <w:kern w:val="24"/>
          <w:sz w:val="20"/>
          <w:szCs w:val="20"/>
          <w:lang w:val="en-US" w:eastAsia="en-IN" w:bidi="bn-BD"/>
        </w:rPr>
        <w:t xml:space="preserve"> Crystal violet, Grammes of iodine, 95% Ethanol and Safranin. </w:t>
      </w:r>
      <w:r w:rsidR="009C7992" w:rsidRPr="002F3B88">
        <w:rPr>
          <w:rFonts w:ascii="Arial" w:hAnsi="Arial" w:cs="Arial"/>
          <w:sz w:val="20"/>
          <w:szCs w:val="20"/>
        </w:rPr>
        <w:t xml:space="preserve">Under 100X oil immersion, the </w:t>
      </w:r>
      <w:r w:rsidR="008A7C02" w:rsidRPr="002F3B88">
        <w:rPr>
          <w:rFonts w:ascii="Arial" w:hAnsi="Arial" w:cs="Arial"/>
          <w:sz w:val="20"/>
          <w:szCs w:val="20"/>
          <w:lang w:val="en-US"/>
        </w:rPr>
        <w:t xml:space="preserve">violet and pink </w:t>
      </w:r>
      <w:r w:rsidR="00E6702F" w:rsidRPr="002F3B88">
        <w:rPr>
          <w:rFonts w:ascii="Arial" w:hAnsi="Arial" w:cs="Arial"/>
          <w:sz w:val="20"/>
          <w:szCs w:val="20"/>
          <w:lang w:val="en-US"/>
        </w:rPr>
        <w:t xml:space="preserve">colonies indicate </w:t>
      </w:r>
      <w:r w:rsidR="008A7C02" w:rsidRPr="002F3B88">
        <w:rPr>
          <w:rFonts w:ascii="Arial" w:hAnsi="Arial" w:cs="Arial"/>
          <w:sz w:val="20"/>
          <w:szCs w:val="20"/>
          <w:lang w:val="en-US"/>
        </w:rPr>
        <w:t>gram</w:t>
      </w:r>
      <w:r w:rsidR="0090275B" w:rsidRPr="002F3B88">
        <w:rPr>
          <w:rFonts w:ascii="Arial" w:hAnsi="Arial" w:cs="Arial"/>
          <w:sz w:val="20"/>
          <w:szCs w:val="20"/>
          <w:lang w:val="en-US"/>
        </w:rPr>
        <w:t xml:space="preserve"> positive</w:t>
      </w:r>
      <w:r w:rsidR="00E6702F" w:rsidRPr="002F3B88">
        <w:rPr>
          <w:rFonts w:ascii="Arial" w:hAnsi="Arial" w:cs="Arial"/>
          <w:sz w:val="20"/>
          <w:szCs w:val="20"/>
          <w:lang w:val="en-US"/>
        </w:rPr>
        <w:t xml:space="preserve">, gram </w:t>
      </w:r>
      <w:r w:rsidR="0090275B" w:rsidRPr="002F3B88">
        <w:rPr>
          <w:rFonts w:ascii="Arial" w:hAnsi="Arial" w:cs="Arial"/>
          <w:sz w:val="20"/>
          <w:szCs w:val="20"/>
          <w:lang w:val="en-US"/>
        </w:rPr>
        <w:t xml:space="preserve">negative </w:t>
      </w:r>
      <w:r w:rsidR="00E6702F" w:rsidRPr="002F3B88">
        <w:rPr>
          <w:rFonts w:ascii="Arial" w:hAnsi="Arial" w:cs="Arial"/>
          <w:sz w:val="20"/>
          <w:szCs w:val="20"/>
          <w:lang w:val="en-US"/>
        </w:rPr>
        <w:t>respectively</w:t>
      </w:r>
      <w:r w:rsidR="008A7C02" w:rsidRPr="002F3B88">
        <w:rPr>
          <w:rFonts w:ascii="Arial" w:hAnsi="Arial" w:cs="Arial"/>
          <w:sz w:val="20"/>
          <w:szCs w:val="20"/>
          <w:lang w:val="en-US"/>
        </w:rPr>
        <w:t xml:space="preserve"> (</w:t>
      </w:r>
      <w:r w:rsidR="00663983" w:rsidRPr="002F3B88">
        <w:rPr>
          <w:rFonts w:ascii="Arial" w:hAnsi="Arial" w:cs="Arial"/>
          <w:color w:val="000000" w:themeColor="text1"/>
          <w:sz w:val="20"/>
          <w:szCs w:val="20"/>
          <w:lang w:val="en-US"/>
        </w:rPr>
        <w:t>Paray</w:t>
      </w:r>
      <w:r w:rsidR="008A7C02" w:rsidRPr="002F3B88">
        <w:rPr>
          <w:rFonts w:ascii="Arial" w:hAnsi="Arial" w:cs="Arial"/>
          <w:color w:val="000000" w:themeColor="text1"/>
          <w:sz w:val="20"/>
          <w:szCs w:val="20"/>
          <w:lang w:val="en-US"/>
        </w:rPr>
        <w:t xml:space="preserve"> </w:t>
      </w:r>
      <w:r w:rsidR="008A7C02" w:rsidRPr="002F3B88">
        <w:rPr>
          <w:rFonts w:ascii="Arial" w:hAnsi="Arial" w:cs="Arial"/>
          <w:i/>
          <w:iCs/>
          <w:color w:val="000000" w:themeColor="text1"/>
          <w:sz w:val="20"/>
          <w:szCs w:val="20"/>
          <w:lang w:val="en-US"/>
        </w:rPr>
        <w:t xml:space="preserve">et al., </w:t>
      </w:r>
      <w:r w:rsidR="008A7C02" w:rsidRPr="002F3B88">
        <w:rPr>
          <w:rFonts w:ascii="Arial" w:hAnsi="Arial" w:cs="Arial"/>
          <w:color w:val="000000" w:themeColor="text1"/>
          <w:sz w:val="20"/>
          <w:szCs w:val="20"/>
          <w:lang w:val="en-US"/>
        </w:rPr>
        <w:t>202</w:t>
      </w:r>
      <w:r w:rsidR="00663983" w:rsidRPr="002F3B88">
        <w:rPr>
          <w:rFonts w:ascii="Arial" w:hAnsi="Arial" w:cs="Arial"/>
          <w:color w:val="000000" w:themeColor="text1"/>
          <w:sz w:val="20"/>
          <w:szCs w:val="20"/>
          <w:lang w:val="en-US"/>
        </w:rPr>
        <w:t>3</w:t>
      </w:r>
      <w:r w:rsidR="008A7C02" w:rsidRPr="002F3B88">
        <w:rPr>
          <w:rFonts w:ascii="Arial" w:hAnsi="Arial" w:cs="Arial"/>
          <w:sz w:val="20"/>
          <w:szCs w:val="20"/>
          <w:lang w:val="en-US"/>
        </w:rPr>
        <w:t>)</w:t>
      </w:r>
    </w:p>
    <w:p w14:paraId="44988231" w14:textId="69F2F0BC" w:rsidR="0077619E" w:rsidRPr="002F3B88" w:rsidRDefault="002F3B88" w:rsidP="00400BCF">
      <w:pPr>
        <w:spacing w:line="360" w:lineRule="auto"/>
        <w:ind w:left="340"/>
        <w:jc w:val="both"/>
        <w:rPr>
          <w:rFonts w:ascii="Arial" w:hAnsi="Arial" w:cs="Arial"/>
          <w:sz w:val="20"/>
          <w:szCs w:val="20"/>
        </w:rPr>
      </w:pPr>
      <w:r w:rsidRPr="002F3B88">
        <w:rPr>
          <w:rFonts w:ascii="Arial" w:hAnsi="Arial" w:cs="Arial"/>
          <w:b/>
          <w:bCs/>
          <w:i/>
          <w:iCs/>
          <w:sz w:val="20"/>
          <w:szCs w:val="20"/>
        </w:rPr>
        <w:t>2.4.1.2</w:t>
      </w:r>
      <w:r w:rsidR="0077619E" w:rsidRPr="002F3B88">
        <w:rPr>
          <w:rFonts w:ascii="Arial" w:hAnsi="Arial" w:cs="Arial"/>
          <w:b/>
          <w:bCs/>
          <w:i/>
          <w:iCs/>
          <w:sz w:val="20"/>
          <w:szCs w:val="20"/>
        </w:rPr>
        <w:t xml:space="preserve"> Negative staining</w:t>
      </w:r>
      <w:r w:rsidR="001B7E9F" w:rsidRPr="002F3B88">
        <w:rPr>
          <w:rFonts w:ascii="Arial" w:hAnsi="Arial" w:cs="Arial"/>
          <w:b/>
          <w:bCs/>
          <w:i/>
          <w:iCs/>
          <w:sz w:val="20"/>
          <w:szCs w:val="20"/>
        </w:rPr>
        <w:t xml:space="preserve"> -</w:t>
      </w:r>
      <w:r w:rsidR="001B7E9F" w:rsidRPr="002F3B88">
        <w:rPr>
          <w:rFonts w:ascii="Arial" w:hAnsi="Arial" w:cs="Arial"/>
          <w:b/>
          <w:bCs/>
          <w:sz w:val="20"/>
          <w:szCs w:val="20"/>
        </w:rPr>
        <w:t xml:space="preserve"> </w:t>
      </w:r>
      <w:r w:rsidR="0077619E" w:rsidRPr="002F3B88">
        <w:rPr>
          <w:rFonts w:ascii="Arial" w:hAnsi="Arial" w:cs="Arial"/>
          <w:sz w:val="20"/>
          <w:szCs w:val="20"/>
        </w:rPr>
        <w:t>For morphological identification</w:t>
      </w:r>
      <w:r w:rsidR="0090275B" w:rsidRPr="002F3B88">
        <w:rPr>
          <w:rFonts w:ascii="Arial" w:hAnsi="Arial" w:cs="Arial"/>
          <w:sz w:val="20"/>
          <w:szCs w:val="20"/>
        </w:rPr>
        <w:t>,</w:t>
      </w:r>
      <w:r w:rsidR="009C7992" w:rsidRPr="002F3B88">
        <w:rPr>
          <w:rFonts w:ascii="Arial" w:hAnsi="Arial" w:cs="Arial"/>
          <w:sz w:val="20"/>
          <w:szCs w:val="20"/>
        </w:rPr>
        <w:t xml:space="preserve"> 1</w:t>
      </w:r>
      <w:r w:rsidR="0077619E" w:rsidRPr="002F3B88">
        <w:rPr>
          <w:rFonts w:ascii="Arial" w:hAnsi="Arial" w:cs="Arial"/>
          <w:sz w:val="20"/>
          <w:szCs w:val="20"/>
        </w:rPr>
        <w:t xml:space="preserve"> loop of negative stain </w:t>
      </w:r>
      <w:r w:rsidR="0090275B" w:rsidRPr="002F3B88">
        <w:rPr>
          <w:rFonts w:ascii="Arial" w:hAnsi="Arial" w:cs="Arial"/>
          <w:sz w:val="20"/>
          <w:szCs w:val="20"/>
        </w:rPr>
        <w:t xml:space="preserve">with 1 loop of cultured broth </w:t>
      </w:r>
      <w:r w:rsidR="0077619E" w:rsidRPr="002F3B88">
        <w:rPr>
          <w:rFonts w:ascii="Arial" w:hAnsi="Arial" w:cs="Arial"/>
          <w:sz w:val="20"/>
          <w:szCs w:val="20"/>
        </w:rPr>
        <w:t>is introduced</w:t>
      </w:r>
      <w:r w:rsidR="009C7992" w:rsidRPr="002F3B88">
        <w:rPr>
          <w:rFonts w:ascii="Arial" w:hAnsi="Arial" w:cs="Arial"/>
          <w:sz w:val="20"/>
          <w:szCs w:val="20"/>
        </w:rPr>
        <w:t xml:space="preserve"> in the slide </w:t>
      </w:r>
      <w:r w:rsidR="0090275B" w:rsidRPr="002F3B88">
        <w:rPr>
          <w:rFonts w:ascii="Arial" w:hAnsi="Arial" w:cs="Arial"/>
          <w:sz w:val="20"/>
          <w:szCs w:val="20"/>
        </w:rPr>
        <w:t>then</w:t>
      </w:r>
      <w:r w:rsidR="0077619E" w:rsidRPr="002F3B88">
        <w:rPr>
          <w:rFonts w:ascii="Arial" w:hAnsi="Arial" w:cs="Arial"/>
          <w:sz w:val="20"/>
          <w:szCs w:val="20"/>
        </w:rPr>
        <w:t xml:space="preserve"> air-fixed. Under 100X oil immersion, </w:t>
      </w:r>
      <w:r w:rsidR="0077619E" w:rsidRPr="002F3B88">
        <w:rPr>
          <w:rFonts w:ascii="Arial" w:hAnsi="Arial" w:cs="Arial"/>
          <w:i/>
          <w:iCs/>
          <w:sz w:val="20"/>
          <w:szCs w:val="20"/>
        </w:rPr>
        <w:t>Streptococcus thermophilus</w:t>
      </w:r>
      <w:r w:rsidR="0077619E" w:rsidRPr="002F3B88">
        <w:rPr>
          <w:rFonts w:ascii="Arial" w:hAnsi="Arial" w:cs="Arial"/>
          <w:sz w:val="20"/>
          <w:szCs w:val="20"/>
        </w:rPr>
        <w:t xml:space="preserve"> </w:t>
      </w:r>
      <w:r w:rsidR="00CA13A8" w:rsidRPr="002F3B88">
        <w:rPr>
          <w:rFonts w:ascii="Arial" w:hAnsi="Arial" w:cs="Arial"/>
          <w:sz w:val="20"/>
          <w:szCs w:val="20"/>
        </w:rPr>
        <w:t>is</w:t>
      </w:r>
      <w:r w:rsidR="0077619E" w:rsidRPr="002F3B88">
        <w:rPr>
          <w:rFonts w:ascii="Arial" w:hAnsi="Arial" w:cs="Arial"/>
          <w:sz w:val="20"/>
          <w:szCs w:val="20"/>
        </w:rPr>
        <w:t xml:space="preserve"> cocci</w:t>
      </w:r>
      <w:r w:rsidR="00CA13A8" w:rsidRPr="002F3B88">
        <w:rPr>
          <w:rFonts w:ascii="Arial" w:hAnsi="Arial" w:cs="Arial"/>
          <w:sz w:val="20"/>
          <w:szCs w:val="20"/>
        </w:rPr>
        <w:t xml:space="preserve"> shaped with pairing or</w:t>
      </w:r>
      <w:r w:rsidR="0077619E" w:rsidRPr="002F3B88">
        <w:rPr>
          <w:rFonts w:ascii="Arial" w:hAnsi="Arial" w:cs="Arial"/>
          <w:sz w:val="20"/>
          <w:szCs w:val="20"/>
        </w:rPr>
        <w:t xml:space="preserve"> chain</w:t>
      </w:r>
      <w:r w:rsidR="00CA13A8" w:rsidRPr="002F3B88">
        <w:rPr>
          <w:rFonts w:ascii="Arial" w:hAnsi="Arial" w:cs="Arial"/>
          <w:sz w:val="20"/>
          <w:szCs w:val="20"/>
        </w:rPr>
        <w:t xml:space="preserve"> form</w:t>
      </w:r>
      <w:r w:rsidR="001306A7" w:rsidRPr="002F3B88">
        <w:rPr>
          <w:rFonts w:ascii="Arial" w:hAnsi="Arial" w:cs="Arial"/>
          <w:sz w:val="20"/>
          <w:szCs w:val="20"/>
        </w:rPr>
        <w:t xml:space="preserve"> (</w:t>
      </w:r>
      <w:proofErr w:type="spellStart"/>
      <w:r w:rsidR="001306A7" w:rsidRPr="002F3B88">
        <w:rPr>
          <w:rFonts w:ascii="Arial" w:hAnsi="Arial" w:cs="Arial"/>
          <w:color w:val="000000" w:themeColor="text1"/>
          <w:sz w:val="20"/>
          <w:szCs w:val="20"/>
        </w:rPr>
        <w:t>Alazazi</w:t>
      </w:r>
      <w:proofErr w:type="spellEnd"/>
      <w:r w:rsidR="001306A7" w:rsidRPr="002F3B88">
        <w:rPr>
          <w:rFonts w:ascii="Arial" w:hAnsi="Arial" w:cs="Arial"/>
          <w:color w:val="000000" w:themeColor="text1"/>
          <w:sz w:val="20"/>
          <w:szCs w:val="20"/>
        </w:rPr>
        <w:t xml:space="preserve"> </w:t>
      </w:r>
      <w:r w:rsidR="001306A7" w:rsidRPr="002F3B88">
        <w:rPr>
          <w:rFonts w:ascii="Arial" w:hAnsi="Arial" w:cs="Arial"/>
          <w:i/>
          <w:iCs/>
          <w:color w:val="000000" w:themeColor="text1"/>
          <w:sz w:val="20"/>
          <w:szCs w:val="20"/>
        </w:rPr>
        <w:t>et al.,</w:t>
      </w:r>
      <w:r w:rsidR="001306A7" w:rsidRPr="002F3B88">
        <w:rPr>
          <w:rFonts w:ascii="Arial" w:hAnsi="Arial" w:cs="Arial"/>
          <w:color w:val="000000" w:themeColor="text1"/>
          <w:sz w:val="20"/>
          <w:szCs w:val="20"/>
        </w:rPr>
        <w:t xml:space="preserve"> 2023</w:t>
      </w:r>
      <w:r w:rsidR="001306A7" w:rsidRPr="002F3B88">
        <w:rPr>
          <w:rFonts w:ascii="Arial" w:hAnsi="Arial" w:cs="Arial"/>
          <w:sz w:val="20"/>
          <w:szCs w:val="20"/>
        </w:rPr>
        <w:t>)</w:t>
      </w:r>
      <w:r w:rsidR="0077619E" w:rsidRPr="002F3B88">
        <w:rPr>
          <w:rFonts w:ascii="Arial" w:hAnsi="Arial" w:cs="Arial"/>
          <w:sz w:val="20"/>
          <w:szCs w:val="20"/>
        </w:rPr>
        <w:t>.</w:t>
      </w:r>
    </w:p>
    <w:p w14:paraId="661BEF62" w14:textId="1EA047A3" w:rsidR="00AE367D" w:rsidRPr="002F3B88" w:rsidRDefault="002F3B88" w:rsidP="00400BCF">
      <w:pPr>
        <w:spacing w:line="360" w:lineRule="auto"/>
        <w:ind w:left="340"/>
        <w:jc w:val="both"/>
        <w:rPr>
          <w:rFonts w:ascii="Arial" w:hAnsi="Arial" w:cs="Arial"/>
          <w:sz w:val="20"/>
          <w:szCs w:val="20"/>
        </w:rPr>
      </w:pPr>
      <w:r w:rsidRPr="002F3B88">
        <w:rPr>
          <w:rFonts w:ascii="Arial" w:hAnsi="Arial" w:cs="Arial"/>
          <w:b/>
          <w:bCs/>
          <w:sz w:val="20"/>
          <w:szCs w:val="20"/>
        </w:rPr>
        <w:t>2.4.2</w:t>
      </w:r>
      <w:r w:rsidR="0077619E" w:rsidRPr="002F3B88">
        <w:rPr>
          <w:rFonts w:ascii="Arial" w:hAnsi="Arial" w:cs="Arial"/>
          <w:b/>
          <w:bCs/>
          <w:sz w:val="20"/>
          <w:szCs w:val="20"/>
        </w:rPr>
        <w:t xml:space="preserve"> Catalase test</w:t>
      </w:r>
      <w:r w:rsidR="001D12DE" w:rsidRPr="002F3B88">
        <w:rPr>
          <w:rFonts w:ascii="Arial" w:hAnsi="Arial" w:cs="Arial"/>
          <w:b/>
          <w:bCs/>
          <w:sz w:val="20"/>
          <w:szCs w:val="20"/>
        </w:rPr>
        <w:t xml:space="preserve"> - </w:t>
      </w:r>
      <w:r w:rsidR="00686528" w:rsidRPr="002F3B88">
        <w:rPr>
          <w:rFonts w:ascii="Arial" w:hAnsi="Arial" w:cs="Arial"/>
          <w:sz w:val="20"/>
          <w:szCs w:val="20"/>
        </w:rPr>
        <w:t>Few</w:t>
      </w:r>
      <w:r w:rsidR="00CA13A8" w:rsidRPr="002F3B88">
        <w:rPr>
          <w:rFonts w:ascii="Arial" w:hAnsi="Arial" w:cs="Arial"/>
          <w:sz w:val="20"/>
          <w:szCs w:val="20"/>
        </w:rPr>
        <w:t xml:space="preserve"> drop</w:t>
      </w:r>
      <w:r w:rsidR="00686528" w:rsidRPr="002F3B88">
        <w:rPr>
          <w:rFonts w:ascii="Arial" w:hAnsi="Arial" w:cs="Arial"/>
          <w:sz w:val="20"/>
          <w:szCs w:val="20"/>
        </w:rPr>
        <w:t>s of</w:t>
      </w:r>
      <w:r w:rsidR="00CA13A8" w:rsidRPr="002F3B88">
        <w:rPr>
          <w:rFonts w:ascii="Arial" w:hAnsi="Arial" w:cs="Arial"/>
          <w:sz w:val="20"/>
          <w:szCs w:val="20"/>
        </w:rPr>
        <w:t xml:space="preserve"> 3% H</w:t>
      </w:r>
      <w:r w:rsidR="00CA13A8" w:rsidRPr="002F3B88">
        <w:rPr>
          <w:rFonts w:ascii="Arial" w:hAnsi="Arial" w:cs="Arial"/>
          <w:sz w:val="20"/>
          <w:szCs w:val="20"/>
          <w:vertAlign w:val="subscript"/>
        </w:rPr>
        <w:t>2</w:t>
      </w:r>
      <w:r w:rsidR="00CA13A8" w:rsidRPr="002F3B88">
        <w:rPr>
          <w:rFonts w:ascii="Arial" w:hAnsi="Arial" w:cs="Arial"/>
          <w:sz w:val="20"/>
          <w:szCs w:val="20"/>
        </w:rPr>
        <w:t>O</w:t>
      </w:r>
      <w:r w:rsidR="00CA13A8" w:rsidRPr="002F3B88">
        <w:rPr>
          <w:rFonts w:ascii="Arial" w:hAnsi="Arial" w:cs="Arial"/>
          <w:sz w:val="20"/>
          <w:szCs w:val="20"/>
          <w:vertAlign w:val="subscript"/>
        </w:rPr>
        <w:t>2</w:t>
      </w:r>
      <w:r w:rsidR="00CA13A8" w:rsidRPr="002F3B88">
        <w:rPr>
          <w:rFonts w:ascii="Arial" w:hAnsi="Arial" w:cs="Arial"/>
          <w:sz w:val="20"/>
          <w:szCs w:val="20"/>
        </w:rPr>
        <w:t xml:space="preserve"> sol. added </w:t>
      </w:r>
      <w:r w:rsidR="00A02BEC" w:rsidRPr="002F3B88">
        <w:rPr>
          <w:rFonts w:ascii="Arial" w:hAnsi="Arial" w:cs="Arial"/>
          <w:sz w:val="20"/>
          <w:szCs w:val="20"/>
        </w:rPr>
        <w:t>to</w:t>
      </w:r>
      <w:r w:rsidR="00CA13A8" w:rsidRPr="002F3B88">
        <w:rPr>
          <w:rFonts w:ascii="Arial" w:hAnsi="Arial" w:cs="Arial"/>
          <w:sz w:val="20"/>
          <w:szCs w:val="20"/>
        </w:rPr>
        <w:t xml:space="preserve"> slide</w:t>
      </w:r>
      <w:r w:rsidR="00A02BEC" w:rsidRPr="002F3B88">
        <w:rPr>
          <w:rFonts w:ascii="Arial" w:hAnsi="Arial" w:cs="Arial"/>
          <w:sz w:val="20"/>
          <w:szCs w:val="20"/>
        </w:rPr>
        <w:t xml:space="preserve"> after adding of the culture. If the</w:t>
      </w:r>
      <w:r w:rsidR="00CA13A8" w:rsidRPr="002F3B88">
        <w:rPr>
          <w:rFonts w:ascii="Arial" w:hAnsi="Arial" w:cs="Arial"/>
          <w:sz w:val="20"/>
          <w:szCs w:val="20"/>
        </w:rPr>
        <w:t xml:space="preserve"> bubble i</w:t>
      </w:r>
      <w:r w:rsidR="00A02BEC" w:rsidRPr="002F3B88">
        <w:rPr>
          <w:rFonts w:ascii="Arial" w:hAnsi="Arial" w:cs="Arial"/>
          <w:sz w:val="20"/>
          <w:szCs w:val="20"/>
        </w:rPr>
        <w:t>s</w:t>
      </w:r>
      <w:r w:rsidR="00CA13A8" w:rsidRPr="002F3B88">
        <w:rPr>
          <w:rFonts w:ascii="Arial" w:hAnsi="Arial" w:cs="Arial"/>
          <w:sz w:val="20"/>
          <w:szCs w:val="20"/>
        </w:rPr>
        <w:t xml:space="preserve"> appeared, catalase </w:t>
      </w:r>
      <w:r w:rsidR="00A02BEC" w:rsidRPr="002F3B88">
        <w:rPr>
          <w:rFonts w:ascii="Arial" w:hAnsi="Arial" w:cs="Arial"/>
          <w:sz w:val="20"/>
          <w:szCs w:val="20"/>
        </w:rPr>
        <w:t xml:space="preserve">is </w:t>
      </w:r>
      <w:r w:rsidR="00CA13A8" w:rsidRPr="002F3B88">
        <w:rPr>
          <w:rFonts w:ascii="Arial" w:hAnsi="Arial" w:cs="Arial"/>
          <w:sz w:val="20"/>
          <w:szCs w:val="20"/>
        </w:rPr>
        <w:t>positive otherwise catalase negative (</w:t>
      </w:r>
      <w:r w:rsidR="00CA13A8" w:rsidRPr="002F3B88">
        <w:rPr>
          <w:rFonts w:ascii="Arial" w:hAnsi="Arial" w:cs="Arial"/>
          <w:color w:val="000000" w:themeColor="text1"/>
          <w:sz w:val="20"/>
          <w:szCs w:val="20"/>
        </w:rPr>
        <w:t>Reiner</w:t>
      </w:r>
      <w:r w:rsidR="00CA13A8" w:rsidRPr="002F3B88">
        <w:rPr>
          <w:rFonts w:ascii="Arial" w:hAnsi="Arial" w:cs="Arial"/>
          <w:i/>
          <w:iCs/>
          <w:color w:val="000000" w:themeColor="text1"/>
          <w:sz w:val="20"/>
          <w:szCs w:val="20"/>
        </w:rPr>
        <w:t>,</w:t>
      </w:r>
      <w:r w:rsidR="00CA13A8" w:rsidRPr="002F3B88">
        <w:rPr>
          <w:rFonts w:ascii="Arial" w:hAnsi="Arial" w:cs="Arial"/>
          <w:color w:val="000000" w:themeColor="text1"/>
          <w:sz w:val="20"/>
          <w:szCs w:val="20"/>
        </w:rPr>
        <w:t xml:space="preserve"> 2010</w:t>
      </w:r>
      <w:r w:rsidR="00CA13A8" w:rsidRPr="002F3B88">
        <w:rPr>
          <w:rFonts w:ascii="Arial" w:hAnsi="Arial" w:cs="Arial"/>
          <w:sz w:val="20"/>
          <w:szCs w:val="20"/>
        </w:rPr>
        <w:t>)</w:t>
      </w:r>
      <w:r w:rsidR="00A02BEC" w:rsidRPr="002F3B88">
        <w:rPr>
          <w:rFonts w:ascii="Arial" w:hAnsi="Arial" w:cs="Arial"/>
          <w:sz w:val="20"/>
          <w:szCs w:val="20"/>
        </w:rPr>
        <w:t>.</w:t>
      </w:r>
    </w:p>
    <w:p w14:paraId="1E3C7E49" w14:textId="11C58B7E" w:rsidR="002F3B88" w:rsidRDefault="002F3B88" w:rsidP="00400BCF">
      <w:pPr>
        <w:spacing w:line="360" w:lineRule="auto"/>
        <w:ind w:left="340"/>
        <w:jc w:val="both"/>
        <w:rPr>
          <w:rFonts w:ascii="Arial" w:hAnsi="Arial" w:cs="Arial"/>
          <w:b/>
          <w:bCs/>
          <w:sz w:val="20"/>
          <w:szCs w:val="20"/>
        </w:rPr>
      </w:pPr>
      <w:r w:rsidRPr="002F3B88">
        <w:rPr>
          <w:rFonts w:ascii="Arial" w:hAnsi="Arial" w:cs="Arial"/>
          <w:b/>
          <w:bCs/>
          <w:sz w:val="20"/>
          <w:szCs w:val="20"/>
        </w:rPr>
        <w:t xml:space="preserve">2.4.3 </w:t>
      </w:r>
      <w:r w:rsidR="0077619E" w:rsidRPr="002F3B88">
        <w:rPr>
          <w:rFonts w:ascii="Arial" w:hAnsi="Arial" w:cs="Arial"/>
          <w:b/>
          <w:bCs/>
          <w:sz w:val="20"/>
          <w:szCs w:val="20"/>
        </w:rPr>
        <w:t>Characterization of culture</w:t>
      </w:r>
      <w:r w:rsidR="001D12DE" w:rsidRPr="002F3B88">
        <w:rPr>
          <w:rFonts w:ascii="Arial" w:hAnsi="Arial" w:cs="Arial"/>
          <w:b/>
          <w:bCs/>
          <w:sz w:val="20"/>
          <w:szCs w:val="20"/>
        </w:rPr>
        <w:t xml:space="preserve">  </w:t>
      </w:r>
    </w:p>
    <w:p w14:paraId="43A00C7A" w14:textId="36F6342D" w:rsidR="0077619E" w:rsidRPr="002F3B88" w:rsidRDefault="002F3B88" w:rsidP="00400BCF">
      <w:pPr>
        <w:spacing w:line="360" w:lineRule="auto"/>
        <w:ind w:left="340"/>
        <w:jc w:val="both"/>
        <w:rPr>
          <w:rFonts w:ascii="Arial" w:hAnsi="Arial" w:cs="Arial"/>
          <w:sz w:val="20"/>
          <w:szCs w:val="20"/>
        </w:rPr>
      </w:pPr>
      <w:r w:rsidRPr="002F3B88">
        <w:rPr>
          <w:rFonts w:ascii="Arial" w:hAnsi="Arial" w:cs="Arial"/>
          <w:b/>
          <w:bCs/>
          <w:i/>
          <w:iCs/>
          <w:sz w:val="20"/>
          <w:szCs w:val="20"/>
        </w:rPr>
        <w:t>2.4.3.1</w:t>
      </w:r>
      <w:r w:rsidR="00C23D0C" w:rsidRPr="002F3B88">
        <w:rPr>
          <w:rFonts w:ascii="Arial" w:hAnsi="Arial" w:cs="Arial"/>
          <w:b/>
          <w:bCs/>
          <w:sz w:val="20"/>
          <w:szCs w:val="20"/>
        </w:rPr>
        <w:t xml:space="preserve"> </w:t>
      </w:r>
      <w:r w:rsidR="000C0C29" w:rsidRPr="002F3B88">
        <w:rPr>
          <w:rFonts w:ascii="Arial" w:hAnsi="Arial" w:cs="Arial"/>
          <w:sz w:val="20"/>
          <w:szCs w:val="20"/>
        </w:rPr>
        <w:t>G</w:t>
      </w:r>
      <w:r w:rsidR="0077619E" w:rsidRPr="002F3B88">
        <w:rPr>
          <w:rFonts w:ascii="Arial" w:hAnsi="Arial" w:cs="Arial"/>
          <w:sz w:val="20"/>
          <w:szCs w:val="20"/>
        </w:rPr>
        <w:t xml:space="preserve">rowth </w:t>
      </w:r>
      <w:r w:rsidR="00686528" w:rsidRPr="002F3B88">
        <w:rPr>
          <w:rFonts w:ascii="Arial" w:hAnsi="Arial" w:cs="Arial"/>
          <w:sz w:val="20"/>
          <w:szCs w:val="20"/>
        </w:rPr>
        <w:t xml:space="preserve">was observed </w:t>
      </w:r>
      <w:r w:rsidR="0077619E" w:rsidRPr="002F3B88">
        <w:rPr>
          <w:rFonts w:ascii="Arial" w:hAnsi="Arial" w:cs="Arial"/>
          <w:sz w:val="20"/>
          <w:szCs w:val="20"/>
        </w:rPr>
        <w:t xml:space="preserve">at 10°C and 45°C, at 6.5% NaCl, at 10% and 40% bile, </w:t>
      </w:r>
      <w:r w:rsidR="00AE367D" w:rsidRPr="002F3B88">
        <w:rPr>
          <w:rFonts w:ascii="Arial" w:hAnsi="Arial" w:cs="Arial"/>
          <w:sz w:val="20"/>
          <w:szCs w:val="20"/>
        </w:rPr>
        <w:t>through inoculation</w:t>
      </w:r>
      <w:r w:rsidR="00714DD6" w:rsidRPr="002F3B88">
        <w:rPr>
          <w:rFonts w:ascii="Arial" w:hAnsi="Arial" w:cs="Arial"/>
          <w:sz w:val="20"/>
          <w:szCs w:val="20"/>
        </w:rPr>
        <w:t xml:space="preserve"> of the culture @ 2% in M17 broth</w:t>
      </w:r>
      <w:r w:rsidR="008A13E4" w:rsidRPr="002F3B88">
        <w:rPr>
          <w:rFonts w:ascii="Arial" w:hAnsi="Arial" w:cs="Arial"/>
          <w:sz w:val="20"/>
          <w:szCs w:val="20"/>
        </w:rPr>
        <w:t xml:space="preserve"> (</w:t>
      </w:r>
      <w:r w:rsidR="008A13E4" w:rsidRPr="002F3B88">
        <w:rPr>
          <w:rFonts w:ascii="Arial" w:hAnsi="Arial" w:cs="Arial"/>
          <w:color w:val="000000" w:themeColor="text1"/>
          <w:sz w:val="20"/>
          <w:szCs w:val="20"/>
        </w:rPr>
        <w:t xml:space="preserve">Bennani </w:t>
      </w:r>
      <w:r w:rsidR="008A13E4" w:rsidRPr="002F3B88">
        <w:rPr>
          <w:rFonts w:ascii="Arial" w:hAnsi="Arial" w:cs="Arial"/>
          <w:i/>
          <w:iCs/>
          <w:color w:val="000000" w:themeColor="text1"/>
          <w:sz w:val="20"/>
          <w:szCs w:val="20"/>
        </w:rPr>
        <w:t>et al.,</w:t>
      </w:r>
      <w:r w:rsidR="008A13E4" w:rsidRPr="002F3B88">
        <w:rPr>
          <w:rFonts w:ascii="Arial" w:hAnsi="Arial" w:cs="Arial"/>
          <w:color w:val="000000" w:themeColor="text1"/>
          <w:sz w:val="20"/>
          <w:szCs w:val="20"/>
        </w:rPr>
        <w:t xml:space="preserve"> 2017</w:t>
      </w:r>
      <w:r w:rsidR="008A13E4" w:rsidRPr="002F3B88">
        <w:rPr>
          <w:rFonts w:ascii="Arial" w:hAnsi="Arial" w:cs="Arial"/>
          <w:sz w:val="20"/>
          <w:szCs w:val="20"/>
        </w:rPr>
        <w:t>)</w:t>
      </w:r>
      <w:r w:rsidR="0077619E" w:rsidRPr="002F3B88">
        <w:rPr>
          <w:rFonts w:ascii="Arial" w:hAnsi="Arial" w:cs="Arial"/>
          <w:sz w:val="20"/>
          <w:szCs w:val="20"/>
        </w:rPr>
        <w:t>.</w:t>
      </w:r>
    </w:p>
    <w:p w14:paraId="0A9D2B85" w14:textId="6D42E929" w:rsidR="0077619E" w:rsidRPr="002F3B88" w:rsidRDefault="002F3B88" w:rsidP="00400BCF">
      <w:pPr>
        <w:spacing w:line="360" w:lineRule="auto"/>
        <w:ind w:left="340"/>
        <w:jc w:val="both"/>
        <w:rPr>
          <w:rFonts w:ascii="Arial" w:hAnsi="Arial" w:cs="Arial"/>
          <w:sz w:val="20"/>
          <w:szCs w:val="20"/>
        </w:rPr>
      </w:pPr>
      <w:r w:rsidRPr="002F3B88">
        <w:rPr>
          <w:rFonts w:ascii="Arial" w:hAnsi="Arial" w:cs="Arial"/>
          <w:b/>
          <w:bCs/>
          <w:i/>
          <w:iCs/>
          <w:sz w:val="20"/>
          <w:szCs w:val="20"/>
        </w:rPr>
        <w:t>2.4.3.2</w:t>
      </w:r>
      <w:r w:rsidR="0077619E" w:rsidRPr="002F3B88">
        <w:rPr>
          <w:rFonts w:ascii="Arial" w:hAnsi="Arial" w:cs="Arial"/>
          <w:b/>
          <w:bCs/>
          <w:i/>
          <w:iCs/>
          <w:sz w:val="20"/>
          <w:szCs w:val="20"/>
        </w:rPr>
        <w:t xml:space="preserve"> Growth on Modified Enterococcus agar</w:t>
      </w:r>
      <w:r w:rsidR="00B01B74" w:rsidRPr="002F3B88">
        <w:rPr>
          <w:rFonts w:ascii="Arial" w:hAnsi="Arial" w:cs="Arial"/>
          <w:b/>
          <w:bCs/>
          <w:i/>
          <w:iCs/>
          <w:sz w:val="20"/>
          <w:szCs w:val="20"/>
        </w:rPr>
        <w:t xml:space="preserve"> </w:t>
      </w:r>
      <w:r w:rsidR="003040CD" w:rsidRPr="002F3B88">
        <w:rPr>
          <w:rFonts w:ascii="Arial" w:hAnsi="Arial" w:cs="Arial"/>
          <w:b/>
          <w:bCs/>
          <w:i/>
          <w:iCs/>
          <w:sz w:val="20"/>
          <w:szCs w:val="20"/>
        </w:rPr>
        <w:t>-</w:t>
      </w:r>
      <w:r w:rsidR="003040CD" w:rsidRPr="002F3B88">
        <w:rPr>
          <w:rFonts w:ascii="Arial" w:hAnsi="Arial" w:cs="Arial"/>
          <w:b/>
          <w:bCs/>
          <w:sz w:val="20"/>
          <w:szCs w:val="20"/>
        </w:rPr>
        <w:t xml:space="preserve"> </w:t>
      </w:r>
      <w:r w:rsidR="00B01B74" w:rsidRPr="002F3B88">
        <w:rPr>
          <w:rFonts w:ascii="Arial" w:hAnsi="Arial" w:cs="Arial"/>
          <w:sz w:val="20"/>
          <w:szCs w:val="20"/>
        </w:rPr>
        <w:t>1 loop</w:t>
      </w:r>
      <w:r w:rsidR="0077619E" w:rsidRPr="002F3B88">
        <w:rPr>
          <w:rFonts w:ascii="Arial" w:hAnsi="Arial" w:cs="Arial"/>
          <w:sz w:val="20"/>
          <w:szCs w:val="20"/>
        </w:rPr>
        <w:t xml:space="preserve"> active culture</w:t>
      </w:r>
      <w:r w:rsidR="007C72B2" w:rsidRPr="002F3B88">
        <w:rPr>
          <w:rFonts w:ascii="Arial" w:hAnsi="Arial" w:cs="Arial"/>
          <w:sz w:val="20"/>
          <w:szCs w:val="20"/>
        </w:rPr>
        <w:t>s</w:t>
      </w:r>
      <w:r w:rsidR="0077619E" w:rsidRPr="002F3B88">
        <w:rPr>
          <w:rFonts w:ascii="Arial" w:hAnsi="Arial" w:cs="Arial"/>
          <w:sz w:val="20"/>
          <w:szCs w:val="20"/>
        </w:rPr>
        <w:t xml:space="preserve"> </w:t>
      </w:r>
      <w:r w:rsidR="00714DD6" w:rsidRPr="002F3B88">
        <w:rPr>
          <w:rFonts w:ascii="Arial" w:hAnsi="Arial" w:cs="Arial"/>
          <w:sz w:val="20"/>
          <w:szCs w:val="20"/>
        </w:rPr>
        <w:t xml:space="preserve">placed </w:t>
      </w:r>
      <w:r w:rsidR="0077619E" w:rsidRPr="002F3B88">
        <w:rPr>
          <w:rFonts w:ascii="Arial" w:hAnsi="Arial" w:cs="Arial"/>
          <w:sz w:val="20"/>
          <w:szCs w:val="20"/>
        </w:rPr>
        <w:t xml:space="preserve">on Modified </w:t>
      </w:r>
      <w:r w:rsidR="0077619E" w:rsidRPr="002F3B88">
        <w:rPr>
          <w:rFonts w:ascii="Arial" w:hAnsi="Arial" w:cs="Arial"/>
          <w:i/>
          <w:iCs/>
          <w:sz w:val="20"/>
          <w:szCs w:val="20"/>
        </w:rPr>
        <w:t>Enterococcus</w:t>
      </w:r>
      <w:r w:rsidR="0077619E" w:rsidRPr="002F3B88">
        <w:rPr>
          <w:rFonts w:ascii="Arial" w:hAnsi="Arial" w:cs="Arial"/>
          <w:sz w:val="20"/>
          <w:szCs w:val="20"/>
        </w:rPr>
        <w:t xml:space="preserve"> Agar plates </w:t>
      </w:r>
      <w:r w:rsidR="00714DD6" w:rsidRPr="002F3B88">
        <w:rPr>
          <w:rFonts w:ascii="Arial" w:hAnsi="Arial" w:cs="Arial"/>
          <w:sz w:val="20"/>
          <w:szCs w:val="20"/>
        </w:rPr>
        <w:t xml:space="preserve">with </w:t>
      </w:r>
      <w:r w:rsidR="0077619E" w:rsidRPr="002F3B88">
        <w:rPr>
          <w:rFonts w:ascii="Arial" w:hAnsi="Arial" w:cs="Arial"/>
          <w:sz w:val="20"/>
          <w:szCs w:val="20"/>
        </w:rPr>
        <w:t>incubati</w:t>
      </w:r>
      <w:r w:rsidR="00714DD6" w:rsidRPr="002F3B88">
        <w:rPr>
          <w:rFonts w:ascii="Arial" w:hAnsi="Arial" w:cs="Arial"/>
          <w:sz w:val="20"/>
          <w:szCs w:val="20"/>
        </w:rPr>
        <w:t>o</w:t>
      </w:r>
      <w:r w:rsidR="0077619E" w:rsidRPr="002F3B88">
        <w:rPr>
          <w:rFonts w:ascii="Arial" w:hAnsi="Arial" w:cs="Arial"/>
          <w:sz w:val="20"/>
          <w:szCs w:val="20"/>
        </w:rPr>
        <w:t>n at 42°C</w:t>
      </w:r>
      <w:r w:rsidR="000C0C29" w:rsidRPr="002F3B88">
        <w:rPr>
          <w:rFonts w:ascii="Arial" w:hAnsi="Arial" w:cs="Arial"/>
          <w:sz w:val="20"/>
          <w:szCs w:val="20"/>
        </w:rPr>
        <w:t xml:space="preserve"> </w:t>
      </w:r>
      <w:r w:rsidR="00714DD6" w:rsidRPr="002F3B88">
        <w:rPr>
          <w:rFonts w:ascii="Arial" w:hAnsi="Arial" w:cs="Arial"/>
          <w:sz w:val="20"/>
          <w:szCs w:val="20"/>
        </w:rPr>
        <w:t xml:space="preserve">for </w:t>
      </w:r>
      <w:r w:rsidR="0077619E" w:rsidRPr="002F3B88">
        <w:rPr>
          <w:rFonts w:ascii="Arial" w:hAnsi="Arial" w:cs="Arial"/>
          <w:sz w:val="20"/>
          <w:szCs w:val="20"/>
        </w:rPr>
        <w:t>24 h</w:t>
      </w:r>
      <w:r w:rsidR="00714DD6" w:rsidRPr="002F3B88">
        <w:rPr>
          <w:rFonts w:ascii="Arial" w:hAnsi="Arial" w:cs="Arial"/>
          <w:sz w:val="20"/>
          <w:szCs w:val="20"/>
        </w:rPr>
        <w:t>.</w:t>
      </w:r>
      <w:r w:rsidR="0077619E" w:rsidRPr="002F3B88">
        <w:rPr>
          <w:rFonts w:ascii="Arial" w:hAnsi="Arial" w:cs="Arial"/>
          <w:sz w:val="20"/>
          <w:szCs w:val="20"/>
        </w:rPr>
        <w:t xml:space="preserve"> </w:t>
      </w:r>
      <w:r w:rsidR="00733222" w:rsidRPr="002F3B88">
        <w:rPr>
          <w:rFonts w:ascii="Arial" w:hAnsi="Arial" w:cs="Arial"/>
          <w:sz w:val="20"/>
          <w:szCs w:val="20"/>
        </w:rPr>
        <w:t>T</w:t>
      </w:r>
      <w:r w:rsidR="00714DD6" w:rsidRPr="002F3B88">
        <w:rPr>
          <w:rFonts w:ascii="Arial" w:hAnsi="Arial" w:cs="Arial"/>
          <w:sz w:val="20"/>
          <w:szCs w:val="20"/>
        </w:rPr>
        <w:t xml:space="preserve">o determine </w:t>
      </w:r>
      <w:r w:rsidR="00733222" w:rsidRPr="002F3B88">
        <w:rPr>
          <w:rFonts w:ascii="Arial" w:hAnsi="Arial" w:cs="Arial"/>
          <w:sz w:val="20"/>
          <w:szCs w:val="20"/>
        </w:rPr>
        <w:t xml:space="preserve">the purity of </w:t>
      </w:r>
      <w:r w:rsidR="0077619E" w:rsidRPr="002F3B88">
        <w:rPr>
          <w:rFonts w:ascii="Arial" w:hAnsi="Arial" w:cs="Arial"/>
          <w:sz w:val="20"/>
          <w:szCs w:val="20"/>
        </w:rPr>
        <w:t>active cocci culture</w:t>
      </w:r>
      <w:r w:rsidR="00D31457" w:rsidRPr="002F3B88">
        <w:rPr>
          <w:rFonts w:ascii="Arial" w:hAnsi="Arial" w:cs="Arial"/>
          <w:sz w:val="20"/>
          <w:szCs w:val="20"/>
        </w:rPr>
        <w:t xml:space="preserve"> (</w:t>
      </w:r>
      <w:r w:rsidR="00D31457" w:rsidRPr="002F3B88">
        <w:rPr>
          <w:rFonts w:ascii="Arial" w:hAnsi="Arial" w:cs="Arial"/>
          <w:color w:val="000000" w:themeColor="text1"/>
          <w:sz w:val="20"/>
          <w:szCs w:val="20"/>
        </w:rPr>
        <w:t xml:space="preserve">Bennani </w:t>
      </w:r>
      <w:r w:rsidR="00D31457" w:rsidRPr="002F3B88">
        <w:rPr>
          <w:rFonts w:ascii="Arial" w:hAnsi="Arial" w:cs="Arial"/>
          <w:i/>
          <w:iCs/>
          <w:color w:val="000000" w:themeColor="text1"/>
          <w:sz w:val="20"/>
          <w:szCs w:val="20"/>
        </w:rPr>
        <w:t>et al.,</w:t>
      </w:r>
      <w:r w:rsidR="00D31457" w:rsidRPr="002F3B88">
        <w:rPr>
          <w:rFonts w:ascii="Arial" w:hAnsi="Arial" w:cs="Arial"/>
          <w:color w:val="000000" w:themeColor="text1"/>
          <w:sz w:val="20"/>
          <w:szCs w:val="20"/>
        </w:rPr>
        <w:t xml:space="preserve"> 2017</w:t>
      </w:r>
      <w:r w:rsidR="00D31457" w:rsidRPr="002F3B88">
        <w:rPr>
          <w:rFonts w:ascii="Arial" w:hAnsi="Arial" w:cs="Arial"/>
          <w:sz w:val="20"/>
          <w:szCs w:val="20"/>
        </w:rPr>
        <w:t>)</w:t>
      </w:r>
      <w:r w:rsidR="00BA5CFC" w:rsidRPr="002F3B88">
        <w:rPr>
          <w:rFonts w:ascii="Arial" w:hAnsi="Arial" w:cs="Arial"/>
          <w:sz w:val="20"/>
          <w:szCs w:val="20"/>
        </w:rPr>
        <w:t>.</w:t>
      </w:r>
    </w:p>
    <w:p w14:paraId="401488CD" w14:textId="4BA51AD9" w:rsidR="0077619E" w:rsidRPr="002F3B88" w:rsidRDefault="00186560" w:rsidP="00400BCF">
      <w:pPr>
        <w:spacing w:line="360" w:lineRule="auto"/>
        <w:ind w:left="340"/>
        <w:jc w:val="both"/>
        <w:rPr>
          <w:rFonts w:ascii="Arial" w:hAnsi="Arial" w:cs="Arial"/>
          <w:sz w:val="20"/>
          <w:szCs w:val="20"/>
        </w:rPr>
      </w:pPr>
      <w:r>
        <w:rPr>
          <w:rFonts w:ascii="Arial" w:hAnsi="Arial" w:cs="Arial"/>
          <w:b/>
          <w:bCs/>
          <w:i/>
          <w:iCs/>
          <w:noProof/>
          <w:sz w:val="20"/>
          <w:szCs w:val="20"/>
        </w:rPr>
        <mc:AlternateContent>
          <mc:Choice Requires="wps">
            <w:drawing>
              <wp:anchor distT="0" distB="0" distL="114300" distR="114300" simplePos="0" relativeHeight="251663360" behindDoc="0" locked="0" layoutInCell="1" allowOverlap="1" wp14:anchorId="1803CE80" wp14:editId="37AF818A">
                <wp:simplePos x="0" y="0"/>
                <wp:positionH relativeFrom="column">
                  <wp:posOffset>200024</wp:posOffset>
                </wp:positionH>
                <wp:positionV relativeFrom="paragraph">
                  <wp:posOffset>998855</wp:posOffset>
                </wp:positionV>
                <wp:extent cx="5572125" cy="0"/>
                <wp:effectExtent l="0" t="0" r="0" b="0"/>
                <wp:wrapNone/>
                <wp:docPr id="1544386610" name="Straight Connector 5"/>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D523BFD"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75pt,78.65pt" to="454.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" strokecolor="black [3200]" strokeweight=".5pt">
                <v:stroke joinstyle="miter"/>
              </v:line>
            </w:pict>
          </mc:Fallback>
        </mc:AlternateContent>
      </w:r>
      <w:r w:rsidR="002F3B88" w:rsidRPr="00186560">
        <w:rPr>
          <w:rFonts w:ascii="Arial" w:hAnsi="Arial" w:cs="Arial"/>
          <w:b/>
          <w:bCs/>
          <w:i/>
          <w:iCs/>
          <w:sz w:val="20"/>
          <w:szCs w:val="20"/>
        </w:rPr>
        <w:t>2.4.3.3</w:t>
      </w:r>
      <w:r w:rsidR="0077619E" w:rsidRPr="00186560">
        <w:rPr>
          <w:rFonts w:ascii="Arial" w:hAnsi="Arial" w:cs="Arial"/>
          <w:b/>
          <w:bCs/>
          <w:i/>
          <w:iCs/>
          <w:sz w:val="20"/>
          <w:szCs w:val="20"/>
        </w:rPr>
        <w:t xml:space="preserve"> Sugar fermentation profile</w:t>
      </w:r>
      <w:r w:rsidR="003040CD" w:rsidRPr="00186560">
        <w:rPr>
          <w:rFonts w:ascii="Arial" w:hAnsi="Arial" w:cs="Arial"/>
          <w:b/>
          <w:bCs/>
          <w:i/>
          <w:iCs/>
          <w:sz w:val="20"/>
          <w:szCs w:val="20"/>
        </w:rPr>
        <w:t xml:space="preserve"> -</w:t>
      </w:r>
      <w:r w:rsidR="003040CD" w:rsidRPr="002F3B88">
        <w:rPr>
          <w:rFonts w:ascii="Arial" w:hAnsi="Arial" w:cs="Arial"/>
          <w:b/>
          <w:bCs/>
          <w:sz w:val="20"/>
          <w:szCs w:val="20"/>
        </w:rPr>
        <w:t xml:space="preserve"> </w:t>
      </w:r>
      <w:r w:rsidR="0077619E" w:rsidRPr="002F3B88">
        <w:rPr>
          <w:rFonts w:ascii="Arial" w:hAnsi="Arial" w:cs="Arial"/>
          <w:sz w:val="20"/>
          <w:szCs w:val="20"/>
        </w:rPr>
        <w:t xml:space="preserve">Using various sugar discs, the culture's capacity to ferment and generate acid </w:t>
      </w:r>
      <w:r w:rsidR="00BA5CFC" w:rsidRPr="002F3B88">
        <w:rPr>
          <w:rFonts w:ascii="Arial" w:hAnsi="Arial" w:cs="Arial"/>
          <w:sz w:val="20"/>
          <w:szCs w:val="20"/>
        </w:rPr>
        <w:t>was</w:t>
      </w:r>
      <w:r w:rsidR="0077619E" w:rsidRPr="002F3B88">
        <w:rPr>
          <w:rFonts w:ascii="Arial" w:hAnsi="Arial" w:cs="Arial"/>
          <w:sz w:val="20"/>
          <w:szCs w:val="20"/>
        </w:rPr>
        <w:t xml:space="preserve"> examined in sugar-deficient CHL broth. </w:t>
      </w:r>
      <w:r w:rsidR="00C23D0C" w:rsidRPr="002F3B88">
        <w:rPr>
          <w:rFonts w:ascii="Arial" w:hAnsi="Arial" w:cs="Arial"/>
          <w:sz w:val="20"/>
          <w:szCs w:val="20"/>
        </w:rPr>
        <w:t xml:space="preserve">Before sterilization, </w:t>
      </w:r>
      <w:r w:rsidR="0077619E" w:rsidRPr="002F3B88">
        <w:rPr>
          <w:rFonts w:ascii="Arial" w:hAnsi="Arial" w:cs="Arial"/>
          <w:sz w:val="20"/>
          <w:szCs w:val="20"/>
        </w:rPr>
        <w:t xml:space="preserve">5 ml CHL broth </w:t>
      </w:r>
      <w:r w:rsidR="003040CD" w:rsidRPr="002F3B88">
        <w:rPr>
          <w:rFonts w:ascii="Arial" w:hAnsi="Arial" w:cs="Arial"/>
          <w:sz w:val="20"/>
          <w:szCs w:val="20"/>
        </w:rPr>
        <w:t>with</w:t>
      </w:r>
      <w:r w:rsidR="0077619E" w:rsidRPr="002F3B88">
        <w:rPr>
          <w:rFonts w:ascii="Arial" w:hAnsi="Arial" w:cs="Arial"/>
          <w:sz w:val="20"/>
          <w:szCs w:val="20"/>
        </w:rPr>
        <w:t xml:space="preserve"> 1% BCP solution </w:t>
      </w:r>
      <w:r w:rsidR="009A6452" w:rsidRPr="002F3B88">
        <w:rPr>
          <w:rFonts w:ascii="Arial" w:hAnsi="Arial" w:cs="Arial"/>
          <w:sz w:val="20"/>
          <w:szCs w:val="20"/>
        </w:rPr>
        <w:t xml:space="preserve">were mixed </w:t>
      </w:r>
      <w:r w:rsidR="0077619E" w:rsidRPr="002F3B88">
        <w:rPr>
          <w:rFonts w:ascii="Arial" w:hAnsi="Arial" w:cs="Arial"/>
          <w:sz w:val="20"/>
          <w:szCs w:val="20"/>
        </w:rPr>
        <w:t>as a fermentation indicator. Lactose, glucose, galactose, arabinose, trehalose, maltose, mannitol, sucrose, and salicin were the carbohydrate discs</w:t>
      </w:r>
      <w:r w:rsidR="003B63CA" w:rsidRPr="002F3B88">
        <w:rPr>
          <w:rFonts w:ascii="Arial" w:hAnsi="Arial" w:cs="Arial"/>
          <w:sz w:val="20"/>
          <w:szCs w:val="20"/>
        </w:rPr>
        <w:t xml:space="preserve"> that were</w:t>
      </w:r>
      <w:r w:rsidR="003040CD" w:rsidRPr="002F3B88">
        <w:rPr>
          <w:rFonts w:ascii="Arial" w:hAnsi="Arial" w:cs="Arial"/>
          <w:sz w:val="20"/>
          <w:szCs w:val="20"/>
        </w:rPr>
        <w:t xml:space="preserve"> </w:t>
      </w:r>
      <w:r w:rsidR="0077619E" w:rsidRPr="002F3B88">
        <w:rPr>
          <w:rFonts w:ascii="Arial" w:hAnsi="Arial" w:cs="Arial"/>
          <w:sz w:val="20"/>
          <w:szCs w:val="20"/>
        </w:rPr>
        <w:t xml:space="preserve">aseptically </w:t>
      </w:r>
      <w:r w:rsidR="003040CD" w:rsidRPr="002F3B88">
        <w:rPr>
          <w:rFonts w:ascii="Arial" w:hAnsi="Arial" w:cs="Arial"/>
          <w:sz w:val="20"/>
          <w:szCs w:val="20"/>
        </w:rPr>
        <w:t>inserted in</w:t>
      </w:r>
      <w:r w:rsidR="0077619E" w:rsidRPr="002F3B88">
        <w:rPr>
          <w:rFonts w:ascii="Arial" w:hAnsi="Arial" w:cs="Arial"/>
          <w:sz w:val="20"/>
          <w:szCs w:val="20"/>
        </w:rPr>
        <w:t xml:space="preserve"> sterile CHL broth tubes</w:t>
      </w:r>
      <w:r w:rsidR="00733222" w:rsidRPr="002F3B88">
        <w:rPr>
          <w:rFonts w:ascii="Arial" w:hAnsi="Arial" w:cs="Arial"/>
          <w:sz w:val="20"/>
          <w:szCs w:val="20"/>
        </w:rPr>
        <w:t xml:space="preserve">. </w:t>
      </w:r>
      <w:r w:rsidR="00EF3B98" w:rsidRPr="002F3B88">
        <w:rPr>
          <w:rFonts w:ascii="Arial" w:hAnsi="Arial" w:cs="Arial"/>
          <w:sz w:val="20"/>
          <w:szCs w:val="20"/>
        </w:rPr>
        <w:t>After checking the sterility, active culture inoculation</w:t>
      </w:r>
      <w:r w:rsidR="0077619E" w:rsidRPr="002F3B88">
        <w:rPr>
          <w:rFonts w:ascii="Arial" w:hAnsi="Arial" w:cs="Arial"/>
          <w:sz w:val="20"/>
          <w:szCs w:val="20"/>
        </w:rPr>
        <w:t xml:space="preserve"> </w:t>
      </w:r>
      <w:r w:rsidR="003040CD" w:rsidRPr="002F3B88">
        <w:rPr>
          <w:rFonts w:ascii="Arial" w:hAnsi="Arial" w:cs="Arial"/>
          <w:sz w:val="20"/>
          <w:szCs w:val="20"/>
        </w:rPr>
        <w:t>@</w:t>
      </w:r>
      <w:r w:rsidR="0077619E" w:rsidRPr="002F3B88">
        <w:rPr>
          <w:rFonts w:ascii="Arial" w:hAnsi="Arial" w:cs="Arial"/>
          <w:sz w:val="20"/>
          <w:szCs w:val="20"/>
        </w:rPr>
        <w:t xml:space="preserve"> 1%</w:t>
      </w:r>
      <w:r w:rsidR="00EF3B98" w:rsidRPr="002F3B88">
        <w:rPr>
          <w:rFonts w:ascii="Arial" w:hAnsi="Arial" w:cs="Arial"/>
          <w:sz w:val="20"/>
          <w:szCs w:val="20"/>
        </w:rPr>
        <w:t xml:space="preserve"> done</w:t>
      </w:r>
      <w:r w:rsidR="0077619E" w:rsidRPr="002F3B88">
        <w:rPr>
          <w:rFonts w:ascii="Arial" w:hAnsi="Arial" w:cs="Arial"/>
          <w:sz w:val="20"/>
          <w:szCs w:val="20"/>
        </w:rPr>
        <w:t>. The</w:t>
      </w:r>
      <w:r w:rsidR="003040CD" w:rsidRPr="002F3B88">
        <w:rPr>
          <w:rFonts w:ascii="Arial" w:hAnsi="Arial" w:cs="Arial"/>
          <w:sz w:val="20"/>
          <w:szCs w:val="20"/>
        </w:rPr>
        <w:t>n</w:t>
      </w:r>
      <w:r w:rsidR="0077619E" w:rsidRPr="002F3B88">
        <w:rPr>
          <w:rFonts w:ascii="Arial" w:hAnsi="Arial" w:cs="Arial"/>
          <w:sz w:val="20"/>
          <w:szCs w:val="20"/>
        </w:rPr>
        <w:t xml:space="preserve"> </w:t>
      </w:r>
      <w:r w:rsidR="003040CD" w:rsidRPr="002F3B88">
        <w:rPr>
          <w:rFonts w:ascii="Arial" w:hAnsi="Arial" w:cs="Arial"/>
          <w:sz w:val="20"/>
          <w:szCs w:val="20"/>
        </w:rPr>
        <w:t>these</w:t>
      </w:r>
      <w:r w:rsidR="0077619E" w:rsidRPr="002F3B88">
        <w:rPr>
          <w:rFonts w:ascii="Arial" w:hAnsi="Arial" w:cs="Arial"/>
          <w:sz w:val="20"/>
          <w:szCs w:val="20"/>
        </w:rPr>
        <w:t xml:space="preserve"> tubes were </w:t>
      </w:r>
      <w:r w:rsidR="003040CD" w:rsidRPr="002F3B88">
        <w:rPr>
          <w:rFonts w:ascii="Arial" w:hAnsi="Arial" w:cs="Arial"/>
          <w:sz w:val="20"/>
          <w:szCs w:val="20"/>
        </w:rPr>
        <w:t xml:space="preserve">incubated </w:t>
      </w:r>
      <w:r w:rsidR="0077619E" w:rsidRPr="002F3B88">
        <w:rPr>
          <w:rFonts w:ascii="Arial" w:hAnsi="Arial" w:cs="Arial"/>
          <w:sz w:val="20"/>
          <w:szCs w:val="20"/>
        </w:rPr>
        <w:t>at 42°C</w:t>
      </w:r>
      <w:r w:rsidR="009A6452" w:rsidRPr="002F3B88">
        <w:rPr>
          <w:rFonts w:ascii="Arial" w:hAnsi="Arial" w:cs="Arial"/>
          <w:sz w:val="20"/>
          <w:szCs w:val="20"/>
        </w:rPr>
        <w:t xml:space="preserve"> for </w:t>
      </w:r>
      <w:r w:rsidR="003040CD" w:rsidRPr="002F3B88">
        <w:rPr>
          <w:rFonts w:ascii="Arial" w:hAnsi="Arial" w:cs="Arial"/>
          <w:sz w:val="20"/>
          <w:szCs w:val="20"/>
        </w:rPr>
        <w:t>3</w:t>
      </w:r>
      <w:r w:rsidR="0077619E" w:rsidRPr="002F3B88">
        <w:rPr>
          <w:rFonts w:ascii="Arial" w:hAnsi="Arial" w:cs="Arial"/>
          <w:sz w:val="20"/>
          <w:szCs w:val="20"/>
        </w:rPr>
        <w:t xml:space="preserve"> days</w:t>
      </w:r>
      <w:r w:rsidR="00D31457" w:rsidRPr="002F3B88">
        <w:rPr>
          <w:rFonts w:ascii="Arial" w:hAnsi="Arial" w:cs="Arial"/>
          <w:sz w:val="20"/>
          <w:szCs w:val="20"/>
        </w:rPr>
        <w:t xml:space="preserve"> (</w:t>
      </w:r>
      <w:r w:rsidR="00D31457" w:rsidRPr="002F3B88">
        <w:rPr>
          <w:rFonts w:ascii="Arial" w:hAnsi="Arial" w:cs="Arial"/>
          <w:color w:val="000000" w:themeColor="text1"/>
          <w:sz w:val="20"/>
          <w:szCs w:val="20"/>
        </w:rPr>
        <w:t>Bergey's Manual, 2009</w:t>
      </w:r>
      <w:r w:rsidR="00D31457" w:rsidRPr="002F3B88">
        <w:rPr>
          <w:rFonts w:ascii="Arial" w:hAnsi="Arial" w:cs="Arial"/>
          <w:sz w:val="20"/>
          <w:szCs w:val="20"/>
        </w:rPr>
        <w:t>)</w:t>
      </w:r>
      <w:r w:rsidR="0077619E" w:rsidRPr="002F3B88">
        <w:rPr>
          <w:rFonts w:ascii="Arial" w:hAnsi="Arial" w:cs="Arial"/>
          <w:sz w:val="20"/>
          <w:szCs w:val="20"/>
        </w:rPr>
        <w:t xml:space="preserve">. </w:t>
      </w:r>
    </w:p>
    <w:p w14:paraId="5206F04F" w14:textId="467DF4B2" w:rsidR="00BB46DD" w:rsidRPr="00186560" w:rsidRDefault="00186560" w:rsidP="00186560">
      <w:pPr>
        <w:autoSpaceDE w:val="0"/>
        <w:autoSpaceDN w:val="0"/>
        <w:adjustRightInd w:val="0"/>
        <w:spacing w:line="360" w:lineRule="auto"/>
        <w:ind w:left="340"/>
        <w:jc w:val="both"/>
        <w:rPr>
          <w:rFonts w:ascii="Arial" w:hAnsi="Arial" w:cs="Arial"/>
          <w:b/>
          <w:bCs/>
          <w:kern w:val="0"/>
          <w:sz w:val="24"/>
          <w:szCs w:val="24"/>
        </w:rPr>
      </w:pPr>
      <w:r w:rsidRPr="00186560">
        <w:rPr>
          <w:rFonts w:ascii="Arial" w:hAnsi="Arial" w:cs="Arial"/>
          <w:b/>
          <w:bCs/>
          <w:i/>
          <w:iCs/>
          <w:kern w:val="0"/>
          <w:sz w:val="20"/>
          <w:szCs w:val="20"/>
        </w:rPr>
        <w:t>2.4.3.4</w:t>
      </w:r>
      <w:r w:rsidR="0077619E" w:rsidRPr="00186560">
        <w:rPr>
          <w:rFonts w:ascii="Arial" w:hAnsi="Arial" w:cs="Arial"/>
          <w:b/>
          <w:bCs/>
          <w:i/>
          <w:iCs/>
          <w:kern w:val="0"/>
          <w:sz w:val="20"/>
          <w:szCs w:val="20"/>
        </w:rPr>
        <w:t xml:space="preserve"> Esculin hydrolysis</w:t>
      </w:r>
      <w:r w:rsidR="000C0C29" w:rsidRPr="00186560">
        <w:rPr>
          <w:rFonts w:ascii="Arial" w:hAnsi="Arial" w:cs="Arial"/>
          <w:b/>
          <w:bCs/>
          <w:i/>
          <w:iCs/>
          <w:kern w:val="0"/>
          <w:sz w:val="20"/>
          <w:szCs w:val="20"/>
        </w:rPr>
        <w:t xml:space="preserve"> - </w:t>
      </w:r>
      <w:r w:rsidR="0077619E" w:rsidRPr="002F3B88">
        <w:rPr>
          <w:rFonts w:ascii="Arial" w:hAnsi="Arial" w:cs="Arial"/>
          <w:kern w:val="0"/>
          <w:sz w:val="20"/>
          <w:szCs w:val="20"/>
        </w:rPr>
        <w:t xml:space="preserve">Esculin is hydrolysed into glucose and </w:t>
      </w:r>
      <w:proofErr w:type="spellStart"/>
      <w:r w:rsidR="0077619E" w:rsidRPr="002F3B88">
        <w:rPr>
          <w:rFonts w:ascii="Arial" w:hAnsi="Arial" w:cs="Arial"/>
          <w:kern w:val="0"/>
          <w:sz w:val="20"/>
          <w:szCs w:val="20"/>
        </w:rPr>
        <w:t>esculetin</w:t>
      </w:r>
      <w:proofErr w:type="spellEnd"/>
      <w:r w:rsidR="0077619E" w:rsidRPr="002F3B88">
        <w:rPr>
          <w:rFonts w:ascii="Arial" w:hAnsi="Arial" w:cs="Arial"/>
          <w:kern w:val="0"/>
          <w:sz w:val="20"/>
          <w:szCs w:val="20"/>
        </w:rPr>
        <w:t xml:space="preserve"> (6,7-dihydroxy-coumarin) by an enzyme called </w:t>
      </w:r>
      <w:proofErr w:type="spellStart"/>
      <w:r w:rsidR="0077619E" w:rsidRPr="002F3B88">
        <w:rPr>
          <w:rFonts w:ascii="Arial" w:hAnsi="Arial" w:cs="Arial"/>
          <w:kern w:val="0"/>
          <w:sz w:val="20"/>
          <w:szCs w:val="20"/>
        </w:rPr>
        <w:t>esculinase</w:t>
      </w:r>
      <w:proofErr w:type="spellEnd"/>
      <w:r w:rsidR="0077619E" w:rsidRPr="002F3B88">
        <w:rPr>
          <w:rFonts w:ascii="Arial" w:hAnsi="Arial" w:cs="Arial"/>
          <w:kern w:val="0"/>
          <w:sz w:val="20"/>
          <w:szCs w:val="20"/>
        </w:rPr>
        <w:t>, produced by a microbe. After adding 2-3 drops of active cultures to the broth</w:t>
      </w:r>
      <w:r w:rsidR="00EF3B98" w:rsidRPr="002F3B88">
        <w:rPr>
          <w:rFonts w:ascii="Arial" w:hAnsi="Arial" w:cs="Arial"/>
          <w:kern w:val="0"/>
          <w:sz w:val="20"/>
          <w:szCs w:val="20"/>
        </w:rPr>
        <w:t xml:space="preserve"> (containing esculin)</w:t>
      </w:r>
      <w:r w:rsidR="0077619E" w:rsidRPr="002F3B88">
        <w:rPr>
          <w:rFonts w:ascii="Arial" w:hAnsi="Arial" w:cs="Arial"/>
          <w:kern w:val="0"/>
          <w:sz w:val="20"/>
          <w:szCs w:val="20"/>
        </w:rPr>
        <w:t>, colour change was seen after 24-48 h</w:t>
      </w:r>
      <w:r w:rsidR="00D31457" w:rsidRPr="002F3B88">
        <w:rPr>
          <w:rFonts w:ascii="Arial" w:hAnsi="Arial" w:cs="Arial"/>
          <w:kern w:val="0"/>
          <w:sz w:val="20"/>
          <w:szCs w:val="20"/>
        </w:rPr>
        <w:t xml:space="preserve"> (B) (</w:t>
      </w:r>
      <w:r w:rsidR="00D31457" w:rsidRPr="002F3B88">
        <w:rPr>
          <w:rFonts w:ascii="Arial" w:hAnsi="Arial" w:cs="Arial"/>
          <w:color w:val="000000" w:themeColor="text1"/>
          <w:sz w:val="20"/>
          <w:szCs w:val="20"/>
        </w:rPr>
        <w:t>Bergey's Manual, 2009</w:t>
      </w:r>
      <w:r w:rsidR="00D31457" w:rsidRPr="002F3B88">
        <w:rPr>
          <w:rFonts w:ascii="Arial" w:hAnsi="Arial" w:cs="Arial"/>
          <w:kern w:val="0"/>
          <w:sz w:val="20"/>
          <w:szCs w:val="20"/>
        </w:rPr>
        <w:t>)</w:t>
      </w:r>
      <w:r w:rsidR="0077619E" w:rsidRPr="002F3B88">
        <w:rPr>
          <w:rFonts w:ascii="Arial" w:hAnsi="Arial" w:cs="Arial"/>
          <w:kern w:val="0"/>
          <w:sz w:val="20"/>
          <w:szCs w:val="20"/>
        </w:rPr>
        <w:t>.</w:t>
      </w:r>
    </w:p>
    <w:p w14:paraId="157E400D" w14:textId="47BA2262" w:rsidR="00BB46DD" w:rsidRPr="00186560" w:rsidRDefault="00186560" w:rsidP="00186560">
      <w:pPr>
        <w:pStyle w:val="ListParagraph"/>
        <w:numPr>
          <w:ilvl w:val="0"/>
          <w:numId w:val="7"/>
        </w:numPr>
        <w:spacing w:line="360" w:lineRule="auto"/>
        <w:jc w:val="both"/>
        <w:rPr>
          <w:rFonts w:ascii="Arial" w:hAnsi="Arial" w:cs="Arial"/>
          <w:b/>
          <w:bCs/>
        </w:rPr>
      </w:pPr>
      <w:r w:rsidRPr="00186560">
        <w:rPr>
          <w:rFonts w:ascii="Arial" w:hAnsi="Arial" w:cs="Arial"/>
          <w:b/>
          <w:bCs/>
        </w:rPr>
        <w:t>RESULTS AND DISCUSSION</w:t>
      </w:r>
    </w:p>
    <w:p w14:paraId="2AC31D28" w14:textId="1F889160" w:rsidR="00BB46DD" w:rsidRPr="00186560" w:rsidRDefault="00C23D0C" w:rsidP="00400BCF">
      <w:pPr>
        <w:autoSpaceDE w:val="0"/>
        <w:autoSpaceDN w:val="0"/>
        <w:adjustRightInd w:val="0"/>
        <w:spacing w:after="0" w:line="360" w:lineRule="auto"/>
        <w:ind w:left="340"/>
        <w:jc w:val="both"/>
        <w:rPr>
          <w:rFonts w:ascii="Arial" w:hAnsi="Arial" w:cs="Arial"/>
          <w:kern w:val="0"/>
          <w:sz w:val="20"/>
          <w:szCs w:val="20"/>
        </w:rPr>
      </w:pPr>
      <w:r w:rsidRPr="00186560">
        <w:rPr>
          <w:rFonts w:ascii="Arial" w:hAnsi="Arial" w:cs="Arial"/>
          <w:kern w:val="0"/>
          <w:sz w:val="20"/>
          <w:szCs w:val="20"/>
        </w:rPr>
        <w:lastRenderedPageBreak/>
        <w:t xml:space="preserve">The 21 samples of traditional </w:t>
      </w:r>
      <w:proofErr w:type="spellStart"/>
      <w:r w:rsidRPr="00186560">
        <w:rPr>
          <w:rFonts w:ascii="Arial" w:hAnsi="Arial" w:cs="Arial"/>
          <w:i/>
          <w:iCs/>
          <w:kern w:val="0"/>
          <w:sz w:val="20"/>
          <w:szCs w:val="20"/>
        </w:rPr>
        <w:t>dahi</w:t>
      </w:r>
      <w:proofErr w:type="spellEnd"/>
      <w:r w:rsidRPr="00186560">
        <w:rPr>
          <w:rFonts w:ascii="Arial" w:hAnsi="Arial" w:cs="Arial"/>
          <w:kern w:val="0"/>
          <w:sz w:val="20"/>
          <w:szCs w:val="20"/>
        </w:rPr>
        <w:t xml:space="preserve"> were collected from</w:t>
      </w:r>
      <w:r w:rsidR="00BB46DD" w:rsidRPr="00186560">
        <w:rPr>
          <w:rFonts w:ascii="Arial" w:hAnsi="Arial" w:cs="Arial"/>
          <w:kern w:val="0"/>
          <w:sz w:val="20"/>
          <w:szCs w:val="20"/>
        </w:rPr>
        <w:t xml:space="preserve"> Nadia and North 24 Pargana districts (Barrackpore, </w:t>
      </w:r>
      <w:proofErr w:type="spellStart"/>
      <w:r w:rsidR="00BB46DD" w:rsidRPr="00186560">
        <w:rPr>
          <w:rFonts w:ascii="Arial" w:hAnsi="Arial" w:cs="Arial"/>
          <w:kern w:val="0"/>
          <w:sz w:val="20"/>
          <w:szCs w:val="20"/>
        </w:rPr>
        <w:t>Kanchrapara</w:t>
      </w:r>
      <w:proofErr w:type="spellEnd"/>
      <w:r w:rsidR="00BB46DD" w:rsidRPr="00186560">
        <w:rPr>
          <w:rFonts w:ascii="Arial" w:hAnsi="Arial" w:cs="Arial"/>
          <w:kern w:val="0"/>
          <w:sz w:val="20"/>
          <w:szCs w:val="20"/>
        </w:rPr>
        <w:t xml:space="preserve">, </w:t>
      </w:r>
      <w:proofErr w:type="spellStart"/>
      <w:r w:rsidR="00BB46DD" w:rsidRPr="00186560">
        <w:rPr>
          <w:rFonts w:ascii="Arial" w:hAnsi="Arial" w:cs="Arial"/>
          <w:kern w:val="0"/>
          <w:sz w:val="20"/>
          <w:szCs w:val="20"/>
        </w:rPr>
        <w:t>Belghoria</w:t>
      </w:r>
      <w:proofErr w:type="spellEnd"/>
      <w:r w:rsidR="00BB46DD" w:rsidRPr="00186560">
        <w:rPr>
          <w:rFonts w:ascii="Arial" w:hAnsi="Arial" w:cs="Arial"/>
          <w:kern w:val="0"/>
          <w:sz w:val="20"/>
          <w:szCs w:val="20"/>
        </w:rPr>
        <w:t xml:space="preserve">, </w:t>
      </w:r>
      <w:proofErr w:type="spellStart"/>
      <w:r w:rsidR="00BB46DD" w:rsidRPr="00186560">
        <w:rPr>
          <w:rFonts w:ascii="Arial" w:hAnsi="Arial" w:cs="Arial"/>
          <w:kern w:val="0"/>
          <w:sz w:val="20"/>
          <w:szCs w:val="20"/>
        </w:rPr>
        <w:t>Mohanpur</w:t>
      </w:r>
      <w:proofErr w:type="spellEnd"/>
      <w:r w:rsidR="00BB46DD" w:rsidRPr="00186560">
        <w:rPr>
          <w:rFonts w:ascii="Arial" w:hAnsi="Arial" w:cs="Arial"/>
          <w:kern w:val="0"/>
          <w:sz w:val="20"/>
          <w:szCs w:val="20"/>
        </w:rPr>
        <w:t xml:space="preserve">, Kalyani, </w:t>
      </w:r>
      <w:proofErr w:type="spellStart"/>
      <w:r w:rsidR="00BB46DD" w:rsidRPr="00186560">
        <w:rPr>
          <w:rFonts w:ascii="Arial" w:hAnsi="Arial" w:cs="Arial"/>
          <w:kern w:val="0"/>
          <w:sz w:val="20"/>
          <w:szCs w:val="20"/>
        </w:rPr>
        <w:t>Payradanga</w:t>
      </w:r>
      <w:proofErr w:type="spellEnd"/>
      <w:r w:rsidR="00BB46DD" w:rsidRPr="00186560">
        <w:rPr>
          <w:rFonts w:ascii="Arial" w:hAnsi="Arial" w:cs="Arial"/>
          <w:kern w:val="0"/>
          <w:sz w:val="20"/>
          <w:szCs w:val="20"/>
        </w:rPr>
        <w:t xml:space="preserve">, and </w:t>
      </w:r>
      <w:proofErr w:type="spellStart"/>
      <w:r w:rsidR="00BB46DD" w:rsidRPr="00186560">
        <w:rPr>
          <w:rFonts w:ascii="Arial" w:hAnsi="Arial" w:cs="Arial"/>
          <w:kern w:val="0"/>
          <w:sz w:val="20"/>
          <w:szCs w:val="20"/>
        </w:rPr>
        <w:t>Chakdah</w:t>
      </w:r>
      <w:proofErr w:type="spellEnd"/>
      <w:r w:rsidR="00BB46DD" w:rsidRPr="00186560">
        <w:rPr>
          <w:rFonts w:ascii="Arial" w:hAnsi="Arial" w:cs="Arial"/>
          <w:kern w:val="0"/>
          <w:sz w:val="20"/>
          <w:szCs w:val="20"/>
        </w:rPr>
        <w:t xml:space="preserve">). </w:t>
      </w:r>
      <w:r w:rsidRPr="00186560">
        <w:rPr>
          <w:rFonts w:ascii="Arial" w:hAnsi="Arial" w:cs="Arial"/>
          <w:kern w:val="0"/>
          <w:sz w:val="20"/>
          <w:szCs w:val="20"/>
        </w:rPr>
        <w:t xml:space="preserve">These </w:t>
      </w:r>
      <w:r w:rsidR="00BB46DD" w:rsidRPr="00186560">
        <w:rPr>
          <w:rFonts w:ascii="Arial" w:hAnsi="Arial" w:cs="Arial"/>
          <w:i/>
          <w:kern w:val="0"/>
          <w:sz w:val="20"/>
          <w:szCs w:val="20"/>
        </w:rPr>
        <w:t>Dahi</w:t>
      </w:r>
      <w:r w:rsidR="00BB46DD" w:rsidRPr="00186560">
        <w:rPr>
          <w:rFonts w:ascii="Arial" w:hAnsi="Arial" w:cs="Arial"/>
          <w:kern w:val="0"/>
          <w:sz w:val="20"/>
          <w:szCs w:val="20"/>
        </w:rPr>
        <w:t xml:space="preserve"> samples were </w:t>
      </w:r>
      <w:r w:rsidR="001A0C2E" w:rsidRPr="00186560">
        <w:rPr>
          <w:rFonts w:ascii="Arial" w:hAnsi="Arial" w:cs="Arial"/>
          <w:kern w:val="0"/>
          <w:sz w:val="20"/>
          <w:szCs w:val="20"/>
        </w:rPr>
        <w:t xml:space="preserve">assessed to isolate and characterised the </w:t>
      </w:r>
      <w:r w:rsidR="001A0C2E" w:rsidRPr="00186560">
        <w:rPr>
          <w:rFonts w:ascii="Arial" w:hAnsi="Arial" w:cs="Arial"/>
          <w:i/>
          <w:iCs/>
          <w:kern w:val="0"/>
          <w:sz w:val="20"/>
          <w:szCs w:val="20"/>
        </w:rPr>
        <w:t>Streptococcus thermophilus</w:t>
      </w:r>
      <w:r w:rsidR="001A0C2E" w:rsidRPr="00186560">
        <w:rPr>
          <w:rFonts w:ascii="Arial" w:hAnsi="Arial" w:cs="Arial"/>
          <w:kern w:val="0"/>
          <w:sz w:val="20"/>
          <w:szCs w:val="20"/>
        </w:rPr>
        <w:t xml:space="preserve"> through </w:t>
      </w:r>
      <w:r w:rsidR="00BB46DD" w:rsidRPr="00186560">
        <w:rPr>
          <w:rFonts w:ascii="Arial" w:hAnsi="Arial" w:cs="Arial"/>
          <w:kern w:val="0"/>
          <w:sz w:val="20"/>
          <w:szCs w:val="20"/>
        </w:rPr>
        <w:t>physicochemical</w:t>
      </w:r>
      <w:r w:rsidR="001A0C2E" w:rsidRPr="00186560">
        <w:rPr>
          <w:rFonts w:ascii="Arial" w:hAnsi="Arial" w:cs="Arial"/>
          <w:kern w:val="0"/>
          <w:sz w:val="20"/>
          <w:szCs w:val="20"/>
        </w:rPr>
        <w:t xml:space="preserve">, microbiological, antimicrobial activity </w:t>
      </w:r>
      <w:r w:rsidR="00BB46DD" w:rsidRPr="00186560">
        <w:rPr>
          <w:rFonts w:ascii="Arial" w:hAnsi="Arial" w:cs="Arial"/>
          <w:kern w:val="0"/>
          <w:sz w:val="20"/>
          <w:szCs w:val="20"/>
        </w:rPr>
        <w:t>an</w:t>
      </w:r>
      <w:r w:rsidR="001A0C2E" w:rsidRPr="00186560">
        <w:rPr>
          <w:rFonts w:ascii="Arial" w:hAnsi="Arial" w:cs="Arial"/>
          <w:kern w:val="0"/>
          <w:sz w:val="20"/>
          <w:szCs w:val="20"/>
        </w:rPr>
        <w:t>d microscopic ana</w:t>
      </w:r>
      <w:r w:rsidR="00BB46DD" w:rsidRPr="00186560">
        <w:rPr>
          <w:rFonts w:ascii="Arial" w:hAnsi="Arial" w:cs="Arial"/>
          <w:kern w:val="0"/>
          <w:sz w:val="20"/>
          <w:szCs w:val="20"/>
        </w:rPr>
        <w:t>lysis</w:t>
      </w:r>
      <w:r w:rsidR="001A0C2E" w:rsidRPr="00186560">
        <w:rPr>
          <w:rFonts w:ascii="Arial" w:hAnsi="Arial" w:cs="Arial"/>
          <w:kern w:val="0"/>
          <w:sz w:val="20"/>
          <w:szCs w:val="20"/>
        </w:rPr>
        <w:t>.</w:t>
      </w:r>
      <w:r w:rsidR="00BB46DD" w:rsidRPr="00186560">
        <w:rPr>
          <w:rFonts w:ascii="Arial" w:hAnsi="Arial" w:cs="Arial"/>
          <w:kern w:val="0"/>
          <w:sz w:val="20"/>
          <w:szCs w:val="20"/>
        </w:rPr>
        <w:t xml:space="preserve"> </w:t>
      </w:r>
    </w:p>
    <w:p w14:paraId="2BBBE768" w14:textId="62A956F2" w:rsidR="00186560" w:rsidRPr="00186560" w:rsidRDefault="00BB46DD" w:rsidP="00186560">
      <w:pPr>
        <w:pStyle w:val="ListParagraph"/>
        <w:numPr>
          <w:ilvl w:val="1"/>
          <w:numId w:val="7"/>
        </w:numPr>
        <w:autoSpaceDE w:val="0"/>
        <w:autoSpaceDN w:val="0"/>
        <w:adjustRightInd w:val="0"/>
        <w:spacing w:after="0" w:line="360" w:lineRule="auto"/>
        <w:jc w:val="both"/>
        <w:rPr>
          <w:rFonts w:ascii="Arial" w:hAnsi="Arial" w:cs="Arial"/>
          <w:b/>
          <w:bCs/>
          <w:kern w:val="0"/>
        </w:rPr>
      </w:pPr>
      <w:proofErr w:type="spellStart"/>
      <w:r w:rsidRPr="00186560">
        <w:rPr>
          <w:rFonts w:ascii="Arial" w:hAnsi="Arial" w:cs="Arial"/>
          <w:b/>
          <w:bCs/>
          <w:kern w:val="0"/>
        </w:rPr>
        <w:t>Physico</w:t>
      </w:r>
      <w:proofErr w:type="spellEnd"/>
      <w:r w:rsidRPr="00186560">
        <w:rPr>
          <w:rFonts w:ascii="Arial" w:hAnsi="Arial" w:cs="Arial"/>
          <w:b/>
          <w:bCs/>
          <w:kern w:val="0"/>
        </w:rPr>
        <w:t>-chemical properties</w:t>
      </w:r>
      <w:r w:rsidR="001A0C2E" w:rsidRPr="00186560">
        <w:rPr>
          <w:rFonts w:ascii="Arial" w:hAnsi="Arial" w:cs="Arial"/>
          <w:b/>
          <w:bCs/>
          <w:kern w:val="0"/>
        </w:rPr>
        <w:t xml:space="preserve"> </w:t>
      </w:r>
    </w:p>
    <w:p w14:paraId="7C1D7388" w14:textId="4383A0C8" w:rsidR="00BB46DD" w:rsidRPr="00186560" w:rsidRDefault="001A0C2E" w:rsidP="00186560">
      <w:pPr>
        <w:autoSpaceDE w:val="0"/>
        <w:autoSpaceDN w:val="0"/>
        <w:adjustRightInd w:val="0"/>
        <w:spacing w:after="0" w:line="360" w:lineRule="auto"/>
        <w:ind w:left="340"/>
        <w:jc w:val="both"/>
        <w:rPr>
          <w:rFonts w:ascii="Arial" w:hAnsi="Arial" w:cs="Arial"/>
          <w:kern w:val="0"/>
          <w:sz w:val="20"/>
          <w:szCs w:val="20"/>
        </w:rPr>
      </w:pPr>
      <w:r w:rsidRPr="00186560">
        <w:rPr>
          <w:rFonts w:ascii="Arial" w:hAnsi="Arial" w:cs="Arial"/>
          <w:b/>
          <w:bCs/>
          <w:kern w:val="0"/>
          <w:sz w:val="24"/>
          <w:szCs w:val="24"/>
        </w:rPr>
        <w:t xml:space="preserve"> </w:t>
      </w:r>
      <w:r w:rsidR="00BB46DD" w:rsidRPr="00186560">
        <w:rPr>
          <w:rFonts w:ascii="Arial" w:hAnsi="Arial" w:cs="Arial"/>
          <w:kern w:val="0"/>
          <w:sz w:val="20"/>
          <w:szCs w:val="20"/>
        </w:rPr>
        <w:t xml:space="preserve">The </w:t>
      </w:r>
      <w:r w:rsidR="002F5A18" w:rsidRPr="00186560">
        <w:rPr>
          <w:rFonts w:ascii="Arial" w:hAnsi="Arial" w:cs="Arial"/>
          <w:kern w:val="0"/>
          <w:sz w:val="20"/>
          <w:szCs w:val="20"/>
        </w:rPr>
        <w:t>zon</w:t>
      </w:r>
      <w:r w:rsidR="00E72E00" w:rsidRPr="00186560">
        <w:rPr>
          <w:rFonts w:ascii="Arial" w:hAnsi="Arial" w:cs="Arial"/>
          <w:kern w:val="0"/>
          <w:sz w:val="20"/>
          <w:szCs w:val="20"/>
        </w:rPr>
        <w:t>al</w:t>
      </w:r>
      <w:r w:rsidR="002F5A18" w:rsidRPr="00186560">
        <w:rPr>
          <w:rFonts w:ascii="Arial" w:hAnsi="Arial" w:cs="Arial"/>
          <w:kern w:val="0"/>
          <w:sz w:val="20"/>
          <w:szCs w:val="20"/>
        </w:rPr>
        <w:t xml:space="preserve"> average </w:t>
      </w:r>
      <w:r w:rsidR="00BB46DD" w:rsidRPr="00186560">
        <w:rPr>
          <w:rFonts w:ascii="Arial" w:hAnsi="Arial" w:cs="Arial"/>
          <w:kern w:val="0"/>
          <w:sz w:val="20"/>
          <w:szCs w:val="20"/>
        </w:rPr>
        <w:t xml:space="preserve">pH </w:t>
      </w:r>
      <w:r w:rsidR="002F5A18" w:rsidRPr="00186560">
        <w:rPr>
          <w:rFonts w:ascii="Arial" w:hAnsi="Arial" w:cs="Arial"/>
          <w:kern w:val="0"/>
          <w:sz w:val="20"/>
          <w:szCs w:val="20"/>
        </w:rPr>
        <w:t>was</w:t>
      </w:r>
      <w:r w:rsidR="00BB46DD" w:rsidRPr="00186560">
        <w:rPr>
          <w:rFonts w:ascii="Arial" w:hAnsi="Arial" w:cs="Arial"/>
          <w:kern w:val="0"/>
          <w:sz w:val="20"/>
          <w:szCs w:val="20"/>
        </w:rPr>
        <w:t xml:space="preserve"> </w:t>
      </w:r>
      <w:r w:rsidR="002F5A18" w:rsidRPr="00186560">
        <w:rPr>
          <w:rFonts w:ascii="Arial" w:hAnsi="Arial" w:cs="Arial"/>
          <w:kern w:val="0"/>
          <w:sz w:val="20"/>
          <w:szCs w:val="20"/>
        </w:rPr>
        <w:t>4.03</w:t>
      </w:r>
      <w:r w:rsidR="00BB46DD" w:rsidRPr="00186560">
        <w:rPr>
          <w:rFonts w:ascii="Arial" w:hAnsi="Arial" w:cs="Arial"/>
          <w:kern w:val="0"/>
          <w:sz w:val="20"/>
          <w:szCs w:val="20"/>
        </w:rPr>
        <w:t xml:space="preserve"> to 4.</w:t>
      </w:r>
      <w:r w:rsidR="002F5A18" w:rsidRPr="00186560">
        <w:rPr>
          <w:rFonts w:ascii="Arial" w:hAnsi="Arial" w:cs="Arial"/>
          <w:kern w:val="0"/>
          <w:sz w:val="20"/>
          <w:szCs w:val="20"/>
        </w:rPr>
        <w:t>54</w:t>
      </w:r>
      <w:r w:rsidR="00BB46DD" w:rsidRPr="00186560">
        <w:rPr>
          <w:rFonts w:ascii="Arial" w:hAnsi="Arial" w:cs="Arial"/>
          <w:kern w:val="0"/>
          <w:sz w:val="20"/>
          <w:szCs w:val="20"/>
        </w:rPr>
        <w:t xml:space="preserve"> with lowest in </w:t>
      </w:r>
      <w:proofErr w:type="spellStart"/>
      <w:r w:rsidR="002F5A18" w:rsidRPr="00186560">
        <w:rPr>
          <w:rFonts w:ascii="Arial" w:hAnsi="Arial" w:cs="Arial"/>
          <w:kern w:val="0"/>
          <w:sz w:val="20"/>
          <w:szCs w:val="20"/>
        </w:rPr>
        <w:t>P</w:t>
      </w:r>
      <w:r w:rsidR="00B76789" w:rsidRPr="00186560">
        <w:rPr>
          <w:rFonts w:ascii="Arial" w:hAnsi="Arial" w:cs="Arial"/>
          <w:kern w:val="0"/>
          <w:sz w:val="20"/>
          <w:szCs w:val="20"/>
        </w:rPr>
        <w:t>a</w:t>
      </w:r>
      <w:r w:rsidR="002F5A18" w:rsidRPr="00186560">
        <w:rPr>
          <w:rFonts w:ascii="Arial" w:hAnsi="Arial" w:cs="Arial"/>
          <w:kern w:val="0"/>
          <w:sz w:val="20"/>
          <w:szCs w:val="20"/>
        </w:rPr>
        <w:t>yradanga</w:t>
      </w:r>
      <w:proofErr w:type="spellEnd"/>
      <w:r w:rsidR="00E72E00" w:rsidRPr="00186560">
        <w:rPr>
          <w:rFonts w:ascii="Arial" w:hAnsi="Arial" w:cs="Arial"/>
          <w:kern w:val="0"/>
          <w:sz w:val="20"/>
          <w:szCs w:val="20"/>
        </w:rPr>
        <w:t xml:space="preserve"> and t</w:t>
      </w:r>
      <w:r w:rsidR="00BB46DD" w:rsidRPr="00186560">
        <w:rPr>
          <w:rFonts w:ascii="Arial" w:hAnsi="Arial" w:cs="Arial"/>
          <w:kern w:val="0"/>
          <w:sz w:val="20"/>
          <w:szCs w:val="20"/>
        </w:rPr>
        <w:t>he titratable acidity</w:t>
      </w:r>
      <w:r w:rsidR="00E72E00" w:rsidRPr="00186560">
        <w:rPr>
          <w:rFonts w:ascii="Arial" w:hAnsi="Arial" w:cs="Arial"/>
          <w:kern w:val="0"/>
          <w:sz w:val="20"/>
          <w:szCs w:val="20"/>
        </w:rPr>
        <w:t xml:space="preserve"> (TA)</w:t>
      </w:r>
      <w:r w:rsidR="00BB46DD" w:rsidRPr="00186560">
        <w:rPr>
          <w:rFonts w:ascii="Arial" w:hAnsi="Arial" w:cs="Arial"/>
          <w:kern w:val="0"/>
          <w:sz w:val="20"/>
          <w:szCs w:val="20"/>
        </w:rPr>
        <w:t xml:space="preserve"> </w:t>
      </w:r>
      <w:r w:rsidR="002F5A18" w:rsidRPr="00186560">
        <w:rPr>
          <w:rFonts w:ascii="Arial" w:hAnsi="Arial" w:cs="Arial"/>
          <w:kern w:val="0"/>
          <w:sz w:val="20"/>
          <w:szCs w:val="20"/>
        </w:rPr>
        <w:t>was</w:t>
      </w:r>
      <w:r w:rsidR="00BB46DD" w:rsidRPr="00186560">
        <w:rPr>
          <w:rFonts w:ascii="Arial" w:hAnsi="Arial" w:cs="Arial"/>
          <w:kern w:val="0"/>
          <w:sz w:val="20"/>
          <w:szCs w:val="20"/>
        </w:rPr>
        <w:t xml:space="preserve"> 0.</w:t>
      </w:r>
      <w:r w:rsidR="002F5A18" w:rsidRPr="00186560">
        <w:rPr>
          <w:rFonts w:ascii="Arial" w:hAnsi="Arial" w:cs="Arial"/>
          <w:kern w:val="0"/>
          <w:sz w:val="20"/>
          <w:szCs w:val="20"/>
        </w:rPr>
        <w:t>83</w:t>
      </w:r>
      <w:r w:rsidR="00BB46DD" w:rsidRPr="00186560">
        <w:rPr>
          <w:rFonts w:ascii="Arial" w:hAnsi="Arial" w:cs="Arial"/>
          <w:kern w:val="0"/>
          <w:sz w:val="20"/>
          <w:szCs w:val="20"/>
        </w:rPr>
        <w:t xml:space="preserve"> to </w:t>
      </w:r>
      <w:r w:rsidR="00E72E00" w:rsidRPr="00186560">
        <w:rPr>
          <w:rFonts w:ascii="Arial" w:hAnsi="Arial" w:cs="Arial"/>
          <w:kern w:val="0"/>
          <w:sz w:val="20"/>
          <w:szCs w:val="20"/>
        </w:rPr>
        <w:t>0.93</w:t>
      </w:r>
      <w:r w:rsidR="00BB46DD" w:rsidRPr="00186560">
        <w:rPr>
          <w:rFonts w:ascii="Arial" w:hAnsi="Arial" w:cs="Arial"/>
          <w:kern w:val="0"/>
          <w:sz w:val="20"/>
          <w:szCs w:val="20"/>
        </w:rPr>
        <w:t>% lactic acid</w:t>
      </w:r>
      <w:r w:rsidR="00E72E00" w:rsidRPr="00186560">
        <w:rPr>
          <w:rFonts w:ascii="Arial" w:hAnsi="Arial" w:cs="Arial"/>
          <w:kern w:val="0"/>
          <w:sz w:val="20"/>
          <w:szCs w:val="20"/>
        </w:rPr>
        <w:t xml:space="preserve"> indicating the least variation.</w:t>
      </w:r>
      <w:r w:rsidR="00BB46DD" w:rsidRPr="00186560">
        <w:rPr>
          <w:rFonts w:ascii="Arial" w:hAnsi="Arial" w:cs="Arial"/>
          <w:kern w:val="0"/>
          <w:sz w:val="20"/>
          <w:szCs w:val="20"/>
        </w:rPr>
        <w:t xml:space="preserve"> A positive diacetyl flavour was detected in </w:t>
      </w:r>
      <w:proofErr w:type="spellStart"/>
      <w:r w:rsidR="00BB46DD" w:rsidRPr="00186560">
        <w:rPr>
          <w:rFonts w:ascii="Arial" w:hAnsi="Arial" w:cs="Arial"/>
          <w:kern w:val="0"/>
          <w:sz w:val="20"/>
          <w:szCs w:val="20"/>
        </w:rPr>
        <w:t>Mohanpur</w:t>
      </w:r>
      <w:proofErr w:type="spellEnd"/>
      <w:r w:rsidR="00BB46DD" w:rsidRPr="00186560">
        <w:rPr>
          <w:rFonts w:ascii="Arial" w:hAnsi="Arial" w:cs="Arial"/>
          <w:kern w:val="0"/>
          <w:sz w:val="20"/>
          <w:szCs w:val="20"/>
        </w:rPr>
        <w:t xml:space="preserve"> III and Kalyani I </w:t>
      </w:r>
      <w:r w:rsidR="00E72E00" w:rsidRPr="00186560">
        <w:rPr>
          <w:rFonts w:ascii="Arial" w:hAnsi="Arial" w:cs="Arial"/>
          <w:kern w:val="0"/>
          <w:sz w:val="20"/>
          <w:szCs w:val="20"/>
        </w:rPr>
        <w:t>where the rest</w:t>
      </w:r>
      <w:r w:rsidR="00BB46DD" w:rsidRPr="00186560">
        <w:rPr>
          <w:rFonts w:ascii="Arial" w:hAnsi="Arial" w:cs="Arial"/>
          <w:kern w:val="0"/>
          <w:sz w:val="20"/>
          <w:szCs w:val="20"/>
        </w:rPr>
        <w:t xml:space="preserve"> 19 samples revealed acetaldehyde</w:t>
      </w:r>
      <w:r w:rsidR="00E72E00" w:rsidRPr="00186560">
        <w:rPr>
          <w:rFonts w:ascii="Arial" w:hAnsi="Arial" w:cs="Arial"/>
          <w:kern w:val="0"/>
          <w:sz w:val="20"/>
          <w:szCs w:val="20"/>
        </w:rPr>
        <w:t xml:space="preserve"> flavour</w:t>
      </w:r>
      <w:r w:rsidR="00BB46DD" w:rsidRPr="00186560">
        <w:rPr>
          <w:rFonts w:ascii="Arial" w:hAnsi="Arial" w:cs="Arial"/>
          <w:kern w:val="0"/>
          <w:sz w:val="20"/>
          <w:szCs w:val="20"/>
        </w:rPr>
        <w:t xml:space="preserve">. (Table </w:t>
      </w:r>
      <w:r w:rsidR="00EF3B98" w:rsidRPr="00186560">
        <w:rPr>
          <w:rFonts w:ascii="Arial" w:hAnsi="Arial" w:cs="Arial"/>
          <w:kern w:val="0"/>
          <w:sz w:val="20"/>
          <w:szCs w:val="20"/>
        </w:rPr>
        <w:t>2</w:t>
      </w:r>
      <w:r w:rsidR="00BB46DD" w:rsidRPr="00186560">
        <w:rPr>
          <w:rFonts w:ascii="Arial" w:hAnsi="Arial" w:cs="Arial"/>
          <w:kern w:val="0"/>
          <w:sz w:val="20"/>
          <w:szCs w:val="20"/>
        </w:rPr>
        <w:t>).</w:t>
      </w:r>
    </w:p>
    <w:p w14:paraId="6DF1DD0F" w14:textId="77777777" w:rsidR="00D31457" w:rsidRPr="00B449F9" w:rsidRDefault="00D31457" w:rsidP="00400BCF">
      <w:pPr>
        <w:autoSpaceDE w:val="0"/>
        <w:autoSpaceDN w:val="0"/>
        <w:adjustRightInd w:val="0"/>
        <w:spacing w:after="0" w:line="360" w:lineRule="auto"/>
        <w:ind w:left="340"/>
        <w:jc w:val="both"/>
        <w:rPr>
          <w:rFonts w:ascii="Arial" w:hAnsi="Arial" w:cs="Arial"/>
          <w:kern w:val="0"/>
          <w:sz w:val="24"/>
          <w:szCs w:val="24"/>
        </w:rPr>
      </w:pPr>
    </w:p>
    <w:p w14:paraId="3A2D5EE5" w14:textId="799E3933" w:rsidR="00186560" w:rsidRPr="00186560" w:rsidRDefault="00BB46DD" w:rsidP="00186560">
      <w:pPr>
        <w:ind w:left="340"/>
        <w:jc w:val="both"/>
        <w:rPr>
          <w:rFonts w:ascii="Arial" w:hAnsi="Arial" w:cs="Arial"/>
          <w:b/>
          <w:sz w:val="20"/>
          <w:szCs w:val="20"/>
          <w:lang w:val="en-US"/>
        </w:rPr>
      </w:pPr>
      <w:r w:rsidRPr="00B449F9">
        <w:rPr>
          <w:rFonts w:ascii="Arial" w:hAnsi="Arial" w:cs="Arial"/>
          <w:kern w:val="0"/>
          <w:sz w:val="24"/>
          <w:szCs w:val="24"/>
        </w:rPr>
        <w:t xml:space="preserve">   </w:t>
      </w:r>
      <w:r w:rsidRPr="00186560">
        <w:rPr>
          <w:rFonts w:ascii="Arial" w:hAnsi="Arial" w:cs="Arial"/>
          <w:b/>
          <w:kern w:val="0"/>
          <w:sz w:val="20"/>
          <w:szCs w:val="20"/>
        </w:rPr>
        <w:t xml:space="preserve"> </w:t>
      </w:r>
      <w:r w:rsidR="003B63CA" w:rsidRPr="00186560">
        <w:rPr>
          <w:rFonts w:ascii="Arial" w:hAnsi="Arial" w:cs="Arial"/>
          <w:b/>
          <w:sz w:val="20"/>
          <w:szCs w:val="20"/>
          <w:lang w:val="en-US"/>
        </w:rPr>
        <w:t>Fig</w:t>
      </w:r>
      <w:r w:rsidR="00F40228" w:rsidRPr="00186560">
        <w:rPr>
          <w:rFonts w:ascii="Arial" w:hAnsi="Arial" w:cs="Arial"/>
          <w:b/>
          <w:sz w:val="20"/>
          <w:szCs w:val="20"/>
          <w:lang w:val="en-US"/>
        </w:rPr>
        <w:t>.</w:t>
      </w:r>
      <w:r w:rsidR="003B63CA" w:rsidRPr="00186560">
        <w:rPr>
          <w:rFonts w:ascii="Arial" w:hAnsi="Arial" w:cs="Arial"/>
          <w:b/>
          <w:sz w:val="20"/>
          <w:szCs w:val="20"/>
          <w:lang w:val="en-US"/>
        </w:rPr>
        <w:t xml:space="preserve"> 1 pH and TA (% lactic acid) of </w:t>
      </w:r>
      <w:proofErr w:type="spellStart"/>
      <w:r w:rsidR="003B63CA" w:rsidRPr="00186560">
        <w:rPr>
          <w:rFonts w:ascii="Arial" w:hAnsi="Arial" w:cs="Arial"/>
          <w:b/>
          <w:i/>
          <w:iCs/>
          <w:sz w:val="20"/>
          <w:szCs w:val="20"/>
          <w:lang w:val="en-US"/>
        </w:rPr>
        <w:t>dahi</w:t>
      </w:r>
      <w:proofErr w:type="spellEnd"/>
      <w:r w:rsidR="003B63CA" w:rsidRPr="00186560">
        <w:rPr>
          <w:rFonts w:ascii="Arial" w:hAnsi="Arial" w:cs="Arial"/>
          <w:b/>
          <w:sz w:val="20"/>
          <w:szCs w:val="20"/>
          <w:lang w:val="en-US"/>
        </w:rPr>
        <w:t xml:space="preserve"> samples of various zones</w:t>
      </w:r>
    </w:p>
    <w:p w14:paraId="750F6AFF" w14:textId="77777777" w:rsidR="00BB46DD" w:rsidRPr="00B449F9" w:rsidRDefault="00BB46DD" w:rsidP="00400BCF">
      <w:pPr>
        <w:autoSpaceDE w:val="0"/>
        <w:autoSpaceDN w:val="0"/>
        <w:adjustRightInd w:val="0"/>
        <w:spacing w:after="0" w:line="360" w:lineRule="auto"/>
        <w:ind w:left="340"/>
        <w:jc w:val="both"/>
        <w:rPr>
          <w:rFonts w:ascii="Arial" w:hAnsi="Arial" w:cs="Arial"/>
          <w:kern w:val="0"/>
          <w:sz w:val="24"/>
          <w:szCs w:val="24"/>
        </w:rPr>
      </w:pPr>
      <w:r w:rsidRPr="00B449F9">
        <w:rPr>
          <w:rFonts w:ascii="Arial" w:hAnsi="Arial" w:cs="Arial"/>
          <w:noProof/>
          <w:lang w:val="en-US"/>
        </w:rPr>
        <w:drawing>
          <wp:inline distT="0" distB="0" distL="0" distR="0" wp14:anchorId="0F8ED38D" wp14:editId="3374045C">
            <wp:extent cx="5486400" cy="2124075"/>
            <wp:effectExtent l="0" t="0" r="0" b="9525"/>
            <wp:docPr id="2" name="Chart 2">
              <a:extLst xmlns:a="http://schemas.openxmlformats.org/drawingml/2006/main">
                <a:ext uri="{FF2B5EF4-FFF2-40B4-BE49-F238E27FC236}">
                  <a16:creationId xmlns:a16="http://schemas.microsoft.com/office/drawing/2014/main" id="{560DB59A-7B04-C8B6-4C3D-7D2F18F58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301070D" w14:textId="466326E3" w:rsidR="00BB46DD" w:rsidRPr="00186560" w:rsidRDefault="00186560" w:rsidP="00400BCF">
      <w:pPr>
        <w:autoSpaceDE w:val="0"/>
        <w:autoSpaceDN w:val="0"/>
        <w:adjustRightInd w:val="0"/>
        <w:spacing w:after="0" w:line="360" w:lineRule="auto"/>
        <w:ind w:left="340"/>
        <w:jc w:val="both"/>
        <w:rPr>
          <w:rFonts w:ascii="Arial" w:hAnsi="Arial" w:cs="Arial"/>
          <w:b/>
          <w:bCs/>
          <w:kern w:val="0"/>
        </w:rPr>
      </w:pPr>
      <w:r w:rsidRPr="00186560">
        <w:rPr>
          <w:rFonts w:ascii="Arial" w:hAnsi="Arial" w:cs="Arial"/>
          <w:b/>
          <w:bCs/>
          <w:kern w:val="0"/>
        </w:rPr>
        <w:t xml:space="preserve">3.2 </w:t>
      </w:r>
      <w:r w:rsidR="00BB46DD" w:rsidRPr="00186560">
        <w:rPr>
          <w:rFonts w:ascii="Arial" w:hAnsi="Arial" w:cs="Arial"/>
          <w:b/>
          <w:bCs/>
          <w:kern w:val="0"/>
        </w:rPr>
        <w:t xml:space="preserve">Microbiological Profiles </w:t>
      </w:r>
    </w:p>
    <w:p w14:paraId="3F26B80D" w14:textId="3D7258E8" w:rsidR="00935B1C" w:rsidRDefault="00BB46DD" w:rsidP="00400BCF">
      <w:pPr>
        <w:autoSpaceDE w:val="0"/>
        <w:autoSpaceDN w:val="0"/>
        <w:adjustRightInd w:val="0"/>
        <w:spacing w:after="0" w:line="360" w:lineRule="auto"/>
        <w:ind w:left="340"/>
        <w:jc w:val="both"/>
        <w:rPr>
          <w:rFonts w:ascii="Arial" w:hAnsi="Arial" w:cs="Arial"/>
          <w:color w:val="000000" w:themeColor="text1"/>
          <w:kern w:val="0"/>
          <w:sz w:val="20"/>
          <w:szCs w:val="20"/>
        </w:rPr>
      </w:pPr>
      <w:r w:rsidRPr="00186560">
        <w:rPr>
          <w:rFonts w:ascii="Arial" w:hAnsi="Arial" w:cs="Arial"/>
          <w:kern w:val="0"/>
          <w:sz w:val="20"/>
          <w:szCs w:val="20"/>
        </w:rPr>
        <w:t>In microscop</w:t>
      </w:r>
      <w:r w:rsidR="00B76789" w:rsidRPr="00186560">
        <w:rPr>
          <w:rFonts w:ascii="Arial" w:hAnsi="Arial" w:cs="Arial"/>
          <w:kern w:val="0"/>
          <w:sz w:val="20"/>
          <w:szCs w:val="20"/>
        </w:rPr>
        <w:t>y</w:t>
      </w:r>
      <w:r w:rsidRPr="00186560">
        <w:rPr>
          <w:rFonts w:ascii="Arial" w:hAnsi="Arial" w:cs="Arial"/>
          <w:kern w:val="0"/>
          <w:sz w:val="20"/>
          <w:szCs w:val="20"/>
        </w:rPr>
        <w:t xml:space="preserve">, the maximum samples specified rod and cocci shaped in chain </w:t>
      </w:r>
      <w:r w:rsidR="00B76789" w:rsidRPr="00186560">
        <w:rPr>
          <w:rFonts w:ascii="Arial" w:hAnsi="Arial" w:cs="Arial"/>
          <w:kern w:val="0"/>
          <w:sz w:val="20"/>
          <w:szCs w:val="20"/>
        </w:rPr>
        <w:t xml:space="preserve">form </w:t>
      </w:r>
      <w:r w:rsidRPr="00186560">
        <w:rPr>
          <w:rFonts w:ascii="Arial" w:hAnsi="Arial" w:cs="Arial"/>
          <w:kern w:val="0"/>
          <w:sz w:val="20"/>
          <w:szCs w:val="20"/>
        </w:rPr>
        <w:t xml:space="preserve">though </w:t>
      </w:r>
      <w:r w:rsidR="00B76789" w:rsidRPr="00186560">
        <w:rPr>
          <w:rFonts w:ascii="Arial" w:hAnsi="Arial" w:cs="Arial"/>
          <w:kern w:val="0"/>
          <w:sz w:val="20"/>
          <w:szCs w:val="20"/>
        </w:rPr>
        <w:t xml:space="preserve">prominence in </w:t>
      </w:r>
      <w:proofErr w:type="spellStart"/>
      <w:r w:rsidRPr="00186560">
        <w:rPr>
          <w:rFonts w:ascii="Arial" w:hAnsi="Arial" w:cs="Arial"/>
          <w:kern w:val="0"/>
          <w:sz w:val="20"/>
          <w:szCs w:val="20"/>
        </w:rPr>
        <w:t>Belghoria</w:t>
      </w:r>
      <w:proofErr w:type="spellEnd"/>
      <w:r w:rsidRPr="00186560">
        <w:rPr>
          <w:rFonts w:ascii="Arial" w:hAnsi="Arial" w:cs="Arial"/>
          <w:kern w:val="0"/>
          <w:sz w:val="20"/>
          <w:szCs w:val="20"/>
        </w:rPr>
        <w:t xml:space="preserve"> II </w:t>
      </w:r>
      <w:r w:rsidR="00B76789" w:rsidRPr="00186560">
        <w:rPr>
          <w:rFonts w:ascii="Arial" w:hAnsi="Arial" w:cs="Arial"/>
          <w:kern w:val="0"/>
          <w:sz w:val="20"/>
          <w:szCs w:val="20"/>
        </w:rPr>
        <w:t xml:space="preserve">sample </w:t>
      </w:r>
      <w:r w:rsidR="00067E6D" w:rsidRPr="00186560">
        <w:rPr>
          <w:rFonts w:ascii="Arial" w:hAnsi="Arial" w:cs="Arial"/>
          <w:kern w:val="0"/>
          <w:sz w:val="20"/>
          <w:szCs w:val="20"/>
        </w:rPr>
        <w:t xml:space="preserve">for </w:t>
      </w:r>
      <w:r w:rsidRPr="00186560">
        <w:rPr>
          <w:rFonts w:ascii="Arial" w:hAnsi="Arial" w:cs="Arial"/>
          <w:kern w:val="0"/>
          <w:sz w:val="20"/>
          <w:szCs w:val="20"/>
        </w:rPr>
        <w:t>yeasts (large oval-shaped cells)</w:t>
      </w:r>
      <w:r w:rsidR="00067E6D" w:rsidRPr="00186560">
        <w:rPr>
          <w:rFonts w:ascii="Arial" w:hAnsi="Arial" w:cs="Arial"/>
          <w:kern w:val="0"/>
          <w:sz w:val="20"/>
          <w:szCs w:val="20"/>
        </w:rPr>
        <w:t xml:space="preserve"> represented in Table</w:t>
      </w:r>
      <w:r w:rsidRPr="00186560">
        <w:rPr>
          <w:rFonts w:ascii="Arial" w:hAnsi="Arial" w:cs="Arial"/>
          <w:kern w:val="0"/>
          <w:sz w:val="20"/>
          <w:szCs w:val="20"/>
        </w:rPr>
        <w:t xml:space="preserve"> 2.</w:t>
      </w:r>
      <w:r w:rsidR="00067E6D" w:rsidRPr="00186560">
        <w:rPr>
          <w:rFonts w:ascii="Arial" w:hAnsi="Arial" w:cs="Arial"/>
          <w:kern w:val="0"/>
          <w:sz w:val="20"/>
          <w:szCs w:val="20"/>
        </w:rPr>
        <w:t xml:space="preserve"> </w:t>
      </w:r>
      <w:r w:rsidRPr="00186560">
        <w:rPr>
          <w:rFonts w:ascii="Arial" w:hAnsi="Arial" w:cs="Arial"/>
          <w:kern w:val="0"/>
          <w:sz w:val="20"/>
          <w:szCs w:val="20"/>
        </w:rPr>
        <w:t xml:space="preserve">The </w:t>
      </w:r>
      <w:r w:rsidR="00067E6D" w:rsidRPr="00186560">
        <w:rPr>
          <w:rFonts w:ascii="Arial" w:hAnsi="Arial" w:cs="Arial"/>
          <w:kern w:val="0"/>
          <w:sz w:val="20"/>
          <w:szCs w:val="20"/>
        </w:rPr>
        <w:t xml:space="preserve">zonal average of </w:t>
      </w:r>
      <w:r w:rsidRPr="00186560">
        <w:rPr>
          <w:rFonts w:ascii="Arial" w:hAnsi="Arial" w:cs="Arial"/>
          <w:kern w:val="0"/>
          <w:sz w:val="20"/>
          <w:szCs w:val="20"/>
        </w:rPr>
        <w:t xml:space="preserve">total lactic count </w:t>
      </w:r>
      <w:r w:rsidR="00067E6D" w:rsidRPr="00186560">
        <w:rPr>
          <w:rFonts w:ascii="Arial" w:hAnsi="Arial" w:cs="Arial"/>
          <w:kern w:val="0"/>
          <w:sz w:val="20"/>
          <w:szCs w:val="20"/>
        </w:rPr>
        <w:t>8.38</w:t>
      </w:r>
      <w:r w:rsidRPr="00186560">
        <w:rPr>
          <w:rFonts w:ascii="Arial" w:hAnsi="Arial" w:cs="Arial"/>
          <w:kern w:val="0"/>
          <w:sz w:val="20"/>
          <w:szCs w:val="20"/>
        </w:rPr>
        <w:t xml:space="preserve"> to 9.</w:t>
      </w:r>
      <w:r w:rsidR="00067E6D" w:rsidRPr="00186560">
        <w:rPr>
          <w:rFonts w:ascii="Arial" w:hAnsi="Arial" w:cs="Arial"/>
          <w:kern w:val="0"/>
          <w:sz w:val="20"/>
          <w:szCs w:val="20"/>
        </w:rPr>
        <w:t>1</w:t>
      </w:r>
      <w:r w:rsidRPr="00186560">
        <w:rPr>
          <w:rFonts w:ascii="Arial" w:hAnsi="Arial" w:cs="Arial"/>
          <w:kern w:val="0"/>
          <w:sz w:val="20"/>
          <w:szCs w:val="20"/>
        </w:rPr>
        <w:t xml:space="preserve">0 log </w:t>
      </w:r>
      <w:proofErr w:type="spellStart"/>
      <w:r w:rsidRPr="00186560">
        <w:rPr>
          <w:rFonts w:ascii="Arial" w:hAnsi="Arial" w:cs="Arial"/>
          <w:kern w:val="0"/>
          <w:sz w:val="20"/>
          <w:szCs w:val="20"/>
        </w:rPr>
        <w:t>cfu</w:t>
      </w:r>
      <w:proofErr w:type="spellEnd"/>
      <w:r w:rsidRPr="00186560">
        <w:rPr>
          <w:rFonts w:ascii="Arial" w:hAnsi="Arial" w:cs="Arial"/>
          <w:kern w:val="0"/>
          <w:sz w:val="20"/>
          <w:szCs w:val="20"/>
        </w:rPr>
        <w:t xml:space="preserve">/ml </w:t>
      </w:r>
      <w:r w:rsidR="00067E6D" w:rsidRPr="00186560">
        <w:rPr>
          <w:rFonts w:ascii="Arial" w:hAnsi="Arial" w:cs="Arial"/>
          <w:kern w:val="0"/>
          <w:sz w:val="20"/>
          <w:szCs w:val="20"/>
        </w:rPr>
        <w:t>representing</w:t>
      </w:r>
      <w:r w:rsidRPr="00186560">
        <w:rPr>
          <w:rFonts w:ascii="Arial" w:hAnsi="Arial" w:cs="Arial"/>
          <w:kern w:val="0"/>
          <w:sz w:val="20"/>
          <w:szCs w:val="20"/>
        </w:rPr>
        <w:t xml:space="preserve"> </w:t>
      </w:r>
      <w:r w:rsidR="00067E6D" w:rsidRPr="00186560">
        <w:rPr>
          <w:rFonts w:ascii="Arial" w:hAnsi="Arial" w:cs="Arial"/>
          <w:kern w:val="0"/>
          <w:sz w:val="20"/>
          <w:szCs w:val="20"/>
        </w:rPr>
        <w:t xml:space="preserve">highest in </w:t>
      </w:r>
      <w:r w:rsidRPr="00186560">
        <w:rPr>
          <w:rFonts w:ascii="Arial" w:hAnsi="Arial" w:cs="Arial"/>
          <w:kern w:val="0"/>
          <w:sz w:val="20"/>
          <w:szCs w:val="20"/>
        </w:rPr>
        <w:t xml:space="preserve">Kalyani. The coliform </w:t>
      </w:r>
      <w:r w:rsidR="00067E6D" w:rsidRPr="00186560">
        <w:rPr>
          <w:rFonts w:ascii="Arial" w:hAnsi="Arial" w:cs="Arial"/>
          <w:kern w:val="0"/>
          <w:sz w:val="20"/>
          <w:szCs w:val="20"/>
        </w:rPr>
        <w:t xml:space="preserve">count and yeast &amp; mould count </w:t>
      </w:r>
      <w:r w:rsidRPr="00186560">
        <w:rPr>
          <w:rFonts w:ascii="Arial" w:hAnsi="Arial" w:cs="Arial"/>
          <w:kern w:val="0"/>
          <w:sz w:val="20"/>
          <w:szCs w:val="20"/>
        </w:rPr>
        <w:t>show</w:t>
      </w:r>
      <w:r w:rsidR="00067E6D" w:rsidRPr="00186560">
        <w:rPr>
          <w:rFonts w:ascii="Arial" w:hAnsi="Arial" w:cs="Arial"/>
          <w:kern w:val="0"/>
          <w:sz w:val="20"/>
          <w:szCs w:val="20"/>
        </w:rPr>
        <w:t xml:space="preserve">ed </w:t>
      </w:r>
      <w:r w:rsidRPr="00186560">
        <w:rPr>
          <w:rFonts w:ascii="Arial" w:hAnsi="Arial" w:cs="Arial"/>
          <w:kern w:val="0"/>
          <w:sz w:val="20"/>
          <w:szCs w:val="20"/>
        </w:rPr>
        <w:t>2.7</w:t>
      </w:r>
      <w:r w:rsidR="00A07A1A" w:rsidRPr="00186560">
        <w:rPr>
          <w:rFonts w:ascii="Arial" w:hAnsi="Arial" w:cs="Arial"/>
          <w:kern w:val="0"/>
          <w:sz w:val="20"/>
          <w:szCs w:val="20"/>
        </w:rPr>
        <w:t>6 to 5.</w:t>
      </w:r>
      <w:r w:rsidRPr="00186560">
        <w:rPr>
          <w:rFonts w:ascii="Arial" w:hAnsi="Arial" w:cs="Arial"/>
          <w:kern w:val="0"/>
          <w:sz w:val="20"/>
          <w:szCs w:val="20"/>
        </w:rPr>
        <w:t>6</w:t>
      </w:r>
      <w:r w:rsidR="00A07A1A" w:rsidRPr="00186560">
        <w:rPr>
          <w:rFonts w:ascii="Arial" w:hAnsi="Arial" w:cs="Arial"/>
          <w:kern w:val="0"/>
          <w:sz w:val="20"/>
          <w:szCs w:val="20"/>
        </w:rPr>
        <w:t xml:space="preserve"> and 3.64 to 5.96</w:t>
      </w:r>
      <w:r w:rsidRPr="00186560">
        <w:rPr>
          <w:rFonts w:ascii="Arial" w:hAnsi="Arial" w:cs="Arial"/>
          <w:kern w:val="0"/>
          <w:sz w:val="20"/>
          <w:szCs w:val="20"/>
        </w:rPr>
        <w:t xml:space="preserve"> log </w:t>
      </w:r>
      <w:proofErr w:type="spellStart"/>
      <w:r w:rsidRPr="00186560">
        <w:rPr>
          <w:rFonts w:ascii="Arial" w:hAnsi="Arial" w:cs="Arial"/>
          <w:kern w:val="0"/>
          <w:sz w:val="20"/>
          <w:szCs w:val="20"/>
        </w:rPr>
        <w:t>cfu</w:t>
      </w:r>
      <w:proofErr w:type="spellEnd"/>
      <w:r w:rsidRPr="00186560">
        <w:rPr>
          <w:rFonts w:ascii="Arial" w:hAnsi="Arial" w:cs="Arial"/>
          <w:kern w:val="0"/>
          <w:sz w:val="20"/>
          <w:szCs w:val="20"/>
        </w:rPr>
        <w:t>/ml</w:t>
      </w:r>
      <w:r w:rsidR="00A07A1A" w:rsidRPr="00186560">
        <w:rPr>
          <w:rFonts w:ascii="Arial" w:hAnsi="Arial" w:cs="Arial"/>
          <w:kern w:val="0"/>
          <w:sz w:val="20"/>
          <w:szCs w:val="20"/>
        </w:rPr>
        <w:t xml:space="preserve"> respectively under consideration of </w:t>
      </w:r>
      <w:r w:rsidRPr="00186560">
        <w:rPr>
          <w:rFonts w:ascii="Arial" w:hAnsi="Arial" w:cs="Arial"/>
          <w:kern w:val="0"/>
          <w:sz w:val="20"/>
          <w:szCs w:val="20"/>
        </w:rPr>
        <w:t xml:space="preserve">lowest in </w:t>
      </w:r>
      <w:proofErr w:type="spellStart"/>
      <w:r w:rsidR="00A07A1A" w:rsidRPr="00186560">
        <w:rPr>
          <w:rFonts w:ascii="Arial" w:hAnsi="Arial" w:cs="Arial"/>
          <w:kern w:val="0"/>
          <w:sz w:val="20"/>
          <w:szCs w:val="20"/>
        </w:rPr>
        <w:t>Belghoria</w:t>
      </w:r>
      <w:proofErr w:type="spellEnd"/>
      <w:r w:rsidR="00A07A1A" w:rsidRPr="00186560">
        <w:rPr>
          <w:rFonts w:ascii="Arial" w:hAnsi="Arial" w:cs="Arial"/>
          <w:kern w:val="0"/>
          <w:sz w:val="20"/>
          <w:szCs w:val="20"/>
        </w:rPr>
        <w:t xml:space="preserve"> and highest in </w:t>
      </w:r>
      <w:proofErr w:type="spellStart"/>
      <w:r w:rsidR="00A07A1A" w:rsidRPr="00186560">
        <w:rPr>
          <w:rFonts w:ascii="Arial" w:hAnsi="Arial" w:cs="Arial"/>
          <w:kern w:val="0"/>
          <w:sz w:val="20"/>
          <w:szCs w:val="20"/>
        </w:rPr>
        <w:t>Chakdah</w:t>
      </w:r>
      <w:proofErr w:type="spellEnd"/>
      <w:r w:rsidRPr="00186560">
        <w:rPr>
          <w:rFonts w:ascii="Arial" w:hAnsi="Arial" w:cs="Arial"/>
          <w:kern w:val="0"/>
          <w:sz w:val="20"/>
          <w:szCs w:val="20"/>
        </w:rPr>
        <w:t>. (</w:t>
      </w:r>
      <w:r w:rsidR="00A07A1A" w:rsidRPr="00186560">
        <w:rPr>
          <w:rFonts w:ascii="Arial" w:hAnsi="Arial" w:cs="Arial"/>
          <w:kern w:val="0"/>
          <w:sz w:val="20"/>
          <w:szCs w:val="20"/>
        </w:rPr>
        <w:t>Fig</w:t>
      </w:r>
      <w:r w:rsidRPr="00186560">
        <w:rPr>
          <w:rFonts w:ascii="Arial" w:hAnsi="Arial" w:cs="Arial"/>
          <w:kern w:val="0"/>
          <w:sz w:val="20"/>
          <w:szCs w:val="20"/>
        </w:rPr>
        <w:t xml:space="preserve"> 2).</w:t>
      </w:r>
      <w:r w:rsidR="00C205B9" w:rsidRPr="00186560">
        <w:rPr>
          <w:rFonts w:ascii="Arial" w:hAnsi="Arial" w:cs="Arial"/>
          <w:kern w:val="0"/>
          <w:sz w:val="20"/>
          <w:szCs w:val="20"/>
        </w:rPr>
        <w:t xml:space="preserve"> </w:t>
      </w:r>
      <w:r w:rsidR="00454145" w:rsidRPr="00186560">
        <w:rPr>
          <w:rFonts w:ascii="Arial" w:hAnsi="Arial" w:cs="Arial"/>
          <w:kern w:val="0"/>
          <w:sz w:val="20"/>
          <w:szCs w:val="20"/>
        </w:rPr>
        <w:t>All</w:t>
      </w:r>
      <w:r w:rsidRPr="00186560">
        <w:rPr>
          <w:rFonts w:ascii="Arial" w:hAnsi="Arial" w:cs="Arial"/>
          <w:kern w:val="0"/>
          <w:sz w:val="20"/>
          <w:szCs w:val="20"/>
        </w:rPr>
        <w:t xml:space="preserve"> </w:t>
      </w:r>
      <w:proofErr w:type="spellStart"/>
      <w:r w:rsidRPr="00186560">
        <w:rPr>
          <w:rFonts w:ascii="Arial" w:hAnsi="Arial" w:cs="Arial"/>
          <w:i/>
          <w:kern w:val="0"/>
          <w:sz w:val="20"/>
          <w:szCs w:val="20"/>
        </w:rPr>
        <w:t>dahi</w:t>
      </w:r>
      <w:proofErr w:type="spellEnd"/>
      <w:r w:rsidRPr="00186560">
        <w:rPr>
          <w:rFonts w:ascii="Arial" w:hAnsi="Arial" w:cs="Arial"/>
          <w:kern w:val="0"/>
          <w:sz w:val="20"/>
          <w:szCs w:val="20"/>
        </w:rPr>
        <w:t xml:space="preserve"> samples </w:t>
      </w:r>
      <w:r w:rsidR="00454145" w:rsidRPr="00186560">
        <w:rPr>
          <w:rFonts w:ascii="Arial" w:hAnsi="Arial" w:cs="Arial"/>
          <w:kern w:val="0"/>
          <w:sz w:val="20"/>
          <w:szCs w:val="20"/>
        </w:rPr>
        <w:t>specified</w:t>
      </w:r>
      <w:r w:rsidRPr="00186560">
        <w:rPr>
          <w:rFonts w:ascii="Arial" w:hAnsi="Arial" w:cs="Arial"/>
          <w:kern w:val="0"/>
          <w:sz w:val="20"/>
          <w:szCs w:val="20"/>
        </w:rPr>
        <w:t xml:space="preserve"> positive for coliforms, yeast, or mould, </w:t>
      </w:r>
      <w:r w:rsidR="001306A7" w:rsidRPr="00186560">
        <w:rPr>
          <w:rFonts w:ascii="Arial" w:hAnsi="Arial" w:cs="Arial"/>
          <w:kern w:val="0"/>
          <w:sz w:val="20"/>
          <w:szCs w:val="20"/>
        </w:rPr>
        <w:t>though these</w:t>
      </w:r>
      <w:r w:rsidRPr="00186560">
        <w:rPr>
          <w:rFonts w:ascii="Arial" w:hAnsi="Arial" w:cs="Arial"/>
          <w:kern w:val="0"/>
          <w:sz w:val="20"/>
          <w:szCs w:val="20"/>
        </w:rPr>
        <w:t xml:space="preserve"> </w:t>
      </w:r>
      <w:r w:rsidR="00C205B9" w:rsidRPr="00186560">
        <w:rPr>
          <w:rFonts w:ascii="Arial" w:hAnsi="Arial" w:cs="Arial"/>
          <w:kern w:val="0"/>
          <w:sz w:val="20"/>
          <w:szCs w:val="20"/>
        </w:rPr>
        <w:t>have</w:t>
      </w:r>
      <w:r w:rsidRPr="00186560">
        <w:rPr>
          <w:rFonts w:ascii="Arial" w:hAnsi="Arial" w:cs="Arial"/>
          <w:kern w:val="0"/>
          <w:sz w:val="20"/>
          <w:szCs w:val="20"/>
        </w:rPr>
        <w:t xml:space="preserve"> minimal standards </w:t>
      </w:r>
      <w:r w:rsidR="00C205B9" w:rsidRPr="00186560">
        <w:rPr>
          <w:rFonts w:ascii="Arial" w:hAnsi="Arial" w:cs="Arial"/>
          <w:kern w:val="0"/>
          <w:sz w:val="20"/>
          <w:szCs w:val="20"/>
        </w:rPr>
        <w:t>as per</w:t>
      </w:r>
      <w:r w:rsidRPr="00B449F9">
        <w:rPr>
          <w:rFonts w:ascii="Arial" w:hAnsi="Arial" w:cs="Arial"/>
          <w:kern w:val="0"/>
          <w:sz w:val="24"/>
          <w:szCs w:val="24"/>
        </w:rPr>
        <w:t xml:space="preserve"> </w:t>
      </w:r>
      <w:r w:rsidRPr="00186560">
        <w:rPr>
          <w:rFonts w:ascii="Arial" w:hAnsi="Arial" w:cs="Arial"/>
          <w:kern w:val="0"/>
          <w:sz w:val="20"/>
          <w:szCs w:val="20"/>
        </w:rPr>
        <w:t xml:space="preserve">FSSAI. </w:t>
      </w:r>
      <w:r w:rsidR="001306A7" w:rsidRPr="00186560">
        <w:rPr>
          <w:rFonts w:ascii="Arial" w:hAnsi="Arial" w:cs="Arial"/>
          <w:kern w:val="0"/>
          <w:sz w:val="20"/>
          <w:szCs w:val="20"/>
        </w:rPr>
        <w:t>Coliform</w:t>
      </w:r>
      <w:r w:rsidRPr="00186560">
        <w:rPr>
          <w:rFonts w:ascii="Arial" w:hAnsi="Arial" w:cs="Arial"/>
          <w:kern w:val="0"/>
          <w:sz w:val="20"/>
          <w:szCs w:val="20"/>
        </w:rPr>
        <w:t xml:space="preserve"> </w:t>
      </w:r>
      <w:r w:rsidR="00C205B9" w:rsidRPr="00186560">
        <w:rPr>
          <w:rFonts w:ascii="Arial" w:hAnsi="Arial" w:cs="Arial"/>
          <w:kern w:val="0"/>
          <w:sz w:val="20"/>
          <w:szCs w:val="20"/>
        </w:rPr>
        <w:t xml:space="preserve">created </w:t>
      </w:r>
      <w:r w:rsidRPr="00186560">
        <w:rPr>
          <w:rFonts w:ascii="Arial" w:hAnsi="Arial" w:cs="Arial"/>
          <w:kern w:val="0"/>
          <w:sz w:val="20"/>
          <w:szCs w:val="20"/>
        </w:rPr>
        <w:t xml:space="preserve">an unfavourable and impure fermentation medium, </w:t>
      </w:r>
      <w:r w:rsidR="00C205B9" w:rsidRPr="00186560">
        <w:rPr>
          <w:rFonts w:ascii="Arial" w:hAnsi="Arial" w:cs="Arial"/>
          <w:kern w:val="0"/>
          <w:sz w:val="20"/>
          <w:szCs w:val="20"/>
        </w:rPr>
        <w:t>with</w:t>
      </w:r>
      <w:r w:rsidRPr="00186560">
        <w:rPr>
          <w:rFonts w:ascii="Arial" w:hAnsi="Arial" w:cs="Arial"/>
          <w:kern w:val="0"/>
          <w:sz w:val="20"/>
          <w:szCs w:val="20"/>
        </w:rPr>
        <w:t xml:space="preserve"> </w:t>
      </w:r>
      <w:r w:rsidR="00C205B9" w:rsidRPr="00186560">
        <w:rPr>
          <w:rFonts w:ascii="Arial" w:hAnsi="Arial" w:cs="Arial"/>
          <w:kern w:val="0"/>
          <w:sz w:val="20"/>
          <w:szCs w:val="20"/>
        </w:rPr>
        <w:t>unsuitable</w:t>
      </w:r>
      <w:r w:rsidRPr="00186560">
        <w:rPr>
          <w:rFonts w:ascii="Arial" w:hAnsi="Arial" w:cs="Arial"/>
          <w:kern w:val="0"/>
          <w:sz w:val="20"/>
          <w:szCs w:val="20"/>
        </w:rPr>
        <w:t xml:space="preserve"> management and storage, as the coliform count is a sign of cleanliness in </w:t>
      </w:r>
      <w:proofErr w:type="spellStart"/>
      <w:r w:rsidRPr="00186560">
        <w:rPr>
          <w:rFonts w:ascii="Arial" w:hAnsi="Arial" w:cs="Arial"/>
          <w:i/>
          <w:kern w:val="0"/>
          <w:sz w:val="20"/>
          <w:szCs w:val="20"/>
        </w:rPr>
        <w:t>dahi</w:t>
      </w:r>
      <w:proofErr w:type="spellEnd"/>
      <w:r w:rsidRPr="00186560">
        <w:rPr>
          <w:rFonts w:ascii="Arial" w:hAnsi="Arial" w:cs="Arial"/>
          <w:kern w:val="0"/>
          <w:sz w:val="20"/>
          <w:szCs w:val="20"/>
        </w:rPr>
        <w:t xml:space="preserve"> production</w:t>
      </w:r>
      <w:r w:rsidR="00594F82" w:rsidRPr="00186560">
        <w:rPr>
          <w:rFonts w:ascii="Arial" w:hAnsi="Arial" w:cs="Arial"/>
          <w:kern w:val="0"/>
          <w:sz w:val="20"/>
          <w:szCs w:val="20"/>
        </w:rPr>
        <w:t xml:space="preserve"> </w:t>
      </w:r>
      <w:r w:rsidR="00594F82" w:rsidRPr="00186560">
        <w:rPr>
          <w:rFonts w:ascii="Arial" w:hAnsi="Arial" w:cs="Arial"/>
          <w:color w:val="000000" w:themeColor="text1"/>
          <w:kern w:val="0"/>
          <w:sz w:val="20"/>
          <w:szCs w:val="20"/>
        </w:rPr>
        <w:t>(</w:t>
      </w:r>
      <w:proofErr w:type="spellStart"/>
      <w:r w:rsidR="00594F82" w:rsidRPr="00186560">
        <w:rPr>
          <w:rFonts w:ascii="Arial" w:hAnsi="Arial" w:cs="Arial"/>
          <w:color w:val="000000" w:themeColor="text1"/>
          <w:kern w:val="0"/>
          <w:sz w:val="20"/>
          <w:szCs w:val="20"/>
        </w:rPr>
        <w:t>Masud</w:t>
      </w:r>
      <w:proofErr w:type="spellEnd"/>
    </w:p>
    <w:p w14:paraId="14D3CC6B" w14:textId="77777777" w:rsidR="00935B1C" w:rsidRDefault="00935B1C" w:rsidP="00400BCF">
      <w:pPr>
        <w:autoSpaceDE w:val="0"/>
        <w:autoSpaceDN w:val="0"/>
        <w:adjustRightInd w:val="0"/>
        <w:spacing w:after="0" w:line="360" w:lineRule="auto"/>
        <w:ind w:left="340"/>
        <w:jc w:val="both"/>
        <w:rPr>
          <w:rFonts w:ascii="Arial" w:hAnsi="Arial" w:cs="Arial"/>
          <w:color w:val="000000" w:themeColor="text1"/>
          <w:kern w:val="0"/>
          <w:sz w:val="20"/>
          <w:szCs w:val="20"/>
        </w:rPr>
      </w:pPr>
    </w:p>
    <w:p w14:paraId="723F6705" w14:textId="1F5FF42A" w:rsidR="00F40228" w:rsidRPr="00186560" w:rsidRDefault="00594F82" w:rsidP="00400BCF">
      <w:pPr>
        <w:autoSpaceDE w:val="0"/>
        <w:autoSpaceDN w:val="0"/>
        <w:adjustRightInd w:val="0"/>
        <w:spacing w:after="0" w:line="360" w:lineRule="auto"/>
        <w:ind w:left="340"/>
        <w:jc w:val="both"/>
        <w:rPr>
          <w:rFonts w:ascii="Arial" w:hAnsi="Arial" w:cs="Arial"/>
          <w:kern w:val="0"/>
          <w:sz w:val="20"/>
          <w:szCs w:val="20"/>
        </w:rPr>
      </w:pPr>
      <w:r w:rsidRPr="00186560">
        <w:rPr>
          <w:rFonts w:ascii="Arial" w:hAnsi="Arial" w:cs="Arial"/>
          <w:color w:val="000000" w:themeColor="text1"/>
          <w:kern w:val="0"/>
          <w:sz w:val="20"/>
          <w:szCs w:val="20"/>
        </w:rPr>
        <w:t xml:space="preserve"> </w:t>
      </w:r>
      <w:r w:rsidRPr="00186560">
        <w:rPr>
          <w:rFonts w:ascii="Arial" w:hAnsi="Arial" w:cs="Arial"/>
          <w:i/>
          <w:iCs/>
          <w:color w:val="000000" w:themeColor="text1"/>
          <w:kern w:val="0"/>
          <w:sz w:val="20"/>
          <w:szCs w:val="20"/>
        </w:rPr>
        <w:t>et al.,</w:t>
      </w:r>
      <w:r w:rsidRPr="00186560">
        <w:rPr>
          <w:rFonts w:ascii="Arial" w:hAnsi="Arial" w:cs="Arial"/>
          <w:color w:val="000000" w:themeColor="text1"/>
          <w:kern w:val="0"/>
          <w:sz w:val="20"/>
          <w:szCs w:val="20"/>
        </w:rPr>
        <w:t xml:space="preserve"> 1991</w:t>
      </w:r>
      <w:r w:rsidRPr="00186560">
        <w:rPr>
          <w:rFonts w:ascii="Arial" w:hAnsi="Arial" w:cs="Arial"/>
          <w:kern w:val="0"/>
          <w:sz w:val="20"/>
          <w:szCs w:val="20"/>
        </w:rPr>
        <w:t>)</w:t>
      </w:r>
      <w:r w:rsidR="00BB46DD" w:rsidRPr="00186560">
        <w:rPr>
          <w:rFonts w:ascii="Arial" w:hAnsi="Arial" w:cs="Arial"/>
          <w:kern w:val="0"/>
          <w:sz w:val="20"/>
          <w:szCs w:val="20"/>
        </w:rPr>
        <w:t xml:space="preserve">. The yeast </w:t>
      </w:r>
      <w:r w:rsidR="008F173D" w:rsidRPr="00186560">
        <w:rPr>
          <w:rFonts w:ascii="Arial" w:hAnsi="Arial" w:cs="Arial"/>
          <w:kern w:val="0"/>
          <w:sz w:val="20"/>
          <w:szCs w:val="20"/>
        </w:rPr>
        <w:t>&amp;</w:t>
      </w:r>
      <w:r w:rsidR="00BB46DD" w:rsidRPr="00186560">
        <w:rPr>
          <w:rFonts w:ascii="Arial" w:hAnsi="Arial" w:cs="Arial"/>
          <w:kern w:val="0"/>
          <w:sz w:val="20"/>
          <w:szCs w:val="20"/>
        </w:rPr>
        <w:t xml:space="preserve"> mould is another sign of poor hygiene in </w:t>
      </w:r>
      <w:proofErr w:type="spellStart"/>
      <w:r w:rsidR="00BB46DD" w:rsidRPr="00186560">
        <w:rPr>
          <w:rFonts w:ascii="Arial" w:hAnsi="Arial" w:cs="Arial"/>
          <w:i/>
          <w:kern w:val="0"/>
          <w:sz w:val="20"/>
          <w:szCs w:val="20"/>
        </w:rPr>
        <w:t>dahi</w:t>
      </w:r>
      <w:proofErr w:type="spellEnd"/>
      <w:r w:rsidR="00BB46DD" w:rsidRPr="00186560">
        <w:rPr>
          <w:rFonts w:ascii="Arial" w:hAnsi="Arial" w:cs="Arial"/>
          <w:kern w:val="0"/>
          <w:sz w:val="20"/>
          <w:szCs w:val="20"/>
        </w:rPr>
        <w:t xml:space="preserve"> preparation. </w:t>
      </w:r>
    </w:p>
    <w:p w14:paraId="54AA18A3" w14:textId="77777777" w:rsidR="00F40228" w:rsidRPr="00B449F9" w:rsidRDefault="00F40228" w:rsidP="00400BCF">
      <w:pPr>
        <w:tabs>
          <w:tab w:val="left" w:pos="1110"/>
        </w:tabs>
        <w:ind w:left="340"/>
        <w:jc w:val="both"/>
        <w:rPr>
          <w:rFonts w:ascii="Arial" w:hAnsi="Arial" w:cs="Arial"/>
          <w:sz w:val="24"/>
          <w:szCs w:val="24"/>
        </w:rPr>
      </w:pPr>
    </w:p>
    <w:p w14:paraId="06F01E2C" w14:textId="44C23415" w:rsidR="00186560" w:rsidRPr="00186560" w:rsidRDefault="008F173D" w:rsidP="00186560">
      <w:pPr>
        <w:tabs>
          <w:tab w:val="left" w:pos="1110"/>
        </w:tabs>
        <w:ind w:left="340"/>
        <w:jc w:val="both"/>
        <w:rPr>
          <w:rFonts w:ascii="Arial" w:hAnsi="Arial" w:cs="Arial"/>
          <w:b/>
          <w:bCs/>
          <w:sz w:val="20"/>
          <w:szCs w:val="20"/>
          <w:lang w:val="en-US"/>
        </w:rPr>
      </w:pPr>
      <w:r w:rsidRPr="00186560">
        <w:rPr>
          <w:rFonts w:ascii="Arial" w:hAnsi="Arial" w:cs="Arial"/>
          <w:b/>
          <w:bCs/>
          <w:sz w:val="20"/>
          <w:szCs w:val="20"/>
        </w:rPr>
        <w:t>Fig</w:t>
      </w:r>
      <w:r w:rsidR="00F40228" w:rsidRPr="00186560">
        <w:rPr>
          <w:rFonts w:ascii="Arial" w:hAnsi="Arial" w:cs="Arial"/>
          <w:b/>
          <w:bCs/>
          <w:sz w:val="20"/>
          <w:szCs w:val="20"/>
        </w:rPr>
        <w:t xml:space="preserve">. </w:t>
      </w:r>
      <w:r w:rsidRPr="00186560">
        <w:rPr>
          <w:rFonts w:ascii="Arial" w:hAnsi="Arial" w:cs="Arial"/>
          <w:b/>
          <w:bCs/>
          <w:sz w:val="20"/>
          <w:szCs w:val="20"/>
        </w:rPr>
        <w:t xml:space="preserve">2 </w:t>
      </w:r>
      <w:r w:rsidRPr="00186560">
        <w:rPr>
          <w:rFonts w:ascii="Arial" w:hAnsi="Arial" w:cs="Arial"/>
          <w:b/>
          <w:bCs/>
          <w:sz w:val="20"/>
          <w:szCs w:val="20"/>
          <w:lang w:val="en-US"/>
        </w:rPr>
        <w:t xml:space="preserve">Total lactic counts, coliform counts, yeast &amp; </w:t>
      </w:r>
      <w:proofErr w:type="spellStart"/>
      <w:r w:rsidRPr="00186560">
        <w:rPr>
          <w:rFonts w:ascii="Arial" w:hAnsi="Arial" w:cs="Arial"/>
          <w:b/>
          <w:bCs/>
          <w:sz w:val="20"/>
          <w:szCs w:val="20"/>
          <w:lang w:val="en-US"/>
        </w:rPr>
        <w:t>mould</w:t>
      </w:r>
      <w:proofErr w:type="spellEnd"/>
      <w:r w:rsidRPr="00186560">
        <w:rPr>
          <w:rFonts w:ascii="Arial" w:hAnsi="Arial" w:cs="Arial"/>
          <w:b/>
          <w:bCs/>
          <w:sz w:val="20"/>
          <w:szCs w:val="20"/>
          <w:lang w:val="en-US"/>
        </w:rPr>
        <w:t xml:space="preserve"> counts at various zones</w:t>
      </w:r>
    </w:p>
    <w:p w14:paraId="1D73F256" w14:textId="03E86ED2" w:rsidR="008F173D" w:rsidRPr="00B449F9" w:rsidRDefault="008F173D" w:rsidP="00400BCF">
      <w:pPr>
        <w:autoSpaceDE w:val="0"/>
        <w:autoSpaceDN w:val="0"/>
        <w:adjustRightInd w:val="0"/>
        <w:spacing w:after="0" w:line="360" w:lineRule="auto"/>
        <w:ind w:left="340"/>
        <w:jc w:val="both"/>
        <w:rPr>
          <w:rFonts w:ascii="Arial" w:hAnsi="Arial" w:cs="Arial"/>
          <w:kern w:val="0"/>
          <w:sz w:val="24"/>
          <w:szCs w:val="24"/>
        </w:rPr>
      </w:pPr>
      <w:r w:rsidRPr="00B449F9">
        <w:rPr>
          <w:rFonts w:ascii="Arial" w:hAnsi="Arial" w:cs="Arial"/>
          <w:noProof/>
          <w:lang w:val="en-US"/>
        </w:rPr>
        <w:lastRenderedPageBreak/>
        <w:drawing>
          <wp:inline distT="0" distB="0" distL="0" distR="0" wp14:anchorId="09FD3F36" wp14:editId="7B6BA0BC">
            <wp:extent cx="5598160" cy="2247900"/>
            <wp:effectExtent l="0" t="0" r="2540" b="0"/>
            <wp:docPr id="1063306915" name="Chart 1063306915">
              <a:extLst xmlns:a="http://schemas.openxmlformats.org/drawingml/2006/main">
                <a:ext uri="{FF2B5EF4-FFF2-40B4-BE49-F238E27FC236}">
                  <a16:creationId xmlns:a16="http://schemas.microsoft.com/office/drawing/2014/main" id="{B7F87E6D-BC73-3323-E80C-B5B6BBBAC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B19BA1A" w14:textId="77777777" w:rsidR="008F173D" w:rsidRPr="00B449F9" w:rsidRDefault="008F173D" w:rsidP="00400BCF">
      <w:pPr>
        <w:autoSpaceDE w:val="0"/>
        <w:autoSpaceDN w:val="0"/>
        <w:adjustRightInd w:val="0"/>
        <w:spacing w:after="0" w:line="360" w:lineRule="auto"/>
        <w:ind w:left="340"/>
        <w:jc w:val="both"/>
        <w:rPr>
          <w:rFonts w:ascii="Arial" w:hAnsi="Arial" w:cs="Arial"/>
          <w:kern w:val="0"/>
          <w:sz w:val="24"/>
          <w:szCs w:val="24"/>
        </w:rPr>
      </w:pPr>
    </w:p>
    <w:p w14:paraId="49B0E5B9" w14:textId="59B803A6" w:rsidR="00BB46DD" w:rsidRPr="004222D5" w:rsidRDefault="0092446C" w:rsidP="00400BCF">
      <w:pPr>
        <w:ind w:left="340"/>
        <w:jc w:val="both"/>
        <w:rPr>
          <w:rFonts w:ascii="Arial" w:hAnsi="Arial" w:cs="Arial"/>
          <w:b/>
          <w:bCs/>
          <w:color w:val="000000"/>
          <w:kern w:val="0"/>
          <w:sz w:val="20"/>
          <w:szCs w:val="20"/>
        </w:rPr>
      </w:pPr>
      <w:r w:rsidRPr="004222D5">
        <w:rPr>
          <w:rFonts w:ascii="Arial" w:hAnsi="Arial" w:cs="Arial"/>
          <w:b/>
          <w:bCs/>
          <w:color w:val="000000" w:themeColor="text1"/>
          <w:kern w:val="24"/>
          <w:sz w:val="20"/>
          <w:szCs w:val="20"/>
          <w:lang w:val="en-US"/>
        </w:rPr>
        <w:t xml:space="preserve">Table 2. Morphology, Antimicrobial activity and </w:t>
      </w:r>
      <w:proofErr w:type="spellStart"/>
      <w:r w:rsidRPr="004222D5">
        <w:rPr>
          <w:rFonts w:ascii="Arial" w:hAnsi="Arial" w:cs="Arial"/>
          <w:b/>
          <w:bCs/>
          <w:color w:val="000000" w:themeColor="text1"/>
          <w:kern w:val="24"/>
          <w:sz w:val="20"/>
          <w:szCs w:val="20"/>
          <w:lang w:val="en-US"/>
        </w:rPr>
        <w:t>Flavour</w:t>
      </w:r>
      <w:proofErr w:type="spellEnd"/>
      <w:r w:rsidRPr="004222D5">
        <w:rPr>
          <w:rFonts w:ascii="Arial" w:hAnsi="Arial" w:cs="Arial"/>
          <w:b/>
          <w:bCs/>
          <w:color w:val="000000" w:themeColor="text1"/>
          <w:kern w:val="24"/>
          <w:sz w:val="20"/>
          <w:szCs w:val="20"/>
          <w:lang w:val="en-US"/>
        </w:rPr>
        <w:t xml:space="preserve"> assay of </w:t>
      </w:r>
      <w:proofErr w:type="spellStart"/>
      <w:r w:rsidRPr="004222D5">
        <w:rPr>
          <w:rFonts w:ascii="Arial" w:hAnsi="Arial" w:cs="Arial"/>
          <w:b/>
          <w:bCs/>
          <w:i/>
          <w:iCs/>
          <w:color w:val="000000" w:themeColor="text1"/>
          <w:kern w:val="24"/>
          <w:sz w:val="20"/>
          <w:szCs w:val="20"/>
          <w:lang w:val="en-US"/>
        </w:rPr>
        <w:t>dahi</w:t>
      </w:r>
      <w:proofErr w:type="spellEnd"/>
      <w:r w:rsidRPr="004222D5">
        <w:rPr>
          <w:rFonts w:ascii="Arial" w:hAnsi="Arial" w:cs="Arial"/>
          <w:b/>
          <w:bCs/>
          <w:color w:val="000000" w:themeColor="text1"/>
          <w:kern w:val="24"/>
          <w:sz w:val="20"/>
          <w:szCs w:val="20"/>
          <w:lang w:val="en-US"/>
        </w:rPr>
        <w:t xml:space="preserve"> sample</w:t>
      </w:r>
    </w:p>
    <w:tbl>
      <w:tblPr>
        <w:tblStyle w:val="TableGrid"/>
        <w:tblpPr w:leftFromText="180" w:rightFromText="180" w:vertAnchor="text" w:horzAnchor="margin" w:tblpXSpec="right" w:tblpY="102"/>
        <w:tblW w:w="8784" w:type="dxa"/>
        <w:tblLayout w:type="fixed"/>
        <w:tblLook w:val="04A0" w:firstRow="1" w:lastRow="0" w:firstColumn="1" w:lastColumn="0" w:noHBand="0" w:noVBand="1"/>
      </w:tblPr>
      <w:tblGrid>
        <w:gridCol w:w="570"/>
        <w:gridCol w:w="1770"/>
        <w:gridCol w:w="2191"/>
        <w:gridCol w:w="1418"/>
        <w:gridCol w:w="1276"/>
        <w:gridCol w:w="1559"/>
      </w:tblGrid>
      <w:tr w:rsidR="004222D5" w:rsidRPr="00B449F9" w14:paraId="2430632D" w14:textId="77777777" w:rsidTr="004222D5">
        <w:trPr>
          <w:trHeight w:val="416"/>
        </w:trPr>
        <w:tc>
          <w:tcPr>
            <w:tcW w:w="570" w:type="dxa"/>
            <w:vMerge w:val="restart"/>
          </w:tcPr>
          <w:p w14:paraId="27B55B69" w14:textId="77777777" w:rsidR="004222D5" w:rsidRPr="00D13B40" w:rsidRDefault="004222D5" w:rsidP="004222D5">
            <w:pPr>
              <w:jc w:val="center"/>
              <w:rPr>
                <w:rFonts w:ascii="Arial" w:hAnsi="Arial" w:cs="Arial"/>
                <w:b/>
                <w:bCs/>
                <w:sz w:val="20"/>
                <w:szCs w:val="20"/>
              </w:rPr>
            </w:pPr>
            <w:proofErr w:type="spellStart"/>
            <w:r w:rsidRPr="00D13B40">
              <w:rPr>
                <w:rFonts w:ascii="Arial" w:hAnsi="Arial" w:cs="Arial"/>
                <w:b/>
                <w:bCs/>
                <w:sz w:val="20"/>
                <w:szCs w:val="20"/>
              </w:rPr>
              <w:t>Sl</w:t>
            </w:r>
            <w:proofErr w:type="spellEnd"/>
            <w:r w:rsidRPr="00D13B40">
              <w:rPr>
                <w:rFonts w:ascii="Arial" w:hAnsi="Arial" w:cs="Arial"/>
                <w:b/>
                <w:bCs/>
                <w:sz w:val="20"/>
                <w:szCs w:val="20"/>
              </w:rPr>
              <w:t xml:space="preserve"> No.</w:t>
            </w:r>
          </w:p>
          <w:p w14:paraId="738097CB" w14:textId="77777777" w:rsidR="004222D5" w:rsidRPr="00D13B40" w:rsidRDefault="004222D5" w:rsidP="004222D5">
            <w:pPr>
              <w:jc w:val="center"/>
              <w:rPr>
                <w:rFonts w:ascii="Arial" w:hAnsi="Arial" w:cs="Arial"/>
                <w:b/>
                <w:bCs/>
                <w:sz w:val="20"/>
                <w:szCs w:val="20"/>
              </w:rPr>
            </w:pPr>
          </w:p>
        </w:tc>
        <w:tc>
          <w:tcPr>
            <w:tcW w:w="1770" w:type="dxa"/>
            <w:vMerge w:val="restart"/>
          </w:tcPr>
          <w:p w14:paraId="274C3FFB" w14:textId="77777777" w:rsidR="004222D5" w:rsidRPr="00D13B40" w:rsidRDefault="004222D5" w:rsidP="004222D5">
            <w:pPr>
              <w:jc w:val="center"/>
              <w:rPr>
                <w:rFonts w:ascii="Arial" w:hAnsi="Arial" w:cs="Arial"/>
                <w:b/>
                <w:bCs/>
                <w:sz w:val="20"/>
                <w:szCs w:val="20"/>
              </w:rPr>
            </w:pPr>
            <w:r w:rsidRPr="00D13B40">
              <w:rPr>
                <w:rFonts w:ascii="Arial" w:hAnsi="Arial" w:cs="Arial"/>
                <w:b/>
                <w:bCs/>
                <w:sz w:val="20"/>
                <w:szCs w:val="20"/>
              </w:rPr>
              <w:t>Location</w:t>
            </w:r>
          </w:p>
        </w:tc>
        <w:tc>
          <w:tcPr>
            <w:tcW w:w="2191" w:type="dxa"/>
            <w:vMerge w:val="restart"/>
          </w:tcPr>
          <w:p w14:paraId="333F5621" w14:textId="77777777" w:rsidR="004222D5" w:rsidRPr="00D13B40" w:rsidRDefault="004222D5" w:rsidP="004222D5">
            <w:pPr>
              <w:jc w:val="center"/>
              <w:rPr>
                <w:rFonts w:ascii="Arial" w:hAnsi="Arial" w:cs="Arial"/>
                <w:b/>
                <w:bCs/>
                <w:sz w:val="20"/>
                <w:szCs w:val="20"/>
              </w:rPr>
            </w:pPr>
            <w:r w:rsidRPr="00D13B40">
              <w:rPr>
                <w:rFonts w:ascii="Arial" w:hAnsi="Arial" w:cs="Arial"/>
                <w:b/>
                <w:bCs/>
                <w:sz w:val="20"/>
                <w:szCs w:val="20"/>
              </w:rPr>
              <w:t>Microscopy</w:t>
            </w:r>
          </w:p>
        </w:tc>
        <w:tc>
          <w:tcPr>
            <w:tcW w:w="1418" w:type="dxa"/>
            <w:vMerge w:val="restart"/>
          </w:tcPr>
          <w:p w14:paraId="1FD7F094" w14:textId="77777777" w:rsidR="004222D5" w:rsidRPr="00D13B40" w:rsidRDefault="004222D5" w:rsidP="004222D5">
            <w:pPr>
              <w:ind w:left="-57" w:right="-57"/>
              <w:jc w:val="center"/>
              <w:rPr>
                <w:rFonts w:ascii="Arial" w:hAnsi="Arial" w:cs="Arial"/>
                <w:b/>
                <w:bCs/>
                <w:sz w:val="20"/>
                <w:szCs w:val="20"/>
              </w:rPr>
            </w:pPr>
            <w:r w:rsidRPr="00D13B40">
              <w:rPr>
                <w:rFonts w:ascii="Arial" w:hAnsi="Arial" w:cs="Arial"/>
                <w:b/>
                <w:bCs/>
                <w:sz w:val="20"/>
                <w:szCs w:val="20"/>
              </w:rPr>
              <w:t>Antimicrobial activity (diameter in mm)</w:t>
            </w:r>
          </w:p>
        </w:tc>
        <w:tc>
          <w:tcPr>
            <w:tcW w:w="2835" w:type="dxa"/>
            <w:gridSpan w:val="2"/>
          </w:tcPr>
          <w:p w14:paraId="3A352745" w14:textId="77777777" w:rsidR="004222D5" w:rsidRPr="00D13B40" w:rsidRDefault="004222D5" w:rsidP="004222D5">
            <w:pPr>
              <w:ind w:left="-57" w:right="-57"/>
              <w:jc w:val="center"/>
              <w:rPr>
                <w:rFonts w:ascii="Arial" w:hAnsi="Arial" w:cs="Arial"/>
                <w:b/>
                <w:bCs/>
                <w:sz w:val="20"/>
                <w:szCs w:val="20"/>
              </w:rPr>
            </w:pPr>
            <w:r w:rsidRPr="00D13B40">
              <w:rPr>
                <w:rFonts w:ascii="Arial" w:hAnsi="Arial" w:cs="Arial"/>
                <w:b/>
                <w:bCs/>
                <w:sz w:val="20"/>
                <w:szCs w:val="20"/>
              </w:rPr>
              <w:t>Flavour</w:t>
            </w:r>
          </w:p>
        </w:tc>
      </w:tr>
      <w:tr w:rsidR="004222D5" w:rsidRPr="00B449F9" w14:paraId="587683B7" w14:textId="77777777" w:rsidTr="004222D5">
        <w:tc>
          <w:tcPr>
            <w:tcW w:w="570" w:type="dxa"/>
            <w:vMerge/>
          </w:tcPr>
          <w:p w14:paraId="6F597868" w14:textId="77777777" w:rsidR="004222D5" w:rsidRPr="00D13B40" w:rsidRDefault="004222D5" w:rsidP="004222D5">
            <w:pPr>
              <w:jc w:val="center"/>
              <w:rPr>
                <w:rFonts w:ascii="Arial" w:hAnsi="Arial" w:cs="Arial"/>
                <w:b/>
                <w:bCs/>
                <w:sz w:val="20"/>
                <w:szCs w:val="20"/>
              </w:rPr>
            </w:pPr>
          </w:p>
        </w:tc>
        <w:tc>
          <w:tcPr>
            <w:tcW w:w="1770" w:type="dxa"/>
            <w:vMerge/>
          </w:tcPr>
          <w:p w14:paraId="566D1D6C" w14:textId="77777777" w:rsidR="004222D5" w:rsidRPr="00D13B40" w:rsidRDefault="004222D5" w:rsidP="004222D5">
            <w:pPr>
              <w:jc w:val="center"/>
              <w:rPr>
                <w:rFonts w:ascii="Arial" w:hAnsi="Arial" w:cs="Arial"/>
                <w:b/>
                <w:bCs/>
                <w:sz w:val="20"/>
                <w:szCs w:val="20"/>
              </w:rPr>
            </w:pPr>
          </w:p>
        </w:tc>
        <w:tc>
          <w:tcPr>
            <w:tcW w:w="2191" w:type="dxa"/>
            <w:vMerge/>
          </w:tcPr>
          <w:p w14:paraId="330EAAF3" w14:textId="77777777" w:rsidR="004222D5" w:rsidRPr="00D13B40" w:rsidRDefault="004222D5" w:rsidP="004222D5">
            <w:pPr>
              <w:jc w:val="center"/>
              <w:rPr>
                <w:rFonts w:ascii="Arial" w:hAnsi="Arial" w:cs="Arial"/>
                <w:b/>
                <w:bCs/>
                <w:sz w:val="20"/>
                <w:szCs w:val="20"/>
              </w:rPr>
            </w:pPr>
          </w:p>
        </w:tc>
        <w:tc>
          <w:tcPr>
            <w:tcW w:w="1418" w:type="dxa"/>
            <w:vMerge/>
          </w:tcPr>
          <w:p w14:paraId="54C109A3" w14:textId="77777777" w:rsidR="004222D5" w:rsidRPr="00D13B40" w:rsidRDefault="004222D5" w:rsidP="004222D5">
            <w:pPr>
              <w:ind w:left="-57" w:right="-57"/>
              <w:jc w:val="center"/>
              <w:rPr>
                <w:rFonts w:ascii="Arial" w:hAnsi="Arial" w:cs="Arial"/>
                <w:b/>
                <w:bCs/>
                <w:sz w:val="20"/>
                <w:szCs w:val="20"/>
              </w:rPr>
            </w:pPr>
          </w:p>
        </w:tc>
        <w:tc>
          <w:tcPr>
            <w:tcW w:w="1276" w:type="dxa"/>
          </w:tcPr>
          <w:p w14:paraId="0C9B987F" w14:textId="77777777" w:rsidR="004222D5" w:rsidRPr="00D13B40" w:rsidRDefault="004222D5" w:rsidP="004222D5">
            <w:pPr>
              <w:ind w:left="-57" w:right="-57"/>
              <w:jc w:val="center"/>
              <w:rPr>
                <w:rFonts w:ascii="Arial" w:hAnsi="Arial" w:cs="Arial"/>
                <w:b/>
                <w:bCs/>
                <w:sz w:val="20"/>
                <w:szCs w:val="20"/>
              </w:rPr>
            </w:pPr>
            <w:r w:rsidRPr="00D13B40">
              <w:rPr>
                <w:rFonts w:ascii="Arial" w:hAnsi="Arial" w:cs="Arial"/>
                <w:b/>
                <w:bCs/>
                <w:sz w:val="20"/>
                <w:szCs w:val="20"/>
              </w:rPr>
              <w:t>Diacetyl</w:t>
            </w:r>
          </w:p>
        </w:tc>
        <w:tc>
          <w:tcPr>
            <w:tcW w:w="1559" w:type="dxa"/>
          </w:tcPr>
          <w:p w14:paraId="4835F14A" w14:textId="77777777" w:rsidR="004222D5" w:rsidRPr="00D13B40" w:rsidRDefault="004222D5" w:rsidP="004222D5">
            <w:pPr>
              <w:ind w:left="-57" w:right="-57"/>
              <w:jc w:val="center"/>
              <w:rPr>
                <w:rFonts w:ascii="Arial" w:hAnsi="Arial" w:cs="Arial"/>
                <w:b/>
                <w:bCs/>
                <w:sz w:val="20"/>
                <w:szCs w:val="20"/>
              </w:rPr>
            </w:pPr>
            <w:r w:rsidRPr="00D13B40">
              <w:rPr>
                <w:rFonts w:ascii="Arial" w:hAnsi="Arial" w:cs="Arial"/>
                <w:b/>
                <w:bCs/>
                <w:sz w:val="20"/>
                <w:szCs w:val="20"/>
              </w:rPr>
              <w:t>Acetaldehyde</w:t>
            </w:r>
          </w:p>
        </w:tc>
      </w:tr>
      <w:tr w:rsidR="004222D5" w:rsidRPr="00B449F9" w14:paraId="0D210853" w14:textId="77777777" w:rsidTr="004222D5">
        <w:tc>
          <w:tcPr>
            <w:tcW w:w="570" w:type="dxa"/>
          </w:tcPr>
          <w:p w14:paraId="55A7E988"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w:t>
            </w:r>
          </w:p>
        </w:tc>
        <w:tc>
          <w:tcPr>
            <w:tcW w:w="1770" w:type="dxa"/>
            <w:vAlign w:val="bottom"/>
          </w:tcPr>
          <w:p w14:paraId="25B6EF62" w14:textId="77777777" w:rsidR="004222D5" w:rsidRPr="004222D5" w:rsidRDefault="004222D5" w:rsidP="004222D5">
            <w:pPr>
              <w:jc w:val="center"/>
              <w:rPr>
                <w:rFonts w:ascii="Arial" w:hAnsi="Arial" w:cs="Arial"/>
                <w:sz w:val="20"/>
                <w:szCs w:val="20"/>
              </w:rPr>
            </w:pPr>
            <w:r w:rsidRPr="004222D5">
              <w:rPr>
                <w:rFonts w:ascii="Arial" w:hAnsi="Arial" w:cs="Arial"/>
                <w:color w:val="000000"/>
                <w:sz w:val="20"/>
                <w:szCs w:val="20"/>
              </w:rPr>
              <w:t>Barrackpore I</w:t>
            </w:r>
          </w:p>
        </w:tc>
        <w:tc>
          <w:tcPr>
            <w:tcW w:w="2191" w:type="dxa"/>
          </w:tcPr>
          <w:p w14:paraId="760A486F"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0389AF42" w14:textId="5B6AECD9" w:rsidR="004222D5" w:rsidRPr="004222D5" w:rsidRDefault="004222D5" w:rsidP="004222D5">
            <w:pPr>
              <w:jc w:val="center"/>
              <w:rPr>
                <w:rFonts w:ascii="Arial" w:hAnsi="Arial" w:cs="Arial"/>
                <w:sz w:val="20"/>
                <w:szCs w:val="20"/>
              </w:rPr>
            </w:pPr>
            <w:r w:rsidRPr="004222D5">
              <w:rPr>
                <w:rFonts w:ascii="Arial" w:hAnsi="Arial" w:cs="Arial"/>
                <w:sz w:val="20"/>
                <w:szCs w:val="20"/>
              </w:rPr>
              <w:t>7.5</w:t>
            </w:r>
            <w:r w:rsidR="003A14E6">
              <w:rPr>
                <w:rFonts w:ascii="Arial" w:hAnsi="Arial" w:cs="Arial"/>
                <w:sz w:val="20"/>
                <w:szCs w:val="20"/>
              </w:rPr>
              <w:t>±0.1</w:t>
            </w:r>
          </w:p>
        </w:tc>
        <w:tc>
          <w:tcPr>
            <w:tcW w:w="1276" w:type="dxa"/>
          </w:tcPr>
          <w:p w14:paraId="54151DDD"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49278B8A"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4366BF73" w14:textId="77777777" w:rsidTr="004222D5">
        <w:tc>
          <w:tcPr>
            <w:tcW w:w="570" w:type="dxa"/>
          </w:tcPr>
          <w:p w14:paraId="47490DCD"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2</w:t>
            </w:r>
          </w:p>
        </w:tc>
        <w:tc>
          <w:tcPr>
            <w:tcW w:w="1770" w:type="dxa"/>
            <w:vAlign w:val="bottom"/>
          </w:tcPr>
          <w:p w14:paraId="58A34D69" w14:textId="77777777" w:rsidR="004222D5" w:rsidRPr="004222D5" w:rsidRDefault="004222D5" w:rsidP="004222D5">
            <w:pPr>
              <w:jc w:val="center"/>
              <w:rPr>
                <w:rFonts w:ascii="Arial" w:hAnsi="Arial" w:cs="Arial"/>
                <w:sz w:val="20"/>
                <w:szCs w:val="20"/>
              </w:rPr>
            </w:pPr>
            <w:r w:rsidRPr="004222D5">
              <w:rPr>
                <w:rFonts w:ascii="Arial" w:hAnsi="Arial" w:cs="Arial"/>
                <w:color w:val="000000"/>
                <w:sz w:val="20"/>
                <w:szCs w:val="20"/>
              </w:rPr>
              <w:t>Barrackpore II</w:t>
            </w:r>
          </w:p>
        </w:tc>
        <w:tc>
          <w:tcPr>
            <w:tcW w:w="2191" w:type="dxa"/>
          </w:tcPr>
          <w:p w14:paraId="0BDD8A1E"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4D0853A0" w14:textId="747F9487" w:rsidR="004222D5" w:rsidRPr="004222D5" w:rsidRDefault="004222D5" w:rsidP="004222D5">
            <w:pPr>
              <w:jc w:val="center"/>
              <w:rPr>
                <w:rFonts w:ascii="Arial" w:hAnsi="Arial" w:cs="Arial"/>
                <w:sz w:val="20"/>
                <w:szCs w:val="20"/>
              </w:rPr>
            </w:pPr>
            <w:r w:rsidRPr="004222D5">
              <w:rPr>
                <w:rFonts w:ascii="Arial" w:hAnsi="Arial" w:cs="Arial"/>
                <w:sz w:val="20"/>
                <w:szCs w:val="20"/>
              </w:rPr>
              <w:t>7.0</w:t>
            </w:r>
            <w:r w:rsidR="003A14E6">
              <w:rPr>
                <w:rFonts w:ascii="Arial" w:hAnsi="Arial" w:cs="Arial"/>
                <w:sz w:val="20"/>
                <w:szCs w:val="20"/>
              </w:rPr>
              <w:t>±0.06</w:t>
            </w:r>
          </w:p>
        </w:tc>
        <w:tc>
          <w:tcPr>
            <w:tcW w:w="1276" w:type="dxa"/>
          </w:tcPr>
          <w:p w14:paraId="537CF9D7"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7C898957"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044D0C9D" w14:textId="77777777" w:rsidTr="004222D5">
        <w:tc>
          <w:tcPr>
            <w:tcW w:w="570" w:type="dxa"/>
          </w:tcPr>
          <w:p w14:paraId="57CB6788"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3</w:t>
            </w:r>
          </w:p>
        </w:tc>
        <w:tc>
          <w:tcPr>
            <w:tcW w:w="1770" w:type="dxa"/>
            <w:vAlign w:val="bottom"/>
          </w:tcPr>
          <w:p w14:paraId="314FB48F" w14:textId="77777777" w:rsidR="004222D5" w:rsidRPr="004222D5" w:rsidRDefault="004222D5" w:rsidP="004222D5">
            <w:pPr>
              <w:jc w:val="center"/>
              <w:rPr>
                <w:rFonts w:ascii="Arial" w:hAnsi="Arial" w:cs="Arial"/>
                <w:sz w:val="20"/>
                <w:szCs w:val="20"/>
              </w:rPr>
            </w:pPr>
            <w:r w:rsidRPr="004222D5">
              <w:rPr>
                <w:rFonts w:ascii="Arial" w:hAnsi="Arial" w:cs="Arial"/>
                <w:color w:val="000000"/>
                <w:sz w:val="20"/>
                <w:szCs w:val="20"/>
              </w:rPr>
              <w:t>Barrackpore III</w:t>
            </w:r>
          </w:p>
        </w:tc>
        <w:tc>
          <w:tcPr>
            <w:tcW w:w="2191" w:type="dxa"/>
          </w:tcPr>
          <w:p w14:paraId="59CE97DB"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65A49874" w14:textId="7A933775" w:rsidR="004222D5" w:rsidRPr="004222D5" w:rsidRDefault="004222D5" w:rsidP="004222D5">
            <w:pPr>
              <w:jc w:val="center"/>
              <w:rPr>
                <w:rFonts w:ascii="Arial" w:hAnsi="Arial" w:cs="Arial"/>
                <w:sz w:val="20"/>
                <w:szCs w:val="20"/>
              </w:rPr>
            </w:pPr>
            <w:r w:rsidRPr="004222D5">
              <w:rPr>
                <w:rFonts w:ascii="Arial" w:hAnsi="Arial" w:cs="Arial"/>
                <w:sz w:val="20"/>
                <w:szCs w:val="20"/>
              </w:rPr>
              <w:t>7.0</w:t>
            </w:r>
            <w:r w:rsidR="003A14E6">
              <w:rPr>
                <w:rFonts w:ascii="Arial" w:hAnsi="Arial" w:cs="Arial"/>
                <w:sz w:val="20"/>
                <w:szCs w:val="20"/>
              </w:rPr>
              <w:t>±0.0</w:t>
            </w:r>
          </w:p>
        </w:tc>
        <w:tc>
          <w:tcPr>
            <w:tcW w:w="1276" w:type="dxa"/>
          </w:tcPr>
          <w:p w14:paraId="7679898E"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2F9F109C"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6CB760FF" w14:textId="77777777" w:rsidTr="004222D5">
        <w:tc>
          <w:tcPr>
            <w:tcW w:w="570" w:type="dxa"/>
          </w:tcPr>
          <w:p w14:paraId="1AE991A5"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4</w:t>
            </w:r>
          </w:p>
        </w:tc>
        <w:tc>
          <w:tcPr>
            <w:tcW w:w="1770" w:type="dxa"/>
            <w:vAlign w:val="bottom"/>
          </w:tcPr>
          <w:p w14:paraId="0D8519AC"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Kachrapara</w:t>
            </w:r>
            <w:proofErr w:type="spellEnd"/>
            <w:r w:rsidRPr="004222D5">
              <w:rPr>
                <w:rFonts w:ascii="Arial" w:hAnsi="Arial" w:cs="Arial"/>
                <w:color w:val="000000"/>
                <w:sz w:val="20"/>
                <w:szCs w:val="20"/>
              </w:rPr>
              <w:t xml:space="preserve"> I</w:t>
            </w:r>
          </w:p>
        </w:tc>
        <w:tc>
          <w:tcPr>
            <w:tcW w:w="2191" w:type="dxa"/>
          </w:tcPr>
          <w:p w14:paraId="46368DD6"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35EC26FB"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276" w:type="dxa"/>
          </w:tcPr>
          <w:p w14:paraId="3FA035AA"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0037835E"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4D125663" w14:textId="77777777" w:rsidTr="004222D5">
        <w:tc>
          <w:tcPr>
            <w:tcW w:w="570" w:type="dxa"/>
          </w:tcPr>
          <w:p w14:paraId="52110B27"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5</w:t>
            </w:r>
          </w:p>
        </w:tc>
        <w:tc>
          <w:tcPr>
            <w:tcW w:w="1770" w:type="dxa"/>
            <w:vAlign w:val="bottom"/>
          </w:tcPr>
          <w:p w14:paraId="72E5AA69"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Kachrapara</w:t>
            </w:r>
            <w:proofErr w:type="spellEnd"/>
            <w:r w:rsidRPr="004222D5">
              <w:rPr>
                <w:rFonts w:ascii="Arial" w:hAnsi="Arial" w:cs="Arial"/>
                <w:color w:val="000000"/>
                <w:sz w:val="20"/>
                <w:szCs w:val="20"/>
              </w:rPr>
              <w:t xml:space="preserve"> II</w:t>
            </w:r>
          </w:p>
        </w:tc>
        <w:tc>
          <w:tcPr>
            <w:tcW w:w="2191" w:type="dxa"/>
          </w:tcPr>
          <w:p w14:paraId="6FC776C7"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52249B37" w14:textId="09F97D2C" w:rsidR="004222D5" w:rsidRPr="004222D5" w:rsidRDefault="004222D5" w:rsidP="004222D5">
            <w:pPr>
              <w:jc w:val="center"/>
              <w:rPr>
                <w:rFonts w:ascii="Arial" w:hAnsi="Arial" w:cs="Arial"/>
                <w:sz w:val="20"/>
                <w:szCs w:val="20"/>
              </w:rPr>
            </w:pPr>
            <w:r w:rsidRPr="004222D5">
              <w:rPr>
                <w:rFonts w:ascii="Arial" w:hAnsi="Arial" w:cs="Arial"/>
                <w:sz w:val="20"/>
                <w:szCs w:val="20"/>
              </w:rPr>
              <w:t>7.0</w:t>
            </w:r>
            <w:r w:rsidR="003A14E6">
              <w:rPr>
                <w:rFonts w:ascii="Arial" w:hAnsi="Arial" w:cs="Arial"/>
                <w:sz w:val="20"/>
                <w:szCs w:val="20"/>
              </w:rPr>
              <w:t>±0.08</w:t>
            </w:r>
          </w:p>
        </w:tc>
        <w:tc>
          <w:tcPr>
            <w:tcW w:w="1276" w:type="dxa"/>
          </w:tcPr>
          <w:p w14:paraId="61636E9C"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3E974A83"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1C854AA9" w14:textId="77777777" w:rsidTr="004222D5">
        <w:tc>
          <w:tcPr>
            <w:tcW w:w="570" w:type="dxa"/>
          </w:tcPr>
          <w:p w14:paraId="5388E2CA"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6</w:t>
            </w:r>
          </w:p>
        </w:tc>
        <w:tc>
          <w:tcPr>
            <w:tcW w:w="1770" w:type="dxa"/>
            <w:vAlign w:val="bottom"/>
          </w:tcPr>
          <w:p w14:paraId="45713C85"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Kachrapara</w:t>
            </w:r>
            <w:proofErr w:type="spellEnd"/>
            <w:r w:rsidRPr="004222D5">
              <w:rPr>
                <w:rFonts w:ascii="Arial" w:hAnsi="Arial" w:cs="Arial"/>
                <w:color w:val="000000"/>
                <w:sz w:val="20"/>
                <w:szCs w:val="20"/>
              </w:rPr>
              <w:t xml:space="preserve"> III</w:t>
            </w:r>
          </w:p>
        </w:tc>
        <w:tc>
          <w:tcPr>
            <w:tcW w:w="2191" w:type="dxa"/>
          </w:tcPr>
          <w:p w14:paraId="242B8BB1"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359AC2D1" w14:textId="5D0F9806" w:rsidR="004222D5" w:rsidRPr="004222D5" w:rsidRDefault="004222D5" w:rsidP="004222D5">
            <w:pPr>
              <w:jc w:val="center"/>
              <w:rPr>
                <w:rFonts w:ascii="Arial" w:hAnsi="Arial" w:cs="Arial"/>
                <w:sz w:val="20"/>
                <w:szCs w:val="20"/>
              </w:rPr>
            </w:pPr>
            <w:r w:rsidRPr="004222D5">
              <w:rPr>
                <w:rFonts w:ascii="Arial" w:hAnsi="Arial" w:cs="Arial"/>
                <w:sz w:val="20"/>
                <w:szCs w:val="20"/>
              </w:rPr>
              <w:t>8.5</w:t>
            </w:r>
            <w:r w:rsidR="003A14E6">
              <w:rPr>
                <w:rFonts w:ascii="Arial" w:hAnsi="Arial" w:cs="Arial"/>
                <w:sz w:val="20"/>
                <w:szCs w:val="20"/>
              </w:rPr>
              <w:t>±0.07</w:t>
            </w:r>
          </w:p>
        </w:tc>
        <w:tc>
          <w:tcPr>
            <w:tcW w:w="1276" w:type="dxa"/>
          </w:tcPr>
          <w:p w14:paraId="0D30AAA3"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1F0EF979"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32869048" w14:textId="77777777" w:rsidTr="004222D5">
        <w:tc>
          <w:tcPr>
            <w:tcW w:w="570" w:type="dxa"/>
          </w:tcPr>
          <w:p w14:paraId="408DF59C"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7</w:t>
            </w:r>
          </w:p>
        </w:tc>
        <w:tc>
          <w:tcPr>
            <w:tcW w:w="1770" w:type="dxa"/>
            <w:vAlign w:val="bottom"/>
          </w:tcPr>
          <w:p w14:paraId="21142EB3"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Belghoria</w:t>
            </w:r>
            <w:proofErr w:type="spellEnd"/>
            <w:r w:rsidRPr="004222D5">
              <w:rPr>
                <w:rFonts w:ascii="Arial" w:hAnsi="Arial" w:cs="Arial"/>
                <w:color w:val="000000"/>
                <w:sz w:val="20"/>
                <w:szCs w:val="20"/>
              </w:rPr>
              <w:t xml:space="preserve"> I</w:t>
            </w:r>
          </w:p>
        </w:tc>
        <w:tc>
          <w:tcPr>
            <w:tcW w:w="2191" w:type="dxa"/>
            <w:vAlign w:val="bottom"/>
          </w:tcPr>
          <w:p w14:paraId="1E505861" w14:textId="77777777" w:rsidR="004222D5" w:rsidRPr="004222D5" w:rsidRDefault="004222D5" w:rsidP="004222D5">
            <w:pPr>
              <w:jc w:val="center"/>
              <w:rPr>
                <w:rFonts w:ascii="Arial" w:hAnsi="Arial" w:cs="Arial"/>
                <w:sz w:val="20"/>
                <w:szCs w:val="20"/>
              </w:rPr>
            </w:pPr>
            <w:r w:rsidRPr="004222D5">
              <w:rPr>
                <w:rFonts w:ascii="Arial" w:hAnsi="Arial" w:cs="Arial"/>
                <w:color w:val="000000"/>
                <w:sz w:val="20"/>
                <w:szCs w:val="20"/>
              </w:rPr>
              <w:t>Rod and Cocci</w:t>
            </w:r>
          </w:p>
        </w:tc>
        <w:tc>
          <w:tcPr>
            <w:tcW w:w="1418" w:type="dxa"/>
          </w:tcPr>
          <w:p w14:paraId="0B5B426E"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276" w:type="dxa"/>
          </w:tcPr>
          <w:p w14:paraId="47102A7C"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523ABD8C"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42131663" w14:textId="77777777" w:rsidTr="004222D5">
        <w:tc>
          <w:tcPr>
            <w:tcW w:w="570" w:type="dxa"/>
          </w:tcPr>
          <w:p w14:paraId="6F59EDA0"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8</w:t>
            </w:r>
          </w:p>
        </w:tc>
        <w:tc>
          <w:tcPr>
            <w:tcW w:w="1770" w:type="dxa"/>
            <w:vAlign w:val="bottom"/>
          </w:tcPr>
          <w:p w14:paraId="67FDFA4D"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Belghoria</w:t>
            </w:r>
            <w:proofErr w:type="spellEnd"/>
            <w:r w:rsidRPr="004222D5">
              <w:rPr>
                <w:rFonts w:ascii="Arial" w:hAnsi="Arial" w:cs="Arial"/>
                <w:color w:val="000000"/>
                <w:sz w:val="20"/>
                <w:szCs w:val="20"/>
              </w:rPr>
              <w:t xml:space="preserve"> II</w:t>
            </w:r>
          </w:p>
        </w:tc>
        <w:tc>
          <w:tcPr>
            <w:tcW w:w="2191" w:type="dxa"/>
            <w:vAlign w:val="bottom"/>
          </w:tcPr>
          <w:p w14:paraId="15783A76" w14:textId="77777777" w:rsidR="004222D5" w:rsidRPr="004222D5" w:rsidRDefault="004222D5" w:rsidP="004222D5">
            <w:pPr>
              <w:jc w:val="center"/>
              <w:rPr>
                <w:rFonts w:ascii="Arial" w:hAnsi="Arial" w:cs="Arial"/>
                <w:sz w:val="20"/>
                <w:szCs w:val="20"/>
              </w:rPr>
            </w:pPr>
            <w:r w:rsidRPr="004222D5">
              <w:rPr>
                <w:rFonts w:ascii="Arial" w:hAnsi="Arial" w:cs="Arial"/>
                <w:color w:val="000000"/>
                <w:sz w:val="20"/>
                <w:szCs w:val="20"/>
              </w:rPr>
              <w:t>Rod, Cocci and Yeast</w:t>
            </w:r>
          </w:p>
        </w:tc>
        <w:tc>
          <w:tcPr>
            <w:tcW w:w="1418" w:type="dxa"/>
          </w:tcPr>
          <w:p w14:paraId="40677637" w14:textId="439AAE50" w:rsidR="004222D5" w:rsidRPr="004222D5" w:rsidRDefault="004222D5" w:rsidP="004222D5">
            <w:pPr>
              <w:jc w:val="center"/>
              <w:rPr>
                <w:rFonts w:ascii="Arial" w:hAnsi="Arial" w:cs="Arial"/>
                <w:sz w:val="20"/>
                <w:szCs w:val="20"/>
              </w:rPr>
            </w:pPr>
            <w:r w:rsidRPr="004222D5">
              <w:rPr>
                <w:rFonts w:ascii="Arial" w:hAnsi="Arial" w:cs="Arial"/>
                <w:sz w:val="20"/>
                <w:szCs w:val="20"/>
              </w:rPr>
              <w:t>7.0</w:t>
            </w:r>
            <w:r w:rsidR="003A14E6">
              <w:rPr>
                <w:rFonts w:ascii="Arial" w:hAnsi="Arial" w:cs="Arial"/>
                <w:sz w:val="20"/>
                <w:szCs w:val="20"/>
              </w:rPr>
              <w:t>±0.1</w:t>
            </w:r>
          </w:p>
        </w:tc>
        <w:tc>
          <w:tcPr>
            <w:tcW w:w="1276" w:type="dxa"/>
          </w:tcPr>
          <w:p w14:paraId="5C2F0268"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127C353D"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54B263A8" w14:textId="77777777" w:rsidTr="004222D5">
        <w:tc>
          <w:tcPr>
            <w:tcW w:w="570" w:type="dxa"/>
          </w:tcPr>
          <w:p w14:paraId="714EBAC4"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9</w:t>
            </w:r>
          </w:p>
        </w:tc>
        <w:tc>
          <w:tcPr>
            <w:tcW w:w="1770" w:type="dxa"/>
            <w:vAlign w:val="bottom"/>
          </w:tcPr>
          <w:p w14:paraId="745FD322"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Belghoria</w:t>
            </w:r>
            <w:proofErr w:type="spellEnd"/>
            <w:r w:rsidRPr="004222D5">
              <w:rPr>
                <w:rFonts w:ascii="Arial" w:hAnsi="Arial" w:cs="Arial"/>
                <w:color w:val="000000"/>
                <w:sz w:val="20"/>
                <w:szCs w:val="20"/>
              </w:rPr>
              <w:t xml:space="preserve"> III</w:t>
            </w:r>
          </w:p>
        </w:tc>
        <w:tc>
          <w:tcPr>
            <w:tcW w:w="2191" w:type="dxa"/>
          </w:tcPr>
          <w:p w14:paraId="1B33A8C7"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27DEA3A6"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276" w:type="dxa"/>
          </w:tcPr>
          <w:p w14:paraId="2338EA7A"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5988159F"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2E06F56F" w14:textId="77777777" w:rsidTr="004222D5">
        <w:tc>
          <w:tcPr>
            <w:tcW w:w="570" w:type="dxa"/>
          </w:tcPr>
          <w:p w14:paraId="5AA5F746"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10</w:t>
            </w:r>
          </w:p>
        </w:tc>
        <w:tc>
          <w:tcPr>
            <w:tcW w:w="1770" w:type="dxa"/>
            <w:vAlign w:val="bottom"/>
          </w:tcPr>
          <w:p w14:paraId="2C0C3111"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Mohanpur</w:t>
            </w:r>
            <w:proofErr w:type="spellEnd"/>
            <w:r w:rsidRPr="004222D5">
              <w:rPr>
                <w:rFonts w:ascii="Arial" w:hAnsi="Arial" w:cs="Arial"/>
                <w:color w:val="000000"/>
                <w:sz w:val="20"/>
                <w:szCs w:val="20"/>
              </w:rPr>
              <w:t xml:space="preserve"> I</w:t>
            </w:r>
          </w:p>
        </w:tc>
        <w:tc>
          <w:tcPr>
            <w:tcW w:w="2191" w:type="dxa"/>
          </w:tcPr>
          <w:p w14:paraId="6AC31D95"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5A52D71C" w14:textId="068D0B42" w:rsidR="004222D5" w:rsidRPr="004222D5" w:rsidRDefault="004222D5" w:rsidP="004222D5">
            <w:pPr>
              <w:jc w:val="center"/>
              <w:rPr>
                <w:rFonts w:ascii="Arial" w:hAnsi="Arial" w:cs="Arial"/>
                <w:sz w:val="20"/>
                <w:szCs w:val="20"/>
              </w:rPr>
            </w:pPr>
            <w:r w:rsidRPr="004222D5">
              <w:rPr>
                <w:rFonts w:ascii="Arial" w:hAnsi="Arial" w:cs="Arial"/>
                <w:sz w:val="20"/>
                <w:szCs w:val="20"/>
              </w:rPr>
              <w:t>7.0</w:t>
            </w:r>
            <w:r w:rsidR="003A14E6">
              <w:rPr>
                <w:rFonts w:ascii="Arial" w:hAnsi="Arial" w:cs="Arial"/>
                <w:sz w:val="20"/>
                <w:szCs w:val="20"/>
              </w:rPr>
              <w:t>±0.08</w:t>
            </w:r>
          </w:p>
        </w:tc>
        <w:tc>
          <w:tcPr>
            <w:tcW w:w="1276" w:type="dxa"/>
          </w:tcPr>
          <w:p w14:paraId="37134249"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78E2C0AF"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039EA659" w14:textId="77777777" w:rsidTr="004222D5">
        <w:tc>
          <w:tcPr>
            <w:tcW w:w="570" w:type="dxa"/>
          </w:tcPr>
          <w:p w14:paraId="5C02608A"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11</w:t>
            </w:r>
          </w:p>
        </w:tc>
        <w:tc>
          <w:tcPr>
            <w:tcW w:w="1770" w:type="dxa"/>
            <w:vAlign w:val="bottom"/>
          </w:tcPr>
          <w:p w14:paraId="623E7755"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Mohanpur</w:t>
            </w:r>
            <w:proofErr w:type="spellEnd"/>
            <w:r w:rsidRPr="004222D5">
              <w:rPr>
                <w:rFonts w:ascii="Arial" w:hAnsi="Arial" w:cs="Arial"/>
                <w:color w:val="000000"/>
                <w:sz w:val="20"/>
                <w:szCs w:val="20"/>
              </w:rPr>
              <w:t xml:space="preserve"> II</w:t>
            </w:r>
          </w:p>
        </w:tc>
        <w:tc>
          <w:tcPr>
            <w:tcW w:w="2191" w:type="dxa"/>
          </w:tcPr>
          <w:p w14:paraId="1174D29F"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49C0CFF7" w14:textId="4B126019" w:rsidR="004222D5" w:rsidRPr="004222D5" w:rsidRDefault="004222D5" w:rsidP="004222D5">
            <w:pPr>
              <w:jc w:val="center"/>
              <w:rPr>
                <w:rFonts w:ascii="Arial" w:hAnsi="Arial" w:cs="Arial"/>
                <w:sz w:val="20"/>
                <w:szCs w:val="20"/>
              </w:rPr>
            </w:pPr>
            <w:r w:rsidRPr="004222D5">
              <w:rPr>
                <w:rFonts w:ascii="Arial" w:hAnsi="Arial" w:cs="Arial"/>
                <w:sz w:val="20"/>
                <w:szCs w:val="20"/>
              </w:rPr>
              <w:t>8.5</w:t>
            </w:r>
            <w:r w:rsidR="003A14E6">
              <w:rPr>
                <w:rFonts w:ascii="Arial" w:hAnsi="Arial" w:cs="Arial"/>
                <w:sz w:val="20"/>
                <w:szCs w:val="20"/>
              </w:rPr>
              <w:t>±0.07</w:t>
            </w:r>
          </w:p>
        </w:tc>
        <w:tc>
          <w:tcPr>
            <w:tcW w:w="1276" w:type="dxa"/>
          </w:tcPr>
          <w:p w14:paraId="04F70509"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1388D6A1"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66C5F245" w14:textId="77777777" w:rsidTr="004222D5">
        <w:tc>
          <w:tcPr>
            <w:tcW w:w="570" w:type="dxa"/>
          </w:tcPr>
          <w:p w14:paraId="78605F39"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12</w:t>
            </w:r>
          </w:p>
        </w:tc>
        <w:tc>
          <w:tcPr>
            <w:tcW w:w="1770" w:type="dxa"/>
            <w:vAlign w:val="bottom"/>
          </w:tcPr>
          <w:p w14:paraId="24320512"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Mohanpur</w:t>
            </w:r>
            <w:proofErr w:type="spellEnd"/>
            <w:r w:rsidRPr="004222D5">
              <w:rPr>
                <w:rFonts w:ascii="Arial" w:hAnsi="Arial" w:cs="Arial"/>
                <w:color w:val="000000"/>
                <w:sz w:val="20"/>
                <w:szCs w:val="20"/>
              </w:rPr>
              <w:t xml:space="preserve"> III</w:t>
            </w:r>
          </w:p>
        </w:tc>
        <w:tc>
          <w:tcPr>
            <w:tcW w:w="2191" w:type="dxa"/>
          </w:tcPr>
          <w:p w14:paraId="2DF944A7"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4ECB8E96" w14:textId="2C535E68" w:rsidR="004222D5" w:rsidRPr="004222D5" w:rsidRDefault="004222D5" w:rsidP="004222D5">
            <w:pPr>
              <w:jc w:val="center"/>
              <w:rPr>
                <w:rFonts w:ascii="Arial" w:hAnsi="Arial" w:cs="Arial"/>
                <w:sz w:val="20"/>
                <w:szCs w:val="20"/>
              </w:rPr>
            </w:pPr>
            <w:r w:rsidRPr="004222D5">
              <w:rPr>
                <w:rFonts w:ascii="Arial" w:hAnsi="Arial" w:cs="Arial"/>
                <w:sz w:val="20"/>
                <w:szCs w:val="20"/>
              </w:rPr>
              <w:t>8.0</w:t>
            </w:r>
            <w:r w:rsidR="003A14E6">
              <w:rPr>
                <w:rFonts w:ascii="Arial" w:hAnsi="Arial" w:cs="Arial"/>
                <w:sz w:val="20"/>
                <w:szCs w:val="20"/>
              </w:rPr>
              <w:t>±0.1</w:t>
            </w:r>
          </w:p>
        </w:tc>
        <w:tc>
          <w:tcPr>
            <w:tcW w:w="1276" w:type="dxa"/>
          </w:tcPr>
          <w:p w14:paraId="7229FB1D"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4F937395"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04917C86" w14:textId="77777777" w:rsidTr="004222D5">
        <w:tc>
          <w:tcPr>
            <w:tcW w:w="570" w:type="dxa"/>
          </w:tcPr>
          <w:p w14:paraId="52EC246C"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13</w:t>
            </w:r>
          </w:p>
        </w:tc>
        <w:tc>
          <w:tcPr>
            <w:tcW w:w="1770" w:type="dxa"/>
            <w:vAlign w:val="bottom"/>
          </w:tcPr>
          <w:p w14:paraId="483E1787" w14:textId="77777777" w:rsidR="004222D5" w:rsidRPr="004222D5" w:rsidRDefault="004222D5" w:rsidP="004222D5">
            <w:pPr>
              <w:jc w:val="center"/>
              <w:rPr>
                <w:rFonts w:ascii="Arial" w:hAnsi="Arial" w:cs="Arial"/>
                <w:sz w:val="20"/>
                <w:szCs w:val="20"/>
              </w:rPr>
            </w:pPr>
            <w:r w:rsidRPr="004222D5">
              <w:rPr>
                <w:rFonts w:ascii="Arial" w:hAnsi="Arial" w:cs="Arial"/>
                <w:color w:val="000000"/>
                <w:sz w:val="20"/>
                <w:szCs w:val="20"/>
              </w:rPr>
              <w:t>Kalyani I</w:t>
            </w:r>
          </w:p>
        </w:tc>
        <w:tc>
          <w:tcPr>
            <w:tcW w:w="2191" w:type="dxa"/>
          </w:tcPr>
          <w:p w14:paraId="11197D26"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19E2CBE3" w14:textId="34849AC7" w:rsidR="004222D5" w:rsidRPr="004222D5" w:rsidRDefault="003A14E6" w:rsidP="004222D5">
            <w:pPr>
              <w:jc w:val="center"/>
              <w:rPr>
                <w:rFonts w:ascii="Arial" w:hAnsi="Arial" w:cs="Arial"/>
                <w:sz w:val="20"/>
                <w:szCs w:val="20"/>
              </w:rPr>
            </w:pPr>
            <w:r>
              <w:rPr>
                <w:rFonts w:ascii="Arial" w:hAnsi="Arial" w:cs="Arial"/>
                <w:sz w:val="20"/>
                <w:szCs w:val="20"/>
              </w:rPr>
              <w:t>0</w:t>
            </w:r>
            <w:r w:rsidR="004222D5" w:rsidRPr="004222D5">
              <w:rPr>
                <w:rFonts w:ascii="Arial" w:hAnsi="Arial" w:cs="Arial"/>
                <w:sz w:val="20"/>
                <w:szCs w:val="20"/>
              </w:rPr>
              <w:t>8.0</w:t>
            </w:r>
            <w:r>
              <w:rPr>
                <w:rFonts w:ascii="Arial" w:hAnsi="Arial" w:cs="Arial"/>
                <w:sz w:val="20"/>
                <w:szCs w:val="20"/>
              </w:rPr>
              <w:t>±0.0</w:t>
            </w:r>
          </w:p>
        </w:tc>
        <w:tc>
          <w:tcPr>
            <w:tcW w:w="1276" w:type="dxa"/>
          </w:tcPr>
          <w:p w14:paraId="2CB475F8"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221E6EE8"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50CD1E52" w14:textId="77777777" w:rsidTr="004222D5">
        <w:tc>
          <w:tcPr>
            <w:tcW w:w="570" w:type="dxa"/>
          </w:tcPr>
          <w:p w14:paraId="5C62C3AB"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14</w:t>
            </w:r>
          </w:p>
        </w:tc>
        <w:tc>
          <w:tcPr>
            <w:tcW w:w="1770" w:type="dxa"/>
            <w:vAlign w:val="bottom"/>
          </w:tcPr>
          <w:p w14:paraId="53F970A7" w14:textId="77777777" w:rsidR="004222D5" w:rsidRPr="004222D5" w:rsidRDefault="004222D5" w:rsidP="004222D5">
            <w:pPr>
              <w:jc w:val="center"/>
              <w:rPr>
                <w:rFonts w:ascii="Arial" w:hAnsi="Arial" w:cs="Arial"/>
                <w:sz w:val="20"/>
                <w:szCs w:val="20"/>
              </w:rPr>
            </w:pPr>
            <w:r w:rsidRPr="004222D5">
              <w:rPr>
                <w:rFonts w:ascii="Arial" w:hAnsi="Arial" w:cs="Arial"/>
                <w:color w:val="000000"/>
                <w:sz w:val="20"/>
                <w:szCs w:val="20"/>
              </w:rPr>
              <w:t>Kalyani II</w:t>
            </w:r>
          </w:p>
        </w:tc>
        <w:tc>
          <w:tcPr>
            <w:tcW w:w="2191" w:type="dxa"/>
          </w:tcPr>
          <w:p w14:paraId="2363A856"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413DB3C6" w14:textId="05CC468B" w:rsidR="004222D5" w:rsidRPr="004222D5" w:rsidRDefault="004222D5" w:rsidP="004222D5">
            <w:pPr>
              <w:jc w:val="center"/>
              <w:rPr>
                <w:rFonts w:ascii="Arial" w:hAnsi="Arial" w:cs="Arial"/>
                <w:sz w:val="20"/>
                <w:szCs w:val="20"/>
              </w:rPr>
            </w:pPr>
            <w:r w:rsidRPr="004222D5">
              <w:rPr>
                <w:rFonts w:ascii="Arial" w:hAnsi="Arial" w:cs="Arial"/>
                <w:sz w:val="20"/>
                <w:szCs w:val="20"/>
              </w:rPr>
              <w:t>7.5</w:t>
            </w:r>
            <w:r w:rsidR="003A14E6">
              <w:rPr>
                <w:rFonts w:ascii="Arial" w:hAnsi="Arial" w:cs="Arial"/>
                <w:sz w:val="20"/>
                <w:szCs w:val="20"/>
              </w:rPr>
              <w:t>±0.1</w:t>
            </w:r>
          </w:p>
        </w:tc>
        <w:tc>
          <w:tcPr>
            <w:tcW w:w="1276" w:type="dxa"/>
          </w:tcPr>
          <w:p w14:paraId="7726862C"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1BF63E9F"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7F53D89D" w14:textId="77777777" w:rsidTr="004222D5">
        <w:tc>
          <w:tcPr>
            <w:tcW w:w="570" w:type="dxa"/>
          </w:tcPr>
          <w:p w14:paraId="68111158"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15</w:t>
            </w:r>
          </w:p>
        </w:tc>
        <w:tc>
          <w:tcPr>
            <w:tcW w:w="1770" w:type="dxa"/>
            <w:vAlign w:val="bottom"/>
          </w:tcPr>
          <w:p w14:paraId="71D349D6" w14:textId="77777777" w:rsidR="004222D5" w:rsidRPr="004222D5" w:rsidRDefault="004222D5" w:rsidP="004222D5">
            <w:pPr>
              <w:jc w:val="center"/>
              <w:rPr>
                <w:rFonts w:ascii="Arial" w:hAnsi="Arial" w:cs="Arial"/>
                <w:sz w:val="20"/>
                <w:szCs w:val="20"/>
              </w:rPr>
            </w:pPr>
            <w:r w:rsidRPr="004222D5">
              <w:rPr>
                <w:rFonts w:ascii="Arial" w:hAnsi="Arial" w:cs="Arial"/>
                <w:color w:val="000000"/>
                <w:sz w:val="20"/>
                <w:szCs w:val="20"/>
              </w:rPr>
              <w:t>Kalyani III</w:t>
            </w:r>
          </w:p>
        </w:tc>
        <w:tc>
          <w:tcPr>
            <w:tcW w:w="2191" w:type="dxa"/>
          </w:tcPr>
          <w:p w14:paraId="51C49406"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7D6F78A0"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276" w:type="dxa"/>
          </w:tcPr>
          <w:p w14:paraId="38739926"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45C70692"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524C6588" w14:textId="77777777" w:rsidTr="004222D5">
        <w:tc>
          <w:tcPr>
            <w:tcW w:w="570" w:type="dxa"/>
          </w:tcPr>
          <w:p w14:paraId="4EAA0D79"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16</w:t>
            </w:r>
          </w:p>
        </w:tc>
        <w:tc>
          <w:tcPr>
            <w:tcW w:w="1770" w:type="dxa"/>
            <w:vAlign w:val="bottom"/>
          </w:tcPr>
          <w:p w14:paraId="6CD3C055"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Payradanga</w:t>
            </w:r>
            <w:proofErr w:type="spellEnd"/>
            <w:r w:rsidRPr="004222D5">
              <w:rPr>
                <w:rFonts w:ascii="Arial" w:hAnsi="Arial" w:cs="Arial"/>
                <w:color w:val="000000"/>
                <w:sz w:val="20"/>
                <w:szCs w:val="20"/>
              </w:rPr>
              <w:t xml:space="preserve"> I</w:t>
            </w:r>
          </w:p>
        </w:tc>
        <w:tc>
          <w:tcPr>
            <w:tcW w:w="2191" w:type="dxa"/>
          </w:tcPr>
          <w:p w14:paraId="128673DE"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4B17D035"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276" w:type="dxa"/>
          </w:tcPr>
          <w:p w14:paraId="6B9B62CF"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432A8C12"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4397015C" w14:textId="77777777" w:rsidTr="004222D5">
        <w:tc>
          <w:tcPr>
            <w:tcW w:w="570" w:type="dxa"/>
          </w:tcPr>
          <w:p w14:paraId="57DFE7D3"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17</w:t>
            </w:r>
          </w:p>
        </w:tc>
        <w:tc>
          <w:tcPr>
            <w:tcW w:w="1770" w:type="dxa"/>
            <w:vAlign w:val="bottom"/>
          </w:tcPr>
          <w:p w14:paraId="43CD6630"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Payradanga</w:t>
            </w:r>
            <w:proofErr w:type="spellEnd"/>
            <w:r w:rsidRPr="004222D5">
              <w:rPr>
                <w:rFonts w:ascii="Arial" w:hAnsi="Arial" w:cs="Arial"/>
                <w:color w:val="000000"/>
                <w:sz w:val="20"/>
                <w:szCs w:val="20"/>
              </w:rPr>
              <w:t xml:space="preserve"> II</w:t>
            </w:r>
          </w:p>
        </w:tc>
        <w:tc>
          <w:tcPr>
            <w:tcW w:w="2191" w:type="dxa"/>
          </w:tcPr>
          <w:p w14:paraId="39D625CA"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677494DE" w14:textId="2C7ADD91" w:rsidR="004222D5" w:rsidRPr="004222D5" w:rsidRDefault="004222D5" w:rsidP="004222D5">
            <w:pPr>
              <w:jc w:val="center"/>
              <w:rPr>
                <w:rFonts w:ascii="Arial" w:hAnsi="Arial" w:cs="Arial"/>
                <w:sz w:val="20"/>
                <w:szCs w:val="20"/>
              </w:rPr>
            </w:pPr>
            <w:r w:rsidRPr="004222D5">
              <w:rPr>
                <w:rFonts w:ascii="Arial" w:hAnsi="Arial" w:cs="Arial"/>
                <w:sz w:val="20"/>
                <w:szCs w:val="20"/>
              </w:rPr>
              <w:t>7.0</w:t>
            </w:r>
            <w:r w:rsidR="003A14E6">
              <w:rPr>
                <w:rFonts w:ascii="Arial" w:hAnsi="Arial" w:cs="Arial"/>
                <w:sz w:val="20"/>
                <w:szCs w:val="20"/>
              </w:rPr>
              <w:t>±0.06</w:t>
            </w:r>
          </w:p>
        </w:tc>
        <w:tc>
          <w:tcPr>
            <w:tcW w:w="1276" w:type="dxa"/>
          </w:tcPr>
          <w:p w14:paraId="7E7FE45B"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0B6883DA"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1AAFC886" w14:textId="77777777" w:rsidTr="004222D5">
        <w:tc>
          <w:tcPr>
            <w:tcW w:w="570" w:type="dxa"/>
          </w:tcPr>
          <w:p w14:paraId="131C04FC"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18</w:t>
            </w:r>
          </w:p>
        </w:tc>
        <w:tc>
          <w:tcPr>
            <w:tcW w:w="1770" w:type="dxa"/>
            <w:vAlign w:val="bottom"/>
          </w:tcPr>
          <w:p w14:paraId="34F7F3DD"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Payradanga</w:t>
            </w:r>
            <w:proofErr w:type="spellEnd"/>
            <w:r w:rsidRPr="004222D5">
              <w:rPr>
                <w:rFonts w:ascii="Arial" w:hAnsi="Arial" w:cs="Arial"/>
                <w:color w:val="000000"/>
                <w:sz w:val="20"/>
                <w:szCs w:val="20"/>
              </w:rPr>
              <w:t xml:space="preserve"> III</w:t>
            </w:r>
          </w:p>
        </w:tc>
        <w:tc>
          <w:tcPr>
            <w:tcW w:w="2191" w:type="dxa"/>
          </w:tcPr>
          <w:p w14:paraId="27534798"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40EE51AF"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276" w:type="dxa"/>
          </w:tcPr>
          <w:p w14:paraId="11C07AA6"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202DDE24"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4A5057B3" w14:textId="77777777" w:rsidTr="004222D5">
        <w:tc>
          <w:tcPr>
            <w:tcW w:w="570" w:type="dxa"/>
          </w:tcPr>
          <w:p w14:paraId="64AC6E0E"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19</w:t>
            </w:r>
          </w:p>
        </w:tc>
        <w:tc>
          <w:tcPr>
            <w:tcW w:w="1770" w:type="dxa"/>
            <w:vAlign w:val="bottom"/>
          </w:tcPr>
          <w:p w14:paraId="460703D3"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Chakdah</w:t>
            </w:r>
            <w:proofErr w:type="spellEnd"/>
            <w:r w:rsidRPr="004222D5">
              <w:rPr>
                <w:rFonts w:ascii="Arial" w:hAnsi="Arial" w:cs="Arial"/>
                <w:color w:val="000000"/>
                <w:sz w:val="20"/>
                <w:szCs w:val="20"/>
              </w:rPr>
              <w:t xml:space="preserve"> I</w:t>
            </w:r>
          </w:p>
        </w:tc>
        <w:tc>
          <w:tcPr>
            <w:tcW w:w="2191" w:type="dxa"/>
          </w:tcPr>
          <w:p w14:paraId="162A8F58"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79C9E6B3"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276" w:type="dxa"/>
          </w:tcPr>
          <w:p w14:paraId="51A46905"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2B5DD8BB"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0EDA1DEE" w14:textId="77777777" w:rsidTr="004222D5">
        <w:tc>
          <w:tcPr>
            <w:tcW w:w="570" w:type="dxa"/>
          </w:tcPr>
          <w:p w14:paraId="074138BC"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20</w:t>
            </w:r>
          </w:p>
        </w:tc>
        <w:tc>
          <w:tcPr>
            <w:tcW w:w="1770" w:type="dxa"/>
            <w:vAlign w:val="bottom"/>
          </w:tcPr>
          <w:p w14:paraId="6C2A3B71"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Chakdah</w:t>
            </w:r>
            <w:proofErr w:type="spellEnd"/>
            <w:r w:rsidRPr="004222D5">
              <w:rPr>
                <w:rFonts w:ascii="Arial" w:hAnsi="Arial" w:cs="Arial"/>
                <w:color w:val="000000"/>
                <w:sz w:val="20"/>
                <w:szCs w:val="20"/>
              </w:rPr>
              <w:t xml:space="preserve"> II</w:t>
            </w:r>
          </w:p>
        </w:tc>
        <w:tc>
          <w:tcPr>
            <w:tcW w:w="2191" w:type="dxa"/>
          </w:tcPr>
          <w:p w14:paraId="2B375244"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045BCA0E"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276" w:type="dxa"/>
          </w:tcPr>
          <w:p w14:paraId="50633C46"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0A0C2452"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r w:rsidR="004222D5" w:rsidRPr="00B449F9" w14:paraId="6A400CD0" w14:textId="77777777" w:rsidTr="004222D5">
        <w:tc>
          <w:tcPr>
            <w:tcW w:w="570" w:type="dxa"/>
          </w:tcPr>
          <w:p w14:paraId="60BAF984"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21</w:t>
            </w:r>
          </w:p>
        </w:tc>
        <w:tc>
          <w:tcPr>
            <w:tcW w:w="1770" w:type="dxa"/>
            <w:vAlign w:val="bottom"/>
          </w:tcPr>
          <w:p w14:paraId="000336CA" w14:textId="77777777" w:rsidR="004222D5" w:rsidRPr="004222D5" w:rsidRDefault="004222D5" w:rsidP="004222D5">
            <w:pPr>
              <w:jc w:val="center"/>
              <w:rPr>
                <w:rFonts w:ascii="Arial" w:hAnsi="Arial" w:cs="Arial"/>
                <w:sz w:val="20"/>
                <w:szCs w:val="20"/>
              </w:rPr>
            </w:pPr>
            <w:proofErr w:type="spellStart"/>
            <w:r w:rsidRPr="004222D5">
              <w:rPr>
                <w:rFonts w:ascii="Arial" w:hAnsi="Arial" w:cs="Arial"/>
                <w:color w:val="000000"/>
                <w:sz w:val="20"/>
                <w:szCs w:val="20"/>
              </w:rPr>
              <w:t>Chakdah</w:t>
            </w:r>
            <w:proofErr w:type="spellEnd"/>
            <w:r w:rsidRPr="004222D5">
              <w:rPr>
                <w:rFonts w:ascii="Arial" w:hAnsi="Arial" w:cs="Arial"/>
                <w:color w:val="000000"/>
                <w:sz w:val="20"/>
                <w:szCs w:val="20"/>
              </w:rPr>
              <w:t xml:space="preserve"> III</w:t>
            </w:r>
          </w:p>
        </w:tc>
        <w:tc>
          <w:tcPr>
            <w:tcW w:w="2191" w:type="dxa"/>
          </w:tcPr>
          <w:p w14:paraId="1659A433"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Rod and Cocci</w:t>
            </w:r>
          </w:p>
        </w:tc>
        <w:tc>
          <w:tcPr>
            <w:tcW w:w="1418" w:type="dxa"/>
          </w:tcPr>
          <w:p w14:paraId="07FCF094" w14:textId="2853DE76" w:rsidR="004222D5" w:rsidRPr="004222D5" w:rsidRDefault="004222D5" w:rsidP="004222D5">
            <w:pPr>
              <w:jc w:val="center"/>
              <w:rPr>
                <w:rFonts w:ascii="Arial" w:hAnsi="Arial" w:cs="Arial"/>
                <w:sz w:val="20"/>
                <w:szCs w:val="20"/>
              </w:rPr>
            </w:pPr>
            <w:r w:rsidRPr="004222D5">
              <w:rPr>
                <w:rFonts w:ascii="Arial" w:hAnsi="Arial" w:cs="Arial"/>
                <w:sz w:val="20"/>
                <w:szCs w:val="20"/>
              </w:rPr>
              <w:t>7.0</w:t>
            </w:r>
            <w:r w:rsidR="003A14E6">
              <w:rPr>
                <w:rFonts w:ascii="Arial" w:hAnsi="Arial" w:cs="Arial"/>
                <w:sz w:val="20"/>
                <w:szCs w:val="20"/>
              </w:rPr>
              <w:t>±0.08</w:t>
            </w:r>
          </w:p>
        </w:tc>
        <w:tc>
          <w:tcPr>
            <w:tcW w:w="1276" w:type="dxa"/>
          </w:tcPr>
          <w:p w14:paraId="0DA619F9"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c>
          <w:tcPr>
            <w:tcW w:w="1559" w:type="dxa"/>
          </w:tcPr>
          <w:p w14:paraId="383F2A21" w14:textId="77777777" w:rsidR="004222D5" w:rsidRPr="004222D5" w:rsidRDefault="004222D5" w:rsidP="004222D5">
            <w:pPr>
              <w:jc w:val="center"/>
              <w:rPr>
                <w:rFonts w:ascii="Arial" w:hAnsi="Arial" w:cs="Arial"/>
                <w:sz w:val="20"/>
                <w:szCs w:val="20"/>
              </w:rPr>
            </w:pPr>
            <w:r w:rsidRPr="004222D5">
              <w:rPr>
                <w:rFonts w:ascii="Arial" w:hAnsi="Arial" w:cs="Arial"/>
                <w:sz w:val="20"/>
                <w:szCs w:val="20"/>
              </w:rPr>
              <w:t>+</w:t>
            </w:r>
          </w:p>
        </w:tc>
      </w:tr>
    </w:tbl>
    <w:p w14:paraId="0891F430" w14:textId="36388166" w:rsidR="00577139" w:rsidRPr="004222D5" w:rsidRDefault="004222D5" w:rsidP="00400BCF">
      <w:pPr>
        <w:spacing w:line="360" w:lineRule="auto"/>
        <w:ind w:left="340"/>
        <w:jc w:val="both"/>
        <w:rPr>
          <w:rFonts w:ascii="Arial" w:hAnsi="Arial" w:cs="Arial"/>
          <w:color w:val="000000" w:themeColor="text1"/>
          <w:kern w:val="24"/>
          <w:sz w:val="20"/>
          <w:szCs w:val="20"/>
          <w:lang w:val="en-US"/>
        </w:rPr>
      </w:pPr>
      <w:r w:rsidRPr="004222D5">
        <w:rPr>
          <w:rFonts w:ascii="Arial" w:hAnsi="Arial" w:cs="Arial"/>
          <w:sz w:val="20"/>
          <w:szCs w:val="20"/>
        </w:rPr>
        <w:t xml:space="preserve"> </w:t>
      </w:r>
      <w:r w:rsidR="0092446C" w:rsidRPr="004222D5">
        <w:rPr>
          <w:rFonts w:ascii="Arial" w:hAnsi="Arial" w:cs="Arial"/>
          <w:sz w:val="20"/>
          <w:szCs w:val="20"/>
        </w:rPr>
        <w:t>‘</w:t>
      </w:r>
      <w:proofErr w:type="gramStart"/>
      <w:r w:rsidR="0092446C" w:rsidRPr="004222D5">
        <w:rPr>
          <w:rFonts w:ascii="Arial" w:hAnsi="Arial" w:cs="Arial"/>
          <w:sz w:val="20"/>
          <w:szCs w:val="20"/>
        </w:rPr>
        <w:t>-‘ no</w:t>
      </w:r>
      <w:proofErr w:type="gramEnd"/>
      <w:r w:rsidR="0092446C" w:rsidRPr="004222D5">
        <w:rPr>
          <w:rFonts w:ascii="Arial" w:hAnsi="Arial" w:cs="Arial"/>
          <w:sz w:val="20"/>
          <w:szCs w:val="20"/>
        </w:rPr>
        <w:t xml:space="preserve"> antimicrobial activity, diameter of well 6 mm; ‘+’ present, ‘-‘ absent</w:t>
      </w:r>
    </w:p>
    <w:p w14:paraId="30762173" w14:textId="45DFA16E" w:rsidR="0092446C" w:rsidRPr="00B449F9" w:rsidRDefault="0092446C" w:rsidP="00400BCF">
      <w:pPr>
        <w:autoSpaceDE w:val="0"/>
        <w:autoSpaceDN w:val="0"/>
        <w:adjustRightInd w:val="0"/>
        <w:spacing w:after="0" w:line="360" w:lineRule="auto"/>
        <w:jc w:val="both"/>
        <w:rPr>
          <w:rFonts w:ascii="Arial" w:hAnsi="Arial" w:cs="Arial"/>
          <w:color w:val="000000"/>
          <w:kern w:val="0"/>
          <w:sz w:val="24"/>
          <w:szCs w:val="24"/>
        </w:rPr>
      </w:pPr>
      <w:r w:rsidRPr="00B449F9">
        <w:rPr>
          <w:rFonts w:ascii="Arial" w:hAnsi="Arial" w:cs="Arial"/>
          <w:color w:val="000000" w:themeColor="text1"/>
          <w:kern w:val="24"/>
          <w:sz w:val="24"/>
          <w:szCs w:val="24"/>
          <w:lang w:val="en-US"/>
        </w:rPr>
        <w:t xml:space="preserve">      </w:t>
      </w:r>
    </w:p>
    <w:p w14:paraId="348B71C1" w14:textId="6FDA99AC" w:rsidR="0092446C" w:rsidRPr="00B449F9" w:rsidRDefault="004222D5" w:rsidP="00400BCF">
      <w:pPr>
        <w:spacing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30464E5A" wp14:editId="0E1F89E9">
                <wp:simplePos x="0" y="0"/>
                <wp:positionH relativeFrom="column">
                  <wp:posOffset>95250</wp:posOffset>
                </wp:positionH>
                <wp:positionV relativeFrom="paragraph">
                  <wp:posOffset>12700</wp:posOffset>
                </wp:positionV>
                <wp:extent cx="5657850" cy="0"/>
                <wp:effectExtent l="0" t="0" r="0" b="0"/>
                <wp:wrapNone/>
                <wp:docPr id="1335787282" name="Straight Connector 7"/>
                <wp:cNvGraphicFramePr/>
                <a:graphic xmlns:a="http://schemas.openxmlformats.org/drawingml/2006/main">
                  <a:graphicData uri="http://schemas.microsoft.com/office/word/2010/wordprocessingShape">
                    <wps:wsp>
                      <wps:cNvCnPr/>
                      <wps:spPr>
                        <a:xfrm>
                          <a:off x="0" y="0"/>
                          <a:ext cx="565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6A330B0"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1pt" to="4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" strokecolor="black [3200]" strokeweight=".5pt">
                <v:stroke joinstyle="miter"/>
              </v:line>
            </w:pict>
          </mc:Fallback>
        </mc:AlternateContent>
      </w:r>
    </w:p>
    <w:p w14:paraId="7F9A7C6F" w14:textId="77777777" w:rsidR="00AE1086" w:rsidRPr="00B449F9" w:rsidRDefault="00AE1086" w:rsidP="00400BCF">
      <w:pPr>
        <w:autoSpaceDE w:val="0"/>
        <w:autoSpaceDN w:val="0"/>
        <w:adjustRightInd w:val="0"/>
        <w:spacing w:after="0" w:line="360" w:lineRule="auto"/>
        <w:ind w:left="340"/>
        <w:jc w:val="both"/>
        <w:rPr>
          <w:rFonts w:ascii="Arial" w:hAnsi="Arial" w:cs="Arial"/>
          <w:b/>
          <w:bCs/>
          <w:color w:val="000000"/>
          <w:kern w:val="0"/>
          <w:sz w:val="24"/>
          <w:szCs w:val="24"/>
        </w:rPr>
      </w:pPr>
    </w:p>
    <w:p w14:paraId="41332F8B" w14:textId="6303B436" w:rsidR="00AE1086" w:rsidRPr="00B449F9" w:rsidRDefault="00AE1086" w:rsidP="00400BCF">
      <w:pPr>
        <w:autoSpaceDE w:val="0"/>
        <w:autoSpaceDN w:val="0"/>
        <w:adjustRightInd w:val="0"/>
        <w:spacing w:after="0" w:line="360" w:lineRule="auto"/>
        <w:ind w:left="340"/>
        <w:jc w:val="both"/>
        <w:rPr>
          <w:rFonts w:ascii="Arial" w:hAnsi="Arial" w:cs="Arial"/>
          <w:b/>
          <w:bCs/>
          <w:color w:val="000000"/>
          <w:kern w:val="0"/>
          <w:sz w:val="24"/>
          <w:szCs w:val="24"/>
        </w:rPr>
      </w:pPr>
      <w:r w:rsidRPr="00B449F9">
        <w:rPr>
          <w:rFonts w:ascii="Arial" w:hAnsi="Arial" w:cs="Arial"/>
          <w:b/>
          <w:bCs/>
          <w:noProof/>
          <w:color w:val="000000"/>
          <w:kern w:val="0"/>
          <w:sz w:val="24"/>
          <w:szCs w:val="24"/>
        </w:rPr>
        <w:lastRenderedPageBreak/>
        <mc:AlternateContent>
          <mc:Choice Requires="wps">
            <w:drawing>
              <wp:anchor distT="45720" distB="45720" distL="114300" distR="114300" simplePos="0" relativeHeight="251659264" behindDoc="0" locked="0" layoutInCell="1" allowOverlap="1" wp14:anchorId="202575E7" wp14:editId="22E02FE8">
                <wp:simplePos x="0" y="0"/>
                <wp:positionH relativeFrom="column">
                  <wp:posOffset>2886075</wp:posOffset>
                </wp:positionH>
                <wp:positionV relativeFrom="paragraph">
                  <wp:posOffset>241935</wp:posOffset>
                </wp:positionV>
                <wp:extent cx="23622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solidFill>
                            <a:srgbClr val="000000"/>
                          </a:solidFill>
                          <a:miter lim="800000"/>
                          <a:headEnd/>
                          <a:tailEnd/>
                        </a:ln>
                      </wps:spPr>
                      <wps:txbx>
                        <w:txbxContent>
                          <w:p w14:paraId="10F1CB3A" w14:textId="3A9EA625" w:rsidR="00AE1086" w:rsidRPr="004222D5" w:rsidRDefault="00F6772C">
                            <w:pPr>
                              <w:rPr>
                                <w:rFonts w:ascii="Arial" w:hAnsi="Arial" w:cs="Arial"/>
                                <w:b/>
                                <w:bCs/>
                                <w:sz w:val="20"/>
                                <w:szCs w:val="20"/>
                                <w:lang w:val="en-US"/>
                              </w:rPr>
                            </w:pPr>
                            <w:r w:rsidRPr="004222D5">
                              <w:rPr>
                                <w:rFonts w:ascii="Arial" w:hAnsi="Arial" w:cs="Arial"/>
                                <w:b/>
                                <w:bCs/>
                                <w:sz w:val="20"/>
                                <w:szCs w:val="20"/>
                                <w:lang w:val="en-US"/>
                              </w:rPr>
                              <w:t>Fig.</w:t>
                            </w:r>
                            <w:r w:rsidR="00F40228" w:rsidRPr="004222D5">
                              <w:rPr>
                                <w:rFonts w:ascii="Arial" w:hAnsi="Arial" w:cs="Arial"/>
                                <w:b/>
                                <w:bCs/>
                                <w:sz w:val="20"/>
                                <w:szCs w:val="20"/>
                                <w:lang w:val="en-US"/>
                              </w:rPr>
                              <w:t xml:space="preserve"> 3</w:t>
                            </w:r>
                            <w:r w:rsidRPr="004222D5">
                              <w:rPr>
                                <w:rFonts w:ascii="Arial" w:hAnsi="Arial" w:cs="Arial"/>
                                <w:b/>
                                <w:bCs/>
                                <w:sz w:val="20"/>
                                <w:szCs w:val="20"/>
                                <w:lang w:val="en-US"/>
                              </w:rPr>
                              <w:t xml:space="preserve"> a) Diacetyl test (positive)</w:t>
                            </w:r>
                          </w:p>
                          <w:p w14:paraId="3C79AACF" w14:textId="766A4D06" w:rsidR="00F6772C" w:rsidRPr="004222D5" w:rsidRDefault="00F6772C">
                            <w:pPr>
                              <w:rPr>
                                <w:rFonts w:ascii="Arial" w:hAnsi="Arial" w:cs="Arial"/>
                                <w:b/>
                                <w:bCs/>
                                <w:sz w:val="20"/>
                                <w:szCs w:val="20"/>
                                <w:lang w:val="en-US"/>
                              </w:rPr>
                            </w:pPr>
                            <w:r w:rsidRPr="004222D5">
                              <w:rPr>
                                <w:rFonts w:ascii="Arial" w:hAnsi="Arial" w:cs="Arial"/>
                                <w:b/>
                                <w:bCs/>
                                <w:sz w:val="20"/>
                                <w:szCs w:val="20"/>
                                <w:lang w:val="en-US"/>
                              </w:rPr>
                              <w:t xml:space="preserve">        b) Acetaldehyde test (positive)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02575E7" id="_x0000_t202" coordsize="21600,21600" o:spt="202" path="m,l,21600r21600,l21600,xe">
                <v:stroke joinstyle="miter"/>
                <v:path gradientshapeok="t" o:connecttype="rect"/>
              </v:shapetype>
              <v:shape id="Text Box 2" o:spid="_x0000_s1026" type="#_x0000_t202" style="position:absolute;left:0;text-align:left;margin-left:227.25pt;margin-top:19.05pt;width:18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">
                <v:textbox style="mso-fit-shape-to-text:t">
                  <w:txbxContent>
                    <w:p w14:paraId="10F1CB3A" w14:textId="3A9EA625" w:rsidR="00AE1086" w:rsidRPr="004222D5" w:rsidRDefault="00F6772C">
                      <w:pPr>
                        <w:rPr>
                          <w:rFonts w:ascii="Arial" w:hAnsi="Arial" w:cs="Arial"/>
                          <w:b/>
                          <w:bCs/>
                          <w:sz w:val="20"/>
                          <w:szCs w:val="20"/>
                          <w:lang w:val="en-US"/>
                        </w:rPr>
                      </w:pPr>
                      <w:r w:rsidRPr="004222D5">
                        <w:rPr>
                          <w:rFonts w:ascii="Arial" w:hAnsi="Arial" w:cs="Arial"/>
                          <w:b/>
                          <w:bCs/>
                          <w:sz w:val="20"/>
                          <w:szCs w:val="20"/>
                          <w:lang w:val="en-US"/>
                        </w:rPr>
                        <w:t>Fig.</w:t>
                      </w:r>
                      <w:r w:rsidR="00F40228" w:rsidRPr="004222D5">
                        <w:rPr>
                          <w:rFonts w:ascii="Arial" w:hAnsi="Arial" w:cs="Arial"/>
                          <w:b/>
                          <w:bCs/>
                          <w:sz w:val="20"/>
                          <w:szCs w:val="20"/>
                          <w:lang w:val="en-US"/>
                        </w:rPr>
                        <w:t xml:space="preserve"> 3</w:t>
                      </w:r>
                      <w:r w:rsidRPr="004222D5">
                        <w:rPr>
                          <w:rFonts w:ascii="Arial" w:hAnsi="Arial" w:cs="Arial"/>
                          <w:b/>
                          <w:bCs/>
                          <w:sz w:val="20"/>
                          <w:szCs w:val="20"/>
                          <w:lang w:val="en-US"/>
                        </w:rPr>
                        <w:t xml:space="preserve"> a) Diacetyl test (positive)</w:t>
                      </w:r>
                    </w:p>
                    <w:p w14:paraId="3C79AACF" w14:textId="766A4D06" w:rsidR="00F6772C" w:rsidRPr="004222D5" w:rsidRDefault="00F6772C">
                      <w:pPr>
                        <w:rPr>
                          <w:rFonts w:ascii="Arial" w:hAnsi="Arial" w:cs="Arial"/>
                          <w:b/>
                          <w:bCs/>
                          <w:sz w:val="20"/>
                          <w:szCs w:val="20"/>
                          <w:lang w:val="en-US"/>
                        </w:rPr>
                      </w:pPr>
                      <w:r w:rsidRPr="004222D5">
                        <w:rPr>
                          <w:rFonts w:ascii="Arial" w:hAnsi="Arial" w:cs="Arial"/>
                          <w:b/>
                          <w:bCs/>
                          <w:sz w:val="20"/>
                          <w:szCs w:val="20"/>
                          <w:lang w:val="en-US"/>
                        </w:rPr>
                        <w:t xml:space="preserve">        b) Acetaldehyde test (positive)</w:t>
                      </w:r>
                    </w:p>
                  </w:txbxContent>
                </v:textbox>
                <w10:wrap type="square"/>
              </v:shape>
            </w:pict>
          </mc:Fallback>
        </mc:AlternateContent>
      </w:r>
      <w:r w:rsidRPr="00B449F9">
        <w:rPr>
          <w:rFonts w:ascii="Arial" w:hAnsi="Arial" w:cs="Arial"/>
          <w:noProof/>
        </w:rPr>
        <w:drawing>
          <wp:inline distT="0" distB="0" distL="0" distR="0" wp14:anchorId="453BC66D" wp14:editId="0A0C4E20">
            <wp:extent cx="1085850" cy="1362075"/>
            <wp:effectExtent l="0" t="0" r="0" b="9525"/>
            <wp:docPr id="995789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8" t="4728" r="77752" b="79904"/>
                    <a:stretch/>
                  </pic:blipFill>
                  <pic:spPr bwMode="auto">
                    <a:xfrm>
                      <a:off x="0" y="0"/>
                      <a:ext cx="1085850" cy="1362075"/>
                    </a:xfrm>
                    <a:prstGeom prst="rect">
                      <a:avLst/>
                    </a:prstGeom>
                    <a:noFill/>
                    <a:ln>
                      <a:noFill/>
                    </a:ln>
                    <a:extLst>
                      <a:ext uri="{53640926-AAD7-44D8-BBD7-CCE9431645EC}">
                        <a14:shadowObscured xmlns:a14="http://schemas.microsoft.com/office/drawing/2010/main"/>
                      </a:ext>
                    </a:extLst>
                  </pic:spPr>
                </pic:pic>
              </a:graphicData>
            </a:graphic>
          </wp:inline>
        </w:drawing>
      </w:r>
      <w:r w:rsidRPr="00B449F9">
        <w:rPr>
          <w:rFonts w:ascii="Arial" w:hAnsi="Arial" w:cs="Arial"/>
          <w:b/>
          <w:bCs/>
          <w:color w:val="000000"/>
          <w:kern w:val="0"/>
          <w:sz w:val="24"/>
          <w:szCs w:val="24"/>
        </w:rPr>
        <w:t xml:space="preserve">    </w:t>
      </w:r>
      <w:r w:rsidRPr="00B449F9">
        <w:rPr>
          <w:rFonts w:ascii="Arial" w:hAnsi="Arial" w:cs="Arial"/>
          <w:noProof/>
        </w:rPr>
        <w:drawing>
          <wp:inline distT="0" distB="0" distL="0" distR="0" wp14:anchorId="02D8E8BC" wp14:editId="059798DA">
            <wp:extent cx="1085850" cy="1362075"/>
            <wp:effectExtent l="0" t="0" r="0" b="9525"/>
            <wp:docPr id="645136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757" r="7661" b="79366"/>
                    <a:stretch/>
                  </pic:blipFill>
                  <pic:spPr bwMode="auto">
                    <a:xfrm>
                      <a:off x="0" y="0"/>
                      <a:ext cx="1085850"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267AC12E" w14:textId="43F5E557" w:rsidR="00AE1086" w:rsidRPr="004222D5" w:rsidRDefault="00F6772C" w:rsidP="00400BCF">
      <w:pPr>
        <w:pStyle w:val="ListParagraph"/>
        <w:numPr>
          <w:ilvl w:val="0"/>
          <w:numId w:val="5"/>
        </w:numPr>
        <w:autoSpaceDE w:val="0"/>
        <w:autoSpaceDN w:val="0"/>
        <w:adjustRightInd w:val="0"/>
        <w:spacing w:after="0" w:line="360" w:lineRule="auto"/>
        <w:jc w:val="both"/>
        <w:rPr>
          <w:rFonts w:ascii="Arial" w:hAnsi="Arial" w:cs="Arial"/>
          <w:b/>
          <w:bCs/>
          <w:color w:val="000000"/>
          <w:kern w:val="0"/>
          <w:sz w:val="20"/>
          <w:szCs w:val="20"/>
        </w:rPr>
      </w:pPr>
      <w:r w:rsidRPr="00B449F9">
        <w:rPr>
          <w:rFonts w:ascii="Arial" w:hAnsi="Arial" w:cs="Arial"/>
          <w:b/>
          <w:bCs/>
          <w:color w:val="000000"/>
          <w:kern w:val="0"/>
          <w:sz w:val="24"/>
          <w:szCs w:val="24"/>
        </w:rPr>
        <w:t xml:space="preserve">                            </w:t>
      </w:r>
      <w:r w:rsidRPr="004222D5">
        <w:rPr>
          <w:rFonts w:ascii="Arial" w:hAnsi="Arial" w:cs="Arial"/>
          <w:b/>
          <w:bCs/>
          <w:color w:val="000000"/>
          <w:kern w:val="0"/>
          <w:sz w:val="20"/>
          <w:szCs w:val="20"/>
        </w:rPr>
        <w:t>(b)</w:t>
      </w:r>
    </w:p>
    <w:p w14:paraId="31C2EB8A" w14:textId="77777777" w:rsidR="00AE1086" w:rsidRPr="00B449F9" w:rsidRDefault="00AE1086" w:rsidP="00400BCF">
      <w:pPr>
        <w:autoSpaceDE w:val="0"/>
        <w:autoSpaceDN w:val="0"/>
        <w:adjustRightInd w:val="0"/>
        <w:spacing w:after="0" w:line="360" w:lineRule="auto"/>
        <w:ind w:left="340"/>
        <w:jc w:val="both"/>
        <w:rPr>
          <w:rFonts w:ascii="Arial" w:hAnsi="Arial" w:cs="Arial"/>
          <w:b/>
          <w:bCs/>
          <w:color w:val="000000"/>
          <w:kern w:val="0"/>
          <w:sz w:val="24"/>
          <w:szCs w:val="24"/>
        </w:rPr>
      </w:pPr>
    </w:p>
    <w:p w14:paraId="18BA0F89" w14:textId="1565FF91" w:rsidR="0092446C" w:rsidRPr="004222D5" w:rsidRDefault="00F6772C" w:rsidP="00400BCF">
      <w:pPr>
        <w:autoSpaceDE w:val="0"/>
        <w:autoSpaceDN w:val="0"/>
        <w:adjustRightInd w:val="0"/>
        <w:spacing w:after="0" w:line="360" w:lineRule="auto"/>
        <w:jc w:val="both"/>
        <w:rPr>
          <w:rFonts w:ascii="Arial" w:hAnsi="Arial" w:cs="Arial"/>
          <w:b/>
          <w:bCs/>
          <w:color w:val="000000"/>
          <w:kern w:val="0"/>
        </w:rPr>
      </w:pPr>
      <w:r w:rsidRPr="00B449F9">
        <w:rPr>
          <w:rFonts w:ascii="Arial" w:hAnsi="Arial" w:cs="Arial"/>
          <w:b/>
          <w:bCs/>
          <w:color w:val="000000"/>
          <w:kern w:val="0"/>
          <w:sz w:val="24"/>
          <w:szCs w:val="24"/>
        </w:rPr>
        <w:t xml:space="preserve">    </w:t>
      </w:r>
      <w:r w:rsidR="0092446C" w:rsidRPr="00B449F9">
        <w:rPr>
          <w:rFonts w:ascii="Arial" w:hAnsi="Arial" w:cs="Arial"/>
          <w:b/>
          <w:bCs/>
          <w:color w:val="000000"/>
          <w:kern w:val="0"/>
          <w:sz w:val="24"/>
          <w:szCs w:val="24"/>
        </w:rPr>
        <w:t xml:space="preserve"> </w:t>
      </w:r>
      <w:r w:rsidR="004222D5" w:rsidRPr="004222D5">
        <w:rPr>
          <w:rFonts w:ascii="Arial" w:hAnsi="Arial" w:cs="Arial"/>
          <w:b/>
          <w:bCs/>
          <w:color w:val="000000"/>
          <w:kern w:val="0"/>
        </w:rPr>
        <w:t xml:space="preserve">3.3 </w:t>
      </w:r>
      <w:r w:rsidR="0092446C" w:rsidRPr="004222D5">
        <w:rPr>
          <w:rFonts w:ascii="Arial" w:hAnsi="Arial" w:cs="Arial"/>
          <w:b/>
          <w:bCs/>
          <w:color w:val="000000"/>
          <w:kern w:val="0"/>
        </w:rPr>
        <w:t>Antimicrobial activity</w:t>
      </w:r>
    </w:p>
    <w:p w14:paraId="34F2CA02" w14:textId="1E016ED5" w:rsidR="0092446C" w:rsidRPr="004222D5" w:rsidRDefault="0092446C" w:rsidP="00400BCF">
      <w:pPr>
        <w:autoSpaceDE w:val="0"/>
        <w:autoSpaceDN w:val="0"/>
        <w:adjustRightInd w:val="0"/>
        <w:spacing w:after="0" w:line="360" w:lineRule="auto"/>
        <w:ind w:left="340"/>
        <w:jc w:val="both"/>
        <w:rPr>
          <w:rFonts w:ascii="Arial" w:hAnsi="Arial" w:cs="Arial"/>
          <w:color w:val="000000"/>
          <w:kern w:val="0"/>
          <w:sz w:val="20"/>
          <w:szCs w:val="20"/>
        </w:rPr>
      </w:pPr>
      <w:r w:rsidRPr="004222D5">
        <w:rPr>
          <w:rFonts w:ascii="Arial" w:hAnsi="Arial" w:cs="Arial"/>
          <w:color w:val="000000"/>
          <w:kern w:val="0"/>
          <w:sz w:val="20"/>
          <w:szCs w:val="20"/>
        </w:rPr>
        <w:t xml:space="preserve">Maximum samples showed positive antimicrobial activity against </w:t>
      </w:r>
      <w:r w:rsidRPr="004222D5">
        <w:rPr>
          <w:rFonts w:ascii="Arial" w:hAnsi="Arial" w:cs="Arial"/>
          <w:i/>
          <w:iCs/>
          <w:color w:val="000000"/>
          <w:kern w:val="0"/>
          <w:sz w:val="20"/>
          <w:szCs w:val="20"/>
        </w:rPr>
        <w:t xml:space="preserve">Citrobacter </w:t>
      </w:r>
      <w:proofErr w:type="spellStart"/>
      <w:r w:rsidRPr="004222D5">
        <w:rPr>
          <w:rFonts w:ascii="Arial" w:hAnsi="Arial" w:cs="Arial"/>
          <w:i/>
          <w:iCs/>
          <w:color w:val="000000"/>
          <w:kern w:val="0"/>
          <w:sz w:val="20"/>
          <w:szCs w:val="20"/>
        </w:rPr>
        <w:t>fruendii</w:t>
      </w:r>
      <w:proofErr w:type="spellEnd"/>
      <w:r w:rsidRPr="004222D5">
        <w:rPr>
          <w:rFonts w:ascii="Arial" w:hAnsi="Arial" w:cs="Arial"/>
          <w:color w:val="000000"/>
          <w:kern w:val="0"/>
          <w:sz w:val="20"/>
          <w:szCs w:val="20"/>
        </w:rPr>
        <w:t xml:space="preserve"> though the samples of </w:t>
      </w:r>
      <w:proofErr w:type="spellStart"/>
      <w:r w:rsidRPr="004222D5">
        <w:rPr>
          <w:rFonts w:ascii="Arial" w:hAnsi="Arial" w:cs="Arial"/>
          <w:color w:val="000000"/>
          <w:kern w:val="0"/>
          <w:sz w:val="20"/>
          <w:szCs w:val="20"/>
        </w:rPr>
        <w:t>Kachrapara</w:t>
      </w:r>
      <w:proofErr w:type="spellEnd"/>
      <w:r w:rsidRPr="004222D5">
        <w:rPr>
          <w:rFonts w:ascii="Arial" w:hAnsi="Arial" w:cs="Arial"/>
          <w:color w:val="000000"/>
          <w:kern w:val="0"/>
          <w:sz w:val="20"/>
          <w:szCs w:val="20"/>
        </w:rPr>
        <w:t xml:space="preserve"> I, </w:t>
      </w:r>
      <w:bookmarkStart w:id="4" w:name="_Hlk140093620"/>
      <w:proofErr w:type="spellStart"/>
      <w:r w:rsidRPr="004222D5">
        <w:rPr>
          <w:rFonts w:ascii="Arial" w:hAnsi="Arial" w:cs="Arial"/>
          <w:color w:val="000000"/>
          <w:kern w:val="0"/>
          <w:sz w:val="20"/>
          <w:szCs w:val="20"/>
        </w:rPr>
        <w:t>Belghoria</w:t>
      </w:r>
      <w:proofErr w:type="spellEnd"/>
      <w:r w:rsidRPr="004222D5">
        <w:rPr>
          <w:rFonts w:ascii="Arial" w:hAnsi="Arial" w:cs="Arial"/>
          <w:color w:val="000000"/>
          <w:kern w:val="0"/>
          <w:sz w:val="20"/>
          <w:szCs w:val="20"/>
        </w:rPr>
        <w:t xml:space="preserve"> I</w:t>
      </w:r>
      <w:bookmarkEnd w:id="4"/>
      <w:r w:rsidRPr="004222D5">
        <w:rPr>
          <w:rFonts w:ascii="Arial" w:hAnsi="Arial" w:cs="Arial"/>
          <w:color w:val="000000"/>
          <w:kern w:val="0"/>
          <w:sz w:val="20"/>
          <w:szCs w:val="20"/>
        </w:rPr>
        <w:t xml:space="preserve">, </w:t>
      </w:r>
      <w:proofErr w:type="spellStart"/>
      <w:r w:rsidRPr="004222D5">
        <w:rPr>
          <w:rFonts w:ascii="Arial" w:hAnsi="Arial" w:cs="Arial"/>
          <w:color w:val="000000"/>
          <w:kern w:val="0"/>
          <w:sz w:val="20"/>
          <w:szCs w:val="20"/>
        </w:rPr>
        <w:t>Belghoria</w:t>
      </w:r>
      <w:proofErr w:type="spellEnd"/>
      <w:r w:rsidRPr="004222D5">
        <w:rPr>
          <w:rFonts w:ascii="Arial" w:hAnsi="Arial" w:cs="Arial"/>
          <w:color w:val="000000"/>
          <w:kern w:val="0"/>
          <w:sz w:val="20"/>
          <w:szCs w:val="20"/>
        </w:rPr>
        <w:t xml:space="preserve"> III, Kalyani III, </w:t>
      </w:r>
      <w:proofErr w:type="spellStart"/>
      <w:r w:rsidRPr="004222D5">
        <w:rPr>
          <w:rFonts w:ascii="Arial" w:hAnsi="Arial" w:cs="Arial"/>
          <w:color w:val="000000"/>
          <w:kern w:val="0"/>
          <w:sz w:val="20"/>
          <w:szCs w:val="20"/>
        </w:rPr>
        <w:t>Payradanga</w:t>
      </w:r>
      <w:proofErr w:type="spellEnd"/>
      <w:r w:rsidRPr="004222D5">
        <w:rPr>
          <w:rFonts w:ascii="Arial" w:hAnsi="Arial" w:cs="Arial"/>
          <w:color w:val="000000"/>
          <w:kern w:val="0"/>
          <w:sz w:val="20"/>
          <w:szCs w:val="20"/>
        </w:rPr>
        <w:t xml:space="preserve"> I, </w:t>
      </w:r>
      <w:proofErr w:type="spellStart"/>
      <w:r w:rsidRPr="004222D5">
        <w:rPr>
          <w:rFonts w:ascii="Arial" w:hAnsi="Arial" w:cs="Arial"/>
          <w:color w:val="000000"/>
          <w:kern w:val="0"/>
          <w:sz w:val="20"/>
          <w:szCs w:val="20"/>
        </w:rPr>
        <w:t>Payradanga</w:t>
      </w:r>
      <w:proofErr w:type="spellEnd"/>
      <w:r w:rsidRPr="004222D5">
        <w:rPr>
          <w:rFonts w:ascii="Arial" w:hAnsi="Arial" w:cs="Arial"/>
          <w:color w:val="000000"/>
          <w:kern w:val="0"/>
          <w:sz w:val="20"/>
          <w:szCs w:val="20"/>
        </w:rPr>
        <w:t xml:space="preserve"> III, </w:t>
      </w:r>
      <w:proofErr w:type="spellStart"/>
      <w:r w:rsidRPr="004222D5">
        <w:rPr>
          <w:rFonts w:ascii="Arial" w:hAnsi="Arial" w:cs="Arial"/>
          <w:color w:val="000000"/>
          <w:kern w:val="0"/>
          <w:sz w:val="20"/>
          <w:szCs w:val="20"/>
        </w:rPr>
        <w:t>Chakdah</w:t>
      </w:r>
      <w:proofErr w:type="spellEnd"/>
      <w:r w:rsidRPr="004222D5">
        <w:rPr>
          <w:rFonts w:ascii="Arial" w:hAnsi="Arial" w:cs="Arial"/>
          <w:color w:val="000000"/>
          <w:kern w:val="0"/>
          <w:sz w:val="20"/>
          <w:szCs w:val="20"/>
        </w:rPr>
        <w:t xml:space="preserve"> I and II exposed inactive. The zone of clearance was measured critically. It is well known that LAB were able to create bacteriocins and they are generally regarded as safe microbes. The bacteriocins may be active to control the spread of organisms for spoilage and disease of dairy products (</w:t>
      </w:r>
      <w:r w:rsidR="005A6893" w:rsidRPr="004222D5">
        <w:rPr>
          <w:rFonts w:ascii="Arial" w:hAnsi="Arial" w:cs="Arial"/>
          <w:color w:val="000000" w:themeColor="text1"/>
          <w:kern w:val="0"/>
          <w:sz w:val="20"/>
          <w:szCs w:val="20"/>
        </w:rPr>
        <w:t>Patel</w:t>
      </w:r>
      <w:r w:rsidRPr="004222D5">
        <w:rPr>
          <w:rFonts w:ascii="Arial" w:hAnsi="Arial" w:cs="Arial"/>
          <w:color w:val="000000" w:themeColor="text1"/>
          <w:kern w:val="0"/>
          <w:sz w:val="20"/>
          <w:szCs w:val="20"/>
        </w:rPr>
        <w:t xml:space="preserve"> </w:t>
      </w:r>
      <w:r w:rsidRPr="004222D5">
        <w:rPr>
          <w:rFonts w:ascii="Arial" w:hAnsi="Arial" w:cs="Arial"/>
          <w:i/>
          <w:iCs/>
          <w:color w:val="000000" w:themeColor="text1"/>
          <w:kern w:val="0"/>
          <w:sz w:val="20"/>
          <w:szCs w:val="20"/>
        </w:rPr>
        <w:t>et al.,</w:t>
      </w:r>
      <w:r w:rsidRPr="004222D5">
        <w:rPr>
          <w:rFonts w:ascii="Arial" w:hAnsi="Arial" w:cs="Arial"/>
          <w:color w:val="000000" w:themeColor="text1"/>
          <w:kern w:val="0"/>
          <w:sz w:val="20"/>
          <w:szCs w:val="20"/>
        </w:rPr>
        <w:t xml:space="preserve"> </w:t>
      </w:r>
      <w:r w:rsidR="005A6893" w:rsidRPr="004222D5">
        <w:rPr>
          <w:rFonts w:ascii="Arial" w:hAnsi="Arial" w:cs="Arial"/>
          <w:color w:val="000000" w:themeColor="text1"/>
          <w:kern w:val="0"/>
          <w:sz w:val="20"/>
          <w:szCs w:val="20"/>
        </w:rPr>
        <w:t>2018</w:t>
      </w:r>
      <w:r w:rsidRPr="004222D5">
        <w:rPr>
          <w:rFonts w:ascii="Arial" w:hAnsi="Arial" w:cs="Arial"/>
          <w:color w:val="000000"/>
          <w:kern w:val="0"/>
          <w:sz w:val="20"/>
          <w:szCs w:val="20"/>
        </w:rPr>
        <w:t>) (Table 2).</w:t>
      </w:r>
    </w:p>
    <w:p w14:paraId="6628A587" w14:textId="613C78A4" w:rsidR="0092446C" w:rsidRPr="00B449F9" w:rsidRDefault="0092446C" w:rsidP="00400BCF">
      <w:pPr>
        <w:autoSpaceDE w:val="0"/>
        <w:autoSpaceDN w:val="0"/>
        <w:adjustRightInd w:val="0"/>
        <w:spacing w:after="0" w:line="360" w:lineRule="auto"/>
        <w:jc w:val="both"/>
        <w:rPr>
          <w:rFonts w:ascii="Arial" w:hAnsi="Arial" w:cs="Arial"/>
          <w:b/>
          <w:bCs/>
          <w:color w:val="000000"/>
          <w:kern w:val="0"/>
          <w:sz w:val="24"/>
          <w:szCs w:val="24"/>
        </w:rPr>
      </w:pPr>
    </w:p>
    <w:p w14:paraId="0E6257AA" w14:textId="6210945E" w:rsidR="00FD1974" w:rsidRPr="004222D5" w:rsidRDefault="0092446C" w:rsidP="00400BCF">
      <w:pPr>
        <w:autoSpaceDE w:val="0"/>
        <w:autoSpaceDN w:val="0"/>
        <w:adjustRightInd w:val="0"/>
        <w:spacing w:after="0" w:line="360" w:lineRule="auto"/>
        <w:jc w:val="both"/>
        <w:rPr>
          <w:rFonts w:ascii="Arial" w:hAnsi="Arial" w:cs="Arial"/>
          <w:b/>
          <w:bCs/>
          <w:color w:val="000000"/>
          <w:kern w:val="0"/>
        </w:rPr>
      </w:pPr>
      <w:r w:rsidRPr="00B449F9">
        <w:rPr>
          <w:rFonts w:ascii="Arial" w:hAnsi="Arial" w:cs="Arial"/>
          <w:b/>
          <w:bCs/>
          <w:color w:val="000000"/>
          <w:kern w:val="0"/>
          <w:sz w:val="24"/>
          <w:szCs w:val="24"/>
        </w:rPr>
        <w:t xml:space="preserve">     </w:t>
      </w:r>
      <w:r w:rsidR="004222D5" w:rsidRPr="004222D5">
        <w:rPr>
          <w:rFonts w:ascii="Arial" w:hAnsi="Arial" w:cs="Arial"/>
          <w:b/>
          <w:bCs/>
          <w:color w:val="000000"/>
          <w:kern w:val="0"/>
        </w:rPr>
        <w:t xml:space="preserve">3.4 </w:t>
      </w:r>
      <w:r w:rsidR="00FD1974" w:rsidRPr="004222D5">
        <w:rPr>
          <w:rFonts w:ascii="Arial" w:hAnsi="Arial" w:cs="Arial"/>
          <w:b/>
          <w:bCs/>
          <w:color w:val="000000"/>
          <w:kern w:val="0"/>
        </w:rPr>
        <w:t>Identification and characterization of selected isolates</w:t>
      </w:r>
    </w:p>
    <w:p w14:paraId="4FA509EA" w14:textId="069FE1B9" w:rsidR="00BB46DD" w:rsidRPr="004222D5" w:rsidRDefault="006415B4" w:rsidP="00400BCF">
      <w:pPr>
        <w:autoSpaceDE w:val="0"/>
        <w:autoSpaceDN w:val="0"/>
        <w:adjustRightInd w:val="0"/>
        <w:spacing w:after="0" w:line="360" w:lineRule="auto"/>
        <w:ind w:left="340"/>
        <w:jc w:val="both"/>
        <w:rPr>
          <w:rFonts w:ascii="Arial" w:hAnsi="Arial" w:cs="Arial"/>
          <w:color w:val="111111"/>
          <w:kern w:val="0"/>
          <w:sz w:val="20"/>
          <w:szCs w:val="20"/>
        </w:rPr>
      </w:pPr>
      <w:r w:rsidRPr="004222D5">
        <w:rPr>
          <w:rFonts w:ascii="Arial" w:hAnsi="Arial" w:cs="Arial"/>
          <w:color w:val="000000"/>
          <w:kern w:val="0"/>
          <w:sz w:val="20"/>
          <w:szCs w:val="20"/>
        </w:rPr>
        <w:t xml:space="preserve">The </w:t>
      </w:r>
      <w:r w:rsidR="00BB46DD" w:rsidRPr="004222D5">
        <w:rPr>
          <w:rFonts w:ascii="Arial" w:hAnsi="Arial" w:cs="Arial"/>
          <w:color w:val="000000"/>
          <w:kern w:val="0"/>
          <w:sz w:val="20"/>
          <w:szCs w:val="20"/>
        </w:rPr>
        <w:t>isolate</w:t>
      </w:r>
      <w:r w:rsidRPr="004222D5">
        <w:rPr>
          <w:rFonts w:ascii="Arial" w:hAnsi="Arial" w:cs="Arial"/>
          <w:color w:val="000000"/>
          <w:kern w:val="0"/>
          <w:sz w:val="20"/>
          <w:szCs w:val="20"/>
        </w:rPr>
        <w:t>d</w:t>
      </w:r>
      <w:r w:rsidR="00BB46DD" w:rsidRPr="004222D5">
        <w:rPr>
          <w:rFonts w:ascii="Arial" w:hAnsi="Arial" w:cs="Arial"/>
          <w:color w:val="000000"/>
          <w:kern w:val="0"/>
          <w:sz w:val="20"/>
          <w:szCs w:val="20"/>
        </w:rPr>
        <w:t xml:space="preserve"> thermophilic </w:t>
      </w:r>
      <w:r w:rsidRPr="004222D5">
        <w:rPr>
          <w:rFonts w:ascii="Arial" w:hAnsi="Arial" w:cs="Arial"/>
          <w:color w:val="000000"/>
          <w:kern w:val="0"/>
          <w:sz w:val="20"/>
          <w:szCs w:val="20"/>
        </w:rPr>
        <w:t>LAB w</w:t>
      </w:r>
      <w:r w:rsidR="00BB46DD" w:rsidRPr="004222D5">
        <w:rPr>
          <w:rFonts w:ascii="Arial" w:hAnsi="Arial" w:cs="Arial"/>
          <w:color w:val="000000"/>
          <w:kern w:val="0"/>
          <w:sz w:val="20"/>
          <w:szCs w:val="20"/>
        </w:rPr>
        <w:t xml:space="preserve">ere found to be long chain cocci and bacillus. Catalase-negative, gram-positive chain and pair isolates of cocci were used </w:t>
      </w:r>
      <w:r w:rsidRPr="004222D5">
        <w:rPr>
          <w:rFonts w:ascii="Arial" w:hAnsi="Arial" w:cs="Arial"/>
          <w:color w:val="000000"/>
          <w:kern w:val="0"/>
          <w:sz w:val="20"/>
          <w:szCs w:val="20"/>
        </w:rPr>
        <w:t>for</w:t>
      </w:r>
      <w:r w:rsidR="00BB46DD" w:rsidRPr="004222D5">
        <w:rPr>
          <w:rFonts w:ascii="Arial" w:hAnsi="Arial" w:cs="Arial"/>
          <w:color w:val="000000"/>
          <w:kern w:val="0"/>
          <w:sz w:val="20"/>
          <w:szCs w:val="20"/>
        </w:rPr>
        <w:t xml:space="preserve"> investigation</w:t>
      </w:r>
      <w:r w:rsidR="00BB46DD" w:rsidRPr="004222D5">
        <w:rPr>
          <w:rFonts w:ascii="Arial" w:hAnsi="Arial" w:cs="Arial"/>
          <w:color w:val="111111"/>
          <w:kern w:val="0"/>
          <w:sz w:val="20"/>
          <w:szCs w:val="20"/>
        </w:rPr>
        <w:t xml:space="preserve"> on growth at specific salt concentration (6.5% NaCl), at varying temperatures (10°C, 45°C), at different bile </w:t>
      </w:r>
      <w:r w:rsidRPr="004222D5">
        <w:rPr>
          <w:rFonts w:ascii="Arial" w:hAnsi="Arial" w:cs="Arial"/>
          <w:color w:val="111111"/>
          <w:kern w:val="0"/>
          <w:sz w:val="20"/>
          <w:szCs w:val="20"/>
        </w:rPr>
        <w:t>salts</w:t>
      </w:r>
      <w:r w:rsidR="00BB46DD" w:rsidRPr="004222D5">
        <w:rPr>
          <w:rFonts w:ascii="Arial" w:hAnsi="Arial" w:cs="Arial"/>
          <w:color w:val="111111"/>
          <w:kern w:val="0"/>
          <w:sz w:val="20"/>
          <w:szCs w:val="20"/>
        </w:rPr>
        <w:t xml:space="preserve"> (10% and 40%), and modified enterococcus agar (MEA) plates</w:t>
      </w:r>
      <w:r w:rsidR="005C55A3" w:rsidRPr="004222D5">
        <w:rPr>
          <w:rFonts w:ascii="Arial" w:hAnsi="Arial" w:cs="Arial"/>
          <w:color w:val="111111"/>
          <w:kern w:val="0"/>
          <w:sz w:val="20"/>
          <w:szCs w:val="20"/>
        </w:rPr>
        <w:t xml:space="preserve"> in addition to</w:t>
      </w:r>
      <w:r w:rsidR="00BB46DD" w:rsidRPr="004222D5">
        <w:rPr>
          <w:rFonts w:ascii="Arial" w:hAnsi="Arial" w:cs="Arial"/>
          <w:color w:val="111111"/>
          <w:kern w:val="0"/>
          <w:sz w:val="20"/>
          <w:szCs w:val="20"/>
        </w:rPr>
        <w:t xml:space="preserve"> sugar fermentation pattern and Esculin hydrolysis</w:t>
      </w:r>
      <w:r w:rsidR="00594F82" w:rsidRPr="004222D5">
        <w:rPr>
          <w:rFonts w:ascii="Arial" w:hAnsi="Arial" w:cs="Arial"/>
          <w:color w:val="111111"/>
          <w:kern w:val="0"/>
          <w:sz w:val="20"/>
          <w:szCs w:val="20"/>
        </w:rPr>
        <w:t xml:space="preserve"> (</w:t>
      </w:r>
      <w:r w:rsidR="008A13E4" w:rsidRPr="004222D5">
        <w:rPr>
          <w:rFonts w:ascii="Arial" w:hAnsi="Arial" w:cs="Arial"/>
          <w:color w:val="000000" w:themeColor="text1"/>
          <w:kern w:val="0"/>
          <w:sz w:val="20"/>
          <w:szCs w:val="20"/>
        </w:rPr>
        <w:t xml:space="preserve">Bennani </w:t>
      </w:r>
      <w:r w:rsidR="008A13E4" w:rsidRPr="004222D5">
        <w:rPr>
          <w:rFonts w:ascii="Arial" w:hAnsi="Arial" w:cs="Arial"/>
          <w:i/>
          <w:iCs/>
          <w:color w:val="000000" w:themeColor="text1"/>
          <w:kern w:val="0"/>
          <w:sz w:val="20"/>
          <w:szCs w:val="20"/>
        </w:rPr>
        <w:t>et al.,</w:t>
      </w:r>
      <w:r w:rsidR="008A13E4" w:rsidRPr="004222D5">
        <w:rPr>
          <w:rFonts w:ascii="Arial" w:hAnsi="Arial" w:cs="Arial"/>
          <w:color w:val="000000" w:themeColor="text1"/>
          <w:kern w:val="0"/>
          <w:sz w:val="20"/>
          <w:szCs w:val="20"/>
        </w:rPr>
        <w:t xml:space="preserve"> 2017; </w:t>
      </w:r>
      <w:r w:rsidR="00594F82" w:rsidRPr="004222D5">
        <w:rPr>
          <w:rFonts w:ascii="Arial" w:hAnsi="Arial" w:cs="Arial"/>
          <w:color w:val="000000" w:themeColor="text1"/>
          <w:kern w:val="0"/>
          <w:sz w:val="20"/>
          <w:szCs w:val="20"/>
        </w:rPr>
        <w:t>Barman,2025</w:t>
      </w:r>
      <w:r w:rsidR="00594F82" w:rsidRPr="004222D5">
        <w:rPr>
          <w:rFonts w:ascii="Arial" w:hAnsi="Arial" w:cs="Arial"/>
          <w:color w:val="111111"/>
          <w:kern w:val="0"/>
          <w:sz w:val="20"/>
          <w:szCs w:val="20"/>
        </w:rPr>
        <w:t>)</w:t>
      </w:r>
      <w:r w:rsidR="00BB46DD" w:rsidRPr="004222D5">
        <w:rPr>
          <w:rFonts w:ascii="Arial" w:hAnsi="Arial" w:cs="Arial"/>
          <w:color w:val="111111"/>
          <w:kern w:val="0"/>
          <w:sz w:val="20"/>
          <w:szCs w:val="20"/>
        </w:rPr>
        <w:t>.</w:t>
      </w:r>
    </w:p>
    <w:p w14:paraId="2F3FACDE" w14:textId="546EBC97" w:rsidR="00BB46DD" w:rsidRPr="004222D5" w:rsidRDefault="000812B2" w:rsidP="00400BCF">
      <w:pPr>
        <w:autoSpaceDE w:val="0"/>
        <w:autoSpaceDN w:val="0"/>
        <w:adjustRightInd w:val="0"/>
        <w:spacing w:after="0" w:line="360" w:lineRule="auto"/>
        <w:ind w:left="340"/>
        <w:jc w:val="both"/>
        <w:rPr>
          <w:rFonts w:ascii="Arial" w:hAnsi="Arial" w:cs="Arial"/>
          <w:color w:val="000000"/>
          <w:kern w:val="0"/>
          <w:sz w:val="20"/>
          <w:szCs w:val="20"/>
        </w:rPr>
      </w:pPr>
      <w:r w:rsidRPr="004222D5">
        <w:rPr>
          <w:rFonts w:ascii="Arial" w:hAnsi="Arial" w:cs="Arial"/>
          <w:color w:val="000000"/>
          <w:kern w:val="0"/>
          <w:sz w:val="20"/>
          <w:szCs w:val="20"/>
        </w:rPr>
        <w:t>T</w:t>
      </w:r>
      <w:r w:rsidR="00BB46DD" w:rsidRPr="004222D5">
        <w:rPr>
          <w:rFonts w:ascii="Arial" w:hAnsi="Arial" w:cs="Arial"/>
          <w:color w:val="000000"/>
          <w:kern w:val="0"/>
          <w:sz w:val="20"/>
          <w:szCs w:val="20"/>
        </w:rPr>
        <w:t>he 41 isolates</w:t>
      </w:r>
      <w:r w:rsidR="00576246" w:rsidRPr="004222D5">
        <w:rPr>
          <w:rFonts w:ascii="Arial" w:hAnsi="Arial" w:cs="Arial"/>
          <w:color w:val="000000"/>
          <w:kern w:val="0"/>
          <w:sz w:val="20"/>
          <w:szCs w:val="20"/>
        </w:rPr>
        <w:t>,</w:t>
      </w:r>
      <w:r w:rsidR="00BB46DD" w:rsidRPr="004222D5">
        <w:rPr>
          <w:rFonts w:ascii="Arial" w:hAnsi="Arial" w:cs="Arial"/>
          <w:color w:val="000000"/>
          <w:kern w:val="0"/>
          <w:sz w:val="20"/>
          <w:szCs w:val="20"/>
        </w:rPr>
        <w:t xml:space="preserve"> consider</w:t>
      </w:r>
      <w:r w:rsidR="00576246" w:rsidRPr="004222D5">
        <w:rPr>
          <w:rFonts w:ascii="Arial" w:hAnsi="Arial" w:cs="Arial"/>
          <w:color w:val="000000"/>
          <w:kern w:val="0"/>
          <w:sz w:val="20"/>
          <w:szCs w:val="20"/>
        </w:rPr>
        <w:t>ing</w:t>
      </w:r>
      <w:r w:rsidR="00BB46DD" w:rsidRPr="004222D5">
        <w:rPr>
          <w:rFonts w:ascii="Arial" w:hAnsi="Arial" w:cs="Arial"/>
          <w:color w:val="000000"/>
          <w:kern w:val="0"/>
          <w:sz w:val="20"/>
          <w:szCs w:val="20"/>
        </w:rPr>
        <w:t xml:space="preserve"> </w:t>
      </w:r>
      <w:r w:rsidR="00576246" w:rsidRPr="004222D5">
        <w:rPr>
          <w:rFonts w:ascii="Arial" w:hAnsi="Arial" w:cs="Arial"/>
          <w:color w:val="000000"/>
          <w:kern w:val="0"/>
          <w:sz w:val="20"/>
          <w:szCs w:val="20"/>
        </w:rPr>
        <w:t>c</w:t>
      </w:r>
      <w:r w:rsidR="00BB46DD" w:rsidRPr="004222D5">
        <w:rPr>
          <w:rFonts w:ascii="Arial" w:hAnsi="Arial" w:cs="Arial"/>
          <w:color w:val="000000"/>
          <w:kern w:val="0"/>
          <w:sz w:val="20"/>
          <w:szCs w:val="20"/>
        </w:rPr>
        <w:t>atalase-negative and gram-positive cocci</w:t>
      </w:r>
      <w:r w:rsidR="00576246" w:rsidRPr="004222D5">
        <w:rPr>
          <w:rFonts w:ascii="Arial" w:hAnsi="Arial" w:cs="Arial"/>
          <w:color w:val="000000"/>
          <w:kern w:val="0"/>
          <w:sz w:val="20"/>
          <w:szCs w:val="20"/>
        </w:rPr>
        <w:t>, were fu</w:t>
      </w:r>
      <w:r w:rsidR="00BB46DD" w:rsidRPr="004222D5">
        <w:rPr>
          <w:rFonts w:ascii="Arial" w:hAnsi="Arial" w:cs="Arial"/>
          <w:color w:val="000000"/>
          <w:kern w:val="0"/>
          <w:sz w:val="20"/>
          <w:szCs w:val="20"/>
        </w:rPr>
        <w:t xml:space="preserve">rther </w:t>
      </w:r>
      <w:r w:rsidR="00576246" w:rsidRPr="004222D5">
        <w:rPr>
          <w:rFonts w:ascii="Arial" w:hAnsi="Arial" w:cs="Arial"/>
          <w:color w:val="000000"/>
          <w:kern w:val="0"/>
          <w:sz w:val="20"/>
          <w:szCs w:val="20"/>
        </w:rPr>
        <w:t>explored</w:t>
      </w:r>
      <w:r w:rsidR="00BB46DD" w:rsidRPr="004222D5">
        <w:rPr>
          <w:rFonts w:ascii="Arial" w:hAnsi="Arial" w:cs="Arial"/>
          <w:color w:val="000000"/>
          <w:kern w:val="0"/>
          <w:sz w:val="20"/>
          <w:szCs w:val="20"/>
        </w:rPr>
        <w:t xml:space="preserve"> for morphological documentation through negative staining</w:t>
      </w:r>
      <w:r w:rsidR="00576246" w:rsidRPr="004222D5">
        <w:rPr>
          <w:rFonts w:ascii="Arial" w:hAnsi="Arial" w:cs="Arial"/>
          <w:color w:val="000000"/>
          <w:kern w:val="0"/>
          <w:sz w:val="20"/>
          <w:szCs w:val="20"/>
        </w:rPr>
        <w:t xml:space="preserve"> where most</w:t>
      </w:r>
      <w:r w:rsidR="00BB46DD" w:rsidRPr="004222D5">
        <w:rPr>
          <w:rFonts w:ascii="Arial" w:hAnsi="Arial" w:cs="Arial"/>
          <w:color w:val="000000"/>
          <w:kern w:val="0"/>
          <w:sz w:val="20"/>
          <w:szCs w:val="20"/>
        </w:rPr>
        <w:t xml:space="preserve"> isolates were either short or long chain cocci. </w:t>
      </w:r>
      <w:r w:rsidR="00BB46DD" w:rsidRPr="004222D5">
        <w:rPr>
          <w:rFonts w:ascii="Arial" w:hAnsi="Arial" w:cs="Arial"/>
          <w:kern w:val="0"/>
          <w:sz w:val="20"/>
          <w:szCs w:val="20"/>
        </w:rPr>
        <w:t>All isolates presented no growth in 6.5% NaCl</w:t>
      </w:r>
      <w:r w:rsidR="00C67656" w:rsidRPr="004222D5">
        <w:rPr>
          <w:rFonts w:ascii="Arial" w:hAnsi="Arial" w:cs="Arial"/>
          <w:kern w:val="0"/>
          <w:sz w:val="20"/>
          <w:szCs w:val="20"/>
        </w:rPr>
        <w:t xml:space="preserve"> and</w:t>
      </w:r>
      <w:r w:rsidR="00BB46DD" w:rsidRPr="004222D5">
        <w:rPr>
          <w:rFonts w:ascii="Arial" w:hAnsi="Arial" w:cs="Arial"/>
          <w:kern w:val="0"/>
          <w:sz w:val="20"/>
          <w:szCs w:val="20"/>
        </w:rPr>
        <w:t xml:space="preserve"> </w:t>
      </w:r>
      <w:r w:rsidR="00C67656" w:rsidRPr="004222D5">
        <w:rPr>
          <w:rFonts w:ascii="Arial" w:hAnsi="Arial" w:cs="Arial"/>
          <w:sz w:val="20"/>
          <w:szCs w:val="20"/>
        </w:rPr>
        <w:t xml:space="preserve">2 showed positive growth in modified enterococcus agar (MEA) plates. Only </w:t>
      </w:r>
      <w:r w:rsidR="00BB46DD" w:rsidRPr="004222D5">
        <w:rPr>
          <w:rFonts w:ascii="Arial" w:hAnsi="Arial" w:cs="Arial"/>
          <w:kern w:val="0"/>
          <w:sz w:val="20"/>
          <w:szCs w:val="20"/>
        </w:rPr>
        <w:t xml:space="preserve">2 isolates </w:t>
      </w:r>
      <w:r w:rsidR="00C67656" w:rsidRPr="004222D5">
        <w:rPr>
          <w:rFonts w:ascii="Arial" w:hAnsi="Arial" w:cs="Arial"/>
          <w:kern w:val="0"/>
          <w:sz w:val="20"/>
          <w:szCs w:val="20"/>
        </w:rPr>
        <w:t>exposed</w:t>
      </w:r>
      <w:r w:rsidR="00BB46DD" w:rsidRPr="004222D5">
        <w:rPr>
          <w:rFonts w:ascii="Arial" w:hAnsi="Arial" w:cs="Arial"/>
          <w:kern w:val="0"/>
          <w:sz w:val="20"/>
          <w:szCs w:val="20"/>
        </w:rPr>
        <w:t xml:space="preserve"> growth at 10</w:t>
      </w:r>
      <w:r w:rsidR="00BB46DD" w:rsidRPr="004222D5">
        <w:rPr>
          <w:rFonts w:ascii="Arial" w:hAnsi="Arial" w:cs="Arial"/>
          <w:color w:val="000000"/>
          <w:kern w:val="0"/>
          <w:sz w:val="20"/>
          <w:szCs w:val="20"/>
        </w:rPr>
        <w:t xml:space="preserve">°C </w:t>
      </w:r>
      <w:r w:rsidR="00C67656" w:rsidRPr="004222D5">
        <w:rPr>
          <w:rFonts w:ascii="Arial" w:hAnsi="Arial" w:cs="Arial"/>
          <w:color w:val="000000"/>
          <w:kern w:val="0"/>
          <w:sz w:val="20"/>
          <w:szCs w:val="20"/>
        </w:rPr>
        <w:t>b</w:t>
      </w:r>
      <w:r w:rsidR="00BB46DD" w:rsidRPr="004222D5">
        <w:rPr>
          <w:rFonts w:ascii="Arial" w:hAnsi="Arial" w:cs="Arial"/>
          <w:kern w:val="0"/>
          <w:sz w:val="20"/>
          <w:szCs w:val="20"/>
        </w:rPr>
        <w:t xml:space="preserve">ut all isolates </w:t>
      </w:r>
      <w:r w:rsidR="00C67656" w:rsidRPr="004222D5">
        <w:rPr>
          <w:rFonts w:ascii="Arial" w:hAnsi="Arial" w:cs="Arial"/>
          <w:kern w:val="0"/>
          <w:sz w:val="20"/>
          <w:szCs w:val="20"/>
        </w:rPr>
        <w:t>displayed</w:t>
      </w:r>
      <w:r w:rsidR="00BB46DD" w:rsidRPr="004222D5">
        <w:rPr>
          <w:rFonts w:ascii="Arial" w:hAnsi="Arial" w:cs="Arial"/>
          <w:kern w:val="0"/>
          <w:sz w:val="20"/>
          <w:szCs w:val="20"/>
        </w:rPr>
        <w:t xml:space="preserve"> growth at 45</w:t>
      </w:r>
      <w:r w:rsidR="00BB46DD" w:rsidRPr="004222D5">
        <w:rPr>
          <w:rFonts w:ascii="Arial" w:hAnsi="Arial" w:cs="Arial"/>
          <w:color w:val="000000"/>
          <w:kern w:val="0"/>
          <w:sz w:val="20"/>
          <w:szCs w:val="20"/>
        </w:rPr>
        <w:t>°C</w:t>
      </w:r>
      <w:r w:rsidR="00BB46DD" w:rsidRPr="004222D5">
        <w:rPr>
          <w:rFonts w:ascii="Arial" w:hAnsi="Arial" w:cs="Arial"/>
          <w:kern w:val="0"/>
          <w:sz w:val="20"/>
          <w:szCs w:val="20"/>
        </w:rPr>
        <w:t xml:space="preserve"> </w:t>
      </w:r>
      <w:r w:rsidR="00BB46DD" w:rsidRPr="004222D5">
        <w:rPr>
          <w:rFonts w:ascii="Arial" w:hAnsi="Arial" w:cs="Arial"/>
          <w:sz w:val="20"/>
          <w:szCs w:val="20"/>
        </w:rPr>
        <w:t>(</w:t>
      </w:r>
      <w:r w:rsidR="00BB46DD" w:rsidRPr="004222D5">
        <w:rPr>
          <w:rFonts w:ascii="Arial" w:hAnsi="Arial" w:cs="Arial"/>
          <w:color w:val="000000" w:themeColor="text1"/>
          <w:sz w:val="20"/>
          <w:szCs w:val="20"/>
        </w:rPr>
        <w:t>Bergey's Manual, 2009</w:t>
      </w:r>
      <w:r w:rsidR="00BB46DD" w:rsidRPr="004222D5">
        <w:rPr>
          <w:rFonts w:ascii="Arial" w:hAnsi="Arial" w:cs="Arial"/>
          <w:sz w:val="20"/>
          <w:szCs w:val="20"/>
        </w:rPr>
        <w:t xml:space="preserve">). </w:t>
      </w:r>
      <w:r w:rsidR="007B5757" w:rsidRPr="004222D5">
        <w:rPr>
          <w:rFonts w:ascii="Arial" w:hAnsi="Arial" w:cs="Arial"/>
          <w:sz w:val="20"/>
          <w:szCs w:val="20"/>
        </w:rPr>
        <w:t xml:space="preserve">The </w:t>
      </w:r>
      <w:r w:rsidR="00E444F3" w:rsidRPr="004222D5">
        <w:rPr>
          <w:rFonts w:ascii="Arial" w:hAnsi="Arial" w:cs="Arial"/>
          <w:sz w:val="20"/>
          <w:szCs w:val="20"/>
        </w:rPr>
        <w:t xml:space="preserve">finally </w:t>
      </w:r>
      <w:r w:rsidR="007B5757" w:rsidRPr="004222D5">
        <w:rPr>
          <w:rFonts w:ascii="Arial" w:hAnsi="Arial" w:cs="Arial"/>
          <w:sz w:val="20"/>
          <w:szCs w:val="20"/>
        </w:rPr>
        <w:t>selected 2</w:t>
      </w:r>
      <w:r w:rsidR="0092049C" w:rsidRPr="004222D5">
        <w:rPr>
          <w:rFonts w:ascii="Arial" w:hAnsi="Arial" w:cs="Arial"/>
          <w:sz w:val="20"/>
          <w:szCs w:val="20"/>
        </w:rPr>
        <w:t>0</w:t>
      </w:r>
      <w:r w:rsidR="007B5757" w:rsidRPr="004222D5">
        <w:rPr>
          <w:rFonts w:ascii="Arial" w:hAnsi="Arial" w:cs="Arial"/>
          <w:sz w:val="20"/>
          <w:szCs w:val="20"/>
        </w:rPr>
        <w:t xml:space="preserve"> </w:t>
      </w:r>
      <w:r w:rsidR="00E444F3" w:rsidRPr="004222D5">
        <w:rPr>
          <w:rFonts w:ascii="Arial" w:hAnsi="Arial" w:cs="Arial"/>
          <w:sz w:val="20"/>
          <w:szCs w:val="20"/>
        </w:rPr>
        <w:t>isolates</w:t>
      </w:r>
      <w:r w:rsidR="007B5757" w:rsidRPr="004222D5">
        <w:rPr>
          <w:rFonts w:ascii="Arial" w:hAnsi="Arial" w:cs="Arial"/>
          <w:sz w:val="20"/>
          <w:szCs w:val="20"/>
        </w:rPr>
        <w:t xml:space="preserve"> including standard control </w:t>
      </w:r>
      <w:r w:rsidR="00E444F3" w:rsidRPr="004222D5">
        <w:rPr>
          <w:rFonts w:ascii="Arial" w:hAnsi="Arial" w:cs="Arial"/>
          <w:sz w:val="20"/>
          <w:szCs w:val="20"/>
        </w:rPr>
        <w:t xml:space="preserve">from 21 samples </w:t>
      </w:r>
      <w:r w:rsidR="007B5757" w:rsidRPr="004222D5">
        <w:rPr>
          <w:rFonts w:ascii="Arial" w:hAnsi="Arial" w:cs="Arial"/>
          <w:color w:val="000000"/>
          <w:kern w:val="0"/>
          <w:sz w:val="20"/>
          <w:szCs w:val="20"/>
        </w:rPr>
        <w:t>were</w:t>
      </w:r>
      <w:r w:rsidR="00BB46DD" w:rsidRPr="004222D5">
        <w:rPr>
          <w:rFonts w:ascii="Arial" w:hAnsi="Arial" w:cs="Arial"/>
          <w:sz w:val="20"/>
          <w:szCs w:val="20"/>
        </w:rPr>
        <w:t xml:space="preserve"> utilized for further analysis</w:t>
      </w:r>
      <w:r w:rsidR="007B5757" w:rsidRPr="004222D5">
        <w:rPr>
          <w:rFonts w:ascii="Arial" w:hAnsi="Arial" w:cs="Arial"/>
          <w:sz w:val="20"/>
          <w:szCs w:val="20"/>
        </w:rPr>
        <w:t xml:space="preserve"> representing the size </w:t>
      </w:r>
      <w:r w:rsidR="00BB46DD" w:rsidRPr="004222D5">
        <w:rPr>
          <w:rFonts w:ascii="Arial" w:hAnsi="Arial" w:cs="Arial"/>
          <w:color w:val="000000"/>
          <w:kern w:val="0"/>
          <w:sz w:val="20"/>
          <w:szCs w:val="20"/>
        </w:rPr>
        <w:t xml:space="preserve">between 0.71-0.90 µ (Tables 4.4). The highest and lowest </w:t>
      </w:r>
      <w:r w:rsidR="00E444F3" w:rsidRPr="004222D5">
        <w:rPr>
          <w:rFonts w:ascii="Arial" w:hAnsi="Arial" w:cs="Arial"/>
          <w:color w:val="000000"/>
          <w:kern w:val="0"/>
          <w:sz w:val="20"/>
          <w:szCs w:val="20"/>
        </w:rPr>
        <w:t>were found</w:t>
      </w:r>
      <w:r w:rsidR="00BB46DD" w:rsidRPr="004222D5">
        <w:rPr>
          <w:rFonts w:ascii="Arial" w:hAnsi="Arial" w:cs="Arial"/>
          <w:color w:val="000000"/>
          <w:kern w:val="0"/>
          <w:sz w:val="20"/>
          <w:szCs w:val="20"/>
        </w:rPr>
        <w:t xml:space="preserve"> in DTC13, DTC10, DTC28 and DTC2 respectively.</w:t>
      </w:r>
    </w:p>
    <w:p w14:paraId="109015CB" w14:textId="7D38FE63" w:rsidR="003340D2" w:rsidRPr="00B449F9" w:rsidRDefault="00D13B40" w:rsidP="00400BCF">
      <w:pPr>
        <w:jc w:val="both"/>
        <w:rPr>
          <w:rFonts w:ascii="Arial" w:hAnsi="Arial" w:cs="Arial"/>
          <w:color w:val="000000" w:themeColor="text1"/>
          <w:kern w:val="24"/>
          <w:sz w:val="24"/>
          <w:szCs w:val="24"/>
        </w:rPr>
      </w:pPr>
      <w:r>
        <w:rPr>
          <w:rFonts w:ascii="Arial" w:hAnsi="Arial" w:cs="Arial"/>
          <w:noProof/>
          <w:color w:val="000000" w:themeColor="text1"/>
          <w:kern w:val="24"/>
          <w:sz w:val="24"/>
          <w:szCs w:val="24"/>
        </w:rPr>
        <mc:AlternateContent>
          <mc:Choice Requires="wps">
            <w:drawing>
              <wp:anchor distT="0" distB="0" distL="114300" distR="114300" simplePos="0" relativeHeight="251666432" behindDoc="0" locked="0" layoutInCell="1" allowOverlap="1" wp14:anchorId="0E841008" wp14:editId="4963CE3D">
                <wp:simplePos x="0" y="0"/>
                <wp:positionH relativeFrom="column">
                  <wp:posOffset>219075</wp:posOffset>
                </wp:positionH>
                <wp:positionV relativeFrom="paragraph">
                  <wp:posOffset>1325880</wp:posOffset>
                </wp:positionV>
                <wp:extent cx="5524500" cy="0"/>
                <wp:effectExtent l="0" t="0" r="0" b="0"/>
                <wp:wrapNone/>
                <wp:docPr id="817066061" name="Straight Connector 8"/>
                <wp:cNvGraphicFramePr/>
                <a:graphic xmlns:a="http://schemas.openxmlformats.org/drawingml/2006/main">
                  <a:graphicData uri="http://schemas.microsoft.com/office/word/2010/wordprocessingShape">
                    <wps:wsp>
                      <wps:cNvCnPr/>
                      <wps:spPr>
                        <a:xfrm>
                          <a:off x="0" y="0"/>
                          <a:ext cx="552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42D32DB"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25pt,104.4pt" to="452.25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76ymAEAAIgDAAAOAAAAZHJzL2Uyb0RvYy54bWysU8uu0zAQ3SPxD5b3NGlFEY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" strokecolor="black [3200]" strokeweight=".5pt">
                <v:stroke joinstyle="miter"/>
              </v:line>
            </w:pict>
          </mc:Fallback>
        </mc:AlternateContent>
      </w:r>
    </w:p>
    <w:tbl>
      <w:tblPr>
        <w:tblStyle w:val="TableGrid3"/>
        <w:tblpPr w:leftFromText="180" w:rightFromText="180" w:vertAnchor="page" w:horzAnchor="margin" w:tblpX="-147" w:tblpY="1876"/>
        <w:tblW w:w="10207" w:type="dxa"/>
        <w:tblLayout w:type="fixed"/>
        <w:tblLook w:val="04A0" w:firstRow="1" w:lastRow="0" w:firstColumn="1" w:lastColumn="0" w:noHBand="0" w:noVBand="1"/>
      </w:tblPr>
      <w:tblGrid>
        <w:gridCol w:w="426"/>
        <w:gridCol w:w="709"/>
        <w:gridCol w:w="708"/>
        <w:gridCol w:w="426"/>
        <w:gridCol w:w="1701"/>
        <w:gridCol w:w="850"/>
        <w:gridCol w:w="709"/>
        <w:gridCol w:w="709"/>
        <w:gridCol w:w="708"/>
        <w:gridCol w:w="709"/>
        <w:gridCol w:w="709"/>
        <w:gridCol w:w="709"/>
        <w:gridCol w:w="1134"/>
      </w:tblGrid>
      <w:tr w:rsidR="00DA0E05" w:rsidRPr="004222D5" w14:paraId="54E24FFA" w14:textId="77777777" w:rsidTr="00DA0E05">
        <w:trPr>
          <w:trHeight w:val="515"/>
        </w:trPr>
        <w:tc>
          <w:tcPr>
            <w:tcW w:w="426" w:type="dxa"/>
            <w:vMerge w:val="restart"/>
          </w:tcPr>
          <w:p w14:paraId="5D65B030" w14:textId="77777777" w:rsidR="00DA0E05" w:rsidRPr="00DA0E05" w:rsidRDefault="00DA0E05" w:rsidP="00DA0E05">
            <w:pPr>
              <w:ind w:left="-170" w:right="-113"/>
              <w:jc w:val="center"/>
              <w:rPr>
                <w:rFonts w:ascii="Arial" w:hAnsi="Arial" w:cs="Arial"/>
                <w:b/>
                <w:bCs/>
                <w:sz w:val="18"/>
                <w:szCs w:val="18"/>
              </w:rPr>
            </w:pPr>
            <w:proofErr w:type="spellStart"/>
            <w:r w:rsidRPr="00DA0E05">
              <w:rPr>
                <w:rFonts w:ascii="Arial" w:hAnsi="Arial" w:cs="Arial"/>
                <w:b/>
                <w:bCs/>
                <w:sz w:val="18"/>
                <w:szCs w:val="18"/>
              </w:rPr>
              <w:lastRenderedPageBreak/>
              <w:t>Sl</w:t>
            </w:r>
            <w:proofErr w:type="spellEnd"/>
            <w:r w:rsidRPr="00DA0E05">
              <w:rPr>
                <w:rFonts w:ascii="Arial" w:hAnsi="Arial" w:cs="Arial"/>
                <w:b/>
                <w:bCs/>
                <w:sz w:val="18"/>
                <w:szCs w:val="18"/>
              </w:rPr>
              <w:t xml:space="preserve"> No.</w:t>
            </w:r>
          </w:p>
        </w:tc>
        <w:tc>
          <w:tcPr>
            <w:tcW w:w="709" w:type="dxa"/>
            <w:vMerge w:val="restart"/>
          </w:tcPr>
          <w:p w14:paraId="21250219" w14:textId="77777777" w:rsidR="00DA0E05" w:rsidRPr="00DA0E05" w:rsidRDefault="00DA0E05" w:rsidP="00DA0E05">
            <w:pPr>
              <w:ind w:left="-170" w:right="-170"/>
              <w:jc w:val="center"/>
              <w:rPr>
                <w:rFonts w:ascii="Arial" w:hAnsi="Arial" w:cs="Arial"/>
                <w:b/>
                <w:bCs/>
                <w:sz w:val="18"/>
                <w:szCs w:val="18"/>
              </w:rPr>
            </w:pPr>
            <w:r w:rsidRPr="00DA0E05">
              <w:rPr>
                <w:rFonts w:ascii="Arial" w:hAnsi="Arial" w:cs="Arial"/>
                <w:b/>
                <w:bCs/>
                <w:sz w:val="18"/>
                <w:szCs w:val="18"/>
              </w:rPr>
              <w:t>Isolates</w:t>
            </w:r>
          </w:p>
        </w:tc>
        <w:tc>
          <w:tcPr>
            <w:tcW w:w="2835" w:type="dxa"/>
            <w:gridSpan w:val="3"/>
          </w:tcPr>
          <w:p w14:paraId="23CE38B3"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Morphology</w:t>
            </w:r>
          </w:p>
          <w:p w14:paraId="3961E6AC" w14:textId="77777777" w:rsidR="00DA0E05" w:rsidRPr="00DA0E05" w:rsidRDefault="00DA0E05" w:rsidP="00DA0E05">
            <w:pPr>
              <w:ind w:left="-170" w:right="-113"/>
              <w:jc w:val="center"/>
              <w:rPr>
                <w:rFonts w:ascii="Arial" w:hAnsi="Arial" w:cs="Arial"/>
                <w:b/>
                <w:bCs/>
                <w:sz w:val="18"/>
                <w:szCs w:val="18"/>
              </w:rPr>
            </w:pPr>
          </w:p>
        </w:tc>
        <w:tc>
          <w:tcPr>
            <w:tcW w:w="850" w:type="dxa"/>
            <w:vMerge w:val="restart"/>
          </w:tcPr>
          <w:p w14:paraId="7BDB1E6F"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Catalase</w:t>
            </w:r>
          </w:p>
        </w:tc>
        <w:tc>
          <w:tcPr>
            <w:tcW w:w="5387" w:type="dxa"/>
            <w:gridSpan w:val="7"/>
          </w:tcPr>
          <w:p w14:paraId="202B933E"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Physiology</w:t>
            </w:r>
          </w:p>
          <w:p w14:paraId="42BC825F" w14:textId="77777777" w:rsidR="00DA0E05" w:rsidRPr="00DA0E05" w:rsidRDefault="00DA0E05" w:rsidP="00DA0E05">
            <w:pPr>
              <w:ind w:left="-170" w:right="-113"/>
              <w:jc w:val="center"/>
              <w:rPr>
                <w:rFonts w:ascii="Arial" w:hAnsi="Arial" w:cs="Arial"/>
                <w:b/>
                <w:bCs/>
                <w:sz w:val="18"/>
                <w:szCs w:val="18"/>
              </w:rPr>
            </w:pPr>
          </w:p>
        </w:tc>
      </w:tr>
      <w:tr w:rsidR="00DA0E05" w:rsidRPr="004222D5" w14:paraId="1D755482" w14:textId="77777777" w:rsidTr="00DA0E05">
        <w:trPr>
          <w:trHeight w:val="149"/>
        </w:trPr>
        <w:tc>
          <w:tcPr>
            <w:tcW w:w="426" w:type="dxa"/>
            <w:vMerge/>
          </w:tcPr>
          <w:p w14:paraId="0922FF04" w14:textId="77777777" w:rsidR="00DA0E05" w:rsidRPr="00DA0E05" w:rsidRDefault="00DA0E05" w:rsidP="00DA0E05">
            <w:pPr>
              <w:ind w:left="-170" w:right="-113"/>
              <w:jc w:val="both"/>
              <w:rPr>
                <w:rFonts w:ascii="Arial" w:hAnsi="Arial" w:cs="Arial"/>
                <w:b/>
                <w:bCs/>
                <w:sz w:val="18"/>
                <w:szCs w:val="18"/>
              </w:rPr>
            </w:pPr>
          </w:p>
        </w:tc>
        <w:tc>
          <w:tcPr>
            <w:tcW w:w="709" w:type="dxa"/>
            <w:vMerge/>
          </w:tcPr>
          <w:p w14:paraId="1E9E0416" w14:textId="77777777" w:rsidR="00DA0E05" w:rsidRPr="00DA0E05" w:rsidRDefault="00DA0E05" w:rsidP="00DA0E05">
            <w:pPr>
              <w:ind w:left="-170" w:right="-113"/>
              <w:jc w:val="center"/>
              <w:rPr>
                <w:rFonts w:ascii="Arial" w:hAnsi="Arial" w:cs="Arial"/>
                <w:b/>
                <w:bCs/>
                <w:sz w:val="18"/>
                <w:szCs w:val="18"/>
              </w:rPr>
            </w:pPr>
          </w:p>
        </w:tc>
        <w:tc>
          <w:tcPr>
            <w:tcW w:w="708" w:type="dxa"/>
          </w:tcPr>
          <w:p w14:paraId="2F0F8C58"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Gram staining</w:t>
            </w:r>
          </w:p>
        </w:tc>
        <w:tc>
          <w:tcPr>
            <w:tcW w:w="426" w:type="dxa"/>
          </w:tcPr>
          <w:p w14:paraId="0287E955"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Size (µ)</w:t>
            </w:r>
          </w:p>
        </w:tc>
        <w:tc>
          <w:tcPr>
            <w:tcW w:w="1701" w:type="dxa"/>
          </w:tcPr>
          <w:p w14:paraId="330F21CB"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Shape and Arrangement</w:t>
            </w:r>
          </w:p>
        </w:tc>
        <w:tc>
          <w:tcPr>
            <w:tcW w:w="850" w:type="dxa"/>
            <w:vMerge/>
          </w:tcPr>
          <w:p w14:paraId="66904043" w14:textId="77777777" w:rsidR="00DA0E05" w:rsidRPr="00DA0E05" w:rsidRDefault="00DA0E05" w:rsidP="00DA0E05">
            <w:pPr>
              <w:ind w:left="-170" w:right="-113"/>
              <w:jc w:val="center"/>
              <w:rPr>
                <w:rFonts w:ascii="Arial" w:hAnsi="Arial" w:cs="Arial"/>
                <w:b/>
                <w:bCs/>
                <w:sz w:val="18"/>
                <w:szCs w:val="18"/>
              </w:rPr>
            </w:pPr>
          </w:p>
        </w:tc>
        <w:tc>
          <w:tcPr>
            <w:tcW w:w="709" w:type="dxa"/>
          </w:tcPr>
          <w:p w14:paraId="46FE412D" w14:textId="77777777" w:rsidR="00DA0E05" w:rsidRPr="00DA0E05" w:rsidRDefault="00DA0E05" w:rsidP="00DA0E05">
            <w:pPr>
              <w:ind w:left="-170" w:right="-170"/>
              <w:jc w:val="center"/>
              <w:rPr>
                <w:rFonts w:ascii="Arial" w:hAnsi="Arial" w:cs="Arial"/>
                <w:b/>
                <w:bCs/>
                <w:sz w:val="18"/>
                <w:szCs w:val="18"/>
              </w:rPr>
            </w:pPr>
            <w:r w:rsidRPr="00DA0E05">
              <w:rPr>
                <w:rFonts w:ascii="Arial" w:hAnsi="Arial" w:cs="Arial"/>
                <w:b/>
                <w:bCs/>
                <w:sz w:val="18"/>
                <w:szCs w:val="18"/>
              </w:rPr>
              <w:t>Growth</w:t>
            </w:r>
          </w:p>
          <w:p w14:paraId="23173856" w14:textId="77777777" w:rsidR="00DA0E05" w:rsidRPr="00DA0E05" w:rsidRDefault="00DA0E05" w:rsidP="00DA0E05">
            <w:pPr>
              <w:ind w:left="-170" w:right="-170"/>
              <w:jc w:val="center"/>
              <w:rPr>
                <w:rFonts w:ascii="Arial" w:hAnsi="Arial" w:cs="Arial"/>
                <w:b/>
                <w:bCs/>
                <w:sz w:val="18"/>
                <w:szCs w:val="18"/>
              </w:rPr>
            </w:pPr>
            <w:r w:rsidRPr="00DA0E05">
              <w:rPr>
                <w:rFonts w:ascii="Arial" w:hAnsi="Arial" w:cs="Arial"/>
                <w:b/>
                <w:bCs/>
                <w:sz w:val="18"/>
                <w:szCs w:val="18"/>
              </w:rPr>
              <w:t>(10% bile)</w:t>
            </w:r>
          </w:p>
        </w:tc>
        <w:tc>
          <w:tcPr>
            <w:tcW w:w="709" w:type="dxa"/>
          </w:tcPr>
          <w:p w14:paraId="4CD8FEAD" w14:textId="77777777" w:rsidR="00DA0E05" w:rsidRPr="00DA0E05" w:rsidRDefault="00DA0E05" w:rsidP="00DA0E05">
            <w:pPr>
              <w:ind w:left="-170" w:right="-170"/>
              <w:jc w:val="center"/>
              <w:rPr>
                <w:rFonts w:ascii="Arial" w:hAnsi="Arial" w:cs="Arial"/>
                <w:b/>
                <w:bCs/>
                <w:sz w:val="18"/>
                <w:szCs w:val="18"/>
              </w:rPr>
            </w:pPr>
            <w:r w:rsidRPr="00DA0E05">
              <w:rPr>
                <w:rFonts w:ascii="Arial" w:hAnsi="Arial" w:cs="Arial"/>
                <w:b/>
                <w:bCs/>
                <w:sz w:val="18"/>
                <w:szCs w:val="18"/>
              </w:rPr>
              <w:t>Growth</w:t>
            </w:r>
          </w:p>
          <w:p w14:paraId="3BAF1EF8" w14:textId="77777777" w:rsidR="00DA0E05" w:rsidRPr="00DA0E05" w:rsidRDefault="00DA0E05" w:rsidP="00DA0E05">
            <w:pPr>
              <w:ind w:left="-170" w:right="-170"/>
              <w:jc w:val="center"/>
              <w:rPr>
                <w:rFonts w:ascii="Arial" w:hAnsi="Arial" w:cs="Arial"/>
                <w:b/>
                <w:bCs/>
                <w:sz w:val="18"/>
                <w:szCs w:val="18"/>
              </w:rPr>
            </w:pPr>
            <w:r w:rsidRPr="00DA0E05">
              <w:rPr>
                <w:rFonts w:ascii="Arial" w:hAnsi="Arial" w:cs="Arial"/>
                <w:b/>
                <w:bCs/>
                <w:sz w:val="18"/>
                <w:szCs w:val="18"/>
              </w:rPr>
              <w:t>(40% bile)</w:t>
            </w:r>
          </w:p>
        </w:tc>
        <w:tc>
          <w:tcPr>
            <w:tcW w:w="708" w:type="dxa"/>
          </w:tcPr>
          <w:p w14:paraId="4843EE0E"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Growth (10˚ C)</w:t>
            </w:r>
          </w:p>
        </w:tc>
        <w:tc>
          <w:tcPr>
            <w:tcW w:w="709" w:type="dxa"/>
          </w:tcPr>
          <w:p w14:paraId="71106061" w14:textId="77777777" w:rsidR="00DA0E05" w:rsidRPr="00DA0E05" w:rsidRDefault="00DA0E05" w:rsidP="00DA0E05">
            <w:pPr>
              <w:ind w:left="-170" w:right="-170"/>
              <w:jc w:val="center"/>
              <w:rPr>
                <w:rFonts w:ascii="Arial" w:hAnsi="Arial" w:cs="Arial"/>
                <w:b/>
                <w:bCs/>
                <w:sz w:val="18"/>
                <w:szCs w:val="18"/>
              </w:rPr>
            </w:pPr>
            <w:r w:rsidRPr="00DA0E05">
              <w:rPr>
                <w:rFonts w:ascii="Arial" w:hAnsi="Arial" w:cs="Arial"/>
                <w:b/>
                <w:bCs/>
                <w:sz w:val="18"/>
                <w:szCs w:val="18"/>
              </w:rPr>
              <w:t>Growth</w:t>
            </w:r>
          </w:p>
          <w:p w14:paraId="1C4E6C84" w14:textId="77777777" w:rsidR="00DA0E05" w:rsidRPr="00DA0E05" w:rsidRDefault="00DA0E05" w:rsidP="00DA0E05">
            <w:pPr>
              <w:ind w:left="-170" w:right="-170"/>
              <w:jc w:val="center"/>
              <w:rPr>
                <w:rFonts w:ascii="Arial" w:hAnsi="Arial" w:cs="Arial"/>
                <w:b/>
                <w:bCs/>
                <w:sz w:val="18"/>
                <w:szCs w:val="18"/>
              </w:rPr>
            </w:pPr>
            <w:r w:rsidRPr="00DA0E05">
              <w:rPr>
                <w:rFonts w:ascii="Arial" w:hAnsi="Arial" w:cs="Arial"/>
                <w:b/>
                <w:bCs/>
                <w:sz w:val="18"/>
                <w:szCs w:val="18"/>
              </w:rPr>
              <w:t>(45˚ C)</w:t>
            </w:r>
          </w:p>
        </w:tc>
        <w:tc>
          <w:tcPr>
            <w:tcW w:w="709" w:type="dxa"/>
          </w:tcPr>
          <w:p w14:paraId="07A5C06D"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Growth</w:t>
            </w:r>
          </w:p>
          <w:p w14:paraId="7CD3B91C"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(0% NaCl)</w:t>
            </w:r>
          </w:p>
        </w:tc>
        <w:tc>
          <w:tcPr>
            <w:tcW w:w="709" w:type="dxa"/>
          </w:tcPr>
          <w:p w14:paraId="61716B1E"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Growth</w:t>
            </w:r>
          </w:p>
          <w:p w14:paraId="57275928"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(6.5% NaCl)</w:t>
            </w:r>
          </w:p>
        </w:tc>
        <w:tc>
          <w:tcPr>
            <w:tcW w:w="1134" w:type="dxa"/>
          </w:tcPr>
          <w:p w14:paraId="1B9425A8" w14:textId="77777777" w:rsidR="00DA0E05" w:rsidRPr="00DA0E05" w:rsidRDefault="00DA0E05" w:rsidP="00DA0E05">
            <w:pPr>
              <w:ind w:left="-170" w:right="-113"/>
              <w:jc w:val="center"/>
              <w:rPr>
                <w:rFonts w:ascii="Arial" w:hAnsi="Arial" w:cs="Arial"/>
                <w:b/>
                <w:bCs/>
                <w:sz w:val="18"/>
                <w:szCs w:val="18"/>
              </w:rPr>
            </w:pPr>
            <w:r w:rsidRPr="00DA0E05">
              <w:rPr>
                <w:rFonts w:ascii="Arial" w:hAnsi="Arial" w:cs="Arial"/>
                <w:b/>
                <w:bCs/>
                <w:sz w:val="18"/>
                <w:szCs w:val="18"/>
              </w:rPr>
              <w:t>Modified Enterococci Agar</w:t>
            </w:r>
          </w:p>
        </w:tc>
      </w:tr>
      <w:tr w:rsidR="00DA0E05" w:rsidRPr="004222D5" w14:paraId="474B6D59" w14:textId="77777777" w:rsidTr="00DA0E05">
        <w:trPr>
          <w:trHeight w:hRule="exact" w:val="232"/>
        </w:trPr>
        <w:tc>
          <w:tcPr>
            <w:tcW w:w="426" w:type="dxa"/>
          </w:tcPr>
          <w:p w14:paraId="3937B4BA"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w:t>
            </w:r>
          </w:p>
        </w:tc>
        <w:tc>
          <w:tcPr>
            <w:tcW w:w="709" w:type="dxa"/>
          </w:tcPr>
          <w:p w14:paraId="291D1193" w14:textId="77777777" w:rsidR="00DA0E05" w:rsidRPr="00DA0E05" w:rsidRDefault="00DA0E05" w:rsidP="00DA0E05">
            <w:pPr>
              <w:ind w:left="-113" w:right="-113"/>
              <w:jc w:val="center"/>
              <w:rPr>
                <w:rFonts w:ascii="Arial" w:hAnsi="Arial" w:cs="Arial"/>
                <w:sz w:val="18"/>
                <w:szCs w:val="18"/>
                <w:vertAlign w:val="subscript"/>
              </w:rPr>
            </w:pPr>
            <w:r w:rsidRPr="00DA0E05">
              <w:rPr>
                <w:rFonts w:ascii="Arial" w:hAnsi="Arial" w:cs="Arial"/>
                <w:sz w:val="18"/>
                <w:szCs w:val="18"/>
              </w:rPr>
              <w:t>DTC2</w:t>
            </w:r>
          </w:p>
        </w:tc>
        <w:tc>
          <w:tcPr>
            <w:tcW w:w="708" w:type="dxa"/>
          </w:tcPr>
          <w:p w14:paraId="5B37EB4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0B48CE98"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0.71</w:t>
            </w:r>
          </w:p>
        </w:tc>
        <w:tc>
          <w:tcPr>
            <w:tcW w:w="1701" w:type="dxa"/>
          </w:tcPr>
          <w:p w14:paraId="032A569E"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pairs</w:t>
            </w:r>
          </w:p>
        </w:tc>
        <w:tc>
          <w:tcPr>
            <w:tcW w:w="850" w:type="dxa"/>
          </w:tcPr>
          <w:p w14:paraId="0A49A41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629FFF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44EB61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6AAC607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1FD22A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7271259"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0F7A44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4766A16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2A1AA166" w14:textId="77777777" w:rsidTr="00DA0E05">
        <w:trPr>
          <w:trHeight w:hRule="exact" w:val="232"/>
        </w:trPr>
        <w:tc>
          <w:tcPr>
            <w:tcW w:w="426" w:type="dxa"/>
          </w:tcPr>
          <w:p w14:paraId="33AEC341"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2</w:t>
            </w:r>
          </w:p>
        </w:tc>
        <w:tc>
          <w:tcPr>
            <w:tcW w:w="709" w:type="dxa"/>
          </w:tcPr>
          <w:p w14:paraId="528558DF"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DTC3</w:t>
            </w:r>
          </w:p>
        </w:tc>
        <w:tc>
          <w:tcPr>
            <w:tcW w:w="708" w:type="dxa"/>
          </w:tcPr>
          <w:p w14:paraId="60AF4F0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4078C971"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0.72</w:t>
            </w:r>
          </w:p>
        </w:tc>
        <w:tc>
          <w:tcPr>
            <w:tcW w:w="1701" w:type="dxa"/>
          </w:tcPr>
          <w:p w14:paraId="74D4C977"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pairs</w:t>
            </w:r>
          </w:p>
        </w:tc>
        <w:tc>
          <w:tcPr>
            <w:tcW w:w="850" w:type="dxa"/>
          </w:tcPr>
          <w:p w14:paraId="2241DD2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3CD216A"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F87C4F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169BE8F6"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644E5E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C33D1A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AFE3F7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06D4BB1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699F9C64" w14:textId="77777777" w:rsidTr="00DA0E05">
        <w:trPr>
          <w:trHeight w:hRule="exact" w:val="232"/>
        </w:trPr>
        <w:tc>
          <w:tcPr>
            <w:tcW w:w="426" w:type="dxa"/>
          </w:tcPr>
          <w:p w14:paraId="5AAE8E6F"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3</w:t>
            </w:r>
          </w:p>
        </w:tc>
        <w:tc>
          <w:tcPr>
            <w:tcW w:w="709" w:type="dxa"/>
          </w:tcPr>
          <w:p w14:paraId="759B23FE"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DTC6</w:t>
            </w:r>
          </w:p>
        </w:tc>
        <w:tc>
          <w:tcPr>
            <w:tcW w:w="708" w:type="dxa"/>
          </w:tcPr>
          <w:p w14:paraId="5BC0C826"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0DCB43D5"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0.82</w:t>
            </w:r>
          </w:p>
        </w:tc>
        <w:tc>
          <w:tcPr>
            <w:tcW w:w="1701" w:type="dxa"/>
          </w:tcPr>
          <w:p w14:paraId="49F5F6AE"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pairs</w:t>
            </w:r>
          </w:p>
        </w:tc>
        <w:tc>
          <w:tcPr>
            <w:tcW w:w="850" w:type="dxa"/>
          </w:tcPr>
          <w:p w14:paraId="7C0542C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0E0D19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BD6931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71D6649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8DF24A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38E862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DBDF57C"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7B7F9C6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6E39B827" w14:textId="77777777" w:rsidTr="00DA0E05">
        <w:trPr>
          <w:trHeight w:hRule="exact" w:val="232"/>
        </w:trPr>
        <w:tc>
          <w:tcPr>
            <w:tcW w:w="426" w:type="dxa"/>
          </w:tcPr>
          <w:p w14:paraId="2B3F901B"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4</w:t>
            </w:r>
          </w:p>
        </w:tc>
        <w:tc>
          <w:tcPr>
            <w:tcW w:w="709" w:type="dxa"/>
          </w:tcPr>
          <w:p w14:paraId="4088253D"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DTC7</w:t>
            </w:r>
          </w:p>
        </w:tc>
        <w:tc>
          <w:tcPr>
            <w:tcW w:w="708" w:type="dxa"/>
          </w:tcPr>
          <w:p w14:paraId="42096F4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7EFFA427"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0.78</w:t>
            </w:r>
          </w:p>
        </w:tc>
        <w:tc>
          <w:tcPr>
            <w:tcW w:w="1701" w:type="dxa"/>
          </w:tcPr>
          <w:p w14:paraId="30495B70"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short chains</w:t>
            </w:r>
          </w:p>
        </w:tc>
        <w:tc>
          <w:tcPr>
            <w:tcW w:w="850" w:type="dxa"/>
          </w:tcPr>
          <w:p w14:paraId="0945A77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0372B0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F7B2D8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638E301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0D6D39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C812D4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2B24D8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3D54833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488C515D" w14:textId="77777777" w:rsidTr="00DA0E05">
        <w:trPr>
          <w:trHeight w:hRule="exact" w:val="232"/>
        </w:trPr>
        <w:tc>
          <w:tcPr>
            <w:tcW w:w="426" w:type="dxa"/>
          </w:tcPr>
          <w:p w14:paraId="375AA9B4"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5</w:t>
            </w:r>
          </w:p>
        </w:tc>
        <w:tc>
          <w:tcPr>
            <w:tcW w:w="709" w:type="dxa"/>
          </w:tcPr>
          <w:p w14:paraId="2C2D29D8"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DTC10</w:t>
            </w:r>
          </w:p>
        </w:tc>
        <w:tc>
          <w:tcPr>
            <w:tcW w:w="708" w:type="dxa"/>
          </w:tcPr>
          <w:p w14:paraId="5BAB19E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4E0ED731"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0.90</w:t>
            </w:r>
          </w:p>
        </w:tc>
        <w:tc>
          <w:tcPr>
            <w:tcW w:w="1701" w:type="dxa"/>
          </w:tcPr>
          <w:p w14:paraId="2A6245D3"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long chains</w:t>
            </w:r>
          </w:p>
        </w:tc>
        <w:tc>
          <w:tcPr>
            <w:tcW w:w="850" w:type="dxa"/>
          </w:tcPr>
          <w:p w14:paraId="171D6D0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EEC2996"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504585A"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32BE4E0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9C39059"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E85763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1149ADC"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5E85A809"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63613E0B" w14:textId="77777777" w:rsidTr="00DA0E05">
        <w:trPr>
          <w:trHeight w:hRule="exact" w:val="232"/>
        </w:trPr>
        <w:tc>
          <w:tcPr>
            <w:tcW w:w="426" w:type="dxa"/>
          </w:tcPr>
          <w:p w14:paraId="4A1A2C6F"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6</w:t>
            </w:r>
          </w:p>
        </w:tc>
        <w:tc>
          <w:tcPr>
            <w:tcW w:w="709" w:type="dxa"/>
          </w:tcPr>
          <w:p w14:paraId="69277B62"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DTC11</w:t>
            </w:r>
          </w:p>
        </w:tc>
        <w:tc>
          <w:tcPr>
            <w:tcW w:w="708" w:type="dxa"/>
          </w:tcPr>
          <w:p w14:paraId="2AB54F5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08B2B127"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0.86</w:t>
            </w:r>
          </w:p>
        </w:tc>
        <w:tc>
          <w:tcPr>
            <w:tcW w:w="1701" w:type="dxa"/>
          </w:tcPr>
          <w:p w14:paraId="4A42DD24"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short chains</w:t>
            </w:r>
          </w:p>
        </w:tc>
        <w:tc>
          <w:tcPr>
            <w:tcW w:w="850" w:type="dxa"/>
          </w:tcPr>
          <w:p w14:paraId="022A7BDC"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2DE48D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49E2AF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12E4218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4E7D87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D67460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DF7939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7DE55E5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25C60E31" w14:textId="77777777" w:rsidTr="00DA0E05">
        <w:trPr>
          <w:trHeight w:hRule="exact" w:val="232"/>
        </w:trPr>
        <w:tc>
          <w:tcPr>
            <w:tcW w:w="426" w:type="dxa"/>
          </w:tcPr>
          <w:p w14:paraId="24961160"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7</w:t>
            </w:r>
          </w:p>
        </w:tc>
        <w:tc>
          <w:tcPr>
            <w:tcW w:w="709" w:type="dxa"/>
          </w:tcPr>
          <w:p w14:paraId="2C256080"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DTC13</w:t>
            </w:r>
          </w:p>
        </w:tc>
        <w:tc>
          <w:tcPr>
            <w:tcW w:w="708" w:type="dxa"/>
          </w:tcPr>
          <w:p w14:paraId="30F3D31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14F4C802"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0.90</w:t>
            </w:r>
          </w:p>
        </w:tc>
        <w:tc>
          <w:tcPr>
            <w:tcW w:w="1701" w:type="dxa"/>
          </w:tcPr>
          <w:p w14:paraId="0DA9BB3D"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short chains</w:t>
            </w:r>
          </w:p>
        </w:tc>
        <w:tc>
          <w:tcPr>
            <w:tcW w:w="850" w:type="dxa"/>
          </w:tcPr>
          <w:p w14:paraId="4380C3B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DE111E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E79B81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1E993CE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7C13F7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BAC3C6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997020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2135BDF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7F26C3EA" w14:textId="77777777" w:rsidTr="00DA0E05">
        <w:trPr>
          <w:trHeight w:hRule="exact" w:val="232"/>
        </w:trPr>
        <w:tc>
          <w:tcPr>
            <w:tcW w:w="426" w:type="dxa"/>
          </w:tcPr>
          <w:p w14:paraId="3A1B36A2"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8</w:t>
            </w:r>
          </w:p>
        </w:tc>
        <w:tc>
          <w:tcPr>
            <w:tcW w:w="709" w:type="dxa"/>
          </w:tcPr>
          <w:p w14:paraId="410BAD9B"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DTC16</w:t>
            </w:r>
          </w:p>
        </w:tc>
        <w:tc>
          <w:tcPr>
            <w:tcW w:w="708" w:type="dxa"/>
          </w:tcPr>
          <w:p w14:paraId="780FFB7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182EA3C7"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0.76</w:t>
            </w:r>
          </w:p>
        </w:tc>
        <w:tc>
          <w:tcPr>
            <w:tcW w:w="1701" w:type="dxa"/>
          </w:tcPr>
          <w:p w14:paraId="504DCEE7"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short chains</w:t>
            </w:r>
          </w:p>
        </w:tc>
        <w:tc>
          <w:tcPr>
            <w:tcW w:w="850" w:type="dxa"/>
          </w:tcPr>
          <w:p w14:paraId="540743F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5C64E1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3AEA48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2DEA45D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0F85A2B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4C12CD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1E2EBF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0982EF66"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15E77A1F" w14:textId="77777777" w:rsidTr="00DA0E05">
        <w:trPr>
          <w:trHeight w:hRule="exact" w:val="232"/>
        </w:trPr>
        <w:tc>
          <w:tcPr>
            <w:tcW w:w="426" w:type="dxa"/>
          </w:tcPr>
          <w:p w14:paraId="0D36DA21"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9</w:t>
            </w:r>
          </w:p>
        </w:tc>
        <w:tc>
          <w:tcPr>
            <w:tcW w:w="709" w:type="dxa"/>
          </w:tcPr>
          <w:p w14:paraId="0C5AC9AE"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DTC17</w:t>
            </w:r>
          </w:p>
        </w:tc>
        <w:tc>
          <w:tcPr>
            <w:tcW w:w="708" w:type="dxa"/>
          </w:tcPr>
          <w:p w14:paraId="11F7D9B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6C67786C"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0.72</w:t>
            </w:r>
          </w:p>
        </w:tc>
        <w:tc>
          <w:tcPr>
            <w:tcW w:w="1701" w:type="dxa"/>
          </w:tcPr>
          <w:p w14:paraId="5883C39D"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long chains</w:t>
            </w:r>
          </w:p>
        </w:tc>
        <w:tc>
          <w:tcPr>
            <w:tcW w:w="850" w:type="dxa"/>
          </w:tcPr>
          <w:p w14:paraId="51F44BF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412BB6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DABA67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3D1D495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792837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ACA3A4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B2BA68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549FEA2C"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231E0CC4" w14:textId="77777777" w:rsidTr="00DA0E05">
        <w:trPr>
          <w:trHeight w:hRule="exact" w:val="232"/>
        </w:trPr>
        <w:tc>
          <w:tcPr>
            <w:tcW w:w="426" w:type="dxa"/>
          </w:tcPr>
          <w:p w14:paraId="6C44AC75"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10</w:t>
            </w:r>
          </w:p>
        </w:tc>
        <w:tc>
          <w:tcPr>
            <w:tcW w:w="709" w:type="dxa"/>
          </w:tcPr>
          <w:p w14:paraId="2199035C"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DTC19</w:t>
            </w:r>
          </w:p>
        </w:tc>
        <w:tc>
          <w:tcPr>
            <w:tcW w:w="708" w:type="dxa"/>
          </w:tcPr>
          <w:p w14:paraId="0622A7D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7A8D4DD3"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0.88</w:t>
            </w:r>
          </w:p>
        </w:tc>
        <w:tc>
          <w:tcPr>
            <w:tcW w:w="1701" w:type="dxa"/>
          </w:tcPr>
          <w:p w14:paraId="19EF8161"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long chains</w:t>
            </w:r>
          </w:p>
        </w:tc>
        <w:tc>
          <w:tcPr>
            <w:tcW w:w="850" w:type="dxa"/>
          </w:tcPr>
          <w:p w14:paraId="1443251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EF33F7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04D7B7F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62B8531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457AE0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2BD4B1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2F6A2C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7AD0461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00C20C93" w14:textId="77777777" w:rsidTr="00DA0E05">
        <w:trPr>
          <w:trHeight w:hRule="exact" w:val="232"/>
        </w:trPr>
        <w:tc>
          <w:tcPr>
            <w:tcW w:w="426" w:type="dxa"/>
          </w:tcPr>
          <w:p w14:paraId="52DC9365"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11</w:t>
            </w:r>
          </w:p>
        </w:tc>
        <w:tc>
          <w:tcPr>
            <w:tcW w:w="709" w:type="dxa"/>
          </w:tcPr>
          <w:p w14:paraId="730F5B83"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DTC22</w:t>
            </w:r>
          </w:p>
        </w:tc>
        <w:tc>
          <w:tcPr>
            <w:tcW w:w="708" w:type="dxa"/>
          </w:tcPr>
          <w:p w14:paraId="2F3697E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5C6ED86D"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0.76</w:t>
            </w:r>
          </w:p>
        </w:tc>
        <w:tc>
          <w:tcPr>
            <w:tcW w:w="1701" w:type="dxa"/>
          </w:tcPr>
          <w:p w14:paraId="2371C76F"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short chains</w:t>
            </w:r>
          </w:p>
        </w:tc>
        <w:tc>
          <w:tcPr>
            <w:tcW w:w="850" w:type="dxa"/>
          </w:tcPr>
          <w:p w14:paraId="5EFCAE2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EB1532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3CEC75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7EC34BB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53BD0B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02C3E43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016C7A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74F5476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49B05E9F" w14:textId="77777777" w:rsidTr="00DA0E05">
        <w:trPr>
          <w:trHeight w:hRule="exact" w:val="232"/>
        </w:trPr>
        <w:tc>
          <w:tcPr>
            <w:tcW w:w="426" w:type="dxa"/>
          </w:tcPr>
          <w:p w14:paraId="2F690D24"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12</w:t>
            </w:r>
          </w:p>
        </w:tc>
        <w:tc>
          <w:tcPr>
            <w:tcW w:w="709" w:type="dxa"/>
          </w:tcPr>
          <w:p w14:paraId="6C29D839"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DTC23</w:t>
            </w:r>
          </w:p>
        </w:tc>
        <w:tc>
          <w:tcPr>
            <w:tcW w:w="708" w:type="dxa"/>
          </w:tcPr>
          <w:p w14:paraId="1C58E64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1985F7E6"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0.82</w:t>
            </w:r>
          </w:p>
        </w:tc>
        <w:tc>
          <w:tcPr>
            <w:tcW w:w="1701" w:type="dxa"/>
          </w:tcPr>
          <w:p w14:paraId="4383F371"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long chains</w:t>
            </w:r>
          </w:p>
        </w:tc>
        <w:tc>
          <w:tcPr>
            <w:tcW w:w="850" w:type="dxa"/>
          </w:tcPr>
          <w:p w14:paraId="381F1B6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C6C1B96"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A6B0E0C"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7806EA4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C5692D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04B1A7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C4420F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1CB0E79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10EECEE6" w14:textId="77777777" w:rsidTr="00DA0E05">
        <w:trPr>
          <w:trHeight w:hRule="exact" w:val="232"/>
        </w:trPr>
        <w:tc>
          <w:tcPr>
            <w:tcW w:w="426" w:type="dxa"/>
          </w:tcPr>
          <w:p w14:paraId="0E2AD567"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13</w:t>
            </w:r>
          </w:p>
        </w:tc>
        <w:tc>
          <w:tcPr>
            <w:tcW w:w="709" w:type="dxa"/>
          </w:tcPr>
          <w:p w14:paraId="1C498984"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DTC25</w:t>
            </w:r>
          </w:p>
        </w:tc>
        <w:tc>
          <w:tcPr>
            <w:tcW w:w="708" w:type="dxa"/>
          </w:tcPr>
          <w:p w14:paraId="4C2D502A"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0169327A"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0.83</w:t>
            </w:r>
          </w:p>
        </w:tc>
        <w:tc>
          <w:tcPr>
            <w:tcW w:w="1701" w:type="dxa"/>
          </w:tcPr>
          <w:p w14:paraId="3BC23648"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short chains</w:t>
            </w:r>
          </w:p>
        </w:tc>
        <w:tc>
          <w:tcPr>
            <w:tcW w:w="850" w:type="dxa"/>
          </w:tcPr>
          <w:p w14:paraId="24A9385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0AE2E176"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CF0116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60D89CB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100314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F70529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031DD31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2A36BC9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15A97490" w14:textId="77777777" w:rsidTr="00DA0E05">
        <w:trPr>
          <w:trHeight w:hRule="exact" w:val="232"/>
        </w:trPr>
        <w:tc>
          <w:tcPr>
            <w:tcW w:w="426" w:type="dxa"/>
          </w:tcPr>
          <w:p w14:paraId="3483FB56"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14</w:t>
            </w:r>
          </w:p>
        </w:tc>
        <w:tc>
          <w:tcPr>
            <w:tcW w:w="709" w:type="dxa"/>
          </w:tcPr>
          <w:p w14:paraId="464DEB68"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DTC26</w:t>
            </w:r>
          </w:p>
        </w:tc>
        <w:tc>
          <w:tcPr>
            <w:tcW w:w="708" w:type="dxa"/>
          </w:tcPr>
          <w:p w14:paraId="364CD47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3C7FB159"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0.84</w:t>
            </w:r>
          </w:p>
        </w:tc>
        <w:tc>
          <w:tcPr>
            <w:tcW w:w="1701" w:type="dxa"/>
          </w:tcPr>
          <w:p w14:paraId="09C36E30"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pairs</w:t>
            </w:r>
          </w:p>
        </w:tc>
        <w:tc>
          <w:tcPr>
            <w:tcW w:w="850" w:type="dxa"/>
          </w:tcPr>
          <w:p w14:paraId="2966EC86"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C8C9649"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86E64E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6E21F1D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746E17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543E2C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860AD2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2FDEE95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7BDBE3D0" w14:textId="77777777" w:rsidTr="00DA0E05">
        <w:trPr>
          <w:trHeight w:hRule="exact" w:val="232"/>
        </w:trPr>
        <w:tc>
          <w:tcPr>
            <w:tcW w:w="426" w:type="dxa"/>
          </w:tcPr>
          <w:p w14:paraId="20E96B44"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15</w:t>
            </w:r>
          </w:p>
        </w:tc>
        <w:tc>
          <w:tcPr>
            <w:tcW w:w="709" w:type="dxa"/>
          </w:tcPr>
          <w:p w14:paraId="35C4D6F6"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DTC28</w:t>
            </w:r>
          </w:p>
        </w:tc>
        <w:tc>
          <w:tcPr>
            <w:tcW w:w="708" w:type="dxa"/>
          </w:tcPr>
          <w:p w14:paraId="5B776B3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0F59F521"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0.90</w:t>
            </w:r>
          </w:p>
        </w:tc>
        <w:tc>
          <w:tcPr>
            <w:tcW w:w="1701" w:type="dxa"/>
          </w:tcPr>
          <w:p w14:paraId="091DB108"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long chains</w:t>
            </w:r>
          </w:p>
        </w:tc>
        <w:tc>
          <w:tcPr>
            <w:tcW w:w="850" w:type="dxa"/>
          </w:tcPr>
          <w:p w14:paraId="531D42A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4936DE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6EBA08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5879B5E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0434EF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139CFA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1DFCC5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61AE6EC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519855E7" w14:textId="77777777" w:rsidTr="00DA0E05">
        <w:trPr>
          <w:trHeight w:hRule="exact" w:val="232"/>
        </w:trPr>
        <w:tc>
          <w:tcPr>
            <w:tcW w:w="426" w:type="dxa"/>
          </w:tcPr>
          <w:p w14:paraId="3DBF8C83"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16</w:t>
            </w:r>
          </w:p>
        </w:tc>
        <w:tc>
          <w:tcPr>
            <w:tcW w:w="709" w:type="dxa"/>
          </w:tcPr>
          <w:p w14:paraId="787E516E"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DTC30</w:t>
            </w:r>
          </w:p>
        </w:tc>
        <w:tc>
          <w:tcPr>
            <w:tcW w:w="708" w:type="dxa"/>
          </w:tcPr>
          <w:p w14:paraId="2106F2F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22A45124"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0.77</w:t>
            </w:r>
          </w:p>
        </w:tc>
        <w:tc>
          <w:tcPr>
            <w:tcW w:w="1701" w:type="dxa"/>
          </w:tcPr>
          <w:p w14:paraId="14C99046"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pairs</w:t>
            </w:r>
          </w:p>
        </w:tc>
        <w:tc>
          <w:tcPr>
            <w:tcW w:w="850" w:type="dxa"/>
          </w:tcPr>
          <w:p w14:paraId="13B077C4"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3EF65BA"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21E945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2A2EC77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FA720F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9A8331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4BCDC4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4C5AC73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7BF178E5" w14:textId="77777777" w:rsidTr="00DA0E05">
        <w:trPr>
          <w:trHeight w:hRule="exact" w:val="232"/>
        </w:trPr>
        <w:tc>
          <w:tcPr>
            <w:tcW w:w="426" w:type="dxa"/>
          </w:tcPr>
          <w:p w14:paraId="5C24541C"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17</w:t>
            </w:r>
          </w:p>
        </w:tc>
        <w:tc>
          <w:tcPr>
            <w:tcW w:w="709" w:type="dxa"/>
          </w:tcPr>
          <w:p w14:paraId="78BBA42A"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DTC33</w:t>
            </w:r>
          </w:p>
        </w:tc>
        <w:tc>
          <w:tcPr>
            <w:tcW w:w="708" w:type="dxa"/>
          </w:tcPr>
          <w:p w14:paraId="5195D1F9"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7BA51AE4"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0.75</w:t>
            </w:r>
          </w:p>
        </w:tc>
        <w:tc>
          <w:tcPr>
            <w:tcW w:w="1701" w:type="dxa"/>
          </w:tcPr>
          <w:p w14:paraId="08058A14"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short chains</w:t>
            </w:r>
          </w:p>
        </w:tc>
        <w:tc>
          <w:tcPr>
            <w:tcW w:w="850" w:type="dxa"/>
          </w:tcPr>
          <w:p w14:paraId="578ECE7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C92D99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8B11D3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4DBB824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D81C4D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6687CC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18721D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4829857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707F6103" w14:textId="77777777" w:rsidTr="00DA0E05">
        <w:trPr>
          <w:trHeight w:hRule="exact" w:val="232"/>
        </w:trPr>
        <w:tc>
          <w:tcPr>
            <w:tcW w:w="426" w:type="dxa"/>
          </w:tcPr>
          <w:p w14:paraId="79B7ED83"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18</w:t>
            </w:r>
          </w:p>
        </w:tc>
        <w:tc>
          <w:tcPr>
            <w:tcW w:w="709" w:type="dxa"/>
          </w:tcPr>
          <w:p w14:paraId="201FB267"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DTC34</w:t>
            </w:r>
          </w:p>
        </w:tc>
        <w:tc>
          <w:tcPr>
            <w:tcW w:w="708" w:type="dxa"/>
          </w:tcPr>
          <w:p w14:paraId="7B0BDDF9"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114FA161"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0.79</w:t>
            </w:r>
          </w:p>
        </w:tc>
        <w:tc>
          <w:tcPr>
            <w:tcW w:w="1701" w:type="dxa"/>
          </w:tcPr>
          <w:p w14:paraId="36EECCE6"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pairs</w:t>
            </w:r>
          </w:p>
        </w:tc>
        <w:tc>
          <w:tcPr>
            <w:tcW w:w="850" w:type="dxa"/>
          </w:tcPr>
          <w:p w14:paraId="0237520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F535C9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C13081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612A0390"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3D7A7C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34BFF1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585FCFB"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70470B0A"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74851750" w14:textId="77777777" w:rsidTr="00DA0E05">
        <w:trPr>
          <w:trHeight w:hRule="exact" w:val="232"/>
        </w:trPr>
        <w:tc>
          <w:tcPr>
            <w:tcW w:w="426" w:type="dxa"/>
          </w:tcPr>
          <w:p w14:paraId="61B99CF5"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19</w:t>
            </w:r>
          </w:p>
        </w:tc>
        <w:tc>
          <w:tcPr>
            <w:tcW w:w="709" w:type="dxa"/>
          </w:tcPr>
          <w:p w14:paraId="28C7605C"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DTC36</w:t>
            </w:r>
          </w:p>
        </w:tc>
        <w:tc>
          <w:tcPr>
            <w:tcW w:w="708" w:type="dxa"/>
          </w:tcPr>
          <w:p w14:paraId="03C87ED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3DB6DAA4"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0.88</w:t>
            </w:r>
          </w:p>
        </w:tc>
        <w:tc>
          <w:tcPr>
            <w:tcW w:w="1701" w:type="dxa"/>
          </w:tcPr>
          <w:p w14:paraId="2AEEABEF"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long chains</w:t>
            </w:r>
          </w:p>
        </w:tc>
        <w:tc>
          <w:tcPr>
            <w:tcW w:w="850" w:type="dxa"/>
          </w:tcPr>
          <w:p w14:paraId="2146A7F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EA5CAA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95B428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2D1500A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9C7C471"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FC7E37E"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26F145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0A6C36F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2ED61CB0" w14:textId="77777777" w:rsidTr="00DA0E05">
        <w:trPr>
          <w:trHeight w:hRule="exact" w:val="232"/>
        </w:trPr>
        <w:tc>
          <w:tcPr>
            <w:tcW w:w="426" w:type="dxa"/>
          </w:tcPr>
          <w:p w14:paraId="30DC4EC0"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20</w:t>
            </w:r>
          </w:p>
        </w:tc>
        <w:tc>
          <w:tcPr>
            <w:tcW w:w="709" w:type="dxa"/>
          </w:tcPr>
          <w:p w14:paraId="0EC5EACD"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DTC39</w:t>
            </w:r>
          </w:p>
        </w:tc>
        <w:tc>
          <w:tcPr>
            <w:tcW w:w="708" w:type="dxa"/>
          </w:tcPr>
          <w:p w14:paraId="59CD8626"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3CA04B2D"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0.87</w:t>
            </w:r>
          </w:p>
        </w:tc>
        <w:tc>
          <w:tcPr>
            <w:tcW w:w="1701" w:type="dxa"/>
          </w:tcPr>
          <w:p w14:paraId="6C70E259"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pairs</w:t>
            </w:r>
          </w:p>
        </w:tc>
        <w:tc>
          <w:tcPr>
            <w:tcW w:w="850" w:type="dxa"/>
          </w:tcPr>
          <w:p w14:paraId="41A86AD7"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7517935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247C7D9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56EC10E8"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9516D7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03E08E1A"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58B82D3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2CAAC862"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r w:rsidR="00DA0E05" w:rsidRPr="004222D5" w14:paraId="2D053DEA" w14:textId="77777777" w:rsidTr="00DA0E05">
        <w:trPr>
          <w:trHeight w:hRule="exact" w:val="577"/>
        </w:trPr>
        <w:tc>
          <w:tcPr>
            <w:tcW w:w="426" w:type="dxa"/>
          </w:tcPr>
          <w:p w14:paraId="6717518B"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21</w:t>
            </w:r>
          </w:p>
        </w:tc>
        <w:tc>
          <w:tcPr>
            <w:tcW w:w="709" w:type="dxa"/>
          </w:tcPr>
          <w:p w14:paraId="04A037E3"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436 (control)</w:t>
            </w:r>
          </w:p>
        </w:tc>
        <w:tc>
          <w:tcPr>
            <w:tcW w:w="708" w:type="dxa"/>
          </w:tcPr>
          <w:p w14:paraId="118CB2A5"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426" w:type="dxa"/>
          </w:tcPr>
          <w:p w14:paraId="5DAE19BD"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0.90</w:t>
            </w:r>
          </w:p>
        </w:tc>
        <w:tc>
          <w:tcPr>
            <w:tcW w:w="1701" w:type="dxa"/>
          </w:tcPr>
          <w:p w14:paraId="7B1E5188" w14:textId="77777777" w:rsidR="00DA0E05" w:rsidRPr="00DA0E05" w:rsidRDefault="00DA0E05" w:rsidP="00DA0E05">
            <w:pPr>
              <w:ind w:left="-113" w:right="-113"/>
              <w:jc w:val="center"/>
              <w:rPr>
                <w:rFonts w:ascii="Arial" w:hAnsi="Arial" w:cs="Arial"/>
                <w:sz w:val="18"/>
                <w:szCs w:val="18"/>
              </w:rPr>
            </w:pPr>
            <w:r w:rsidRPr="00DA0E05">
              <w:rPr>
                <w:rFonts w:ascii="Arial" w:hAnsi="Arial" w:cs="Arial"/>
                <w:sz w:val="18"/>
                <w:szCs w:val="18"/>
              </w:rPr>
              <w:t>Cocci in short chains</w:t>
            </w:r>
          </w:p>
        </w:tc>
        <w:tc>
          <w:tcPr>
            <w:tcW w:w="850" w:type="dxa"/>
          </w:tcPr>
          <w:p w14:paraId="552AC17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644DFEF9"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F3B8E7F"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8" w:type="dxa"/>
          </w:tcPr>
          <w:p w14:paraId="4AD6512A"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1AF4867C"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31D80ECD"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709" w:type="dxa"/>
          </w:tcPr>
          <w:p w14:paraId="48BC9A73"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c>
          <w:tcPr>
            <w:tcW w:w="1134" w:type="dxa"/>
          </w:tcPr>
          <w:p w14:paraId="067E0EAA" w14:textId="77777777" w:rsidR="00DA0E05" w:rsidRPr="00DA0E05" w:rsidRDefault="00DA0E05" w:rsidP="00DA0E05">
            <w:pPr>
              <w:jc w:val="center"/>
              <w:rPr>
                <w:rFonts w:ascii="Arial" w:hAnsi="Arial" w:cs="Arial"/>
                <w:sz w:val="18"/>
                <w:szCs w:val="18"/>
              </w:rPr>
            </w:pPr>
            <w:r w:rsidRPr="00DA0E05">
              <w:rPr>
                <w:rFonts w:ascii="Arial" w:hAnsi="Arial" w:cs="Arial"/>
                <w:sz w:val="18"/>
                <w:szCs w:val="18"/>
              </w:rPr>
              <w:t>-</w:t>
            </w:r>
          </w:p>
        </w:tc>
      </w:tr>
    </w:tbl>
    <w:p w14:paraId="26C801EE" w14:textId="650FE13C" w:rsidR="00675076" w:rsidRPr="004222D5" w:rsidRDefault="0092446C" w:rsidP="00400BCF">
      <w:pPr>
        <w:jc w:val="both"/>
        <w:rPr>
          <w:rFonts w:ascii="Arial" w:hAnsi="Arial" w:cs="Arial"/>
          <w:b/>
          <w:bCs/>
          <w:sz w:val="20"/>
          <w:szCs w:val="20"/>
        </w:rPr>
      </w:pPr>
      <w:r w:rsidRPr="004222D5">
        <w:rPr>
          <w:rFonts w:ascii="Arial" w:hAnsi="Arial" w:cs="Arial"/>
          <w:b/>
          <w:bCs/>
          <w:color w:val="000000" w:themeColor="text1"/>
          <w:kern w:val="24"/>
          <w:sz w:val="20"/>
          <w:szCs w:val="20"/>
        </w:rPr>
        <w:t>Table 3. Purity tests of selected cocci isolates</w:t>
      </w:r>
    </w:p>
    <w:p w14:paraId="2D409C94" w14:textId="7949640B" w:rsidR="0092446C" w:rsidRPr="00D13B40" w:rsidRDefault="00FD1974" w:rsidP="00400BCF">
      <w:pPr>
        <w:autoSpaceDE w:val="0"/>
        <w:autoSpaceDN w:val="0"/>
        <w:adjustRightInd w:val="0"/>
        <w:spacing w:after="0" w:line="360" w:lineRule="auto"/>
        <w:jc w:val="both"/>
        <w:rPr>
          <w:rFonts w:ascii="Arial" w:hAnsi="Arial" w:cs="Arial"/>
          <w:b/>
          <w:bCs/>
          <w:color w:val="000000"/>
          <w:kern w:val="0"/>
          <w:sz w:val="20"/>
          <w:szCs w:val="20"/>
        </w:rPr>
      </w:pPr>
      <w:r w:rsidRPr="00D13B40">
        <w:rPr>
          <w:rFonts w:ascii="Arial" w:hAnsi="Arial" w:cs="Arial"/>
          <w:b/>
          <w:bCs/>
          <w:color w:val="000000"/>
          <w:kern w:val="0"/>
          <w:sz w:val="20"/>
          <w:szCs w:val="20"/>
        </w:rPr>
        <w:t xml:space="preserve"> </w:t>
      </w:r>
      <w:r w:rsidR="0092446C" w:rsidRPr="00D13B40">
        <w:rPr>
          <w:rFonts w:ascii="Arial" w:hAnsi="Arial" w:cs="Arial"/>
          <w:sz w:val="20"/>
          <w:szCs w:val="20"/>
        </w:rPr>
        <w:t>‘+</w:t>
      </w:r>
      <w:proofErr w:type="gramStart"/>
      <w:r w:rsidR="0092446C" w:rsidRPr="00D13B40">
        <w:rPr>
          <w:rFonts w:ascii="Arial" w:hAnsi="Arial" w:cs="Arial"/>
          <w:sz w:val="20"/>
          <w:szCs w:val="20"/>
        </w:rPr>
        <w:t>’  growth</w:t>
      </w:r>
      <w:proofErr w:type="gramEnd"/>
      <w:r w:rsidR="0092446C" w:rsidRPr="00D13B40">
        <w:rPr>
          <w:rFonts w:ascii="Arial" w:hAnsi="Arial" w:cs="Arial"/>
          <w:sz w:val="20"/>
          <w:szCs w:val="20"/>
        </w:rPr>
        <w:t xml:space="preserve"> occurred,  ‘-‘ no growth</w:t>
      </w:r>
    </w:p>
    <w:p w14:paraId="6532ECF6" w14:textId="77777777" w:rsidR="0092446C" w:rsidRPr="00B449F9" w:rsidRDefault="0092446C" w:rsidP="00400BCF">
      <w:pPr>
        <w:autoSpaceDE w:val="0"/>
        <w:autoSpaceDN w:val="0"/>
        <w:adjustRightInd w:val="0"/>
        <w:spacing w:after="0" w:line="360" w:lineRule="auto"/>
        <w:jc w:val="both"/>
        <w:rPr>
          <w:rFonts w:ascii="Arial" w:hAnsi="Arial" w:cs="Arial"/>
          <w:b/>
          <w:bCs/>
          <w:color w:val="000000"/>
          <w:kern w:val="0"/>
          <w:sz w:val="24"/>
          <w:szCs w:val="24"/>
        </w:rPr>
      </w:pPr>
    </w:p>
    <w:p w14:paraId="66D0DBB5" w14:textId="176AEBB3" w:rsidR="005C338E" w:rsidRPr="00D13B40" w:rsidRDefault="00D13B40" w:rsidP="00400BCF">
      <w:pPr>
        <w:autoSpaceDE w:val="0"/>
        <w:autoSpaceDN w:val="0"/>
        <w:adjustRightInd w:val="0"/>
        <w:spacing w:after="0" w:line="360" w:lineRule="auto"/>
        <w:jc w:val="both"/>
        <w:rPr>
          <w:rFonts w:ascii="Arial" w:hAnsi="Arial" w:cs="Arial"/>
          <w:color w:val="000000"/>
          <w:kern w:val="0"/>
        </w:rPr>
      </w:pPr>
      <w:r w:rsidRPr="00D13B40">
        <w:rPr>
          <w:rFonts w:ascii="Arial" w:hAnsi="Arial" w:cs="Arial"/>
          <w:b/>
          <w:bCs/>
          <w:color w:val="000000"/>
          <w:kern w:val="0"/>
        </w:rPr>
        <w:t xml:space="preserve">3.5 </w:t>
      </w:r>
      <w:r w:rsidR="005C338E" w:rsidRPr="00D13B40">
        <w:rPr>
          <w:rFonts w:ascii="Arial" w:hAnsi="Arial" w:cs="Arial"/>
          <w:b/>
          <w:bCs/>
          <w:color w:val="000000"/>
          <w:kern w:val="0"/>
        </w:rPr>
        <w:t xml:space="preserve">Sugar fermentation profile and Esculin hydrolysis of isolates </w:t>
      </w:r>
    </w:p>
    <w:p w14:paraId="7589AFA1" w14:textId="43BEB51B" w:rsidR="005C338E" w:rsidRDefault="005C338E" w:rsidP="00D13B40">
      <w:pPr>
        <w:autoSpaceDE w:val="0"/>
        <w:autoSpaceDN w:val="0"/>
        <w:adjustRightInd w:val="0"/>
        <w:spacing w:after="0" w:line="360" w:lineRule="auto"/>
        <w:jc w:val="both"/>
        <w:rPr>
          <w:rFonts w:ascii="Arial" w:hAnsi="Arial" w:cs="Arial"/>
          <w:sz w:val="20"/>
          <w:szCs w:val="20"/>
        </w:rPr>
      </w:pPr>
      <w:r w:rsidRPr="00D13B40">
        <w:rPr>
          <w:rFonts w:ascii="Arial" w:hAnsi="Arial" w:cs="Arial"/>
          <w:sz w:val="20"/>
          <w:szCs w:val="20"/>
        </w:rPr>
        <w:t xml:space="preserve">Identification of the sugar fermentation profile and esculin hydrolysis were used to characterize lactic acid bacteria. </w:t>
      </w:r>
      <w:r w:rsidR="00E444F3" w:rsidRPr="00D13B40">
        <w:rPr>
          <w:rFonts w:ascii="Arial" w:hAnsi="Arial" w:cs="Arial"/>
          <w:sz w:val="20"/>
          <w:szCs w:val="20"/>
        </w:rPr>
        <w:t>N</w:t>
      </w:r>
      <w:r w:rsidRPr="00D13B40">
        <w:rPr>
          <w:rFonts w:ascii="Arial" w:hAnsi="Arial" w:cs="Arial"/>
          <w:sz w:val="20"/>
          <w:szCs w:val="20"/>
        </w:rPr>
        <w:t>o colour change was seen during esculin hydrolysis</w:t>
      </w:r>
      <w:r w:rsidR="00E444F3" w:rsidRPr="00D13B40">
        <w:rPr>
          <w:rFonts w:ascii="Arial" w:hAnsi="Arial" w:cs="Arial"/>
          <w:sz w:val="20"/>
          <w:szCs w:val="20"/>
        </w:rPr>
        <w:t xml:space="preserve"> and </w:t>
      </w:r>
      <w:r w:rsidRPr="00D13B40">
        <w:rPr>
          <w:rFonts w:ascii="Arial" w:hAnsi="Arial" w:cs="Arial"/>
          <w:sz w:val="20"/>
          <w:szCs w:val="20"/>
        </w:rPr>
        <w:t xml:space="preserve">the yellowing of sugar indicated fermentation of carbohydrates with generation of acid. </w:t>
      </w:r>
      <w:r w:rsidR="003B63CA" w:rsidRPr="00D13B40">
        <w:rPr>
          <w:rFonts w:ascii="Arial" w:hAnsi="Arial" w:cs="Arial"/>
          <w:sz w:val="20"/>
          <w:szCs w:val="20"/>
        </w:rPr>
        <w:t>The</w:t>
      </w:r>
      <w:r w:rsidRPr="00D13B40">
        <w:rPr>
          <w:rFonts w:ascii="Arial" w:hAnsi="Arial" w:cs="Arial"/>
          <w:sz w:val="20"/>
          <w:szCs w:val="20"/>
        </w:rPr>
        <w:t xml:space="preserve"> inconsistent results were seen in other sugars, including galactose, arabinose, mannitol, and salicin. In each case, glucose, lactose, and sucrose displayed positive </w:t>
      </w:r>
      <w:r w:rsidR="008A13E4" w:rsidRPr="00D13B40">
        <w:rPr>
          <w:rFonts w:ascii="Arial" w:hAnsi="Arial" w:cs="Arial"/>
          <w:sz w:val="20"/>
          <w:szCs w:val="20"/>
        </w:rPr>
        <w:t xml:space="preserve">same as </w:t>
      </w:r>
      <w:r w:rsidR="008A13E4" w:rsidRPr="00D13B40">
        <w:rPr>
          <w:rFonts w:ascii="Arial" w:hAnsi="Arial" w:cs="Arial"/>
          <w:color w:val="000000" w:themeColor="text1"/>
          <w:sz w:val="20"/>
          <w:szCs w:val="20"/>
        </w:rPr>
        <w:t xml:space="preserve">Bennani </w:t>
      </w:r>
      <w:r w:rsidR="008A13E4" w:rsidRPr="00D13B40">
        <w:rPr>
          <w:rFonts w:ascii="Arial" w:hAnsi="Arial" w:cs="Arial"/>
          <w:i/>
          <w:iCs/>
          <w:color w:val="000000" w:themeColor="text1"/>
          <w:sz w:val="20"/>
          <w:szCs w:val="20"/>
        </w:rPr>
        <w:t>et al.,</w:t>
      </w:r>
      <w:r w:rsidR="008A13E4" w:rsidRPr="00D13B40">
        <w:rPr>
          <w:rFonts w:ascii="Arial" w:hAnsi="Arial" w:cs="Arial"/>
          <w:color w:val="000000" w:themeColor="text1"/>
          <w:sz w:val="20"/>
          <w:szCs w:val="20"/>
        </w:rPr>
        <w:t xml:space="preserve"> 2017</w:t>
      </w:r>
      <w:r w:rsidRPr="00D13B40">
        <w:rPr>
          <w:rFonts w:ascii="Arial" w:hAnsi="Arial" w:cs="Arial"/>
          <w:sz w:val="20"/>
          <w:szCs w:val="20"/>
        </w:rPr>
        <w:t xml:space="preserve">. </w:t>
      </w:r>
      <w:r w:rsidR="003B63CA" w:rsidRPr="00D13B40">
        <w:rPr>
          <w:rFonts w:ascii="Arial" w:hAnsi="Arial" w:cs="Arial"/>
          <w:sz w:val="20"/>
          <w:szCs w:val="20"/>
        </w:rPr>
        <w:t xml:space="preserve">Finally, </w:t>
      </w:r>
      <w:r w:rsidRPr="00D13B40">
        <w:rPr>
          <w:rFonts w:ascii="Arial" w:hAnsi="Arial" w:cs="Arial"/>
          <w:i/>
          <w:iCs/>
          <w:sz w:val="20"/>
          <w:szCs w:val="20"/>
        </w:rPr>
        <w:t>Streptococcus thermophilus</w:t>
      </w:r>
      <w:r w:rsidRPr="00D13B40">
        <w:rPr>
          <w:rFonts w:ascii="Arial" w:hAnsi="Arial" w:cs="Arial"/>
          <w:sz w:val="20"/>
          <w:szCs w:val="20"/>
        </w:rPr>
        <w:t xml:space="preserve"> was identified based on sugar fermentation profile</w:t>
      </w:r>
      <w:r w:rsidR="00F40228" w:rsidRPr="00D13B40">
        <w:rPr>
          <w:rFonts w:ascii="Arial" w:hAnsi="Arial" w:cs="Arial"/>
          <w:sz w:val="20"/>
          <w:szCs w:val="20"/>
        </w:rPr>
        <w:t xml:space="preserve"> (Fig. 2)</w:t>
      </w:r>
      <w:r w:rsidRPr="00D13B40">
        <w:rPr>
          <w:rFonts w:ascii="Arial" w:hAnsi="Arial" w:cs="Arial"/>
          <w:sz w:val="20"/>
          <w:szCs w:val="20"/>
        </w:rPr>
        <w:t xml:space="preserve"> and esculin hydrolysis (Table 4).</w:t>
      </w:r>
    </w:p>
    <w:p w14:paraId="7E039608" w14:textId="77777777" w:rsidR="00D13B40" w:rsidRPr="00D13B40" w:rsidRDefault="00D13B40" w:rsidP="00D13B40">
      <w:pPr>
        <w:autoSpaceDE w:val="0"/>
        <w:autoSpaceDN w:val="0"/>
        <w:adjustRightInd w:val="0"/>
        <w:spacing w:after="0" w:line="360" w:lineRule="auto"/>
        <w:jc w:val="both"/>
        <w:rPr>
          <w:rFonts w:ascii="Arial" w:hAnsi="Arial" w:cs="Arial"/>
          <w:sz w:val="20"/>
          <w:szCs w:val="20"/>
        </w:rPr>
      </w:pPr>
    </w:p>
    <w:p w14:paraId="653952F1" w14:textId="1252D55F" w:rsidR="005C338E" w:rsidRPr="00B449F9" w:rsidRDefault="00F6772C" w:rsidP="00400BCF">
      <w:pPr>
        <w:autoSpaceDE w:val="0"/>
        <w:autoSpaceDN w:val="0"/>
        <w:adjustRightInd w:val="0"/>
        <w:spacing w:after="0" w:line="360" w:lineRule="auto"/>
        <w:ind w:left="340"/>
        <w:jc w:val="both"/>
        <w:rPr>
          <w:rFonts w:ascii="Arial" w:hAnsi="Arial" w:cs="Arial"/>
          <w:sz w:val="24"/>
          <w:szCs w:val="24"/>
        </w:rPr>
      </w:pPr>
      <w:r w:rsidRPr="00B449F9">
        <w:rPr>
          <w:rFonts w:ascii="Arial" w:hAnsi="Arial" w:cs="Arial"/>
          <w:noProof/>
          <w:sz w:val="24"/>
          <w:szCs w:val="24"/>
        </w:rPr>
        <w:drawing>
          <wp:inline distT="0" distB="0" distL="0" distR="0" wp14:anchorId="0ED05DA7" wp14:editId="232D5955">
            <wp:extent cx="5314950" cy="1685925"/>
            <wp:effectExtent l="0" t="0" r="0" b="9525"/>
            <wp:docPr id="200263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4709" t="51676" r="4666" b="18100"/>
                    <a:stretch/>
                  </pic:blipFill>
                  <pic:spPr bwMode="auto">
                    <a:xfrm>
                      <a:off x="0" y="0"/>
                      <a:ext cx="5314950"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09707026" w14:textId="0A3ADDDB" w:rsidR="00F40228" w:rsidRPr="00D13B40" w:rsidRDefault="00D13B40" w:rsidP="00400BCF">
      <w:pPr>
        <w:spacing w:line="360" w:lineRule="auto"/>
        <w:ind w:left="340"/>
        <w:jc w:val="both"/>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7456" behindDoc="0" locked="0" layoutInCell="1" allowOverlap="1" wp14:anchorId="0F5DCAAA" wp14:editId="59B372E4">
                <wp:simplePos x="0" y="0"/>
                <wp:positionH relativeFrom="column">
                  <wp:posOffset>209550</wp:posOffset>
                </wp:positionH>
                <wp:positionV relativeFrom="paragraph">
                  <wp:posOffset>203835</wp:posOffset>
                </wp:positionV>
                <wp:extent cx="5334000" cy="0"/>
                <wp:effectExtent l="0" t="0" r="0" b="0"/>
                <wp:wrapNone/>
                <wp:docPr id="1020560609" name="Straight Connector 9"/>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F2A18C1"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5pt,16.05pt" to="43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QTmQEAAIgDAAAOAAAAZHJzL2Uyb0RvYy54bWysU02P0zAQvSPxHyzfadJdQ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" strokecolor="black [3200]" strokeweight=".5pt">
                <v:stroke joinstyle="miter"/>
              </v:line>
            </w:pict>
          </mc:Fallback>
        </mc:AlternateContent>
      </w:r>
      <w:r w:rsidR="00F40228" w:rsidRPr="00D13B40">
        <w:rPr>
          <w:rFonts w:ascii="Arial" w:hAnsi="Arial" w:cs="Arial"/>
          <w:b/>
          <w:bCs/>
          <w:sz w:val="20"/>
          <w:szCs w:val="20"/>
        </w:rPr>
        <w:t>Fig</w:t>
      </w:r>
      <w:r w:rsidR="0092446C" w:rsidRPr="00D13B40">
        <w:rPr>
          <w:rFonts w:ascii="Arial" w:hAnsi="Arial" w:cs="Arial"/>
          <w:b/>
          <w:bCs/>
          <w:sz w:val="20"/>
          <w:szCs w:val="20"/>
        </w:rPr>
        <w:t>.</w:t>
      </w:r>
      <w:r w:rsidR="00F40228" w:rsidRPr="00D13B40">
        <w:rPr>
          <w:rFonts w:ascii="Arial" w:hAnsi="Arial" w:cs="Arial"/>
          <w:b/>
          <w:bCs/>
          <w:sz w:val="20"/>
          <w:szCs w:val="20"/>
        </w:rPr>
        <w:t xml:space="preserve"> </w:t>
      </w:r>
      <w:proofErr w:type="gramStart"/>
      <w:r w:rsidR="0092446C" w:rsidRPr="00D13B40">
        <w:rPr>
          <w:rFonts w:ascii="Arial" w:hAnsi="Arial" w:cs="Arial"/>
          <w:b/>
          <w:bCs/>
          <w:sz w:val="20"/>
          <w:szCs w:val="20"/>
        </w:rPr>
        <w:t>4</w:t>
      </w:r>
      <w:r w:rsidR="00F40228" w:rsidRPr="00D13B40">
        <w:rPr>
          <w:rFonts w:ascii="Arial" w:hAnsi="Arial" w:cs="Arial"/>
          <w:b/>
          <w:bCs/>
          <w:sz w:val="20"/>
          <w:szCs w:val="20"/>
        </w:rPr>
        <w:t xml:space="preserve">  Sugar</w:t>
      </w:r>
      <w:proofErr w:type="gramEnd"/>
      <w:r w:rsidR="00F40228" w:rsidRPr="00D13B40">
        <w:rPr>
          <w:rFonts w:ascii="Arial" w:hAnsi="Arial" w:cs="Arial"/>
          <w:b/>
          <w:bCs/>
          <w:sz w:val="20"/>
          <w:szCs w:val="20"/>
        </w:rPr>
        <w:t xml:space="preserve"> fermentation pattern (KB009 </w:t>
      </w:r>
      <w:proofErr w:type="spellStart"/>
      <w:r w:rsidR="00F40228" w:rsidRPr="00D13B40">
        <w:rPr>
          <w:rFonts w:ascii="Arial" w:hAnsi="Arial" w:cs="Arial"/>
          <w:b/>
          <w:bCs/>
          <w:sz w:val="20"/>
          <w:szCs w:val="20"/>
        </w:rPr>
        <w:t>HiCarbohydrate</w:t>
      </w:r>
      <w:r w:rsidR="00F40228" w:rsidRPr="00D13B40">
        <w:rPr>
          <w:rFonts w:ascii="Arial" w:hAnsi="Arial" w:cs="Arial"/>
          <w:b/>
          <w:bCs/>
          <w:sz w:val="20"/>
          <w:szCs w:val="20"/>
          <w:vertAlign w:val="superscript"/>
        </w:rPr>
        <w:t>TM</w:t>
      </w:r>
      <w:proofErr w:type="spellEnd"/>
      <w:r w:rsidR="00F40228" w:rsidRPr="00D13B40">
        <w:rPr>
          <w:rFonts w:ascii="Arial" w:hAnsi="Arial" w:cs="Arial"/>
          <w:b/>
          <w:bCs/>
          <w:sz w:val="20"/>
          <w:szCs w:val="20"/>
        </w:rPr>
        <w:t xml:space="preserve"> Kit)</w:t>
      </w:r>
    </w:p>
    <w:tbl>
      <w:tblPr>
        <w:tblStyle w:val="TableGrid4"/>
        <w:tblpPr w:leftFromText="180" w:rightFromText="180" w:vertAnchor="page" w:horzAnchor="margin" w:tblpY="2251"/>
        <w:tblW w:w="9776" w:type="dxa"/>
        <w:tblLook w:val="04A0" w:firstRow="1" w:lastRow="0" w:firstColumn="1" w:lastColumn="0" w:noHBand="0" w:noVBand="1"/>
      </w:tblPr>
      <w:tblGrid>
        <w:gridCol w:w="961"/>
        <w:gridCol w:w="550"/>
        <w:gridCol w:w="539"/>
        <w:gridCol w:w="972"/>
        <w:gridCol w:w="539"/>
        <w:gridCol w:w="561"/>
        <w:gridCol w:w="551"/>
        <w:gridCol w:w="616"/>
        <w:gridCol w:w="517"/>
        <w:gridCol w:w="583"/>
        <w:gridCol w:w="531"/>
        <w:gridCol w:w="1239"/>
        <w:gridCol w:w="1617"/>
      </w:tblGrid>
      <w:tr w:rsidR="00BF280D" w:rsidRPr="00B449F9" w14:paraId="1741060C" w14:textId="77777777" w:rsidTr="00BF280D">
        <w:trPr>
          <w:trHeight w:val="274"/>
        </w:trPr>
        <w:tc>
          <w:tcPr>
            <w:tcW w:w="961" w:type="dxa"/>
            <w:vMerge w:val="restart"/>
          </w:tcPr>
          <w:p w14:paraId="5C00F1D8"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lastRenderedPageBreak/>
              <w:t>Isolates</w:t>
            </w:r>
          </w:p>
        </w:tc>
        <w:tc>
          <w:tcPr>
            <w:tcW w:w="5959" w:type="dxa"/>
            <w:gridSpan w:val="10"/>
          </w:tcPr>
          <w:p w14:paraId="2B4AE1B5"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Sugars</w:t>
            </w:r>
          </w:p>
        </w:tc>
        <w:tc>
          <w:tcPr>
            <w:tcW w:w="1239" w:type="dxa"/>
            <w:vMerge w:val="restart"/>
          </w:tcPr>
          <w:p w14:paraId="72C1A85B" w14:textId="77777777" w:rsidR="00D13B40" w:rsidRPr="00BF280D" w:rsidRDefault="00D13B40" w:rsidP="00BF280D">
            <w:pPr>
              <w:jc w:val="center"/>
              <w:rPr>
                <w:rFonts w:ascii="Arial" w:hAnsi="Arial" w:cs="Arial"/>
                <w:b/>
                <w:bCs/>
                <w:sz w:val="20"/>
                <w:szCs w:val="20"/>
              </w:rPr>
            </w:pPr>
            <w:r w:rsidRPr="00BF280D">
              <w:rPr>
                <w:rFonts w:ascii="Arial" w:hAnsi="Arial" w:cs="Arial"/>
                <w:b/>
                <w:bCs/>
                <w:sz w:val="20"/>
                <w:szCs w:val="20"/>
              </w:rPr>
              <w:t>Esculin</w:t>
            </w:r>
          </w:p>
          <w:p w14:paraId="0A648F77" w14:textId="77777777" w:rsidR="00D13B40" w:rsidRPr="00B449F9" w:rsidRDefault="00D13B40" w:rsidP="00BF280D">
            <w:pPr>
              <w:jc w:val="center"/>
              <w:rPr>
                <w:rFonts w:ascii="Arial" w:hAnsi="Arial" w:cs="Arial"/>
                <w:sz w:val="20"/>
                <w:szCs w:val="20"/>
              </w:rPr>
            </w:pPr>
            <w:r w:rsidRPr="00BF280D">
              <w:rPr>
                <w:rFonts w:ascii="Arial" w:hAnsi="Arial" w:cs="Arial"/>
                <w:b/>
                <w:bCs/>
                <w:sz w:val="20"/>
                <w:szCs w:val="20"/>
              </w:rPr>
              <w:t>Hydrolysis</w:t>
            </w:r>
          </w:p>
        </w:tc>
        <w:tc>
          <w:tcPr>
            <w:tcW w:w="1617" w:type="dxa"/>
            <w:vMerge w:val="restart"/>
          </w:tcPr>
          <w:p w14:paraId="4EE08AFE" w14:textId="77777777" w:rsidR="00D13B40" w:rsidRPr="00BF280D" w:rsidRDefault="00D13B40" w:rsidP="00BF280D">
            <w:pPr>
              <w:jc w:val="center"/>
              <w:rPr>
                <w:rFonts w:ascii="Arial" w:hAnsi="Arial" w:cs="Arial"/>
                <w:b/>
                <w:bCs/>
                <w:sz w:val="20"/>
                <w:szCs w:val="20"/>
              </w:rPr>
            </w:pPr>
            <w:r w:rsidRPr="00BF280D">
              <w:rPr>
                <w:rFonts w:ascii="Arial" w:hAnsi="Arial" w:cs="Arial"/>
                <w:b/>
                <w:bCs/>
                <w:sz w:val="20"/>
                <w:szCs w:val="20"/>
              </w:rPr>
              <w:t>Identification</w:t>
            </w:r>
          </w:p>
        </w:tc>
      </w:tr>
      <w:tr w:rsidR="00BF280D" w:rsidRPr="00B449F9" w14:paraId="4BC59A5D" w14:textId="77777777" w:rsidTr="00BF280D">
        <w:trPr>
          <w:trHeight w:val="176"/>
        </w:trPr>
        <w:tc>
          <w:tcPr>
            <w:tcW w:w="961" w:type="dxa"/>
            <w:vMerge/>
          </w:tcPr>
          <w:p w14:paraId="3491B0AF" w14:textId="77777777" w:rsidR="00D13B40" w:rsidRPr="00D13B40" w:rsidRDefault="00D13B40" w:rsidP="00BF280D">
            <w:pPr>
              <w:jc w:val="center"/>
              <w:rPr>
                <w:rFonts w:ascii="Arial" w:hAnsi="Arial" w:cs="Arial"/>
                <w:b/>
                <w:bCs/>
                <w:sz w:val="20"/>
                <w:szCs w:val="20"/>
              </w:rPr>
            </w:pPr>
          </w:p>
        </w:tc>
        <w:tc>
          <w:tcPr>
            <w:tcW w:w="550" w:type="dxa"/>
          </w:tcPr>
          <w:p w14:paraId="5433F780"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Ara</w:t>
            </w:r>
          </w:p>
        </w:tc>
        <w:tc>
          <w:tcPr>
            <w:tcW w:w="539" w:type="dxa"/>
          </w:tcPr>
          <w:p w14:paraId="68AABFBE"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Gal</w:t>
            </w:r>
          </w:p>
        </w:tc>
        <w:tc>
          <w:tcPr>
            <w:tcW w:w="972" w:type="dxa"/>
          </w:tcPr>
          <w:p w14:paraId="798AB87B"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Glu/Dex</w:t>
            </w:r>
          </w:p>
        </w:tc>
        <w:tc>
          <w:tcPr>
            <w:tcW w:w="539" w:type="dxa"/>
          </w:tcPr>
          <w:p w14:paraId="59D44C6E"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Gly</w:t>
            </w:r>
          </w:p>
        </w:tc>
        <w:tc>
          <w:tcPr>
            <w:tcW w:w="561" w:type="dxa"/>
          </w:tcPr>
          <w:p w14:paraId="4084FAA4"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Lac</w:t>
            </w:r>
          </w:p>
        </w:tc>
        <w:tc>
          <w:tcPr>
            <w:tcW w:w="551" w:type="dxa"/>
          </w:tcPr>
          <w:p w14:paraId="489047E2"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Mal</w:t>
            </w:r>
          </w:p>
        </w:tc>
        <w:tc>
          <w:tcPr>
            <w:tcW w:w="616" w:type="dxa"/>
          </w:tcPr>
          <w:p w14:paraId="62228EED"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Man</w:t>
            </w:r>
          </w:p>
        </w:tc>
        <w:tc>
          <w:tcPr>
            <w:tcW w:w="517" w:type="dxa"/>
          </w:tcPr>
          <w:p w14:paraId="62D21487"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Sal</w:t>
            </w:r>
          </w:p>
        </w:tc>
        <w:tc>
          <w:tcPr>
            <w:tcW w:w="583" w:type="dxa"/>
          </w:tcPr>
          <w:p w14:paraId="306A779B" w14:textId="77777777" w:rsidR="00D13B40" w:rsidRPr="00D13B40" w:rsidRDefault="00D13B40" w:rsidP="00BF280D">
            <w:pPr>
              <w:jc w:val="center"/>
              <w:rPr>
                <w:rFonts w:ascii="Arial" w:hAnsi="Arial" w:cs="Arial"/>
                <w:b/>
                <w:bCs/>
                <w:sz w:val="20"/>
                <w:szCs w:val="20"/>
              </w:rPr>
            </w:pPr>
            <w:proofErr w:type="spellStart"/>
            <w:r w:rsidRPr="00D13B40">
              <w:rPr>
                <w:rFonts w:ascii="Arial" w:hAnsi="Arial" w:cs="Arial"/>
                <w:b/>
                <w:bCs/>
                <w:sz w:val="20"/>
                <w:szCs w:val="20"/>
              </w:rPr>
              <w:t>Suc</w:t>
            </w:r>
            <w:proofErr w:type="spellEnd"/>
          </w:p>
        </w:tc>
        <w:tc>
          <w:tcPr>
            <w:tcW w:w="531" w:type="dxa"/>
          </w:tcPr>
          <w:p w14:paraId="7F7B32BF" w14:textId="77777777" w:rsidR="00D13B40" w:rsidRPr="00D13B40" w:rsidRDefault="00D13B40" w:rsidP="00BF280D">
            <w:pPr>
              <w:jc w:val="center"/>
              <w:rPr>
                <w:rFonts w:ascii="Arial" w:hAnsi="Arial" w:cs="Arial"/>
                <w:b/>
                <w:bCs/>
                <w:sz w:val="20"/>
                <w:szCs w:val="20"/>
              </w:rPr>
            </w:pPr>
            <w:r w:rsidRPr="00D13B40">
              <w:rPr>
                <w:rFonts w:ascii="Arial" w:hAnsi="Arial" w:cs="Arial"/>
                <w:b/>
                <w:bCs/>
                <w:sz w:val="20"/>
                <w:szCs w:val="20"/>
              </w:rPr>
              <w:t>Tre</w:t>
            </w:r>
          </w:p>
        </w:tc>
        <w:tc>
          <w:tcPr>
            <w:tcW w:w="1239" w:type="dxa"/>
            <w:vMerge/>
          </w:tcPr>
          <w:p w14:paraId="3456C77E" w14:textId="77777777" w:rsidR="00D13B40" w:rsidRPr="00B449F9" w:rsidRDefault="00D13B40" w:rsidP="00BF280D">
            <w:pPr>
              <w:jc w:val="center"/>
              <w:rPr>
                <w:rFonts w:ascii="Arial" w:hAnsi="Arial" w:cs="Arial"/>
                <w:sz w:val="20"/>
                <w:szCs w:val="20"/>
              </w:rPr>
            </w:pPr>
          </w:p>
        </w:tc>
        <w:tc>
          <w:tcPr>
            <w:tcW w:w="1617" w:type="dxa"/>
            <w:vMerge/>
          </w:tcPr>
          <w:p w14:paraId="002FFB3A" w14:textId="77777777" w:rsidR="00D13B40" w:rsidRPr="00B449F9" w:rsidRDefault="00D13B40" w:rsidP="00BF280D">
            <w:pPr>
              <w:jc w:val="center"/>
              <w:rPr>
                <w:rFonts w:ascii="Arial" w:hAnsi="Arial" w:cs="Arial"/>
                <w:sz w:val="20"/>
                <w:szCs w:val="20"/>
              </w:rPr>
            </w:pPr>
          </w:p>
        </w:tc>
      </w:tr>
      <w:tr w:rsidR="00BF280D" w:rsidRPr="00B449F9" w14:paraId="31AD9D98" w14:textId="77777777" w:rsidTr="00BF280D">
        <w:trPr>
          <w:trHeight w:hRule="exact" w:val="227"/>
        </w:trPr>
        <w:tc>
          <w:tcPr>
            <w:tcW w:w="961" w:type="dxa"/>
          </w:tcPr>
          <w:p w14:paraId="76BFC7C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DTC2</w:t>
            </w:r>
          </w:p>
        </w:tc>
        <w:tc>
          <w:tcPr>
            <w:tcW w:w="550" w:type="dxa"/>
          </w:tcPr>
          <w:p w14:paraId="365F743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06FAE6F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627B119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265E4D0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0ABE05D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36F221E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020C7CB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3419E08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5FC7B000"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0AB7E4B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4BCF005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5F4D406E" w14:textId="77777777" w:rsidR="00D13B40" w:rsidRPr="00B449F9" w:rsidRDefault="00D13B40" w:rsidP="00BF280D">
            <w:pPr>
              <w:jc w:val="center"/>
              <w:rPr>
                <w:rFonts w:ascii="Arial" w:hAnsi="Arial" w:cs="Arial"/>
                <w:i/>
                <w:sz w:val="20"/>
                <w:szCs w:val="20"/>
              </w:rPr>
            </w:pPr>
            <w:r w:rsidRPr="00B449F9">
              <w:rPr>
                <w:rFonts w:ascii="Arial" w:hAnsi="Arial" w:cs="Arial"/>
                <w:i/>
                <w:sz w:val="20"/>
                <w:szCs w:val="20"/>
              </w:rPr>
              <w:t>S. thermophilus</w:t>
            </w:r>
          </w:p>
        </w:tc>
      </w:tr>
      <w:tr w:rsidR="00BF280D" w:rsidRPr="00B449F9" w14:paraId="41557C98" w14:textId="77777777" w:rsidTr="00BF280D">
        <w:trPr>
          <w:trHeight w:hRule="exact" w:val="227"/>
        </w:trPr>
        <w:tc>
          <w:tcPr>
            <w:tcW w:w="961" w:type="dxa"/>
          </w:tcPr>
          <w:p w14:paraId="6C839DB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DTC3</w:t>
            </w:r>
          </w:p>
        </w:tc>
        <w:tc>
          <w:tcPr>
            <w:tcW w:w="550" w:type="dxa"/>
          </w:tcPr>
          <w:p w14:paraId="10458877"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5690E5C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0FCB7450"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0B39C7F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42B8998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3EE6D19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3803903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7BC1035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36AB287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5F3CCFE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3B01776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424DE4F6"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0F089A8A" w14:textId="77777777" w:rsidTr="00BF280D">
        <w:trPr>
          <w:trHeight w:hRule="exact" w:val="227"/>
        </w:trPr>
        <w:tc>
          <w:tcPr>
            <w:tcW w:w="961" w:type="dxa"/>
          </w:tcPr>
          <w:p w14:paraId="0799BB2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DTC6</w:t>
            </w:r>
          </w:p>
        </w:tc>
        <w:tc>
          <w:tcPr>
            <w:tcW w:w="550" w:type="dxa"/>
          </w:tcPr>
          <w:p w14:paraId="2FAD51C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2728441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4EC93B0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18E9CA5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5C03524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06793BC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73F5FE2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3F2504D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0A37E67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1D90C00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5523250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40516E7D"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095FAEFA" w14:textId="77777777" w:rsidTr="00BF280D">
        <w:trPr>
          <w:trHeight w:hRule="exact" w:val="227"/>
        </w:trPr>
        <w:tc>
          <w:tcPr>
            <w:tcW w:w="961" w:type="dxa"/>
          </w:tcPr>
          <w:p w14:paraId="581D4D8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DTC7</w:t>
            </w:r>
          </w:p>
        </w:tc>
        <w:tc>
          <w:tcPr>
            <w:tcW w:w="550" w:type="dxa"/>
          </w:tcPr>
          <w:p w14:paraId="773483D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34B1DD37"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26805D3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2585302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0195C10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691A25F7"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2B2F766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56DF4F5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4FF4E18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007DC99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74ABB13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79BAABD9"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027C368D" w14:textId="77777777" w:rsidTr="00BF280D">
        <w:trPr>
          <w:trHeight w:hRule="exact" w:val="227"/>
        </w:trPr>
        <w:tc>
          <w:tcPr>
            <w:tcW w:w="961" w:type="dxa"/>
          </w:tcPr>
          <w:p w14:paraId="36C86C2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DTC10</w:t>
            </w:r>
          </w:p>
        </w:tc>
        <w:tc>
          <w:tcPr>
            <w:tcW w:w="550" w:type="dxa"/>
          </w:tcPr>
          <w:p w14:paraId="41E940D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2C699F4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6B0FFD1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5F6E6D0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2A5A36A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61EFA7F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420AAB6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2E5D987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57AF844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03721FE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4C3E129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045D185C"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43814984" w14:textId="77777777" w:rsidTr="00BF280D">
        <w:trPr>
          <w:trHeight w:hRule="exact" w:val="227"/>
        </w:trPr>
        <w:tc>
          <w:tcPr>
            <w:tcW w:w="961" w:type="dxa"/>
          </w:tcPr>
          <w:p w14:paraId="72456A6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DTC11</w:t>
            </w:r>
          </w:p>
        </w:tc>
        <w:tc>
          <w:tcPr>
            <w:tcW w:w="550" w:type="dxa"/>
          </w:tcPr>
          <w:p w14:paraId="6C0EFD0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160EEF8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560902F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32C3722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0F002E3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14FAF11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79FEEC4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43BAFDC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77A614D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397AE86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3B3399E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45A419DF"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0BCA027F" w14:textId="77777777" w:rsidTr="00BF280D">
        <w:trPr>
          <w:trHeight w:hRule="exact" w:val="227"/>
        </w:trPr>
        <w:tc>
          <w:tcPr>
            <w:tcW w:w="961" w:type="dxa"/>
          </w:tcPr>
          <w:p w14:paraId="51EE2E0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DTC13</w:t>
            </w:r>
          </w:p>
        </w:tc>
        <w:tc>
          <w:tcPr>
            <w:tcW w:w="550" w:type="dxa"/>
          </w:tcPr>
          <w:p w14:paraId="3969DEE0"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2D9800A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3B5DF93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1F2F423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730C4CD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39ED910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69E286B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3258443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7F3E1BB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0CB93F1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39B68E3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2B7A3EDA"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7BAAE9F7" w14:textId="77777777" w:rsidTr="00BF280D">
        <w:trPr>
          <w:trHeight w:hRule="exact" w:val="227"/>
        </w:trPr>
        <w:tc>
          <w:tcPr>
            <w:tcW w:w="961" w:type="dxa"/>
          </w:tcPr>
          <w:p w14:paraId="5FCE78A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DTC16</w:t>
            </w:r>
          </w:p>
        </w:tc>
        <w:tc>
          <w:tcPr>
            <w:tcW w:w="550" w:type="dxa"/>
          </w:tcPr>
          <w:p w14:paraId="0EF8B46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762DC3A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54B807F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3316FD1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13F7BA6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21B644C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687A485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3635D93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4ADBFCB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747B90A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43689CF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1F5ADBB1"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7163D185" w14:textId="77777777" w:rsidTr="00BF280D">
        <w:trPr>
          <w:trHeight w:hRule="exact" w:val="227"/>
        </w:trPr>
        <w:tc>
          <w:tcPr>
            <w:tcW w:w="961" w:type="dxa"/>
          </w:tcPr>
          <w:p w14:paraId="66DEB2A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DTC17</w:t>
            </w:r>
          </w:p>
        </w:tc>
        <w:tc>
          <w:tcPr>
            <w:tcW w:w="550" w:type="dxa"/>
          </w:tcPr>
          <w:p w14:paraId="087959C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3275492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5885648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106E10F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698EAF7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21EE8E9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57E05A2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54F0095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17A474F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1B28712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79892F2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1EE279B5"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6B89A8A1" w14:textId="77777777" w:rsidTr="00BF280D">
        <w:trPr>
          <w:trHeight w:hRule="exact" w:val="227"/>
        </w:trPr>
        <w:tc>
          <w:tcPr>
            <w:tcW w:w="961" w:type="dxa"/>
          </w:tcPr>
          <w:p w14:paraId="1D69C11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DTC19</w:t>
            </w:r>
          </w:p>
        </w:tc>
        <w:tc>
          <w:tcPr>
            <w:tcW w:w="550" w:type="dxa"/>
          </w:tcPr>
          <w:p w14:paraId="7D209CC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672BD5A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17AFA98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4908702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63C41BA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7566B7E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00AAF78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39E60C2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496DB49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10B54060"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1473559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27A7CDAA"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77D70587" w14:textId="77777777" w:rsidTr="00BF280D">
        <w:trPr>
          <w:trHeight w:hRule="exact" w:val="227"/>
        </w:trPr>
        <w:tc>
          <w:tcPr>
            <w:tcW w:w="961" w:type="dxa"/>
          </w:tcPr>
          <w:p w14:paraId="1B17195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DTC22</w:t>
            </w:r>
          </w:p>
        </w:tc>
        <w:tc>
          <w:tcPr>
            <w:tcW w:w="550" w:type="dxa"/>
          </w:tcPr>
          <w:p w14:paraId="60339AA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36C0210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03BEE94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4E07E7F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205AB7C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534977A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44812A00"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2A35090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4FA8593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0874512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71591BE7"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0290609C"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63306855" w14:textId="77777777" w:rsidTr="00BF280D">
        <w:trPr>
          <w:trHeight w:hRule="exact" w:val="227"/>
        </w:trPr>
        <w:tc>
          <w:tcPr>
            <w:tcW w:w="961" w:type="dxa"/>
          </w:tcPr>
          <w:p w14:paraId="0EFC097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DTC23</w:t>
            </w:r>
          </w:p>
        </w:tc>
        <w:tc>
          <w:tcPr>
            <w:tcW w:w="550" w:type="dxa"/>
          </w:tcPr>
          <w:p w14:paraId="76045A6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200DB78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49477FA7"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56F904E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2A3F017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4E2723D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4E97D0F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313975D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046AA39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0A1242E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799C6A9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00B2B758"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73359C33" w14:textId="77777777" w:rsidTr="00BF280D">
        <w:trPr>
          <w:trHeight w:hRule="exact" w:val="227"/>
        </w:trPr>
        <w:tc>
          <w:tcPr>
            <w:tcW w:w="961" w:type="dxa"/>
          </w:tcPr>
          <w:p w14:paraId="531F7C0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DTC25</w:t>
            </w:r>
          </w:p>
        </w:tc>
        <w:tc>
          <w:tcPr>
            <w:tcW w:w="550" w:type="dxa"/>
          </w:tcPr>
          <w:p w14:paraId="79E5836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74EF4AC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1B159DD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27546B2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6C9FF6F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4FD2FB6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6C02D6B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43F3E47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7E90E69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17EA6F7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17C30EF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3121A7F8"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72056C1B" w14:textId="77777777" w:rsidTr="00BF280D">
        <w:trPr>
          <w:trHeight w:hRule="exact" w:val="227"/>
        </w:trPr>
        <w:tc>
          <w:tcPr>
            <w:tcW w:w="961" w:type="dxa"/>
          </w:tcPr>
          <w:p w14:paraId="6AB638D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DTC26</w:t>
            </w:r>
          </w:p>
        </w:tc>
        <w:tc>
          <w:tcPr>
            <w:tcW w:w="550" w:type="dxa"/>
          </w:tcPr>
          <w:p w14:paraId="6BAEF0D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315B0B9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0CD7F6B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5420D56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0AA77AC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561D09A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3307B60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49DE7E5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77A17CA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0937596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2B6E66C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45694193"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6470E7E8" w14:textId="77777777" w:rsidTr="00BF280D">
        <w:trPr>
          <w:trHeight w:hRule="exact" w:val="227"/>
        </w:trPr>
        <w:tc>
          <w:tcPr>
            <w:tcW w:w="961" w:type="dxa"/>
          </w:tcPr>
          <w:p w14:paraId="5511417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DTC28</w:t>
            </w:r>
          </w:p>
        </w:tc>
        <w:tc>
          <w:tcPr>
            <w:tcW w:w="550" w:type="dxa"/>
          </w:tcPr>
          <w:p w14:paraId="120A580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31DF51B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5F4FBA0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10A01D0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698716E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7E87331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23C03E5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21247DF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1001A8A7"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2AAFD76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36E8326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04E1C5E0"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3EA6D1BB" w14:textId="77777777" w:rsidTr="00BF280D">
        <w:trPr>
          <w:trHeight w:hRule="exact" w:val="227"/>
        </w:trPr>
        <w:tc>
          <w:tcPr>
            <w:tcW w:w="961" w:type="dxa"/>
          </w:tcPr>
          <w:p w14:paraId="5A7D9EB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DTC30</w:t>
            </w:r>
          </w:p>
        </w:tc>
        <w:tc>
          <w:tcPr>
            <w:tcW w:w="550" w:type="dxa"/>
          </w:tcPr>
          <w:p w14:paraId="203E16B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08F939B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5C285B9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134F044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5963EFC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69F1C8C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7BAF87C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17F9AEB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60AFB9C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5077F73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2552E71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78786AD1"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16BEF95B" w14:textId="77777777" w:rsidTr="00BF280D">
        <w:trPr>
          <w:trHeight w:hRule="exact" w:val="227"/>
        </w:trPr>
        <w:tc>
          <w:tcPr>
            <w:tcW w:w="961" w:type="dxa"/>
          </w:tcPr>
          <w:p w14:paraId="20C8CBE0"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DTC33</w:t>
            </w:r>
          </w:p>
        </w:tc>
        <w:tc>
          <w:tcPr>
            <w:tcW w:w="550" w:type="dxa"/>
          </w:tcPr>
          <w:p w14:paraId="52421B27"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4D188BA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41B2290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6ADD0DE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3D6BCD6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6BB4E5E0"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15E3B85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5C22AB4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3912ABC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1C55907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1995146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073BA894"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69C474BB" w14:textId="77777777" w:rsidTr="00BF280D">
        <w:trPr>
          <w:trHeight w:hRule="exact" w:val="227"/>
        </w:trPr>
        <w:tc>
          <w:tcPr>
            <w:tcW w:w="961" w:type="dxa"/>
          </w:tcPr>
          <w:p w14:paraId="3770C56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DTC34</w:t>
            </w:r>
          </w:p>
        </w:tc>
        <w:tc>
          <w:tcPr>
            <w:tcW w:w="550" w:type="dxa"/>
          </w:tcPr>
          <w:p w14:paraId="7C51630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5951956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29DD8CB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336C7C2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63E3FA6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3C09FC2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661B9A51"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4BFC051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1E5B4FB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300EFB7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49D132E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799BD197"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737F0DC3" w14:textId="77777777" w:rsidTr="00BF280D">
        <w:trPr>
          <w:trHeight w:hRule="exact" w:val="227"/>
        </w:trPr>
        <w:tc>
          <w:tcPr>
            <w:tcW w:w="961" w:type="dxa"/>
          </w:tcPr>
          <w:p w14:paraId="30BF12E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DTC36</w:t>
            </w:r>
          </w:p>
        </w:tc>
        <w:tc>
          <w:tcPr>
            <w:tcW w:w="550" w:type="dxa"/>
          </w:tcPr>
          <w:p w14:paraId="2D453A7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53E13F3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0344476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6D74FDE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3C3CA66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7DC8FCD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22996149"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7135ED9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3CE8529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37B4F5D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34493A63"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7851C1A7"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0F6AB869" w14:textId="77777777" w:rsidTr="00BF280D">
        <w:trPr>
          <w:trHeight w:hRule="exact" w:val="227"/>
        </w:trPr>
        <w:tc>
          <w:tcPr>
            <w:tcW w:w="961" w:type="dxa"/>
          </w:tcPr>
          <w:p w14:paraId="6C3FF9D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DTC39</w:t>
            </w:r>
          </w:p>
        </w:tc>
        <w:tc>
          <w:tcPr>
            <w:tcW w:w="550" w:type="dxa"/>
          </w:tcPr>
          <w:p w14:paraId="6D60544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238E9B1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30E06CB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2CB86F05"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3A87DCE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093315D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07DA87B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6596504C"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5293705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7D4A8A2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2FA4043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42429569"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r w:rsidR="00BF280D" w:rsidRPr="00B449F9" w14:paraId="3495A5C4" w14:textId="77777777" w:rsidTr="00BF280D">
        <w:trPr>
          <w:trHeight w:hRule="exact" w:val="249"/>
        </w:trPr>
        <w:tc>
          <w:tcPr>
            <w:tcW w:w="961" w:type="dxa"/>
          </w:tcPr>
          <w:p w14:paraId="0C3150C4"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436</w:t>
            </w:r>
          </w:p>
        </w:tc>
        <w:tc>
          <w:tcPr>
            <w:tcW w:w="550" w:type="dxa"/>
          </w:tcPr>
          <w:p w14:paraId="5AF420A8"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6295A25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972" w:type="dxa"/>
          </w:tcPr>
          <w:p w14:paraId="2183127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9" w:type="dxa"/>
          </w:tcPr>
          <w:p w14:paraId="3C676386"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61" w:type="dxa"/>
          </w:tcPr>
          <w:p w14:paraId="6561E9CA"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51" w:type="dxa"/>
          </w:tcPr>
          <w:p w14:paraId="7852C99D"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616" w:type="dxa"/>
          </w:tcPr>
          <w:p w14:paraId="1B0D8712"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17" w:type="dxa"/>
          </w:tcPr>
          <w:p w14:paraId="71037AE7"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83" w:type="dxa"/>
          </w:tcPr>
          <w:p w14:paraId="2D8EE70E"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531" w:type="dxa"/>
          </w:tcPr>
          <w:p w14:paraId="5E42D6BB"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239" w:type="dxa"/>
          </w:tcPr>
          <w:p w14:paraId="4534AB2F" w14:textId="77777777" w:rsidR="00D13B40" w:rsidRPr="00B449F9" w:rsidRDefault="00D13B40" w:rsidP="00BF280D">
            <w:pPr>
              <w:jc w:val="center"/>
              <w:rPr>
                <w:rFonts w:ascii="Arial" w:hAnsi="Arial" w:cs="Arial"/>
                <w:sz w:val="20"/>
                <w:szCs w:val="20"/>
              </w:rPr>
            </w:pPr>
            <w:r w:rsidRPr="00B449F9">
              <w:rPr>
                <w:rFonts w:ascii="Arial" w:hAnsi="Arial" w:cs="Arial"/>
                <w:sz w:val="20"/>
                <w:szCs w:val="20"/>
              </w:rPr>
              <w:t>-</w:t>
            </w:r>
          </w:p>
        </w:tc>
        <w:tc>
          <w:tcPr>
            <w:tcW w:w="1617" w:type="dxa"/>
          </w:tcPr>
          <w:p w14:paraId="10980F75" w14:textId="77777777" w:rsidR="00D13B40" w:rsidRPr="00B449F9" w:rsidRDefault="00D13B40" w:rsidP="00BF280D">
            <w:pPr>
              <w:jc w:val="center"/>
              <w:rPr>
                <w:rFonts w:ascii="Arial" w:hAnsi="Arial" w:cs="Arial"/>
                <w:sz w:val="20"/>
                <w:szCs w:val="20"/>
              </w:rPr>
            </w:pPr>
            <w:r w:rsidRPr="00B449F9">
              <w:rPr>
                <w:rFonts w:ascii="Arial" w:hAnsi="Arial" w:cs="Arial"/>
                <w:i/>
                <w:sz w:val="20"/>
                <w:szCs w:val="20"/>
              </w:rPr>
              <w:t>S. thermophilus</w:t>
            </w:r>
          </w:p>
        </w:tc>
      </w:tr>
    </w:tbl>
    <w:p w14:paraId="240FF8EA" w14:textId="2E3E3E74" w:rsidR="00F40228" w:rsidRPr="00D13B40" w:rsidRDefault="00F40228" w:rsidP="00400BCF">
      <w:pPr>
        <w:spacing w:line="360" w:lineRule="auto"/>
        <w:ind w:left="340"/>
        <w:jc w:val="both"/>
        <w:rPr>
          <w:rFonts w:ascii="Arial" w:hAnsi="Arial" w:cs="Arial"/>
          <w:b/>
          <w:bCs/>
          <w:sz w:val="20"/>
          <w:szCs w:val="20"/>
        </w:rPr>
      </w:pPr>
      <w:r w:rsidRPr="00D13B40">
        <w:rPr>
          <w:rFonts w:ascii="Arial" w:hAnsi="Arial" w:cs="Arial"/>
          <w:b/>
          <w:bCs/>
          <w:sz w:val="20"/>
          <w:szCs w:val="20"/>
        </w:rPr>
        <w:t>Table 4. Identification of isolates based on sugar fermentation profiles and Esculin hydrolysis</w:t>
      </w:r>
    </w:p>
    <w:p w14:paraId="1E25A796" w14:textId="77777777" w:rsidR="00BF280D" w:rsidRDefault="0092446C" w:rsidP="00BF280D">
      <w:pPr>
        <w:pStyle w:val="NoSpacing"/>
        <w:jc w:val="both"/>
        <w:rPr>
          <w:rFonts w:ascii="Arial" w:hAnsi="Arial" w:cs="Arial"/>
          <w:sz w:val="20"/>
          <w:szCs w:val="20"/>
        </w:rPr>
      </w:pPr>
      <w:r w:rsidRPr="00BF280D">
        <w:rPr>
          <w:rFonts w:ascii="Arial" w:hAnsi="Arial" w:cs="Arial"/>
          <w:sz w:val="20"/>
          <w:szCs w:val="20"/>
        </w:rPr>
        <w:t>‘+</w:t>
      </w:r>
      <w:proofErr w:type="gramStart"/>
      <w:r w:rsidRPr="00BF280D">
        <w:rPr>
          <w:rFonts w:ascii="Arial" w:hAnsi="Arial" w:cs="Arial"/>
          <w:sz w:val="20"/>
          <w:szCs w:val="20"/>
        </w:rPr>
        <w:t>’  present</w:t>
      </w:r>
      <w:proofErr w:type="gramEnd"/>
      <w:r w:rsidRPr="00BF280D">
        <w:rPr>
          <w:rFonts w:ascii="Arial" w:hAnsi="Arial" w:cs="Arial"/>
          <w:sz w:val="20"/>
          <w:szCs w:val="20"/>
        </w:rPr>
        <w:t xml:space="preserve"> , ‘+/-‘   variable observation, ‘-‘   absent ,  Ara - Arabinose, Gal – Galactose, Glu – Glucose, Gly – Glycerol, Lac – Lactose, Mal – Maltose, Man – Mannitol, Sal – </w:t>
      </w:r>
      <w:proofErr w:type="spellStart"/>
      <w:r w:rsidRPr="00BF280D">
        <w:rPr>
          <w:rFonts w:ascii="Arial" w:hAnsi="Arial" w:cs="Arial"/>
          <w:sz w:val="20"/>
          <w:szCs w:val="20"/>
        </w:rPr>
        <w:t>Salicin</w:t>
      </w:r>
      <w:proofErr w:type="spellEnd"/>
      <w:r w:rsidRPr="00BF280D">
        <w:rPr>
          <w:rFonts w:ascii="Arial" w:hAnsi="Arial" w:cs="Arial"/>
          <w:sz w:val="20"/>
          <w:szCs w:val="20"/>
        </w:rPr>
        <w:t xml:space="preserve">, </w:t>
      </w:r>
      <w:proofErr w:type="spellStart"/>
      <w:r w:rsidRPr="00BF280D">
        <w:rPr>
          <w:rFonts w:ascii="Arial" w:hAnsi="Arial" w:cs="Arial"/>
          <w:sz w:val="20"/>
          <w:szCs w:val="20"/>
        </w:rPr>
        <w:t>Suc</w:t>
      </w:r>
      <w:proofErr w:type="spellEnd"/>
      <w:r w:rsidRPr="00BF280D">
        <w:rPr>
          <w:rFonts w:ascii="Arial" w:hAnsi="Arial" w:cs="Arial"/>
          <w:sz w:val="20"/>
          <w:szCs w:val="20"/>
        </w:rPr>
        <w:t xml:space="preserve"> - Sucrose, </w:t>
      </w:r>
    </w:p>
    <w:p w14:paraId="581A9096" w14:textId="257BEC51" w:rsidR="0092446C" w:rsidRPr="00BF280D" w:rsidRDefault="0092446C" w:rsidP="00BF280D">
      <w:pPr>
        <w:pStyle w:val="NoSpacing"/>
        <w:jc w:val="both"/>
        <w:rPr>
          <w:rFonts w:ascii="Arial" w:hAnsi="Arial" w:cs="Arial"/>
          <w:sz w:val="20"/>
          <w:szCs w:val="20"/>
        </w:rPr>
      </w:pPr>
      <w:r w:rsidRPr="00BF280D">
        <w:rPr>
          <w:rFonts w:ascii="Arial" w:hAnsi="Arial" w:cs="Arial"/>
          <w:sz w:val="20"/>
          <w:szCs w:val="20"/>
        </w:rPr>
        <w:t xml:space="preserve">Tre - Trehalose </w:t>
      </w:r>
    </w:p>
    <w:p w14:paraId="0A4BF291" w14:textId="0E29ADDA" w:rsidR="005C338E" w:rsidRPr="00B449F9" w:rsidRDefault="005C338E" w:rsidP="00400BCF">
      <w:pPr>
        <w:pStyle w:val="NoSpacing"/>
        <w:jc w:val="both"/>
        <w:rPr>
          <w:rFonts w:ascii="Arial" w:hAnsi="Arial" w:cs="Arial"/>
          <w:sz w:val="24"/>
          <w:szCs w:val="24"/>
        </w:rPr>
      </w:pPr>
    </w:p>
    <w:p w14:paraId="256BA120" w14:textId="581DF678" w:rsidR="002D31BD" w:rsidRPr="00BF280D" w:rsidRDefault="00BF280D" w:rsidP="00400BCF">
      <w:pPr>
        <w:jc w:val="both"/>
        <w:rPr>
          <w:rFonts w:ascii="Arial" w:hAnsi="Arial" w:cs="Arial"/>
          <w:b/>
          <w:bCs/>
          <w:lang w:val="en-US"/>
        </w:rPr>
      </w:pPr>
      <w:r w:rsidRPr="00BF280D">
        <w:rPr>
          <w:rFonts w:ascii="Arial" w:hAnsi="Arial" w:cs="Arial"/>
          <w:b/>
          <w:bCs/>
          <w:lang w:val="en-US"/>
        </w:rPr>
        <w:t>4. CONCLUSION</w:t>
      </w:r>
    </w:p>
    <w:p w14:paraId="3B7CCB1B" w14:textId="3FD031D4" w:rsidR="001F3821" w:rsidRDefault="001F3821" w:rsidP="00400BCF">
      <w:pPr>
        <w:jc w:val="both"/>
        <w:rPr>
          <w:rFonts w:ascii="Arial" w:hAnsi="Arial" w:cs="Arial"/>
          <w:sz w:val="20"/>
          <w:szCs w:val="20"/>
        </w:rPr>
      </w:pPr>
      <w:r w:rsidRPr="00BF280D">
        <w:rPr>
          <w:rFonts w:ascii="Arial" w:hAnsi="Arial" w:cs="Arial"/>
          <w:sz w:val="20"/>
          <w:szCs w:val="20"/>
        </w:rPr>
        <w:t>From the results</w:t>
      </w:r>
      <w:r w:rsidR="00494349" w:rsidRPr="00BF280D">
        <w:rPr>
          <w:rFonts w:ascii="Arial" w:hAnsi="Arial" w:cs="Arial"/>
          <w:sz w:val="20"/>
          <w:szCs w:val="20"/>
        </w:rPr>
        <w:t>,</w:t>
      </w:r>
      <w:r w:rsidRPr="00BF280D">
        <w:rPr>
          <w:rFonts w:ascii="Arial" w:hAnsi="Arial" w:cs="Arial"/>
          <w:sz w:val="20"/>
          <w:szCs w:val="20"/>
        </w:rPr>
        <w:t xml:space="preserve"> </w:t>
      </w:r>
      <w:r w:rsidR="0091226B" w:rsidRPr="00BF280D">
        <w:rPr>
          <w:rFonts w:ascii="Arial" w:hAnsi="Arial" w:cs="Arial"/>
          <w:sz w:val="20"/>
          <w:szCs w:val="20"/>
        </w:rPr>
        <w:t xml:space="preserve">different </w:t>
      </w:r>
      <w:r w:rsidRPr="00BF280D">
        <w:rPr>
          <w:rFonts w:ascii="Arial" w:hAnsi="Arial" w:cs="Arial"/>
          <w:sz w:val="20"/>
          <w:szCs w:val="20"/>
        </w:rPr>
        <w:t>bacterial species</w:t>
      </w:r>
      <w:r w:rsidR="00134348" w:rsidRPr="00BF280D">
        <w:rPr>
          <w:rFonts w:ascii="Arial" w:hAnsi="Arial" w:cs="Arial"/>
          <w:sz w:val="20"/>
          <w:szCs w:val="20"/>
        </w:rPr>
        <w:t>,</w:t>
      </w:r>
      <w:r w:rsidRPr="00BF280D">
        <w:rPr>
          <w:rFonts w:ascii="Arial" w:hAnsi="Arial" w:cs="Arial"/>
          <w:sz w:val="20"/>
          <w:szCs w:val="20"/>
        </w:rPr>
        <w:t xml:space="preserve"> </w:t>
      </w:r>
      <w:r w:rsidR="00134348" w:rsidRPr="00BF280D">
        <w:rPr>
          <w:rFonts w:ascii="Arial" w:hAnsi="Arial" w:cs="Arial"/>
          <w:sz w:val="20"/>
          <w:szCs w:val="20"/>
        </w:rPr>
        <w:t xml:space="preserve">particularly LAB, </w:t>
      </w:r>
      <w:r w:rsidR="0091226B" w:rsidRPr="00BF280D">
        <w:rPr>
          <w:rFonts w:ascii="Arial" w:hAnsi="Arial" w:cs="Arial"/>
          <w:sz w:val="20"/>
          <w:szCs w:val="20"/>
        </w:rPr>
        <w:t xml:space="preserve">persisted in desi </w:t>
      </w:r>
      <w:proofErr w:type="spellStart"/>
      <w:r w:rsidR="0091226B" w:rsidRPr="00BF280D">
        <w:rPr>
          <w:rFonts w:ascii="Arial" w:hAnsi="Arial" w:cs="Arial"/>
          <w:sz w:val="20"/>
          <w:szCs w:val="20"/>
        </w:rPr>
        <w:t>dahi</w:t>
      </w:r>
      <w:proofErr w:type="spellEnd"/>
      <w:r w:rsidR="00134348" w:rsidRPr="00BF280D">
        <w:rPr>
          <w:rFonts w:ascii="Arial" w:hAnsi="Arial" w:cs="Arial"/>
          <w:sz w:val="20"/>
          <w:szCs w:val="20"/>
        </w:rPr>
        <w:t xml:space="preserve"> (sour)</w:t>
      </w:r>
      <w:r w:rsidR="0091226B" w:rsidRPr="00BF280D">
        <w:rPr>
          <w:rFonts w:ascii="Arial" w:hAnsi="Arial" w:cs="Arial"/>
          <w:sz w:val="20"/>
          <w:szCs w:val="20"/>
        </w:rPr>
        <w:t xml:space="preserve"> of local sample where variations are leading and isolation of Streptococcus thermophilus was one of the predominant strains.  The potential use of this strain through isolation and utilise it as starter culture </w:t>
      </w:r>
      <w:r w:rsidRPr="00BF280D">
        <w:rPr>
          <w:rFonts w:ascii="Arial" w:hAnsi="Arial" w:cs="Arial"/>
          <w:sz w:val="20"/>
          <w:szCs w:val="20"/>
        </w:rPr>
        <w:t>for the manufacture of fermented dairy products</w:t>
      </w:r>
      <w:r w:rsidR="00494349" w:rsidRPr="00BF280D">
        <w:rPr>
          <w:rFonts w:ascii="Arial" w:hAnsi="Arial" w:cs="Arial"/>
          <w:sz w:val="20"/>
          <w:szCs w:val="20"/>
        </w:rPr>
        <w:t xml:space="preserve"> like </w:t>
      </w:r>
      <w:proofErr w:type="spellStart"/>
      <w:r w:rsidR="00494349" w:rsidRPr="00BF280D">
        <w:rPr>
          <w:rFonts w:ascii="Arial" w:hAnsi="Arial" w:cs="Arial"/>
          <w:sz w:val="20"/>
          <w:szCs w:val="20"/>
        </w:rPr>
        <w:t>dahi</w:t>
      </w:r>
      <w:proofErr w:type="spellEnd"/>
      <w:r w:rsidR="00494349" w:rsidRPr="00BF280D">
        <w:rPr>
          <w:rFonts w:ascii="Arial" w:hAnsi="Arial" w:cs="Arial"/>
          <w:sz w:val="20"/>
          <w:szCs w:val="20"/>
        </w:rPr>
        <w:t>. The observation may upgrade the strain quality and constancy of standard</w:t>
      </w:r>
      <w:r w:rsidRPr="00BF280D">
        <w:rPr>
          <w:rFonts w:ascii="Arial" w:hAnsi="Arial" w:cs="Arial"/>
          <w:sz w:val="20"/>
          <w:szCs w:val="20"/>
        </w:rPr>
        <w:t xml:space="preserve"> which</w:t>
      </w:r>
      <w:r w:rsidR="00134348" w:rsidRPr="00BF280D">
        <w:rPr>
          <w:rFonts w:ascii="Arial" w:hAnsi="Arial" w:cs="Arial"/>
          <w:sz w:val="20"/>
          <w:szCs w:val="20"/>
        </w:rPr>
        <w:t xml:space="preserve"> may</w:t>
      </w:r>
      <w:r w:rsidRPr="00BF280D">
        <w:rPr>
          <w:rFonts w:ascii="Arial" w:hAnsi="Arial" w:cs="Arial"/>
          <w:sz w:val="20"/>
          <w:szCs w:val="20"/>
        </w:rPr>
        <w:t xml:space="preserve"> </w:t>
      </w:r>
      <w:r w:rsidR="00134348" w:rsidRPr="00BF280D">
        <w:rPr>
          <w:rFonts w:ascii="Arial" w:hAnsi="Arial" w:cs="Arial"/>
          <w:sz w:val="20"/>
          <w:szCs w:val="20"/>
        </w:rPr>
        <w:t xml:space="preserve">further </w:t>
      </w:r>
      <w:r w:rsidRPr="00BF280D">
        <w:rPr>
          <w:rFonts w:ascii="Arial" w:hAnsi="Arial" w:cs="Arial"/>
          <w:sz w:val="20"/>
          <w:szCs w:val="20"/>
        </w:rPr>
        <w:t xml:space="preserve">initiate </w:t>
      </w:r>
      <w:r w:rsidR="00134348" w:rsidRPr="00BF280D">
        <w:rPr>
          <w:rFonts w:ascii="Arial" w:hAnsi="Arial" w:cs="Arial"/>
          <w:sz w:val="20"/>
          <w:szCs w:val="20"/>
        </w:rPr>
        <w:t>for</w:t>
      </w:r>
      <w:r w:rsidRPr="00BF280D">
        <w:rPr>
          <w:rFonts w:ascii="Arial" w:hAnsi="Arial" w:cs="Arial"/>
          <w:sz w:val="20"/>
          <w:szCs w:val="20"/>
        </w:rPr>
        <w:t xml:space="preserve"> </w:t>
      </w:r>
      <w:r w:rsidR="00134348" w:rsidRPr="00BF280D">
        <w:rPr>
          <w:rFonts w:ascii="Arial" w:hAnsi="Arial" w:cs="Arial"/>
          <w:sz w:val="20"/>
          <w:szCs w:val="20"/>
        </w:rPr>
        <w:t xml:space="preserve">growth and </w:t>
      </w:r>
      <w:r w:rsidRPr="00BF280D">
        <w:rPr>
          <w:rFonts w:ascii="Arial" w:hAnsi="Arial" w:cs="Arial"/>
          <w:sz w:val="20"/>
          <w:szCs w:val="20"/>
        </w:rPr>
        <w:t xml:space="preserve">rapid acidification </w:t>
      </w:r>
      <w:r w:rsidR="00134348" w:rsidRPr="00BF280D">
        <w:rPr>
          <w:rFonts w:ascii="Arial" w:hAnsi="Arial" w:cs="Arial"/>
          <w:sz w:val="20"/>
          <w:szCs w:val="20"/>
        </w:rPr>
        <w:t>for</w:t>
      </w:r>
      <w:r w:rsidR="007B186C" w:rsidRPr="00BF280D">
        <w:rPr>
          <w:rFonts w:ascii="Arial" w:hAnsi="Arial" w:cs="Arial"/>
          <w:sz w:val="20"/>
          <w:szCs w:val="20"/>
        </w:rPr>
        <w:t xml:space="preserve"> critical selection</w:t>
      </w:r>
      <w:r w:rsidRPr="00BF280D">
        <w:rPr>
          <w:rFonts w:ascii="Arial" w:hAnsi="Arial" w:cs="Arial"/>
          <w:sz w:val="20"/>
          <w:szCs w:val="20"/>
        </w:rPr>
        <w:t>. These can contribute to microbial safety</w:t>
      </w:r>
      <w:r w:rsidR="007B186C" w:rsidRPr="00BF280D">
        <w:rPr>
          <w:rFonts w:ascii="Arial" w:hAnsi="Arial" w:cs="Arial"/>
          <w:sz w:val="20"/>
          <w:szCs w:val="20"/>
        </w:rPr>
        <w:t>.</w:t>
      </w:r>
      <w:r w:rsidRPr="00BF280D">
        <w:rPr>
          <w:rFonts w:ascii="Arial" w:hAnsi="Arial" w:cs="Arial"/>
          <w:sz w:val="20"/>
          <w:szCs w:val="20"/>
        </w:rPr>
        <w:t xml:space="preserve"> </w:t>
      </w:r>
    </w:p>
    <w:p w14:paraId="36A6986B" w14:textId="3891F777" w:rsidR="00AC7EAC" w:rsidRPr="00E60F62" w:rsidRDefault="00E60F62" w:rsidP="00400BCF">
      <w:pPr>
        <w:jc w:val="both"/>
        <w:rPr>
          <w:rFonts w:ascii="Arial" w:hAnsi="Arial" w:cs="Arial"/>
          <w:b/>
          <w:bCs/>
          <w:lang w:val="en-US"/>
        </w:rPr>
      </w:pPr>
      <w:r w:rsidRPr="00E60F62">
        <w:rPr>
          <w:rFonts w:ascii="Arial" w:hAnsi="Arial" w:cs="Arial"/>
          <w:b/>
          <w:bCs/>
          <w:lang w:val="en-US"/>
        </w:rPr>
        <w:t>REFERENCES</w:t>
      </w:r>
    </w:p>
    <w:p w14:paraId="22F982F5" w14:textId="7D5AE531" w:rsidR="0099594D" w:rsidRPr="00E60F62" w:rsidRDefault="0099594D" w:rsidP="00E60F62">
      <w:pPr>
        <w:spacing w:before="135" w:line="360" w:lineRule="auto"/>
        <w:jc w:val="both"/>
        <w:rPr>
          <w:rFonts w:ascii="Arial" w:hAnsi="Arial" w:cs="Arial"/>
          <w:kern w:val="0"/>
          <w:sz w:val="20"/>
          <w:szCs w:val="20"/>
          <w14:ligatures w14:val="none"/>
        </w:rPr>
      </w:pPr>
      <w:proofErr w:type="spellStart"/>
      <w:r w:rsidRPr="00E60F62">
        <w:rPr>
          <w:rFonts w:ascii="Arial" w:hAnsi="Arial" w:cs="Arial"/>
          <w:kern w:val="0"/>
          <w:sz w:val="20"/>
          <w:szCs w:val="20"/>
          <w14:ligatures w14:val="none"/>
        </w:rPr>
        <w:t>Accolas</w:t>
      </w:r>
      <w:proofErr w:type="spellEnd"/>
      <w:r w:rsidRPr="00E60F62">
        <w:rPr>
          <w:rFonts w:ascii="Arial" w:hAnsi="Arial" w:cs="Arial"/>
          <w:kern w:val="0"/>
          <w:sz w:val="20"/>
          <w:szCs w:val="20"/>
          <w14:ligatures w14:val="none"/>
        </w:rPr>
        <w:t>, J.P.</w:t>
      </w:r>
      <w:r w:rsidR="00E60F62">
        <w:rPr>
          <w:rFonts w:ascii="Arial" w:hAnsi="Arial" w:cs="Arial"/>
          <w:kern w:val="0"/>
          <w:sz w:val="20"/>
          <w:szCs w:val="20"/>
          <w14:ligatures w14:val="none"/>
        </w:rPr>
        <w:t>, &amp;</w:t>
      </w:r>
      <w:r w:rsidRPr="00E60F62">
        <w:rPr>
          <w:rFonts w:ascii="Arial" w:hAnsi="Arial" w:cs="Arial"/>
          <w:kern w:val="0"/>
          <w:sz w:val="20"/>
          <w:szCs w:val="20"/>
          <w14:ligatures w14:val="none"/>
        </w:rPr>
        <w:t xml:space="preserve"> </w:t>
      </w:r>
      <w:proofErr w:type="spellStart"/>
      <w:r w:rsidRPr="00E60F62">
        <w:rPr>
          <w:rFonts w:ascii="Arial" w:hAnsi="Arial" w:cs="Arial"/>
          <w:kern w:val="0"/>
          <w:sz w:val="20"/>
          <w:szCs w:val="20"/>
          <w14:ligatures w14:val="none"/>
        </w:rPr>
        <w:t>Auclair</w:t>
      </w:r>
      <w:proofErr w:type="spellEnd"/>
      <w:r w:rsidRPr="00E60F62">
        <w:rPr>
          <w:rFonts w:ascii="Arial" w:hAnsi="Arial" w:cs="Arial"/>
          <w:kern w:val="0"/>
          <w:sz w:val="20"/>
          <w:szCs w:val="20"/>
          <w14:ligatures w14:val="none"/>
        </w:rPr>
        <w:t xml:space="preserve">, J. (1970). Determination of the acid-producing activity of concentrated         frozen suspensions of lactic acid bacteria. Lait., </w:t>
      </w:r>
      <w:r w:rsidRPr="00E60F62">
        <w:rPr>
          <w:rFonts w:ascii="Arial" w:hAnsi="Arial" w:cs="Arial"/>
          <w:b/>
          <w:bCs/>
          <w:kern w:val="0"/>
          <w:sz w:val="20"/>
          <w:szCs w:val="20"/>
          <w14:ligatures w14:val="none"/>
        </w:rPr>
        <w:t>50</w:t>
      </w:r>
      <w:r w:rsidRPr="00E60F62">
        <w:rPr>
          <w:rFonts w:ascii="Arial" w:hAnsi="Arial" w:cs="Arial"/>
          <w:kern w:val="0"/>
          <w:sz w:val="20"/>
          <w:szCs w:val="20"/>
          <w14:ligatures w14:val="none"/>
        </w:rPr>
        <w:t>, 609-626.</w:t>
      </w:r>
    </w:p>
    <w:p w14:paraId="5921A407" w14:textId="1884B97C" w:rsidR="0099594D" w:rsidRPr="00B449F9" w:rsidRDefault="00E60F62" w:rsidP="00E60F62">
      <w:pPr>
        <w:spacing w:line="360" w:lineRule="auto"/>
        <w:jc w:val="both"/>
        <w:rPr>
          <w:rFonts w:ascii="Arial" w:hAnsi="Arial" w:cs="Arial"/>
          <w:kern w:val="0"/>
          <w:sz w:val="24"/>
          <w:szCs w:val="24"/>
          <w:shd w:val="clear" w:color="auto" w:fill="FFFFFF"/>
          <w14:ligatures w14:val="none"/>
        </w:rPr>
      </w:pPr>
      <w:r>
        <w:rPr>
          <w:rFonts w:ascii="Arial" w:hAnsi="Arial" w:cs="Arial"/>
          <w:noProof/>
          <w:kern w:val="0"/>
          <w:sz w:val="20"/>
          <w:szCs w:val="20"/>
        </w:rPr>
        <mc:AlternateContent>
          <mc:Choice Requires="wps">
            <w:drawing>
              <wp:anchor distT="0" distB="0" distL="114300" distR="114300" simplePos="0" relativeHeight="251668480" behindDoc="0" locked="0" layoutInCell="1" allowOverlap="1" wp14:anchorId="0D69F081" wp14:editId="1604877B">
                <wp:simplePos x="0" y="0"/>
                <wp:positionH relativeFrom="column">
                  <wp:posOffset>19050</wp:posOffset>
                </wp:positionH>
                <wp:positionV relativeFrom="paragraph">
                  <wp:posOffset>480695</wp:posOffset>
                </wp:positionV>
                <wp:extent cx="5638800" cy="0"/>
                <wp:effectExtent l="0" t="0" r="0" b="0"/>
                <wp:wrapNone/>
                <wp:docPr id="1759582424" name="Straight Connector 10"/>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B6AD22D"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pt,37.85pt" to="445.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V3mQEAAIgDAAAOAAAAZHJzL2Uyb0RvYy54bWysU9uO0zAQfUfiHyy/06SLWFV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" strokecolor="black [3200]" strokeweight=".5pt">
                <v:stroke joinstyle="miter"/>
              </v:line>
            </w:pict>
          </mc:Fallback>
        </mc:AlternateContent>
      </w:r>
      <w:proofErr w:type="spellStart"/>
      <w:r w:rsidR="0099594D" w:rsidRPr="00E60F62">
        <w:rPr>
          <w:rFonts w:ascii="Arial" w:hAnsi="Arial" w:cs="Arial"/>
          <w:kern w:val="0"/>
          <w:sz w:val="20"/>
          <w:szCs w:val="20"/>
          <w:shd w:val="clear" w:color="auto" w:fill="FFFFFF"/>
          <w14:ligatures w14:val="none"/>
        </w:rPr>
        <w:t>Alazazi</w:t>
      </w:r>
      <w:proofErr w:type="spellEnd"/>
      <w:r w:rsidR="0099594D" w:rsidRPr="00E60F62">
        <w:rPr>
          <w:rFonts w:ascii="Arial" w:hAnsi="Arial" w:cs="Arial"/>
          <w:kern w:val="0"/>
          <w:sz w:val="20"/>
          <w:szCs w:val="20"/>
          <w:shd w:val="clear" w:color="auto" w:fill="FFFFFF"/>
          <w14:ligatures w14:val="none"/>
        </w:rPr>
        <w:t>, E</w:t>
      </w:r>
      <w:r>
        <w:rPr>
          <w:rFonts w:ascii="Arial" w:hAnsi="Arial" w:cs="Arial"/>
          <w:kern w:val="0"/>
          <w:sz w:val="20"/>
          <w:szCs w:val="20"/>
          <w:shd w:val="clear" w:color="auto" w:fill="FFFFFF"/>
          <w14:ligatures w14:val="none"/>
        </w:rPr>
        <w:t>.</w:t>
      </w:r>
      <w:r w:rsidR="0099594D" w:rsidRPr="00E60F62">
        <w:rPr>
          <w:rFonts w:ascii="Arial" w:hAnsi="Arial" w:cs="Arial"/>
          <w:kern w:val="0"/>
          <w:sz w:val="20"/>
          <w:szCs w:val="20"/>
          <w:shd w:val="clear" w:color="auto" w:fill="FFFFFF"/>
          <w14:ligatures w14:val="none"/>
        </w:rPr>
        <w:t>A</w:t>
      </w:r>
      <w:r>
        <w:rPr>
          <w:rFonts w:ascii="Arial" w:hAnsi="Arial" w:cs="Arial"/>
          <w:kern w:val="0"/>
          <w:sz w:val="20"/>
          <w:szCs w:val="20"/>
          <w:shd w:val="clear" w:color="auto" w:fill="FFFFFF"/>
          <w14:ligatures w14:val="none"/>
        </w:rPr>
        <w:t>.</w:t>
      </w:r>
      <w:r w:rsidR="0099594D" w:rsidRPr="00E60F62">
        <w:rPr>
          <w:rFonts w:ascii="Arial" w:hAnsi="Arial" w:cs="Arial"/>
          <w:kern w:val="0"/>
          <w:sz w:val="20"/>
          <w:szCs w:val="20"/>
          <w:shd w:val="clear" w:color="auto" w:fill="FFFFFF"/>
          <w14:ligatures w14:val="none"/>
        </w:rPr>
        <w:t>, Ahmed, S</w:t>
      </w:r>
      <w:r>
        <w:rPr>
          <w:rFonts w:ascii="Arial" w:hAnsi="Arial" w:cs="Arial"/>
          <w:kern w:val="0"/>
          <w:sz w:val="20"/>
          <w:szCs w:val="20"/>
          <w:shd w:val="clear" w:color="auto" w:fill="FFFFFF"/>
          <w14:ligatures w14:val="none"/>
        </w:rPr>
        <w:t>., &amp;</w:t>
      </w:r>
      <w:r w:rsidR="0099594D" w:rsidRPr="00E60F62">
        <w:rPr>
          <w:rFonts w:ascii="Arial" w:hAnsi="Arial" w:cs="Arial"/>
          <w:kern w:val="0"/>
          <w:sz w:val="20"/>
          <w:szCs w:val="20"/>
          <w:shd w:val="clear" w:color="auto" w:fill="FFFFFF"/>
          <w14:ligatures w14:val="none"/>
        </w:rPr>
        <w:t xml:space="preserve"> </w:t>
      </w:r>
      <w:proofErr w:type="spellStart"/>
      <w:r w:rsidR="0099594D" w:rsidRPr="00E60F62">
        <w:rPr>
          <w:rFonts w:ascii="Arial" w:hAnsi="Arial" w:cs="Arial"/>
          <w:kern w:val="0"/>
          <w:sz w:val="20"/>
          <w:szCs w:val="20"/>
          <w:shd w:val="clear" w:color="auto" w:fill="FFFFFF"/>
          <w14:ligatures w14:val="none"/>
        </w:rPr>
        <w:t>Murtey</w:t>
      </w:r>
      <w:proofErr w:type="spellEnd"/>
      <w:r w:rsidR="0099594D" w:rsidRPr="00E60F62">
        <w:rPr>
          <w:rFonts w:ascii="Arial" w:hAnsi="Arial" w:cs="Arial"/>
          <w:kern w:val="0"/>
          <w:sz w:val="20"/>
          <w:szCs w:val="20"/>
          <w:shd w:val="clear" w:color="auto" w:fill="FFFFFF"/>
          <w14:ligatures w14:val="none"/>
        </w:rPr>
        <w:t>, M</w:t>
      </w:r>
      <w:r>
        <w:rPr>
          <w:rFonts w:ascii="Arial" w:hAnsi="Arial" w:cs="Arial"/>
          <w:kern w:val="0"/>
          <w:sz w:val="20"/>
          <w:szCs w:val="20"/>
          <w:shd w:val="clear" w:color="auto" w:fill="FFFFFF"/>
          <w14:ligatures w14:val="none"/>
        </w:rPr>
        <w:t>.</w:t>
      </w:r>
      <w:r w:rsidR="0099594D" w:rsidRPr="00E60F62">
        <w:rPr>
          <w:rFonts w:ascii="Arial" w:hAnsi="Arial" w:cs="Arial"/>
          <w:kern w:val="0"/>
          <w:sz w:val="20"/>
          <w:szCs w:val="20"/>
          <w:shd w:val="clear" w:color="auto" w:fill="FFFFFF"/>
          <w14:ligatures w14:val="none"/>
        </w:rPr>
        <w:t>D</w:t>
      </w:r>
      <w:r>
        <w:rPr>
          <w:rFonts w:ascii="Arial" w:hAnsi="Arial" w:cs="Arial"/>
          <w:kern w:val="0"/>
          <w:sz w:val="20"/>
          <w:szCs w:val="20"/>
          <w:shd w:val="clear" w:color="auto" w:fill="FFFFFF"/>
          <w14:ligatures w14:val="none"/>
        </w:rPr>
        <w:t>.</w:t>
      </w:r>
      <w:r w:rsidR="0099594D" w:rsidRPr="00E60F62">
        <w:rPr>
          <w:rFonts w:ascii="Arial" w:hAnsi="Arial" w:cs="Arial"/>
          <w:kern w:val="0"/>
          <w:sz w:val="20"/>
          <w:szCs w:val="20"/>
          <w:shd w:val="clear" w:color="auto" w:fill="FFFFFF"/>
          <w14:ligatures w14:val="none"/>
        </w:rPr>
        <w:t xml:space="preserve"> (2023). Negative staining: A forgotten technique in microbiology. </w:t>
      </w:r>
      <w:r w:rsidR="0099594D" w:rsidRPr="00E60F62">
        <w:rPr>
          <w:rFonts w:ascii="Arial" w:hAnsi="Arial" w:cs="Arial"/>
          <w:i/>
          <w:iCs/>
          <w:kern w:val="0"/>
          <w:sz w:val="20"/>
          <w:szCs w:val="20"/>
          <w:shd w:val="clear" w:color="auto" w:fill="FFFFFF"/>
          <w14:ligatures w14:val="none"/>
        </w:rPr>
        <w:t>Advancements in Life Sciences</w:t>
      </w:r>
      <w:r w:rsidR="0099594D" w:rsidRPr="00E60F62">
        <w:rPr>
          <w:rFonts w:ascii="Arial" w:hAnsi="Arial" w:cs="Arial"/>
          <w:kern w:val="0"/>
          <w:sz w:val="20"/>
          <w:szCs w:val="20"/>
          <w:shd w:val="clear" w:color="auto" w:fill="FFFFFF"/>
          <w14:ligatures w14:val="none"/>
        </w:rPr>
        <w:t xml:space="preserve">, </w:t>
      </w:r>
      <w:r w:rsidR="0099594D" w:rsidRPr="00E60F62">
        <w:rPr>
          <w:rFonts w:ascii="Arial" w:hAnsi="Arial" w:cs="Arial"/>
          <w:b/>
          <w:bCs/>
          <w:kern w:val="0"/>
          <w:sz w:val="20"/>
          <w:szCs w:val="20"/>
          <w:shd w:val="clear" w:color="auto" w:fill="FFFFFF"/>
          <w14:ligatures w14:val="none"/>
        </w:rPr>
        <w:t>10</w:t>
      </w:r>
      <w:r w:rsidR="0099594D" w:rsidRPr="00E60F62">
        <w:rPr>
          <w:rFonts w:ascii="Arial" w:hAnsi="Arial" w:cs="Arial"/>
          <w:kern w:val="0"/>
          <w:sz w:val="20"/>
          <w:szCs w:val="20"/>
          <w:shd w:val="clear" w:color="auto" w:fill="FFFFFF"/>
          <w14:ligatures w14:val="none"/>
        </w:rPr>
        <w:t>(3)</w:t>
      </w:r>
      <w:r>
        <w:rPr>
          <w:rFonts w:ascii="Arial" w:hAnsi="Arial" w:cs="Arial"/>
          <w:kern w:val="0"/>
          <w:sz w:val="20"/>
          <w:szCs w:val="20"/>
          <w:shd w:val="clear" w:color="auto" w:fill="FFFFFF"/>
          <w14:ligatures w14:val="none"/>
        </w:rPr>
        <w:t>,</w:t>
      </w:r>
      <w:r w:rsidR="0099594D" w:rsidRPr="00E60F62">
        <w:rPr>
          <w:rFonts w:ascii="Arial" w:hAnsi="Arial" w:cs="Arial"/>
          <w:kern w:val="0"/>
          <w:sz w:val="20"/>
          <w:szCs w:val="20"/>
          <w:shd w:val="clear" w:color="auto" w:fill="FFFFFF"/>
          <w14:ligatures w14:val="none"/>
        </w:rPr>
        <w:t xml:space="preserve"> 309-313</w:t>
      </w:r>
      <w:r w:rsidR="00F70F89">
        <w:rPr>
          <w:rFonts w:ascii="Arial" w:hAnsi="Arial" w:cs="Arial"/>
          <w:kern w:val="0"/>
          <w:sz w:val="20"/>
          <w:szCs w:val="20"/>
          <w:shd w:val="clear" w:color="auto" w:fill="FFFFFF"/>
          <w14:ligatures w14:val="none"/>
        </w:rPr>
        <w:t>.</w:t>
      </w:r>
    </w:p>
    <w:p w14:paraId="7A9E9521" w14:textId="06F6EDC1" w:rsidR="0099594D" w:rsidRPr="00F70F89" w:rsidRDefault="0099594D" w:rsidP="00400BCF">
      <w:pPr>
        <w:spacing w:before="135" w:line="360" w:lineRule="auto"/>
        <w:ind w:left="340"/>
        <w:jc w:val="both"/>
        <w:rPr>
          <w:rFonts w:ascii="Arial" w:hAnsi="Arial" w:cs="Arial"/>
          <w:kern w:val="0"/>
          <w:sz w:val="20"/>
          <w:szCs w:val="20"/>
          <w14:ligatures w14:val="none"/>
        </w:rPr>
      </w:pPr>
      <w:r w:rsidRPr="00F70F89">
        <w:rPr>
          <w:rFonts w:ascii="Arial" w:hAnsi="Arial" w:cs="Arial"/>
          <w:kern w:val="0"/>
          <w:sz w:val="20"/>
          <w:szCs w:val="20"/>
          <w14:ligatures w14:val="none"/>
        </w:rPr>
        <w:t>AOAC (1999)</w:t>
      </w:r>
      <w:r w:rsidR="00F70F89">
        <w:rPr>
          <w:rFonts w:ascii="Arial" w:hAnsi="Arial" w:cs="Arial"/>
          <w:kern w:val="0"/>
          <w:sz w:val="20"/>
          <w:szCs w:val="20"/>
          <w14:ligatures w14:val="none"/>
        </w:rPr>
        <w:t>.</w:t>
      </w:r>
      <w:r w:rsidRPr="00F70F89">
        <w:rPr>
          <w:rFonts w:ascii="Arial" w:hAnsi="Arial" w:cs="Arial"/>
          <w:kern w:val="0"/>
          <w:sz w:val="20"/>
          <w:szCs w:val="20"/>
          <w14:ligatures w14:val="none"/>
        </w:rPr>
        <w:t xml:space="preserve"> Official methods of analysis (15th ed.) Association of Official Analytical Chemists, Washington, DC.</w:t>
      </w:r>
    </w:p>
    <w:p w14:paraId="30CC051B" w14:textId="36CC96A0" w:rsidR="0099594D" w:rsidRPr="00F70F89" w:rsidRDefault="0099594D" w:rsidP="00400BCF">
      <w:pPr>
        <w:spacing w:line="360" w:lineRule="auto"/>
        <w:ind w:left="340"/>
        <w:jc w:val="both"/>
        <w:rPr>
          <w:rFonts w:ascii="Arial" w:hAnsi="Arial" w:cs="Arial"/>
          <w:kern w:val="0"/>
          <w:sz w:val="20"/>
          <w:szCs w:val="20"/>
          <w:shd w:val="clear" w:color="auto" w:fill="FFFFFF"/>
          <w14:ligatures w14:val="none"/>
        </w:rPr>
      </w:pPr>
      <w:r w:rsidRPr="00F70F89">
        <w:rPr>
          <w:rFonts w:ascii="Arial" w:hAnsi="Arial" w:cs="Arial"/>
          <w:kern w:val="0"/>
          <w:sz w:val="20"/>
          <w:szCs w:val="20"/>
          <w:shd w:val="clear" w:color="auto" w:fill="FFFFFF"/>
          <w14:ligatures w14:val="none"/>
        </w:rPr>
        <w:t>Barman, A</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K</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(2025). Isolation and characterization of Streptococcus thermophilus from traditionally prepared Misti </w:t>
      </w:r>
      <w:proofErr w:type="spellStart"/>
      <w:r w:rsidRPr="00F70F89">
        <w:rPr>
          <w:rFonts w:ascii="Arial" w:hAnsi="Arial" w:cs="Arial"/>
          <w:kern w:val="0"/>
          <w:sz w:val="20"/>
          <w:szCs w:val="20"/>
          <w:shd w:val="clear" w:color="auto" w:fill="FFFFFF"/>
          <w14:ligatures w14:val="none"/>
        </w:rPr>
        <w:t>dahi</w:t>
      </w:r>
      <w:proofErr w:type="spellEnd"/>
      <w:r w:rsidRPr="00F70F89">
        <w:rPr>
          <w:rFonts w:ascii="Arial" w:hAnsi="Arial" w:cs="Arial"/>
          <w:kern w:val="0"/>
          <w:sz w:val="20"/>
          <w:szCs w:val="20"/>
          <w:shd w:val="clear" w:color="auto" w:fill="FFFFFF"/>
          <w14:ligatures w14:val="none"/>
        </w:rPr>
        <w:t xml:space="preserve"> samples. </w:t>
      </w:r>
      <w:r w:rsidRPr="00F70F89">
        <w:rPr>
          <w:rFonts w:ascii="Arial" w:hAnsi="Arial" w:cs="Arial"/>
          <w:i/>
          <w:iCs/>
          <w:kern w:val="0"/>
          <w:sz w:val="20"/>
          <w:szCs w:val="20"/>
          <w:shd w:val="clear" w:color="auto" w:fill="FFFFFF"/>
          <w14:ligatures w14:val="none"/>
        </w:rPr>
        <w:t>International Journal of Biology Sciences,</w:t>
      </w:r>
      <w:r w:rsidRPr="00F70F89">
        <w:rPr>
          <w:rFonts w:ascii="Arial" w:hAnsi="Arial" w:cs="Arial"/>
          <w:kern w:val="0"/>
          <w:sz w:val="20"/>
          <w:szCs w:val="20"/>
          <w:shd w:val="clear" w:color="auto" w:fill="FFFFFF"/>
          <w14:ligatures w14:val="none"/>
        </w:rPr>
        <w:t xml:space="preserve"> </w:t>
      </w:r>
      <w:r w:rsidRPr="00F70F89">
        <w:rPr>
          <w:rFonts w:ascii="Arial" w:hAnsi="Arial" w:cs="Arial"/>
          <w:b/>
          <w:bCs/>
          <w:kern w:val="0"/>
          <w:sz w:val="20"/>
          <w:szCs w:val="20"/>
          <w:shd w:val="clear" w:color="auto" w:fill="FFFFFF"/>
          <w14:ligatures w14:val="none"/>
        </w:rPr>
        <w:t>7</w:t>
      </w:r>
      <w:r w:rsidRPr="00F70F89">
        <w:rPr>
          <w:rFonts w:ascii="Arial" w:hAnsi="Arial" w:cs="Arial"/>
          <w:kern w:val="0"/>
          <w:sz w:val="20"/>
          <w:szCs w:val="20"/>
          <w:shd w:val="clear" w:color="auto" w:fill="FFFFFF"/>
          <w14:ligatures w14:val="none"/>
        </w:rPr>
        <w:t>(2)</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101-105, DOI: </w:t>
      </w:r>
      <w:hyperlink r:id="rId12" w:history="1">
        <w:r w:rsidRPr="00F70F89">
          <w:rPr>
            <w:rStyle w:val="Hyperlink"/>
            <w:rFonts w:ascii="Arial" w:hAnsi="Arial" w:cs="Arial"/>
            <w:kern w:val="0"/>
            <w:sz w:val="20"/>
            <w:szCs w:val="20"/>
            <w:shd w:val="clear" w:color="auto" w:fill="FFFFFF"/>
            <w14:ligatures w14:val="none"/>
          </w:rPr>
          <w:t>https://www.doi.org/10.33545/26649926.2025.v7.i2b.305</w:t>
        </w:r>
      </w:hyperlink>
      <w:r w:rsidRPr="00F70F89">
        <w:rPr>
          <w:rFonts w:ascii="Arial" w:hAnsi="Arial" w:cs="Arial"/>
          <w:kern w:val="0"/>
          <w:sz w:val="20"/>
          <w:szCs w:val="20"/>
          <w:shd w:val="clear" w:color="auto" w:fill="FFFFFF"/>
          <w14:ligatures w14:val="none"/>
        </w:rPr>
        <w:t xml:space="preserve"> </w:t>
      </w:r>
      <w:r w:rsidR="00F70F89">
        <w:rPr>
          <w:rFonts w:ascii="Arial" w:hAnsi="Arial" w:cs="Arial"/>
          <w:kern w:val="0"/>
          <w:sz w:val="20"/>
          <w:szCs w:val="20"/>
          <w:shd w:val="clear" w:color="auto" w:fill="FFFFFF"/>
          <w14:ligatures w14:val="none"/>
        </w:rPr>
        <w:t>.</w:t>
      </w:r>
    </w:p>
    <w:p w14:paraId="1DECA8DD" w14:textId="682D9A74" w:rsidR="0099594D" w:rsidRPr="00F70F89" w:rsidRDefault="0099594D" w:rsidP="00400BCF">
      <w:pPr>
        <w:spacing w:before="135" w:line="360" w:lineRule="auto"/>
        <w:ind w:left="340"/>
        <w:jc w:val="both"/>
        <w:rPr>
          <w:rFonts w:ascii="Arial" w:hAnsi="Arial" w:cs="Arial"/>
          <w:kern w:val="0"/>
          <w:sz w:val="20"/>
          <w:szCs w:val="20"/>
          <w14:ligatures w14:val="none"/>
        </w:rPr>
      </w:pPr>
      <w:r w:rsidRPr="00F70F89">
        <w:rPr>
          <w:rFonts w:ascii="Arial" w:hAnsi="Arial" w:cs="Arial"/>
          <w:kern w:val="0"/>
          <w:sz w:val="20"/>
          <w:szCs w:val="20"/>
          <w14:ligatures w14:val="none"/>
        </w:rPr>
        <w:t xml:space="preserve">Bennani, S., </w:t>
      </w:r>
      <w:proofErr w:type="spellStart"/>
      <w:r w:rsidRPr="00F70F89">
        <w:rPr>
          <w:rFonts w:ascii="Arial" w:hAnsi="Arial" w:cs="Arial"/>
          <w:kern w:val="0"/>
          <w:sz w:val="20"/>
          <w:szCs w:val="20"/>
          <w14:ligatures w14:val="none"/>
        </w:rPr>
        <w:t>Mchiouer</w:t>
      </w:r>
      <w:proofErr w:type="spellEnd"/>
      <w:r w:rsidRPr="00F70F89">
        <w:rPr>
          <w:rFonts w:ascii="Arial" w:hAnsi="Arial" w:cs="Arial"/>
          <w:kern w:val="0"/>
          <w:sz w:val="20"/>
          <w:szCs w:val="20"/>
          <w14:ligatures w14:val="none"/>
        </w:rPr>
        <w:t xml:space="preserve">, K., </w:t>
      </w:r>
      <w:proofErr w:type="spellStart"/>
      <w:r w:rsidRPr="00F70F89">
        <w:rPr>
          <w:rFonts w:ascii="Arial" w:hAnsi="Arial" w:cs="Arial"/>
          <w:kern w:val="0"/>
          <w:sz w:val="20"/>
          <w:szCs w:val="20"/>
          <w14:ligatures w14:val="none"/>
        </w:rPr>
        <w:t>Rokni</w:t>
      </w:r>
      <w:proofErr w:type="spellEnd"/>
      <w:r w:rsidRPr="00F70F89">
        <w:rPr>
          <w:rFonts w:ascii="Arial" w:hAnsi="Arial" w:cs="Arial"/>
          <w:kern w:val="0"/>
          <w:sz w:val="20"/>
          <w:szCs w:val="20"/>
          <w14:ligatures w14:val="none"/>
        </w:rPr>
        <w:t>, Y.,</w:t>
      </w:r>
      <w:r w:rsidR="00F70F89">
        <w:rPr>
          <w:rFonts w:ascii="Arial" w:hAnsi="Arial" w:cs="Arial"/>
          <w:kern w:val="0"/>
          <w:sz w:val="20"/>
          <w:szCs w:val="20"/>
          <w14:ligatures w14:val="none"/>
        </w:rPr>
        <w:t xml:space="preserve"> &amp;</w:t>
      </w:r>
      <w:r w:rsidRPr="00F70F89">
        <w:rPr>
          <w:rFonts w:ascii="Arial" w:hAnsi="Arial" w:cs="Arial"/>
          <w:kern w:val="0"/>
          <w:sz w:val="20"/>
          <w:szCs w:val="20"/>
          <w14:ligatures w14:val="none"/>
        </w:rPr>
        <w:t xml:space="preserve"> Meziane, M. (2017). Characterisation and Identification of lactic acid bacteria isolated from Moroccan raw cow’s milk. </w:t>
      </w:r>
      <w:r w:rsidRPr="00F70F89">
        <w:rPr>
          <w:rFonts w:ascii="Arial" w:hAnsi="Arial" w:cs="Arial"/>
          <w:i/>
          <w:iCs/>
          <w:kern w:val="0"/>
          <w:sz w:val="20"/>
          <w:szCs w:val="20"/>
          <w14:ligatures w14:val="none"/>
        </w:rPr>
        <w:t>J. Mater. Environ. Sci.</w:t>
      </w:r>
      <w:r w:rsidRPr="00F70F89">
        <w:rPr>
          <w:rFonts w:ascii="Arial" w:hAnsi="Arial" w:cs="Arial"/>
          <w:kern w:val="0"/>
          <w:sz w:val="20"/>
          <w:szCs w:val="20"/>
          <w14:ligatures w14:val="none"/>
        </w:rPr>
        <w:t xml:space="preserve">, </w:t>
      </w:r>
      <w:r w:rsidRPr="00F70F89">
        <w:rPr>
          <w:rFonts w:ascii="Arial" w:hAnsi="Arial" w:cs="Arial"/>
          <w:b/>
          <w:bCs/>
          <w:kern w:val="0"/>
          <w:sz w:val="20"/>
          <w:szCs w:val="20"/>
          <w14:ligatures w14:val="none"/>
        </w:rPr>
        <w:t>8</w:t>
      </w:r>
      <w:r w:rsidRPr="00F70F89">
        <w:rPr>
          <w:rFonts w:ascii="Arial" w:hAnsi="Arial" w:cs="Arial"/>
          <w:kern w:val="0"/>
          <w:sz w:val="20"/>
          <w:szCs w:val="20"/>
          <w14:ligatures w14:val="none"/>
        </w:rPr>
        <w:t>(S), 4934-4944.</w:t>
      </w:r>
    </w:p>
    <w:p w14:paraId="1B16E7C6" w14:textId="2DB57BF9" w:rsidR="0099594D" w:rsidRPr="00F70F89" w:rsidRDefault="0099594D" w:rsidP="00400BCF">
      <w:pPr>
        <w:spacing w:before="135" w:line="360" w:lineRule="auto"/>
        <w:ind w:left="340"/>
        <w:jc w:val="both"/>
        <w:rPr>
          <w:rFonts w:ascii="Arial" w:hAnsi="Arial" w:cs="Arial"/>
          <w:sz w:val="20"/>
          <w:szCs w:val="20"/>
        </w:rPr>
      </w:pPr>
      <w:r w:rsidRPr="00F70F89">
        <w:rPr>
          <w:rFonts w:ascii="Arial" w:hAnsi="Arial" w:cs="Arial"/>
          <w:kern w:val="0"/>
          <w:sz w:val="20"/>
          <w:szCs w:val="20"/>
          <w:shd w:val="clear" w:color="auto" w:fill="FFFFFF"/>
          <w14:ligatures w14:val="none"/>
        </w:rPr>
        <w:lastRenderedPageBreak/>
        <w:t>Cogan, T. M.</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w:t>
      </w:r>
      <w:r w:rsidR="00F70F89">
        <w:rPr>
          <w:rFonts w:ascii="Arial" w:hAnsi="Arial" w:cs="Arial"/>
          <w:kern w:val="0"/>
          <w:sz w:val="20"/>
          <w:szCs w:val="20"/>
          <w:shd w:val="clear" w:color="auto" w:fill="FFFFFF"/>
          <w14:ligatures w14:val="none"/>
        </w:rPr>
        <w:t>&amp;</w:t>
      </w:r>
      <w:r w:rsidRPr="00F70F89">
        <w:rPr>
          <w:rFonts w:ascii="Arial" w:hAnsi="Arial" w:cs="Arial"/>
          <w:kern w:val="0"/>
          <w:sz w:val="20"/>
          <w:szCs w:val="20"/>
          <w:shd w:val="clear" w:color="auto" w:fill="FFFFFF"/>
          <w14:ligatures w14:val="none"/>
        </w:rPr>
        <w:t xml:space="preserve"> Hill, C. (1993). Cheese Starter Cultures. In </w:t>
      </w:r>
      <w:r w:rsidRPr="00F70F89">
        <w:rPr>
          <w:rFonts w:ascii="Arial" w:hAnsi="Arial" w:cs="Arial"/>
          <w:i/>
          <w:iCs/>
          <w:kern w:val="0"/>
          <w:sz w:val="20"/>
          <w:szCs w:val="20"/>
          <w:shd w:val="clear" w:color="auto" w:fill="FFFFFF"/>
          <w14:ligatures w14:val="none"/>
        </w:rPr>
        <w:t>Springer eBooks (</w:t>
      </w:r>
      <w:r w:rsidRPr="00F70F89">
        <w:rPr>
          <w:rFonts w:ascii="Arial" w:hAnsi="Arial" w:cs="Arial"/>
          <w:kern w:val="0"/>
          <w:sz w:val="20"/>
          <w:szCs w:val="20"/>
          <w:shd w:val="clear" w:color="auto" w:fill="FFFFFF"/>
          <w14:ligatures w14:val="none"/>
        </w:rPr>
        <w:t xml:space="preserve">pp. 193-255). </w:t>
      </w:r>
      <w:hyperlink r:id="rId13" w:history="1">
        <w:r w:rsidRPr="00F70F89">
          <w:rPr>
            <w:rFonts w:ascii="Arial" w:hAnsi="Arial" w:cs="Arial"/>
            <w:kern w:val="0"/>
            <w:sz w:val="20"/>
            <w:szCs w:val="20"/>
            <w:u w:val="single"/>
            <w:shd w:val="clear" w:color="auto" w:fill="FFFFFF"/>
            <w14:ligatures w14:val="none"/>
          </w:rPr>
          <w:t>http://dx.doI.org/10.1007/978-1-4615-2650-6_6</w:t>
        </w:r>
      </w:hyperlink>
      <w:r w:rsidR="00F70F89">
        <w:rPr>
          <w:sz w:val="20"/>
          <w:szCs w:val="20"/>
        </w:rPr>
        <w:t>.</w:t>
      </w:r>
    </w:p>
    <w:p w14:paraId="58C66754" w14:textId="34F20275" w:rsidR="0099594D" w:rsidRPr="00F70F89" w:rsidRDefault="0099594D" w:rsidP="00400BCF">
      <w:pPr>
        <w:spacing w:before="135" w:line="360" w:lineRule="auto"/>
        <w:ind w:left="340"/>
        <w:jc w:val="both"/>
        <w:rPr>
          <w:rFonts w:ascii="Arial" w:hAnsi="Arial" w:cs="Arial"/>
          <w:kern w:val="0"/>
          <w:sz w:val="20"/>
          <w:szCs w:val="20"/>
          <w14:ligatures w14:val="none"/>
        </w:rPr>
      </w:pPr>
      <w:r w:rsidRPr="00F70F89">
        <w:rPr>
          <w:rFonts w:ascii="Arial" w:hAnsi="Arial" w:cs="Arial"/>
          <w:kern w:val="0"/>
          <w:sz w:val="20"/>
          <w:szCs w:val="20"/>
          <w14:ligatures w14:val="none"/>
        </w:rPr>
        <w:t>Dewan, Sailendra</w:t>
      </w:r>
      <w:r w:rsidR="00F70F89">
        <w:rPr>
          <w:rFonts w:ascii="Arial" w:hAnsi="Arial" w:cs="Arial"/>
          <w:kern w:val="0"/>
          <w:sz w:val="20"/>
          <w:szCs w:val="20"/>
          <w14:ligatures w14:val="none"/>
        </w:rPr>
        <w:t>, &amp;</w:t>
      </w:r>
      <w:r w:rsidRPr="00F70F89">
        <w:rPr>
          <w:rFonts w:ascii="Arial" w:hAnsi="Arial" w:cs="Arial"/>
          <w:kern w:val="0"/>
          <w:sz w:val="20"/>
          <w:szCs w:val="20"/>
          <w14:ligatures w14:val="none"/>
        </w:rPr>
        <w:t xml:space="preserve"> Tamang, J.P. (2007)</w:t>
      </w:r>
      <w:r w:rsidR="00F70F89">
        <w:rPr>
          <w:rFonts w:ascii="Arial" w:hAnsi="Arial" w:cs="Arial"/>
          <w:kern w:val="0"/>
          <w:sz w:val="20"/>
          <w:szCs w:val="20"/>
          <w14:ligatures w14:val="none"/>
        </w:rPr>
        <w:t>.</w:t>
      </w:r>
      <w:r w:rsidRPr="00F70F89">
        <w:rPr>
          <w:rFonts w:ascii="Arial" w:hAnsi="Arial" w:cs="Arial"/>
          <w:kern w:val="0"/>
          <w:sz w:val="20"/>
          <w:szCs w:val="20"/>
          <w14:ligatures w14:val="none"/>
        </w:rPr>
        <w:t xml:space="preserve"> Dominant lactic acid bacteria and their technological properties isolated from the Himalayan ethnic fermented milk products. </w:t>
      </w:r>
      <w:r w:rsidRPr="00F70F89">
        <w:rPr>
          <w:rFonts w:ascii="Arial" w:hAnsi="Arial" w:cs="Arial"/>
          <w:i/>
          <w:iCs/>
          <w:kern w:val="0"/>
          <w:sz w:val="20"/>
          <w:szCs w:val="20"/>
          <w14:ligatures w14:val="none"/>
        </w:rPr>
        <w:t>Antonie van Leeuwenhoek</w:t>
      </w:r>
      <w:r w:rsidRPr="00F70F89">
        <w:rPr>
          <w:rFonts w:ascii="Arial" w:hAnsi="Arial" w:cs="Arial"/>
          <w:kern w:val="0"/>
          <w:sz w:val="20"/>
          <w:szCs w:val="20"/>
          <w14:ligatures w14:val="none"/>
        </w:rPr>
        <w:t xml:space="preserve">, </w:t>
      </w:r>
      <w:r w:rsidRPr="00F70F89">
        <w:rPr>
          <w:rFonts w:ascii="Arial" w:hAnsi="Arial" w:cs="Arial"/>
          <w:b/>
          <w:bCs/>
          <w:kern w:val="0"/>
          <w:sz w:val="20"/>
          <w:szCs w:val="20"/>
          <w14:ligatures w14:val="none"/>
        </w:rPr>
        <w:t>9</w:t>
      </w:r>
      <w:r w:rsidRPr="00F70F89">
        <w:rPr>
          <w:rFonts w:ascii="Arial" w:hAnsi="Arial" w:cs="Arial"/>
          <w:kern w:val="0"/>
          <w:sz w:val="20"/>
          <w:szCs w:val="20"/>
          <w14:ligatures w14:val="none"/>
        </w:rPr>
        <w:t>(3), 343-352.</w:t>
      </w:r>
    </w:p>
    <w:p w14:paraId="4E76D788" w14:textId="1E9243E3" w:rsidR="0099594D" w:rsidRPr="00F70F89" w:rsidRDefault="0099594D" w:rsidP="00400BCF">
      <w:pPr>
        <w:spacing w:before="135" w:line="360" w:lineRule="auto"/>
        <w:ind w:left="340"/>
        <w:jc w:val="both"/>
        <w:rPr>
          <w:rFonts w:ascii="Arial" w:hAnsi="Arial" w:cs="Arial"/>
          <w:kern w:val="0"/>
          <w:sz w:val="20"/>
          <w:szCs w:val="20"/>
          <w14:ligatures w14:val="none"/>
        </w:rPr>
      </w:pPr>
      <w:r w:rsidRPr="00F70F89">
        <w:rPr>
          <w:rFonts w:ascii="Arial" w:hAnsi="Arial" w:cs="Arial"/>
          <w:kern w:val="0"/>
          <w:sz w:val="20"/>
          <w:szCs w:val="20"/>
          <w14:ligatures w14:val="none"/>
        </w:rPr>
        <w:t>Leroy, F.</w:t>
      </w:r>
      <w:r w:rsidR="00F70F89">
        <w:rPr>
          <w:rFonts w:ascii="Arial" w:hAnsi="Arial" w:cs="Arial"/>
          <w:kern w:val="0"/>
          <w:sz w:val="20"/>
          <w:szCs w:val="20"/>
          <w14:ligatures w14:val="none"/>
        </w:rPr>
        <w:t>,</w:t>
      </w:r>
      <w:r w:rsidRPr="00F70F89">
        <w:rPr>
          <w:rFonts w:ascii="Arial" w:hAnsi="Arial" w:cs="Arial"/>
          <w:kern w:val="0"/>
          <w:sz w:val="20"/>
          <w:szCs w:val="20"/>
          <w14:ligatures w14:val="none"/>
        </w:rPr>
        <w:t xml:space="preserve"> </w:t>
      </w:r>
      <w:r w:rsidR="00F70F89">
        <w:rPr>
          <w:rFonts w:ascii="Arial" w:hAnsi="Arial" w:cs="Arial"/>
          <w:kern w:val="0"/>
          <w:sz w:val="20"/>
          <w:szCs w:val="20"/>
          <w14:ligatures w14:val="none"/>
        </w:rPr>
        <w:t>&amp;</w:t>
      </w:r>
      <w:r w:rsidRPr="00F70F89">
        <w:rPr>
          <w:rFonts w:ascii="Arial" w:hAnsi="Arial" w:cs="Arial"/>
          <w:kern w:val="0"/>
          <w:sz w:val="20"/>
          <w:szCs w:val="20"/>
          <w14:ligatures w14:val="none"/>
        </w:rPr>
        <w:t xml:space="preserve"> De Vuyst, L. (2004)</w:t>
      </w:r>
      <w:r w:rsidR="00F70F89">
        <w:rPr>
          <w:rFonts w:ascii="Arial" w:hAnsi="Arial" w:cs="Arial"/>
          <w:kern w:val="0"/>
          <w:sz w:val="20"/>
          <w:szCs w:val="20"/>
          <w14:ligatures w14:val="none"/>
        </w:rPr>
        <w:t>.</w:t>
      </w:r>
      <w:r w:rsidRPr="00F70F89">
        <w:rPr>
          <w:rFonts w:ascii="Arial" w:hAnsi="Arial" w:cs="Arial"/>
          <w:kern w:val="0"/>
          <w:sz w:val="20"/>
          <w:szCs w:val="20"/>
          <w14:ligatures w14:val="none"/>
        </w:rPr>
        <w:t xml:space="preserve"> Lactic acid bacteria as functional starter cultures for the Food fermentation Industry. </w:t>
      </w:r>
      <w:r w:rsidRPr="00F70F89">
        <w:rPr>
          <w:rFonts w:ascii="Arial" w:hAnsi="Arial" w:cs="Arial"/>
          <w:i/>
          <w:iCs/>
          <w:kern w:val="0"/>
          <w:sz w:val="20"/>
          <w:szCs w:val="20"/>
          <w14:ligatures w14:val="none"/>
        </w:rPr>
        <w:t>Food Science and Technology</w:t>
      </w:r>
      <w:r w:rsidRPr="00F70F89">
        <w:rPr>
          <w:rFonts w:ascii="Arial" w:hAnsi="Arial" w:cs="Arial"/>
          <w:kern w:val="0"/>
          <w:sz w:val="20"/>
          <w:szCs w:val="20"/>
          <w14:ligatures w14:val="none"/>
        </w:rPr>
        <w:t xml:space="preserve">, </w:t>
      </w:r>
      <w:r w:rsidRPr="00F70F89">
        <w:rPr>
          <w:rFonts w:ascii="Arial" w:hAnsi="Arial" w:cs="Arial"/>
          <w:b/>
          <w:bCs/>
          <w:kern w:val="0"/>
          <w:sz w:val="20"/>
          <w:szCs w:val="20"/>
          <w14:ligatures w14:val="none"/>
        </w:rPr>
        <w:t>15</w:t>
      </w:r>
      <w:r w:rsidRPr="00F70F89">
        <w:rPr>
          <w:rFonts w:ascii="Arial" w:hAnsi="Arial" w:cs="Arial"/>
          <w:kern w:val="0"/>
          <w:sz w:val="20"/>
          <w:szCs w:val="20"/>
          <w14:ligatures w14:val="none"/>
        </w:rPr>
        <w:t>, 67-78.</w:t>
      </w:r>
    </w:p>
    <w:p w14:paraId="40376A54" w14:textId="23E8FC9B" w:rsidR="0099594D" w:rsidRPr="00F70F89" w:rsidRDefault="0099594D" w:rsidP="00400BCF">
      <w:pPr>
        <w:spacing w:before="75" w:line="360" w:lineRule="auto"/>
        <w:ind w:left="340"/>
        <w:jc w:val="both"/>
        <w:rPr>
          <w:rFonts w:ascii="Arial" w:hAnsi="Arial" w:cs="Arial"/>
          <w:w w:val="115"/>
          <w:kern w:val="0"/>
          <w:sz w:val="20"/>
          <w:szCs w:val="20"/>
          <w14:ligatures w14:val="none"/>
        </w:rPr>
      </w:pPr>
      <w:r w:rsidRPr="00F70F89">
        <w:rPr>
          <w:rFonts w:ascii="Arial" w:hAnsi="Arial" w:cs="Arial"/>
          <w:spacing w:val="-1"/>
          <w:w w:val="115"/>
          <w:kern w:val="0"/>
          <w:sz w:val="20"/>
          <w:szCs w:val="20"/>
          <w14:ligatures w14:val="none"/>
        </w:rPr>
        <w:t xml:space="preserve">Masud, T., </w:t>
      </w:r>
      <w:r w:rsidRPr="00F70F89">
        <w:rPr>
          <w:rFonts w:ascii="Arial" w:hAnsi="Arial" w:cs="Arial"/>
          <w:w w:val="115"/>
          <w:kern w:val="0"/>
          <w:sz w:val="20"/>
          <w:szCs w:val="20"/>
          <w14:ligatures w14:val="none"/>
        </w:rPr>
        <w:t>Sultana, K.</w:t>
      </w:r>
      <w:r w:rsidR="00F70F89">
        <w:rPr>
          <w:rFonts w:ascii="Arial" w:hAnsi="Arial" w:cs="Arial"/>
          <w:w w:val="115"/>
          <w:kern w:val="0"/>
          <w:sz w:val="20"/>
          <w:szCs w:val="20"/>
          <w14:ligatures w14:val="none"/>
        </w:rPr>
        <w:t>,</w:t>
      </w:r>
      <w:r w:rsidRPr="00F70F89">
        <w:rPr>
          <w:rFonts w:ascii="Arial" w:hAnsi="Arial" w:cs="Arial"/>
          <w:spacing w:val="20"/>
          <w:w w:val="115"/>
          <w:kern w:val="0"/>
          <w:sz w:val="20"/>
          <w:szCs w:val="20"/>
          <w14:ligatures w14:val="none"/>
        </w:rPr>
        <w:t xml:space="preserve"> </w:t>
      </w:r>
      <w:r w:rsidR="00F70F89">
        <w:rPr>
          <w:rFonts w:ascii="Arial" w:hAnsi="Arial" w:cs="Arial"/>
          <w:spacing w:val="20"/>
          <w:w w:val="115"/>
          <w:kern w:val="0"/>
          <w:sz w:val="20"/>
          <w:szCs w:val="20"/>
          <w14:ligatures w14:val="none"/>
        </w:rPr>
        <w:t xml:space="preserve">&amp; </w:t>
      </w:r>
      <w:r w:rsidRPr="00F70F89">
        <w:rPr>
          <w:rFonts w:ascii="Arial" w:hAnsi="Arial" w:cs="Arial"/>
          <w:w w:val="115"/>
          <w:kern w:val="0"/>
          <w:sz w:val="20"/>
          <w:szCs w:val="20"/>
          <w14:ligatures w14:val="none"/>
        </w:rPr>
        <w:t xml:space="preserve">Shah, M.A. </w:t>
      </w:r>
      <w:r w:rsidRPr="00F70F89">
        <w:rPr>
          <w:rFonts w:ascii="Arial" w:hAnsi="Arial" w:cs="Arial"/>
          <w:spacing w:val="5"/>
          <w:w w:val="115"/>
          <w:kern w:val="0"/>
          <w:sz w:val="20"/>
          <w:szCs w:val="20"/>
          <w14:ligatures w14:val="none"/>
        </w:rPr>
        <w:t xml:space="preserve"> </w:t>
      </w:r>
      <w:r w:rsidRPr="00F70F89">
        <w:rPr>
          <w:rFonts w:ascii="Arial" w:hAnsi="Arial" w:cs="Arial"/>
          <w:w w:val="115"/>
          <w:kern w:val="0"/>
          <w:sz w:val="20"/>
          <w:szCs w:val="20"/>
          <w14:ligatures w14:val="none"/>
        </w:rPr>
        <w:t>(1991)</w:t>
      </w:r>
      <w:r w:rsidR="00F70F89">
        <w:rPr>
          <w:rFonts w:ascii="Arial" w:hAnsi="Arial" w:cs="Arial"/>
          <w:w w:val="115"/>
          <w:kern w:val="0"/>
          <w:sz w:val="20"/>
          <w:szCs w:val="20"/>
          <w14:ligatures w14:val="none"/>
        </w:rPr>
        <w:t>.</w:t>
      </w:r>
      <w:r w:rsidRPr="00F70F89">
        <w:rPr>
          <w:rFonts w:ascii="Arial" w:hAnsi="Arial" w:cs="Arial"/>
          <w:w w:val="115"/>
          <w:kern w:val="0"/>
          <w:sz w:val="20"/>
          <w:szCs w:val="20"/>
          <w14:ligatures w14:val="none"/>
        </w:rPr>
        <w:t xml:space="preserve"> </w:t>
      </w:r>
      <w:r w:rsidRPr="00F70F89">
        <w:rPr>
          <w:rFonts w:ascii="Arial" w:hAnsi="Arial" w:cs="Arial"/>
          <w:spacing w:val="-1"/>
          <w:kern w:val="0"/>
          <w:sz w:val="20"/>
          <w:szCs w:val="20"/>
          <w14:ligatures w14:val="none"/>
        </w:rPr>
        <w:t>Incidence</w:t>
      </w:r>
      <w:r w:rsidRPr="00F70F89">
        <w:rPr>
          <w:rFonts w:ascii="Arial" w:hAnsi="Arial" w:cs="Arial"/>
          <w:spacing w:val="29"/>
          <w:kern w:val="0"/>
          <w:sz w:val="20"/>
          <w:szCs w:val="20"/>
          <w14:ligatures w14:val="none"/>
        </w:rPr>
        <w:t xml:space="preserve"> </w:t>
      </w:r>
      <w:r w:rsidRPr="00F70F89">
        <w:rPr>
          <w:rFonts w:ascii="Arial" w:hAnsi="Arial" w:cs="Arial"/>
          <w:spacing w:val="-1"/>
          <w:kern w:val="0"/>
          <w:sz w:val="20"/>
          <w:szCs w:val="20"/>
          <w14:ligatures w14:val="none"/>
        </w:rPr>
        <w:t>of</w:t>
      </w:r>
      <w:r w:rsidRPr="00F70F89">
        <w:rPr>
          <w:rFonts w:ascii="Arial" w:hAnsi="Arial" w:cs="Arial"/>
          <w:spacing w:val="32"/>
          <w:kern w:val="0"/>
          <w:sz w:val="20"/>
          <w:szCs w:val="20"/>
          <w14:ligatures w14:val="none"/>
        </w:rPr>
        <w:t xml:space="preserve"> </w:t>
      </w:r>
      <w:r w:rsidRPr="00F70F89">
        <w:rPr>
          <w:rFonts w:ascii="Arial" w:hAnsi="Arial" w:cs="Arial"/>
          <w:spacing w:val="-1"/>
          <w:kern w:val="0"/>
          <w:sz w:val="20"/>
          <w:szCs w:val="20"/>
          <w14:ligatures w14:val="none"/>
        </w:rPr>
        <w:t>Lactic</w:t>
      </w:r>
      <w:r w:rsidRPr="00F70F89">
        <w:rPr>
          <w:rFonts w:ascii="Arial" w:hAnsi="Arial" w:cs="Arial"/>
          <w:spacing w:val="23"/>
          <w:kern w:val="0"/>
          <w:sz w:val="20"/>
          <w:szCs w:val="20"/>
          <w14:ligatures w14:val="none"/>
        </w:rPr>
        <w:t xml:space="preserve"> </w:t>
      </w:r>
      <w:r w:rsidRPr="00F70F89">
        <w:rPr>
          <w:rFonts w:ascii="Arial" w:hAnsi="Arial" w:cs="Arial"/>
          <w:kern w:val="0"/>
          <w:sz w:val="20"/>
          <w:szCs w:val="20"/>
          <w14:ligatures w14:val="none"/>
        </w:rPr>
        <w:t>Acid</w:t>
      </w:r>
      <w:r w:rsidRPr="00F70F89">
        <w:rPr>
          <w:rFonts w:ascii="Arial" w:hAnsi="Arial" w:cs="Arial"/>
          <w:spacing w:val="33"/>
          <w:kern w:val="0"/>
          <w:sz w:val="20"/>
          <w:szCs w:val="20"/>
          <w14:ligatures w14:val="none"/>
        </w:rPr>
        <w:t xml:space="preserve"> </w:t>
      </w:r>
      <w:r w:rsidRPr="00F70F89">
        <w:rPr>
          <w:rFonts w:ascii="Arial" w:hAnsi="Arial" w:cs="Arial"/>
          <w:kern w:val="0"/>
          <w:sz w:val="20"/>
          <w:szCs w:val="20"/>
          <w14:ligatures w14:val="none"/>
        </w:rPr>
        <w:t>Bacteria</w:t>
      </w:r>
      <w:r w:rsidRPr="00F70F89">
        <w:rPr>
          <w:rFonts w:ascii="Arial" w:hAnsi="Arial" w:cs="Arial"/>
          <w:spacing w:val="35"/>
          <w:kern w:val="0"/>
          <w:sz w:val="20"/>
          <w:szCs w:val="20"/>
          <w14:ligatures w14:val="none"/>
        </w:rPr>
        <w:t xml:space="preserve"> </w:t>
      </w:r>
      <w:r w:rsidRPr="00F70F89">
        <w:rPr>
          <w:rFonts w:ascii="Arial" w:hAnsi="Arial" w:cs="Arial"/>
          <w:kern w:val="0"/>
          <w:sz w:val="20"/>
          <w:szCs w:val="20"/>
          <w14:ligatures w14:val="none"/>
        </w:rPr>
        <w:t>Isolated</w:t>
      </w:r>
      <w:r w:rsidRPr="00F70F89">
        <w:rPr>
          <w:rFonts w:ascii="Arial" w:hAnsi="Arial" w:cs="Arial"/>
          <w:spacing w:val="43"/>
          <w:kern w:val="0"/>
          <w:sz w:val="20"/>
          <w:szCs w:val="20"/>
          <w14:ligatures w14:val="none"/>
        </w:rPr>
        <w:t xml:space="preserve"> </w:t>
      </w:r>
      <w:r w:rsidRPr="00F70F89">
        <w:rPr>
          <w:rFonts w:ascii="Arial" w:hAnsi="Arial" w:cs="Arial"/>
          <w:kern w:val="0"/>
          <w:sz w:val="20"/>
          <w:szCs w:val="20"/>
          <w14:ligatures w14:val="none"/>
        </w:rPr>
        <w:t xml:space="preserve">from </w:t>
      </w:r>
      <w:r w:rsidRPr="00F70F89">
        <w:rPr>
          <w:rFonts w:ascii="Arial" w:hAnsi="Arial" w:cs="Arial"/>
          <w:spacing w:val="-1"/>
          <w:kern w:val="0"/>
          <w:sz w:val="20"/>
          <w:szCs w:val="20"/>
          <w14:ligatures w14:val="none"/>
        </w:rPr>
        <w:t>Indigenous</w:t>
      </w:r>
      <w:r w:rsidRPr="00F70F89">
        <w:rPr>
          <w:rFonts w:ascii="Arial" w:hAnsi="Arial" w:cs="Arial"/>
          <w:spacing w:val="48"/>
          <w:kern w:val="0"/>
          <w:sz w:val="20"/>
          <w:szCs w:val="20"/>
          <w14:ligatures w14:val="none"/>
        </w:rPr>
        <w:t xml:space="preserve"> </w:t>
      </w:r>
      <w:r w:rsidRPr="00F70F89">
        <w:rPr>
          <w:rFonts w:ascii="Arial" w:hAnsi="Arial" w:cs="Arial"/>
          <w:spacing w:val="-1"/>
          <w:kern w:val="0"/>
          <w:sz w:val="20"/>
          <w:szCs w:val="20"/>
          <w14:ligatures w14:val="none"/>
        </w:rPr>
        <w:t>Dahi</w:t>
      </w:r>
      <w:r w:rsidRPr="00F70F89">
        <w:rPr>
          <w:rFonts w:ascii="Arial" w:hAnsi="Arial" w:cs="Arial"/>
          <w:kern w:val="0"/>
          <w:sz w:val="20"/>
          <w:szCs w:val="20"/>
          <w14:ligatures w14:val="none"/>
        </w:rPr>
        <w:t xml:space="preserve">. </w:t>
      </w:r>
      <w:r w:rsidRPr="00F70F89">
        <w:rPr>
          <w:rFonts w:ascii="Arial" w:hAnsi="Arial" w:cs="Arial"/>
          <w:i/>
          <w:w w:val="115"/>
          <w:kern w:val="0"/>
          <w:sz w:val="20"/>
          <w:szCs w:val="20"/>
          <w14:ligatures w14:val="none"/>
        </w:rPr>
        <w:t>Australian Journal of Animal Sciences</w:t>
      </w:r>
      <w:r w:rsidRPr="00F70F89">
        <w:rPr>
          <w:rFonts w:ascii="Arial" w:hAnsi="Arial" w:cs="Arial"/>
          <w:b/>
          <w:bCs/>
          <w:i/>
          <w:w w:val="115"/>
          <w:kern w:val="0"/>
          <w:sz w:val="20"/>
          <w:szCs w:val="20"/>
          <w14:ligatures w14:val="none"/>
        </w:rPr>
        <w:t>,</w:t>
      </w:r>
      <w:r w:rsidRPr="00F70F89">
        <w:rPr>
          <w:rFonts w:ascii="Arial" w:hAnsi="Arial" w:cs="Arial"/>
          <w:b/>
          <w:bCs/>
          <w:w w:val="115"/>
          <w:kern w:val="0"/>
          <w:sz w:val="20"/>
          <w:szCs w:val="20"/>
          <w14:ligatures w14:val="none"/>
        </w:rPr>
        <w:t xml:space="preserve"> 4</w:t>
      </w:r>
      <w:r w:rsidRPr="00F70F89">
        <w:rPr>
          <w:rFonts w:ascii="Arial" w:hAnsi="Arial" w:cs="Arial"/>
          <w:w w:val="115"/>
          <w:kern w:val="0"/>
          <w:sz w:val="20"/>
          <w:szCs w:val="20"/>
          <w14:ligatures w14:val="none"/>
        </w:rPr>
        <w:t xml:space="preserve">(4), 329-331. </w:t>
      </w:r>
    </w:p>
    <w:p w14:paraId="28F6DDE7" w14:textId="6DBD5679" w:rsidR="0099594D" w:rsidRPr="00F70F89" w:rsidRDefault="0099594D" w:rsidP="00400BCF">
      <w:pPr>
        <w:spacing w:before="75" w:line="360" w:lineRule="auto"/>
        <w:ind w:left="340"/>
        <w:jc w:val="both"/>
        <w:rPr>
          <w:rFonts w:ascii="Arial" w:hAnsi="Arial" w:cs="Arial"/>
          <w:kern w:val="0"/>
          <w:sz w:val="20"/>
          <w:szCs w:val="20"/>
          <w14:ligatures w14:val="none"/>
        </w:rPr>
      </w:pPr>
      <w:r w:rsidRPr="00F70F89">
        <w:rPr>
          <w:rFonts w:ascii="Arial" w:hAnsi="Arial" w:cs="Arial"/>
          <w:kern w:val="0"/>
          <w:sz w:val="20"/>
          <w:szCs w:val="20"/>
          <w14:ligatures w14:val="none"/>
        </w:rPr>
        <w:t>Mehmood, Talat, Masud, Tariq, Abbass Syed, Ali</w:t>
      </w:r>
      <w:r w:rsidR="00F70F89">
        <w:rPr>
          <w:rFonts w:ascii="Arial" w:hAnsi="Arial" w:cs="Arial"/>
          <w:kern w:val="0"/>
          <w:sz w:val="20"/>
          <w:szCs w:val="20"/>
          <w14:ligatures w14:val="none"/>
        </w:rPr>
        <w:t>,</w:t>
      </w:r>
      <w:r w:rsidRPr="00F70F89">
        <w:rPr>
          <w:rFonts w:ascii="Arial" w:hAnsi="Arial" w:cs="Arial"/>
          <w:kern w:val="0"/>
          <w:sz w:val="20"/>
          <w:szCs w:val="20"/>
          <w14:ligatures w14:val="none"/>
        </w:rPr>
        <w:t xml:space="preserve"> </w:t>
      </w:r>
      <w:r w:rsidR="00F70F89">
        <w:rPr>
          <w:rFonts w:ascii="Arial" w:hAnsi="Arial" w:cs="Arial"/>
          <w:kern w:val="0"/>
          <w:sz w:val="20"/>
          <w:szCs w:val="20"/>
          <w14:ligatures w14:val="none"/>
        </w:rPr>
        <w:t>&amp;</w:t>
      </w:r>
      <w:r w:rsidRPr="00F70F89">
        <w:rPr>
          <w:rFonts w:ascii="Arial" w:hAnsi="Arial" w:cs="Arial"/>
          <w:kern w:val="0"/>
          <w:sz w:val="20"/>
          <w:szCs w:val="20"/>
          <w14:ligatures w14:val="none"/>
        </w:rPr>
        <w:t xml:space="preserve"> Maqsud, Shabana (2009). </w:t>
      </w:r>
      <w:r w:rsidRPr="00F70F89">
        <w:rPr>
          <w:rFonts w:ascii="Arial" w:hAnsi="Arial" w:cs="Arial"/>
          <w:bCs/>
          <w:kern w:val="0"/>
          <w:sz w:val="20"/>
          <w:szCs w:val="20"/>
          <w14:ligatures w14:val="none"/>
        </w:rPr>
        <w:t>Isolation and Identification of Wild Strains of Lactic Acid Bacteria for Yoghurt Preparation from Indigenous Dahi.</w:t>
      </w:r>
      <w:r w:rsidRPr="00F70F89">
        <w:rPr>
          <w:rFonts w:ascii="Arial" w:hAnsi="Arial" w:cs="Arial"/>
          <w:kern w:val="0"/>
          <w:sz w:val="20"/>
          <w:szCs w:val="20"/>
          <w14:ligatures w14:val="none"/>
        </w:rPr>
        <w:t xml:space="preserve"> </w:t>
      </w:r>
      <w:r w:rsidRPr="00F70F89">
        <w:rPr>
          <w:rFonts w:ascii="Arial" w:hAnsi="Arial" w:cs="Arial"/>
          <w:i/>
          <w:kern w:val="0"/>
          <w:sz w:val="20"/>
          <w:szCs w:val="20"/>
          <w14:ligatures w14:val="none"/>
        </w:rPr>
        <w:t>Pakistan Journal of Nutrition,</w:t>
      </w:r>
      <w:r w:rsidRPr="00F70F89">
        <w:rPr>
          <w:rFonts w:ascii="Arial" w:hAnsi="Arial" w:cs="Arial"/>
          <w:kern w:val="0"/>
          <w:sz w:val="20"/>
          <w:szCs w:val="20"/>
          <w14:ligatures w14:val="none"/>
        </w:rPr>
        <w:t xml:space="preserve"> </w:t>
      </w:r>
      <w:r w:rsidRPr="00F70F89">
        <w:rPr>
          <w:rFonts w:ascii="Arial" w:hAnsi="Arial" w:cs="Arial"/>
          <w:b/>
          <w:bCs/>
          <w:kern w:val="0"/>
          <w:sz w:val="20"/>
          <w:szCs w:val="20"/>
          <w14:ligatures w14:val="none"/>
        </w:rPr>
        <w:t>8</w:t>
      </w:r>
      <w:r w:rsidRPr="00F70F89">
        <w:rPr>
          <w:rFonts w:ascii="Arial" w:hAnsi="Arial" w:cs="Arial"/>
          <w:kern w:val="0"/>
          <w:sz w:val="20"/>
          <w:szCs w:val="20"/>
          <w14:ligatures w14:val="none"/>
        </w:rPr>
        <w:t>(6), 866-871.</w:t>
      </w:r>
    </w:p>
    <w:p w14:paraId="21ABA20A" w14:textId="1B29B0D5" w:rsidR="0099594D" w:rsidRPr="00F70F89" w:rsidRDefault="0099594D" w:rsidP="00400BCF">
      <w:pPr>
        <w:spacing w:before="135" w:line="360" w:lineRule="auto"/>
        <w:ind w:left="340"/>
        <w:jc w:val="both"/>
        <w:rPr>
          <w:rFonts w:ascii="Arial" w:hAnsi="Arial" w:cs="Arial"/>
          <w:kern w:val="0"/>
          <w:sz w:val="20"/>
          <w:szCs w:val="20"/>
          <w14:ligatures w14:val="none"/>
        </w:rPr>
      </w:pPr>
      <w:r w:rsidRPr="00F70F89">
        <w:rPr>
          <w:rFonts w:ascii="Arial" w:hAnsi="Arial" w:cs="Arial"/>
          <w:kern w:val="0"/>
          <w:sz w:val="20"/>
          <w:szCs w:val="20"/>
          <w14:ligatures w14:val="none"/>
        </w:rPr>
        <w:t>Moyes, Rita B, Reynolds, Jackie</w:t>
      </w:r>
      <w:r w:rsidR="00F70F89">
        <w:rPr>
          <w:rFonts w:ascii="Arial" w:hAnsi="Arial" w:cs="Arial"/>
          <w:kern w:val="0"/>
          <w:sz w:val="20"/>
          <w:szCs w:val="20"/>
          <w14:ligatures w14:val="none"/>
        </w:rPr>
        <w:t>,</w:t>
      </w:r>
      <w:r w:rsidRPr="00F70F89">
        <w:rPr>
          <w:rFonts w:ascii="Arial" w:hAnsi="Arial" w:cs="Arial"/>
          <w:kern w:val="0"/>
          <w:sz w:val="20"/>
          <w:szCs w:val="20"/>
          <w14:ligatures w14:val="none"/>
        </w:rPr>
        <w:t xml:space="preserve"> </w:t>
      </w:r>
      <w:r w:rsidR="00F70F89">
        <w:rPr>
          <w:rFonts w:ascii="Arial" w:hAnsi="Arial" w:cs="Arial"/>
          <w:kern w:val="0"/>
          <w:sz w:val="20"/>
          <w:szCs w:val="20"/>
          <w14:ligatures w14:val="none"/>
        </w:rPr>
        <w:t>&amp;</w:t>
      </w:r>
      <w:r w:rsidRPr="00F70F89">
        <w:rPr>
          <w:rFonts w:ascii="Arial" w:hAnsi="Arial" w:cs="Arial"/>
          <w:kern w:val="0"/>
          <w:sz w:val="20"/>
          <w:szCs w:val="20"/>
          <w14:ligatures w14:val="none"/>
        </w:rPr>
        <w:t xml:space="preserve"> Breakwell, Donald P (2009). Preliminary Staining of Bacteria: Simple Stains. </w:t>
      </w:r>
      <w:r w:rsidRPr="00F70F89">
        <w:rPr>
          <w:rFonts w:ascii="Arial" w:hAnsi="Arial" w:cs="Arial"/>
          <w:i/>
          <w:iCs/>
          <w:kern w:val="0"/>
          <w:sz w:val="20"/>
          <w:szCs w:val="20"/>
          <w14:ligatures w14:val="none"/>
        </w:rPr>
        <w:t xml:space="preserve">Current Protocols in Microbiology, </w:t>
      </w:r>
      <w:r w:rsidRPr="00F70F89">
        <w:rPr>
          <w:rFonts w:ascii="Arial" w:hAnsi="Arial" w:cs="Arial"/>
          <w:b/>
          <w:bCs/>
          <w:kern w:val="0"/>
          <w:sz w:val="20"/>
          <w:szCs w:val="20"/>
          <w14:ligatures w14:val="none"/>
        </w:rPr>
        <w:t>15</w:t>
      </w:r>
      <w:r w:rsidRPr="00F70F89">
        <w:rPr>
          <w:rFonts w:ascii="Arial" w:hAnsi="Arial" w:cs="Arial"/>
          <w:kern w:val="0"/>
          <w:sz w:val="20"/>
          <w:szCs w:val="20"/>
          <w14:ligatures w14:val="none"/>
        </w:rPr>
        <w:t xml:space="preserve">(1), DOI: </w:t>
      </w:r>
      <w:hyperlink r:id="rId14" w:history="1">
        <w:r w:rsidR="00F70F89" w:rsidRPr="009D4952">
          <w:rPr>
            <w:rStyle w:val="Hyperlink"/>
            <w:rFonts w:ascii="Arial" w:hAnsi="Arial" w:cs="Arial"/>
            <w:kern w:val="0"/>
            <w:sz w:val="20"/>
            <w:szCs w:val="20"/>
            <w14:ligatures w14:val="none"/>
          </w:rPr>
          <w:t>https://doi.org/10.1002/9780471729259.mca03es15</w:t>
        </w:r>
      </w:hyperlink>
      <w:r w:rsidR="00F70F89">
        <w:rPr>
          <w:rFonts w:ascii="Arial" w:hAnsi="Arial" w:cs="Arial"/>
          <w:kern w:val="0"/>
          <w:sz w:val="20"/>
          <w:szCs w:val="20"/>
          <w14:ligatures w14:val="none"/>
        </w:rPr>
        <w:t xml:space="preserve">. </w:t>
      </w:r>
    </w:p>
    <w:p w14:paraId="5074192C" w14:textId="5FA8C1F7" w:rsidR="0099594D" w:rsidRPr="00F70F89" w:rsidRDefault="0099594D" w:rsidP="00400BCF">
      <w:pPr>
        <w:spacing w:line="360" w:lineRule="auto"/>
        <w:ind w:left="340"/>
        <w:jc w:val="both"/>
        <w:rPr>
          <w:rFonts w:ascii="Arial" w:hAnsi="Arial" w:cs="Arial"/>
          <w:kern w:val="0"/>
          <w:sz w:val="20"/>
          <w:szCs w:val="20"/>
          <w:shd w:val="clear" w:color="auto" w:fill="FFFFFF"/>
          <w14:ligatures w14:val="none"/>
        </w:rPr>
      </w:pPr>
      <w:r w:rsidRPr="00F70F89">
        <w:rPr>
          <w:rFonts w:ascii="Arial" w:hAnsi="Arial" w:cs="Arial"/>
          <w:kern w:val="0"/>
          <w:sz w:val="20"/>
          <w:szCs w:val="20"/>
          <w:shd w:val="clear" w:color="auto" w:fill="FFFFFF"/>
          <w14:ligatures w14:val="none"/>
        </w:rPr>
        <w:t>Paray, A</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A</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Singh, M</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Mir, M</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A</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w:t>
      </w:r>
      <w:r w:rsidR="00F70F89">
        <w:rPr>
          <w:rFonts w:ascii="Arial" w:hAnsi="Arial" w:cs="Arial"/>
          <w:kern w:val="0"/>
          <w:sz w:val="20"/>
          <w:szCs w:val="20"/>
          <w:shd w:val="clear" w:color="auto" w:fill="FFFFFF"/>
          <w14:ligatures w14:val="none"/>
        </w:rPr>
        <w:t>&amp;</w:t>
      </w:r>
      <w:r w:rsidRPr="00F70F89">
        <w:rPr>
          <w:rFonts w:ascii="Arial" w:hAnsi="Arial" w:cs="Arial"/>
          <w:kern w:val="0"/>
          <w:sz w:val="20"/>
          <w:szCs w:val="20"/>
          <w:shd w:val="clear" w:color="auto" w:fill="FFFFFF"/>
          <w14:ligatures w14:val="none"/>
        </w:rPr>
        <w:t xml:space="preserve"> Kaur, A</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(2023). Gram Staining: A Brief Review. </w:t>
      </w:r>
      <w:r w:rsidRPr="00F70F89">
        <w:rPr>
          <w:rFonts w:ascii="Arial" w:hAnsi="Arial" w:cs="Arial"/>
          <w:i/>
          <w:iCs/>
          <w:kern w:val="0"/>
          <w:sz w:val="20"/>
          <w:szCs w:val="20"/>
          <w:shd w:val="clear" w:color="auto" w:fill="FFFFFF"/>
          <w14:ligatures w14:val="none"/>
        </w:rPr>
        <w:t>International Journal of Research and Review</w:t>
      </w:r>
      <w:r w:rsidRPr="00F70F89">
        <w:rPr>
          <w:rFonts w:ascii="Arial" w:hAnsi="Arial" w:cs="Arial"/>
          <w:kern w:val="0"/>
          <w:sz w:val="20"/>
          <w:szCs w:val="20"/>
          <w:shd w:val="clear" w:color="auto" w:fill="FFFFFF"/>
          <w14:ligatures w14:val="none"/>
        </w:rPr>
        <w:t xml:space="preserve">. </w:t>
      </w:r>
      <w:r w:rsidRPr="00F70F89">
        <w:rPr>
          <w:rFonts w:ascii="Arial" w:hAnsi="Arial" w:cs="Arial"/>
          <w:b/>
          <w:bCs/>
          <w:kern w:val="0"/>
          <w:sz w:val="20"/>
          <w:szCs w:val="20"/>
          <w:shd w:val="clear" w:color="auto" w:fill="FFFFFF"/>
          <w14:ligatures w14:val="none"/>
        </w:rPr>
        <w:t>10</w:t>
      </w:r>
      <w:r w:rsidRPr="00F70F89">
        <w:rPr>
          <w:rFonts w:ascii="Arial" w:hAnsi="Arial" w:cs="Arial"/>
          <w:kern w:val="0"/>
          <w:sz w:val="20"/>
          <w:szCs w:val="20"/>
          <w:shd w:val="clear" w:color="auto" w:fill="FFFFFF"/>
          <w14:ligatures w14:val="none"/>
        </w:rPr>
        <w:t>(9)</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336-341, DOI: </w:t>
      </w:r>
      <w:hyperlink r:id="rId15" w:history="1">
        <w:r w:rsidRPr="00F70F89">
          <w:rPr>
            <w:rStyle w:val="Hyperlink"/>
            <w:rFonts w:ascii="Arial" w:hAnsi="Arial" w:cs="Arial"/>
            <w:kern w:val="0"/>
            <w:sz w:val="20"/>
            <w:szCs w:val="20"/>
            <w:shd w:val="clear" w:color="auto" w:fill="FFFFFF"/>
            <w14:ligatures w14:val="none"/>
          </w:rPr>
          <w:t>https://doi.org/10.52403/ijrr.20230934</w:t>
        </w:r>
      </w:hyperlink>
      <w:r w:rsidR="00F70F89">
        <w:rPr>
          <w:sz w:val="20"/>
          <w:szCs w:val="20"/>
        </w:rPr>
        <w:t>.</w:t>
      </w:r>
    </w:p>
    <w:p w14:paraId="10F68807" w14:textId="6F1568A1" w:rsidR="0099594D" w:rsidRPr="00F70F89" w:rsidRDefault="0099594D" w:rsidP="00400BCF">
      <w:pPr>
        <w:spacing w:line="360" w:lineRule="auto"/>
        <w:ind w:left="340"/>
        <w:jc w:val="both"/>
        <w:rPr>
          <w:rFonts w:ascii="Arial" w:hAnsi="Arial" w:cs="Arial"/>
          <w:kern w:val="0"/>
          <w:sz w:val="20"/>
          <w:szCs w:val="20"/>
          <w:shd w:val="clear" w:color="auto" w:fill="FFFFFF"/>
          <w14:ligatures w14:val="none"/>
        </w:rPr>
      </w:pPr>
      <w:r w:rsidRPr="00F70F89">
        <w:rPr>
          <w:rFonts w:ascii="Arial" w:hAnsi="Arial" w:cs="Arial"/>
          <w:kern w:val="0"/>
          <w:sz w:val="20"/>
          <w:szCs w:val="20"/>
          <w:shd w:val="clear" w:color="auto" w:fill="FFFFFF"/>
          <w14:ligatures w14:val="none"/>
        </w:rPr>
        <w:t>Patel, J</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J</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w:t>
      </w:r>
      <w:proofErr w:type="spellStart"/>
      <w:r w:rsidRPr="00F70F89">
        <w:rPr>
          <w:rFonts w:ascii="Arial" w:hAnsi="Arial" w:cs="Arial"/>
          <w:kern w:val="0"/>
          <w:sz w:val="20"/>
          <w:szCs w:val="20"/>
          <w:shd w:val="clear" w:color="auto" w:fill="FFFFFF"/>
          <w14:ligatures w14:val="none"/>
        </w:rPr>
        <w:t>Kathayat</w:t>
      </w:r>
      <w:proofErr w:type="spellEnd"/>
      <w:r w:rsidRPr="00F70F89">
        <w:rPr>
          <w:rFonts w:ascii="Arial" w:hAnsi="Arial" w:cs="Arial"/>
          <w:kern w:val="0"/>
          <w:sz w:val="20"/>
          <w:szCs w:val="20"/>
          <w:shd w:val="clear" w:color="auto" w:fill="FFFFFF"/>
          <w14:ligatures w14:val="none"/>
        </w:rPr>
        <w:t>, B</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A</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w:t>
      </w:r>
      <w:r w:rsidR="00F70F89">
        <w:rPr>
          <w:rFonts w:ascii="Arial" w:hAnsi="Arial" w:cs="Arial"/>
          <w:kern w:val="0"/>
          <w:sz w:val="20"/>
          <w:szCs w:val="20"/>
          <w:shd w:val="clear" w:color="auto" w:fill="FFFFFF"/>
          <w14:ligatures w14:val="none"/>
        </w:rPr>
        <w:t>&amp;</w:t>
      </w:r>
      <w:r w:rsidRPr="00F70F89">
        <w:rPr>
          <w:rFonts w:ascii="Arial" w:hAnsi="Arial" w:cs="Arial"/>
          <w:kern w:val="0"/>
          <w:sz w:val="20"/>
          <w:szCs w:val="20"/>
          <w:shd w:val="clear" w:color="auto" w:fill="FFFFFF"/>
          <w14:ligatures w14:val="none"/>
        </w:rPr>
        <w:t xml:space="preserve"> Patel, K</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T</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(2018). Antimicrobial Activity of Dahi Prepared from Dairy Industry, Cottage and Household against Food Borne Pathogens. </w:t>
      </w:r>
      <w:r w:rsidRPr="00F70F89">
        <w:rPr>
          <w:rFonts w:ascii="Arial" w:hAnsi="Arial" w:cs="Arial"/>
          <w:i/>
          <w:iCs/>
          <w:kern w:val="0"/>
          <w:sz w:val="20"/>
          <w:szCs w:val="20"/>
          <w:shd w:val="clear" w:color="auto" w:fill="FFFFFF"/>
          <w14:ligatures w14:val="none"/>
        </w:rPr>
        <w:t>International Journal of Current Microbiology and Applied Sciences</w:t>
      </w:r>
      <w:r w:rsidRPr="00F70F89">
        <w:rPr>
          <w:rFonts w:ascii="Arial" w:hAnsi="Arial" w:cs="Arial"/>
          <w:kern w:val="0"/>
          <w:sz w:val="20"/>
          <w:szCs w:val="20"/>
          <w:shd w:val="clear" w:color="auto" w:fill="FFFFFF"/>
          <w14:ligatures w14:val="none"/>
        </w:rPr>
        <w:t xml:space="preserve">, </w:t>
      </w:r>
      <w:r w:rsidRPr="00F70F89">
        <w:rPr>
          <w:rFonts w:ascii="Arial" w:hAnsi="Arial" w:cs="Arial"/>
          <w:b/>
          <w:bCs/>
          <w:kern w:val="0"/>
          <w:sz w:val="20"/>
          <w:szCs w:val="20"/>
          <w:shd w:val="clear" w:color="auto" w:fill="FFFFFF"/>
          <w14:ligatures w14:val="none"/>
        </w:rPr>
        <w:t>7</w:t>
      </w:r>
      <w:r w:rsidRPr="00F70F89">
        <w:rPr>
          <w:rFonts w:ascii="Arial" w:hAnsi="Arial" w:cs="Arial"/>
          <w:kern w:val="0"/>
          <w:sz w:val="20"/>
          <w:szCs w:val="20"/>
          <w:shd w:val="clear" w:color="auto" w:fill="FFFFFF"/>
          <w14:ligatures w14:val="none"/>
        </w:rPr>
        <w:t>(1)</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2173-2179, DOI: </w:t>
      </w:r>
      <w:hyperlink r:id="rId16" w:history="1">
        <w:r w:rsidRPr="00F70F89">
          <w:rPr>
            <w:rStyle w:val="Hyperlink"/>
            <w:rFonts w:ascii="Arial" w:hAnsi="Arial" w:cs="Arial"/>
            <w:kern w:val="0"/>
            <w:sz w:val="20"/>
            <w:szCs w:val="20"/>
            <w:shd w:val="clear" w:color="auto" w:fill="FFFFFF"/>
            <w14:ligatures w14:val="none"/>
          </w:rPr>
          <w:t>https://doi.org/10.20546/ijcmas.2018.701.261</w:t>
        </w:r>
      </w:hyperlink>
      <w:r w:rsidRPr="00F70F89">
        <w:rPr>
          <w:rFonts w:ascii="Arial" w:hAnsi="Arial" w:cs="Arial"/>
          <w:kern w:val="0"/>
          <w:sz w:val="20"/>
          <w:szCs w:val="20"/>
          <w:shd w:val="clear" w:color="auto" w:fill="FFFFFF"/>
          <w14:ligatures w14:val="none"/>
        </w:rPr>
        <w:t xml:space="preserve"> </w:t>
      </w:r>
      <w:r w:rsidR="00F70F89">
        <w:rPr>
          <w:rFonts w:ascii="Arial" w:hAnsi="Arial" w:cs="Arial"/>
          <w:kern w:val="0"/>
          <w:sz w:val="20"/>
          <w:szCs w:val="20"/>
          <w:shd w:val="clear" w:color="auto" w:fill="FFFFFF"/>
          <w14:ligatures w14:val="none"/>
        </w:rPr>
        <w:t>.</w:t>
      </w:r>
    </w:p>
    <w:p w14:paraId="5CCD1C41" w14:textId="4D41A513" w:rsidR="0099594D" w:rsidRPr="00F70F89" w:rsidRDefault="0099594D" w:rsidP="00400BCF">
      <w:pPr>
        <w:spacing w:line="360" w:lineRule="auto"/>
        <w:ind w:left="340"/>
        <w:jc w:val="both"/>
        <w:rPr>
          <w:rFonts w:ascii="Arial" w:hAnsi="Arial" w:cs="Arial"/>
          <w:kern w:val="0"/>
          <w:sz w:val="20"/>
          <w:szCs w:val="20"/>
          <w:shd w:val="clear" w:color="auto" w:fill="FFFFFF"/>
          <w14:ligatures w14:val="none"/>
        </w:rPr>
      </w:pPr>
      <w:r w:rsidRPr="00F70F89">
        <w:rPr>
          <w:rFonts w:ascii="Arial" w:hAnsi="Arial" w:cs="Arial"/>
          <w:kern w:val="0"/>
          <w:sz w:val="20"/>
          <w:szCs w:val="20"/>
          <w:shd w:val="clear" w:color="auto" w:fill="FFFFFF"/>
          <w14:ligatures w14:val="none"/>
        </w:rPr>
        <w:t>Patel, M.,</w:t>
      </w:r>
      <w:r w:rsidR="00F70F89">
        <w:rPr>
          <w:rFonts w:ascii="Arial" w:hAnsi="Arial" w:cs="Arial"/>
          <w:kern w:val="0"/>
          <w:sz w:val="20"/>
          <w:szCs w:val="20"/>
          <w:shd w:val="clear" w:color="auto" w:fill="FFFFFF"/>
          <w14:ligatures w14:val="none"/>
        </w:rPr>
        <w:t xml:space="preserve"> &amp;</w:t>
      </w:r>
      <w:r w:rsidRPr="00F70F89">
        <w:rPr>
          <w:rFonts w:ascii="Arial" w:hAnsi="Arial" w:cs="Arial"/>
          <w:kern w:val="0"/>
          <w:sz w:val="20"/>
          <w:szCs w:val="20"/>
          <w:shd w:val="clear" w:color="auto" w:fill="FFFFFF"/>
          <w14:ligatures w14:val="none"/>
        </w:rPr>
        <w:t xml:space="preserve"> Mohan, J</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S</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S (2018). Antimicrobial Activity and Phytochemical Analysis of </w:t>
      </w:r>
      <w:r w:rsidRPr="00F70F89">
        <w:rPr>
          <w:rFonts w:ascii="Arial" w:hAnsi="Arial" w:cs="Arial"/>
          <w:i/>
          <w:iCs/>
          <w:kern w:val="0"/>
          <w:sz w:val="20"/>
          <w:szCs w:val="20"/>
          <w:shd w:val="clear" w:color="auto" w:fill="FFFFFF"/>
          <w14:ligatures w14:val="none"/>
        </w:rPr>
        <w:t>Moringa oleifera</w:t>
      </w:r>
      <w:r w:rsidRPr="00F70F89">
        <w:rPr>
          <w:rFonts w:ascii="Arial" w:hAnsi="Arial" w:cs="Arial"/>
          <w:kern w:val="0"/>
          <w:sz w:val="20"/>
          <w:szCs w:val="20"/>
          <w:shd w:val="clear" w:color="auto" w:fill="FFFFFF"/>
          <w14:ligatures w14:val="none"/>
        </w:rPr>
        <w:t xml:space="preserve"> Lam. Crude Extracts Against Selected Bacterial and Fungal Strains. </w:t>
      </w:r>
      <w:r w:rsidRPr="00F70F89">
        <w:rPr>
          <w:rFonts w:ascii="Arial" w:hAnsi="Arial" w:cs="Arial"/>
          <w:i/>
          <w:iCs/>
          <w:kern w:val="0"/>
          <w:sz w:val="20"/>
          <w:szCs w:val="20"/>
          <w:shd w:val="clear" w:color="auto" w:fill="FFFFFF"/>
          <w14:ligatures w14:val="none"/>
        </w:rPr>
        <w:t>International Journal of Pharmacognosy and Phytochemical Research</w:t>
      </w:r>
      <w:r w:rsidRPr="00F70F89">
        <w:rPr>
          <w:rFonts w:ascii="Arial" w:hAnsi="Arial" w:cs="Arial"/>
          <w:kern w:val="0"/>
          <w:sz w:val="20"/>
          <w:szCs w:val="20"/>
          <w:shd w:val="clear" w:color="auto" w:fill="FFFFFF"/>
          <w14:ligatures w14:val="none"/>
        </w:rPr>
        <w:t xml:space="preserve">, </w:t>
      </w:r>
      <w:r w:rsidRPr="00F70F89">
        <w:rPr>
          <w:rFonts w:ascii="Arial" w:hAnsi="Arial" w:cs="Arial"/>
          <w:b/>
          <w:bCs/>
          <w:kern w:val="0"/>
          <w:sz w:val="20"/>
          <w:szCs w:val="20"/>
          <w:shd w:val="clear" w:color="auto" w:fill="FFFFFF"/>
          <w14:ligatures w14:val="none"/>
        </w:rPr>
        <w:t>10</w:t>
      </w:r>
      <w:r w:rsidRPr="00F70F89">
        <w:rPr>
          <w:rFonts w:ascii="Arial" w:hAnsi="Arial" w:cs="Arial"/>
          <w:kern w:val="0"/>
          <w:sz w:val="20"/>
          <w:szCs w:val="20"/>
          <w:shd w:val="clear" w:color="auto" w:fill="FFFFFF"/>
          <w14:ligatures w14:val="none"/>
        </w:rPr>
        <w:t>(2)</w:t>
      </w:r>
      <w:r w:rsidR="00F70F89">
        <w:rPr>
          <w:rFonts w:ascii="Arial" w:hAnsi="Arial" w:cs="Arial"/>
          <w:kern w:val="0"/>
          <w:sz w:val="20"/>
          <w:szCs w:val="20"/>
          <w:shd w:val="clear" w:color="auto" w:fill="FFFFFF"/>
          <w14:ligatures w14:val="none"/>
        </w:rPr>
        <w:t xml:space="preserve">, </w:t>
      </w:r>
      <w:r w:rsidRPr="00F70F89">
        <w:rPr>
          <w:rFonts w:ascii="Arial" w:hAnsi="Arial" w:cs="Arial"/>
          <w:kern w:val="0"/>
          <w:sz w:val="20"/>
          <w:szCs w:val="20"/>
          <w:shd w:val="clear" w:color="auto" w:fill="FFFFFF"/>
          <w14:ligatures w14:val="none"/>
        </w:rPr>
        <w:t>68-79</w:t>
      </w:r>
      <w:r w:rsidR="00F70F89">
        <w:rPr>
          <w:rFonts w:ascii="Arial" w:hAnsi="Arial" w:cs="Arial"/>
          <w:kern w:val="0"/>
          <w:sz w:val="20"/>
          <w:szCs w:val="20"/>
          <w:shd w:val="clear" w:color="auto" w:fill="FFFFFF"/>
          <w14:ligatures w14:val="none"/>
        </w:rPr>
        <w:t>.</w:t>
      </w:r>
      <w:r w:rsidRPr="00F70F89">
        <w:rPr>
          <w:rFonts w:ascii="Arial" w:hAnsi="Arial" w:cs="Arial"/>
          <w:kern w:val="0"/>
          <w:sz w:val="20"/>
          <w:szCs w:val="20"/>
          <w:shd w:val="clear" w:color="auto" w:fill="FFFFFF"/>
          <w14:ligatures w14:val="none"/>
        </w:rPr>
        <w:t xml:space="preserve">  </w:t>
      </w:r>
    </w:p>
    <w:p w14:paraId="43C1CDCB" w14:textId="48BCEEA0" w:rsidR="0099594D" w:rsidRPr="00F70F89" w:rsidRDefault="00F70F89" w:rsidP="00400BCF">
      <w:pPr>
        <w:spacing w:line="360" w:lineRule="auto"/>
        <w:ind w:left="340"/>
        <w:jc w:val="both"/>
        <w:rPr>
          <w:rFonts w:ascii="Arial" w:hAnsi="Arial" w:cs="Arial"/>
          <w:kern w:val="0"/>
          <w:sz w:val="20"/>
          <w:szCs w:val="20"/>
          <w:shd w:val="clear" w:color="auto" w:fill="FFFFFF"/>
          <w14:ligatures w14:val="none"/>
        </w:rPr>
      </w:pPr>
      <w:r>
        <w:rPr>
          <w:rFonts w:ascii="Arial" w:hAnsi="Arial" w:cs="Arial"/>
          <w:noProof/>
          <w:kern w:val="0"/>
          <w:sz w:val="20"/>
          <w:szCs w:val="20"/>
        </w:rPr>
        <mc:AlternateContent>
          <mc:Choice Requires="wps">
            <w:drawing>
              <wp:anchor distT="0" distB="0" distL="114300" distR="114300" simplePos="0" relativeHeight="251669504" behindDoc="0" locked="0" layoutInCell="1" allowOverlap="1" wp14:anchorId="131B5E59" wp14:editId="1A3ED5BE">
                <wp:simplePos x="0" y="0"/>
                <wp:positionH relativeFrom="column">
                  <wp:posOffset>209550</wp:posOffset>
                </wp:positionH>
                <wp:positionV relativeFrom="paragraph">
                  <wp:posOffset>506730</wp:posOffset>
                </wp:positionV>
                <wp:extent cx="5486400" cy="0"/>
                <wp:effectExtent l="0" t="0" r="0" b="0"/>
                <wp:wrapNone/>
                <wp:docPr id="610125402" name="Straight Connector 11"/>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F0CE092"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5pt,39.9pt" to="448.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3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" strokecolor="black [3200]" strokeweight=".5pt">
                <v:stroke joinstyle="miter"/>
              </v:line>
            </w:pict>
          </mc:Fallback>
        </mc:AlternateContent>
      </w:r>
      <w:r w:rsidR="0099594D" w:rsidRPr="00F70F89">
        <w:rPr>
          <w:rFonts w:ascii="Arial" w:hAnsi="Arial" w:cs="Arial"/>
          <w:kern w:val="0"/>
          <w:sz w:val="20"/>
          <w:szCs w:val="20"/>
          <w:shd w:val="clear" w:color="auto" w:fill="FFFFFF"/>
          <w14:ligatures w14:val="none"/>
        </w:rPr>
        <w:t xml:space="preserve">Reiner, Karen (2010). Catalase Test Protocol. </w:t>
      </w:r>
      <w:r w:rsidR="0099594D" w:rsidRPr="00F70F89">
        <w:rPr>
          <w:rFonts w:ascii="Arial" w:hAnsi="Arial" w:cs="Arial"/>
          <w:i/>
          <w:iCs/>
          <w:kern w:val="0"/>
          <w:sz w:val="20"/>
          <w:szCs w:val="20"/>
          <w:shd w:val="clear" w:color="auto" w:fill="FFFFFF"/>
          <w14:ligatures w14:val="none"/>
        </w:rPr>
        <w:t xml:space="preserve">American Society of Microbiology. </w:t>
      </w:r>
      <w:hyperlink r:id="rId17" w:history="1">
        <w:r w:rsidR="0099594D" w:rsidRPr="00F70F89">
          <w:rPr>
            <w:rStyle w:val="Hyperlink"/>
            <w:rFonts w:ascii="Arial" w:hAnsi="Arial" w:cs="Arial"/>
            <w:kern w:val="0"/>
            <w:sz w:val="20"/>
            <w:szCs w:val="20"/>
            <w:shd w:val="clear" w:color="auto" w:fill="FFFFFF"/>
            <w14:ligatures w14:val="none"/>
          </w:rPr>
          <w:t>https://www.asmscience.org/content/education/protocol/protocol.3226</w:t>
        </w:r>
      </w:hyperlink>
    </w:p>
    <w:p w14:paraId="7D00B8F6" w14:textId="77777777" w:rsidR="0099594D" w:rsidRPr="00F70F89" w:rsidRDefault="0099594D" w:rsidP="00400BCF">
      <w:pPr>
        <w:spacing w:line="360" w:lineRule="auto"/>
        <w:ind w:left="340"/>
        <w:jc w:val="both"/>
        <w:rPr>
          <w:rFonts w:ascii="Arial" w:hAnsi="Arial" w:cs="Arial"/>
          <w:kern w:val="0"/>
          <w:sz w:val="20"/>
          <w:szCs w:val="20"/>
          <w14:ligatures w14:val="none"/>
        </w:rPr>
      </w:pPr>
      <w:proofErr w:type="spellStart"/>
      <w:r w:rsidRPr="00F70F89">
        <w:rPr>
          <w:rFonts w:ascii="Arial" w:hAnsi="Arial" w:cs="Arial"/>
          <w:kern w:val="0"/>
          <w:sz w:val="20"/>
          <w:szCs w:val="20"/>
          <w14:ligatures w14:val="none"/>
        </w:rPr>
        <w:t>Rinkinen</w:t>
      </w:r>
      <w:proofErr w:type="spellEnd"/>
      <w:r w:rsidRPr="00F70F89">
        <w:rPr>
          <w:rFonts w:ascii="Arial" w:hAnsi="Arial" w:cs="Arial"/>
          <w:kern w:val="0"/>
          <w:sz w:val="20"/>
          <w:szCs w:val="20"/>
          <w14:ligatures w14:val="none"/>
        </w:rPr>
        <w:t xml:space="preserve">, Minna </w:t>
      </w:r>
      <w:proofErr w:type="spellStart"/>
      <w:r w:rsidRPr="00F70F89">
        <w:rPr>
          <w:rFonts w:ascii="Arial" w:hAnsi="Arial" w:cs="Arial"/>
          <w:kern w:val="0"/>
          <w:sz w:val="20"/>
          <w:szCs w:val="20"/>
          <w14:ligatures w14:val="none"/>
        </w:rPr>
        <w:t>Jalava</w:t>
      </w:r>
      <w:proofErr w:type="spellEnd"/>
      <w:r w:rsidRPr="00F70F89">
        <w:rPr>
          <w:rFonts w:ascii="Arial" w:hAnsi="Arial" w:cs="Arial"/>
          <w:kern w:val="0"/>
          <w:sz w:val="20"/>
          <w:szCs w:val="20"/>
          <w14:ligatures w14:val="none"/>
        </w:rPr>
        <w:t xml:space="preserve">, </w:t>
      </w:r>
      <w:proofErr w:type="spellStart"/>
      <w:r w:rsidRPr="00F70F89">
        <w:rPr>
          <w:rFonts w:ascii="Arial" w:hAnsi="Arial" w:cs="Arial"/>
          <w:kern w:val="0"/>
          <w:sz w:val="20"/>
          <w:szCs w:val="20"/>
          <w14:ligatures w14:val="none"/>
        </w:rPr>
        <w:t>Katri</w:t>
      </w:r>
      <w:proofErr w:type="spellEnd"/>
      <w:r w:rsidRPr="00F70F89">
        <w:rPr>
          <w:rFonts w:ascii="Arial" w:hAnsi="Arial" w:cs="Arial"/>
          <w:kern w:val="0"/>
          <w:sz w:val="20"/>
          <w:szCs w:val="20"/>
          <w14:ligatures w14:val="none"/>
        </w:rPr>
        <w:t xml:space="preserve"> Westermarck, Elias Salminen, Seppo Ouwehand, Arthur C. (2003). Interaction between probiotic lactic acid bacteria and canine enteric pathogens: a risk factor for intestinal </w:t>
      </w:r>
      <w:r w:rsidRPr="00F70F89">
        <w:rPr>
          <w:rFonts w:ascii="Arial" w:hAnsi="Arial" w:cs="Arial"/>
          <w:i/>
          <w:iCs/>
          <w:kern w:val="0"/>
          <w:sz w:val="20"/>
          <w:szCs w:val="20"/>
          <w14:ligatures w14:val="none"/>
        </w:rPr>
        <w:t>Enterococcus faecium</w:t>
      </w:r>
      <w:r w:rsidRPr="00F70F89">
        <w:rPr>
          <w:rFonts w:ascii="Arial" w:hAnsi="Arial" w:cs="Arial"/>
          <w:kern w:val="0"/>
          <w:sz w:val="20"/>
          <w:szCs w:val="20"/>
          <w14:ligatures w14:val="none"/>
        </w:rPr>
        <w:t xml:space="preserve"> colonization. </w:t>
      </w:r>
      <w:r w:rsidRPr="00F70F89">
        <w:rPr>
          <w:rFonts w:ascii="Arial" w:hAnsi="Arial" w:cs="Arial"/>
          <w:i/>
          <w:iCs/>
          <w:kern w:val="0"/>
          <w:sz w:val="20"/>
          <w:szCs w:val="20"/>
          <w14:ligatures w14:val="none"/>
        </w:rPr>
        <w:t>Veterinary Microbiology</w:t>
      </w:r>
      <w:r w:rsidRPr="00F70F89">
        <w:rPr>
          <w:rFonts w:ascii="Arial" w:hAnsi="Arial" w:cs="Arial"/>
          <w:kern w:val="0"/>
          <w:sz w:val="20"/>
          <w:szCs w:val="20"/>
          <w14:ligatures w14:val="none"/>
        </w:rPr>
        <w:t xml:space="preserve">, </w:t>
      </w:r>
      <w:r w:rsidRPr="00F70F89">
        <w:rPr>
          <w:rFonts w:ascii="Arial" w:hAnsi="Arial" w:cs="Arial"/>
          <w:b/>
          <w:bCs/>
          <w:kern w:val="0"/>
          <w:sz w:val="20"/>
          <w:szCs w:val="20"/>
          <w14:ligatures w14:val="none"/>
        </w:rPr>
        <w:t>92</w:t>
      </w:r>
      <w:r w:rsidRPr="00F70F89">
        <w:rPr>
          <w:rFonts w:ascii="Arial" w:hAnsi="Arial" w:cs="Arial"/>
          <w:kern w:val="0"/>
          <w:sz w:val="20"/>
          <w:szCs w:val="20"/>
          <w14:ligatures w14:val="none"/>
        </w:rPr>
        <w:t>(1-2), 111-119.</w:t>
      </w:r>
    </w:p>
    <w:p w14:paraId="1FC4BBDE" w14:textId="1728E867" w:rsidR="0099594D" w:rsidRPr="00F70F89" w:rsidRDefault="0099594D" w:rsidP="00400BCF">
      <w:pPr>
        <w:spacing w:before="135" w:line="360" w:lineRule="auto"/>
        <w:ind w:left="340"/>
        <w:jc w:val="both"/>
        <w:rPr>
          <w:rFonts w:ascii="Arial" w:hAnsi="Arial" w:cs="Arial"/>
          <w:kern w:val="0"/>
          <w:sz w:val="20"/>
          <w:szCs w:val="20"/>
          <w14:ligatures w14:val="none"/>
        </w:rPr>
      </w:pPr>
      <w:r w:rsidRPr="00F70F89">
        <w:rPr>
          <w:rFonts w:ascii="Arial" w:hAnsi="Arial" w:cs="Arial"/>
          <w:kern w:val="0"/>
          <w:sz w:val="20"/>
          <w:szCs w:val="20"/>
          <w14:ligatures w14:val="none"/>
        </w:rPr>
        <w:t>Tian, H., Shi, Y., Zhang, Y., Yu, H., Mu, H.</w:t>
      </w:r>
      <w:r w:rsidR="008E1F75">
        <w:rPr>
          <w:rFonts w:ascii="Arial" w:hAnsi="Arial" w:cs="Arial"/>
          <w:kern w:val="0"/>
          <w:sz w:val="20"/>
          <w:szCs w:val="20"/>
          <w14:ligatures w14:val="none"/>
        </w:rPr>
        <w:t>,</w:t>
      </w:r>
      <w:r w:rsidRPr="00F70F89">
        <w:rPr>
          <w:rFonts w:ascii="Arial" w:hAnsi="Arial" w:cs="Arial"/>
          <w:kern w:val="0"/>
          <w:sz w:val="20"/>
          <w:szCs w:val="20"/>
          <w14:ligatures w14:val="none"/>
        </w:rPr>
        <w:t xml:space="preserve"> </w:t>
      </w:r>
      <w:r w:rsidR="008E1F75">
        <w:rPr>
          <w:rFonts w:ascii="Arial" w:hAnsi="Arial" w:cs="Arial"/>
          <w:kern w:val="0"/>
          <w:sz w:val="20"/>
          <w:szCs w:val="20"/>
          <w14:ligatures w14:val="none"/>
        </w:rPr>
        <w:t>&amp;</w:t>
      </w:r>
      <w:r w:rsidRPr="00F70F89">
        <w:rPr>
          <w:rFonts w:ascii="Arial" w:hAnsi="Arial" w:cs="Arial"/>
          <w:kern w:val="0"/>
          <w:sz w:val="20"/>
          <w:szCs w:val="20"/>
          <w14:ligatures w14:val="none"/>
        </w:rPr>
        <w:t xml:space="preserve"> Chen, C. (2019). Screening of aroma-producing lactic acid bacteria and their application in improving the aromatic profile of yogurt. </w:t>
      </w:r>
      <w:r w:rsidRPr="00F70F89">
        <w:rPr>
          <w:rFonts w:ascii="Arial" w:hAnsi="Arial" w:cs="Arial"/>
          <w:i/>
          <w:iCs/>
          <w:kern w:val="0"/>
          <w:sz w:val="20"/>
          <w:szCs w:val="20"/>
          <w14:ligatures w14:val="none"/>
        </w:rPr>
        <w:t xml:space="preserve">J. Food </w:t>
      </w:r>
      <w:proofErr w:type="spellStart"/>
      <w:r w:rsidRPr="00F70F89">
        <w:rPr>
          <w:rFonts w:ascii="Arial" w:hAnsi="Arial" w:cs="Arial"/>
          <w:i/>
          <w:iCs/>
          <w:kern w:val="0"/>
          <w:sz w:val="20"/>
          <w:szCs w:val="20"/>
          <w14:ligatures w14:val="none"/>
        </w:rPr>
        <w:t>Biochem</w:t>
      </w:r>
      <w:proofErr w:type="spellEnd"/>
      <w:r w:rsidRPr="00F70F89">
        <w:rPr>
          <w:rFonts w:ascii="Arial" w:hAnsi="Arial" w:cs="Arial"/>
          <w:kern w:val="0"/>
          <w:sz w:val="20"/>
          <w:szCs w:val="20"/>
          <w14:ligatures w14:val="none"/>
        </w:rPr>
        <w:t xml:space="preserve">., </w:t>
      </w:r>
      <w:r w:rsidRPr="00F70F89">
        <w:rPr>
          <w:rFonts w:ascii="Arial" w:hAnsi="Arial" w:cs="Arial"/>
          <w:b/>
          <w:bCs/>
          <w:kern w:val="0"/>
          <w:sz w:val="20"/>
          <w:szCs w:val="20"/>
          <w14:ligatures w14:val="none"/>
        </w:rPr>
        <w:t>43</w:t>
      </w:r>
      <w:r w:rsidRPr="00F70F89">
        <w:rPr>
          <w:rFonts w:ascii="Arial" w:hAnsi="Arial" w:cs="Arial"/>
          <w:kern w:val="0"/>
          <w:sz w:val="20"/>
          <w:szCs w:val="20"/>
          <w14:ligatures w14:val="none"/>
        </w:rPr>
        <w:t xml:space="preserve">(10), </w:t>
      </w:r>
      <w:hyperlink r:id="rId18" w:history="1">
        <w:r w:rsidRPr="00F70F89">
          <w:rPr>
            <w:rStyle w:val="Hyperlink"/>
            <w:rFonts w:ascii="Arial" w:hAnsi="Arial" w:cs="Arial"/>
            <w:kern w:val="0"/>
            <w:sz w:val="20"/>
            <w:szCs w:val="20"/>
            <w14:ligatures w14:val="none"/>
          </w:rPr>
          <w:t>https://doi.org/10.1111/jfbc.12837</w:t>
        </w:r>
      </w:hyperlink>
    </w:p>
    <w:p w14:paraId="5967E8EC" w14:textId="77777777" w:rsidR="0099594D" w:rsidRPr="00B449F9" w:rsidRDefault="0099594D" w:rsidP="00400BCF">
      <w:pPr>
        <w:spacing w:line="360" w:lineRule="auto"/>
        <w:ind w:left="340"/>
        <w:jc w:val="both"/>
        <w:rPr>
          <w:rFonts w:ascii="Arial" w:hAnsi="Arial" w:cs="Arial"/>
          <w:kern w:val="0"/>
          <w:sz w:val="24"/>
          <w:szCs w:val="24"/>
          <w:shd w:val="clear" w:color="auto" w:fill="FFFFFF"/>
          <w14:ligatures w14:val="none"/>
        </w:rPr>
      </w:pPr>
      <w:r w:rsidRPr="00F70F89">
        <w:rPr>
          <w:rFonts w:ascii="Arial" w:hAnsi="Arial" w:cs="Arial"/>
          <w:kern w:val="0"/>
          <w:sz w:val="20"/>
          <w:szCs w:val="20"/>
          <w:shd w:val="clear" w:color="auto" w:fill="FFFFFF"/>
          <w14:ligatures w14:val="none"/>
        </w:rPr>
        <w:t>Vos, P., Garrity, G., Jones, D., Krieg, N. R., Ludwig, W., Rainey, F. A., Schleifer, K., &amp; Whitman, W. B. (2009). </w:t>
      </w:r>
      <w:r w:rsidRPr="00F70F89">
        <w:rPr>
          <w:rFonts w:ascii="Arial" w:hAnsi="Arial" w:cs="Arial"/>
          <w:i/>
          <w:iCs/>
          <w:kern w:val="0"/>
          <w:sz w:val="20"/>
          <w:szCs w:val="20"/>
          <w:bdr w:val="single" w:sz="2" w:space="0" w:color="ECEDEE" w:frame="1"/>
          <w:shd w:val="clear" w:color="auto" w:fill="FFFFFF"/>
          <w14:ligatures w14:val="none"/>
        </w:rPr>
        <w:t>Bergey’s Manual of Systematic Bacteriology:2</w:t>
      </w:r>
      <w:r w:rsidRPr="00F70F89">
        <w:rPr>
          <w:rFonts w:ascii="Arial" w:hAnsi="Arial" w:cs="Arial"/>
          <w:i/>
          <w:iCs/>
          <w:kern w:val="0"/>
          <w:sz w:val="20"/>
          <w:szCs w:val="20"/>
          <w:bdr w:val="single" w:sz="2" w:space="0" w:color="ECEDEE" w:frame="1"/>
          <w:shd w:val="clear" w:color="auto" w:fill="FFFFFF"/>
          <w:vertAlign w:val="superscript"/>
          <w14:ligatures w14:val="none"/>
        </w:rPr>
        <w:t>nd</w:t>
      </w:r>
      <w:r w:rsidRPr="00F70F89">
        <w:rPr>
          <w:rFonts w:ascii="Arial" w:hAnsi="Arial" w:cs="Arial"/>
          <w:i/>
          <w:iCs/>
          <w:kern w:val="0"/>
          <w:sz w:val="20"/>
          <w:szCs w:val="20"/>
          <w:bdr w:val="single" w:sz="2" w:space="0" w:color="ECEDEE" w:frame="1"/>
          <w:shd w:val="clear" w:color="auto" w:fill="FFFFFF"/>
          <w14:ligatures w14:val="none"/>
        </w:rPr>
        <w:t xml:space="preserve"> ed., Volume 3: The Firmicutes</w:t>
      </w:r>
      <w:r w:rsidRPr="00F70F89">
        <w:rPr>
          <w:rFonts w:ascii="Arial" w:hAnsi="Arial" w:cs="Arial"/>
          <w:kern w:val="0"/>
          <w:sz w:val="20"/>
          <w:szCs w:val="20"/>
          <w:shd w:val="clear" w:color="auto" w:fill="FFFFFF"/>
          <w14:ligatures w14:val="none"/>
        </w:rPr>
        <w:t>. Springer Science &amp; Business Media.</w:t>
      </w:r>
    </w:p>
    <w:p w14:paraId="0BD26851" w14:textId="77777777" w:rsidR="00BD38B8" w:rsidRPr="00D54DEB" w:rsidRDefault="00BD38B8" w:rsidP="00400BCF">
      <w:pPr>
        <w:spacing w:line="360" w:lineRule="auto"/>
        <w:ind w:left="340"/>
        <w:jc w:val="both"/>
        <w:rPr>
          <w:rFonts w:ascii="Arial" w:hAnsi="Arial" w:cs="Arial"/>
          <w:kern w:val="0"/>
          <w:sz w:val="24"/>
          <w:szCs w:val="24"/>
          <w:shd w:val="clear" w:color="auto" w:fill="FFFFFF"/>
          <w14:ligatures w14:val="none"/>
        </w:rPr>
      </w:pPr>
    </w:p>
    <w:p w14:paraId="6C3B048E" w14:textId="77777777" w:rsidR="002C3769" w:rsidRPr="00D54DEB" w:rsidRDefault="002C3769" w:rsidP="00400BCF">
      <w:pPr>
        <w:spacing w:line="360" w:lineRule="auto"/>
        <w:ind w:left="340"/>
        <w:jc w:val="both"/>
        <w:rPr>
          <w:rFonts w:ascii="Arial" w:hAnsi="Arial" w:cs="Arial"/>
          <w:kern w:val="0"/>
          <w:sz w:val="24"/>
          <w:szCs w:val="24"/>
          <w:shd w:val="clear" w:color="auto" w:fill="FFFFFF"/>
          <w14:ligatures w14:val="none"/>
        </w:rPr>
      </w:pPr>
    </w:p>
    <w:p w14:paraId="36D5C964" w14:textId="77777777" w:rsidR="00FA6C62" w:rsidRPr="00D54DEB" w:rsidRDefault="00FA6C62" w:rsidP="00400BCF">
      <w:pPr>
        <w:spacing w:line="360" w:lineRule="auto"/>
        <w:ind w:left="340"/>
        <w:jc w:val="both"/>
        <w:rPr>
          <w:rFonts w:ascii="Arial" w:hAnsi="Arial" w:cs="Arial"/>
          <w:kern w:val="0"/>
          <w:sz w:val="24"/>
          <w:szCs w:val="24"/>
          <w:shd w:val="clear" w:color="auto" w:fill="FFFFFF"/>
          <w14:ligatures w14:val="none"/>
        </w:rPr>
      </w:pPr>
    </w:p>
    <w:p w14:paraId="336E9496" w14:textId="77777777" w:rsidR="00663983" w:rsidRPr="00D54DEB" w:rsidRDefault="00663983" w:rsidP="00400BCF">
      <w:pPr>
        <w:spacing w:line="360" w:lineRule="auto"/>
        <w:ind w:left="340"/>
        <w:jc w:val="both"/>
        <w:rPr>
          <w:rFonts w:ascii="Arial" w:hAnsi="Arial" w:cs="Arial"/>
          <w:kern w:val="0"/>
          <w:sz w:val="24"/>
          <w:szCs w:val="24"/>
          <w:shd w:val="clear" w:color="auto" w:fill="FFFFFF"/>
          <w14:ligatures w14:val="none"/>
        </w:rPr>
      </w:pPr>
    </w:p>
    <w:p w14:paraId="1D1EF807" w14:textId="77777777" w:rsidR="00E0201C" w:rsidRPr="00D54DEB" w:rsidRDefault="00E0201C" w:rsidP="00400BCF">
      <w:pPr>
        <w:spacing w:line="360" w:lineRule="auto"/>
        <w:ind w:left="340"/>
        <w:jc w:val="both"/>
        <w:rPr>
          <w:rFonts w:ascii="Arial" w:hAnsi="Arial" w:cs="Arial"/>
          <w:kern w:val="0"/>
          <w:sz w:val="24"/>
          <w:szCs w:val="24"/>
          <w14:ligatures w14:val="none"/>
        </w:rPr>
      </w:pPr>
    </w:p>
    <w:p w14:paraId="596E9244" w14:textId="77777777" w:rsidR="00750C5B" w:rsidRPr="00D54DEB" w:rsidRDefault="00750C5B" w:rsidP="00400BCF">
      <w:pPr>
        <w:spacing w:before="135" w:line="360" w:lineRule="auto"/>
        <w:ind w:left="340"/>
        <w:jc w:val="both"/>
        <w:rPr>
          <w:rFonts w:ascii="Arial" w:hAnsi="Arial" w:cs="Arial"/>
          <w:kern w:val="0"/>
          <w:sz w:val="24"/>
          <w:szCs w:val="24"/>
          <w14:ligatures w14:val="none"/>
        </w:rPr>
      </w:pPr>
    </w:p>
    <w:p w14:paraId="3C2F82FD" w14:textId="77777777" w:rsidR="00750C5B" w:rsidRPr="00D54DEB" w:rsidRDefault="00750C5B" w:rsidP="00400BCF">
      <w:pPr>
        <w:spacing w:before="135" w:line="360" w:lineRule="auto"/>
        <w:ind w:left="340"/>
        <w:jc w:val="both"/>
        <w:rPr>
          <w:rFonts w:ascii="Arial" w:hAnsi="Arial" w:cs="Arial"/>
          <w:kern w:val="0"/>
          <w:sz w:val="24"/>
          <w:szCs w:val="24"/>
          <w14:ligatures w14:val="none"/>
        </w:rPr>
      </w:pPr>
    </w:p>
    <w:p w14:paraId="64209DD2" w14:textId="77777777" w:rsidR="00750C5B" w:rsidRPr="00D54DEB" w:rsidRDefault="00750C5B" w:rsidP="00400BCF">
      <w:pPr>
        <w:spacing w:before="135" w:line="360" w:lineRule="auto"/>
        <w:ind w:left="340"/>
        <w:jc w:val="both"/>
        <w:rPr>
          <w:rFonts w:ascii="Arial" w:hAnsi="Arial" w:cs="Arial"/>
          <w:kern w:val="0"/>
          <w:sz w:val="24"/>
          <w:szCs w:val="24"/>
          <w14:ligatures w14:val="none"/>
        </w:rPr>
      </w:pPr>
    </w:p>
    <w:p w14:paraId="09F30162" w14:textId="77777777" w:rsidR="00C13A1A" w:rsidRPr="00D54DEB" w:rsidRDefault="00C13A1A" w:rsidP="00400BCF">
      <w:pPr>
        <w:spacing w:before="135" w:line="360" w:lineRule="auto"/>
        <w:ind w:left="340"/>
        <w:jc w:val="both"/>
        <w:rPr>
          <w:rFonts w:ascii="Arial" w:hAnsi="Arial" w:cs="Arial"/>
          <w:kern w:val="0"/>
          <w:sz w:val="24"/>
          <w:szCs w:val="24"/>
          <w14:ligatures w14:val="none"/>
        </w:rPr>
      </w:pPr>
    </w:p>
    <w:p w14:paraId="7CE17C94" w14:textId="77777777" w:rsidR="004441A3" w:rsidRPr="00D54DEB" w:rsidRDefault="004441A3" w:rsidP="00400BCF">
      <w:pPr>
        <w:spacing w:before="135" w:line="360" w:lineRule="auto"/>
        <w:ind w:left="340"/>
        <w:jc w:val="both"/>
        <w:rPr>
          <w:rFonts w:ascii="Arial" w:hAnsi="Arial" w:cs="Arial"/>
          <w:kern w:val="0"/>
          <w:sz w:val="24"/>
          <w:szCs w:val="24"/>
          <w14:ligatures w14:val="none"/>
        </w:rPr>
      </w:pPr>
    </w:p>
    <w:p w14:paraId="4F7B292E" w14:textId="77777777" w:rsidR="004441A3" w:rsidRPr="00D54DEB" w:rsidRDefault="004441A3" w:rsidP="00400BCF">
      <w:pPr>
        <w:spacing w:before="75" w:line="360" w:lineRule="auto"/>
        <w:ind w:left="340"/>
        <w:jc w:val="both"/>
        <w:rPr>
          <w:rFonts w:ascii="Arial" w:hAnsi="Arial" w:cs="Arial"/>
          <w:w w:val="115"/>
          <w:kern w:val="0"/>
          <w:sz w:val="24"/>
          <w:szCs w:val="24"/>
          <w14:ligatures w14:val="none"/>
        </w:rPr>
      </w:pPr>
    </w:p>
    <w:p w14:paraId="3DCCA769" w14:textId="77777777" w:rsidR="00AC7EAC" w:rsidRPr="00D54DEB" w:rsidRDefault="00AC7EAC" w:rsidP="00400BCF">
      <w:pPr>
        <w:spacing w:before="135" w:line="360" w:lineRule="auto"/>
        <w:ind w:left="340"/>
        <w:jc w:val="both"/>
        <w:rPr>
          <w:rFonts w:ascii="Arial" w:hAnsi="Arial" w:cs="Arial"/>
          <w:kern w:val="0"/>
          <w:sz w:val="24"/>
          <w:szCs w:val="24"/>
          <w14:ligatures w14:val="none"/>
        </w:rPr>
      </w:pPr>
    </w:p>
    <w:p w14:paraId="06E81710" w14:textId="77777777" w:rsidR="00AC7EAC" w:rsidRPr="00D54DEB" w:rsidRDefault="00AC7EAC" w:rsidP="00400BCF">
      <w:pPr>
        <w:jc w:val="both"/>
        <w:rPr>
          <w:rFonts w:ascii="Arial" w:hAnsi="Arial" w:cs="Arial"/>
          <w:b/>
          <w:bCs/>
          <w:sz w:val="24"/>
          <w:szCs w:val="24"/>
          <w:lang w:val="en-US"/>
        </w:rPr>
      </w:pPr>
    </w:p>
    <w:sectPr w:rsidR="00AC7EAC" w:rsidRPr="00D54DEB" w:rsidSect="00400BC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47CF6" w14:textId="77777777" w:rsidR="00C61042" w:rsidRDefault="00C61042">
      <w:pPr>
        <w:spacing w:after="0" w:line="240" w:lineRule="auto"/>
      </w:pPr>
      <w:r>
        <w:separator/>
      </w:r>
    </w:p>
  </w:endnote>
  <w:endnote w:type="continuationSeparator" w:id="0">
    <w:p w14:paraId="51D6A531" w14:textId="77777777" w:rsidR="00C61042" w:rsidRDefault="00C61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5A482" w14:textId="77777777" w:rsidR="00751D77" w:rsidRDefault="00751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4EC4C" w14:textId="356EFD3E" w:rsidR="00A91A44" w:rsidRDefault="00A91A44">
    <w:pPr>
      <w:pStyle w:val="Footer"/>
    </w:pPr>
  </w:p>
  <w:p w14:paraId="43F25085" w14:textId="77777777" w:rsidR="001D3BFB" w:rsidRDefault="001D3B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39AA0" w14:textId="77777777" w:rsidR="00751D77" w:rsidRDefault="00751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BFB5E" w14:textId="77777777" w:rsidR="00C61042" w:rsidRDefault="00C61042">
      <w:pPr>
        <w:spacing w:after="0" w:line="240" w:lineRule="auto"/>
      </w:pPr>
      <w:r>
        <w:separator/>
      </w:r>
    </w:p>
  </w:footnote>
  <w:footnote w:type="continuationSeparator" w:id="0">
    <w:p w14:paraId="542BCE2F" w14:textId="77777777" w:rsidR="00C61042" w:rsidRDefault="00C61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A665B" w14:textId="213BA0A1" w:rsidR="00751D77" w:rsidRDefault="00751D77">
    <w:pPr>
      <w:pStyle w:val="Header"/>
    </w:pPr>
    <w:r>
      <w:rPr>
        <w:noProof/>
      </w:rPr>
      <w:pict w14:anchorId="3FD67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66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DD3E5" w14:textId="6AC6886E" w:rsidR="00751D77" w:rsidRDefault="00751D77">
    <w:pPr>
      <w:pStyle w:val="Header"/>
    </w:pPr>
    <w:r>
      <w:rPr>
        <w:noProof/>
      </w:rPr>
      <w:pict w14:anchorId="2FAF1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66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D114" w14:textId="0C3447F9" w:rsidR="00751D77" w:rsidRDefault="00751D77">
    <w:pPr>
      <w:pStyle w:val="Header"/>
    </w:pPr>
    <w:r>
      <w:rPr>
        <w:noProof/>
      </w:rPr>
      <w:pict w14:anchorId="56E0E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66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1EE5"/>
    <w:multiLevelType w:val="multilevel"/>
    <w:tmpl w:val="75E65440"/>
    <w:lvl w:ilvl="0">
      <w:start w:val="1"/>
      <w:numFmt w:val="decimal"/>
      <w:lvlText w:val="%1."/>
      <w:lvlJc w:val="left"/>
      <w:pPr>
        <w:ind w:left="700" w:hanging="360"/>
      </w:pPr>
      <w:rPr>
        <w:rFonts w:hint="default"/>
      </w:rPr>
    </w:lvl>
    <w:lvl w:ilvl="1">
      <w:start w:val="1"/>
      <w:numFmt w:val="decimal"/>
      <w:isLgl/>
      <w:lvlText w:val="%1.%2"/>
      <w:lvlJc w:val="left"/>
      <w:pPr>
        <w:ind w:left="865" w:hanging="525"/>
      </w:pPr>
      <w:rPr>
        <w:rFonts w:hint="default"/>
        <w:b/>
      </w:rPr>
    </w:lvl>
    <w:lvl w:ilvl="2">
      <w:start w:val="2"/>
      <w:numFmt w:val="decimal"/>
      <w:isLgl/>
      <w:lvlText w:val="%1.%2.%3"/>
      <w:lvlJc w:val="left"/>
      <w:pPr>
        <w:ind w:left="1060" w:hanging="720"/>
      </w:pPr>
      <w:rPr>
        <w:rFonts w:hint="default"/>
        <w:b/>
      </w:rPr>
    </w:lvl>
    <w:lvl w:ilvl="3">
      <w:start w:val="1"/>
      <w:numFmt w:val="decimal"/>
      <w:isLgl/>
      <w:lvlText w:val="%1.%2.%3.%4"/>
      <w:lvlJc w:val="left"/>
      <w:pPr>
        <w:ind w:left="1420" w:hanging="1080"/>
      </w:pPr>
      <w:rPr>
        <w:rFonts w:hint="default"/>
        <w:b/>
      </w:rPr>
    </w:lvl>
    <w:lvl w:ilvl="4">
      <w:start w:val="1"/>
      <w:numFmt w:val="decimal"/>
      <w:isLgl/>
      <w:lvlText w:val="%1.%2.%3.%4.%5"/>
      <w:lvlJc w:val="left"/>
      <w:pPr>
        <w:ind w:left="1420" w:hanging="1080"/>
      </w:pPr>
      <w:rPr>
        <w:rFonts w:hint="default"/>
        <w:b/>
      </w:rPr>
    </w:lvl>
    <w:lvl w:ilvl="5">
      <w:start w:val="1"/>
      <w:numFmt w:val="decimal"/>
      <w:isLgl/>
      <w:lvlText w:val="%1.%2.%3.%4.%5.%6"/>
      <w:lvlJc w:val="left"/>
      <w:pPr>
        <w:ind w:left="1780" w:hanging="1440"/>
      </w:pPr>
      <w:rPr>
        <w:rFonts w:hint="default"/>
        <w:b/>
      </w:rPr>
    </w:lvl>
    <w:lvl w:ilvl="6">
      <w:start w:val="1"/>
      <w:numFmt w:val="decimal"/>
      <w:isLgl/>
      <w:lvlText w:val="%1.%2.%3.%4.%5.%6.%7"/>
      <w:lvlJc w:val="left"/>
      <w:pPr>
        <w:ind w:left="1780" w:hanging="1440"/>
      </w:pPr>
      <w:rPr>
        <w:rFonts w:hint="default"/>
        <w:b/>
      </w:rPr>
    </w:lvl>
    <w:lvl w:ilvl="7">
      <w:start w:val="1"/>
      <w:numFmt w:val="decimal"/>
      <w:isLgl/>
      <w:lvlText w:val="%1.%2.%3.%4.%5.%6.%7.%8"/>
      <w:lvlJc w:val="left"/>
      <w:pPr>
        <w:ind w:left="2140" w:hanging="1800"/>
      </w:pPr>
      <w:rPr>
        <w:rFonts w:hint="default"/>
        <w:b/>
      </w:rPr>
    </w:lvl>
    <w:lvl w:ilvl="8">
      <w:start w:val="1"/>
      <w:numFmt w:val="decimal"/>
      <w:isLgl/>
      <w:lvlText w:val="%1.%2.%3.%4.%5.%6.%7.%8.%9"/>
      <w:lvlJc w:val="left"/>
      <w:pPr>
        <w:ind w:left="2140" w:hanging="1800"/>
      </w:pPr>
      <w:rPr>
        <w:rFonts w:hint="default"/>
        <w:b/>
      </w:rPr>
    </w:lvl>
  </w:abstractNum>
  <w:abstractNum w:abstractNumId="1" w15:restartNumberingAfterBreak="0">
    <w:nsid w:val="127953C1"/>
    <w:multiLevelType w:val="hybridMultilevel"/>
    <w:tmpl w:val="3BE060E8"/>
    <w:lvl w:ilvl="0" w:tplc="F8DA5332">
      <w:start w:val="1"/>
      <w:numFmt w:val="lowerLetter"/>
      <w:lvlText w:val="%1)"/>
      <w:lvlJc w:val="left"/>
      <w:pPr>
        <w:ind w:left="700" w:hanging="360"/>
      </w:pPr>
      <w:rPr>
        <w:rFonts w:hint="default"/>
        <w:b/>
        <w:bCs/>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2" w15:restartNumberingAfterBreak="0">
    <w:nsid w:val="190D47D4"/>
    <w:multiLevelType w:val="hybridMultilevel"/>
    <w:tmpl w:val="0B3A2694"/>
    <w:lvl w:ilvl="0" w:tplc="45D4699C">
      <w:start w:val="1"/>
      <w:numFmt w:val="lowerRoman"/>
      <w:lvlText w:val="%1)"/>
      <w:lvlJc w:val="left"/>
      <w:pPr>
        <w:ind w:left="1060" w:hanging="720"/>
      </w:pPr>
      <w:rPr>
        <w:rFonts w:hint="default"/>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3" w15:restartNumberingAfterBreak="0">
    <w:nsid w:val="280A4A42"/>
    <w:multiLevelType w:val="hybridMultilevel"/>
    <w:tmpl w:val="CF7EA67E"/>
    <w:lvl w:ilvl="0" w:tplc="C05405E6">
      <w:start w:val="1"/>
      <w:numFmt w:val="decimal"/>
      <w:lvlText w:val="%1."/>
      <w:lvlJc w:val="left"/>
      <w:pPr>
        <w:ind w:left="700" w:hanging="360"/>
      </w:pPr>
      <w:rPr>
        <w:rFonts w:hint="default"/>
        <w:b/>
        <w:bCs/>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4" w15:restartNumberingAfterBreak="0">
    <w:nsid w:val="542137BF"/>
    <w:multiLevelType w:val="hybridMultilevel"/>
    <w:tmpl w:val="C8646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8AB28E6"/>
    <w:multiLevelType w:val="hybridMultilevel"/>
    <w:tmpl w:val="3FBEBEE2"/>
    <w:lvl w:ilvl="0" w:tplc="9EE66BEC">
      <w:start w:val="1"/>
      <w:numFmt w:val="lowerLetter"/>
      <w:lvlText w:val="(%1)"/>
      <w:lvlJc w:val="left"/>
      <w:pPr>
        <w:ind w:left="1360" w:hanging="360"/>
      </w:pPr>
      <w:rPr>
        <w:rFonts w:hint="default"/>
        <w:sz w:val="20"/>
        <w:szCs w:val="20"/>
      </w:rPr>
    </w:lvl>
    <w:lvl w:ilvl="1" w:tplc="40090019" w:tentative="1">
      <w:start w:val="1"/>
      <w:numFmt w:val="lowerLetter"/>
      <w:lvlText w:val="%2."/>
      <w:lvlJc w:val="left"/>
      <w:pPr>
        <w:ind w:left="2080" w:hanging="360"/>
      </w:pPr>
    </w:lvl>
    <w:lvl w:ilvl="2" w:tplc="4009001B" w:tentative="1">
      <w:start w:val="1"/>
      <w:numFmt w:val="lowerRoman"/>
      <w:lvlText w:val="%3."/>
      <w:lvlJc w:val="right"/>
      <w:pPr>
        <w:ind w:left="2800" w:hanging="180"/>
      </w:pPr>
    </w:lvl>
    <w:lvl w:ilvl="3" w:tplc="4009000F" w:tentative="1">
      <w:start w:val="1"/>
      <w:numFmt w:val="decimal"/>
      <w:lvlText w:val="%4."/>
      <w:lvlJc w:val="left"/>
      <w:pPr>
        <w:ind w:left="3520" w:hanging="360"/>
      </w:pPr>
    </w:lvl>
    <w:lvl w:ilvl="4" w:tplc="40090019" w:tentative="1">
      <w:start w:val="1"/>
      <w:numFmt w:val="lowerLetter"/>
      <w:lvlText w:val="%5."/>
      <w:lvlJc w:val="left"/>
      <w:pPr>
        <w:ind w:left="4240" w:hanging="360"/>
      </w:pPr>
    </w:lvl>
    <w:lvl w:ilvl="5" w:tplc="4009001B" w:tentative="1">
      <w:start w:val="1"/>
      <w:numFmt w:val="lowerRoman"/>
      <w:lvlText w:val="%6."/>
      <w:lvlJc w:val="right"/>
      <w:pPr>
        <w:ind w:left="4960" w:hanging="180"/>
      </w:pPr>
    </w:lvl>
    <w:lvl w:ilvl="6" w:tplc="4009000F" w:tentative="1">
      <w:start w:val="1"/>
      <w:numFmt w:val="decimal"/>
      <w:lvlText w:val="%7."/>
      <w:lvlJc w:val="left"/>
      <w:pPr>
        <w:ind w:left="5680" w:hanging="360"/>
      </w:pPr>
    </w:lvl>
    <w:lvl w:ilvl="7" w:tplc="40090019" w:tentative="1">
      <w:start w:val="1"/>
      <w:numFmt w:val="lowerLetter"/>
      <w:lvlText w:val="%8."/>
      <w:lvlJc w:val="left"/>
      <w:pPr>
        <w:ind w:left="6400" w:hanging="360"/>
      </w:pPr>
    </w:lvl>
    <w:lvl w:ilvl="8" w:tplc="4009001B" w:tentative="1">
      <w:start w:val="1"/>
      <w:numFmt w:val="lowerRoman"/>
      <w:lvlText w:val="%9."/>
      <w:lvlJc w:val="right"/>
      <w:pPr>
        <w:ind w:left="7120" w:hanging="180"/>
      </w:pPr>
    </w:lvl>
  </w:abstractNum>
  <w:abstractNum w:abstractNumId="6" w15:restartNumberingAfterBreak="0">
    <w:nsid w:val="75DD78A8"/>
    <w:multiLevelType w:val="hybridMultilevel"/>
    <w:tmpl w:val="609832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0sDQ3NTE2MLE0NbZQ0lEKTi0uzszPAykwrAUAyrDGtSwAAAA="/>
  </w:docVars>
  <w:rsids>
    <w:rsidRoot w:val="00310072"/>
    <w:rsid w:val="000074C3"/>
    <w:rsid w:val="00015809"/>
    <w:rsid w:val="00024B93"/>
    <w:rsid w:val="00067E6D"/>
    <w:rsid w:val="00073332"/>
    <w:rsid w:val="000812B2"/>
    <w:rsid w:val="000C0C29"/>
    <w:rsid w:val="001158D4"/>
    <w:rsid w:val="001306A7"/>
    <w:rsid w:val="00134348"/>
    <w:rsid w:val="00182E20"/>
    <w:rsid w:val="00186560"/>
    <w:rsid w:val="00196712"/>
    <w:rsid w:val="001A0C2E"/>
    <w:rsid w:val="001B1A87"/>
    <w:rsid w:val="001B28EC"/>
    <w:rsid w:val="001B7E9F"/>
    <w:rsid w:val="001B7FB0"/>
    <w:rsid w:val="001C5A37"/>
    <w:rsid w:val="001D12DE"/>
    <w:rsid w:val="001D1D1C"/>
    <w:rsid w:val="001D3BFB"/>
    <w:rsid w:val="001F1299"/>
    <w:rsid w:val="001F357A"/>
    <w:rsid w:val="001F3821"/>
    <w:rsid w:val="001F5DD9"/>
    <w:rsid w:val="0021478F"/>
    <w:rsid w:val="00216094"/>
    <w:rsid w:val="00260D6D"/>
    <w:rsid w:val="002778E9"/>
    <w:rsid w:val="002A4620"/>
    <w:rsid w:val="002C3769"/>
    <w:rsid w:val="002D31BD"/>
    <w:rsid w:val="002D5EAE"/>
    <w:rsid w:val="002E3505"/>
    <w:rsid w:val="002F3B88"/>
    <w:rsid w:val="002F5037"/>
    <w:rsid w:val="002F510D"/>
    <w:rsid w:val="002F5A18"/>
    <w:rsid w:val="003040CD"/>
    <w:rsid w:val="00310072"/>
    <w:rsid w:val="00323992"/>
    <w:rsid w:val="003254D3"/>
    <w:rsid w:val="003340D2"/>
    <w:rsid w:val="003361F3"/>
    <w:rsid w:val="00393FBB"/>
    <w:rsid w:val="003A14E6"/>
    <w:rsid w:val="003B63CA"/>
    <w:rsid w:val="003B63E5"/>
    <w:rsid w:val="00400BCF"/>
    <w:rsid w:val="00413370"/>
    <w:rsid w:val="004222D5"/>
    <w:rsid w:val="004441A3"/>
    <w:rsid w:val="00454145"/>
    <w:rsid w:val="00494349"/>
    <w:rsid w:val="004B1DF3"/>
    <w:rsid w:val="004C3D8B"/>
    <w:rsid w:val="004D598F"/>
    <w:rsid w:val="00576246"/>
    <w:rsid w:val="00577139"/>
    <w:rsid w:val="00580F33"/>
    <w:rsid w:val="005920B3"/>
    <w:rsid w:val="00594F82"/>
    <w:rsid w:val="005A2553"/>
    <w:rsid w:val="005A263B"/>
    <w:rsid w:val="005A6893"/>
    <w:rsid w:val="005A7974"/>
    <w:rsid w:val="005C338E"/>
    <w:rsid w:val="005C55A3"/>
    <w:rsid w:val="005D2254"/>
    <w:rsid w:val="00601B28"/>
    <w:rsid w:val="006415B4"/>
    <w:rsid w:val="0066224C"/>
    <w:rsid w:val="00663983"/>
    <w:rsid w:val="00675076"/>
    <w:rsid w:val="006848E0"/>
    <w:rsid w:val="00686528"/>
    <w:rsid w:val="00696824"/>
    <w:rsid w:val="006F27E9"/>
    <w:rsid w:val="00705CCA"/>
    <w:rsid w:val="00714DD6"/>
    <w:rsid w:val="00733222"/>
    <w:rsid w:val="00750C5B"/>
    <w:rsid w:val="00751D77"/>
    <w:rsid w:val="007539D8"/>
    <w:rsid w:val="007615D0"/>
    <w:rsid w:val="0077619E"/>
    <w:rsid w:val="007B186C"/>
    <w:rsid w:val="007B35E3"/>
    <w:rsid w:val="007B5757"/>
    <w:rsid w:val="007B604E"/>
    <w:rsid w:val="007C72B2"/>
    <w:rsid w:val="0080271C"/>
    <w:rsid w:val="00803058"/>
    <w:rsid w:val="008349CC"/>
    <w:rsid w:val="008613E8"/>
    <w:rsid w:val="008A13E4"/>
    <w:rsid w:val="008A7C02"/>
    <w:rsid w:val="008B37FB"/>
    <w:rsid w:val="008D3269"/>
    <w:rsid w:val="008D39AF"/>
    <w:rsid w:val="008E1F75"/>
    <w:rsid w:val="008F173D"/>
    <w:rsid w:val="0090275B"/>
    <w:rsid w:val="0091226B"/>
    <w:rsid w:val="0092049C"/>
    <w:rsid w:val="0092446C"/>
    <w:rsid w:val="00935B1C"/>
    <w:rsid w:val="00936BB1"/>
    <w:rsid w:val="0096672C"/>
    <w:rsid w:val="0099594D"/>
    <w:rsid w:val="009A07F3"/>
    <w:rsid w:val="009A6452"/>
    <w:rsid w:val="009C7992"/>
    <w:rsid w:val="009E383B"/>
    <w:rsid w:val="009F66CA"/>
    <w:rsid w:val="00A00C8C"/>
    <w:rsid w:val="00A02BEC"/>
    <w:rsid w:val="00A07A1A"/>
    <w:rsid w:val="00A3201E"/>
    <w:rsid w:val="00A47E0E"/>
    <w:rsid w:val="00A91A44"/>
    <w:rsid w:val="00A97A81"/>
    <w:rsid w:val="00AB6BB5"/>
    <w:rsid w:val="00AC189F"/>
    <w:rsid w:val="00AC7EAC"/>
    <w:rsid w:val="00AD5E55"/>
    <w:rsid w:val="00AE1086"/>
    <w:rsid w:val="00AE367D"/>
    <w:rsid w:val="00AF2C02"/>
    <w:rsid w:val="00B01B74"/>
    <w:rsid w:val="00B10129"/>
    <w:rsid w:val="00B449F9"/>
    <w:rsid w:val="00B50DD6"/>
    <w:rsid w:val="00B62922"/>
    <w:rsid w:val="00B76789"/>
    <w:rsid w:val="00B97B2B"/>
    <w:rsid w:val="00BA5CFC"/>
    <w:rsid w:val="00BB46DD"/>
    <w:rsid w:val="00BC133B"/>
    <w:rsid w:val="00BD38B8"/>
    <w:rsid w:val="00BE0B46"/>
    <w:rsid w:val="00BF280D"/>
    <w:rsid w:val="00C130A4"/>
    <w:rsid w:val="00C13A1A"/>
    <w:rsid w:val="00C1444D"/>
    <w:rsid w:val="00C205B9"/>
    <w:rsid w:val="00C2245C"/>
    <w:rsid w:val="00C23D0C"/>
    <w:rsid w:val="00C24B83"/>
    <w:rsid w:val="00C51546"/>
    <w:rsid w:val="00C57BB3"/>
    <w:rsid w:val="00C61042"/>
    <w:rsid w:val="00C67656"/>
    <w:rsid w:val="00CA13A8"/>
    <w:rsid w:val="00CC2E00"/>
    <w:rsid w:val="00D13B40"/>
    <w:rsid w:val="00D31457"/>
    <w:rsid w:val="00D44ECC"/>
    <w:rsid w:val="00D54DEB"/>
    <w:rsid w:val="00D603BD"/>
    <w:rsid w:val="00D7540B"/>
    <w:rsid w:val="00DA0E05"/>
    <w:rsid w:val="00DA6528"/>
    <w:rsid w:val="00DD4C0D"/>
    <w:rsid w:val="00DD6652"/>
    <w:rsid w:val="00E0201C"/>
    <w:rsid w:val="00E2496B"/>
    <w:rsid w:val="00E31881"/>
    <w:rsid w:val="00E31AEC"/>
    <w:rsid w:val="00E444F3"/>
    <w:rsid w:val="00E60F62"/>
    <w:rsid w:val="00E66FAA"/>
    <w:rsid w:val="00E6702F"/>
    <w:rsid w:val="00E72E00"/>
    <w:rsid w:val="00E84EE0"/>
    <w:rsid w:val="00EB1606"/>
    <w:rsid w:val="00EC12B5"/>
    <w:rsid w:val="00EF19C3"/>
    <w:rsid w:val="00EF3B98"/>
    <w:rsid w:val="00F40228"/>
    <w:rsid w:val="00F6772C"/>
    <w:rsid w:val="00F70F89"/>
    <w:rsid w:val="00FA3EC7"/>
    <w:rsid w:val="00FA6C62"/>
    <w:rsid w:val="00FD1974"/>
    <w:rsid w:val="00FD215E"/>
    <w:rsid w:val="00FD70B6"/>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768206"/>
  <w15:chartTrackingRefBased/>
  <w15:docId w15:val="{A5050FDE-2D02-4718-9ED7-55297B060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263B"/>
    <w:pPr>
      <w:autoSpaceDE w:val="0"/>
      <w:autoSpaceDN w:val="0"/>
      <w:adjustRightInd w:val="0"/>
      <w:spacing w:after="0" w:line="240" w:lineRule="auto"/>
    </w:pPr>
    <w:rPr>
      <w:rFonts w:ascii="Arial" w:hAnsi="Arial" w:cs="Arial"/>
      <w:color w:val="000000"/>
      <w:kern w:val="0"/>
      <w:sz w:val="24"/>
      <w:szCs w:val="24"/>
      <w14:ligatures w14:val="none"/>
    </w:rPr>
  </w:style>
  <w:style w:type="table" w:styleId="TableGrid">
    <w:name w:val="Table Grid"/>
    <w:basedOn w:val="TableNormal"/>
    <w:uiPriority w:val="39"/>
    <w:rsid w:val="00776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B46DD"/>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46DD"/>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B4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6DD"/>
  </w:style>
  <w:style w:type="table" w:customStyle="1" w:styleId="TableGrid3">
    <w:name w:val="Table Grid3"/>
    <w:basedOn w:val="TableNormal"/>
    <w:next w:val="TableGrid"/>
    <w:uiPriority w:val="39"/>
    <w:rsid w:val="003340D2"/>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C338E"/>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338E"/>
    <w:pPr>
      <w:spacing w:after="0" w:line="240" w:lineRule="auto"/>
    </w:pPr>
    <w:rPr>
      <w:lang w:val="en-US"/>
      <w14:ligatures w14:val="none"/>
    </w:rPr>
  </w:style>
  <w:style w:type="paragraph" w:styleId="ListParagraph">
    <w:name w:val="List Paragraph"/>
    <w:basedOn w:val="Normal"/>
    <w:uiPriority w:val="34"/>
    <w:qFormat/>
    <w:rsid w:val="003254D3"/>
    <w:pPr>
      <w:ind w:left="720"/>
      <w:contextualSpacing/>
    </w:pPr>
  </w:style>
  <w:style w:type="paragraph" w:styleId="NormalWeb">
    <w:name w:val="Normal (Web)"/>
    <w:basedOn w:val="Normal"/>
    <w:uiPriority w:val="99"/>
    <w:semiHidden/>
    <w:unhideWhenUsed/>
    <w:rsid w:val="008A7C02"/>
    <w:pPr>
      <w:spacing w:before="100" w:beforeAutospacing="1" w:after="100" w:afterAutospacing="1" w:line="240" w:lineRule="auto"/>
    </w:pPr>
    <w:rPr>
      <w:rFonts w:ascii="Times New Roman" w:eastAsia="Times New Roman" w:hAnsi="Times New Roman" w:cs="Times New Roman"/>
      <w:kern w:val="0"/>
      <w:sz w:val="24"/>
      <w:szCs w:val="24"/>
      <w:lang w:eastAsia="en-IN" w:bidi="bn-BD"/>
      <w14:ligatures w14:val="none"/>
    </w:rPr>
  </w:style>
  <w:style w:type="character" w:styleId="Hyperlink">
    <w:name w:val="Hyperlink"/>
    <w:basedOn w:val="DefaultParagraphFont"/>
    <w:uiPriority w:val="99"/>
    <w:unhideWhenUsed/>
    <w:rsid w:val="00C13A1A"/>
    <w:rPr>
      <w:color w:val="0563C1" w:themeColor="hyperlink"/>
      <w:u w:val="single"/>
    </w:rPr>
  </w:style>
  <w:style w:type="character" w:styleId="UnresolvedMention">
    <w:name w:val="Unresolved Mention"/>
    <w:basedOn w:val="DefaultParagraphFont"/>
    <w:uiPriority w:val="99"/>
    <w:semiHidden/>
    <w:unhideWhenUsed/>
    <w:rsid w:val="00C13A1A"/>
    <w:rPr>
      <w:color w:val="605E5C"/>
      <w:shd w:val="clear" w:color="auto" w:fill="E1DFDD"/>
    </w:rPr>
  </w:style>
  <w:style w:type="paragraph" w:styleId="Header">
    <w:name w:val="header"/>
    <w:basedOn w:val="Normal"/>
    <w:link w:val="HeaderChar"/>
    <w:uiPriority w:val="99"/>
    <w:unhideWhenUsed/>
    <w:rsid w:val="00A91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99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dx.doI.org/10.1007/978-1-4615-2650-6_6" TargetMode="External"/><Relationship Id="rId18" Type="http://schemas.openxmlformats.org/officeDocument/2006/relationships/hyperlink" Target="https://doi.org/10.1111/jfbc.1283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hyperlink" Target="https://www.doi.org/10.33545/26649926.2025.v7.i2b.305" TargetMode="External"/><Relationship Id="rId17" Type="http://schemas.openxmlformats.org/officeDocument/2006/relationships/hyperlink" Target="https://www.asmscience.org/content/education/protocol/protocol.322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20546/ijcmas.2018.701.261"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52403/ijrr.20230934"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doi.org/10.1002/9780471729259.mca03es15"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6764072622133"/>
          <c:y val="6.7602704108164324E-2"/>
          <c:w val="0.85663618540423414"/>
          <c:h val="0.65724816725495516"/>
        </c:manualLayout>
      </c:layout>
      <c:barChart>
        <c:barDir val="col"/>
        <c:grouping val="clustered"/>
        <c:varyColors val="0"/>
        <c:ser>
          <c:idx val="0"/>
          <c:order val="0"/>
          <c:tx>
            <c:strRef>
              <c:f>'phase 3'!$B$1</c:f>
              <c:strCache>
                <c:ptCount val="1"/>
                <c:pt idx="0">
                  <c:v>pH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stdErr"/>
            <c:noEndCap val="0"/>
            <c:spPr>
              <a:noFill/>
              <a:ln w="9525">
                <a:solidFill>
                  <a:schemeClr val="tx2">
                    <a:lumMod val="75000"/>
                    <a:lumOff val="25000"/>
                  </a:schemeClr>
                </a:solidFill>
                <a:round/>
              </a:ln>
              <a:effectLst/>
            </c:spPr>
          </c:errBars>
          <c:cat>
            <c:strRef>
              <c:f>'phase 3'!$A$2:$A$8</c:f>
              <c:strCache>
                <c:ptCount val="7"/>
                <c:pt idx="0">
                  <c:v>Barrackpore</c:v>
                </c:pt>
                <c:pt idx="1">
                  <c:v>Kanchrapara</c:v>
                </c:pt>
                <c:pt idx="2">
                  <c:v>Belghoria</c:v>
                </c:pt>
                <c:pt idx="3">
                  <c:v>Mohanpur</c:v>
                </c:pt>
                <c:pt idx="4">
                  <c:v>Kalyani</c:v>
                </c:pt>
                <c:pt idx="5">
                  <c:v>Payradanga</c:v>
                </c:pt>
                <c:pt idx="6">
                  <c:v>Chakdah</c:v>
                </c:pt>
              </c:strCache>
            </c:strRef>
          </c:cat>
          <c:val>
            <c:numRef>
              <c:f>'phase 3'!$B$2:$B$8</c:f>
              <c:numCache>
                <c:formatCode>General</c:formatCode>
                <c:ptCount val="7"/>
                <c:pt idx="0" formatCode="0.00">
                  <c:v>4.0999999999999996</c:v>
                </c:pt>
                <c:pt idx="1">
                  <c:v>4.3600000000000003</c:v>
                </c:pt>
                <c:pt idx="2">
                  <c:v>4.54</c:v>
                </c:pt>
                <c:pt idx="3">
                  <c:v>4.25</c:v>
                </c:pt>
                <c:pt idx="4">
                  <c:v>4.28</c:v>
                </c:pt>
                <c:pt idx="5">
                  <c:v>4.03</c:v>
                </c:pt>
                <c:pt idx="6">
                  <c:v>4.24</c:v>
                </c:pt>
              </c:numCache>
            </c:numRef>
          </c:val>
          <c:extLst>
            <c:ext xmlns:c16="http://schemas.microsoft.com/office/drawing/2014/chart" uri="{C3380CC4-5D6E-409C-BE32-E72D297353CC}">
              <c16:uniqueId val="{00000000-2DF3-466E-9817-31888134389A}"/>
            </c:ext>
          </c:extLst>
        </c:ser>
        <c:ser>
          <c:idx val="1"/>
          <c:order val="1"/>
          <c:tx>
            <c:strRef>
              <c:f>'phase 3'!$C$1</c:f>
              <c:strCache>
                <c:ptCount val="1"/>
                <c:pt idx="0">
                  <c:v>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stdErr"/>
            <c:noEndCap val="0"/>
            <c:spPr>
              <a:noFill/>
              <a:ln w="9525">
                <a:solidFill>
                  <a:schemeClr val="tx2">
                    <a:lumMod val="75000"/>
                    <a:lumOff val="25000"/>
                  </a:schemeClr>
                </a:solidFill>
                <a:round/>
              </a:ln>
              <a:effectLst/>
            </c:spPr>
          </c:errBars>
          <c:cat>
            <c:strRef>
              <c:f>'phase 3'!$A$2:$A$8</c:f>
              <c:strCache>
                <c:ptCount val="7"/>
                <c:pt idx="0">
                  <c:v>Barrackpore</c:v>
                </c:pt>
                <c:pt idx="1">
                  <c:v>Kanchrapara</c:v>
                </c:pt>
                <c:pt idx="2">
                  <c:v>Belghoria</c:v>
                </c:pt>
                <c:pt idx="3">
                  <c:v>Mohanpur</c:v>
                </c:pt>
                <c:pt idx="4">
                  <c:v>Kalyani</c:v>
                </c:pt>
                <c:pt idx="5">
                  <c:v>Payradanga</c:v>
                </c:pt>
                <c:pt idx="6">
                  <c:v>Chakdah</c:v>
                </c:pt>
              </c:strCache>
            </c:strRef>
          </c:cat>
          <c:val>
            <c:numRef>
              <c:f>'phase 3'!$C$2:$C$8</c:f>
              <c:numCache>
                <c:formatCode>General</c:formatCode>
                <c:ptCount val="7"/>
                <c:pt idx="0">
                  <c:v>0.85</c:v>
                </c:pt>
                <c:pt idx="1">
                  <c:v>0.93</c:v>
                </c:pt>
                <c:pt idx="2">
                  <c:v>0.86</c:v>
                </c:pt>
                <c:pt idx="3">
                  <c:v>0.83</c:v>
                </c:pt>
                <c:pt idx="4">
                  <c:v>0.92</c:v>
                </c:pt>
                <c:pt idx="5">
                  <c:v>0.91</c:v>
                </c:pt>
                <c:pt idx="6">
                  <c:v>0.93</c:v>
                </c:pt>
              </c:numCache>
            </c:numRef>
          </c:val>
          <c:extLst>
            <c:ext xmlns:c16="http://schemas.microsoft.com/office/drawing/2014/chart" uri="{C3380CC4-5D6E-409C-BE32-E72D297353CC}">
              <c16:uniqueId val="{00000001-2DF3-466E-9817-31888134389A}"/>
            </c:ext>
          </c:extLst>
        </c:ser>
        <c:dLbls>
          <c:dLblPos val="outEnd"/>
          <c:showLegendKey val="0"/>
          <c:showVal val="1"/>
          <c:showCatName val="0"/>
          <c:showSerName val="0"/>
          <c:showPercent val="0"/>
          <c:showBubbleSize val="0"/>
        </c:dLbls>
        <c:gapWidth val="100"/>
        <c:overlap val="-24"/>
        <c:axId val="33395456"/>
        <c:axId val="33397376"/>
      </c:barChart>
      <c:catAx>
        <c:axId val="33395456"/>
        <c:scaling>
          <c:orientation val="minMax"/>
        </c:scaling>
        <c:delete val="0"/>
        <c:axPos val="b"/>
        <c:title>
          <c:tx>
            <c:rich>
              <a:bodyPr/>
              <a:lstStyle/>
              <a:p>
                <a:pPr>
                  <a:defRPr/>
                </a:pPr>
                <a:r>
                  <a:rPr lang="en-US"/>
                  <a:t>LOCATIONS</a:t>
                </a:r>
              </a:p>
            </c:rich>
          </c:tx>
          <c:overlay val="0"/>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397376"/>
        <c:crosses val="autoZero"/>
        <c:auto val="1"/>
        <c:lblAlgn val="ctr"/>
        <c:lblOffset val="100"/>
        <c:noMultiLvlLbl val="0"/>
      </c:catAx>
      <c:valAx>
        <c:axId val="333973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pH</a:t>
                </a:r>
                <a:r>
                  <a:rPr lang="en-US" baseline="0"/>
                  <a:t> and titratable acidity</a:t>
                </a:r>
                <a:endParaRPr lang="en-US"/>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395456"/>
        <c:crosses val="autoZero"/>
        <c:crossBetween val="between"/>
      </c:valAx>
      <c:spPr>
        <a:noFill/>
        <a:ln>
          <a:noFill/>
        </a:ln>
        <a:effectLst/>
      </c:spPr>
    </c:plotArea>
    <c:legend>
      <c:legendPos val="b"/>
      <c:layout>
        <c:manualLayout>
          <c:xMode val="edge"/>
          <c:yMode val="edge"/>
          <c:x val="0.48789661226121561"/>
          <c:y val="0.89691420038012504"/>
          <c:w val="0.11038312887436585"/>
          <c:h val="8.77541243382018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8224416594023"/>
          <c:y val="6.7754850631352018E-2"/>
          <c:w val="0.87256312788487644"/>
          <c:h val="0.62151762279715028"/>
        </c:manualLayout>
      </c:layout>
      <c:barChart>
        <c:barDir val="col"/>
        <c:grouping val="clustered"/>
        <c:varyColors val="0"/>
        <c:ser>
          <c:idx val="0"/>
          <c:order val="0"/>
          <c:tx>
            <c:strRef>
              <c:f>'count 3'!$B$1</c:f>
              <c:strCache>
                <c:ptCount val="1"/>
                <c:pt idx="0">
                  <c:v>TLC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a:solidFill>
                  <a:schemeClr val="tx2">
                    <a:lumMod val="75000"/>
                    <a:lumOff val="25000"/>
                  </a:schemeClr>
                </a:solidFill>
                <a:round/>
              </a:ln>
              <a:effectLst/>
            </c:spPr>
          </c:errBars>
          <c:cat>
            <c:strRef>
              <c:f>'count 3'!$A$2:$A$8</c:f>
              <c:strCache>
                <c:ptCount val="7"/>
                <c:pt idx="0">
                  <c:v>Barrackpore</c:v>
                </c:pt>
                <c:pt idx="1">
                  <c:v>Kanchrapara</c:v>
                </c:pt>
                <c:pt idx="2">
                  <c:v>Belghoria</c:v>
                </c:pt>
                <c:pt idx="3">
                  <c:v>Mohanpur</c:v>
                </c:pt>
                <c:pt idx="4">
                  <c:v>Kalyani</c:v>
                </c:pt>
                <c:pt idx="5">
                  <c:v>Payradanga</c:v>
                </c:pt>
                <c:pt idx="6">
                  <c:v>Chakdah</c:v>
                </c:pt>
              </c:strCache>
            </c:strRef>
          </c:cat>
          <c:val>
            <c:numRef>
              <c:f>'count 3'!$B$2:$B$8</c:f>
              <c:numCache>
                <c:formatCode>General</c:formatCode>
                <c:ptCount val="7"/>
                <c:pt idx="0">
                  <c:v>8.41</c:v>
                </c:pt>
                <c:pt idx="1">
                  <c:v>8.66</c:v>
                </c:pt>
                <c:pt idx="2">
                  <c:v>8.9700000000000006</c:v>
                </c:pt>
                <c:pt idx="3">
                  <c:v>8.3800000000000008</c:v>
                </c:pt>
                <c:pt idx="4" formatCode="0.00">
                  <c:v>9.1</c:v>
                </c:pt>
                <c:pt idx="5">
                  <c:v>8.7799999999999994</c:v>
                </c:pt>
                <c:pt idx="6">
                  <c:v>8.86</c:v>
                </c:pt>
              </c:numCache>
            </c:numRef>
          </c:val>
          <c:extLst>
            <c:ext xmlns:c16="http://schemas.microsoft.com/office/drawing/2014/chart" uri="{C3380CC4-5D6E-409C-BE32-E72D297353CC}">
              <c16:uniqueId val="{00000000-FA80-4673-A350-DD258E0E797A}"/>
            </c:ext>
          </c:extLst>
        </c:ser>
        <c:ser>
          <c:idx val="1"/>
          <c:order val="1"/>
          <c:tx>
            <c:strRef>
              <c:f>'count 3'!$C$1</c:f>
              <c:strCache>
                <c:ptCount val="1"/>
                <c:pt idx="0">
                  <c:v>Y&amp;M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a:solidFill>
                  <a:schemeClr val="tx2">
                    <a:lumMod val="75000"/>
                    <a:lumOff val="25000"/>
                  </a:schemeClr>
                </a:solidFill>
                <a:round/>
              </a:ln>
              <a:effectLst/>
            </c:spPr>
          </c:errBars>
          <c:cat>
            <c:strRef>
              <c:f>'count 3'!$A$2:$A$8</c:f>
              <c:strCache>
                <c:ptCount val="7"/>
                <c:pt idx="0">
                  <c:v>Barrackpore</c:v>
                </c:pt>
                <c:pt idx="1">
                  <c:v>Kanchrapara</c:v>
                </c:pt>
                <c:pt idx="2">
                  <c:v>Belghoria</c:v>
                </c:pt>
                <c:pt idx="3">
                  <c:v>Mohanpur</c:v>
                </c:pt>
                <c:pt idx="4">
                  <c:v>Kalyani</c:v>
                </c:pt>
                <c:pt idx="5">
                  <c:v>Payradanga</c:v>
                </c:pt>
                <c:pt idx="6">
                  <c:v>Chakdah</c:v>
                </c:pt>
              </c:strCache>
            </c:strRef>
          </c:cat>
          <c:val>
            <c:numRef>
              <c:f>'count 3'!$C$2:$C$8</c:f>
              <c:numCache>
                <c:formatCode>General</c:formatCode>
                <c:ptCount val="7"/>
                <c:pt idx="0">
                  <c:v>4.5199999999999996</c:v>
                </c:pt>
                <c:pt idx="1">
                  <c:v>5.96</c:v>
                </c:pt>
                <c:pt idx="2">
                  <c:v>3.93</c:v>
                </c:pt>
                <c:pt idx="3">
                  <c:v>3.64</c:v>
                </c:pt>
                <c:pt idx="4" formatCode="0.00">
                  <c:v>4.7</c:v>
                </c:pt>
                <c:pt idx="5">
                  <c:v>4.87</c:v>
                </c:pt>
                <c:pt idx="6" formatCode="0.00">
                  <c:v>4.9000000000000004</c:v>
                </c:pt>
              </c:numCache>
            </c:numRef>
          </c:val>
          <c:extLst>
            <c:ext xmlns:c16="http://schemas.microsoft.com/office/drawing/2014/chart" uri="{C3380CC4-5D6E-409C-BE32-E72D297353CC}">
              <c16:uniqueId val="{00000001-FA80-4673-A350-DD258E0E797A}"/>
            </c:ext>
          </c:extLst>
        </c:ser>
        <c:ser>
          <c:idx val="2"/>
          <c:order val="2"/>
          <c:tx>
            <c:strRef>
              <c:f>'count 3'!$D$1</c:f>
              <c:strCache>
                <c:ptCount val="1"/>
                <c:pt idx="0">
                  <c:v>COLI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a:solidFill>
                  <a:schemeClr val="tx2">
                    <a:lumMod val="75000"/>
                    <a:lumOff val="25000"/>
                  </a:schemeClr>
                </a:solidFill>
                <a:round/>
              </a:ln>
              <a:effectLst/>
            </c:spPr>
          </c:errBars>
          <c:cat>
            <c:strRef>
              <c:f>'count 3'!$A$2:$A$8</c:f>
              <c:strCache>
                <c:ptCount val="7"/>
                <c:pt idx="0">
                  <c:v>Barrackpore</c:v>
                </c:pt>
                <c:pt idx="1">
                  <c:v>Kanchrapara</c:v>
                </c:pt>
                <c:pt idx="2">
                  <c:v>Belghoria</c:v>
                </c:pt>
                <c:pt idx="3">
                  <c:v>Mohanpur</c:v>
                </c:pt>
                <c:pt idx="4">
                  <c:v>Kalyani</c:v>
                </c:pt>
                <c:pt idx="5">
                  <c:v>Payradanga</c:v>
                </c:pt>
                <c:pt idx="6">
                  <c:v>Chakdah</c:v>
                </c:pt>
              </c:strCache>
            </c:strRef>
          </c:cat>
          <c:val>
            <c:numRef>
              <c:f>'count 3'!$D$2:$D$8</c:f>
              <c:numCache>
                <c:formatCode>General</c:formatCode>
                <c:ptCount val="7"/>
                <c:pt idx="0">
                  <c:v>3.31</c:v>
                </c:pt>
                <c:pt idx="1">
                  <c:v>3.12</c:v>
                </c:pt>
                <c:pt idx="2">
                  <c:v>2.77</c:v>
                </c:pt>
                <c:pt idx="3" formatCode="0.00">
                  <c:v>3.1</c:v>
                </c:pt>
                <c:pt idx="4">
                  <c:v>2.76</c:v>
                </c:pt>
                <c:pt idx="5">
                  <c:v>3.93</c:v>
                </c:pt>
                <c:pt idx="6" formatCode="0.00">
                  <c:v>5.6</c:v>
                </c:pt>
              </c:numCache>
            </c:numRef>
          </c:val>
          <c:extLst>
            <c:ext xmlns:c16="http://schemas.microsoft.com/office/drawing/2014/chart" uri="{C3380CC4-5D6E-409C-BE32-E72D297353CC}">
              <c16:uniqueId val="{00000002-FA80-4673-A350-DD258E0E797A}"/>
            </c:ext>
          </c:extLst>
        </c:ser>
        <c:dLbls>
          <c:dLblPos val="outEnd"/>
          <c:showLegendKey val="0"/>
          <c:showVal val="1"/>
          <c:showCatName val="0"/>
          <c:showSerName val="0"/>
          <c:showPercent val="0"/>
          <c:showBubbleSize val="0"/>
        </c:dLbls>
        <c:gapWidth val="100"/>
        <c:overlap val="-24"/>
        <c:axId val="36419072"/>
        <c:axId val="36420992"/>
      </c:barChart>
      <c:catAx>
        <c:axId val="36419072"/>
        <c:scaling>
          <c:orientation val="minMax"/>
        </c:scaling>
        <c:delete val="0"/>
        <c:axPos val="b"/>
        <c:title>
          <c:tx>
            <c:rich>
              <a:bodyPr/>
              <a:lstStyle/>
              <a:p>
                <a:pPr>
                  <a:defRPr/>
                </a:pPr>
                <a:r>
                  <a:rPr lang="en-US"/>
                  <a:t>LOCATIONS</a:t>
                </a:r>
              </a:p>
            </c:rich>
          </c:tx>
          <c:overlay val="0"/>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420992"/>
        <c:crosses val="autoZero"/>
        <c:auto val="1"/>
        <c:lblAlgn val="ctr"/>
        <c:lblOffset val="100"/>
        <c:noMultiLvlLbl val="0"/>
      </c:catAx>
      <c:valAx>
        <c:axId val="364209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log cfu/ml</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419072"/>
        <c:crosses val="autoZero"/>
        <c:crossBetween val="between"/>
      </c:valAx>
      <c:spPr>
        <a:noFill/>
        <a:ln>
          <a:noFill/>
        </a:ln>
        <a:effectLst/>
      </c:spPr>
    </c:plotArea>
    <c:legend>
      <c:legendPos val="b"/>
      <c:layout>
        <c:manualLayout>
          <c:xMode val="edge"/>
          <c:yMode val="edge"/>
          <c:x val="0.3965542249596295"/>
          <c:y val="0.86894861699979808"/>
          <c:w val="0.20915997399145433"/>
          <c:h val="0.120321697755694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1682</TotalTime>
  <Pages>11</Pages>
  <Words>3568</Words>
  <Characters>20340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46</cp:revision>
  <dcterms:created xsi:type="dcterms:W3CDTF">2023-08-24T16:45:00Z</dcterms:created>
  <dcterms:modified xsi:type="dcterms:W3CDTF">2025-05-19T08:10:00Z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425bb6b8abf0180dd386386ad49a965da9566bfa20041e08ddde6f769eaaf484</vt:lpwstr>
  </property>
</Properties>
</file>