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CDC6" w14:textId="77777777" w:rsidR="0035130D" w:rsidRPr="0035130D" w:rsidRDefault="0035130D" w:rsidP="0035130D">
      <w:pPr>
        <w:shd w:val="clear" w:color="auto" w:fill="FFFFFF"/>
        <w:spacing w:after="75" w:line="360" w:lineRule="auto"/>
        <w:jc w:val="center"/>
        <w:outlineLvl w:val="0"/>
        <w:rPr>
          <w:rFonts w:ascii="Times New Roman" w:eastAsia="Times New Roman" w:hAnsi="Times New Roman" w:cs="Times New Roman"/>
          <w:b/>
          <w:bCs/>
          <w:i/>
          <w:iCs/>
          <w:color w:val="000000" w:themeColor="text1"/>
          <w:kern w:val="36"/>
          <w:sz w:val="24"/>
          <w:szCs w:val="24"/>
          <w:u w:val="single"/>
        </w:rPr>
      </w:pPr>
      <w:bookmarkStart w:id="0" w:name="_Hlk150644674"/>
      <w:r w:rsidRPr="0035130D">
        <w:rPr>
          <w:rFonts w:ascii="Times New Roman" w:eastAsia="Times New Roman" w:hAnsi="Times New Roman" w:cs="Times New Roman"/>
          <w:b/>
          <w:bCs/>
          <w:i/>
          <w:iCs/>
          <w:color w:val="000000" w:themeColor="text1"/>
          <w:kern w:val="36"/>
          <w:sz w:val="24"/>
          <w:szCs w:val="24"/>
          <w:u w:val="single"/>
        </w:rPr>
        <w:t>Review Article</w:t>
      </w:r>
    </w:p>
    <w:p w14:paraId="7C7EA29C" w14:textId="60D2697F" w:rsidR="00521B36" w:rsidRPr="005E1F57" w:rsidRDefault="00E149B8" w:rsidP="0047620F">
      <w:pPr>
        <w:shd w:val="clear" w:color="auto" w:fill="FFFFFF"/>
        <w:spacing w:after="75" w:line="360" w:lineRule="auto"/>
        <w:jc w:val="center"/>
        <w:outlineLvl w:val="0"/>
        <w:rPr>
          <w:rFonts w:ascii="Times New Roman" w:eastAsia="Times New Roman" w:hAnsi="Times New Roman" w:cs="Times New Roman"/>
          <w:b/>
          <w:bCs/>
          <w:color w:val="000000" w:themeColor="text1"/>
          <w:kern w:val="36"/>
          <w:sz w:val="24"/>
          <w:szCs w:val="24"/>
        </w:rPr>
      </w:pPr>
      <w:r w:rsidRPr="005E1F57">
        <w:rPr>
          <w:rFonts w:ascii="Times New Roman" w:eastAsia="Times New Roman" w:hAnsi="Times New Roman" w:cs="Times New Roman"/>
          <w:b/>
          <w:bCs/>
          <w:color w:val="000000" w:themeColor="text1"/>
          <w:kern w:val="36"/>
          <w:sz w:val="24"/>
          <w:szCs w:val="24"/>
        </w:rPr>
        <w:t>Gut microbiome: A healing factor</w:t>
      </w:r>
    </w:p>
    <w:p w14:paraId="335EACA4" w14:textId="77777777" w:rsidR="00DC76B6" w:rsidRDefault="00480ED8" w:rsidP="00DC76B6">
      <w:pPr>
        <w:shd w:val="clear" w:color="auto" w:fill="FFFFFF"/>
        <w:tabs>
          <w:tab w:val="center" w:pos="4680"/>
          <w:tab w:val="left" w:pos="7356"/>
        </w:tabs>
        <w:spacing w:after="75" w:line="360" w:lineRule="auto"/>
        <w:outlineLvl w:val="0"/>
        <w:rPr>
          <w:rFonts w:ascii="Times New Roman" w:eastAsia="Times New Roman" w:hAnsi="Times New Roman" w:cs="Times New Roman"/>
          <w:b/>
          <w:bCs/>
          <w:color w:val="000000" w:themeColor="text1"/>
          <w:kern w:val="36"/>
          <w:sz w:val="24"/>
          <w:szCs w:val="24"/>
        </w:rPr>
      </w:pPr>
      <w:r w:rsidRPr="005E1F57">
        <w:rPr>
          <w:rFonts w:ascii="Times New Roman" w:eastAsia="Times New Roman" w:hAnsi="Times New Roman" w:cs="Times New Roman"/>
          <w:b/>
          <w:bCs/>
          <w:color w:val="000000" w:themeColor="text1"/>
          <w:kern w:val="36"/>
          <w:sz w:val="24"/>
          <w:szCs w:val="24"/>
        </w:rPr>
        <w:tab/>
      </w:r>
    </w:p>
    <w:p w14:paraId="14769C92" w14:textId="77777777" w:rsidR="00DC76B6" w:rsidRDefault="00DC76B6" w:rsidP="00DC76B6">
      <w:pPr>
        <w:shd w:val="clear" w:color="auto" w:fill="FFFFFF"/>
        <w:tabs>
          <w:tab w:val="center" w:pos="4680"/>
          <w:tab w:val="left" w:pos="7356"/>
        </w:tabs>
        <w:spacing w:after="75" w:line="360" w:lineRule="auto"/>
        <w:outlineLvl w:val="0"/>
        <w:rPr>
          <w:rFonts w:ascii="Times New Roman" w:eastAsia="Times New Roman" w:hAnsi="Times New Roman" w:cs="Times New Roman"/>
          <w:b/>
          <w:bCs/>
          <w:color w:val="000000" w:themeColor="text1"/>
          <w:kern w:val="36"/>
          <w:sz w:val="24"/>
          <w:szCs w:val="24"/>
        </w:rPr>
      </w:pPr>
    </w:p>
    <w:p w14:paraId="41A73EF8" w14:textId="5211EB24" w:rsidR="0035130D" w:rsidRPr="005E1F57" w:rsidRDefault="0035130D" w:rsidP="00DC76B6">
      <w:pPr>
        <w:shd w:val="clear" w:color="auto" w:fill="FFFFFF"/>
        <w:tabs>
          <w:tab w:val="center" w:pos="4680"/>
          <w:tab w:val="left" w:pos="7356"/>
        </w:tabs>
        <w:spacing w:after="75" w:line="360" w:lineRule="auto"/>
        <w:outlineLvl w:val="0"/>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t xml:space="preserve"> </w:t>
      </w:r>
    </w:p>
    <w:p w14:paraId="213147C4" w14:textId="1B49346F" w:rsidR="00521B36" w:rsidRPr="005E1F57" w:rsidRDefault="00460ED4" w:rsidP="007E075B">
      <w:pPr>
        <w:shd w:val="clear" w:color="auto" w:fill="FFFFFF"/>
        <w:spacing w:after="75" w:line="360" w:lineRule="auto"/>
        <w:jc w:val="both"/>
        <w:outlineLvl w:val="0"/>
        <w:rPr>
          <w:rFonts w:ascii="Times New Roman" w:eastAsia="Times New Roman" w:hAnsi="Times New Roman" w:cs="Times New Roman"/>
          <w:b/>
          <w:bCs/>
          <w:color w:val="000000" w:themeColor="text1"/>
          <w:kern w:val="36"/>
          <w:sz w:val="24"/>
          <w:szCs w:val="24"/>
        </w:rPr>
      </w:pPr>
      <w:r w:rsidRPr="005E1F57">
        <w:rPr>
          <w:rFonts w:ascii="Times New Roman" w:eastAsia="Times New Roman" w:hAnsi="Times New Roman" w:cs="Times New Roman"/>
          <w:b/>
          <w:bCs/>
          <w:color w:val="000000" w:themeColor="text1"/>
          <w:kern w:val="36"/>
          <w:sz w:val="24"/>
          <w:szCs w:val="24"/>
        </w:rPr>
        <w:t>Abstract</w:t>
      </w:r>
    </w:p>
    <w:p w14:paraId="060E84CB" w14:textId="42C57407" w:rsidR="00460ED4" w:rsidRDefault="005E1F57" w:rsidP="00460ED4">
      <w:pPr>
        <w:spacing w:after="0" w:line="360" w:lineRule="auto"/>
        <w:jc w:val="both"/>
        <w:rPr>
          <w:rFonts w:ascii="Times New Roman" w:hAnsi="Times New Roman" w:cs="Times New Roman"/>
          <w:color w:val="1C1C1C"/>
          <w:sz w:val="24"/>
          <w:szCs w:val="24"/>
          <w:shd w:val="clear" w:color="auto" w:fill="FFFFFF"/>
        </w:rPr>
      </w:pPr>
      <w:proofErr w:type="spellStart"/>
      <w:proofErr w:type="gramStart"/>
      <w:r w:rsidRPr="005E1F57">
        <w:rPr>
          <w:rFonts w:ascii="Times New Roman" w:eastAsia="Times New Roman" w:hAnsi="Times New Roman" w:cs="Times New Roman"/>
          <w:b/>
          <w:sz w:val="24"/>
          <w:szCs w:val="24"/>
          <w:lang w:val="en-IN" w:eastAsia="en-IN"/>
        </w:rPr>
        <w:t>Background:</w:t>
      </w:r>
      <w:r w:rsidR="00460ED4" w:rsidRPr="005E1F57">
        <w:rPr>
          <w:rFonts w:ascii="Times New Roman" w:eastAsia="Times New Roman" w:hAnsi="Times New Roman" w:cs="Times New Roman"/>
          <w:sz w:val="24"/>
          <w:szCs w:val="24"/>
          <w:lang w:val="en-IN" w:eastAsia="en-IN"/>
        </w:rPr>
        <w:t>The</w:t>
      </w:r>
      <w:proofErr w:type="spellEnd"/>
      <w:proofErr w:type="gramEnd"/>
      <w:r w:rsidR="00460ED4" w:rsidRPr="005E1F57">
        <w:rPr>
          <w:rFonts w:ascii="Times New Roman" w:eastAsia="Times New Roman" w:hAnsi="Times New Roman" w:cs="Times New Roman"/>
          <w:sz w:val="24"/>
          <w:szCs w:val="24"/>
          <w:lang w:val="en-IN" w:eastAsia="en-IN"/>
        </w:rPr>
        <w:t xml:space="preserve"> microbiome encompasses all the microbes, their genetic material, and the specific ecological environments in which they thrive.</w:t>
      </w:r>
      <w:r w:rsidR="00460ED4" w:rsidRPr="005E1F57">
        <w:rPr>
          <w:rFonts w:ascii="Times New Roman" w:hAnsi="Times New Roman" w:cs="Times New Roman"/>
          <w:color w:val="1C1C1C"/>
          <w:sz w:val="24"/>
          <w:szCs w:val="24"/>
          <w:shd w:val="clear" w:color="auto" w:fill="FFFFFF"/>
        </w:rPr>
        <w:t xml:space="preserve"> The gut microbiome plays a crucial role in both healthy individuals and those with diseases. The metabolites generated by the gut microbiome significantly impact the immune system, brain, lungs, heart, and overall metabolism. When the indigenous microbiota is healthy and balanced, the metabolites produced have beneficial effects that support overall well-being. Different diet types can alter the microbiome colonies. Fecal microbial transplant is an ongoing microbiome reloading technique.</w:t>
      </w:r>
    </w:p>
    <w:p w14:paraId="2C01079C" w14:textId="59CD4FB9" w:rsidR="005E1F57" w:rsidRDefault="005E1F57" w:rsidP="00460ED4">
      <w:pPr>
        <w:spacing w:after="0" w:line="360" w:lineRule="auto"/>
        <w:jc w:val="both"/>
        <w:rPr>
          <w:rFonts w:ascii="Times New Roman" w:hAnsi="Times New Roman" w:cs="Times New Roman"/>
          <w:b/>
          <w:color w:val="1C1C1C"/>
          <w:sz w:val="24"/>
          <w:szCs w:val="24"/>
          <w:shd w:val="clear" w:color="auto" w:fill="FFFFFF"/>
        </w:rPr>
      </w:pPr>
      <w:r w:rsidRPr="005E1F57">
        <w:rPr>
          <w:rFonts w:ascii="Times New Roman" w:hAnsi="Times New Roman" w:cs="Times New Roman"/>
          <w:b/>
          <w:color w:val="1C1C1C"/>
          <w:sz w:val="24"/>
          <w:szCs w:val="24"/>
          <w:shd w:val="clear" w:color="auto" w:fill="FFFFFF"/>
        </w:rPr>
        <w:t>Key words:</w:t>
      </w:r>
      <w:r>
        <w:rPr>
          <w:rFonts w:ascii="Times New Roman" w:hAnsi="Times New Roman" w:cs="Times New Roman"/>
          <w:b/>
          <w:color w:val="1C1C1C"/>
          <w:sz w:val="24"/>
          <w:szCs w:val="24"/>
          <w:shd w:val="clear" w:color="auto" w:fill="FFFFFF"/>
        </w:rPr>
        <w:t xml:space="preserve"> </w:t>
      </w:r>
      <w:r w:rsidRPr="005E1F57">
        <w:rPr>
          <w:rFonts w:ascii="Times New Roman" w:hAnsi="Times New Roman" w:cs="Times New Roman"/>
          <w:color w:val="1C1C1C"/>
          <w:sz w:val="24"/>
          <w:szCs w:val="24"/>
          <w:shd w:val="clear" w:color="auto" w:fill="FFFFFF"/>
        </w:rPr>
        <w:t>Gut, dysbiosis, fecal microbial transplant, IBS, probiotics, microbiota</w:t>
      </w:r>
    </w:p>
    <w:p w14:paraId="34785449" w14:textId="77777777" w:rsidR="005E1F57" w:rsidRPr="005E1F57" w:rsidRDefault="005E1F57" w:rsidP="00460ED4">
      <w:pPr>
        <w:spacing w:after="0" w:line="360" w:lineRule="auto"/>
        <w:jc w:val="both"/>
        <w:rPr>
          <w:rFonts w:ascii="Times New Roman" w:eastAsia="Times New Roman" w:hAnsi="Times New Roman" w:cs="Times New Roman"/>
          <w:b/>
          <w:sz w:val="24"/>
          <w:szCs w:val="24"/>
          <w:lang w:val="en-IN" w:eastAsia="en-IN"/>
        </w:rPr>
      </w:pPr>
    </w:p>
    <w:p w14:paraId="626D39F3" w14:textId="77777777" w:rsidR="00460ED4" w:rsidRPr="005E1F57" w:rsidRDefault="00460ED4" w:rsidP="007E075B">
      <w:pPr>
        <w:shd w:val="clear" w:color="auto" w:fill="FFFFFF"/>
        <w:spacing w:after="75" w:line="360" w:lineRule="auto"/>
        <w:jc w:val="both"/>
        <w:outlineLvl w:val="0"/>
        <w:rPr>
          <w:rFonts w:ascii="Times New Roman" w:eastAsia="Times New Roman" w:hAnsi="Times New Roman" w:cs="Times New Roman"/>
          <w:b/>
          <w:bCs/>
          <w:color w:val="000000" w:themeColor="text1"/>
          <w:kern w:val="36"/>
          <w:sz w:val="24"/>
          <w:szCs w:val="24"/>
        </w:rPr>
      </w:pPr>
    </w:p>
    <w:p w14:paraId="2E91E802" w14:textId="77777777" w:rsidR="00521B36" w:rsidRPr="005E1F57" w:rsidRDefault="00521B36" w:rsidP="00521B36">
      <w:pPr>
        <w:rPr>
          <w:rFonts w:ascii="Times New Roman" w:hAnsi="Times New Roman" w:cs="Times New Roman"/>
          <w:b/>
          <w:bCs/>
          <w:color w:val="000000" w:themeColor="text1"/>
          <w:sz w:val="24"/>
          <w:szCs w:val="24"/>
          <w:shd w:val="clear" w:color="auto" w:fill="FFFFFF"/>
        </w:rPr>
      </w:pPr>
      <w:r w:rsidRPr="005E1F57">
        <w:rPr>
          <w:rFonts w:ascii="Times New Roman" w:hAnsi="Times New Roman" w:cs="Times New Roman"/>
          <w:b/>
          <w:bCs/>
          <w:color w:val="000000" w:themeColor="text1"/>
          <w:sz w:val="24"/>
          <w:szCs w:val="24"/>
          <w:shd w:val="clear" w:color="auto" w:fill="FFFFFF"/>
        </w:rPr>
        <w:t xml:space="preserve">Introduction </w:t>
      </w:r>
    </w:p>
    <w:p w14:paraId="2E7E5850" w14:textId="77777777" w:rsidR="00521B36" w:rsidRPr="005E1F57" w:rsidRDefault="00521B36" w:rsidP="00521B36">
      <w:pPr>
        <w:shd w:val="clear" w:color="auto" w:fill="FFFFFF"/>
        <w:spacing w:after="0" w:line="0" w:lineRule="auto"/>
        <w:rPr>
          <w:rFonts w:ascii="Times New Roman" w:eastAsia="Times New Roman" w:hAnsi="Times New Roman" w:cs="Times New Roman"/>
          <w:color w:val="000000" w:themeColor="text1"/>
          <w:sz w:val="24"/>
          <w:szCs w:val="24"/>
          <w:lang w:val="en-IN" w:eastAsia="en-IN"/>
        </w:rPr>
      </w:pPr>
      <w:r w:rsidRPr="005E1F57">
        <w:rPr>
          <w:rFonts w:ascii="Times New Roman" w:eastAsia="Times New Roman" w:hAnsi="Times New Roman" w:cs="Times New Roman"/>
          <w:color w:val="000000" w:themeColor="text1"/>
          <w:sz w:val="24"/>
          <w:szCs w:val="24"/>
          <w:lang w:val="en-IN" w:eastAsia="en-IN"/>
        </w:rPr>
        <w:t>Microbes are the most abundant life form on Earth, and we</w:t>
      </w:r>
    </w:p>
    <w:p w14:paraId="400EC8C2" w14:textId="77777777" w:rsidR="00521B36" w:rsidRPr="005E1F57" w:rsidRDefault="00521B36" w:rsidP="00521B36">
      <w:pPr>
        <w:shd w:val="clear" w:color="auto" w:fill="FFFFFF"/>
        <w:spacing w:after="0" w:line="0" w:lineRule="auto"/>
        <w:rPr>
          <w:rFonts w:ascii="Times New Roman" w:eastAsia="Times New Roman" w:hAnsi="Times New Roman" w:cs="Times New Roman"/>
          <w:color w:val="000000" w:themeColor="text1"/>
          <w:sz w:val="24"/>
          <w:szCs w:val="24"/>
          <w:lang w:val="en-IN" w:eastAsia="en-IN"/>
        </w:rPr>
      </w:pPr>
      <w:r w:rsidRPr="005E1F57">
        <w:rPr>
          <w:rFonts w:ascii="Times New Roman" w:eastAsia="Times New Roman" w:hAnsi="Times New Roman" w:cs="Times New Roman"/>
          <w:color w:val="000000" w:themeColor="text1"/>
          <w:sz w:val="24"/>
          <w:szCs w:val="24"/>
          <w:lang w:val="en-IN" w:eastAsia="en-IN"/>
        </w:rPr>
        <w:t>are accordingly adapted to life in a microbial environment</w:t>
      </w:r>
    </w:p>
    <w:p w14:paraId="12389033" w14:textId="77777777" w:rsidR="00521B36" w:rsidRPr="005E1F57" w:rsidRDefault="00521B36" w:rsidP="00521B36">
      <w:pPr>
        <w:shd w:val="clear" w:color="auto" w:fill="FFFFFF"/>
        <w:spacing w:after="0" w:line="0" w:lineRule="auto"/>
        <w:rPr>
          <w:rFonts w:ascii="Times New Roman" w:eastAsia="Times New Roman" w:hAnsi="Times New Roman" w:cs="Times New Roman"/>
          <w:color w:val="000000" w:themeColor="text1"/>
          <w:sz w:val="24"/>
          <w:szCs w:val="24"/>
          <w:lang w:val="en-IN" w:eastAsia="en-IN"/>
        </w:rPr>
      </w:pPr>
      <w:r w:rsidRPr="005E1F57">
        <w:rPr>
          <w:rFonts w:ascii="Times New Roman" w:eastAsia="Times New Roman" w:hAnsi="Times New Roman" w:cs="Times New Roman"/>
          <w:color w:val="000000" w:themeColor="text1"/>
          <w:sz w:val="24"/>
          <w:szCs w:val="24"/>
          <w:lang w:val="en-IN" w:eastAsia="en-IN"/>
        </w:rPr>
        <w:t>(Whitman et al. 1998)</w:t>
      </w:r>
    </w:p>
    <w:p w14:paraId="02C1758E" w14:textId="781691BB" w:rsidR="00A6423A" w:rsidRPr="005E1F57" w:rsidRDefault="00521B36" w:rsidP="00E90C62">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 xml:space="preserve">Microbes are the most abundant life form on earth, and we are accordingly adapted to life in a microbial environment (Whitman </w:t>
      </w:r>
      <w:r w:rsidRPr="005E1F57">
        <w:rPr>
          <w:rFonts w:ascii="Times New Roman" w:hAnsi="Times New Roman" w:cs="Times New Roman"/>
          <w:i/>
          <w:iCs/>
          <w:color w:val="000000" w:themeColor="text1"/>
          <w:sz w:val="24"/>
          <w:szCs w:val="24"/>
        </w:rPr>
        <w:t>et al</w:t>
      </w:r>
      <w:r w:rsidRPr="005E1F57">
        <w:rPr>
          <w:rFonts w:ascii="Times New Roman" w:hAnsi="Times New Roman" w:cs="Times New Roman"/>
          <w:color w:val="000000" w:themeColor="text1"/>
          <w:sz w:val="24"/>
          <w:szCs w:val="24"/>
        </w:rPr>
        <w:t>., 1998</w:t>
      </w:r>
      <w:r w:rsidR="007032D6" w:rsidRPr="005E1F57">
        <w:rPr>
          <w:rFonts w:ascii="Times New Roman" w:hAnsi="Times New Roman" w:cs="Times New Roman"/>
          <w:color w:val="000000" w:themeColor="text1"/>
          <w:sz w:val="24"/>
          <w:szCs w:val="24"/>
        </w:rPr>
        <w:t>). T</w:t>
      </w:r>
      <w:r w:rsidRPr="005E1F57">
        <w:rPr>
          <w:rFonts w:ascii="Times New Roman" w:hAnsi="Times New Roman" w:cs="Times New Roman"/>
          <w:color w:val="000000" w:themeColor="text1"/>
          <w:sz w:val="24"/>
          <w:szCs w:val="24"/>
          <w:lang w:val="en-IN" w:eastAsia="en-IN"/>
        </w:rPr>
        <w:t>he human gut refers to the gastrointestinal tract, which is a complex system of organs responsible for digesting food, absorbing nutrients, and eliminating waste. It includes various parts, such as the stomach, small intestine, large intestine, and other associated orga</w:t>
      </w:r>
      <w:r w:rsidR="006226E3" w:rsidRPr="005E1F57">
        <w:rPr>
          <w:rFonts w:ascii="Times New Roman" w:hAnsi="Times New Roman" w:cs="Times New Roman"/>
          <w:color w:val="000000" w:themeColor="text1"/>
          <w:sz w:val="24"/>
          <w:szCs w:val="24"/>
          <w:lang w:val="en-IN" w:eastAsia="en-IN"/>
        </w:rPr>
        <w:t xml:space="preserve">ns like the liver and pancreas </w:t>
      </w:r>
      <w:r w:rsidR="001020CB" w:rsidRPr="005E1F57">
        <w:rPr>
          <w:rFonts w:ascii="Times New Roman" w:hAnsi="Times New Roman" w:cs="Times New Roman"/>
          <w:color w:val="000000" w:themeColor="text1"/>
          <w:sz w:val="24"/>
          <w:szCs w:val="24"/>
        </w:rPr>
        <w:t>(</w:t>
      </w:r>
      <w:proofErr w:type="spellStart"/>
      <w:r w:rsidR="001020CB" w:rsidRPr="005E1F57">
        <w:rPr>
          <w:rFonts w:ascii="Times New Roman" w:hAnsi="Times New Roman" w:cs="Times New Roman"/>
          <w:color w:val="000000" w:themeColor="text1"/>
          <w:sz w:val="24"/>
          <w:szCs w:val="24"/>
        </w:rPr>
        <w:t>Seikrov</w:t>
      </w:r>
      <w:proofErr w:type="spellEnd"/>
      <w:r w:rsidR="001020CB" w:rsidRPr="005E1F57">
        <w:rPr>
          <w:rFonts w:ascii="Times New Roman" w:hAnsi="Times New Roman" w:cs="Times New Roman"/>
          <w:color w:val="000000" w:themeColor="text1"/>
          <w:sz w:val="24"/>
          <w:szCs w:val="24"/>
        </w:rPr>
        <w:t xml:space="preserve"> </w:t>
      </w:r>
      <w:r w:rsidR="001020CB" w:rsidRPr="005E1F57">
        <w:rPr>
          <w:rFonts w:ascii="Times New Roman" w:hAnsi="Times New Roman" w:cs="Times New Roman"/>
          <w:i/>
          <w:iCs/>
          <w:color w:val="000000" w:themeColor="text1"/>
          <w:sz w:val="24"/>
          <w:szCs w:val="24"/>
        </w:rPr>
        <w:t>et al</w:t>
      </w:r>
      <w:r w:rsidR="001020CB" w:rsidRPr="005E1F57">
        <w:rPr>
          <w:rFonts w:ascii="Times New Roman" w:hAnsi="Times New Roman" w:cs="Times New Roman"/>
          <w:color w:val="000000" w:themeColor="text1"/>
          <w:sz w:val="24"/>
          <w:szCs w:val="24"/>
        </w:rPr>
        <w:t>., 2010).</w:t>
      </w:r>
      <w:r w:rsidRPr="005E1F57">
        <w:rPr>
          <w:rFonts w:ascii="Times New Roman" w:hAnsi="Times New Roman" w:cs="Times New Roman"/>
          <w:color w:val="000000" w:themeColor="text1"/>
          <w:sz w:val="24"/>
          <w:szCs w:val="24"/>
          <w:lang w:val="en-IN" w:eastAsia="en-IN"/>
        </w:rPr>
        <w:t xml:space="preserve"> The gut is also home to a vast and diverse community of microorganisms, including bacteria, viruses, fungi, and other microorganisms. </w:t>
      </w:r>
      <w:r w:rsidR="007032D6" w:rsidRPr="005E1F57">
        <w:rPr>
          <w:rFonts w:ascii="Times New Roman" w:hAnsi="Times New Roman" w:cs="Times New Roman"/>
          <w:color w:val="000000" w:themeColor="text1"/>
          <w:sz w:val="24"/>
          <w:szCs w:val="24"/>
          <w:lang w:val="en-IN" w:eastAsia="en-IN"/>
        </w:rPr>
        <w:t xml:space="preserve">The </w:t>
      </w:r>
      <w:r w:rsidRPr="005E1F57">
        <w:rPr>
          <w:rFonts w:ascii="Times New Roman" w:hAnsi="Times New Roman" w:cs="Times New Roman"/>
          <w:color w:val="000000" w:themeColor="text1"/>
          <w:sz w:val="24"/>
          <w:szCs w:val="24"/>
          <w:shd w:val="clear" w:color="auto" w:fill="FFFFFF"/>
        </w:rPr>
        <w:t xml:space="preserve">human body hosts trillions of microorganisms at the level of the skin and mucous membranes. The collection of bacteria, archaea and </w:t>
      </w:r>
      <w:proofErr w:type="spellStart"/>
      <w:r w:rsidRPr="005E1F57">
        <w:rPr>
          <w:rFonts w:ascii="Times New Roman" w:hAnsi="Times New Roman" w:cs="Times New Roman"/>
          <w:color w:val="000000" w:themeColor="text1"/>
          <w:sz w:val="24"/>
          <w:szCs w:val="24"/>
          <w:shd w:val="clear" w:color="auto" w:fill="FFFFFF"/>
        </w:rPr>
        <w:t>eukarya</w:t>
      </w:r>
      <w:proofErr w:type="spellEnd"/>
      <w:r w:rsidRPr="005E1F57">
        <w:rPr>
          <w:rFonts w:ascii="Times New Roman" w:hAnsi="Times New Roman" w:cs="Times New Roman"/>
          <w:color w:val="000000" w:themeColor="text1"/>
          <w:sz w:val="24"/>
          <w:szCs w:val="24"/>
          <w:shd w:val="clear" w:color="auto" w:fill="FFFFFF"/>
        </w:rPr>
        <w:t xml:space="preserve"> </w:t>
      </w:r>
      <w:proofErr w:type="spellStart"/>
      <w:r w:rsidRPr="005E1F57">
        <w:rPr>
          <w:rFonts w:ascii="Times New Roman" w:hAnsi="Times New Roman" w:cs="Times New Roman"/>
          <w:color w:val="000000" w:themeColor="text1"/>
          <w:sz w:val="24"/>
          <w:szCs w:val="24"/>
          <w:shd w:val="clear" w:color="auto" w:fill="FFFFFF"/>
        </w:rPr>
        <w:t>colonis</w:t>
      </w:r>
      <w:r w:rsidR="007032D6" w:rsidRPr="005E1F57">
        <w:rPr>
          <w:rFonts w:ascii="Times New Roman" w:hAnsi="Times New Roman" w:cs="Times New Roman"/>
          <w:color w:val="000000" w:themeColor="text1"/>
          <w:sz w:val="24"/>
          <w:szCs w:val="24"/>
          <w:shd w:val="clear" w:color="auto" w:fill="FFFFFF"/>
        </w:rPr>
        <w:t>ing</w:t>
      </w:r>
      <w:proofErr w:type="spellEnd"/>
      <w:r w:rsidR="007032D6" w:rsidRPr="005E1F57">
        <w:rPr>
          <w:rFonts w:ascii="Times New Roman" w:hAnsi="Times New Roman" w:cs="Times New Roman"/>
          <w:color w:val="000000" w:themeColor="text1"/>
          <w:sz w:val="24"/>
          <w:szCs w:val="24"/>
          <w:shd w:val="clear" w:color="auto" w:fill="FFFFFF"/>
        </w:rPr>
        <w:t xml:space="preserve"> the GI tract is termed the </w:t>
      </w:r>
      <w:r w:rsidRPr="005E1F57">
        <w:rPr>
          <w:rFonts w:ascii="Times New Roman" w:hAnsi="Times New Roman" w:cs="Times New Roman"/>
          <w:color w:val="000000" w:themeColor="text1"/>
          <w:sz w:val="24"/>
          <w:szCs w:val="24"/>
          <w:shd w:val="clear" w:color="auto" w:fill="FFFFFF"/>
        </w:rPr>
        <w:t xml:space="preserve">gut </w:t>
      </w:r>
      <w:r w:rsidR="00184C53" w:rsidRPr="005E1F57">
        <w:rPr>
          <w:rFonts w:ascii="Times New Roman" w:hAnsi="Times New Roman" w:cs="Times New Roman"/>
          <w:color w:val="000000" w:themeColor="text1"/>
          <w:sz w:val="24"/>
          <w:szCs w:val="24"/>
          <w:shd w:val="clear" w:color="auto" w:fill="FFFFFF"/>
        </w:rPr>
        <w:t>microbiome</w:t>
      </w:r>
      <w:r w:rsidR="007032D6" w:rsidRPr="005E1F57">
        <w:rPr>
          <w:rFonts w:ascii="Times New Roman" w:hAnsi="Times New Roman" w:cs="Times New Roman"/>
          <w:color w:val="000000" w:themeColor="text1"/>
          <w:sz w:val="24"/>
          <w:szCs w:val="24"/>
          <w:shd w:val="clear" w:color="auto" w:fill="FFFFFF"/>
        </w:rPr>
        <w:t xml:space="preserve"> or </w:t>
      </w:r>
      <w:r w:rsidRPr="005E1F57">
        <w:rPr>
          <w:rFonts w:ascii="Times New Roman" w:hAnsi="Times New Roman" w:cs="Times New Roman"/>
          <w:color w:val="000000" w:themeColor="text1"/>
          <w:sz w:val="24"/>
          <w:szCs w:val="24"/>
          <w:shd w:val="clear" w:color="auto" w:fill="FFFFFF"/>
        </w:rPr>
        <w:t>microbiome</w:t>
      </w:r>
      <w:r w:rsidR="00E90C62"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w:t>
      </w:r>
      <w:r w:rsidR="006B5B05" w:rsidRPr="005E1F57">
        <w:rPr>
          <w:rFonts w:ascii="Times New Roman" w:hAnsi="Times New Roman" w:cs="Times New Roman"/>
          <w:color w:val="000000" w:themeColor="text1"/>
          <w:sz w:val="24"/>
          <w:szCs w:val="24"/>
          <w:shd w:val="clear" w:color="auto" w:fill="FFFFFF"/>
        </w:rPr>
        <w:t xml:space="preserve">The gut microbiome refers to the complex community of microorganisms, including bacteria, viruses, fungi, and other microbes, that inhabit the gastrointestinal tract of humans and other animals. This microbial community plays a crucial role in maintaining health and contributing to various physiological functions within the host organism </w:t>
      </w:r>
      <w:r w:rsidR="00E90C62" w:rsidRPr="005E1F57">
        <w:rPr>
          <w:rFonts w:ascii="Times New Roman" w:hAnsi="Times New Roman" w:cs="Times New Roman"/>
          <w:color w:val="000000" w:themeColor="text1"/>
          <w:sz w:val="24"/>
          <w:szCs w:val="24"/>
          <w:shd w:val="clear" w:color="auto" w:fill="FFFFFF"/>
        </w:rPr>
        <w:t>(Neish, 2009).</w:t>
      </w:r>
    </w:p>
    <w:p w14:paraId="5002C32E" w14:textId="5C835068" w:rsidR="00B410C9" w:rsidRPr="004F171B" w:rsidRDefault="00521B36" w:rsidP="00184C53">
      <w:pPr>
        <w:spacing w:line="360" w:lineRule="auto"/>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rPr>
        <w:lastRenderedPageBreak/>
        <w:t>Microorganisms are found throughout the length of the human gastrointestinal tract from the mouth to the rectum. The density and composition vary according to anatomical sit</w:t>
      </w:r>
      <w:r w:rsidR="00B410C9">
        <w:rPr>
          <w:rFonts w:ascii="Times New Roman" w:hAnsi="Times New Roman" w:cs="Times New Roman"/>
          <w:color w:val="000000" w:themeColor="text1"/>
          <w:sz w:val="24"/>
          <w:szCs w:val="24"/>
        </w:rPr>
        <w:t>e and various impacting factors</w:t>
      </w:r>
      <w:r w:rsidRPr="005E1F57">
        <w:rPr>
          <w:rFonts w:ascii="Times New Roman" w:hAnsi="Times New Roman" w:cs="Times New Roman"/>
          <w:color w:val="000000" w:themeColor="text1"/>
          <w:sz w:val="24"/>
          <w:szCs w:val="24"/>
        </w:rPr>
        <w:t>. Due to the low pH</w:t>
      </w:r>
      <w:r w:rsidR="00E90C62" w:rsidRPr="005E1F57">
        <w:rPr>
          <w:rFonts w:ascii="Times New Roman" w:hAnsi="Times New Roman" w:cs="Times New Roman"/>
          <w:color w:val="000000" w:themeColor="text1"/>
          <w:sz w:val="24"/>
          <w:szCs w:val="24"/>
        </w:rPr>
        <w:t xml:space="preserve">, the abundance in </w:t>
      </w:r>
      <w:r w:rsidRPr="005E1F57">
        <w:rPr>
          <w:rFonts w:ascii="Times New Roman" w:hAnsi="Times New Roman" w:cs="Times New Roman"/>
          <w:color w:val="000000" w:themeColor="text1"/>
          <w:sz w:val="24"/>
          <w:szCs w:val="24"/>
        </w:rPr>
        <w:t>stomach is low. In the large intestine</w:t>
      </w:r>
      <w:r w:rsidR="00E90C62"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xml:space="preserve"> conditions are </w:t>
      </w:r>
      <w:proofErr w:type="spellStart"/>
      <w:r w:rsidRPr="005E1F57">
        <w:rPr>
          <w:rFonts w:ascii="Times New Roman" w:hAnsi="Times New Roman" w:cs="Times New Roman"/>
          <w:color w:val="000000" w:themeColor="text1"/>
          <w:sz w:val="24"/>
          <w:szCs w:val="24"/>
        </w:rPr>
        <w:t>favourable</w:t>
      </w:r>
      <w:proofErr w:type="spellEnd"/>
      <w:r w:rsidRPr="005E1F57">
        <w:rPr>
          <w:rFonts w:ascii="Times New Roman" w:hAnsi="Times New Roman" w:cs="Times New Roman"/>
          <w:color w:val="000000" w:themeColor="text1"/>
          <w:sz w:val="24"/>
          <w:szCs w:val="24"/>
        </w:rPr>
        <w:t xml:space="preserve"> f</w:t>
      </w:r>
      <w:r w:rsidR="007032D6" w:rsidRPr="005E1F57">
        <w:rPr>
          <w:rFonts w:ascii="Times New Roman" w:hAnsi="Times New Roman" w:cs="Times New Roman"/>
          <w:color w:val="000000" w:themeColor="text1"/>
          <w:sz w:val="24"/>
          <w:szCs w:val="24"/>
        </w:rPr>
        <w:t xml:space="preserve">or a dense microbial community </w:t>
      </w:r>
      <w:r w:rsidRPr="005E1F57">
        <w:rPr>
          <w:rFonts w:ascii="Times New Roman" w:hAnsi="Times New Roman" w:cs="Times New Roman"/>
          <w:color w:val="000000" w:themeColor="text1"/>
          <w:sz w:val="24"/>
          <w:szCs w:val="24"/>
        </w:rPr>
        <w:t xml:space="preserve">(Sender </w:t>
      </w:r>
      <w:r w:rsidRPr="005E1F57">
        <w:rPr>
          <w:rFonts w:ascii="Times New Roman" w:hAnsi="Times New Roman" w:cs="Times New Roman"/>
          <w:i/>
          <w:iCs/>
          <w:color w:val="000000" w:themeColor="text1"/>
          <w:sz w:val="24"/>
          <w:szCs w:val="24"/>
        </w:rPr>
        <w:t>et al</w:t>
      </w:r>
      <w:r w:rsidRPr="005E1F57">
        <w:rPr>
          <w:rFonts w:ascii="Times New Roman" w:hAnsi="Times New Roman" w:cs="Times New Roman"/>
          <w:color w:val="000000" w:themeColor="text1"/>
          <w:sz w:val="24"/>
          <w:szCs w:val="24"/>
        </w:rPr>
        <w:t>., 2016)</w:t>
      </w:r>
      <w:r w:rsidRPr="005E1F57">
        <w:rPr>
          <w:rFonts w:ascii="Times New Roman" w:hAnsi="Times New Roman" w:cs="Times New Roman"/>
          <w:color w:val="000000" w:themeColor="text1"/>
          <w:sz w:val="24"/>
          <w:szCs w:val="24"/>
          <w:shd w:val="clear" w:color="auto" w:fill="FFFFFF"/>
        </w:rPr>
        <w:t xml:space="preserve">. </w:t>
      </w:r>
    </w:p>
    <w:p w14:paraId="541C298A" w14:textId="229F071E" w:rsidR="000904CD" w:rsidRPr="005E1F57" w:rsidRDefault="000904CD" w:rsidP="00184C53">
      <w:pPr>
        <w:spacing w:line="360" w:lineRule="auto"/>
        <w:jc w:val="both"/>
        <w:rPr>
          <w:rFonts w:ascii="Times New Roman" w:hAnsi="Times New Roman" w:cs="Times New Roman"/>
          <w:b/>
          <w:color w:val="000000" w:themeColor="text1"/>
          <w:sz w:val="24"/>
          <w:szCs w:val="24"/>
          <w:shd w:val="clear" w:color="auto" w:fill="FFFFFF"/>
        </w:rPr>
      </w:pPr>
      <w:r w:rsidRPr="005E1F57">
        <w:rPr>
          <w:rFonts w:ascii="Times New Roman" w:hAnsi="Times New Roman" w:cs="Times New Roman"/>
          <w:b/>
          <w:color w:val="000000" w:themeColor="text1"/>
          <w:sz w:val="24"/>
          <w:szCs w:val="24"/>
          <w:shd w:val="clear" w:color="auto" w:fill="FFFFFF"/>
        </w:rPr>
        <w:t>Materials and methods</w:t>
      </w:r>
    </w:p>
    <w:p w14:paraId="49E0E0BD" w14:textId="15069DCC" w:rsidR="000904CD" w:rsidRPr="005E1F57" w:rsidRDefault="005275ED" w:rsidP="00184C53">
      <w:pPr>
        <w:spacing w:line="360" w:lineRule="auto"/>
        <w:jc w:val="both"/>
        <w:rPr>
          <w:rFonts w:ascii="Times New Roman" w:hAnsi="Times New Roman" w:cs="Times New Roman"/>
          <w:b/>
          <w:color w:val="000000" w:themeColor="text1"/>
          <w:sz w:val="24"/>
          <w:szCs w:val="24"/>
          <w:shd w:val="clear" w:color="auto" w:fill="FFFFFF"/>
        </w:rPr>
      </w:pPr>
      <w:r w:rsidRPr="005E1F57">
        <w:rPr>
          <w:rFonts w:ascii="Times New Roman" w:hAnsi="Times New Roman" w:cs="Times New Roman"/>
          <w:sz w:val="24"/>
          <w:szCs w:val="24"/>
        </w:rPr>
        <w:t xml:space="preserve">This review focused on articles from the year 2000 to 2024. The selection was influenced by the current advancement in gut microbiome role in health. Searches were conducted across eight major databases: PubMed, Web of Science, EBSCO, Agricola, Scopus, IEEE Explore, Google Scholar, and Cochrane. The review covered studies </w:t>
      </w:r>
      <w:proofErr w:type="gramStart"/>
      <w:r w:rsidRPr="005E1F57">
        <w:rPr>
          <w:rFonts w:ascii="Times New Roman" w:hAnsi="Times New Roman" w:cs="Times New Roman"/>
          <w:sz w:val="24"/>
          <w:szCs w:val="24"/>
        </w:rPr>
        <w:t>where</w:t>
      </w:r>
      <w:proofErr w:type="gramEnd"/>
      <w:r w:rsidRPr="005E1F57">
        <w:rPr>
          <w:rFonts w:ascii="Times New Roman" w:hAnsi="Times New Roman" w:cs="Times New Roman"/>
          <w:sz w:val="24"/>
          <w:szCs w:val="24"/>
        </w:rPr>
        <w:t xml:space="preserve"> gut microbiome for better health. It also incorporated research</w:t>
      </w:r>
      <w:r w:rsidR="00B410C9">
        <w:rPr>
          <w:rFonts w:ascii="Times New Roman" w:hAnsi="Times New Roman" w:cs="Times New Roman"/>
          <w:sz w:val="24"/>
          <w:szCs w:val="24"/>
        </w:rPr>
        <w:t xml:space="preserve"> </w:t>
      </w:r>
      <w:r w:rsidRPr="005E1F57">
        <w:rPr>
          <w:rFonts w:ascii="Times New Roman" w:hAnsi="Times New Roman" w:cs="Times New Roman"/>
          <w:sz w:val="24"/>
          <w:szCs w:val="24"/>
        </w:rPr>
        <w:t xml:space="preserve">associated with newer trends in gut microbiome stabilization. </w:t>
      </w:r>
      <w:proofErr w:type="gramStart"/>
      <w:r w:rsidR="005E1F57" w:rsidRPr="005E1F57">
        <w:rPr>
          <w:rFonts w:ascii="Times New Roman" w:hAnsi="Times New Roman" w:cs="Times New Roman"/>
          <w:sz w:val="24"/>
          <w:szCs w:val="24"/>
        </w:rPr>
        <w:t>S</w:t>
      </w:r>
      <w:r w:rsidRPr="005E1F57">
        <w:rPr>
          <w:rFonts w:ascii="Times New Roman" w:hAnsi="Times New Roman" w:cs="Times New Roman"/>
          <w:sz w:val="24"/>
          <w:szCs w:val="24"/>
        </w:rPr>
        <w:t>tudies</w:t>
      </w:r>
      <w:r w:rsidR="005E1F57">
        <w:rPr>
          <w:rFonts w:ascii="Times New Roman" w:hAnsi="Times New Roman" w:cs="Times New Roman"/>
          <w:sz w:val="24"/>
          <w:szCs w:val="24"/>
        </w:rPr>
        <w:t xml:space="preserve"> </w:t>
      </w:r>
      <w:r w:rsidRPr="005E1F57">
        <w:rPr>
          <w:rFonts w:ascii="Times New Roman" w:hAnsi="Times New Roman" w:cs="Times New Roman"/>
          <w:sz w:val="24"/>
          <w:szCs w:val="24"/>
        </w:rPr>
        <w:t xml:space="preserve"> involving</w:t>
      </w:r>
      <w:proofErr w:type="gramEnd"/>
      <w:r w:rsidRPr="005E1F57">
        <w:rPr>
          <w:rFonts w:ascii="Times New Roman" w:hAnsi="Times New Roman" w:cs="Times New Roman"/>
          <w:sz w:val="24"/>
          <w:szCs w:val="24"/>
        </w:rPr>
        <w:t xml:space="preserve"> animals were also considered. Research published in non-English languages was excluded from the review. Only articles that met these criteria were analyzed. The focus was on impact of gut microbiome in human dietary practices and health. The review aimed to gather relevant and high-quality evidence within these parameters. References were meticulously examined to determine their relevance. Relevant excerpts were transferred to Word documents for further examination. These documents were organized under designated sub headings to ensure clarity. The initial screening involved assessing titles and abstracts for relevance. This was followed by a thorough review of the full text. During this stage, studies were assessed for their methodological quality. Only those meeting established quality standards were incorporated into the final review. Data extracted from each study included author names and publication years. The features, results, and constraints of the studies were m</w:t>
      </w:r>
      <w:r w:rsidR="006906DF" w:rsidRPr="005E1F57">
        <w:rPr>
          <w:rFonts w:ascii="Times New Roman" w:hAnsi="Times New Roman" w:cs="Times New Roman"/>
          <w:sz w:val="24"/>
          <w:szCs w:val="24"/>
        </w:rPr>
        <w:t>eticulously documented</w:t>
      </w:r>
      <w:r w:rsidRPr="005E1F57">
        <w:rPr>
          <w:rFonts w:ascii="Times New Roman" w:hAnsi="Times New Roman" w:cs="Times New Roman"/>
          <w:sz w:val="24"/>
          <w:szCs w:val="24"/>
        </w:rPr>
        <w:t>. A total of 250 articles were initially retrieved. Out of these, 22 articles met the inclusion criteria. These 22 articles were included in the final review article</w:t>
      </w:r>
    </w:p>
    <w:p w14:paraId="7A7AF612" w14:textId="7A0080EF" w:rsidR="00521B36" w:rsidRPr="005E1F57" w:rsidRDefault="007032D6">
      <w:pPr>
        <w:rPr>
          <w:rFonts w:ascii="Times New Roman" w:hAnsi="Times New Roman" w:cs="Times New Roman"/>
          <w:b/>
          <w:bCs/>
          <w:color w:val="000000" w:themeColor="text1"/>
          <w:sz w:val="24"/>
          <w:szCs w:val="24"/>
        </w:rPr>
      </w:pPr>
      <w:r w:rsidRPr="005E1F57">
        <w:rPr>
          <w:rFonts w:ascii="Times New Roman" w:hAnsi="Times New Roman" w:cs="Times New Roman"/>
          <w:b/>
          <w:color w:val="000000" w:themeColor="text1"/>
          <w:sz w:val="24"/>
          <w:szCs w:val="24"/>
        </w:rPr>
        <w:t>Types of gut microbiome</w:t>
      </w:r>
    </w:p>
    <w:p w14:paraId="5A3EFD09" w14:textId="39E045AB" w:rsidR="00184C53" w:rsidRPr="005E1F57" w:rsidRDefault="00521B36" w:rsidP="00184C53">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shd w:val="clear" w:color="auto" w:fill="FFFFFF"/>
        </w:rPr>
        <w:t xml:space="preserve">Gut microbiome </w:t>
      </w:r>
      <w:proofErr w:type="gramStart"/>
      <w:r w:rsidRPr="005E1F57">
        <w:rPr>
          <w:rFonts w:ascii="Times New Roman" w:hAnsi="Times New Roman" w:cs="Times New Roman"/>
          <w:color w:val="000000" w:themeColor="text1"/>
          <w:sz w:val="24"/>
          <w:szCs w:val="24"/>
          <w:shd w:val="clear" w:color="auto" w:fill="FFFFFF"/>
        </w:rPr>
        <w:t>are</w:t>
      </w:r>
      <w:proofErr w:type="gramEnd"/>
      <w:r w:rsidRPr="005E1F57">
        <w:rPr>
          <w:rFonts w:ascii="Times New Roman" w:hAnsi="Times New Roman" w:cs="Times New Roman"/>
          <w:color w:val="000000" w:themeColor="text1"/>
          <w:sz w:val="24"/>
          <w:szCs w:val="24"/>
          <w:shd w:val="clear" w:color="auto" w:fill="FFFFFF"/>
        </w:rPr>
        <w:t xml:space="preserve"> involve</w:t>
      </w:r>
      <w:r w:rsidR="006226E3" w:rsidRPr="005E1F57">
        <w:rPr>
          <w:rFonts w:ascii="Times New Roman" w:hAnsi="Times New Roman" w:cs="Times New Roman"/>
          <w:color w:val="000000" w:themeColor="text1"/>
          <w:sz w:val="24"/>
          <w:szCs w:val="24"/>
          <w:shd w:val="clear" w:color="auto" w:fill="FFFFFF"/>
        </w:rPr>
        <w:t>d in health and disease through</w:t>
      </w:r>
      <w:r w:rsidRPr="005E1F57">
        <w:rPr>
          <w:rFonts w:ascii="Times New Roman" w:hAnsi="Times New Roman" w:cs="Times New Roman"/>
          <w:color w:val="000000" w:themeColor="text1"/>
          <w:sz w:val="24"/>
          <w:szCs w:val="24"/>
          <w:shd w:val="clear" w:color="auto" w:fill="FFFFFF"/>
        </w:rPr>
        <w:t xml:space="preserve"> the synthesis of amino acids, the production of short chain fatty acids (SCFA), the absorption of nutrients, the prevention of colonization with pathological bacteria, the influence on the composition of bile acid, and the production of severa</w:t>
      </w:r>
      <w:r w:rsidR="00184C53" w:rsidRPr="005E1F57">
        <w:rPr>
          <w:rFonts w:ascii="Times New Roman" w:hAnsi="Times New Roman" w:cs="Times New Roman"/>
          <w:color w:val="000000" w:themeColor="text1"/>
          <w:sz w:val="24"/>
          <w:szCs w:val="24"/>
          <w:shd w:val="clear" w:color="auto" w:fill="FFFFFF"/>
        </w:rPr>
        <w:t>l pattern recognition molecules</w:t>
      </w:r>
      <w:r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rPr>
        <w:t xml:space="preserve"> Although there have been over 50 bacterial</w:t>
      </w:r>
      <w:r w:rsidR="00B410C9">
        <w:rPr>
          <w:rFonts w:ascii="Times New Roman" w:hAnsi="Times New Roman" w:cs="Times New Roman"/>
          <w:color w:val="000000" w:themeColor="text1"/>
          <w:sz w:val="24"/>
          <w:szCs w:val="24"/>
        </w:rPr>
        <w:t xml:space="preserve"> </w:t>
      </w:r>
      <w:r w:rsidRPr="005E1F57">
        <w:rPr>
          <w:rFonts w:ascii="Times New Roman" w:hAnsi="Times New Roman" w:cs="Times New Roman"/>
          <w:color w:val="000000" w:themeColor="text1"/>
          <w:sz w:val="24"/>
          <w:szCs w:val="24"/>
        </w:rPr>
        <w:t>phyla described to date (Schloss and Handelsman,</w:t>
      </w:r>
      <w:r w:rsidR="00184C53" w:rsidRPr="005E1F57">
        <w:rPr>
          <w:rFonts w:ascii="Times New Roman" w:hAnsi="Times New Roman" w:cs="Times New Roman"/>
          <w:color w:val="000000" w:themeColor="text1"/>
          <w:sz w:val="24"/>
          <w:szCs w:val="24"/>
        </w:rPr>
        <w:t xml:space="preserve"> </w:t>
      </w:r>
      <w:r w:rsidRPr="005E1F57">
        <w:rPr>
          <w:rFonts w:ascii="Times New Roman" w:hAnsi="Times New Roman" w:cs="Times New Roman"/>
          <w:color w:val="000000" w:themeColor="text1"/>
          <w:sz w:val="24"/>
          <w:szCs w:val="24"/>
        </w:rPr>
        <w:t>2016), the human gut microbio</w:t>
      </w:r>
      <w:r w:rsidR="00184C53" w:rsidRPr="005E1F57">
        <w:rPr>
          <w:rFonts w:ascii="Times New Roman" w:hAnsi="Times New Roman" w:cs="Times New Roman"/>
          <w:color w:val="000000" w:themeColor="text1"/>
          <w:sz w:val="24"/>
          <w:szCs w:val="24"/>
        </w:rPr>
        <w:t xml:space="preserve">me is </w:t>
      </w:r>
      <w:r w:rsidRPr="005E1F57">
        <w:rPr>
          <w:rFonts w:ascii="Times New Roman" w:hAnsi="Times New Roman" w:cs="Times New Roman"/>
          <w:color w:val="000000" w:themeColor="text1"/>
          <w:sz w:val="24"/>
          <w:szCs w:val="24"/>
        </w:rPr>
        <w:lastRenderedPageBreak/>
        <w:t xml:space="preserve">dominated by only 2 of them: the Bacteroidetes and the Firmicutes, whereas Proteobacteria, </w:t>
      </w:r>
      <w:proofErr w:type="spellStart"/>
      <w:r w:rsidRPr="005E1F57">
        <w:rPr>
          <w:rFonts w:ascii="Times New Roman" w:hAnsi="Times New Roman" w:cs="Times New Roman"/>
          <w:color w:val="000000" w:themeColor="text1"/>
          <w:sz w:val="24"/>
          <w:szCs w:val="24"/>
        </w:rPr>
        <w:t>Verrucomicrobia</w:t>
      </w:r>
      <w:proofErr w:type="spellEnd"/>
      <w:r w:rsidRPr="005E1F57">
        <w:rPr>
          <w:rFonts w:ascii="Times New Roman" w:hAnsi="Times New Roman" w:cs="Times New Roman"/>
          <w:color w:val="000000" w:themeColor="text1"/>
          <w:sz w:val="24"/>
          <w:szCs w:val="24"/>
        </w:rPr>
        <w:t>, Actinobacteria, Fusobacteria, and Cyanobacteria are present in minor proportions (Eckburg,</w:t>
      </w:r>
      <w:r w:rsidR="00184C53" w:rsidRPr="005E1F57">
        <w:rPr>
          <w:rFonts w:ascii="Times New Roman" w:hAnsi="Times New Roman" w:cs="Times New Roman"/>
          <w:color w:val="000000" w:themeColor="text1"/>
          <w:sz w:val="24"/>
          <w:szCs w:val="24"/>
        </w:rPr>
        <w:t xml:space="preserve"> 2015)</w:t>
      </w:r>
      <w:r w:rsidRPr="005E1F57">
        <w:rPr>
          <w:rFonts w:ascii="Times New Roman" w:hAnsi="Times New Roman" w:cs="Times New Roman"/>
          <w:color w:val="000000" w:themeColor="text1"/>
          <w:sz w:val="24"/>
          <w:szCs w:val="24"/>
        </w:rPr>
        <w:t>.</w:t>
      </w:r>
      <w:r w:rsidR="00184C53" w:rsidRPr="005E1F57">
        <w:rPr>
          <w:rFonts w:ascii="Times New Roman" w:hAnsi="Times New Roman" w:cs="Times New Roman"/>
          <w:color w:val="000000" w:themeColor="text1"/>
          <w:sz w:val="24"/>
          <w:szCs w:val="24"/>
        </w:rPr>
        <w:t xml:space="preserve"> </w:t>
      </w:r>
    </w:p>
    <w:p w14:paraId="3D7E2B18" w14:textId="75FD9F59" w:rsidR="00521B36" w:rsidRPr="005E1F57" w:rsidRDefault="00521B36" w:rsidP="00184C53">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 xml:space="preserve">The intestinal </w:t>
      </w:r>
      <w:r w:rsidR="00184C53" w:rsidRPr="005E1F57">
        <w:rPr>
          <w:rFonts w:ascii="Times New Roman" w:hAnsi="Times New Roman" w:cs="Times New Roman"/>
          <w:color w:val="000000" w:themeColor="text1"/>
          <w:sz w:val="24"/>
          <w:szCs w:val="24"/>
        </w:rPr>
        <w:t>microbiome</w:t>
      </w:r>
      <w:r w:rsidRPr="005E1F57">
        <w:rPr>
          <w:rFonts w:ascii="Times New Roman" w:hAnsi="Times New Roman" w:cs="Times New Roman"/>
          <w:color w:val="000000" w:themeColor="text1"/>
          <w:sz w:val="24"/>
          <w:szCs w:val="24"/>
        </w:rPr>
        <w:t xml:space="preserve"> is not homogeneous. The number of bacterial cells present in the mammalian gut shows a continuum that goes from 10</w:t>
      </w:r>
      <w:r w:rsidRPr="005E1F57">
        <w:rPr>
          <w:rFonts w:ascii="Times New Roman" w:hAnsi="Times New Roman" w:cs="Times New Roman"/>
          <w:color w:val="000000" w:themeColor="text1"/>
          <w:sz w:val="24"/>
          <w:szCs w:val="24"/>
          <w:vertAlign w:val="superscript"/>
        </w:rPr>
        <w:t xml:space="preserve">1 </w:t>
      </w:r>
      <w:r w:rsidRPr="005E1F57">
        <w:rPr>
          <w:rFonts w:ascii="Times New Roman" w:hAnsi="Times New Roman" w:cs="Times New Roman"/>
          <w:color w:val="000000" w:themeColor="text1"/>
          <w:sz w:val="24"/>
          <w:szCs w:val="24"/>
        </w:rPr>
        <w:t>to 10</w:t>
      </w:r>
      <w:r w:rsidRPr="005E1F57">
        <w:rPr>
          <w:rFonts w:ascii="Times New Roman" w:hAnsi="Times New Roman" w:cs="Times New Roman"/>
          <w:color w:val="000000" w:themeColor="text1"/>
          <w:sz w:val="24"/>
          <w:szCs w:val="24"/>
          <w:vertAlign w:val="superscript"/>
        </w:rPr>
        <w:t>3</w:t>
      </w:r>
      <w:r w:rsidRPr="005E1F57">
        <w:rPr>
          <w:rFonts w:ascii="Times New Roman" w:hAnsi="Times New Roman" w:cs="Times New Roman"/>
          <w:color w:val="000000" w:themeColor="text1"/>
          <w:sz w:val="24"/>
          <w:szCs w:val="24"/>
        </w:rPr>
        <w:t xml:space="preserve"> bacteria per gram of contents in the stomach and duodenum, progressing to 10</w:t>
      </w:r>
      <w:r w:rsidRPr="005E1F57">
        <w:rPr>
          <w:rFonts w:ascii="Times New Roman" w:hAnsi="Times New Roman" w:cs="Times New Roman"/>
          <w:color w:val="000000" w:themeColor="text1"/>
          <w:sz w:val="24"/>
          <w:szCs w:val="24"/>
          <w:vertAlign w:val="superscript"/>
        </w:rPr>
        <w:t>4</w:t>
      </w:r>
      <w:r w:rsidRPr="005E1F57">
        <w:rPr>
          <w:rFonts w:ascii="Times New Roman" w:hAnsi="Times New Roman" w:cs="Times New Roman"/>
          <w:color w:val="000000" w:themeColor="text1"/>
          <w:sz w:val="24"/>
          <w:szCs w:val="24"/>
        </w:rPr>
        <w:t xml:space="preserve"> to 10</w:t>
      </w:r>
      <w:r w:rsidRPr="005E1F57">
        <w:rPr>
          <w:rFonts w:ascii="Times New Roman" w:hAnsi="Times New Roman" w:cs="Times New Roman"/>
          <w:color w:val="000000" w:themeColor="text1"/>
          <w:sz w:val="24"/>
          <w:szCs w:val="24"/>
          <w:vertAlign w:val="superscript"/>
        </w:rPr>
        <w:t>7</w:t>
      </w:r>
      <w:r w:rsidRPr="005E1F57">
        <w:rPr>
          <w:rFonts w:ascii="Times New Roman" w:hAnsi="Times New Roman" w:cs="Times New Roman"/>
          <w:color w:val="000000" w:themeColor="text1"/>
          <w:sz w:val="24"/>
          <w:szCs w:val="24"/>
        </w:rPr>
        <w:t xml:space="preserve"> bacteria per gram in the jejunum and ileum and culminating in 10</w:t>
      </w:r>
      <w:r w:rsidRPr="005E1F57">
        <w:rPr>
          <w:rFonts w:ascii="Times New Roman" w:hAnsi="Times New Roman" w:cs="Times New Roman"/>
          <w:color w:val="000000" w:themeColor="text1"/>
          <w:sz w:val="24"/>
          <w:szCs w:val="24"/>
          <w:vertAlign w:val="superscript"/>
        </w:rPr>
        <w:t>11</w:t>
      </w:r>
      <w:r w:rsidRPr="005E1F57">
        <w:rPr>
          <w:rFonts w:ascii="Times New Roman" w:hAnsi="Times New Roman" w:cs="Times New Roman"/>
          <w:color w:val="000000" w:themeColor="text1"/>
          <w:sz w:val="24"/>
          <w:szCs w:val="24"/>
        </w:rPr>
        <w:t xml:space="preserve"> to 10</w:t>
      </w:r>
      <w:r w:rsidRPr="005E1F57">
        <w:rPr>
          <w:rFonts w:ascii="Times New Roman" w:hAnsi="Times New Roman" w:cs="Times New Roman"/>
          <w:color w:val="000000" w:themeColor="text1"/>
          <w:sz w:val="24"/>
          <w:szCs w:val="24"/>
          <w:vertAlign w:val="superscript"/>
        </w:rPr>
        <w:t>12</w:t>
      </w:r>
      <w:r w:rsidRPr="005E1F57">
        <w:rPr>
          <w:rFonts w:ascii="Times New Roman" w:hAnsi="Times New Roman" w:cs="Times New Roman"/>
          <w:color w:val="000000" w:themeColor="text1"/>
          <w:sz w:val="24"/>
          <w:szCs w:val="24"/>
        </w:rPr>
        <w:t xml:space="preserve"> cel</w:t>
      </w:r>
      <w:r w:rsidR="00184C53" w:rsidRPr="005E1F57">
        <w:rPr>
          <w:rFonts w:ascii="Times New Roman" w:hAnsi="Times New Roman" w:cs="Times New Roman"/>
          <w:color w:val="000000" w:themeColor="text1"/>
          <w:sz w:val="24"/>
          <w:szCs w:val="24"/>
        </w:rPr>
        <w:t>ls per gram in the colon (Nover</w:t>
      </w:r>
      <w:r w:rsidRPr="005E1F57">
        <w:rPr>
          <w:rFonts w:ascii="Times New Roman" w:hAnsi="Times New Roman" w:cs="Times New Roman"/>
          <w:color w:val="000000" w:themeColor="text1"/>
          <w:sz w:val="24"/>
          <w:szCs w:val="24"/>
        </w:rPr>
        <w:t xml:space="preserve"> </w:t>
      </w:r>
      <w:r w:rsidRPr="005E1F57">
        <w:rPr>
          <w:rFonts w:ascii="Times New Roman" w:hAnsi="Times New Roman" w:cs="Times New Roman"/>
          <w:i/>
          <w:iCs/>
          <w:color w:val="000000" w:themeColor="text1"/>
          <w:sz w:val="24"/>
          <w:szCs w:val="24"/>
        </w:rPr>
        <w:t>et al</w:t>
      </w:r>
      <w:r w:rsidR="00184C53" w:rsidRPr="005E1F57">
        <w:rPr>
          <w:rFonts w:ascii="Times New Roman" w:hAnsi="Times New Roman" w:cs="Times New Roman"/>
          <w:color w:val="000000" w:themeColor="text1"/>
          <w:sz w:val="24"/>
          <w:szCs w:val="24"/>
        </w:rPr>
        <w:t>., 2018)</w:t>
      </w:r>
      <w:r w:rsidRPr="005E1F57">
        <w:rPr>
          <w:rFonts w:ascii="Times New Roman" w:hAnsi="Times New Roman" w:cs="Times New Roman"/>
          <w:color w:val="000000" w:themeColor="text1"/>
          <w:sz w:val="24"/>
          <w:szCs w:val="24"/>
        </w:rPr>
        <w:t xml:space="preserve">. Samples from the small intestine were enriched for the </w:t>
      </w:r>
      <w:r w:rsidRPr="005E1F57">
        <w:rPr>
          <w:rFonts w:ascii="Times New Roman" w:hAnsi="Times New Roman" w:cs="Times New Roman"/>
          <w:i/>
          <w:iCs/>
          <w:color w:val="000000" w:themeColor="text1"/>
          <w:sz w:val="24"/>
          <w:szCs w:val="24"/>
        </w:rPr>
        <w:t>Bacilli</w:t>
      </w:r>
      <w:r w:rsidRPr="005E1F57">
        <w:rPr>
          <w:rFonts w:ascii="Times New Roman" w:hAnsi="Times New Roman" w:cs="Times New Roman"/>
          <w:color w:val="000000" w:themeColor="text1"/>
          <w:sz w:val="24"/>
          <w:szCs w:val="24"/>
        </w:rPr>
        <w:t xml:space="preserve"> class of the </w:t>
      </w:r>
      <w:r w:rsidRPr="005E1F57">
        <w:rPr>
          <w:rFonts w:ascii="Times New Roman" w:hAnsi="Times New Roman" w:cs="Times New Roman"/>
          <w:i/>
          <w:iCs/>
          <w:color w:val="000000" w:themeColor="text1"/>
          <w:sz w:val="24"/>
          <w:szCs w:val="24"/>
        </w:rPr>
        <w:t>Firmicutes</w:t>
      </w:r>
      <w:r w:rsidRPr="005E1F57">
        <w:rPr>
          <w:rFonts w:ascii="Times New Roman" w:hAnsi="Times New Roman" w:cs="Times New Roman"/>
          <w:color w:val="000000" w:themeColor="text1"/>
          <w:sz w:val="24"/>
          <w:szCs w:val="24"/>
        </w:rPr>
        <w:t xml:space="preserve"> and </w:t>
      </w:r>
      <w:r w:rsidR="006226E3" w:rsidRPr="005E1F57">
        <w:rPr>
          <w:rFonts w:ascii="Times New Roman" w:hAnsi="Times New Roman" w:cs="Times New Roman"/>
          <w:i/>
          <w:iCs/>
          <w:color w:val="000000" w:themeColor="text1"/>
          <w:sz w:val="24"/>
          <w:szCs w:val="24"/>
        </w:rPr>
        <w:t>Actinobacteria.</w:t>
      </w:r>
      <w:r w:rsidRPr="005E1F57">
        <w:rPr>
          <w:rFonts w:ascii="Times New Roman" w:hAnsi="Times New Roman" w:cs="Times New Roman"/>
          <w:color w:val="000000" w:themeColor="text1"/>
          <w:sz w:val="24"/>
          <w:szCs w:val="24"/>
        </w:rPr>
        <w:t xml:space="preserve"> On the other hand, </w:t>
      </w:r>
      <w:r w:rsidRPr="005E1F57">
        <w:rPr>
          <w:rFonts w:ascii="Times New Roman" w:hAnsi="Times New Roman" w:cs="Times New Roman"/>
          <w:i/>
          <w:iCs/>
          <w:color w:val="000000" w:themeColor="text1"/>
          <w:sz w:val="24"/>
          <w:szCs w:val="24"/>
        </w:rPr>
        <w:t xml:space="preserve">Bacteroidetes </w:t>
      </w:r>
      <w:r w:rsidRPr="005E1F57">
        <w:rPr>
          <w:rFonts w:ascii="Times New Roman" w:hAnsi="Times New Roman" w:cs="Times New Roman"/>
          <w:color w:val="000000" w:themeColor="text1"/>
          <w:sz w:val="24"/>
          <w:szCs w:val="24"/>
        </w:rPr>
        <w:t xml:space="preserve">and the </w:t>
      </w:r>
      <w:proofErr w:type="spellStart"/>
      <w:r w:rsidRPr="005E1F57">
        <w:rPr>
          <w:rFonts w:ascii="Times New Roman" w:hAnsi="Times New Roman" w:cs="Times New Roman"/>
          <w:i/>
          <w:iCs/>
          <w:color w:val="000000" w:themeColor="text1"/>
          <w:sz w:val="24"/>
          <w:szCs w:val="24"/>
        </w:rPr>
        <w:t>Lachnospiraceae</w:t>
      </w:r>
      <w:proofErr w:type="spellEnd"/>
      <w:r w:rsidRPr="005E1F57">
        <w:rPr>
          <w:rFonts w:ascii="Times New Roman" w:hAnsi="Times New Roman" w:cs="Times New Roman"/>
          <w:i/>
          <w:iCs/>
          <w:color w:val="000000" w:themeColor="text1"/>
          <w:sz w:val="24"/>
          <w:szCs w:val="24"/>
        </w:rPr>
        <w:t xml:space="preserve"> </w:t>
      </w:r>
      <w:r w:rsidRPr="005E1F57">
        <w:rPr>
          <w:rFonts w:ascii="Times New Roman" w:hAnsi="Times New Roman" w:cs="Times New Roman"/>
          <w:color w:val="000000" w:themeColor="text1"/>
          <w:sz w:val="24"/>
          <w:szCs w:val="24"/>
        </w:rPr>
        <w:t>family of</w:t>
      </w:r>
      <w:r w:rsidR="00184C53" w:rsidRPr="005E1F57">
        <w:rPr>
          <w:rFonts w:ascii="Times New Roman" w:hAnsi="Times New Roman" w:cs="Times New Roman"/>
          <w:color w:val="000000" w:themeColor="text1"/>
          <w:sz w:val="24"/>
          <w:szCs w:val="24"/>
        </w:rPr>
        <w:t xml:space="preserve"> </w:t>
      </w:r>
      <w:r w:rsidRPr="005E1F57">
        <w:rPr>
          <w:rFonts w:ascii="Times New Roman" w:hAnsi="Times New Roman" w:cs="Times New Roman"/>
          <w:color w:val="000000" w:themeColor="text1"/>
          <w:sz w:val="24"/>
          <w:szCs w:val="24"/>
        </w:rPr>
        <w:t xml:space="preserve">the </w:t>
      </w:r>
      <w:r w:rsidRPr="005E1F57">
        <w:rPr>
          <w:rFonts w:ascii="Times New Roman" w:hAnsi="Times New Roman" w:cs="Times New Roman"/>
          <w:i/>
          <w:iCs/>
          <w:color w:val="000000" w:themeColor="text1"/>
          <w:sz w:val="24"/>
          <w:szCs w:val="24"/>
        </w:rPr>
        <w:t>Firmicutes</w:t>
      </w:r>
      <w:r w:rsidRPr="005E1F57">
        <w:rPr>
          <w:rFonts w:ascii="Times New Roman" w:hAnsi="Times New Roman" w:cs="Times New Roman"/>
          <w:color w:val="000000" w:themeColor="text1"/>
          <w:sz w:val="24"/>
          <w:szCs w:val="24"/>
        </w:rPr>
        <w:t xml:space="preserve"> were more prevalent in colonic samples (Duncan </w:t>
      </w:r>
      <w:r w:rsidRPr="005E1F57">
        <w:rPr>
          <w:rFonts w:ascii="Times New Roman" w:hAnsi="Times New Roman" w:cs="Times New Roman"/>
          <w:i/>
          <w:iCs/>
          <w:color w:val="000000" w:themeColor="text1"/>
          <w:sz w:val="24"/>
          <w:szCs w:val="24"/>
        </w:rPr>
        <w:t>et al.,</w:t>
      </w:r>
      <w:r w:rsidRPr="005E1F57">
        <w:rPr>
          <w:rFonts w:ascii="Times New Roman" w:hAnsi="Times New Roman" w:cs="Times New Roman"/>
          <w:color w:val="000000" w:themeColor="text1"/>
          <w:sz w:val="24"/>
          <w:szCs w:val="24"/>
        </w:rPr>
        <w:t xml:space="preserve"> 2017</w:t>
      </w:r>
      <w:r w:rsidR="005275ED"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The microbio</w:t>
      </w:r>
      <w:r w:rsidR="00184C53" w:rsidRPr="005E1F57">
        <w:rPr>
          <w:rFonts w:ascii="Times New Roman" w:hAnsi="Times New Roman" w:cs="Times New Roman"/>
          <w:color w:val="000000" w:themeColor="text1"/>
          <w:sz w:val="24"/>
          <w:szCs w:val="24"/>
        </w:rPr>
        <w:t>me</w:t>
      </w:r>
      <w:r w:rsidRPr="005E1F57">
        <w:rPr>
          <w:rFonts w:ascii="Times New Roman" w:hAnsi="Times New Roman" w:cs="Times New Roman"/>
          <w:color w:val="000000" w:themeColor="text1"/>
          <w:sz w:val="24"/>
          <w:szCs w:val="24"/>
        </w:rPr>
        <w:t xml:space="preserve"> present in the intestinal lumen differs significantly from the microbio</w:t>
      </w:r>
      <w:r w:rsidR="00184C53" w:rsidRPr="005E1F57">
        <w:rPr>
          <w:rFonts w:ascii="Times New Roman" w:hAnsi="Times New Roman" w:cs="Times New Roman"/>
          <w:color w:val="000000" w:themeColor="text1"/>
          <w:sz w:val="24"/>
          <w:szCs w:val="24"/>
        </w:rPr>
        <w:t>me attached and em</w:t>
      </w:r>
      <w:r w:rsidRPr="005E1F57">
        <w:rPr>
          <w:rFonts w:ascii="Times New Roman" w:hAnsi="Times New Roman" w:cs="Times New Roman"/>
          <w:color w:val="000000" w:themeColor="text1"/>
          <w:sz w:val="24"/>
          <w:szCs w:val="24"/>
        </w:rPr>
        <w:t xml:space="preserve">bedded in this mucus layer as well as the </w:t>
      </w:r>
      <w:r w:rsidR="00184C53" w:rsidRPr="005E1F57">
        <w:rPr>
          <w:rFonts w:ascii="Times New Roman" w:hAnsi="Times New Roman" w:cs="Times New Roman"/>
          <w:color w:val="000000" w:themeColor="text1"/>
          <w:sz w:val="24"/>
          <w:szCs w:val="24"/>
        </w:rPr>
        <w:t>microbiome</w:t>
      </w:r>
      <w:r w:rsidRPr="005E1F57">
        <w:rPr>
          <w:rFonts w:ascii="Times New Roman" w:hAnsi="Times New Roman" w:cs="Times New Roman"/>
          <w:color w:val="000000" w:themeColor="text1"/>
          <w:sz w:val="24"/>
          <w:szCs w:val="24"/>
        </w:rPr>
        <w:t xml:space="preserve"> present in the immediate proximity of the epithelium. </w:t>
      </w:r>
      <w:proofErr w:type="spellStart"/>
      <w:r w:rsidRPr="005E1F57">
        <w:rPr>
          <w:rFonts w:ascii="Times New Roman" w:hAnsi="Times New Roman" w:cs="Times New Roman"/>
          <w:color w:val="000000" w:themeColor="text1"/>
          <w:sz w:val="24"/>
          <w:szCs w:val="24"/>
        </w:rPr>
        <w:t>Swidsinski</w:t>
      </w:r>
      <w:proofErr w:type="spellEnd"/>
      <w:r w:rsidRPr="005E1F57">
        <w:rPr>
          <w:rFonts w:ascii="Times New Roman" w:hAnsi="Times New Roman" w:cs="Times New Roman"/>
          <w:color w:val="000000" w:themeColor="text1"/>
          <w:sz w:val="24"/>
          <w:szCs w:val="24"/>
        </w:rPr>
        <w:t xml:space="preserve"> </w:t>
      </w:r>
      <w:r w:rsidRPr="005E1F57">
        <w:rPr>
          <w:rFonts w:ascii="Times New Roman" w:hAnsi="Times New Roman" w:cs="Times New Roman"/>
          <w:i/>
          <w:iCs/>
          <w:color w:val="000000" w:themeColor="text1"/>
          <w:sz w:val="24"/>
          <w:szCs w:val="24"/>
        </w:rPr>
        <w:t>et al</w:t>
      </w:r>
      <w:r w:rsidRPr="005E1F57">
        <w:rPr>
          <w:rFonts w:ascii="Times New Roman" w:hAnsi="Times New Roman" w:cs="Times New Roman"/>
          <w:color w:val="000000" w:themeColor="text1"/>
          <w:sz w:val="24"/>
          <w:szCs w:val="24"/>
        </w:rPr>
        <w:t>.</w:t>
      </w:r>
      <w:r w:rsidR="00184C53"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xml:space="preserve"> (2015)</w:t>
      </w:r>
      <w:r w:rsidR="00184C53" w:rsidRPr="005E1F57">
        <w:rPr>
          <w:rFonts w:ascii="Times New Roman" w:hAnsi="Times New Roman" w:cs="Times New Roman"/>
          <w:color w:val="000000" w:themeColor="text1"/>
          <w:sz w:val="24"/>
          <w:szCs w:val="24"/>
        </w:rPr>
        <w:t xml:space="preserve"> have found that many bacterial </w:t>
      </w:r>
      <w:r w:rsidRPr="005E1F57">
        <w:rPr>
          <w:rFonts w:ascii="Times New Roman" w:hAnsi="Times New Roman" w:cs="Times New Roman"/>
          <w:color w:val="000000" w:themeColor="text1"/>
          <w:sz w:val="24"/>
          <w:szCs w:val="24"/>
        </w:rPr>
        <w:t>species present in the intestinal lumen did not access the mu</w:t>
      </w:r>
      <w:r w:rsidR="006226E3" w:rsidRPr="005E1F57">
        <w:rPr>
          <w:rFonts w:ascii="Times New Roman" w:hAnsi="Times New Roman" w:cs="Times New Roman"/>
          <w:color w:val="000000" w:themeColor="text1"/>
          <w:sz w:val="24"/>
          <w:szCs w:val="24"/>
        </w:rPr>
        <w:t>cus layer and epithelial crypts</w:t>
      </w:r>
      <w:r w:rsidRPr="005E1F57">
        <w:rPr>
          <w:rFonts w:ascii="Times New Roman" w:hAnsi="Times New Roman" w:cs="Times New Roman"/>
          <w:color w:val="000000" w:themeColor="text1"/>
          <w:sz w:val="24"/>
          <w:szCs w:val="24"/>
        </w:rPr>
        <w:t xml:space="preserve"> (Tanaka </w:t>
      </w:r>
      <w:r w:rsidRPr="005E1F57">
        <w:rPr>
          <w:rFonts w:ascii="Times New Roman" w:hAnsi="Times New Roman" w:cs="Times New Roman"/>
          <w:i/>
          <w:iCs/>
          <w:color w:val="000000" w:themeColor="text1"/>
          <w:sz w:val="24"/>
          <w:szCs w:val="24"/>
        </w:rPr>
        <w:t>et al.,</w:t>
      </w:r>
      <w:r w:rsidRPr="005E1F57">
        <w:rPr>
          <w:rFonts w:ascii="Times New Roman" w:hAnsi="Times New Roman" w:cs="Times New Roman"/>
          <w:color w:val="000000" w:themeColor="text1"/>
          <w:sz w:val="24"/>
          <w:szCs w:val="24"/>
        </w:rPr>
        <w:t xml:space="preserve"> 2009).</w:t>
      </w:r>
    </w:p>
    <w:p w14:paraId="6559D2AA" w14:textId="4F77FAEC" w:rsidR="005275ED" w:rsidRPr="005E1F57" w:rsidRDefault="00521B36" w:rsidP="006226E3">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 xml:space="preserve">The human </w:t>
      </w:r>
      <w:r w:rsidR="00184C53" w:rsidRPr="005E1F57">
        <w:rPr>
          <w:rFonts w:ascii="Times New Roman" w:hAnsi="Times New Roman" w:cs="Times New Roman"/>
          <w:color w:val="000000" w:themeColor="text1"/>
          <w:sz w:val="24"/>
          <w:szCs w:val="24"/>
        </w:rPr>
        <w:t>microbiome</w:t>
      </w:r>
      <w:r w:rsidRPr="005E1F57">
        <w:rPr>
          <w:rFonts w:ascii="Times New Roman" w:hAnsi="Times New Roman" w:cs="Times New Roman"/>
          <w:color w:val="000000" w:themeColor="text1"/>
          <w:sz w:val="24"/>
          <w:szCs w:val="24"/>
        </w:rPr>
        <w:t xml:space="preserve"> is composed primarily of bacteria from either phylum </w:t>
      </w:r>
      <w:r w:rsidRPr="005E1F57">
        <w:rPr>
          <w:rFonts w:ascii="Times New Roman" w:hAnsi="Times New Roman" w:cs="Times New Roman"/>
          <w:i/>
          <w:iCs/>
          <w:color w:val="000000" w:themeColor="text1"/>
          <w:sz w:val="24"/>
          <w:szCs w:val="24"/>
        </w:rPr>
        <w:t xml:space="preserve">Bacteroidetes (mostly Bacteroides </w:t>
      </w:r>
      <w:r w:rsidRPr="005E1F57">
        <w:rPr>
          <w:rFonts w:ascii="Times New Roman" w:hAnsi="Times New Roman" w:cs="Times New Roman"/>
          <w:color w:val="000000" w:themeColor="text1"/>
          <w:sz w:val="24"/>
          <w:szCs w:val="24"/>
        </w:rPr>
        <w:t xml:space="preserve">or </w:t>
      </w:r>
      <w:proofErr w:type="spellStart"/>
      <w:r w:rsidRPr="005E1F57">
        <w:rPr>
          <w:rFonts w:ascii="Times New Roman" w:hAnsi="Times New Roman" w:cs="Times New Roman"/>
          <w:i/>
          <w:iCs/>
          <w:color w:val="000000" w:themeColor="text1"/>
          <w:sz w:val="24"/>
          <w:szCs w:val="24"/>
        </w:rPr>
        <w:t>Prevotella</w:t>
      </w:r>
      <w:proofErr w:type="spellEnd"/>
      <w:r w:rsidRPr="005E1F57">
        <w:rPr>
          <w:rFonts w:ascii="Times New Roman" w:hAnsi="Times New Roman" w:cs="Times New Roman"/>
          <w:i/>
          <w:iCs/>
          <w:color w:val="000000" w:themeColor="text1"/>
          <w:sz w:val="24"/>
          <w:szCs w:val="24"/>
        </w:rPr>
        <w:t xml:space="preserve"> species) </w:t>
      </w:r>
      <w:r w:rsidRPr="005E1F57">
        <w:rPr>
          <w:rFonts w:ascii="Times New Roman" w:hAnsi="Times New Roman" w:cs="Times New Roman"/>
          <w:color w:val="000000" w:themeColor="text1"/>
          <w:sz w:val="24"/>
          <w:szCs w:val="24"/>
        </w:rPr>
        <w:t>or</w:t>
      </w:r>
      <w:r w:rsidRPr="005E1F57">
        <w:rPr>
          <w:rFonts w:ascii="Times New Roman" w:hAnsi="Times New Roman" w:cs="Times New Roman"/>
          <w:i/>
          <w:iCs/>
          <w:color w:val="000000" w:themeColor="text1"/>
          <w:sz w:val="24"/>
          <w:szCs w:val="24"/>
        </w:rPr>
        <w:t xml:space="preserve"> Firmicutes (</w:t>
      </w:r>
      <w:r w:rsidRPr="005E1F57">
        <w:rPr>
          <w:rFonts w:ascii="Times New Roman" w:hAnsi="Times New Roman" w:cs="Times New Roman"/>
          <w:color w:val="000000" w:themeColor="text1"/>
          <w:sz w:val="24"/>
          <w:szCs w:val="24"/>
        </w:rPr>
        <w:t xml:space="preserve">mostly </w:t>
      </w:r>
      <w:r w:rsidRPr="005E1F57">
        <w:rPr>
          <w:rFonts w:ascii="Times New Roman" w:hAnsi="Times New Roman" w:cs="Times New Roman"/>
          <w:i/>
          <w:iCs/>
          <w:color w:val="000000" w:themeColor="text1"/>
          <w:sz w:val="24"/>
          <w:szCs w:val="24"/>
        </w:rPr>
        <w:t xml:space="preserve">Clostridium </w:t>
      </w:r>
      <w:r w:rsidRPr="005E1F57">
        <w:rPr>
          <w:rFonts w:ascii="Times New Roman" w:hAnsi="Times New Roman" w:cs="Times New Roman"/>
          <w:color w:val="000000" w:themeColor="text1"/>
          <w:sz w:val="24"/>
          <w:szCs w:val="24"/>
        </w:rPr>
        <w:t>and</w:t>
      </w:r>
      <w:r w:rsidRPr="005E1F57">
        <w:rPr>
          <w:rFonts w:ascii="Times New Roman" w:hAnsi="Times New Roman" w:cs="Times New Roman"/>
          <w:i/>
          <w:iCs/>
          <w:color w:val="000000" w:themeColor="text1"/>
          <w:sz w:val="24"/>
          <w:szCs w:val="24"/>
        </w:rPr>
        <w:t xml:space="preserve"> Lactobacillus species) </w:t>
      </w:r>
      <w:r w:rsidRPr="005E1F57">
        <w:rPr>
          <w:rFonts w:ascii="Times New Roman" w:hAnsi="Times New Roman" w:cs="Times New Roman"/>
          <w:color w:val="000000" w:themeColor="text1"/>
          <w:sz w:val="24"/>
          <w:szCs w:val="24"/>
        </w:rPr>
        <w:t xml:space="preserve">(Consortium, 2012). The majority are strict anaerobes (97 %) </w:t>
      </w:r>
      <w:proofErr w:type="gramStart"/>
      <w:r w:rsidRPr="005E1F57">
        <w:rPr>
          <w:rFonts w:ascii="Times New Roman" w:hAnsi="Times New Roman" w:cs="Times New Roman"/>
          <w:color w:val="000000" w:themeColor="text1"/>
          <w:sz w:val="24"/>
          <w:szCs w:val="24"/>
        </w:rPr>
        <w:t>and  mostly</w:t>
      </w:r>
      <w:proofErr w:type="gramEnd"/>
      <w:r w:rsidRPr="005E1F57">
        <w:rPr>
          <w:rFonts w:ascii="Times New Roman" w:hAnsi="Times New Roman" w:cs="Times New Roman"/>
          <w:color w:val="000000" w:themeColor="text1"/>
          <w:sz w:val="24"/>
          <w:szCs w:val="24"/>
        </w:rPr>
        <w:t xml:space="preserve"> bel</w:t>
      </w:r>
      <w:r w:rsidR="006226E3" w:rsidRPr="005E1F57">
        <w:rPr>
          <w:rFonts w:ascii="Times New Roman" w:hAnsi="Times New Roman" w:cs="Times New Roman"/>
          <w:color w:val="000000" w:themeColor="text1"/>
          <w:sz w:val="24"/>
          <w:szCs w:val="24"/>
        </w:rPr>
        <w:t xml:space="preserve">onging to the phyla </w:t>
      </w:r>
      <w:r w:rsidRPr="005E1F57">
        <w:rPr>
          <w:rFonts w:ascii="Times New Roman" w:hAnsi="Times New Roman" w:cs="Times New Roman"/>
          <w:i/>
          <w:iCs/>
          <w:color w:val="000000" w:themeColor="text1"/>
          <w:sz w:val="24"/>
          <w:szCs w:val="24"/>
        </w:rPr>
        <w:t xml:space="preserve">Firmicutes </w:t>
      </w:r>
      <w:r w:rsidRPr="005E1F57">
        <w:rPr>
          <w:rFonts w:ascii="Times New Roman" w:hAnsi="Times New Roman" w:cs="Times New Roman"/>
          <w:color w:val="000000" w:themeColor="text1"/>
          <w:sz w:val="24"/>
          <w:szCs w:val="24"/>
        </w:rPr>
        <w:t>(64%)</w:t>
      </w:r>
      <w:r w:rsidR="006226E3" w:rsidRPr="005E1F57">
        <w:rPr>
          <w:rFonts w:ascii="Times New Roman" w:hAnsi="Times New Roman" w:cs="Times New Roman"/>
          <w:color w:val="000000" w:themeColor="text1"/>
          <w:sz w:val="24"/>
          <w:szCs w:val="24"/>
        </w:rPr>
        <w:t xml:space="preserve">, </w:t>
      </w:r>
      <w:proofErr w:type="spellStart"/>
      <w:r w:rsidRPr="005E1F57">
        <w:rPr>
          <w:rFonts w:ascii="Times New Roman" w:hAnsi="Times New Roman" w:cs="Times New Roman"/>
          <w:i/>
          <w:iCs/>
          <w:color w:val="000000" w:themeColor="text1"/>
          <w:sz w:val="24"/>
          <w:szCs w:val="24"/>
        </w:rPr>
        <w:t>Bacteriodetes</w:t>
      </w:r>
      <w:proofErr w:type="spellEnd"/>
      <w:r w:rsidRPr="005E1F57">
        <w:rPr>
          <w:rFonts w:ascii="Times New Roman" w:hAnsi="Times New Roman" w:cs="Times New Roman"/>
          <w:i/>
          <w:iCs/>
          <w:color w:val="000000" w:themeColor="text1"/>
          <w:sz w:val="24"/>
          <w:szCs w:val="24"/>
        </w:rPr>
        <w:t xml:space="preserve"> </w:t>
      </w:r>
      <w:r w:rsidRPr="005E1F57">
        <w:rPr>
          <w:rFonts w:ascii="Times New Roman" w:hAnsi="Times New Roman" w:cs="Times New Roman"/>
          <w:color w:val="000000" w:themeColor="text1"/>
          <w:sz w:val="24"/>
          <w:szCs w:val="24"/>
        </w:rPr>
        <w:t>(23%)</w:t>
      </w:r>
      <w:r w:rsidR="006226E3" w:rsidRPr="005E1F57">
        <w:rPr>
          <w:rFonts w:ascii="Times New Roman" w:hAnsi="Times New Roman" w:cs="Times New Roman"/>
          <w:color w:val="000000" w:themeColor="text1"/>
          <w:sz w:val="24"/>
          <w:szCs w:val="24"/>
        </w:rPr>
        <w:t xml:space="preserve">, </w:t>
      </w:r>
      <w:r w:rsidRPr="005E1F57">
        <w:rPr>
          <w:rFonts w:ascii="Times New Roman" w:hAnsi="Times New Roman" w:cs="Times New Roman"/>
          <w:i/>
          <w:iCs/>
          <w:color w:val="000000" w:themeColor="text1"/>
          <w:sz w:val="24"/>
          <w:szCs w:val="24"/>
        </w:rPr>
        <w:t xml:space="preserve">Proteobacteria </w:t>
      </w:r>
      <w:r w:rsidRPr="005E1F57">
        <w:rPr>
          <w:rFonts w:ascii="Times New Roman" w:hAnsi="Times New Roman" w:cs="Times New Roman"/>
          <w:color w:val="000000" w:themeColor="text1"/>
          <w:sz w:val="24"/>
          <w:szCs w:val="24"/>
        </w:rPr>
        <w:t>(8%)</w:t>
      </w:r>
      <w:r w:rsidR="006226E3" w:rsidRPr="005E1F57">
        <w:rPr>
          <w:rFonts w:ascii="Times New Roman" w:hAnsi="Times New Roman" w:cs="Times New Roman"/>
          <w:color w:val="000000" w:themeColor="text1"/>
          <w:sz w:val="24"/>
          <w:szCs w:val="24"/>
        </w:rPr>
        <w:t xml:space="preserve"> and </w:t>
      </w:r>
      <w:r w:rsidRPr="005E1F57">
        <w:rPr>
          <w:rFonts w:ascii="Times New Roman" w:hAnsi="Times New Roman" w:cs="Times New Roman"/>
          <w:i/>
          <w:iCs/>
          <w:color w:val="000000" w:themeColor="text1"/>
          <w:sz w:val="24"/>
          <w:szCs w:val="24"/>
        </w:rPr>
        <w:t xml:space="preserve">Actinobacteria </w:t>
      </w:r>
      <w:r w:rsidRPr="005E1F57">
        <w:rPr>
          <w:rFonts w:ascii="Times New Roman" w:hAnsi="Times New Roman" w:cs="Times New Roman"/>
          <w:color w:val="000000" w:themeColor="text1"/>
          <w:sz w:val="24"/>
          <w:szCs w:val="24"/>
        </w:rPr>
        <w:t>(3%)</w:t>
      </w:r>
      <w:r w:rsidR="006226E3" w:rsidRPr="005E1F57">
        <w:rPr>
          <w:rFonts w:ascii="Times New Roman" w:hAnsi="Times New Roman" w:cs="Times New Roman"/>
          <w:color w:val="000000" w:themeColor="text1"/>
          <w:sz w:val="24"/>
          <w:szCs w:val="24"/>
        </w:rPr>
        <w:t xml:space="preserve"> </w:t>
      </w:r>
      <w:r w:rsidRPr="005E1F57">
        <w:rPr>
          <w:rFonts w:ascii="Times New Roman" w:hAnsi="Times New Roman" w:cs="Times New Roman"/>
          <w:color w:val="000000" w:themeColor="text1"/>
          <w:sz w:val="24"/>
          <w:szCs w:val="24"/>
        </w:rPr>
        <w:t>(</w:t>
      </w:r>
      <w:proofErr w:type="spellStart"/>
      <w:r w:rsidRPr="005E1F57">
        <w:rPr>
          <w:rFonts w:ascii="Times New Roman" w:hAnsi="Times New Roman" w:cs="Times New Roman"/>
          <w:color w:val="000000" w:themeColor="text1"/>
          <w:sz w:val="24"/>
          <w:szCs w:val="24"/>
        </w:rPr>
        <w:t>Cardenelli</w:t>
      </w:r>
      <w:proofErr w:type="spellEnd"/>
      <w:r w:rsidRPr="005E1F57">
        <w:rPr>
          <w:rFonts w:ascii="Times New Roman" w:hAnsi="Times New Roman" w:cs="Times New Roman"/>
          <w:color w:val="000000" w:themeColor="text1"/>
          <w:sz w:val="24"/>
          <w:szCs w:val="24"/>
        </w:rPr>
        <w:t xml:space="preserve"> </w:t>
      </w:r>
      <w:r w:rsidRPr="005E1F57">
        <w:rPr>
          <w:rFonts w:ascii="Times New Roman" w:hAnsi="Times New Roman" w:cs="Times New Roman"/>
          <w:i/>
          <w:iCs/>
          <w:color w:val="000000" w:themeColor="text1"/>
          <w:sz w:val="24"/>
          <w:szCs w:val="24"/>
        </w:rPr>
        <w:t>et al.,</w:t>
      </w:r>
      <w:r w:rsidRPr="005E1F57">
        <w:rPr>
          <w:rFonts w:ascii="Times New Roman" w:hAnsi="Times New Roman" w:cs="Times New Roman"/>
          <w:color w:val="000000" w:themeColor="text1"/>
          <w:sz w:val="24"/>
          <w:szCs w:val="24"/>
        </w:rPr>
        <w:t xml:space="preserve"> 2015)</w:t>
      </w:r>
      <w:r w:rsidR="00E51014" w:rsidRPr="005E1F57">
        <w:rPr>
          <w:rFonts w:ascii="Times New Roman" w:hAnsi="Times New Roman" w:cs="Times New Roman"/>
          <w:color w:val="000000" w:themeColor="text1"/>
          <w:sz w:val="24"/>
          <w:szCs w:val="24"/>
        </w:rPr>
        <w:t xml:space="preserve">. </w:t>
      </w:r>
    </w:p>
    <w:p w14:paraId="7E39F810" w14:textId="77777777" w:rsidR="00521B36" w:rsidRPr="005E1F57" w:rsidRDefault="00521B36" w:rsidP="00521B36">
      <w:pPr>
        <w:spacing w:line="360" w:lineRule="auto"/>
        <w:jc w:val="both"/>
        <w:rPr>
          <w:rFonts w:ascii="Times New Roman" w:hAnsi="Times New Roman" w:cs="Times New Roman"/>
          <w:b/>
          <w:bCs/>
          <w:color w:val="000000" w:themeColor="text1"/>
          <w:sz w:val="24"/>
          <w:szCs w:val="24"/>
        </w:rPr>
      </w:pPr>
      <w:proofErr w:type="gramStart"/>
      <w:r w:rsidRPr="005E1F57">
        <w:rPr>
          <w:rFonts w:ascii="Times New Roman" w:hAnsi="Times New Roman" w:cs="Times New Roman"/>
          <w:b/>
          <w:bCs/>
          <w:color w:val="000000" w:themeColor="text1"/>
          <w:sz w:val="24"/>
          <w:szCs w:val="24"/>
        </w:rPr>
        <w:t>Healthy  composition</w:t>
      </w:r>
      <w:proofErr w:type="gramEnd"/>
      <w:r w:rsidRPr="005E1F57">
        <w:rPr>
          <w:rFonts w:ascii="Times New Roman" w:hAnsi="Times New Roman" w:cs="Times New Roman"/>
          <w:b/>
          <w:bCs/>
          <w:color w:val="000000" w:themeColor="text1"/>
          <w:sz w:val="24"/>
          <w:szCs w:val="24"/>
        </w:rPr>
        <w:t xml:space="preserve"> of gut </w:t>
      </w:r>
      <w:r w:rsidR="00184C53" w:rsidRPr="005E1F57">
        <w:rPr>
          <w:rFonts w:ascii="Times New Roman" w:hAnsi="Times New Roman" w:cs="Times New Roman"/>
          <w:b/>
          <w:bCs/>
          <w:color w:val="000000" w:themeColor="text1"/>
          <w:sz w:val="24"/>
          <w:szCs w:val="24"/>
        </w:rPr>
        <w:t>microbiome</w:t>
      </w:r>
    </w:p>
    <w:p w14:paraId="10EE6D62" w14:textId="77777777" w:rsidR="00521B36" w:rsidRPr="005E1F57" w:rsidRDefault="00521B36" w:rsidP="00521B36">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The gut microbiome is a complex ecosystem of microorganisms that primarily consists of bacteria, but it also includes viruses, fungi, archaea, and other microorganisms. The most abundant and well-studied components of the gut microbiome are the bacteria. Here are some of the main bacterial phyla found in the human gut microbiome:</w:t>
      </w:r>
    </w:p>
    <w:p w14:paraId="25E70DEA" w14:textId="77777777" w:rsidR="00521B36" w:rsidRPr="005E1F57" w:rsidRDefault="00521B36" w:rsidP="00521B36">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Firmicutes:</w:t>
      </w:r>
      <w:r w:rsidRPr="005E1F57">
        <w:rPr>
          <w:rFonts w:ascii="Times New Roman" w:hAnsi="Times New Roman" w:cs="Times New Roman"/>
          <w:color w:val="000000" w:themeColor="text1"/>
          <w:sz w:val="24"/>
          <w:szCs w:val="24"/>
        </w:rPr>
        <w:t xml:space="preserve"> Firmicutes are a dominant phylum in the human gut microbiome. They are known for their ability to break down complex carbohydrates and produce short-chain fatty acids, such as butyrate. </w:t>
      </w:r>
      <w:proofErr w:type="spellStart"/>
      <w:r w:rsidRPr="005E1F57">
        <w:rPr>
          <w:rFonts w:ascii="Times New Roman" w:hAnsi="Times New Roman" w:cs="Times New Roman"/>
          <w:color w:val="000000" w:themeColor="text1"/>
          <w:sz w:val="24"/>
          <w:szCs w:val="24"/>
        </w:rPr>
        <w:t>Eg</w:t>
      </w:r>
      <w:proofErr w:type="spellEnd"/>
      <w:r w:rsidRPr="005E1F57">
        <w:rPr>
          <w:rFonts w:ascii="Times New Roman" w:hAnsi="Times New Roman" w:cs="Times New Roman"/>
          <w:color w:val="000000" w:themeColor="text1"/>
          <w:sz w:val="24"/>
          <w:szCs w:val="24"/>
        </w:rPr>
        <w:t xml:space="preserve"> </w:t>
      </w:r>
      <w:r w:rsidRPr="005E1F57">
        <w:rPr>
          <w:rFonts w:ascii="Times New Roman" w:hAnsi="Times New Roman" w:cs="Times New Roman"/>
          <w:color w:val="000000" w:themeColor="text1"/>
          <w:sz w:val="24"/>
          <w:szCs w:val="24"/>
          <w:shd w:val="clear" w:color="auto" w:fill="FFFFFF"/>
        </w:rPr>
        <w:t>Lactobacillus, Bacillus, Clostridium, Enterococcus</w:t>
      </w:r>
    </w:p>
    <w:p w14:paraId="2C0D7E29" w14:textId="77777777" w:rsidR="00521B36" w:rsidRPr="005E1F57" w:rsidRDefault="00521B36" w:rsidP="00521B36">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lastRenderedPageBreak/>
        <w:t>Bacteroidetes</w:t>
      </w:r>
      <w:r w:rsidRPr="005E1F57">
        <w:rPr>
          <w:rFonts w:ascii="Times New Roman" w:hAnsi="Times New Roman" w:cs="Times New Roman"/>
          <w:color w:val="000000" w:themeColor="text1"/>
          <w:sz w:val="24"/>
          <w:szCs w:val="24"/>
        </w:rPr>
        <w:t xml:space="preserve">: Bacteroidetes are another dominant phylum in the gut microbiome. They play a crucial role in the degradation of dietary fibers and </w:t>
      </w:r>
      <w:proofErr w:type="spellStart"/>
      <w:proofErr w:type="gramStart"/>
      <w:r w:rsidRPr="005E1F57">
        <w:rPr>
          <w:rFonts w:ascii="Times New Roman" w:hAnsi="Times New Roman" w:cs="Times New Roman"/>
          <w:color w:val="000000" w:themeColor="text1"/>
          <w:sz w:val="24"/>
          <w:szCs w:val="24"/>
        </w:rPr>
        <w:t>polysaccharides.Eg</w:t>
      </w:r>
      <w:proofErr w:type="spellEnd"/>
      <w:proofErr w:type="gramEnd"/>
      <w:r w:rsidRPr="005E1F57">
        <w:rPr>
          <w:rFonts w:ascii="Times New Roman" w:hAnsi="Times New Roman" w:cs="Times New Roman"/>
          <w:color w:val="000000" w:themeColor="text1"/>
          <w:sz w:val="24"/>
          <w:szCs w:val="24"/>
        </w:rPr>
        <w:t>: Bacteroides fragilis</w:t>
      </w:r>
    </w:p>
    <w:p w14:paraId="1CADAE8F" w14:textId="77777777" w:rsidR="00521B36" w:rsidRPr="005E1F57" w:rsidRDefault="00521B36" w:rsidP="00521B36">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Proteobacteria</w:t>
      </w:r>
      <w:r w:rsidRPr="005E1F57">
        <w:rPr>
          <w:rFonts w:ascii="Times New Roman" w:hAnsi="Times New Roman" w:cs="Times New Roman"/>
          <w:color w:val="000000" w:themeColor="text1"/>
          <w:sz w:val="24"/>
          <w:szCs w:val="24"/>
        </w:rPr>
        <w:t>: This phylum includes various bacteria, some of which are beneficial, but others can be pathogenic if their populations grow out of control.eg Bifidobacteria and Lactobacilli</w:t>
      </w:r>
      <w:r w:rsidRPr="005E1F57">
        <w:rPr>
          <w:rFonts w:ascii="Times New Roman" w:hAnsi="Times New Roman" w:cs="Times New Roman"/>
          <w:color w:val="000000" w:themeColor="text1"/>
          <w:sz w:val="24"/>
          <w:szCs w:val="24"/>
          <w:shd w:val="clear" w:color="auto" w:fill="FFFFFF"/>
        </w:rPr>
        <w:t xml:space="preserve">, which are found in probiotics and yogurt and harmful like </w:t>
      </w:r>
      <w:r w:rsidRPr="005E1F57">
        <w:rPr>
          <w:rFonts w:ascii="Times New Roman" w:hAnsi="Times New Roman" w:cs="Times New Roman"/>
          <w:color w:val="000000" w:themeColor="text1"/>
          <w:sz w:val="24"/>
          <w:szCs w:val="24"/>
        </w:rPr>
        <w:t xml:space="preserve">Escherichia coli, Salmonella in </w:t>
      </w:r>
      <w:proofErr w:type="spellStart"/>
      <w:r w:rsidRPr="005E1F57">
        <w:rPr>
          <w:rFonts w:ascii="Times New Roman" w:hAnsi="Times New Roman" w:cs="Times New Roman"/>
          <w:color w:val="000000" w:themeColor="text1"/>
          <w:sz w:val="24"/>
          <w:szCs w:val="24"/>
        </w:rPr>
        <w:t>faeces</w:t>
      </w:r>
      <w:proofErr w:type="spellEnd"/>
    </w:p>
    <w:p w14:paraId="4E0E5840" w14:textId="77777777" w:rsidR="00521B36" w:rsidRPr="005E1F57" w:rsidRDefault="00521B36" w:rsidP="00521B36">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Actinobacteria</w:t>
      </w:r>
      <w:r w:rsidRPr="005E1F57">
        <w:rPr>
          <w:rFonts w:ascii="Times New Roman" w:hAnsi="Times New Roman" w:cs="Times New Roman"/>
          <w:color w:val="000000" w:themeColor="text1"/>
          <w:sz w:val="24"/>
          <w:szCs w:val="24"/>
        </w:rPr>
        <w:t>: Actinobacteria are less abundant in the gut compared to Firmicutes and Bacteroidetes, but they are important for the metabolism of certain dietary compounds and the production of secondary bile acids.</w:t>
      </w:r>
    </w:p>
    <w:p w14:paraId="175C60DA" w14:textId="77777777" w:rsidR="00521B36" w:rsidRPr="005E1F57" w:rsidRDefault="00521B36" w:rsidP="00521B36">
      <w:pPr>
        <w:spacing w:line="360" w:lineRule="auto"/>
        <w:jc w:val="both"/>
        <w:rPr>
          <w:rFonts w:ascii="Times New Roman" w:hAnsi="Times New Roman" w:cs="Times New Roman"/>
          <w:color w:val="000000" w:themeColor="text1"/>
          <w:sz w:val="24"/>
          <w:szCs w:val="24"/>
        </w:rPr>
      </w:pPr>
      <w:proofErr w:type="spellStart"/>
      <w:r w:rsidRPr="005E1F57">
        <w:rPr>
          <w:rFonts w:ascii="Times New Roman" w:hAnsi="Times New Roman" w:cs="Times New Roman"/>
          <w:b/>
          <w:bCs/>
          <w:color w:val="000000" w:themeColor="text1"/>
          <w:sz w:val="24"/>
          <w:szCs w:val="24"/>
        </w:rPr>
        <w:t>Verrucomicrobia</w:t>
      </w:r>
      <w:proofErr w:type="spellEnd"/>
      <w:r w:rsidRPr="005E1F57">
        <w:rPr>
          <w:rFonts w:ascii="Times New Roman" w:hAnsi="Times New Roman" w:cs="Times New Roman"/>
          <w:b/>
          <w:bCs/>
          <w:color w:val="000000" w:themeColor="text1"/>
          <w:sz w:val="24"/>
          <w:szCs w:val="24"/>
        </w:rPr>
        <w:t>:</w:t>
      </w:r>
      <w:r w:rsidRPr="005E1F57">
        <w:rPr>
          <w:rFonts w:ascii="Times New Roman" w:hAnsi="Times New Roman" w:cs="Times New Roman"/>
          <w:color w:val="000000" w:themeColor="text1"/>
          <w:sz w:val="24"/>
          <w:szCs w:val="24"/>
        </w:rPr>
        <w:t xml:space="preserve"> These bacteria are less prevalent but are of interest due to their association with mucin degradation, which plays a role in maintaining the gut's mucous layer.</w:t>
      </w:r>
    </w:p>
    <w:p w14:paraId="4DFC3741" w14:textId="77777777" w:rsidR="00521B36" w:rsidRPr="005E1F57" w:rsidRDefault="00521B36" w:rsidP="00521B36">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Spirochaetes:</w:t>
      </w:r>
      <w:r w:rsidRPr="005E1F57">
        <w:rPr>
          <w:rFonts w:ascii="Times New Roman" w:hAnsi="Times New Roman" w:cs="Times New Roman"/>
          <w:color w:val="000000" w:themeColor="text1"/>
          <w:sz w:val="24"/>
          <w:szCs w:val="24"/>
        </w:rPr>
        <w:t xml:space="preserve"> Some species of Spirochaetes can be found in the gut, although they are not as abundant as Firmicutes and Bacteroidetes.</w:t>
      </w:r>
    </w:p>
    <w:p w14:paraId="5FE08AF5" w14:textId="77777777" w:rsidR="00521B36" w:rsidRPr="005E1F57" w:rsidRDefault="00521B36" w:rsidP="00521B36">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Fusobacteria:</w:t>
      </w:r>
      <w:r w:rsidRPr="005E1F57">
        <w:rPr>
          <w:rFonts w:ascii="Times New Roman" w:hAnsi="Times New Roman" w:cs="Times New Roman"/>
          <w:color w:val="000000" w:themeColor="text1"/>
          <w:sz w:val="24"/>
          <w:szCs w:val="24"/>
        </w:rPr>
        <w:t xml:space="preserve"> Fusobacteria are a less common phylum in the gut and are typically associated with oral health, but they can also be found in the intestinal </w:t>
      </w:r>
      <w:r w:rsidR="00184C53" w:rsidRPr="005E1F57">
        <w:rPr>
          <w:rFonts w:ascii="Times New Roman" w:hAnsi="Times New Roman" w:cs="Times New Roman"/>
          <w:color w:val="000000" w:themeColor="text1"/>
          <w:sz w:val="24"/>
          <w:szCs w:val="24"/>
        </w:rPr>
        <w:t>microbiome</w:t>
      </w:r>
      <w:r w:rsidRPr="005E1F57">
        <w:rPr>
          <w:rFonts w:ascii="Times New Roman" w:hAnsi="Times New Roman" w:cs="Times New Roman"/>
          <w:color w:val="000000" w:themeColor="text1"/>
          <w:sz w:val="24"/>
          <w:szCs w:val="24"/>
        </w:rPr>
        <w:t>.</w:t>
      </w:r>
    </w:p>
    <w:p w14:paraId="443FCABF" w14:textId="77777777" w:rsidR="00521B36" w:rsidRPr="005E1F57" w:rsidRDefault="00521B36" w:rsidP="00521B36">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 xml:space="preserve">Cyanobacteria </w:t>
      </w:r>
      <w:r w:rsidRPr="005E1F57">
        <w:rPr>
          <w:rFonts w:ascii="Times New Roman" w:hAnsi="Times New Roman" w:cs="Times New Roman"/>
          <w:color w:val="000000" w:themeColor="text1"/>
          <w:sz w:val="24"/>
          <w:szCs w:val="24"/>
        </w:rPr>
        <w:t>(formerly classified as chloroplasts): These photosynthetic organisms are found in very low abundance in the gut and are thought to originate from dietary sources.</w:t>
      </w:r>
    </w:p>
    <w:p w14:paraId="03C76398" w14:textId="77777777" w:rsidR="00521B36" w:rsidRPr="005E1F57" w:rsidRDefault="00521B36" w:rsidP="00521B36">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In addition to bacteria, the gut microbiome also includes other microorganisms:</w:t>
      </w:r>
    </w:p>
    <w:p w14:paraId="13446A81" w14:textId="77777777" w:rsidR="00521B36" w:rsidRPr="005E1F57" w:rsidRDefault="00521B36" w:rsidP="00521B36">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Viruses:</w:t>
      </w:r>
      <w:r w:rsidRPr="005E1F57">
        <w:rPr>
          <w:rFonts w:ascii="Times New Roman" w:hAnsi="Times New Roman" w:cs="Times New Roman"/>
          <w:color w:val="000000" w:themeColor="text1"/>
          <w:sz w:val="24"/>
          <w:szCs w:val="24"/>
        </w:rPr>
        <w:t xml:space="preserve"> Bacteriophages, or viruses that infect bacteria, are present in the gut and can influence bacterial populations.</w:t>
      </w:r>
    </w:p>
    <w:p w14:paraId="42B697C0" w14:textId="77777777" w:rsidR="00521B36" w:rsidRPr="005E1F57" w:rsidRDefault="00521B36" w:rsidP="00521B36">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Fungi</w:t>
      </w:r>
      <w:r w:rsidRPr="005E1F57">
        <w:rPr>
          <w:rFonts w:ascii="Times New Roman" w:hAnsi="Times New Roman" w:cs="Times New Roman"/>
          <w:color w:val="000000" w:themeColor="text1"/>
          <w:sz w:val="24"/>
          <w:szCs w:val="24"/>
        </w:rPr>
        <w:t>: Various fungal species can be found in the gut, although they are less well-studied compared to bacteria.</w:t>
      </w:r>
    </w:p>
    <w:p w14:paraId="71E88620" w14:textId="77777777" w:rsidR="00521B36" w:rsidRPr="005E1F57" w:rsidRDefault="00521B36" w:rsidP="00521B36">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Archaea:</w:t>
      </w:r>
      <w:r w:rsidRPr="005E1F57">
        <w:rPr>
          <w:rFonts w:ascii="Times New Roman" w:hAnsi="Times New Roman" w:cs="Times New Roman"/>
          <w:color w:val="000000" w:themeColor="text1"/>
          <w:sz w:val="24"/>
          <w:szCs w:val="24"/>
        </w:rPr>
        <w:t xml:space="preserve"> These single-celled microorganisms are also present in the gut, although they are less abundant than bacteria.</w:t>
      </w:r>
    </w:p>
    <w:p w14:paraId="006E709E" w14:textId="77777777" w:rsidR="00521B36" w:rsidRDefault="00521B36" w:rsidP="00521B36">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The gut microbiome is a dynamic and diverse ecosystem, and ongoing research continues to uncover its complexity and its significant role in human health and disease.</w:t>
      </w:r>
    </w:p>
    <w:p w14:paraId="6BDD918D" w14:textId="77777777" w:rsidR="00B410C9" w:rsidRDefault="00B410C9" w:rsidP="00521B36">
      <w:pPr>
        <w:spacing w:line="360" w:lineRule="auto"/>
        <w:jc w:val="both"/>
        <w:rPr>
          <w:rFonts w:ascii="Times New Roman" w:hAnsi="Times New Roman" w:cs="Times New Roman"/>
          <w:color w:val="000000" w:themeColor="text1"/>
          <w:sz w:val="24"/>
          <w:szCs w:val="24"/>
        </w:rPr>
      </w:pPr>
    </w:p>
    <w:p w14:paraId="2E25C5A9" w14:textId="77777777" w:rsidR="00B410C9" w:rsidRPr="005E1F57" w:rsidRDefault="00B410C9" w:rsidP="00521B36">
      <w:pPr>
        <w:spacing w:line="360" w:lineRule="auto"/>
        <w:jc w:val="both"/>
        <w:rPr>
          <w:rFonts w:ascii="Times New Roman" w:hAnsi="Times New Roman" w:cs="Times New Roman"/>
          <w:color w:val="000000" w:themeColor="text1"/>
          <w:sz w:val="24"/>
          <w:szCs w:val="24"/>
        </w:rPr>
      </w:pPr>
    </w:p>
    <w:p w14:paraId="27E2FB99" w14:textId="77777777" w:rsidR="00EE1414" w:rsidRPr="005E1F57" w:rsidRDefault="00EE1414" w:rsidP="00EE1414">
      <w:pPr>
        <w:rPr>
          <w:rFonts w:ascii="Times New Roman" w:hAnsi="Times New Roman" w:cs="Times New Roman"/>
          <w:b/>
          <w:bCs/>
          <w:color w:val="000000" w:themeColor="text1"/>
          <w:sz w:val="24"/>
          <w:szCs w:val="24"/>
        </w:rPr>
      </w:pPr>
      <w:r w:rsidRPr="005E1F57">
        <w:rPr>
          <w:rFonts w:ascii="Times New Roman" w:hAnsi="Times New Roman" w:cs="Times New Roman"/>
          <w:b/>
          <w:bCs/>
          <w:color w:val="000000" w:themeColor="text1"/>
          <w:sz w:val="24"/>
          <w:szCs w:val="24"/>
          <w:shd w:val="clear" w:color="auto" w:fill="F7F7F8"/>
        </w:rPr>
        <w:t>F</w:t>
      </w:r>
      <w:r w:rsidRPr="005E1F57">
        <w:rPr>
          <w:rFonts w:ascii="Times New Roman" w:hAnsi="Times New Roman" w:cs="Times New Roman"/>
          <w:b/>
          <w:bCs/>
          <w:color w:val="000000" w:themeColor="text1"/>
          <w:sz w:val="24"/>
          <w:szCs w:val="24"/>
        </w:rPr>
        <w:t>actors that can influence the composition and diversity of the gut microbiome:</w:t>
      </w:r>
    </w:p>
    <w:p w14:paraId="49DAD7C7" w14:textId="77777777" w:rsidR="00EE1414" w:rsidRPr="005E1F57" w:rsidRDefault="00EE1414" w:rsidP="00EE1414">
      <w:pPr>
        <w:rPr>
          <w:rFonts w:ascii="Times New Roman" w:hAnsi="Times New Roman" w:cs="Times New Roman"/>
          <w:b/>
          <w:bCs/>
          <w:color w:val="000000" w:themeColor="text1"/>
          <w:sz w:val="24"/>
          <w:szCs w:val="24"/>
        </w:rPr>
      </w:pPr>
      <w:r w:rsidRPr="005E1F57">
        <w:rPr>
          <w:rFonts w:ascii="Times New Roman" w:hAnsi="Times New Roman" w:cs="Times New Roman"/>
          <w:b/>
          <w:bCs/>
          <w:color w:val="000000" w:themeColor="text1"/>
          <w:sz w:val="24"/>
          <w:szCs w:val="24"/>
        </w:rPr>
        <w:t>1.Diet</w:t>
      </w:r>
    </w:p>
    <w:p w14:paraId="6B94BF4D" w14:textId="748C3684" w:rsidR="00EE1414" w:rsidRPr="005E1F57" w:rsidRDefault="006C74BC" w:rsidP="00EE1414">
      <w:pPr>
        <w:spacing w:line="360" w:lineRule="auto"/>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 xml:space="preserve">Diet </w:t>
      </w:r>
      <w:r w:rsidR="00EE1414" w:rsidRPr="005E1F57">
        <w:rPr>
          <w:rFonts w:ascii="Times New Roman" w:hAnsi="Times New Roman" w:cs="Times New Roman"/>
          <w:color w:val="000000" w:themeColor="text1"/>
          <w:sz w:val="24"/>
          <w:szCs w:val="24"/>
          <w:shd w:val="clear" w:color="auto" w:fill="FFFFFF"/>
        </w:rPr>
        <w:t>exerts a large effect on the gut microbiome (</w:t>
      </w:r>
      <w:r w:rsidR="00EE1414" w:rsidRPr="005E1F57">
        <w:rPr>
          <w:rFonts w:ascii="Times New Roman" w:hAnsi="Times New Roman" w:cs="Times New Roman"/>
          <w:color w:val="000000" w:themeColor="text1"/>
          <w:sz w:val="24"/>
          <w:szCs w:val="24"/>
        </w:rPr>
        <w:t>Thursby, E</w:t>
      </w:r>
      <w:r w:rsidR="0085417D" w:rsidRPr="005E1F57">
        <w:rPr>
          <w:rFonts w:ascii="Times New Roman" w:hAnsi="Times New Roman" w:cs="Times New Roman"/>
          <w:color w:val="000000" w:themeColor="text1"/>
          <w:sz w:val="24"/>
          <w:szCs w:val="24"/>
        </w:rPr>
        <w:t xml:space="preserve">, </w:t>
      </w:r>
      <w:r w:rsidR="00EE1414" w:rsidRPr="005E1F57">
        <w:rPr>
          <w:rFonts w:ascii="Times New Roman" w:hAnsi="Times New Roman" w:cs="Times New Roman"/>
          <w:color w:val="000000" w:themeColor="text1"/>
          <w:sz w:val="24"/>
          <w:szCs w:val="24"/>
        </w:rPr>
        <w:t>2017</w:t>
      </w:r>
      <w:r w:rsidR="0085417D" w:rsidRPr="005E1F57">
        <w:rPr>
          <w:rFonts w:ascii="Times New Roman" w:hAnsi="Times New Roman" w:cs="Times New Roman"/>
          <w:color w:val="000000" w:themeColor="text1"/>
          <w:sz w:val="24"/>
          <w:szCs w:val="24"/>
          <w:shd w:val="clear" w:color="auto" w:fill="FFFFFF"/>
        </w:rPr>
        <w:t xml:space="preserve">). The </w:t>
      </w:r>
      <w:r w:rsidR="00EE1414" w:rsidRPr="005E1F57">
        <w:rPr>
          <w:rFonts w:ascii="Times New Roman" w:hAnsi="Times New Roman" w:cs="Times New Roman"/>
          <w:color w:val="000000" w:themeColor="text1"/>
          <w:sz w:val="24"/>
          <w:szCs w:val="24"/>
          <w:shd w:val="clear" w:color="auto" w:fill="FFFFFF"/>
        </w:rPr>
        <w:t xml:space="preserve">ileal microbiome is driven by the capacity of the microbial members to </w:t>
      </w:r>
      <w:proofErr w:type="spellStart"/>
      <w:r w:rsidR="00EE1414" w:rsidRPr="005E1F57">
        <w:rPr>
          <w:rFonts w:ascii="Times New Roman" w:hAnsi="Times New Roman" w:cs="Times New Roman"/>
          <w:color w:val="000000" w:themeColor="text1"/>
          <w:sz w:val="24"/>
          <w:szCs w:val="24"/>
          <w:shd w:val="clear" w:color="auto" w:fill="FFFFFF"/>
        </w:rPr>
        <w:t>metabolise</w:t>
      </w:r>
      <w:proofErr w:type="spellEnd"/>
      <w:r w:rsidR="00EE1414" w:rsidRPr="005E1F57">
        <w:rPr>
          <w:rFonts w:ascii="Times New Roman" w:hAnsi="Times New Roman" w:cs="Times New Roman"/>
          <w:color w:val="000000" w:themeColor="text1"/>
          <w:sz w:val="24"/>
          <w:szCs w:val="24"/>
          <w:shd w:val="clear" w:color="auto" w:fill="FFFFFF"/>
        </w:rPr>
        <w:t xml:space="preserve"> simple sugars, reflecting adaptation of the microbiome to the nutrient availability in the small intestine (David </w:t>
      </w:r>
      <w:r w:rsidR="00EE1414" w:rsidRPr="005E1F57">
        <w:rPr>
          <w:rFonts w:ascii="Times New Roman" w:hAnsi="Times New Roman" w:cs="Times New Roman"/>
          <w:i/>
          <w:iCs/>
          <w:color w:val="000000" w:themeColor="text1"/>
          <w:sz w:val="24"/>
          <w:szCs w:val="24"/>
          <w:shd w:val="clear" w:color="auto" w:fill="FFFFFF"/>
        </w:rPr>
        <w:t>et al.,</w:t>
      </w:r>
      <w:r w:rsidR="00EE1414" w:rsidRPr="005E1F57">
        <w:rPr>
          <w:rFonts w:ascii="Times New Roman" w:hAnsi="Times New Roman" w:cs="Times New Roman"/>
          <w:color w:val="000000" w:themeColor="text1"/>
          <w:sz w:val="24"/>
          <w:szCs w:val="24"/>
          <w:shd w:val="clear" w:color="auto" w:fill="FFFFFF"/>
        </w:rPr>
        <w:t xml:space="preserve"> 2013). The role that food ingested bacteria play in the gut microbiome had been under</w:t>
      </w:r>
      <w:r w:rsidR="0085417D" w:rsidRPr="005E1F57">
        <w:rPr>
          <w:rFonts w:ascii="Times New Roman" w:hAnsi="Times New Roman" w:cs="Times New Roman"/>
          <w:color w:val="000000" w:themeColor="text1"/>
          <w:sz w:val="24"/>
          <w:szCs w:val="24"/>
          <w:shd w:val="clear" w:color="auto" w:fill="FFFFFF"/>
        </w:rPr>
        <w:t xml:space="preserve"> </w:t>
      </w:r>
      <w:r w:rsidR="00EE1414" w:rsidRPr="005E1F57">
        <w:rPr>
          <w:rFonts w:ascii="Times New Roman" w:hAnsi="Times New Roman" w:cs="Times New Roman"/>
          <w:color w:val="000000" w:themeColor="text1"/>
          <w:sz w:val="24"/>
          <w:szCs w:val="24"/>
          <w:shd w:val="clear" w:color="auto" w:fill="FFFFFF"/>
        </w:rPr>
        <w:t xml:space="preserve">estimated in the past. Numerous studies, have shown that high-calorie diets contribute to obesity and T2D (Sonnenburg </w:t>
      </w:r>
      <w:r w:rsidR="00EE1414" w:rsidRPr="005E1F57">
        <w:rPr>
          <w:rFonts w:ascii="Times New Roman" w:hAnsi="Times New Roman" w:cs="Times New Roman"/>
          <w:i/>
          <w:iCs/>
          <w:color w:val="000000" w:themeColor="text1"/>
          <w:sz w:val="24"/>
          <w:szCs w:val="24"/>
          <w:shd w:val="clear" w:color="auto" w:fill="FFFFFF"/>
        </w:rPr>
        <w:t>et al</w:t>
      </w:r>
      <w:r w:rsidR="00EE1414" w:rsidRPr="005E1F57">
        <w:rPr>
          <w:rFonts w:ascii="Times New Roman" w:hAnsi="Times New Roman" w:cs="Times New Roman"/>
          <w:color w:val="000000" w:themeColor="text1"/>
          <w:sz w:val="24"/>
          <w:szCs w:val="24"/>
          <w:shd w:val="clear" w:color="auto" w:fill="FFFFFF"/>
        </w:rPr>
        <w:t>., 2016). However, increasing evidence suggests that the link between diet and obesity lies in the gut microbiome (</w:t>
      </w:r>
      <w:r w:rsidR="00EE1414" w:rsidRPr="005E1F57">
        <w:rPr>
          <w:rFonts w:ascii="Times New Roman" w:hAnsi="Times New Roman" w:cs="Times New Roman"/>
          <w:color w:val="000000" w:themeColor="text1"/>
          <w:sz w:val="24"/>
          <w:szCs w:val="24"/>
        </w:rPr>
        <w:t xml:space="preserve">Veiga </w:t>
      </w:r>
      <w:r w:rsidR="00EE1414" w:rsidRPr="005E1F57">
        <w:rPr>
          <w:rFonts w:ascii="Times New Roman" w:hAnsi="Times New Roman" w:cs="Times New Roman"/>
          <w:i/>
          <w:iCs/>
          <w:color w:val="000000" w:themeColor="text1"/>
          <w:sz w:val="24"/>
          <w:szCs w:val="24"/>
        </w:rPr>
        <w:t>et al.,</w:t>
      </w:r>
      <w:r w:rsidR="00EE1414" w:rsidRPr="005E1F57">
        <w:rPr>
          <w:rFonts w:ascii="Times New Roman" w:hAnsi="Times New Roman" w:cs="Times New Roman"/>
          <w:color w:val="000000" w:themeColor="text1"/>
          <w:sz w:val="24"/>
          <w:szCs w:val="24"/>
        </w:rPr>
        <w:t xml:space="preserve"> 2014</w:t>
      </w:r>
      <w:r w:rsidR="00EE1414" w:rsidRPr="005E1F57">
        <w:rPr>
          <w:rFonts w:ascii="Times New Roman" w:hAnsi="Times New Roman" w:cs="Times New Roman"/>
          <w:color w:val="000000" w:themeColor="text1"/>
          <w:sz w:val="24"/>
          <w:szCs w:val="24"/>
          <w:shd w:val="clear" w:color="auto" w:fill="FFFFFF"/>
        </w:rPr>
        <w:t xml:space="preserve">). </w:t>
      </w:r>
    </w:p>
    <w:p w14:paraId="22948A62" w14:textId="7A1CAC8C" w:rsidR="006C74BC" w:rsidRPr="005E1F57" w:rsidRDefault="00EE1414" w:rsidP="00B410C9">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shd w:val="clear" w:color="auto" w:fill="FFFFFF"/>
        </w:rPr>
        <w:t xml:space="preserve">Understanding that diet is an important contributing factor to the composition of the gut microbiome makes it the most logical target to manipulate. Shaping of the colonic microbiome is subject to the availability of microbiome accessible carbohydrates (MACs) that are found in dietary </w:t>
      </w:r>
      <w:proofErr w:type="spellStart"/>
      <w:r w:rsidRPr="005E1F57">
        <w:rPr>
          <w:rFonts w:ascii="Times New Roman" w:hAnsi="Times New Roman" w:cs="Times New Roman"/>
          <w:color w:val="000000" w:themeColor="text1"/>
          <w:sz w:val="24"/>
          <w:szCs w:val="24"/>
          <w:shd w:val="clear" w:color="auto" w:fill="FFFFFF"/>
        </w:rPr>
        <w:t>fibre</w:t>
      </w:r>
      <w:proofErr w:type="spellEnd"/>
      <w:r w:rsidRPr="005E1F57">
        <w:rPr>
          <w:rFonts w:ascii="Times New Roman" w:hAnsi="Times New Roman" w:cs="Times New Roman"/>
          <w:color w:val="000000" w:themeColor="text1"/>
          <w:sz w:val="24"/>
          <w:szCs w:val="24"/>
          <w:shd w:val="clear" w:color="auto" w:fill="FFFFFF"/>
        </w:rPr>
        <w:t xml:space="preserve">. Extreme ‘animal-based’ or ‘plant-based’ diets result in wide-ranging alterations of the gut microbiome in humans. Interventional studies show that dietary changes result in substantial and rapid changes in the make-up of the gut microbiome. </w:t>
      </w:r>
      <w:r w:rsidRPr="005E1F57">
        <w:rPr>
          <w:rFonts w:ascii="Times New Roman" w:hAnsi="Times New Roman" w:cs="Times New Roman"/>
          <w:color w:val="000000" w:themeColor="text1"/>
          <w:sz w:val="24"/>
          <w:szCs w:val="24"/>
        </w:rPr>
        <w:t xml:space="preserve">Additionally, probiotics and prebiotics can be used to support the balance of beneficial bacteria in the gut (David </w:t>
      </w:r>
      <w:r w:rsidRPr="005E1F57">
        <w:rPr>
          <w:rFonts w:ascii="Times New Roman" w:hAnsi="Times New Roman" w:cs="Times New Roman"/>
          <w:i/>
          <w:color w:val="000000" w:themeColor="text1"/>
          <w:sz w:val="24"/>
          <w:szCs w:val="24"/>
        </w:rPr>
        <w:t>et al</w:t>
      </w:r>
      <w:r w:rsidRPr="005E1F57">
        <w:rPr>
          <w:rFonts w:ascii="Times New Roman" w:hAnsi="Times New Roman" w:cs="Times New Roman"/>
          <w:color w:val="000000" w:themeColor="text1"/>
          <w:sz w:val="24"/>
          <w:szCs w:val="24"/>
        </w:rPr>
        <w:t>., 2014).</w:t>
      </w:r>
    </w:p>
    <w:p w14:paraId="3AF4C844" w14:textId="77777777" w:rsidR="00863496" w:rsidRPr="005E1F57" w:rsidRDefault="00863496" w:rsidP="00863496">
      <w:pPr>
        <w:pStyle w:val="Heading2"/>
        <w:spacing w:before="480" w:beforeAutospacing="0" w:after="120" w:afterAutospacing="0" w:line="360" w:lineRule="auto"/>
        <w:jc w:val="both"/>
        <w:rPr>
          <w:color w:val="000000" w:themeColor="text1"/>
          <w:sz w:val="24"/>
          <w:szCs w:val="24"/>
        </w:rPr>
      </w:pPr>
      <w:r w:rsidRPr="005E1F57">
        <w:rPr>
          <w:color w:val="000000" w:themeColor="text1"/>
          <w:sz w:val="24"/>
          <w:szCs w:val="24"/>
        </w:rPr>
        <w:t>The impact of different dietary styles on gut microbiome</w:t>
      </w:r>
    </w:p>
    <w:p w14:paraId="5BB3A86D" w14:textId="77777777" w:rsidR="00863496" w:rsidRPr="005E1F57" w:rsidRDefault="00863496" w:rsidP="00863496">
      <w:pPr>
        <w:pStyle w:val="Heading3"/>
        <w:spacing w:before="360" w:after="120"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Western diet (WD)</w:t>
      </w:r>
    </w:p>
    <w:p w14:paraId="165141A1" w14:textId="7CBD6268" w:rsidR="00863496" w:rsidRPr="005E1F57" w:rsidRDefault="00863496" w:rsidP="00863496">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 xml:space="preserve">The Western </w:t>
      </w:r>
      <w:r w:rsidR="00A13D6E" w:rsidRPr="005E1F57">
        <w:rPr>
          <w:rFonts w:ascii="Times New Roman" w:hAnsi="Times New Roman" w:cs="Times New Roman"/>
          <w:color w:val="000000" w:themeColor="text1"/>
          <w:sz w:val="24"/>
          <w:szCs w:val="24"/>
        </w:rPr>
        <w:t>Diet, mainly used by people of w</w:t>
      </w:r>
      <w:r w:rsidRPr="005E1F57">
        <w:rPr>
          <w:rFonts w:ascii="Times New Roman" w:hAnsi="Times New Roman" w:cs="Times New Roman"/>
          <w:color w:val="000000" w:themeColor="text1"/>
          <w:sz w:val="24"/>
          <w:szCs w:val="24"/>
        </w:rPr>
        <w:t>estern developed countries and increasing in developing countries, is characterized by the high regular consumption of saturated fats, animal proteins, refined sugars, and processed foods. Long-term consumption of a WD, as opposed to a Mediterranean diet, considerably impacts gut microbiome, leading to obesity and metabolic disorders. A decrease in gut microbiome diversity and profound compositional changes were observed in various studies (</w:t>
      </w:r>
      <w:hyperlink r:id="rId7" w:anchor="bib69" w:history="1">
        <w:r w:rsidRPr="005E1F57">
          <w:rPr>
            <w:rStyle w:val="anchor-text"/>
            <w:rFonts w:ascii="Times New Roman" w:hAnsi="Times New Roman" w:cs="Times New Roman"/>
            <w:color w:val="000000" w:themeColor="text1"/>
            <w:sz w:val="24"/>
            <w:szCs w:val="24"/>
          </w:rPr>
          <w:t>Hamilton</w:t>
        </w:r>
      </w:hyperlink>
      <w:r w:rsidRPr="005E1F57">
        <w:rPr>
          <w:rStyle w:val="anchor-text"/>
          <w:rFonts w:ascii="Times New Roman" w:hAnsi="Times New Roman" w:cs="Times New Roman"/>
          <w:color w:val="000000" w:themeColor="text1"/>
          <w:sz w:val="24"/>
          <w:szCs w:val="24"/>
        </w:rPr>
        <w:t xml:space="preserve"> </w:t>
      </w:r>
      <w:r w:rsidRPr="005E1F57">
        <w:rPr>
          <w:rStyle w:val="anchor-text"/>
          <w:rFonts w:ascii="Times New Roman" w:hAnsi="Times New Roman" w:cs="Times New Roman"/>
          <w:i/>
          <w:iCs/>
          <w:color w:val="000000" w:themeColor="text1"/>
          <w:sz w:val="24"/>
          <w:szCs w:val="24"/>
        </w:rPr>
        <w:t>et al</w:t>
      </w:r>
      <w:r w:rsidRPr="005E1F57">
        <w:rPr>
          <w:rStyle w:val="anchor-text"/>
          <w:rFonts w:ascii="Times New Roman" w:hAnsi="Times New Roman" w:cs="Times New Roman"/>
          <w:color w:val="000000" w:themeColor="text1"/>
          <w:sz w:val="24"/>
          <w:szCs w:val="24"/>
        </w:rPr>
        <w:t>., 2015</w:t>
      </w:r>
      <w:r w:rsidRPr="005E1F57">
        <w:rPr>
          <w:rFonts w:ascii="Times New Roman" w:hAnsi="Times New Roman" w:cs="Times New Roman"/>
          <w:color w:val="000000" w:themeColor="text1"/>
          <w:sz w:val="24"/>
          <w:szCs w:val="24"/>
        </w:rPr>
        <w:t>). </w:t>
      </w:r>
      <w:proofErr w:type="spellStart"/>
      <w:r w:rsidRPr="005E1F57">
        <w:rPr>
          <w:rStyle w:val="Emphasis"/>
          <w:rFonts w:ascii="Times New Roman" w:hAnsi="Times New Roman" w:cs="Times New Roman"/>
          <w:color w:val="000000" w:themeColor="text1"/>
          <w:sz w:val="24"/>
          <w:szCs w:val="24"/>
        </w:rPr>
        <w:t>Prevotella</w:t>
      </w:r>
      <w:proofErr w:type="spellEnd"/>
      <w:r w:rsidRPr="005E1F57">
        <w:rPr>
          <w:rFonts w:ascii="Times New Roman" w:hAnsi="Times New Roman" w:cs="Times New Roman"/>
          <w:color w:val="000000" w:themeColor="text1"/>
          <w:sz w:val="24"/>
          <w:szCs w:val="24"/>
        </w:rPr>
        <w:t xml:space="preserve"> is the genus more </w:t>
      </w:r>
      <w:r w:rsidR="00A13D6E" w:rsidRPr="005E1F57">
        <w:rPr>
          <w:rFonts w:ascii="Times New Roman" w:hAnsi="Times New Roman" w:cs="Times New Roman"/>
          <w:color w:val="000000" w:themeColor="text1"/>
          <w:sz w:val="24"/>
          <w:szCs w:val="24"/>
        </w:rPr>
        <w:lastRenderedPageBreak/>
        <w:t>underrepresented</w:t>
      </w:r>
      <w:r w:rsidRPr="005E1F57">
        <w:rPr>
          <w:rFonts w:ascii="Times New Roman" w:hAnsi="Times New Roman" w:cs="Times New Roman"/>
          <w:color w:val="000000" w:themeColor="text1"/>
          <w:sz w:val="24"/>
          <w:szCs w:val="24"/>
        </w:rPr>
        <w:t xml:space="preserve"> in patients' fecal samples following WD compared with patients following a diet rich in fiber with high consumption of vegetables (Filippo </w:t>
      </w:r>
      <w:r w:rsidRPr="005E1F57">
        <w:rPr>
          <w:rFonts w:ascii="Times New Roman" w:hAnsi="Times New Roman" w:cs="Times New Roman"/>
          <w:i/>
          <w:iCs/>
          <w:color w:val="000000" w:themeColor="text1"/>
          <w:sz w:val="24"/>
          <w:szCs w:val="24"/>
        </w:rPr>
        <w:t>et al.,</w:t>
      </w:r>
      <w:r w:rsidRPr="005E1F57">
        <w:rPr>
          <w:rFonts w:ascii="Times New Roman" w:hAnsi="Times New Roman" w:cs="Times New Roman"/>
          <w:color w:val="000000" w:themeColor="text1"/>
          <w:sz w:val="24"/>
          <w:szCs w:val="24"/>
        </w:rPr>
        <w:t xml:space="preserve"> 2017). </w:t>
      </w:r>
    </w:p>
    <w:p w14:paraId="464F83C5" w14:textId="77777777" w:rsidR="00863496" w:rsidRPr="005E1F57" w:rsidRDefault="00863496" w:rsidP="00863496">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 xml:space="preserve">WD could also increase the abundances of </w:t>
      </w:r>
      <w:r w:rsidRPr="005E1F57">
        <w:rPr>
          <w:rFonts w:ascii="Times New Roman" w:hAnsi="Times New Roman" w:cs="Times New Roman"/>
          <w:i/>
          <w:iCs/>
          <w:color w:val="000000" w:themeColor="text1"/>
          <w:sz w:val="24"/>
          <w:szCs w:val="24"/>
        </w:rPr>
        <w:t>Firmicutes, </w:t>
      </w:r>
      <w:hyperlink r:id="rId8" w:tooltip="Learn more about Proteobacteria from ScienceDirect's AI-generated Topic Pages" w:history="1">
        <w:r w:rsidRPr="005E1F57">
          <w:rPr>
            <w:rStyle w:val="Hyperlink"/>
            <w:rFonts w:ascii="Times New Roman" w:hAnsi="Times New Roman" w:cs="Times New Roman"/>
            <w:i/>
            <w:iCs/>
            <w:color w:val="000000" w:themeColor="text1"/>
            <w:sz w:val="24"/>
            <w:szCs w:val="24"/>
            <w:u w:val="none"/>
          </w:rPr>
          <w:t>Proteobacteria</w:t>
        </w:r>
      </w:hyperlink>
      <w:r w:rsidRPr="005E1F57">
        <w:rPr>
          <w:rStyle w:val="Hyperlink"/>
          <w:rFonts w:ascii="Times New Roman" w:hAnsi="Times New Roman" w:cs="Times New Roman"/>
          <w:i/>
          <w:iCs/>
          <w:color w:val="000000" w:themeColor="text1"/>
          <w:sz w:val="24"/>
          <w:szCs w:val="24"/>
          <w:u w:val="none"/>
        </w:rPr>
        <w:t xml:space="preserve"> </w:t>
      </w:r>
      <w:r w:rsidRPr="005E1F57">
        <w:rPr>
          <w:rFonts w:ascii="Times New Roman" w:hAnsi="Times New Roman" w:cs="Times New Roman"/>
          <w:i/>
          <w:iCs/>
          <w:color w:val="000000" w:themeColor="text1"/>
          <w:sz w:val="24"/>
          <w:szCs w:val="24"/>
        </w:rPr>
        <w:t>and  </w:t>
      </w:r>
      <w:hyperlink r:id="rId9" w:tooltip="Learn more about Enterobacteriaceae from ScienceDirect's AI-generated Topic Pages" w:history="1">
        <w:r w:rsidRPr="005E1F57">
          <w:rPr>
            <w:rStyle w:val="Hyperlink"/>
            <w:rFonts w:ascii="Times New Roman" w:hAnsi="Times New Roman" w:cs="Times New Roman"/>
            <w:i/>
            <w:iCs/>
            <w:color w:val="000000" w:themeColor="text1"/>
            <w:sz w:val="24"/>
            <w:szCs w:val="24"/>
            <w:u w:val="none"/>
          </w:rPr>
          <w:t>Enterobacteriaceae</w:t>
        </w:r>
      </w:hyperlink>
      <w:r w:rsidRPr="005E1F57">
        <w:rPr>
          <w:rFonts w:ascii="Times New Roman" w:hAnsi="Times New Roman" w:cs="Times New Roman"/>
          <w:color w:val="000000" w:themeColor="text1"/>
          <w:sz w:val="24"/>
          <w:szCs w:val="24"/>
        </w:rPr>
        <w:t> (</w:t>
      </w:r>
      <w:hyperlink r:id="rId10" w:tooltip="Learn more about Escherichia from ScienceDirect's AI-generated Topic Pages" w:history="1">
        <w:r w:rsidRPr="005E1F57">
          <w:rPr>
            <w:rStyle w:val="Hyperlink"/>
            <w:rFonts w:ascii="Times New Roman" w:hAnsi="Times New Roman" w:cs="Times New Roman"/>
            <w:i/>
            <w:iCs/>
            <w:color w:val="000000" w:themeColor="text1"/>
            <w:sz w:val="24"/>
            <w:szCs w:val="24"/>
            <w:u w:val="none"/>
          </w:rPr>
          <w:t>Escherichia</w:t>
        </w:r>
      </w:hyperlink>
      <w:r w:rsidRPr="005E1F57">
        <w:rPr>
          <w:rFonts w:ascii="Times New Roman" w:hAnsi="Times New Roman" w:cs="Times New Roman"/>
          <w:color w:val="000000" w:themeColor="text1"/>
          <w:sz w:val="24"/>
          <w:szCs w:val="24"/>
        </w:rPr>
        <w:t>, </w:t>
      </w:r>
      <w:hyperlink r:id="rId11" w:tooltip="Learn more about Klebsiella from ScienceDirect's AI-generated Topic Pages" w:history="1">
        <w:r w:rsidRPr="005E1F57">
          <w:rPr>
            <w:rStyle w:val="Hyperlink"/>
            <w:rFonts w:ascii="Times New Roman" w:hAnsi="Times New Roman" w:cs="Times New Roman"/>
            <w:i/>
            <w:iCs/>
            <w:color w:val="000000" w:themeColor="text1"/>
            <w:sz w:val="24"/>
            <w:szCs w:val="24"/>
            <w:u w:val="none"/>
          </w:rPr>
          <w:t>Klebsiella</w:t>
        </w:r>
      </w:hyperlink>
      <w:r w:rsidRPr="005E1F57">
        <w:rPr>
          <w:rFonts w:ascii="Times New Roman" w:hAnsi="Times New Roman" w:cs="Times New Roman"/>
          <w:color w:val="000000" w:themeColor="text1"/>
          <w:sz w:val="24"/>
          <w:szCs w:val="24"/>
        </w:rPr>
        <w:t>, </w:t>
      </w:r>
      <w:r w:rsidRPr="005E1F57">
        <w:rPr>
          <w:rStyle w:val="Emphasis"/>
          <w:rFonts w:ascii="Times New Roman" w:hAnsi="Times New Roman" w:cs="Times New Roman"/>
          <w:color w:val="000000" w:themeColor="text1"/>
          <w:sz w:val="24"/>
          <w:szCs w:val="24"/>
        </w:rPr>
        <w:t>Shigella).</w:t>
      </w:r>
      <w:r w:rsidRPr="005E1F57">
        <w:rPr>
          <w:rFonts w:ascii="Times New Roman" w:hAnsi="Times New Roman" w:cs="Times New Roman"/>
          <w:color w:val="000000" w:themeColor="text1"/>
          <w:sz w:val="24"/>
          <w:szCs w:val="24"/>
        </w:rPr>
        <w:t> These bacterial species and families are highly relevant in dysbiosis and diseases (</w:t>
      </w:r>
      <w:hyperlink r:id="rId12" w:anchor="bib70" w:history="1">
        <w:r w:rsidRPr="005E1F57">
          <w:rPr>
            <w:rStyle w:val="anchor-text"/>
            <w:rFonts w:ascii="Times New Roman" w:hAnsi="Times New Roman" w:cs="Times New Roman"/>
            <w:color w:val="000000" w:themeColor="text1"/>
            <w:sz w:val="24"/>
            <w:szCs w:val="24"/>
          </w:rPr>
          <w:t>Feng</w:t>
        </w:r>
      </w:hyperlink>
      <w:r w:rsidRPr="005E1F57">
        <w:rPr>
          <w:rStyle w:val="anchor-text"/>
          <w:rFonts w:ascii="Times New Roman" w:hAnsi="Times New Roman" w:cs="Times New Roman"/>
          <w:color w:val="000000" w:themeColor="text1"/>
          <w:sz w:val="24"/>
          <w:szCs w:val="24"/>
        </w:rPr>
        <w:t xml:space="preserve"> </w:t>
      </w:r>
      <w:r w:rsidRPr="005E1F57">
        <w:rPr>
          <w:rStyle w:val="anchor-text"/>
          <w:rFonts w:ascii="Times New Roman" w:hAnsi="Times New Roman" w:cs="Times New Roman"/>
          <w:i/>
          <w:iCs/>
          <w:color w:val="000000" w:themeColor="text1"/>
          <w:sz w:val="24"/>
          <w:szCs w:val="24"/>
        </w:rPr>
        <w:t>et al</w:t>
      </w:r>
      <w:r w:rsidRPr="005E1F57">
        <w:rPr>
          <w:rStyle w:val="anchor-text"/>
          <w:rFonts w:ascii="Times New Roman" w:hAnsi="Times New Roman" w:cs="Times New Roman"/>
          <w:color w:val="000000" w:themeColor="text1"/>
          <w:sz w:val="24"/>
          <w:szCs w:val="24"/>
        </w:rPr>
        <w:t>., 2017</w:t>
      </w:r>
      <w:r w:rsidRPr="005E1F57">
        <w:rPr>
          <w:rFonts w:ascii="Times New Roman" w:hAnsi="Times New Roman" w:cs="Times New Roman"/>
          <w:color w:val="000000" w:themeColor="text1"/>
          <w:sz w:val="24"/>
          <w:szCs w:val="24"/>
        </w:rPr>
        <w:t>). WD could decrease levels of beneficial bacteria (</w:t>
      </w:r>
      <w:r w:rsidRPr="005E1F57">
        <w:rPr>
          <w:rStyle w:val="Emphasis"/>
          <w:rFonts w:ascii="Times New Roman" w:hAnsi="Times New Roman" w:cs="Times New Roman"/>
          <w:color w:val="000000" w:themeColor="text1"/>
          <w:sz w:val="24"/>
          <w:szCs w:val="24"/>
        </w:rPr>
        <w:t>Lactobacillus</w:t>
      </w:r>
      <w:r w:rsidRPr="005E1F57">
        <w:rPr>
          <w:rFonts w:ascii="Times New Roman" w:hAnsi="Times New Roman" w:cs="Times New Roman"/>
          <w:color w:val="000000" w:themeColor="text1"/>
          <w:sz w:val="24"/>
          <w:szCs w:val="24"/>
        </w:rPr>
        <w:t> spp., </w:t>
      </w:r>
      <w:proofErr w:type="spellStart"/>
      <w:r w:rsidRPr="005E1F57">
        <w:rPr>
          <w:rStyle w:val="Emphasis"/>
          <w:rFonts w:ascii="Times New Roman" w:hAnsi="Times New Roman" w:cs="Times New Roman"/>
          <w:color w:val="000000" w:themeColor="text1"/>
          <w:sz w:val="24"/>
          <w:szCs w:val="24"/>
        </w:rPr>
        <w:t>Roseburia</w:t>
      </w:r>
      <w:proofErr w:type="spellEnd"/>
      <w:r w:rsidRPr="005E1F57">
        <w:rPr>
          <w:rFonts w:ascii="Times New Roman" w:hAnsi="Times New Roman" w:cs="Times New Roman"/>
          <w:color w:val="000000" w:themeColor="text1"/>
          <w:sz w:val="24"/>
          <w:szCs w:val="24"/>
        </w:rPr>
        <w:t> spp., </w:t>
      </w:r>
      <w:r w:rsidRPr="005E1F57">
        <w:rPr>
          <w:rStyle w:val="Emphasis"/>
          <w:rFonts w:ascii="Times New Roman" w:hAnsi="Times New Roman" w:cs="Times New Roman"/>
          <w:color w:val="000000" w:themeColor="text1"/>
          <w:sz w:val="24"/>
          <w:szCs w:val="24"/>
        </w:rPr>
        <w:t xml:space="preserve">E. </w:t>
      </w:r>
      <w:proofErr w:type="spellStart"/>
      <w:r w:rsidRPr="005E1F57">
        <w:rPr>
          <w:rStyle w:val="Emphasis"/>
          <w:rFonts w:ascii="Times New Roman" w:hAnsi="Times New Roman" w:cs="Times New Roman"/>
          <w:color w:val="000000" w:themeColor="text1"/>
          <w:sz w:val="24"/>
          <w:szCs w:val="24"/>
        </w:rPr>
        <w:t>Rectale</w:t>
      </w:r>
      <w:proofErr w:type="spellEnd"/>
      <w:r w:rsidRPr="005E1F57">
        <w:rPr>
          <w:rFonts w:ascii="Times New Roman" w:hAnsi="Times New Roman" w:cs="Times New Roman"/>
          <w:color w:val="000000" w:themeColor="text1"/>
          <w:sz w:val="24"/>
          <w:szCs w:val="24"/>
        </w:rPr>
        <w:t>, </w:t>
      </w:r>
      <w:hyperlink r:id="rId13" w:tooltip="Learn more about Bacillus Bifidus from ScienceDirect's AI-generated Topic Pages" w:history="1">
        <w:r w:rsidRPr="005E1F57">
          <w:rPr>
            <w:rStyle w:val="Hyperlink"/>
            <w:rFonts w:ascii="Times New Roman" w:hAnsi="Times New Roman" w:cs="Times New Roman"/>
            <w:i/>
            <w:iCs/>
            <w:color w:val="000000" w:themeColor="text1"/>
            <w:sz w:val="24"/>
            <w:szCs w:val="24"/>
            <w:u w:val="none"/>
          </w:rPr>
          <w:t xml:space="preserve">Bacillus </w:t>
        </w:r>
        <w:proofErr w:type="spellStart"/>
        <w:r w:rsidRPr="005E1F57">
          <w:rPr>
            <w:rStyle w:val="Hyperlink"/>
            <w:rFonts w:ascii="Times New Roman" w:hAnsi="Times New Roman" w:cs="Times New Roman"/>
            <w:i/>
            <w:iCs/>
            <w:color w:val="000000" w:themeColor="text1"/>
            <w:sz w:val="24"/>
            <w:szCs w:val="24"/>
            <w:u w:val="none"/>
          </w:rPr>
          <w:t>Bifidus</w:t>
        </w:r>
        <w:proofErr w:type="spellEnd"/>
      </w:hyperlink>
      <w:r w:rsidRPr="005E1F57">
        <w:rPr>
          <w:rStyle w:val="Emphasis"/>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and </w:t>
      </w:r>
      <w:r w:rsidRPr="005E1F57">
        <w:rPr>
          <w:rStyle w:val="Emphasis"/>
          <w:rFonts w:ascii="Times New Roman" w:hAnsi="Times New Roman" w:cs="Times New Roman"/>
          <w:color w:val="000000" w:themeColor="text1"/>
          <w:sz w:val="24"/>
          <w:szCs w:val="24"/>
        </w:rPr>
        <w:t>Enterococcus)</w:t>
      </w:r>
      <w:r w:rsidRPr="005E1F57">
        <w:rPr>
          <w:rFonts w:ascii="Times New Roman" w:hAnsi="Times New Roman" w:cs="Times New Roman"/>
          <w:color w:val="000000" w:themeColor="text1"/>
          <w:sz w:val="24"/>
          <w:szCs w:val="24"/>
        </w:rPr>
        <w:t> (</w:t>
      </w:r>
      <w:proofErr w:type="spellStart"/>
      <w:r w:rsidRPr="005E1F57">
        <w:rPr>
          <w:rFonts w:ascii="Times New Roman" w:hAnsi="Times New Roman" w:cs="Times New Roman"/>
          <w:color w:val="000000" w:themeColor="text1"/>
          <w:sz w:val="24"/>
          <w:szCs w:val="24"/>
          <w:shd w:val="clear" w:color="auto" w:fill="FFFFFF"/>
        </w:rPr>
        <w:t>Fouesnard</w:t>
      </w:r>
      <w:proofErr w:type="spellEnd"/>
      <w:r w:rsidRPr="005E1F57">
        <w:rPr>
          <w:rFonts w:ascii="Times New Roman" w:hAnsi="Times New Roman" w:cs="Times New Roman"/>
          <w:color w:val="000000" w:themeColor="text1"/>
          <w:sz w:val="24"/>
          <w:szCs w:val="24"/>
          <w:shd w:val="clear" w:color="auto" w:fill="FFFFFF"/>
        </w:rPr>
        <w:t xml:space="preserve"> </w:t>
      </w:r>
      <w:r w:rsidRPr="005E1F57">
        <w:rPr>
          <w:rFonts w:ascii="Times New Roman" w:hAnsi="Times New Roman" w:cs="Times New Roman"/>
          <w:i/>
          <w:iCs/>
          <w:color w:val="000000" w:themeColor="text1"/>
          <w:sz w:val="24"/>
          <w:szCs w:val="24"/>
          <w:shd w:val="clear" w:color="auto" w:fill="FFFFFF"/>
        </w:rPr>
        <w:t>et al</w:t>
      </w:r>
      <w:r w:rsidRPr="005E1F57">
        <w:rPr>
          <w:rFonts w:ascii="Times New Roman" w:hAnsi="Times New Roman" w:cs="Times New Roman"/>
          <w:color w:val="000000" w:themeColor="text1"/>
          <w:sz w:val="24"/>
          <w:szCs w:val="24"/>
          <w:shd w:val="clear" w:color="auto" w:fill="FFFFFF"/>
        </w:rPr>
        <w:t>., 2021</w:t>
      </w:r>
      <w:r w:rsidRPr="005E1F57">
        <w:rPr>
          <w:rFonts w:ascii="Times New Roman" w:hAnsi="Times New Roman" w:cs="Times New Roman"/>
          <w:color w:val="000000" w:themeColor="text1"/>
          <w:sz w:val="24"/>
          <w:szCs w:val="24"/>
        </w:rPr>
        <w:t>)</w:t>
      </w:r>
      <w:r w:rsidRPr="005E1F57">
        <w:rPr>
          <w:rStyle w:val="Emphasis"/>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In rats, following a WD from 2 h to 4 days may also profoundly affect the levels of several hypothalamic metabolites, such as pro-inflammatory cytokines. In parallel, it may reduce gut microbiome diversity, modifying its composition (</w:t>
      </w:r>
      <w:hyperlink r:id="rId14" w:anchor="bib72" w:history="1">
        <w:r w:rsidRPr="005E1F57">
          <w:rPr>
            <w:rStyle w:val="anchor-text"/>
            <w:rFonts w:ascii="Times New Roman" w:hAnsi="Times New Roman" w:cs="Times New Roman"/>
            <w:color w:val="000000" w:themeColor="text1"/>
            <w:sz w:val="24"/>
            <w:szCs w:val="24"/>
          </w:rPr>
          <w:t>Horn</w:t>
        </w:r>
      </w:hyperlink>
      <w:r w:rsidRPr="005E1F57">
        <w:rPr>
          <w:rStyle w:val="anchor-text"/>
          <w:rFonts w:ascii="Times New Roman" w:hAnsi="Times New Roman" w:cs="Times New Roman"/>
          <w:color w:val="000000" w:themeColor="text1"/>
          <w:sz w:val="24"/>
          <w:szCs w:val="24"/>
        </w:rPr>
        <w:t xml:space="preserve"> </w:t>
      </w:r>
      <w:r w:rsidRPr="005E1F57">
        <w:rPr>
          <w:rStyle w:val="anchor-text"/>
          <w:rFonts w:ascii="Times New Roman" w:hAnsi="Times New Roman" w:cs="Times New Roman"/>
          <w:i/>
          <w:iCs/>
          <w:color w:val="000000" w:themeColor="text1"/>
          <w:sz w:val="24"/>
          <w:szCs w:val="24"/>
        </w:rPr>
        <w:t>et al</w:t>
      </w:r>
      <w:r w:rsidRPr="005E1F57">
        <w:rPr>
          <w:rStyle w:val="anchor-text"/>
          <w:rFonts w:ascii="Times New Roman" w:hAnsi="Times New Roman" w:cs="Times New Roman"/>
          <w:color w:val="000000" w:themeColor="text1"/>
          <w:sz w:val="24"/>
          <w:szCs w:val="24"/>
        </w:rPr>
        <w:t>., 2022</w:t>
      </w:r>
      <w:r w:rsidRPr="005E1F57">
        <w:rPr>
          <w:rFonts w:ascii="Times New Roman" w:hAnsi="Times New Roman" w:cs="Times New Roman"/>
          <w:color w:val="000000" w:themeColor="text1"/>
          <w:sz w:val="24"/>
          <w:szCs w:val="24"/>
        </w:rPr>
        <w:t>). </w:t>
      </w:r>
    </w:p>
    <w:p w14:paraId="737F04F0" w14:textId="77777777" w:rsidR="00863496" w:rsidRPr="005E1F57" w:rsidRDefault="00863496" w:rsidP="00863496">
      <w:pPr>
        <w:pStyle w:val="Heading3"/>
        <w:spacing w:before="360" w:after="120"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Mediterranean</w:t>
      </w:r>
    </w:p>
    <w:p w14:paraId="6AED6C5D" w14:textId="77777777" w:rsidR="00863496" w:rsidRPr="005E1F57" w:rsidRDefault="00863496" w:rsidP="00863496">
      <w:pPr>
        <w:pStyle w:val="NormalWeb"/>
        <w:spacing w:before="0" w:beforeAutospacing="0" w:after="0" w:afterAutospacing="0" w:line="360" w:lineRule="auto"/>
        <w:jc w:val="both"/>
        <w:rPr>
          <w:color w:val="000000" w:themeColor="text1"/>
        </w:rPr>
      </w:pPr>
      <w:r w:rsidRPr="005E1F57">
        <w:rPr>
          <w:color w:val="000000" w:themeColor="text1"/>
        </w:rPr>
        <w:t xml:space="preserve">The Mediterranean diet (MD) is based on a regular fiber intake mainly found in whole grains, vegetables, fruit, and legumes and nuts. Higher adherence to MD may be associated with a lower </w:t>
      </w:r>
      <w:r w:rsidRPr="005E1F57">
        <w:rPr>
          <w:i/>
          <w:iCs/>
          <w:color w:val="000000" w:themeColor="text1"/>
        </w:rPr>
        <w:t>Firmicutes/Bacteroidetes</w:t>
      </w:r>
      <w:r w:rsidRPr="005E1F57">
        <w:rPr>
          <w:color w:val="000000" w:themeColor="text1"/>
        </w:rPr>
        <w:t xml:space="preserve"> ratio, a higher abundance of </w:t>
      </w:r>
      <w:r w:rsidRPr="005E1F57">
        <w:rPr>
          <w:rStyle w:val="Emphasis"/>
          <w:color w:val="000000" w:themeColor="text1"/>
        </w:rPr>
        <w:t>Bifidobacteria,</w:t>
      </w:r>
      <w:r w:rsidRPr="005E1F57">
        <w:rPr>
          <w:color w:val="000000" w:themeColor="text1"/>
        </w:rPr>
        <w:t> a higher level of total SCFAs, a decrease in </w:t>
      </w:r>
      <w:r w:rsidRPr="005E1F57">
        <w:rPr>
          <w:rStyle w:val="Emphasis"/>
          <w:color w:val="000000" w:themeColor="text1"/>
        </w:rPr>
        <w:t>Escherichia Coli</w:t>
      </w:r>
      <w:r w:rsidRPr="005E1F57">
        <w:rPr>
          <w:color w:val="000000" w:themeColor="text1"/>
        </w:rPr>
        <w:t xml:space="preserve"> levels, and improvements to the diversity and richness of gut microbiome compared with lower MD adherence (Barber </w:t>
      </w:r>
      <w:r w:rsidRPr="005E1F57">
        <w:rPr>
          <w:i/>
          <w:iCs/>
          <w:color w:val="000000" w:themeColor="text1"/>
        </w:rPr>
        <w:t>et al</w:t>
      </w:r>
      <w:r w:rsidRPr="005E1F57">
        <w:rPr>
          <w:color w:val="000000" w:themeColor="text1"/>
        </w:rPr>
        <w:t>., 2021). Compared with WD, the MD would be associated with higher number of anal gas </w:t>
      </w:r>
      <w:hyperlink r:id="rId15" w:tooltip="Learn more about evacuations from ScienceDirect's AI-generated Topic Pages" w:history="1">
        <w:r w:rsidRPr="005E1F57">
          <w:rPr>
            <w:rStyle w:val="Hyperlink"/>
            <w:rFonts w:eastAsiaTheme="majorEastAsia"/>
            <w:color w:val="000000" w:themeColor="text1"/>
            <w:u w:val="none"/>
          </w:rPr>
          <w:t>evacuations</w:t>
        </w:r>
      </w:hyperlink>
      <w:r w:rsidRPr="005E1F57">
        <w:rPr>
          <w:color w:val="000000" w:themeColor="text1"/>
        </w:rPr>
        <w:t> and bacterial richness. However, these effects could be attenuated in subjects with high beta diversity This leads to an increase in </w:t>
      </w:r>
      <w:hyperlink r:id="rId16" w:tooltip="Learn more about microbial diversity from ScienceDirect's AI-generated Topic Pages" w:history="1">
        <w:r w:rsidRPr="005E1F57">
          <w:rPr>
            <w:rStyle w:val="Hyperlink"/>
            <w:rFonts w:eastAsiaTheme="majorEastAsia"/>
            <w:color w:val="000000" w:themeColor="text1"/>
            <w:u w:val="none"/>
          </w:rPr>
          <w:t>microbial diversity</w:t>
        </w:r>
      </w:hyperlink>
      <w:r w:rsidRPr="005E1F57">
        <w:rPr>
          <w:color w:val="000000" w:themeColor="text1"/>
        </w:rPr>
        <w:t> (</w:t>
      </w:r>
      <w:hyperlink r:id="rId17" w:tooltip="Learn more about Bacteroides from ScienceDirect's AI-generated Topic Pages" w:history="1">
        <w:r w:rsidRPr="005E1F57">
          <w:rPr>
            <w:rStyle w:val="Hyperlink"/>
            <w:rFonts w:eastAsiaTheme="majorEastAsia"/>
            <w:i/>
            <w:iCs/>
            <w:color w:val="000000" w:themeColor="text1"/>
            <w:u w:val="none"/>
          </w:rPr>
          <w:t>Bacteroides</w:t>
        </w:r>
      </w:hyperlink>
      <w:r w:rsidRPr="005E1F57">
        <w:rPr>
          <w:color w:val="000000" w:themeColor="text1"/>
        </w:rPr>
        <w:t>, </w:t>
      </w:r>
      <w:r w:rsidRPr="005E1F57">
        <w:rPr>
          <w:rStyle w:val="Emphasis"/>
          <w:color w:val="000000" w:themeColor="text1"/>
        </w:rPr>
        <w:t>Lactobacilli, Bifidobacteria, </w:t>
      </w:r>
      <w:proofErr w:type="spellStart"/>
      <w:r>
        <w:fldChar w:fldCharType="begin"/>
      </w:r>
      <w:r>
        <w:instrText>HYPERLINK "https://www.sciencedirect.com/topics/medicine-and-dentistry/faecalibacterium" \o "Learn more about Faecalibacterium from ScienceDirect's AI-generated Topic Pages"</w:instrText>
      </w:r>
      <w:r>
        <w:fldChar w:fldCharType="separate"/>
      </w:r>
      <w:r w:rsidRPr="005E1F57">
        <w:rPr>
          <w:rStyle w:val="Hyperlink"/>
          <w:rFonts w:eastAsiaTheme="majorEastAsia"/>
          <w:i/>
          <w:iCs/>
          <w:color w:val="000000" w:themeColor="text1"/>
          <w:u w:val="none"/>
        </w:rPr>
        <w:t>Faecalibacterium</w:t>
      </w:r>
      <w:proofErr w:type="spellEnd"/>
      <w:r>
        <w:fldChar w:fldCharType="end"/>
      </w:r>
      <w:r w:rsidRPr="005E1F57">
        <w:rPr>
          <w:rStyle w:val="Emphasis"/>
          <w:color w:val="000000" w:themeColor="text1"/>
        </w:rPr>
        <w:t xml:space="preserve">, </w:t>
      </w:r>
      <w:proofErr w:type="spellStart"/>
      <w:r w:rsidRPr="005E1F57">
        <w:rPr>
          <w:rStyle w:val="Emphasis"/>
          <w:color w:val="000000" w:themeColor="text1"/>
        </w:rPr>
        <w:t>Oscillospira</w:t>
      </w:r>
      <w:proofErr w:type="spellEnd"/>
      <w:r w:rsidRPr="005E1F57">
        <w:rPr>
          <w:rStyle w:val="Emphasis"/>
          <w:color w:val="000000" w:themeColor="text1"/>
        </w:rPr>
        <w:t xml:space="preserve">, </w:t>
      </w:r>
      <w:proofErr w:type="spellStart"/>
      <w:r w:rsidRPr="005E1F57">
        <w:rPr>
          <w:rStyle w:val="Emphasis"/>
          <w:color w:val="000000" w:themeColor="text1"/>
        </w:rPr>
        <w:t>Roseburia</w:t>
      </w:r>
      <w:proofErr w:type="spellEnd"/>
      <w:r w:rsidRPr="005E1F57">
        <w:rPr>
          <w:rStyle w:val="Emphasis"/>
          <w:color w:val="000000" w:themeColor="text1"/>
        </w:rPr>
        <w:t>, Clostridium cluster</w:t>
      </w:r>
      <w:r w:rsidRPr="005E1F57">
        <w:rPr>
          <w:color w:val="000000" w:themeColor="text1"/>
        </w:rPr>
        <w:t> </w:t>
      </w:r>
      <w:proofErr w:type="spellStart"/>
      <w:r w:rsidRPr="005E1F57">
        <w:rPr>
          <w:color w:val="000000" w:themeColor="text1"/>
        </w:rPr>
        <w:t>XIVa</w:t>
      </w:r>
      <w:proofErr w:type="spellEnd"/>
      <w:r w:rsidRPr="005E1F57">
        <w:rPr>
          <w:color w:val="000000" w:themeColor="text1"/>
        </w:rPr>
        <w:t xml:space="preserve">) and a decrease of the pathogenic bacterial family Proteobacteria . The microbial profile induced by MD would produce more SCFAs contributing to the prevention of diseases' development and promoting host metabolic health. (Kho </w:t>
      </w:r>
      <w:r w:rsidRPr="005E1F57">
        <w:rPr>
          <w:i/>
          <w:iCs/>
          <w:color w:val="000000" w:themeColor="text1"/>
        </w:rPr>
        <w:t>et al</w:t>
      </w:r>
      <w:r w:rsidRPr="005E1F57">
        <w:rPr>
          <w:color w:val="000000" w:themeColor="text1"/>
        </w:rPr>
        <w:t>., 2016)</w:t>
      </w:r>
    </w:p>
    <w:p w14:paraId="31630B52" w14:textId="77777777" w:rsidR="00863496" w:rsidRPr="005E1F57" w:rsidRDefault="00863496" w:rsidP="00863496">
      <w:pPr>
        <w:pStyle w:val="Heading3"/>
        <w:spacing w:before="360" w:after="120"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Vegan/vegetarian</w:t>
      </w:r>
    </w:p>
    <w:p w14:paraId="3FB6130B" w14:textId="77777777" w:rsidR="00863496" w:rsidRPr="005E1F57" w:rsidRDefault="00863496" w:rsidP="00863496">
      <w:pPr>
        <w:pStyle w:val="NormalWeb"/>
        <w:spacing w:before="0" w:beforeAutospacing="0" w:after="0" w:afterAutospacing="0" w:line="360" w:lineRule="auto"/>
        <w:jc w:val="both"/>
        <w:rPr>
          <w:color w:val="000000" w:themeColor="text1"/>
        </w:rPr>
      </w:pPr>
      <w:r w:rsidRPr="005E1F57">
        <w:rPr>
          <w:color w:val="000000" w:themeColor="text1"/>
        </w:rPr>
        <w:t>Vegetarian diet consists of avoiding the consumption of all types of meat and seafood. </w:t>
      </w:r>
      <w:hyperlink r:id="rId18" w:tooltip="Learn more about Vegan diet from ScienceDirect's AI-generated Topic Pages" w:history="1">
        <w:r w:rsidRPr="005E1F57">
          <w:rPr>
            <w:rStyle w:val="Hyperlink"/>
            <w:rFonts w:eastAsiaTheme="majorEastAsia"/>
            <w:color w:val="000000" w:themeColor="text1"/>
            <w:u w:val="none"/>
          </w:rPr>
          <w:t>Vegan diet</w:t>
        </w:r>
      </w:hyperlink>
      <w:r w:rsidRPr="005E1F57">
        <w:rPr>
          <w:color w:val="000000" w:themeColor="text1"/>
        </w:rPr>
        <w:t xml:space="preserve"> represents a subgroup of vegetarian dietary patterns, excluding all animal products such as eggs, dairy products, and honey. Animal-based foods are replaced with plant-based foods, considerably increasing the intake of insoluble fiber and resistant starch (cereals, legumes, nuts). </w:t>
      </w:r>
      <w:r w:rsidRPr="005E1F57">
        <w:rPr>
          <w:color w:val="000000" w:themeColor="text1"/>
        </w:rPr>
        <w:lastRenderedPageBreak/>
        <w:t>Compared to an omnivore diet, vegetarians and vegan diets could be associated with higher ratios of  </w:t>
      </w:r>
      <w:r w:rsidRPr="005E1F57">
        <w:rPr>
          <w:rStyle w:val="Emphasis"/>
          <w:color w:val="000000" w:themeColor="text1"/>
        </w:rPr>
        <w:t>Bacteroides</w:t>
      </w:r>
      <w:r w:rsidRPr="005E1F57">
        <w:rPr>
          <w:color w:val="000000" w:themeColor="text1"/>
        </w:rPr>
        <w:t>/</w:t>
      </w:r>
      <w:proofErr w:type="spellStart"/>
      <w:r w:rsidRPr="005E1F57">
        <w:rPr>
          <w:rStyle w:val="Emphasis"/>
          <w:color w:val="000000" w:themeColor="text1"/>
        </w:rPr>
        <w:t>Prevotella</w:t>
      </w:r>
      <w:proofErr w:type="spellEnd"/>
      <w:r w:rsidRPr="005E1F57">
        <w:rPr>
          <w:color w:val="000000" w:themeColor="text1"/>
        </w:rPr>
        <w:t xml:space="preserve">, higher abundances of  </w:t>
      </w:r>
      <w:hyperlink r:id="rId19" w:tooltip="Learn more about Bacteroides thetaiotaomicron from ScienceDirect's AI-generated Topic Pages" w:history="1">
        <w:r w:rsidRPr="005E1F57">
          <w:rPr>
            <w:rStyle w:val="Hyperlink"/>
            <w:rFonts w:eastAsiaTheme="majorEastAsia"/>
            <w:i/>
            <w:iCs/>
            <w:color w:val="000000" w:themeColor="text1"/>
            <w:u w:val="none"/>
          </w:rPr>
          <w:t xml:space="preserve">Bacteroides </w:t>
        </w:r>
        <w:proofErr w:type="spellStart"/>
        <w:r w:rsidRPr="005E1F57">
          <w:rPr>
            <w:rStyle w:val="Hyperlink"/>
            <w:rFonts w:eastAsiaTheme="majorEastAsia"/>
            <w:i/>
            <w:iCs/>
            <w:color w:val="000000" w:themeColor="text1"/>
            <w:u w:val="none"/>
          </w:rPr>
          <w:t>thetaiotaomicron</w:t>
        </w:r>
        <w:proofErr w:type="spellEnd"/>
      </w:hyperlink>
      <w:r w:rsidRPr="005E1F57">
        <w:rPr>
          <w:color w:val="000000" w:themeColor="text1"/>
        </w:rPr>
        <w:t>, </w:t>
      </w:r>
      <w:hyperlink r:id="rId20" w:tooltip="Learn more about Clostridium clostridioforme from ScienceDirect's AI-generated Topic Pages" w:history="1">
        <w:r w:rsidRPr="005E1F57">
          <w:rPr>
            <w:rStyle w:val="Hyperlink"/>
            <w:rFonts w:eastAsiaTheme="majorEastAsia"/>
            <w:i/>
            <w:iCs/>
            <w:color w:val="000000" w:themeColor="text1"/>
            <w:u w:val="none"/>
          </w:rPr>
          <w:t xml:space="preserve">Clostridium </w:t>
        </w:r>
        <w:proofErr w:type="spellStart"/>
        <w:r w:rsidRPr="005E1F57">
          <w:rPr>
            <w:rStyle w:val="Hyperlink"/>
            <w:rFonts w:eastAsiaTheme="majorEastAsia"/>
            <w:i/>
            <w:iCs/>
            <w:color w:val="000000" w:themeColor="text1"/>
            <w:u w:val="none"/>
          </w:rPr>
          <w:t>clostridioforme</w:t>
        </w:r>
        <w:proofErr w:type="spellEnd"/>
      </w:hyperlink>
      <w:r w:rsidRPr="005E1F57">
        <w:rPr>
          <w:color w:val="000000" w:themeColor="text1"/>
        </w:rPr>
        <w:t>, </w:t>
      </w:r>
      <w:hyperlink r:id="rId21" w:tooltip="Learn more about Klebsiella pneumoniae from ScienceDirect's AI-generated Topic Pages" w:history="1">
        <w:r w:rsidRPr="005E1F57">
          <w:rPr>
            <w:rStyle w:val="Hyperlink"/>
            <w:rFonts w:eastAsiaTheme="majorEastAsia"/>
            <w:i/>
            <w:iCs/>
            <w:color w:val="000000" w:themeColor="text1"/>
            <w:u w:val="none"/>
          </w:rPr>
          <w:t>Klebsiella pneumoniae</w:t>
        </w:r>
      </w:hyperlink>
      <w:r w:rsidRPr="005E1F57">
        <w:rPr>
          <w:color w:val="000000" w:themeColor="text1"/>
        </w:rPr>
        <w:t>, and </w:t>
      </w:r>
      <w:proofErr w:type="spellStart"/>
      <w:r>
        <w:fldChar w:fldCharType="begin"/>
      </w:r>
      <w:r>
        <w:instrText>HYPERLINK "https://www.sciencedirect.com/topics/medicine-and-dentistry/faecalibacterium-prausnitzii" \o "Learn more about Faecalibacterium prausnitzii from ScienceDirect's AI-generated Topic Pages"</w:instrText>
      </w:r>
      <w:r>
        <w:fldChar w:fldCharType="separate"/>
      </w:r>
      <w:r w:rsidRPr="005E1F57">
        <w:rPr>
          <w:rStyle w:val="Hyperlink"/>
          <w:rFonts w:eastAsiaTheme="majorEastAsia"/>
          <w:i/>
          <w:iCs/>
          <w:color w:val="000000" w:themeColor="text1"/>
          <w:u w:val="none"/>
        </w:rPr>
        <w:t>Faecalibacterium</w:t>
      </w:r>
      <w:proofErr w:type="spellEnd"/>
      <w:r w:rsidRPr="005E1F57">
        <w:rPr>
          <w:rStyle w:val="Hyperlink"/>
          <w:rFonts w:eastAsiaTheme="majorEastAsia"/>
          <w:i/>
          <w:iCs/>
          <w:color w:val="000000" w:themeColor="text1"/>
          <w:u w:val="none"/>
        </w:rPr>
        <w:t xml:space="preserve"> </w:t>
      </w:r>
      <w:proofErr w:type="spellStart"/>
      <w:r w:rsidRPr="005E1F57">
        <w:rPr>
          <w:rStyle w:val="Hyperlink"/>
          <w:rFonts w:eastAsiaTheme="majorEastAsia"/>
          <w:i/>
          <w:iCs/>
          <w:color w:val="000000" w:themeColor="text1"/>
          <w:u w:val="none"/>
        </w:rPr>
        <w:t>prausnitzii</w:t>
      </w:r>
      <w:proofErr w:type="spellEnd"/>
      <w:r>
        <w:fldChar w:fldCharType="end"/>
      </w:r>
      <w:r w:rsidRPr="005E1F57">
        <w:rPr>
          <w:color w:val="000000" w:themeColor="text1"/>
        </w:rPr>
        <w:t> and lower levels of </w:t>
      </w:r>
      <w:proofErr w:type="spellStart"/>
      <w:r>
        <w:fldChar w:fldCharType="begin"/>
      </w:r>
      <w:r>
        <w:instrText>HYPERLINK "https://www.sciencedirect.com/topics/medicine-and-dentistry/bilophila-wadsworthia" \o "Learn more about Bilophila wadsworthia from ScienceDirect's AI-generated Topic Pages"</w:instrText>
      </w:r>
      <w:r>
        <w:fldChar w:fldCharType="separate"/>
      </w:r>
      <w:r w:rsidRPr="005E1F57">
        <w:rPr>
          <w:rStyle w:val="Hyperlink"/>
          <w:rFonts w:eastAsiaTheme="majorEastAsia"/>
          <w:i/>
          <w:iCs/>
          <w:color w:val="000000" w:themeColor="text1"/>
          <w:u w:val="none"/>
        </w:rPr>
        <w:t>Bilophila</w:t>
      </w:r>
      <w:proofErr w:type="spellEnd"/>
      <w:r w:rsidRPr="005E1F57">
        <w:rPr>
          <w:rStyle w:val="Hyperlink"/>
          <w:rFonts w:eastAsiaTheme="majorEastAsia"/>
          <w:i/>
          <w:iCs/>
          <w:color w:val="000000" w:themeColor="text1"/>
          <w:u w:val="none"/>
        </w:rPr>
        <w:t xml:space="preserve"> </w:t>
      </w:r>
      <w:proofErr w:type="spellStart"/>
      <w:r w:rsidRPr="005E1F57">
        <w:rPr>
          <w:rStyle w:val="Hyperlink"/>
          <w:rFonts w:eastAsiaTheme="majorEastAsia"/>
          <w:i/>
          <w:iCs/>
          <w:color w:val="000000" w:themeColor="text1"/>
          <w:u w:val="none"/>
        </w:rPr>
        <w:t>wadsworthia</w:t>
      </w:r>
      <w:proofErr w:type="spellEnd"/>
      <w:r>
        <w:fldChar w:fldCharType="end"/>
      </w:r>
      <w:r w:rsidRPr="005E1F57">
        <w:rPr>
          <w:color w:val="000000" w:themeColor="text1"/>
        </w:rPr>
        <w:t> .A  vegan diet could substantially reduce the abundances of potentially harmful metabolites such as </w:t>
      </w:r>
      <w:hyperlink r:id="rId22" w:tooltip="Learn more about lithocholic acid from ScienceDirect's AI-generated Topic Pages" w:history="1">
        <w:r w:rsidRPr="005E1F57">
          <w:rPr>
            <w:rStyle w:val="Hyperlink"/>
            <w:rFonts w:eastAsiaTheme="majorEastAsia"/>
            <w:color w:val="000000" w:themeColor="text1"/>
            <w:u w:val="none"/>
          </w:rPr>
          <w:t>lithocholic acid</w:t>
        </w:r>
      </w:hyperlink>
      <w:r w:rsidRPr="005E1F57">
        <w:rPr>
          <w:color w:val="000000" w:themeColor="text1"/>
        </w:rPr>
        <w:t>, BCAAs, </w:t>
      </w:r>
      <w:hyperlink r:id="rId23" w:tooltip="Learn more about aromatic compounds from ScienceDirect's AI-generated Topic Pages" w:history="1">
        <w:r w:rsidRPr="005E1F57">
          <w:rPr>
            <w:rStyle w:val="Hyperlink"/>
            <w:rFonts w:eastAsiaTheme="majorEastAsia"/>
            <w:color w:val="000000" w:themeColor="text1"/>
            <w:u w:val="none"/>
          </w:rPr>
          <w:t>aromatic compounds</w:t>
        </w:r>
      </w:hyperlink>
      <w:r w:rsidRPr="005E1F57">
        <w:rPr>
          <w:color w:val="000000" w:themeColor="text1"/>
        </w:rPr>
        <w:t> and increase the production of SCFAs and their derivatives compared with an omnivore diet (Kraig, 2019).</w:t>
      </w:r>
    </w:p>
    <w:p w14:paraId="4705670F" w14:textId="77777777" w:rsidR="00863496" w:rsidRPr="005E1F57" w:rsidRDefault="00863496" w:rsidP="00863496">
      <w:pPr>
        <w:pStyle w:val="Heading3"/>
        <w:spacing w:before="360" w:after="120"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Gluten-free diet</w:t>
      </w:r>
    </w:p>
    <w:p w14:paraId="354F9107" w14:textId="77777777" w:rsidR="00863496" w:rsidRPr="005E1F57" w:rsidRDefault="00863496" w:rsidP="00863496">
      <w:pPr>
        <w:pStyle w:val="NormalWeb"/>
        <w:spacing w:before="0" w:beforeAutospacing="0" w:after="0" w:afterAutospacing="0" w:line="360" w:lineRule="auto"/>
        <w:jc w:val="both"/>
        <w:rPr>
          <w:color w:val="000000" w:themeColor="text1"/>
        </w:rPr>
      </w:pPr>
      <w:r w:rsidRPr="005E1F57">
        <w:rPr>
          <w:color w:val="000000" w:themeColor="text1"/>
        </w:rPr>
        <w:t>The gluten-free diet (GFD), excluding all gluten products, is recognized as restoring the normal </w:t>
      </w:r>
      <w:hyperlink r:id="rId24" w:tooltip="Learn more about intestinal mucosa from ScienceDirect's AI-generated Topic Pages" w:history="1">
        <w:r w:rsidRPr="005E1F57">
          <w:rPr>
            <w:rStyle w:val="Hyperlink"/>
            <w:rFonts w:eastAsiaTheme="majorEastAsia"/>
            <w:color w:val="000000" w:themeColor="text1"/>
            <w:u w:val="none"/>
          </w:rPr>
          <w:t>intestinal mucosa</w:t>
        </w:r>
      </w:hyperlink>
      <w:r w:rsidRPr="005E1F57">
        <w:rPr>
          <w:color w:val="000000" w:themeColor="text1"/>
        </w:rPr>
        <w:t> in celiac patients and patients with non-celiac </w:t>
      </w:r>
      <w:hyperlink r:id="rId25" w:tooltip="Learn more about gluten sensitivity from ScienceDirect's AI-generated Topic Pages" w:history="1">
        <w:r w:rsidRPr="005E1F57">
          <w:rPr>
            <w:rStyle w:val="Hyperlink"/>
            <w:rFonts w:eastAsiaTheme="majorEastAsia"/>
            <w:color w:val="000000" w:themeColor="text1"/>
            <w:u w:val="none"/>
          </w:rPr>
          <w:t>gluten sensitivity</w:t>
        </w:r>
      </w:hyperlink>
      <w:r w:rsidRPr="005E1F57">
        <w:rPr>
          <w:color w:val="000000" w:themeColor="text1"/>
        </w:rPr>
        <w:t> . GFD, along with the integration of prebiotics and </w:t>
      </w:r>
      <w:hyperlink r:id="rId26" w:tooltip="Learn more about probiotics from ScienceDirect's AI-generated Topic Pages" w:history="1">
        <w:r w:rsidRPr="005E1F57">
          <w:rPr>
            <w:rStyle w:val="Hyperlink"/>
            <w:rFonts w:eastAsiaTheme="majorEastAsia"/>
            <w:color w:val="000000" w:themeColor="text1"/>
            <w:u w:val="none"/>
          </w:rPr>
          <w:t>probiotics</w:t>
        </w:r>
      </w:hyperlink>
      <w:r w:rsidRPr="005E1F57">
        <w:rPr>
          <w:color w:val="000000" w:themeColor="text1"/>
        </w:rPr>
        <w:t> could promote the recovery of gluten tolerance, constituting a real therapeutic approach for celiac disease. In healthy patients, GFD is increasingly practiced without a medical prescription; however, fecal samples of healthy subjects following a GFD over one month show a decrease in </w:t>
      </w:r>
      <w:r w:rsidRPr="005E1F57">
        <w:rPr>
          <w:rStyle w:val="Emphasis"/>
          <w:color w:val="000000" w:themeColor="text1"/>
        </w:rPr>
        <w:t>Bifidobacterium</w:t>
      </w:r>
      <w:r w:rsidRPr="005E1F57">
        <w:rPr>
          <w:color w:val="000000" w:themeColor="text1"/>
        </w:rPr>
        <w:t>, </w:t>
      </w:r>
      <w:r w:rsidRPr="005E1F57">
        <w:rPr>
          <w:rStyle w:val="Emphasis"/>
          <w:color w:val="000000" w:themeColor="text1"/>
        </w:rPr>
        <w:t xml:space="preserve">Clostridium </w:t>
      </w:r>
      <w:proofErr w:type="spellStart"/>
      <w:r w:rsidRPr="005E1F57">
        <w:rPr>
          <w:rStyle w:val="Emphasis"/>
          <w:color w:val="000000" w:themeColor="text1"/>
        </w:rPr>
        <w:t>lituseburense</w:t>
      </w:r>
      <w:proofErr w:type="spellEnd"/>
      <w:r w:rsidRPr="005E1F57">
        <w:rPr>
          <w:color w:val="000000" w:themeColor="text1"/>
        </w:rPr>
        <w:t>, and </w:t>
      </w:r>
      <w:proofErr w:type="spellStart"/>
      <w:r w:rsidRPr="005E1F57">
        <w:rPr>
          <w:rStyle w:val="Emphasis"/>
          <w:color w:val="000000" w:themeColor="text1"/>
        </w:rPr>
        <w:t>Faecalibacterium</w:t>
      </w:r>
      <w:proofErr w:type="spellEnd"/>
      <w:r w:rsidRPr="005E1F57">
        <w:rPr>
          <w:rStyle w:val="Emphasis"/>
          <w:color w:val="000000" w:themeColor="text1"/>
        </w:rPr>
        <w:t xml:space="preserve"> </w:t>
      </w:r>
      <w:proofErr w:type="spellStart"/>
      <w:r w:rsidRPr="005E1F57">
        <w:rPr>
          <w:rStyle w:val="Emphasis"/>
          <w:color w:val="000000" w:themeColor="text1"/>
        </w:rPr>
        <w:t>prausnitzii</w:t>
      </w:r>
      <w:proofErr w:type="spellEnd"/>
      <w:r w:rsidRPr="005E1F57">
        <w:rPr>
          <w:color w:val="000000" w:themeColor="text1"/>
        </w:rPr>
        <w:t> levels and an increase in Enterobacteriaceae and </w:t>
      </w:r>
      <w:r w:rsidRPr="005E1F57">
        <w:rPr>
          <w:rStyle w:val="Emphasis"/>
          <w:color w:val="000000" w:themeColor="text1"/>
        </w:rPr>
        <w:t>Escherichia coli</w:t>
      </w:r>
      <w:r w:rsidRPr="005E1F57">
        <w:rPr>
          <w:color w:val="000000" w:themeColor="text1"/>
        </w:rPr>
        <w:t> </w:t>
      </w:r>
      <w:proofErr w:type="gramStart"/>
      <w:r w:rsidRPr="005E1F57">
        <w:rPr>
          <w:color w:val="000000" w:themeColor="text1"/>
        </w:rPr>
        <w:t>abundances .</w:t>
      </w:r>
      <w:proofErr w:type="gramEnd"/>
      <w:r w:rsidRPr="005E1F57">
        <w:rPr>
          <w:color w:val="000000" w:themeColor="text1"/>
        </w:rPr>
        <w:t xml:space="preserve"> Interestingly, compared with a high-gluten diet, a low-gluten diet could induce slight gut microbial variations, reduce fasting and postprandial hydrogen exhalation, improve bloating and reduce inflammatory response (particularly the production of IL-1b</w:t>
      </w:r>
      <w:proofErr w:type="gramStart"/>
      <w:r w:rsidRPr="005E1F57">
        <w:rPr>
          <w:color w:val="000000" w:themeColor="text1"/>
        </w:rPr>
        <w:t>) .</w:t>
      </w:r>
      <w:proofErr w:type="gramEnd"/>
      <w:r w:rsidRPr="005E1F57">
        <w:rPr>
          <w:color w:val="000000" w:themeColor="text1"/>
        </w:rPr>
        <w:t xml:space="preserve"> Probably, the benefits of a low-gluten diet in non-celiac adults may be driven by changes in cereal consumption with a higher intake of dietary soluble, insoluble fiber and resistant starches and with a reduction of gluten-rich food products rather than by the reduction of gluten intake itself (</w:t>
      </w:r>
      <w:hyperlink r:id="rId27" w:anchor="bib87" w:history="1">
        <w:r w:rsidRPr="005E1F57">
          <w:rPr>
            <w:rStyle w:val="anchor-text"/>
            <w:color w:val="000000" w:themeColor="text1"/>
          </w:rPr>
          <w:t>Lamp</w:t>
        </w:r>
      </w:hyperlink>
      <w:r w:rsidRPr="005E1F57">
        <w:rPr>
          <w:rStyle w:val="anchor-text"/>
          <w:color w:val="000000" w:themeColor="text1"/>
        </w:rPr>
        <w:t xml:space="preserve"> et al., 2019</w:t>
      </w:r>
      <w:r w:rsidRPr="005E1F57">
        <w:rPr>
          <w:color w:val="000000" w:themeColor="text1"/>
        </w:rPr>
        <w:t>).</w:t>
      </w:r>
    </w:p>
    <w:p w14:paraId="487B8692" w14:textId="77777777" w:rsidR="00863496" w:rsidRPr="005E1F57" w:rsidRDefault="00863496" w:rsidP="00863496">
      <w:pPr>
        <w:pStyle w:val="Heading3"/>
        <w:spacing w:before="360" w:after="120"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Low-FODMAP diet</w:t>
      </w:r>
    </w:p>
    <w:p w14:paraId="1455CF0C" w14:textId="378D9231" w:rsidR="00863496" w:rsidRPr="005E1F57" w:rsidRDefault="00863496" w:rsidP="006C74BC">
      <w:pPr>
        <w:pStyle w:val="NormalWeb"/>
        <w:spacing w:before="0" w:beforeAutospacing="0" w:after="0" w:afterAutospacing="0" w:line="360" w:lineRule="auto"/>
        <w:jc w:val="both"/>
        <w:rPr>
          <w:color w:val="000000" w:themeColor="text1"/>
        </w:rPr>
      </w:pPr>
      <w:r w:rsidRPr="005E1F57">
        <w:rPr>
          <w:color w:val="000000" w:themeColor="text1"/>
        </w:rPr>
        <w:t>In recent years, a diet excluding foods containing all fermentable </w:t>
      </w:r>
      <w:hyperlink r:id="rId28" w:tooltip="Learn more about oligosaccharides from ScienceDirect's AI-generated Topic Pages" w:history="1">
        <w:r w:rsidRPr="005E1F57">
          <w:rPr>
            <w:rStyle w:val="Hyperlink"/>
            <w:rFonts w:eastAsiaTheme="majorEastAsia"/>
            <w:color w:val="000000" w:themeColor="text1"/>
            <w:u w:val="none"/>
          </w:rPr>
          <w:t>oligosaccharides</w:t>
        </w:r>
      </w:hyperlink>
      <w:r w:rsidRPr="005E1F57">
        <w:rPr>
          <w:color w:val="000000" w:themeColor="text1"/>
        </w:rPr>
        <w:t>, </w:t>
      </w:r>
      <w:hyperlink r:id="rId29" w:tooltip="Learn more about disaccharides from ScienceDirect's AI-generated Topic Pages" w:history="1">
        <w:r w:rsidRPr="005E1F57">
          <w:rPr>
            <w:rStyle w:val="Hyperlink"/>
            <w:rFonts w:eastAsiaTheme="majorEastAsia"/>
            <w:color w:val="000000" w:themeColor="text1"/>
            <w:u w:val="none"/>
          </w:rPr>
          <w:t>disaccharides</w:t>
        </w:r>
      </w:hyperlink>
      <w:r w:rsidRPr="005E1F57">
        <w:rPr>
          <w:color w:val="000000" w:themeColor="text1"/>
        </w:rPr>
        <w:t>, </w:t>
      </w:r>
      <w:hyperlink r:id="rId30" w:tooltip="Learn more about monosaccharides from ScienceDirect's AI-generated Topic Pages" w:history="1">
        <w:r w:rsidRPr="005E1F57">
          <w:rPr>
            <w:rStyle w:val="Hyperlink"/>
            <w:rFonts w:eastAsiaTheme="majorEastAsia"/>
            <w:color w:val="000000" w:themeColor="text1"/>
            <w:u w:val="none"/>
          </w:rPr>
          <w:t>monosaccharides</w:t>
        </w:r>
      </w:hyperlink>
      <w:r w:rsidRPr="005E1F57">
        <w:rPr>
          <w:color w:val="000000" w:themeColor="text1"/>
        </w:rPr>
        <w:t>, and </w:t>
      </w:r>
      <w:hyperlink r:id="rId31" w:tooltip="Learn more about polyols from ScienceDirect's AI-generated Topic Pages" w:history="1">
        <w:r w:rsidRPr="005E1F57">
          <w:rPr>
            <w:rStyle w:val="Hyperlink"/>
            <w:rFonts w:eastAsiaTheme="majorEastAsia"/>
            <w:color w:val="000000" w:themeColor="text1"/>
            <w:u w:val="none"/>
          </w:rPr>
          <w:t>polyols</w:t>
        </w:r>
      </w:hyperlink>
      <w:r w:rsidRPr="005E1F57">
        <w:rPr>
          <w:color w:val="000000" w:themeColor="text1"/>
        </w:rPr>
        <w:t> (FODMAPs) have gained visibility, especially for dietary treatment of patients with inflammatory bowel disease and </w:t>
      </w:r>
      <w:hyperlink r:id="rId32" w:tooltip="Learn more about irritable bowel syndrome from ScienceDirect's AI-generated Topic Pages" w:history="1">
        <w:r w:rsidRPr="005E1F57">
          <w:rPr>
            <w:rStyle w:val="Hyperlink"/>
            <w:rFonts w:eastAsiaTheme="majorEastAsia"/>
            <w:color w:val="000000" w:themeColor="text1"/>
            <w:u w:val="none"/>
          </w:rPr>
          <w:t>irritable bowel syndrome</w:t>
        </w:r>
      </w:hyperlink>
      <w:r w:rsidRPr="005E1F57">
        <w:rPr>
          <w:color w:val="000000" w:themeColor="text1"/>
        </w:rPr>
        <w:t> (IBS). FODMAPs are fermented by intestinal bacteria resulting in gas production and increased fluid secretions in the intestinal lumen. A low FODMAP diet is an optimal alternative to alleviate </w:t>
      </w:r>
      <w:hyperlink r:id="rId33" w:tooltip="Learn more about gastrointestinal symptoms from ScienceDirect's AI-generated Topic Pages" w:history="1">
        <w:r w:rsidRPr="005E1F57">
          <w:rPr>
            <w:rStyle w:val="Hyperlink"/>
            <w:rFonts w:eastAsiaTheme="majorEastAsia"/>
            <w:color w:val="000000" w:themeColor="text1"/>
            <w:u w:val="none"/>
          </w:rPr>
          <w:t>gastrointestinal symptoms</w:t>
        </w:r>
      </w:hyperlink>
      <w:r w:rsidRPr="005E1F57">
        <w:rPr>
          <w:color w:val="000000" w:themeColor="text1"/>
        </w:rPr>
        <w:t xml:space="preserve"> such as cramping, abdominal pain, </w:t>
      </w:r>
      <w:r w:rsidRPr="005E1F57">
        <w:rPr>
          <w:color w:val="000000" w:themeColor="text1"/>
        </w:rPr>
        <w:lastRenderedPageBreak/>
        <w:t>bloating, gas production, diarrhea or constipation, or both . However, such dietary approaches could have potential adverse effects on gut microbiome in the long term. Interestingly, although patients with non-celiac gluten sensitivity can benefit from a FODMAP diet, a decrease of </w:t>
      </w:r>
      <w:r w:rsidRPr="005E1F57">
        <w:rPr>
          <w:rStyle w:val="Emphasis"/>
          <w:color w:val="000000" w:themeColor="text1"/>
        </w:rPr>
        <w:t>Bifidobacteria</w:t>
      </w:r>
      <w:r w:rsidRPr="005E1F57">
        <w:rPr>
          <w:color w:val="000000" w:themeColor="text1"/>
        </w:rPr>
        <w:t> and an increase of </w:t>
      </w:r>
      <w:proofErr w:type="spellStart"/>
      <w:r>
        <w:fldChar w:fldCharType="begin"/>
      </w:r>
      <w:r>
        <w:instrText>HYPERLINK "https://www.sciencedirect.com/topics/medicine-and-dentistry/lachnospiraceae" \o "Learn more about Lachnospiraceae from ScienceDirect's AI-generated Topic Pages"</w:instrText>
      </w:r>
      <w:r>
        <w:fldChar w:fldCharType="separate"/>
      </w:r>
      <w:r w:rsidRPr="005E1F57">
        <w:rPr>
          <w:rStyle w:val="Hyperlink"/>
          <w:rFonts w:eastAsiaTheme="majorEastAsia"/>
          <w:i/>
          <w:iCs/>
          <w:color w:val="000000" w:themeColor="text1"/>
          <w:u w:val="none"/>
        </w:rPr>
        <w:t>Lachnospiraceae</w:t>
      </w:r>
      <w:proofErr w:type="spellEnd"/>
      <w:r>
        <w:fldChar w:fldCharType="end"/>
      </w:r>
      <w:r w:rsidRPr="005E1F57">
        <w:rPr>
          <w:color w:val="000000" w:themeColor="text1"/>
        </w:rPr>
        <w:t> are observed. Several studies suggest a low-FODMAP diet may cause considerable changes in the microbiome composition. Larger studies are necessary to understand whether these alterations are harmful to patients not celiac and if these effects persist for a prolonged time</w:t>
      </w:r>
      <w:proofErr w:type="gramStart"/>
      <w:r w:rsidRPr="005E1F57">
        <w:rPr>
          <w:color w:val="000000" w:themeColor="text1"/>
        </w:rPr>
        <w:t>. .</w:t>
      </w:r>
      <w:proofErr w:type="gramEnd"/>
    </w:p>
    <w:p w14:paraId="75C2F6AB" w14:textId="0F4113DC" w:rsidR="00EE1414" w:rsidRPr="005E1F57" w:rsidRDefault="00A13D6E" w:rsidP="00F01CA7">
      <w:pPr>
        <w:spacing w:line="360" w:lineRule="auto"/>
        <w:jc w:val="both"/>
        <w:rPr>
          <w:rFonts w:ascii="Times New Roman" w:hAnsi="Times New Roman" w:cs="Times New Roman"/>
          <w:b/>
          <w:bCs/>
          <w:color w:val="000000" w:themeColor="text1"/>
          <w:sz w:val="24"/>
          <w:szCs w:val="24"/>
          <w:shd w:val="clear" w:color="auto" w:fill="FFFFFF"/>
        </w:rPr>
      </w:pPr>
      <w:r w:rsidRPr="005E1F57">
        <w:rPr>
          <w:rFonts w:ascii="Times New Roman" w:hAnsi="Times New Roman" w:cs="Times New Roman"/>
          <w:b/>
          <w:bCs/>
          <w:color w:val="000000" w:themeColor="text1"/>
          <w:sz w:val="24"/>
          <w:szCs w:val="24"/>
        </w:rPr>
        <w:t>Factors affecting microbial dysbiosis</w:t>
      </w:r>
    </w:p>
    <w:p w14:paraId="537DF302" w14:textId="77777777" w:rsidR="00EE1414" w:rsidRPr="005E1F57" w:rsidRDefault="00EE1414" w:rsidP="00EE1414">
      <w:pPr>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Age</w:t>
      </w:r>
      <w:r w:rsidRPr="005E1F57">
        <w:rPr>
          <w:rFonts w:ascii="Times New Roman" w:hAnsi="Times New Roman" w:cs="Times New Roman"/>
          <w:color w:val="000000" w:themeColor="text1"/>
          <w:sz w:val="24"/>
          <w:szCs w:val="24"/>
        </w:rPr>
        <w:t xml:space="preserve">: </w:t>
      </w:r>
    </w:p>
    <w:p w14:paraId="21E07B5B" w14:textId="77777777" w:rsidR="00EE1414" w:rsidRPr="005E1F57" w:rsidRDefault="00EE1414" w:rsidP="00F01CA7">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The composition of the gut microbiome changes with age. Infants have a different microbiome than adults, and the microbiome continues to evolve throughout a person's life. As people age, there is typically a decrease in the diversity of the gut microbiome.</w:t>
      </w:r>
    </w:p>
    <w:p w14:paraId="3BE90D8D" w14:textId="77777777" w:rsidR="00F01CA7" w:rsidRPr="005E1F57" w:rsidRDefault="00EE1414" w:rsidP="00EE1414">
      <w:pPr>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Genetics:</w:t>
      </w:r>
      <w:r w:rsidRPr="005E1F57">
        <w:rPr>
          <w:rFonts w:ascii="Times New Roman" w:hAnsi="Times New Roman" w:cs="Times New Roman"/>
          <w:color w:val="000000" w:themeColor="text1"/>
          <w:sz w:val="24"/>
          <w:szCs w:val="24"/>
        </w:rPr>
        <w:t xml:space="preserve"> </w:t>
      </w:r>
    </w:p>
    <w:p w14:paraId="76B9BC9A" w14:textId="77777777" w:rsidR="00EE1414" w:rsidRPr="005E1F57" w:rsidRDefault="00EE1414" w:rsidP="00F01CA7">
      <w:pPr>
        <w:spacing w:line="360" w:lineRule="auto"/>
        <w:jc w:val="both"/>
        <w:rPr>
          <w:rFonts w:ascii="Times New Roman" w:hAnsi="Times New Roman" w:cs="Times New Roman"/>
          <w:color w:val="000000" w:themeColor="text1"/>
          <w:sz w:val="24"/>
          <w:szCs w:val="24"/>
        </w:rPr>
      </w:pPr>
      <w:proofErr w:type="gramStart"/>
      <w:r w:rsidRPr="005E1F57">
        <w:rPr>
          <w:rFonts w:ascii="Times New Roman" w:hAnsi="Times New Roman" w:cs="Times New Roman"/>
          <w:color w:val="000000" w:themeColor="text1"/>
          <w:sz w:val="24"/>
          <w:szCs w:val="24"/>
        </w:rPr>
        <w:t>The  genetic</w:t>
      </w:r>
      <w:proofErr w:type="gramEnd"/>
      <w:r w:rsidRPr="005E1F57">
        <w:rPr>
          <w:rFonts w:ascii="Times New Roman" w:hAnsi="Times New Roman" w:cs="Times New Roman"/>
          <w:color w:val="000000" w:themeColor="text1"/>
          <w:sz w:val="24"/>
          <w:szCs w:val="24"/>
        </w:rPr>
        <w:t xml:space="preserve"> makeup can influence the composition </w:t>
      </w:r>
      <w:proofErr w:type="gramStart"/>
      <w:r w:rsidRPr="005E1F57">
        <w:rPr>
          <w:rFonts w:ascii="Times New Roman" w:hAnsi="Times New Roman" w:cs="Times New Roman"/>
          <w:color w:val="000000" w:themeColor="text1"/>
          <w:sz w:val="24"/>
          <w:szCs w:val="24"/>
        </w:rPr>
        <w:t>of  gut</w:t>
      </w:r>
      <w:proofErr w:type="gramEnd"/>
      <w:r w:rsidRPr="005E1F57">
        <w:rPr>
          <w:rFonts w:ascii="Times New Roman" w:hAnsi="Times New Roman" w:cs="Times New Roman"/>
          <w:color w:val="000000" w:themeColor="text1"/>
          <w:sz w:val="24"/>
          <w:szCs w:val="24"/>
        </w:rPr>
        <w:t xml:space="preserve"> microbiome. Some people may be more predisposed to host certain types of bacteria due to their genetic background.</w:t>
      </w:r>
    </w:p>
    <w:p w14:paraId="4D2E2B4E" w14:textId="391473FE" w:rsidR="006C74BC" w:rsidRPr="005E1F57" w:rsidRDefault="00EE1414" w:rsidP="00F01CA7">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Environmental factors</w:t>
      </w:r>
      <w:r w:rsidRPr="005E1F57">
        <w:rPr>
          <w:rFonts w:ascii="Times New Roman" w:hAnsi="Times New Roman" w:cs="Times New Roman"/>
          <w:color w:val="000000" w:themeColor="text1"/>
          <w:sz w:val="24"/>
          <w:szCs w:val="24"/>
        </w:rPr>
        <w:t xml:space="preserve">: </w:t>
      </w:r>
      <w:proofErr w:type="gramStart"/>
      <w:r w:rsidRPr="005E1F57">
        <w:rPr>
          <w:rFonts w:ascii="Times New Roman" w:hAnsi="Times New Roman" w:cs="Times New Roman"/>
          <w:color w:val="000000" w:themeColor="text1"/>
          <w:sz w:val="24"/>
          <w:szCs w:val="24"/>
        </w:rPr>
        <w:t>The  environment</w:t>
      </w:r>
      <w:proofErr w:type="gramEnd"/>
      <w:r w:rsidRPr="005E1F57">
        <w:rPr>
          <w:rFonts w:ascii="Times New Roman" w:hAnsi="Times New Roman" w:cs="Times New Roman"/>
          <w:color w:val="000000" w:themeColor="text1"/>
          <w:sz w:val="24"/>
          <w:szCs w:val="24"/>
        </w:rPr>
        <w:t xml:space="preserve"> we are exposed to can affect gut microbiome. For example, urban and rural environments can have different microbial exposures that influence the microbiome.</w:t>
      </w:r>
    </w:p>
    <w:p w14:paraId="6ADDE4F8" w14:textId="77777777" w:rsidR="00F01CA7" w:rsidRPr="005E1F57" w:rsidRDefault="00EE1414" w:rsidP="00EE1414">
      <w:pPr>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Stress</w:t>
      </w:r>
      <w:r w:rsidR="00F01CA7" w:rsidRPr="005E1F57">
        <w:rPr>
          <w:rFonts w:ascii="Times New Roman" w:hAnsi="Times New Roman" w:cs="Times New Roman"/>
          <w:color w:val="000000" w:themeColor="text1"/>
          <w:sz w:val="24"/>
          <w:szCs w:val="24"/>
        </w:rPr>
        <w:t>:</w:t>
      </w:r>
    </w:p>
    <w:p w14:paraId="5DA5F707" w14:textId="002D7EFF" w:rsidR="00EE1414" w:rsidRPr="005E1F57" w:rsidRDefault="00EE1414" w:rsidP="00B14F25">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 xml:space="preserve">Chronic stress can impact the gut microbiome by altering the balance of beneficial and harmful bacteria. The gut-brain axis, which involves communication between the gut and the brain, plays a role in this connection. The gut–brain axis is a communication system that integrates neural, hormonal, and immunological signaling between the gut and the brain, offering the intestinal microbiome and its metabolites a potential route through which to access the brain. This communication system is bidirectional, which enables the brain to command gastrointestinal functions, such as peristalsis and mucin production, and immune </w:t>
      </w:r>
      <w:proofErr w:type="gramStart"/>
      <w:r w:rsidRPr="005E1F57">
        <w:rPr>
          <w:rFonts w:ascii="Times New Roman" w:hAnsi="Times New Roman" w:cs="Times New Roman"/>
          <w:color w:val="000000" w:themeColor="text1"/>
          <w:sz w:val="24"/>
          <w:szCs w:val="24"/>
        </w:rPr>
        <w:t>functions</w:t>
      </w:r>
      <w:r w:rsidR="00B14F25" w:rsidRPr="005E1F57">
        <w:rPr>
          <w:rFonts w:ascii="Times New Roman" w:hAnsi="Times New Roman" w:cs="Times New Roman"/>
          <w:color w:val="000000" w:themeColor="text1"/>
          <w:sz w:val="24"/>
          <w:szCs w:val="24"/>
        </w:rPr>
        <w:t>(</w:t>
      </w:r>
      <w:proofErr w:type="gramEnd"/>
      <w:r w:rsidR="00B14F25" w:rsidRPr="005E1F57">
        <w:rPr>
          <w:rFonts w:ascii="Times New Roman" w:hAnsi="Times New Roman" w:cs="Times New Roman"/>
          <w:color w:val="000000" w:themeColor="text1"/>
          <w:sz w:val="24"/>
          <w:szCs w:val="24"/>
        </w:rPr>
        <w:t>Barbara,2005)</w:t>
      </w:r>
      <w:r w:rsidRPr="005E1F57">
        <w:rPr>
          <w:rFonts w:ascii="Times New Roman" w:hAnsi="Times New Roman" w:cs="Times New Roman"/>
          <w:color w:val="000000" w:themeColor="text1"/>
          <w:sz w:val="24"/>
          <w:szCs w:val="24"/>
        </w:rPr>
        <w:t xml:space="preserve"> Significant progress has been made over the past decade in recognizing the important ways in which gut microbiome relate to brain function</w:t>
      </w:r>
      <w:r w:rsidR="00E0435A" w:rsidRPr="005E1F57">
        <w:rPr>
          <w:rFonts w:ascii="Times New Roman" w:hAnsi="Times New Roman" w:cs="Times New Roman"/>
          <w:color w:val="000000" w:themeColor="text1"/>
          <w:sz w:val="24"/>
          <w:szCs w:val="24"/>
        </w:rPr>
        <w:t xml:space="preserve"> </w:t>
      </w:r>
      <w:r w:rsidR="00B14F25" w:rsidRPr="005E1F57">
        <w:rPr>
          <w:rFonts w:ascii="Times New Roman" w:hAnsi="Times New Roman" w:cs="Times New Roman"/>
          <w:color w:val="000000" w:themeColor="text1"/>
          <w:sz w:val="24"/>
          <w:szCs w:val="24"/>
        </w:rPr>
        <w:t xml:space="preserve">(Koloski </w:t>
      </w:r>
      <w:r w:rsidR="00B14F25" w:rsidRPr="005E1F57">
        <w:rPr>
          <w:rFonts w:ascii="Times New Roman" w:hAnsi="Times New Roman" w:cs="Times New Roman"/>
          <w:i/>
          <w:iCs/>
          <w:color w:val="000000" w:themeColor="text1"/>
          <w:sz w:val="24"/>
          <w:szCs w:val="24"/>
        </w:rPr>
        <w:t>et al.,</w:t>
      </w:r>
      <w:r w:rsidR="00B14F25" w:rsidRPr="005E1F57">
        <w:rPr>
          <w:rFonts w:ascii="Times New Roman" w:hAnsi="Times New Roman" w:cs="Times New Roman"/>
          <w:color w:val="000000" w:themeColor="text1"/>
          <w:sz w:val="24"/>
          <w:szCs w:val="24"/>
        </w:rPr>
        <w:t xml:space="preserve"> 2012).</w:t>
      </w:r>
      <w:r w:rsidRPr="005E1F57">
        <w:rPr>
          <w:rFonts w:ascii="Times New Roman" w:hAnsi="Times New Roman" w:cs="Times New Roman"/>
          <w:color w:val="000000" w:themeColor="text1"/>
          <w:sz w:val="24"/>
          <w:szCs w:val="24"/>
        </w:rPr>
        <w:t xml:space="preserve"> </w:t>
      </w:r>
      <w:proofErr w:type="gramStart"/>
      <w:r w:rsidR="00B14F25" w:rsidRPr="005E1F57">
        <w:rPr>
          <w:rFonts w:ascii="Times New Roman" w:hAnsi="Times New Roman" w:cs="Times New Roman"/>
          <w:color w:val="000000" w:themeColor="text1"/>
          <w:sz w:val="24"/>
          <w:szCs w:val="24"/>
        </w:rPr>
        <w:t>S</w:t>
      </w:r>
      <w:r w:rsidRPr="005E1F57">
        <w:rPr>
          <w:rFonts w:ascii="Times New Roman" w:hAnsi="Times New Roman" w:cs="Times New Roman"/>
          <w:color w:val="000000" w:themeColor="text1"/>
          <w:sz w:val="24"/>
          <w:szCs w:val="24"/>
        </w:rPr>
        <w:t>tress</w:t>
      </w:r>
      <w:r w:rsidR="00B14F25" w:rsidRPr="005E1F57">
        <w:rPr>
          <w:rFonts w:ascii="Times New Roman" w:hAnsi="Times New Roman" w:cs="Times New Roman"/>
          <w:color w:val="000000" w:themeColor="text1"/>
          <w:sz w:val="24"/>
          <w:szCs w:val="24"/>
        </w:rPr>
        <w:t xml:space="preserve"> </w:t>
      </w:r>
      <w:r w:rsidRPr="005E1F57">
        <w:rPr>
          <w:rFonts w:ascii="Times New Roman" w:hAnsi="Times New Roman" w:cs="Times New Roman"/>
          <w:color w:val="000000" w:themeColor="text1"/>
          <w:sz w:val="24"/>
          <w:szCs w:val="24"/>
        </w:rPr>
        <w:t xml:space="preserve"> influences</w:t>
      </w:r>
      <w:proofErr w:type="gramEnd"/>
      <w:r w:rsidRPr="005E1F57">
        <w:rPr>
          <w:rFonts w:ascii="Times New Roman" w:hAnsi="Times New Roman" w:cs="Times New Roman"/>
          <w:color w:val="000000" w:themeColor="text1"/>
          <w:sz w:val="24"/>
          <w:szCs w:val="24"/>
        </w:rPr>
        <w:t xml:space="preserve"> the </w:t>
      </w:r>
      <w:r w:rsidRPr="005E1F57">
        <w:rPr>
          <w:rFonts w:ascii="Times New Roman" w:hAnsi="Times New Roman" w:cs="Times New Roman"/>
          <w:color w:val="000000" w:themeColor="text1"/>
          <w:sz w:val="24"/>
          <w:szCs w:val="24"/>
        </w:rPr>
        <w:lastRenderedPageBreak/>
        <w:t>composition of the gut microbiome and that bidirectional communication between the gut microbiome and the central nervous system influences a host’s stress reactivity. Stress has been shown to influence the integrity of the gut epithelium and to alter peristalsis, secretions, and mucin production, thereby altering the habitat of the intestinal microbiome and promoting changes in microbial composition and/or metabolism.19</w:t>
      </w:r>
    </w:p>
    <w:p w14:paraId="4302A7FA" w14:textId="77777777" w:rsidR="00F01CA7" w:rsidRPr="005E1F57" w:rsidRDefault="00EE1414" w:rsidP="00EE1414">
      <w:pPr>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Infections and diseases</w:t>
      </w:r>
      <w:r w:rsidRPr="005E1F57">
        <w:rPr>
          <w:rFonts w:ascii="Times New Roman" w:hAnsi="Times New Roman" w:cs="Times New Roman"/>
          <w:color w:val="000000" w:themeColor="text1"/>
          <w:sz w:val="24"/>
          <w:szCs w:val="24"/>
        </w:rPr>
        <w:t xml:space="preserve">: </w:t>
      </w:r>
    </w:p>
    <w:p w14:paraId="57F2F2E4" w14:textId="77777777" w:rsidR="00EE1414" w:rsidRPr="005E1F57" w:rsidRDefault="00EE1414" w:rsidP="00F01CA7">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Certain infections and diseases can disrupt the gut microbiome. Conditions like inflammatory bowel disease (IBD), irritable bowel syndrome (IBS), and celiac disease are associated with changes in the gut microbiome.</w:t>
      </w:r>
    </w:p>
    <w:p w14:paraId="1E5D0333" w14:textId="77777777" w:rsidR="00F01CA7" w:rsidRPr="005E1F57" w:rsidRDefault="00EE1414" w:rsidP="00EE1414">
      <w:pPr>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Medications:</w:t>
      </w:r>
      <w:r w:rsidRPr="005E1F57">
        <w:rPr>
          <w:rFonts w:ascii="Times New Roman" w:hAnsi="Times New Roman" w:cs="Times New Roman"/>
          <w:color w:val="000000" w:themeColor="text1"/>
          <w:sz w:val="24"/>
          <w:szCs w:val="24"/>
        </w:rPr>
        <w:t xml:space="preserve"> </w:t>
      </w:r>
    </w:p>
    <w:p w14:paraId="38F2862E" w14:textId="7F403071" w:rsidR="00F01CA7" w:rsidRPr="005E1F57" w:rsidRDefault="00EE1414" w:rsidP="006C74BC">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Besides antibiotics, other medications can influence the gut microbiome. For example, non-steroidal anti-inflammatory drugs (NSAIDs) and proton pump inhibitors (PPIs) can have an impact.</w:t>
      </w:r>
    </w:p>
    <w:p w14:paraId="4B125493" w14:textId="77777777" w:rsidR="00F01CA7" w:rsidRPr="005E1F57" w:rsidRDefault="00EE1414" w:rsidP="00EE1414">
      <w:pPr>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Lifestyle factors:</w:t>
      </w:r>
      <w:r w:rsidRPr="005E1F57">
        <w:rPr>
          <w:rFonts w:ascii="Times New Roman" w:hAnsi="Times New Roman" w:cs="Times New Roman"/>
          <w:color w:val="000000" w:themeColor="text1"/>
          <w:sz w:val="24"/>
          <w:szCs w:val="24"/>
        </w:rPr>
        <w:t xml:space="preserve"> </w:t>
      </w:r>
    </w:p>
    <w:p w14:paraId="7FDC39AC" w14:textId="60B297EF" w:rsidR="006C74BC" w:rsidRPr="00B410C9" w:rsidRDefault="00EE1414" w:rsidP="00B410C9">
      <w:pPr>
        <w:spacing w:line="360" w:lineRule="auto"/>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Smoking, alcohol consumption, and physical activity can also influence the gut microbiome. These lifestyle choices can impact the microbial balance in the gut.</w:t>
      </w:r>
    </w:p>
    <w:p w14:paraId="479E8392" w14:textId="77777777" w:rsidR="00F01CA7" w:rsidRPr="005E1F57" w:rsidRDefault="00EE1414" w:rsidP="00EE1414">
      <w:pPr>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Birth and breastfeeding:</w:t>
      </w:r>
      <w:r w:rsidRPr="005E1F57">
        <w:rPr>
          <w:rFonts w:ascii="Times New Roman" w:hAnsi="Times New Roman" w:cs="Times New Roman"/>
          <w:color w:val="000000" w:themeColor="text1"/>
          <w:sz w:val="24"/>
          <w:szCs w:val="24"/>
        </w:rPr>
        <w:t xml:space="preserve"> </w:t>
      </w:r>
    </w:p>
    <w:p w14:paraId="272A4178" w14:textId="77777777" w:rsidR="00EE1414" w:rsidRPr="005E1F57" w:rsidRDefault="00EE1414" w:rsidP="00F01CA7">
      <w:pPr>
        <w:spacing w:line="360" w:lineRule="auto"/>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The method of birth (vaginal delivery or cesarean section) and whether a person was breastfed as an infant can impact the initial colonization of the gut microbiome.</w:t>
      </w:r>
    </w:p>
    <w:p w14:paraId="1B1E72BC" w14:textId="77777777" w:rsidR="00F01CA7" w:rsidRPr="005E1F57" w:rsidRDefault="00EE1414" w:rsidP="00EE1414">
      <w:pPr>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Sleep</w:t>
      </w:r>
      <w:r w:rsidRPr="005E1F57">
        <w:rPr>
          <w:rFonts w:ascii="Times New Roman" w:hAnsi="Times New Roman" w:cs="Times New Roman"/>
          <w:color w:val="000000" w:themeColor="text1"/>
          <w:sz w:val="24"/>
          <w:szCs w:val="24"/>
        </w:rPr>
        <w:t xml:space="preserve">: </w:t>
      </w:r>
    </w:p>
    <w:p w14:paraId="7A245D7A" w14:textId="77777777" w:rsidR="00EE1414" w:rsidRPr="005E1F57" w:rsidRDefault="00EE1414" w:rsidP="00F01CA7">
      <w:pPr>
        <w:spacing w:line="360" w:lineRule="auto"/>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Sleep patterns and sleep quality can affect the gut microbiome. Disrupted sleep or chronic sleep deprivation may lead to changes in gut bacteria.</w:t>
      </w:r>
    </w:p>
    <w:p w14:paraId="1BDC89CA" w14:textId="3E9D7505" w:rsidR="00EE1414" w:rsidRPr="005E1F57" w:rsidRDefault="00EE1414" w:rsidP="006C74BC">
      <w:pPr>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ab/>
      </w:r>
      <w:r w:rsidRPr="005E1F57">
        <w:rPr>
          <w:rFonts w:ascii="Times New Roman" w:hAnsi="Times New Roman" w:cs="Times New Roman"/>
          <w:color w:val="000000" w:themeColor="text1"/>
          <w:sz w:val="24"/>
          <w:szCs w:val="24"/>
        </w:rPr>
        <w:tab/>
      </w:r>
      <w:r w:rsidRPr="005E1F57">
        <w:rPr>
          <w:rFonts w:ascii="Times New Roman" w:hAnsi="Times New Roman" w:cs="Times New Roman"/>
          <w:color w:val="000000" w:themeColor="text1"/>
          <w:sz w:val="24"/>
          <w:szCs w:val="24"/>
        </w:rPr>
        <w:tab/>
      </w:r>
      <w:r w:rsidRPr="005E1F57">
        <w:rPr>
          <w:rFonts w:ascii="Times New Roman" w:hAnsi="Times New Roman" w:cs="Times New Roman"/>
          <w:color w:val="000000" w:themeColor="text1"/>
          <w:sz w:val="24"/>
          <w:szCs w:val="24"/>
        </w:rPr>
        <w:tab/>
      </w:r>
      <w:r w:rsidRPr="005E1F57">
        <w:rPr>
          <w:rFonts w:ascii="Times New Roman" w:hAnsi="Times New Roman" w:cs="Times New Roman"/>
          <w:color w:val="000000" w:themeColor="text1"/>
          <w:sz w:val="24"/>
          <w:szCs w:val="24"/>
        </w:rPr>
        <w:tab/>
      </w:r>
      <w:r w:rsidRPr="005E1F57">
        <w:rPr>
          <w:rFonts w:ascii="Times New Roman" w:hAnsi="Times New Roman" w:cs="Times New Roman"/>
          <w:color w:val="000000" w:themeColor="text1"/>
          <w:sz w:val="24"/>
          <w:szCs w:val="24"/>
        </w:rPr>
        <w:tab/>
      </w:r>
      <w:r w:rsidRPr="005E1F57">
        <w:rPr>
          <w:rFonts w:ascii="Times New Roman" w:hAnsi="Times New Roman" w:cs="Times New Roman"/>
          <w:color w:val="000000" w:themeColor="text1"/>
          <w:sz w:val="24"/>
          <w:szCs w:val="24"/>
        </w:rPr>
        <w:tab/>
      </w:r>
      <w:r w:rsidRPr="005E1F57">
        <w:rPr>
          <w:rFonts w:ascii="Times New Roman" w:hAnsi="Times New Roman" w:cs="Times New Roman"/>
          <w:color w:val="000000" w:themeColor="text1"/>
          <w:sz w:val="24"/>
          <w:szCs w:val="24"/>
        </w:rPr>
        <w:tab/>
        <w:t>(Cani,2018;</w:t>
      </w:r>
      <w:r w:rsidRPr="005E1F57">
        <w:rPr>
          <w:rFonts w:ascii="Times New Roman" w:hAnsi="Times New Roman" w:cs="Times New Roman"/>
          <w:color w:val="000000" w:themeColor="text1"/>
          <w:sz w:val="24"/>
          <w:szCs w:val="24"/>
          <w:shd w:val="clear" w:color="auto" w:fill="FFFFFF"/>
        </w:rPr>
        <w:t xml:space="preserve"> Bertani and Ruiz, 2018)</w:t>
      </w:r>
    </w:p>
    <w:p w14:paraId="769ED90E" w14:textId="77777777" w:rsidR="00521B36" w:rsidRPr="005E1F57" w:rsidRDefault="00521B36" w:rsidP="00521B36">
      <w:pPr>
        <w:spacing w:line="360" w:lineRule="auto"/>
        <w:jc w:val="both"/>
        <w:rPr>
          <w:rFonts w:ascii="Times New Roman" w:hAnsi="Times New Roman" w:cs="Times New Roman"/>
          <w:b/>
          <w:bCs/>
          <w:color w:val="000000" w:themeColor="text1"/>
          <w:sz w:val="24"/>
          <w:szCs w:val="24"/>
        </w:rPr>
      </w:pPr>
      <w:r w:rsidRPr="005E1F57">
        <w:rPr>
          <w:rFonts w:ascii="Times New Roman" w:hAnsi="Times New Roman" w:cs="Times New Roman"/>
          <w:b/>
          <w:bCs/>
          <w:color w:val="000000" w:themeColor="text1"/>
          <w:sz w:val="24"/>
          <w:szCs w:val="24"/>
        </w:rPr>
        <w:t xml:space="preserve">Benefits of gut microbiome </w:t>
      </w:r>
    </w:p>
    <w:p w14:paraId="46F9EF26" w14:textId="77777777" w:rsidR="00521B36" w:rsidRPr="005E1F57" w:rsidRDefault="00521B36" w:rsidP="00521B36">
      <w:pPr>
        <w:pStyle w:val="ListParagraph"/>
        <w:numPr>
          <w:ilvl w:val="0"/>
          <w:numId w:val="9"/>
        </w:numPr>
        <w:spacing w:line="360" w:lineRule="auto"/>
        <w:ind w:left="142" w:hanging="284"/>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Digestion and Nutrient Absorption</w:t>
      </w:r>
      <w:r w:rsidRPr="005E1F57">
        <w:rPr>
          <w:rFonts w:ascii="Times New Roman" w:hAnsi="Times New Roman" w:cs="Times New Roman"/>
          <w:color w:val="000000" w:themeColor="text1"/>
          <w:sz w:val="24"/>
          <w:szCs w:val="24"/>
        </w:rPr>
        <w:t xml:space="preserve">: Gut bacteria help break down complex carbohydrates, fiber, and other indigestible compounds, aiding in the digestion and absorption of nutrients and </w:t>
      </w:r>
      <w:r w:rsidRPr="005E1F57">
        <w:rPr>
          <w:rFonts w:ascii="Times New Roman" w:hAnsi="Times New Roman" w:cs="Times New Roman"/>
          <w:color w:val="000000" w:themeColor="text1"/>
          <w:sz w:val="24"/>
          <w:szCs w:val="24"/>
        </w:rPr>
        <w:lastRenderedPageBreak/>
        <w:t xml:space="preserve">energy from </w:t>
      </w:r>
      <w:proofErr w:type="gramStart"/>
      <w:r w:rsidRPr="005E1F57">
        <w:rPr>
          <w:rFonts w:ascii="Times New Roman" w:hAnsi="Times New Roman" w:cs="Times New Roman"/>
          <w:color w:val="000000" w:themeColor="text1"/>
          <w:sz w:val="24"/>
          <w:szCs w:val="24"/>
        </w:rPr>
        <w:t>food .</w:t>
      </w:r>
      <w:proofErr w:type="gramEnd"/>
      <w:r w:rsidRPr="005E1F57">
        <w:rPr>
          <w:rFonts w:ascii="Times New Roman" w:hAnsi="Times New Roman" w:cs="Times New Roman"/>
          <w:color w:val="000000" w:themeColor="text1"/>
          <w:sz w:val="24"/>
          <w:szCs w:val="24"/>
        </w:rPr>
        <w:t xml:space="preserve"> </w:t>
      </w:r>
      <w:proofErr w:type="gramStart"/>
      <w:r w:rsidRPr="005E1F57">
        <w:rPr>
          <w:rFonts w:ascii="Times New Roman" w:hAnsi="Times New Roman" w:cs="Times New Roman"/>
          <w:color w:val="000000" w:themeColor="text1"/>
          <w:sz w:val="24"/>
          <w:szCs w:val="24"/>
        </w:rPr>
        <w:t>The  microorganisms</w:t>
      </w:r>
      <w:proofErr w:type="gramEnd"/>
      <w:r w:rsidRPr="005E1F57">
        <w:rPr>
          <w:rFonts w:ascii="Times New Roman" w:hAnsi="Times New Roman" w:cs="Times New Roman"/>
          <w:color w:val="000000" w:themeColor="text1"/>
          <w:sz w:val="24"/>
          <w:szCs w:val="24"/>
        </w:rPr>
        <w:t xml:space="preserve"> </w:t>
      </w:r>
      <w:proofErr w:type="gramStart"/>
      <w:r w:rsidRPr="005E1F57">
        <w:rPr>
          <w:rFonts w:ascii="Times New Roman" w:hAnsi="Times New Roman" w:cs="Times New Roman"/>
          <w:color w:val="000000" w:themeColor="text1"/>
          <w:sz w:val="24"/>
          <w:szCs w:val="24"/>
        </w:rPr>
        <w:t>helps</w:t>
      </w:r>
      <w:proofErr w:type="gramEnd"/>
      <w:r w:rsidRPr="005E1F57">
        <w:rPr>
          <w:rFonts w:ascii="Times New Roman" w:hAnsi="Times New Roman" w:cs="Times New Roman"/>
          <w:color w:val="000000" w:themeColor="text1"/>
          <w:sz w:val="24"/>
          <w:szCs w:val="24"/>
        </w:rPr>
        <w:t xml:space="preserve"> in proper digestion procedure. Most microorganisms reside in the distal part of the human gut (colon). As they play a role in the digestion of residual substrates, they contribute to their host in the synthesis of vitamins (vitamins K and B12, thiamine, and riboflavin and folate) and essential amino acids. Fermentation products of dietary </w:t>
      </w:r>
      <w:proofErr w:type="spellStart"/>
      <w:r w:rsidRPr="005E1F57">
        <w:rPr>
          <w:rFonts w:ascii="Times New Roman" w:hAnsi="Times New Roman" w:cs="Times New Roman"/>
          <w:color w:val="000000" w:themeColor="text1"/>
          <w:sz w:val="24"/>
          <w:szCs w:val="24"/>
        </w:rPr>
        <w:t>fibres</w:t>
      </w:r>
      <w:proofErr w:type="spellEnd"/>
      <w:r w:rsidRPr="005E1F57">
        <w:rPr>
          <w:rFonts w:ascii="Times New Roman" w:hAnsi="Times New Roman" w:cs="Times New Roman"/>
          <w:color w:val="000000" w:themeColor="text1"/>
          <w:sz w:val="24"/>
          <w:szCs w:val="24"/>
        </w:rPr>
        <w:t xml:space="preserve"> and carbohydrates such as butyrate, propionate, and acetate (short-chain fatty acids, SCFAs) act as a major energy source for intestinal epithelial cells and may therefore strengthen the mucosal barrier (Simpson and Campbell, 2015; Singh </w:t>
      </w:r>
      <w:r w:rsidRPr="005E1F57">
        <w:rPr>
          <w:rFonts w:ascii="Times New Roman" w:hAnsi="Times New Roman" w:cs="Times New Roman"/>
          <w:i/>
          <w:iCs/>
          <w:color w:val="000000" w:themeColor="text1"/>
          <w:sz w:val="24"/>
          <w:szCs w:val="24"/>
        </w:rPr>
        <w:t xml:space="preserve">et al., </w:t>
      </w:r>
      <w:r w:rsidRPr="005E1F57">
        <w:rPr>
          <w:rFonts w:ascii="Times New Roman" w:hAnsi="Times New Roman" w:cs="Times New Roman"/>
          <w:color w:val="000000" w:themeColor="text1"/>
          <w:sz w:val="24"/>
          <w:szCs w:val="24"/>
        </w:rPr>
        <w:t xml:space="preserve">2017).  </w:t>
      </w:r>
    </w:p>
    <w:p w14:paraId="7D586D2D" w14:textId="1AC2BE34" w:rsidR="00011AED" w:rsidRPr="005E1F57" w:rsidRDefault="00521B36" w:rsidP="00521B36">
      <w:pPr>
        <w:pStyle w:val="ListParagraph"/>
        <w:numPr>
          <w:ilvl w:val="0"/>
          <w:numId w:val="9"/>
        </w:numPr>
        <w:spacing w:line="360" w:lineRule="auto"/>
        <w:ind w:left="142" w:hanging="284"/>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Immune System Support</w:t>
      </w:r>
      <w:r w:rsidRPr="005E1F57">
        <w:rPr>
          <w:rFonts w:ascii="Times New Roman" w:hAnsi="Times New Roman" w:cs="Times New Roman"/>
          <w:color w:val="000000" w:themeColor="text1"/>
          <w:sz w:val="24"/>
          <w:szCs w:val="24"/>
        </w:rPr>
        <w:t xml:space="preserve">: </w:t>
      </w:r>
      <w:proofErr w:type="gramStart"/>
      <w:r w:rsidRPr="005E1F57">
        <w:rPr>
          <w:rFonts w:ascii="Times New Roman" w:hAnsi="Times New Roman" w:cs="Times New Roman"/>
          <w:color w:val="000000" w:themeColor="text1"/>
          <w:sz w:val="24"/>
          <w:szCs w:val="24"/>
        </w:rPr>
        <w:t>Involved  in</w:t>
      </w:r>
      <w:proofErr w:type="gramEnd"/>
      <w:r w:rsidRPr="005E1F57">
        <w:rPr>
          <w:rFonts w:ascii="Times New Roman" w:hAnsi="Times New Roman" w:cs="Times New Roman"/>
          <w:color w:val="000000" w:themeColor="text1"/>
          <w:sz w:val="24"/>
          <w:szCs w:val="24"/>
        </w:rPr>
        <w:t xml:space="preserve"> establishing the immune system, the </w:t>
      </w:r>
      <w:proofErr w:type="spellStart"/>
      <w:r w:rsidRPr="005E1F57">
        <w:rPr>
          <w:rFonts w:ascii="Times New Roman" w:hAnsi="Times New Roman" w:cs="Times New Roman"/>
          <w:color w:val="000000" w:themeColor="text1"/>
          <w:sz w:val="24"/>
          <w:szCs w:val="24"/>
        </w:rPr>
        <w:t>defence</w:t>
      </w:r>
      <w:proofErr w:type="spellEnd"/>
      <w:r w:rsidRPr="005E1F57">
        <w:rPr>
          <w:rFonts w:ascii="Times New Roman" w:hAnsi="Times New Roman" w:cs="Times New Roman"/>
          <w:color w:val="000000" w:themeColor="text1"/>
          <w:sz w:val="24"/>
          <w:szCs w:val="24"/>
        </w:rPr>
        <w:t xml:space="preserve"> against pathogens, the endocrine system and mental health. Disruption of the normal equilibrium may induce metabolic and brain related disease</w:t>
      </w:r>
      <w:r w:rsidR="00011AED" w:rsidRPr="005E1F57">
        <w:rPr>
          <w:rFonts w:ascii="Times New Roman" w:hAnsi="Times New Roman" w:cs="Times New Roman"/>
          <w:color w:val="000000" w:themeColor="text1"/>
          <w:sz w:val="24"/>
          <w:szCs w:val="24"/>
        </w:rPr>
        <w:t xml:space="preserve"> and o</w:t>
      </w:r>
      <w:r w:rsidRPr="005E1F57">
        <w:rPr>
          <w:rFonts w:ascii="Times New Roman" w:hAnsi="Times New Roman" w:cs="Times New Roman"/>
          <w:color w:val="000000" w:themeColor="text1"/>
          <w:sz w:val="24"/>
          <w:szCs w:val="24"/>
        </w:rPr>
        <w:t>ther metabolites include secondary bile acids converted from primary bile acids; metabolites generated from meat-derived choline and L-carnitine; and other lipids including conjugated fatty acids and cholesterol (Abdollahi</w:t>
      </w:r>
      <w:r w:rsidR="00C01807" w:rsidRPr="005E1F57">
        <w:rPr>
          <w:rFonts w:ascii="Times New Roman" w:hAnsi="Times New Roman" w:cs="Times New Roman"/>
          <w:color w:val="000000" w:themeColor="text1"/>
          <w:sz w:val="24"/>
          <w:szCs w:val="24"/>
        </w:rPr>
        <w:t xml:space="preserve"> </w:t>
      </w:r>
      <w:r w:rsidRPr="005E1F57">
        <w:rPr>
          <w:rFonts w:ascii="Times New Roman" w:hAnsi="Times New Roman" w:cs="Times New Roman"/>
          <w:i/>
          <w:iCs/>
          <w:color w:val="000000" w:themeColor="text1"/>
          <w:sz w:val="24"/>
          <w:szCs w:val="24"/>
        </w:rPr>
        <w:t>et al</w:t>
      </w:r>
      <w:r w:rsidRPr="005E1F57">
        <w:rPr>
          <w:rFonts w:ascii="Times New Roman" w:hAnsi="Times New Roman" w:cs="Times New Roman"/>
          <w:color w:val="000000" w:themeColor="text1"/>
          <w:sz w:val="24"/>
          <w:szCs w:val="24"/>
        </w:rPr>
        <w:t xml:space="preserve">., 2016). </w:t>
      </w:r>
    </w:p>
    <w:p w14:paraId="44615886" w14:textId="77777777" w:rsidR="00521B36" w:rsidRPr="005E1F57" w:rsidRDefault="00521B36" w:rsidP="00521B36">
      <w:pPr>
        <w:pStyle w:val="ListParagraph"/>
        <w:numPr>
          <w:ilvl w:val="0"/>
          <w:numId w:val="9"/>
        </w:numPr>
        <w:spacing w:line="360" w:lineRule="auto"/>
        <w:ind w:left="142" w:hanging="284"/>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Gut-Brain Connection</w:t>
      </w:r>
      <w:r w:rsidRPr="005E1F57">
        <w:rPr>
          <w:rFonts w:ascii="Times New Roman" w:hAnsi="Times New Roman" w:cs="Times New Roman"/>
          <w:color w:val="000000" w:themeColor="text1"/>
          <w:sz w:val="24"/>
          <w:szCs w:val="24"/>
        </w:rPr>
        <w:t>: Emerging research suggests a strong connection between the gut and the brain, known as the "gut-brain axis." A healthy microbiome can influence mood, behavior, and cognitive function.</w:t>
      </w:r>
    </w:p>
    <w:p w14:paraId="658DEC36" w14:textId="77777777" w:rsidR="00521B36" w:rsidRPr="005E1F57" w:rsidRDefault="00521B36" w:rsidP="00521B36">
      <w:pPr>
        <w:pStyle w:val="ListParagraph"/>
        <w:numPr>
          <w:ilvl w:val="0"/>
          <w:numId w:val="9"/>
        </w:numPr>
        <w:spacing w:line="360" w:lineRule="auto"/>
        <w:ind w:left="142" w:hanging="284"/>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Metabolism and Weight Regulation:</w:t>
      </w:r>
      <w:r w:rsidRPr="005E1F57">
        <w:rPr>
          <w:rFonts w:ascii="Times New Roman" w:hAnsi="Times New Roman" w:cs="Times New Roman"/>
          <w:color w:val="000000" w:themeColor="text1"/>
          <w:sz w:val="24"/>
          <w:szCs w:val="24"/>
        </w:rPr>
        <w:t xml:space="preserve"> Gut bacteria can influence metabolic processes, including how the body stores and uses energy. An imbalanced microbiome may contribute to weight gain and obesity.</w:t>
      </w:r>
    </w:p>
    <w:p w14:paraId="10ABC42A" w14:textId="77777777" w:rsidR="00521B36" w:rsidRPr="005E1F57" w:rsidRDefault="00521B36" w:rsidP="00521B36">
      <w:pPr>
        <w:pStyle w:val="ListParagraph"/>
        <w:numPr>
          <w:ilvl w:val="0"/>
          <w:numId w:val="9"/>
        </w:numPr>
        <w:spacing w:line="360" w:lineRule="auto"/>
        <w:ind w:left="142" w:hanging="284"/>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Inflammation Control:</w:t>
      </w:r>
      <w:r w:rsidRPr="005E1F57">
        <w:rPr>
          <w:rFonts w:ascii="Times New Roman" w:hAnsi="Times New Roman" w:cs="Times New Roman"/>
          <w:color w:val="000000" w:themeColor="text1"/>
          <w:sz w:val="24"/>
          <w:szCs w:val="24"/>
        </w:rPr>
        <w:t xml:space="preserve"> A diverse and balanced gut microbiome can help reduce chronic inflammation, which is linked to a wide range of health conditions, including autoimmune diseases, heart disease, and cancer.</w:t>
      </w:r>
    </w:p>
    <w:p w14:paraId="2B3CA6F9" w14:textId="2388FE8D" w:rsidR="003203DB" w:rsidRPr="004F171B" w:rsidRDefault="00521B36" w:rsidP="004F171B">
      <w:pPr>
        <w:pStyle w:val="ListParagraph"/>
        <w:numPr>
          <w:ilvl w:val="0"/>
          <w:numId w:val="9"/>
        </w:numPr>
        <w:spacing w:line="360" w:lineRule="auto"/>
        <w:ind w:left="142" w:hanging="284"/>
        <w:jc w:val="both"/>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Allergy and Autoimmune Disease Prevention</w:t>
      </w:r>
      <w:r w:rsidRPr="005E1F57">
        <w:rPr>
          <w:rFonts w:ascii="Times New Roman" w:hAnsi="Times New Roman" w:cs="Times New Roman"/>
          <w:color w:val="000000" w:themeColor="text1"/>
          <w:sz w:val="24"/>
          <w:szCs w:val="24"/>
        </w:rPr>
        <w:t>: A balanced gut microbiome may reduce the risk of allergies and autoimmune diseases by helping to maintain a healthy immune system.</w:t>
      </w:r>
    </w:p>
    <w:p w14:paraId="2C3CC5C3" w14:textId="77777777" w:rsidR="00E149B8" w:rsidRPr="005E1F57" w:rsidRDefault="00E149B8" w:rsidP="00E149B8">
      <w:pPr>
        <w:shd w:val="clear" w:color="auto" w:fill="FFFFFF"/>
        <w:spacing w:after="0" w:line="240" w:lineRule="auto"/>
        <w:rPr>
          <w:rFonts w:ascii="Times New Roman" w:eastAsia="Times New Roman" w:hAnsi="Times New Roman" w:cs="Times New Roman"/>
          <w:color w:val="000000"/>
          <w:sz w:val="24"/>
          <w:szCs w:val="24"/>
          <w:lang w:val="en-IN" w:eastAsia="en-IN"/>
        </w:rPr>
      </w:pPr>
    </w:p>
    <w:p w14:paraId="019A2EB5" w14:textId="77777777" w:rsidR="00011AED" w:rsidRPr="005E1F57" w:rsidRDefault="00011AED" w:rsidP="00011AED">
      <w:pPr>
        <w:spacing w:line="360" w:lineRule="auto"/>
        <w:jc w:val="both"/>
        <w:rPr>
          <w:rFonts w:ascii="Times New Roman" w:hAnsi="Times New Roman" w:cs="Times New Roman"/>
          <w:color w:val="000000" w:themeColor="text1"/>
          <w:sz w:val="24"/>
          <w:szCs w:val="24"/>
        </w:rPr>
      </w:pPr>
      <w:r w:rsidRPr="004F171B">
        <w:rPr>
          <w:rFonts w:ascii="Times New Roman" w:hAnsi="Times New Roman" w:cs="Times New Roman"/>
          <w:b/>
          <w:color w:val="000000" w:themeColor="text1"/>
          <w:sz w:val="24"/>
          <w:szCs w:val="24"/>
        </w:rPr>
        <w:t>Irritable Bowel Syndrome (IBS)</w:t>
      </w:r>
      <w:r w:rsidRPr="005E1F57">
        <w:rPr>
          <w:rFonts w:ascii="Times New Roman" w:hAnsi="Times New Roman" w:cs="Times New Roman"/>
          <w:color w:val="000000" w:themeColor="text1"/>
          <w:sz w:val="24"/>
          <w:szCs w:val="24"/>
        </w:rPr>
        <w:t xml:space="preserve"> is a common gastrointestinal disorder that affects the large intestine (colon) and is characterized by a combination of symptoms, including abdominal pain, bloating, and changes in bowel habits. IBS is considered a functional gastrointestinal disorder, which means it is a condition that primarily affects the way the digestive system functions, rather </w:t>
      </w:r>
      <w:r w:rsidRPr="005E1F57">
        <w:rPr>
          <w:rFonts w:ascii="Times New Roman" w:hAnsi="Times New Roman" w:cs="Times New Roman"/>
          <w:color w:val="000000" w:themeColor="text1"/>
          <w:sz w:val="24"/>
          <w:szCs w:val="24"/>
        </w:rPr>
        <w:lastRenderedPageBreak/>
        <w:t>than causing structural or anatomical abnormalities. It is a chronic condition that can have a significant impact on a person's quality of life.</w:t>
      </w:r>
    </w:p>
    <w:p w14:paraId="12FE8FC0" w14:textId="77777777" w:rsidR="00011AED" w:rsidRPr="005E1F57" w:rsidRDefault="00011AED" w:rsidP="00011AED">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The causes of IBS is a combination of factors, including altered gut motility, visceral hypersensitivity (heightened perception of pain in the gut), abnormal brain-gut interactions, and dysregulation of the gut-brain axis. Stress and certain foods can trigger or exacerbate symptoms in individuals with IBS.</w:t>
      </w:r>
    </w:p>
    <w:p w14:paraId="4ADD82DB" w14:textId="77777777" w:rsidR="00011AED" w:rsidRPr="005E1F57" w:rsidRDefault="00011AED" w:rsidP="00011AED">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There are different subtypes of IBS, including:</w:t>
      </w:r>
    </w:p>
    <w:p w14:paraId="2EF1E330" w14:textId="77777777" w:rsidR="00011AED" w:rsidRPr="005E1F57" w:rsidRDefault="00011AED" w:rsidP="00011AED">
      <w:pPr>
        <w:spacing w:line="360" w:lineRule="auto"/>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IBS with Constipation (IBS-C):</w:t>
      </w:r>
      <w:r w:rsidRPr="005E1F57">
        <w:rPr>
          <w:rFonts w:ascii="Times New Roman" w:hAnsi="Times New Roman" w:cs="Times New Roman"/>
          <w:color w:val="000000" w:themeColor="text1"/>
          <w:sz w:val="24"/>
          <w:szCs w:val="24"/>
        </w:rPr>
        <w:t xml:space="preserve"> Individuals with IBS-C primarily experience constipation and may have infrequent bowel movements, hard stools, and a feeling of incomplete evacuation.</w:t>
      </w:r>
    </w:p>
    <w:p w14:paraId="10A57F82" w14:textId="77777777" w:rsidR="00011AED" w:rsidRPr="005E1F57" w:rsidRDefault="00011AED" w:rsidP="00011AED">
      <w:pPr>
        <w:spacing w:line="360" w:lineRule="auto"/>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IBS with Diarrhea (IBS-D):</w:t>
      </w:r>
      <w:r w:rsidRPr="005E1F57">
        <w:rPr>
          <w:rFonts w:ascii="Times New Roman" w:hAnsi="Times New Roman" w:cs="Times New Roman"/>
          <w:color w:val="000000" w:themeColor="text1"/>
          <w:sz w:val="24"/>
          <w:szCs w:val="24"/>
        </w:rPr>
        <w:t xml:space="preserve"> Those with IBS-D primarily experience diarrhea and may have frequent, loose or watery stools.</w:t>
      </w:r>
    </w:p>
    <w:p w14:paraId="38195440" w14:textId="77777777" w:rsidR="00011AED" w:rsidRPr="005E1F57" w:rsidRDefault="00011AED" w:rsidP="00011AED">
      <w:pPr>
        <w:spacing w:line="360" w:lineRule="auto"/>
        <w:rPr>
          <w:rFonts w:ascii="Times New Roman" w:hAnsi="Times New Roman" w:cs="Times New Roman"/>
          <w:color w:val="000000" w:themeColor="text1"/>
          <w:sz w:val="24"/>
          <w:szCs w:val="24"/>
        </w:rPr>
      </w:pPr>
      <w:r w:rsidRPr="005E1F57">
        <w:rPr>
          <w:rFonts w:ascii="Times New Roman" w:hAnsi="Times New Roman" w:cs="Times New Roman"/>
          <w:b/>
          <w:bCs/>
          <w:color w:val="000000" w:themeColor="text1"/>
          <w:sz w:val="24"/>
          <w:szCs w:val="24"/>
        </w:rPr>
        <w:t>Mixed IBS (IBS-M):</w:t>
      </w:r>
      <w:r w:rsidRPr="005E1F57">
        <w:rPr>
          <w:rFonts w:ascii="Times New Roman" w:hAnsi="Times New Roman" w:cs="Times New Roman"/>
          <w:color w:val="000000" w:themeColor="text1"/>
          <w:sz w:val="24"/>
          <w:szCs w:val="24"/>
        </w:rPr>
        <w:t xml:space="preserve"> This subtype involves a combination of both diarrhea and constipation, with symptoms alternating over time.</w:t>
      </w:r>
    </w:p>
    <w:p w14:paraId="3EC1F3AA" w14:textId="77777777" w:rsidR="00011AED" w:rsidRPr="005E1F57" w:rsidRDefault="00011AED" w:rsidP="00011AED">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 xml:space="preserve">The diagnosis of IBS is typically made based on the Rome </w:t>
      </w:r>
      <w:proofErr w:type="gramStart"/>
      <w:r w:rsidRPr="005E1F57">
        <w:rPr>
          <w:rFonts w:ascii="Times New Roman" w:hAnsi="Times New Roman" w:cs="Times New Roman"/>
          <w:color w:val="000000" w:themeColor="text1"/>
          <w:sz w:val="24"/>
          <w:szCs w:val="24"/>
        </w:rPr>
        <w:t>criteria,</w:t>
      </w:r>
      <w:proofErr w:type="gramEnd"/>
      <w:r w:rsidRPr="005E1F57">
        <w:rPr>
          <w:rFonts w:ascii="Times New Roman" w:hAnsi="Times New Roman" w:cs="Times New Roman"/>
          <w:color w:val="000000" w:themeColor="text1"/>
          <w:sz w:val="24"/>
          <w:szCs w:val="24"/>
        </w:rPr>
        <w:t xml:space="preserve"> a set of clinical criteria that help identify the presence of IBS based on the patient's reported symptoms. Other conditions that can mimic IBS symptoms, such as celiac disease or inflammatory bowel disease, should be ruled out through appropriate </w:t>
      </w:r>
      <w:proofErr w:type="gramStart"/>
      <w:r w:rsidRPr="005E1F57">
        <w:rPr>
          <w:rFonts w:ascii="Times New Roman" w:hAnsi="Times New Roman" w:cs="Times New Roman"/>
          <w:color w:val="000000" w:themeColor="text1"/>
          <w:sz w:val="24"/>
          <w:szCs w:val="24"/>
        </w:rPr>
        <w:t>testing.(</w:t>
      </w:r>
      <w:proofErr w:type="spellStart"/>
      <w:proofErr w:type="gramEnd"/>
      <w:r w:rsidRPr="005E1F57">
        <w:rPr>
          <w:rFonts w:ascii="Times New Roman" w:hAnsi="Times New Roman" w:cs="Times New Roman"/>
          <w:color w:val="000000" w:themeColor="text1"/>
          <w:sz w:val="24"/>
          <w:szCs w:val="24"/>
        </w:rPr>
        <w:t>Lasy</w:t>
      </w:r>
      <w:proofErr w:type="spellEnd"/>
      <w:r w:rsidRPr="005E1F57">
        <w:rPr>
          <w:rFonts w:ascii="Times New Roman" w:hAnsi="Times New Roman" w:cs="Times New Roman"/>
          <w:color w:val="000000" w:themeColor="text1"/>
          <w:sz w:val="24"/>
          <w:szCs w:val="24"/>
        </w:rPr>
        <w:t xml:space="preserve"> </w:t>
      </w:r>
      <w:r w:rsidRPr="005E1F57">
        <w:rPr>
          <w:rFonts w:ascii="Times New Roman" w:hAnsi="Times New Roman" w:cs="Times New Roman"/>
          <w:i/>
          <w:iCs/>
          <w:color w:val="000000" w:themeColor="text1"/>
          <w:sz w:val="24"/>
          <w:szCs w:val="24"/>
        </w:rPr>
        <w:t>et al</w:t>
      </w:r>
      <w:r w:rsidRPr="005E1F57">
        <w:rPr>
          <w:rFonts w:ascii="Times New Roman" w:hAnsi="Times New Roman" w:cs="Times New Roman"/>
          <w:color w:val="000000" w:themeColor="text1"/>
          <w:sz w:val="24"/>
          <w:szCs w:val="24"/>
        </w:rPr>
        <w:t>., 2016)</w:t>
      </w:r>
    </w:p>
    <w:p w14:paraId="31ADA77C" w14:textId="77777777" w:rsidR="00011AED" w:rsidRPr="005E1F57" w:rsidRDefault="00011AED" w:rsidP="00011AED">
      <w:pPr>
        <w:spacing w:line="360" w:lineRule="auto"/>
        <w:rPr>
          <w:rFonts w:ascii="Times New Roman" w:eastAsia="Times New Roman" w:hAnsi="Times New Roman" w:cs="Times New Roman"/>
          <w:b/>
          <w:bCs/>
          <w:color w:val="000000" w:themeColor="text1"/>
          <w:sz w:val="24"/>
          <w:szCs w:val="24"/>
          <w:lang w:val="en-IN" w:eastAsia="en-IN"/>
        </w:rPr>
      </w:pPr>
      <w:proofErr w:type="gramStart"/>
      <w:r w:rsidRPr="005E1F57">
        <w:rPr>
          <w:rFonts w:ascii="Times New Roman" w:eastAsia="Times New Roman" w:hAnsi="Times New Roman" w:cs="Times New Roman"/>
          <w:b/>
          <w:bCs/>
          <w:color w:val="000000" w:themeColor="text1"/>
          <w:sz w:val="24"/>
          <w:szCs w:val="24"/>
          <w:lang w:val="en-IN" w:eastAsia="en-IN"/>
        </w:rPr>
        <w:t>The  role</w:t>
      </w:r>
      <w:proofErr w:type="gramEnd"/>
      <w:r w:rsidRPr="005E1F57">
        <w:rPr>
          <w:rFonts w:ascii="Times New Roman" w:eastAsia="Times New Roman" w:hAnsi="Times New Roman" w:cs="Times New Roman"/>
          <w:b/>
          <w:bCs/>
          <w:color w:val="000000" w:themeColor="text1"/>
          <w:sz w:val="24"/>
          <w:szCs w:val="24"/>
          <w:lang w:val="en-IN" w:eastAsia="en-IN"/>
        </w:rPr>
        <w:t xml:space="preserve"> of the gut microbiome in Inflammatory Bowel Disease (IBD):</w:t>
      </w:r>
    </w:p>
    <w:p w14:paraId="6DFF1B02" w14:textId="77777777" w:rsidR="00011AED" w:rsidRPr="005E1F57" w:rsidRDefault="00011AED" w:rsidP="00011AED">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 xml:space="preserve">The most significant and clinically beneficial aspect is the identification of gut microbiome as a crucial multifunctional inflammatory factor. Recently, the role of intestinal microbiome in the pathogenesis of IBD has been emphasized. Most studies have demonstrated decreased intestinal microbiome diversity in patients with IBD (Willing </w:t>
      </w:r>
      <w:r w:rsidRPr="005E1F57">
        <w:rPr>
          <w:rFonts w:ascii="Times New Roman" w:hAnsi="Times New Roman" w:cs="Times New Roman"/>
          <w:i/>
          <w:iCs/>
          <w:color w:val="000000" w:themeColor="text1"/>
          <w:sz w:val="24"/>
          <w:szCs w:val="24"/>
        </w:rPr>
        <w:t>et al.,</w:t>
      </w:r>
      <w:r w:rsidRPr="005E1F57">
        <w:rPr>
          <w:rFonts w:ascii="Times New Roman" w:hAnsi="Times New Roman" w:cs="Times New Roman"/>
          <w:color w:val="000000" w:themeColor="text1"/>
          <w:sz w:val="24"/>
          <w:szCs w:val="24"/>
        </w:rPr>
        <w:t xml:space="preserve"> 2010; Matsuoka and Kanai, 2015). Significant decreases in </w:t>
      </w:r>
      <w:r w:rsidRPr="005E1F57">
        <w:rPr>
          <w:rFonts w:ascii="Times New Roman" w:hAnsi="Times New Roman" w:cs="Times New Roman"/>
          <w:i/>
          <w:iCs/>
          <w:color w:val="000000" w:themeColor="text1"/>
          <w:sz w:val="24"/>
          <w:szCs w:val="24"/>
        </w:rPr>
        <w:t>Firmicutes and Proteobacteria</w:t>
      </w:r>
      <w:r w:rsidRPr="005E1F57">
        <w:rPr>
          <w:rFonts w:ascii="Times New Roman" w:hAnsi="Times New Roman" w:cs="Times New Roman"/>
          <w:color w:val="000000" w:themeColor="text1"/>
          <w:sz w:val="24"/>
          <w:szCs w:val="24"/>
        </w:rPr>
        <w:t xml:space="preserve"> are the most important observations of altered composition of gut microbiome in patients with IBD. The infectious gastroenteritis is the most common trigger of IBS </w:t>
      </w:r>
      <w:proofErr w:type="gramStart"/>
      <w:r w:rsidRPr="005E1F57">
        <w:rPr>
          <w:rFonts w:ascii="Times New Roman" w:hAnsi="Times New Roman" w:cs="Times New Roman"/>
          <w:color w:val="000000" w:themeColor="text1"/>
          <w:sz w:val="24"/>
          <w:szCs w:val="24"/>
        </w:rPr>
        <w:t>have  a</w:t>
      </w:r>
      <w:proofErr w:type="gramEnd"/>
      <w:r w:rsidRPr="005E1F57">
        <w:rPr>
          <w:rFonts w:ascii="Times New Roman" w:hAnsi="Times New Roman" w:cs="Times New Roman"/>
          <w:color w:val="000000" w:themeColor="text1"/>
          <w:sz w:val="24"/>
          <w:szCs w:val="24"/>
        </w:rPr>
        <w:t xml:space="preserve"> marked reduction in gut microbial diversity, which is manifested as a significant decrease in </w:t>
      </w:r>
      <w:r w:rsidRPr="005E1F57">
        <w:rPr>
          <w:rFonts w:ascii="Times New Roman" w:hAnsi="Times New Roman" w:cs="Times New Roman"/>
          <w:i/>
          <w:iCs/>
          <w:color w:val="000000" w:themeColor="text1"/>
          <w:sz w:val="24"/>
          <w:szCs w:val="24"/>
        </w:rPr>
        <w:t>Firmicutes</w:t>
      </w:r>
      <w:r w:rsidRPr="005E1F57">
        <w:rPr>
          <w:rFonts w:ascii="Times New Roman" w:hAnsi="Times New Roman" w:cs="Times New Roman"/>
          <w:color w:val="000000" w:themeColor="text1"/>
          <w:sz w:val="24"/>
          <w:szCs w:val="24"/>
        </w:rPr>
        <w:t xml:space="preserve"> while a significant increase in </w:t>
      </w:r>
      <w:r w:rsidRPr="005E1F57">
        <w:rPr>
          <w:rFonts w:ascii="Times New Roman" w:hAnsi="Times New Roman" w:cs="Times New Roman"/>
          <w:i/>
          <w:iCs/>
          <w:color w:val="000000" w:themeColor="text1"/>
          <w:sz w:val="24"/>
          <w:szCs w:val="24"/>
        </w:rPr>
        <w:t>Enterobacter and Proteobacteria</w:t>
      </w:r>
      <w:r w:rsidRPr="005E1F57">
        <w:rPr>
          <w:rFonts w:ascii="Times New Roman" w:hAnsi="Times New Roman" w:cs="Times New Roman"/>
          <w:color w:val="000000" w:themeColor="text1"/>
          <w:sz w:val="24"/>
          <w:szCs w:val="24"/>
        </w:rPr>
        <w:t xml:space="preserve"> (Caruso </w:t>
      </w:r>
      <w:r w:rsidRPr="005E1F57">
        <w:rPr>
          <w:rFonts w:ascii="Times New Roman" w:hAnsi="Times New Roman" w:cs="Times New Roman"/>
          <w:i/>
          <w:iCs/>
          <w:color w:val="000000" w:themeColor="text1"/>
          <w:sz w:val="24"/>
          <w:szCs w:val="24"/>
        </w:rPr>
        <w:t>et al</w:t>
      </w:r>
      <w:r w:rsidRPr="005E1F57">
        <w:rPr>
          <w:rFonts w:ascii="Times New Roman" w:hAnsi="Times New Roman" w:cs="Times New Roman"/>
          <w:color w:val="000000" w:themeColor="text1"/>
          <w:sz w:val="24"/>
          <w:szCs w:val="24"/>
        </w:rPr>
        <w:t xml:space="preserve">., 2020). The decrease in </w:t>
      </w:r>
      <w:r w:rsidRPr="005E1F57">
        <w:rPr>
          <w:rFonts w:ascii="Times New Roman" w:hAnsi="Times New Roman" w:cs="Times New Roman"/>
          <w:i/>
          <w:iCs/>
          <w:color w:val="000000" w:themeColor="text1"/>
          <w:sz w:val="24"/>
          <w:szCs w:val="24"/>
        </w:rPr>
        <w:t>Firmicutes</w:t>
      </w:r>
      <w:r w:rsidRPr="005E1F57">
        <w:rPr>
          <w:rFonts w:ascii="Times New Roman" w:hAnsi="Times New Roman" w:cs="Times New Roman"/>
          <w:color w:val="000000" w:themeColor="text1"/>
          <w:sz w:val="24"/>
          <w:szCs w:val="24"/>
        </w:rPr>
        <w:t xml:space="preserve"> and increase in </w:t>
      </w:r>
      <w:r w:rsidRPr="005E1F57">
        <w:rPr>
          <w:rFonts w:ascii="Times New Roman" w:hAnsi="Times New Roman" w:cs="Times New Roman"/>
          <w:i/>
          <w:iCs/>
          <w:color w:val="000000" w:themeColor="text1"/>
          <w:sz w:val="24"/>
          <w:szCs w:val="24"/>
        </w:rPr>
        <w:lastRenderedPageBreak/>
        <w:t>Enterobacter and Proteobacteria</w:t>
      </w:r>
      <w:r w:rsidRPr="005E1F57">
        <w:rPr>
          <w:rFonts w:ascii="Times New Roman" w:hAnsi="Times New Roman" w:cs="Times New Roman"/>
          <w:color w:val="000000" w:themeColor="text1"/>
          <w:sz w:val="24"/>
          <w:szCs w:val="24"/>
        </w:rPr>
        <w:t xml:space="preserve"> could be due to the inflammatory conditions in the gut. </w:t>
      </w:r>
      <w:r w:rsidRPr="005E1F57">
        <w:rPr>
          <w:rFonts w:ascii="Times New Roman" w:hAnsi="Times New Roman" w:cs="Times New Roman"/>
          <w:i/>
          <w:iCs/>
          <w:color w:val="000000" w:themeColor="text1"/>
          <w:sz w:val="24"/>
          <w:szCs w:val="24"/>
        </w:rPr>
        <w:t>Firmicutes</w:t>
      </w:r>
      <w:r w:rsidRPr="005E1F57">
        <w:rPr>
          <w:rFonts w:ascii="Times New Roman" w:hAnsi="Times New Roman" w:cs="Times New Roman"/>
          <w:color w:val="000000" w:themeColor="text1"/>
          <w:sz w:val="24"/>
          <w:szCs w:val="24"/>
        </w:rPr>
        <w:t xml:space="preserve"> are typically associated with a healthy gut, and their reduction might indicate an unfavorable environment. On the other hand, </w:t>
      </w:r>
      <w:r w:rsidRPr="005E1F57">
        <w:rPr>
          <w:rFonts w:ascii="Times New Roman" w:hAnsi="Times New Roman" w:cs="Times New Roman"/>
          <w:i/>
          <w:iCs/>
          <w:color w:val="000000" w:themeColor="text1"/>
          <w:sz w:val="24"/>
          <w:szCs w:val="24"/>
        </w:rPr>
        <w:t>Enterobacter and Proteobacteria</w:t>
      </w:r>
      <w:r w:rsidRPr="005E1F57">
        <w:rPr>
          <w:rFonts w:ascii="Times New Roman" w:hAnsi="Times New Roman" w:cs="Times New Roman"/>
          <w:color w:val="000000" w:themeColor="text1"/>
          <w:sz w:val="24"/>
          <w:szCs w:val="24"/>
        </w:rPr>
        <w:t xml:space="preserve"> are often linked to inflammation and dysbiosis in the gut. The inflammatory state in IBD creates conditions that favor the growth of these bacteria.</w:t>
      </w:r>
    </w:p>
    <w:p w14:paraId="6EBC0932" w14:textId="77777777" w:rsidR="00011AED" w:rsidRPr="005E1F57" w:rsidRDefault="00011AED" w:rsidP="00011AED">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 xml:space="preserve">The altered microbial composition could be both a cause and a consequence of IBD, creating a feedback loop where inflammation promotes the growth of certain bacteria, and the presence of these bacteria further contributes to inflammation. (Silva </w:t>
      </w:r>
      <w:r w:rsidRPr="005E1F57">
        <w:rPr>
          <w:rFonts w:ascii="Times New Roman" w:hAnsi="Times New Roman" w:cs="Times New Roman"/>
          <w:i/>
          <w:iCs/>
          <w:color w:val="000000" w:themeColor="text1"/>
          <w:sz w:val="24"/>
          <w:szCs w:val="24"/>
        </w:rPr>
        <w:t>et al</w:t>
      </w:r>
      <w:r w:rsidRPr="005E1F57">
        <w:rPr>
          <w:rFonts w:ascii="Times New Roman" w:hAnsi="Times New Roman" w:cs="Times New Roman"/>
          <w:color w:val="000000" w:themeColor="text1"/>
          <w:sz w:val="24"/>
          <w:szCs w:val="24"/>
        </w:rPr>
        <w:t>., 2018).</w:t>
      </w:r>
    </w:p>
    <w:p w14:paraId="3EB9AB8A" w14:textId="77777777" w:rsidR="00011AED" w:rsidRPr="005E1F57" w:rsidRDefault="00011AED" w:rsidP="00011AED">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 xml:space="preserve">Dietary interventions are often a preferred, as </w:t>
      </w:r>
      <w:proofErr w:type="spellStart"/>
      <w:r w:rsidRPr="005E1F57">
        <w:rPr>
          <w:rFonts w:ascii="Times New Roman" w:hAnsi="Times New Roman" w:cs="Times New Roman"/>
          <w:color w:val="000000" w:themeColor="text1"/>
          <w:sz w:val="24"/>
          <w:szCs w:val="24"/>
        </w:rPr>
        <w:t>non invasive</w:t>
      </w:r>
      <w:proofErr w:type="spellEnd"/>
      <w:r w:rsidRPr="005E1F57">
        <w:rPr>
          <w:rFonts w:ascii="Times New Roman" w:hAnsi="Times New Roman" w:cs="Times New Roman"/>
          <w:color w:val="000000" w:themeColor="text1"/>
          <w:sz w:val="24"/>
          <w:szCs w:val="24"/>
        </w:rPr>
        <w:t xml:space="preserve">, first line of treatment for </w:t>
      </w:r>
      <w:proofErr w:type="gramStart"/>
      <w:r w:rsidRPr="005E1F57">
        <w:rPr>
          <w:rFonts w:ascii="Times New Roman" w:hAnsi="Times New Roman" w:cs="Times New Roman"/>
          <w:color w:val="000000" w:themeColor="text1"/>
          <w:sz w:val="24"/>
          <w:szCs w:val="24"/>
        </w:rPr>
        <w:t>IBD  symptoms</w:t>
      </w:r>
      <w:proofErr w:type="gramEnd"/>
      <w:r w:rsidRPr="005E1F57">
        <w:rPr>
          <w:rFonts w:ascii="Times New Roman" w:hAnsi="Times New Roman" w:cs="Times New Roman"/>
          <w:color w:val="000000" w:themeColor="text1"/>
          <w:sz w:val="24"/>
          <w:szCs w:val="24"/>
        </w:rPr>
        <w:t>. Diet is a major microbiome modulator, as our microbes eat what we eat. Dietary triggers, such as gluten or highly fermentable oligo-, di- and monosaccharides and polyols (FODMAPs), have been frequently reported to worsen symptoms in IBS patients (60</w:t>
      </w:r>
      <w:proofErr w:type="gramStart"/>
      <w:r w:rsidRPr="005E1F57">
        <w:rPr>
          <w:rFonts w:ascii="Times New Roman" w:hAnsi="Times New Roman" w:cs="Times New Roman"/>
          <w:color w:val="000000" w:themeColor="text1"/>
          <w:sz w:val="24"/>
          <w:szCs w:val="24"/>
        </w:rPr>
        <w:t>%)(</w:t>
      </w:r>
      <w:proofErr w:type="gramEnd"/>
      <w:r w:rsidRPr="005E1F57">
        <w:rPr>
          <w:rFonts w:ascii="Times New Roman" w:hAnsi="Times New Roman" w:cs="Times New Roman"/>
          <w:color w:val="000000" w:themeColor="text1"/>
          <w:sz w:val="24"/>
          <w:szCs w:val="24"/>
        </w:rPr>
        <w:t xml:space="preserve">Ford </w:t>
      </w:r>
      <w:r w:rsidRPr="005E1F57">
        <w:rPr>
          <w:rFonts w:ascii="Times New Roman" w:hAnsi="Times New Roman" w:cs="Times New Roman"/>
          <w:i/>
          <w:iCs/>
          <w:color w:val="000000" w:themeColor="text1"/>
          <w:sz w:val="24"/>
          <w:szCs w:val="24"/>
        </w:rPr>
        <w:t>et al.,</w:t>
      </w:r>
      <w:r w:rsidRPr="005E1F57">
        <w:rPr>
          <w:rFonts w:ascii="Times New Roman" w:hAnsi="Times New Roman" w:cs="Times New Roman"/>
          <w:color w:val="000000" w:themeColor="text1"/>
          <w:sz w:val="24"/>
          <w:szCs w:val="24"/>
        </w:rPr>
        <w:t xml:space="preserve"> 2020). Thus, dietary interventions are often proposed by clinicians or self-administered by patients as initial </w:t>
      </w:r>
      <w:proofErr w:type="spellStart"/>
      <w:r w:rsidRPr="005E1F57">
        <w:rPr>
          <w:rFonts w:ascii="Times New Roman" w:hAnsi="Times New Roman" w:cs="Times New Roman"/>
          <w:color w:val="000000" w:themeColor="text1"/>
          <w:sz w:val="24"/>
          <w:szCs w:val="24"/>
        </w:rPr>
        <w:t>therapuetic</w:t>
      </w:r>
      <w:proofErr w:type="spellEnd"/>
      <w:r w:rsidRPr="005E1F57">
        <w:rPr>
          <w:rFonts w:ascii="Times New Roman" w:hAnsi="Times New Roman" w:cs="Times New Roman"/>
          <w:color w:val="000000" w:themeColor="text1"/>
          <w:sz w:val="24"/>
          <w:szCs w:val="24"/>
        </w:rPr>
        <w:t xml:space="preserve"> approaches to curb IBS symptoms. </w:t>
      </w:r>
      <w:proofErr w:type="gramStart"/>
      <w:r w:rsidRPr="005E1F57">
        <w:rPr>
          <w:rFonts w:ascii="Times New Roman" w:hAnsi="Times New Roman" w:cs="Times New Roman"/>
          <w:color w:val="000000" w:themeColor="text1"/>
          <w:sz w:val="24"/>
          <w:szCs w:val="24"/>
        </w:rPr>
        <w:t>Low  FODMAP</w:t>
      </w:r>
      <w:proofErr w:type="gramEnd"/>
      <w:r w:rsidRPr="005E1F57">
        <w:rPr>
          <w:rFonts w:ascii="Times New Roman" w:hAnsi="Times New Roman" w:cs="Times New Roman"/>
          <w:color w:val="000000" w:themeColor="text1"/>
          <w:sz w:val="24"/>
          <w:szCs w:val="24"/>
        </w:rPr>
        <w:t xml:space="preserve"> diet is indeed more effective at reducing GI symptoms, such as abdominal pain and abdominal bloating, as well as improving quality of life, than traditional dietary advice or control diets. Staudacher and colleagues have recently reported the results of the first long-term personalized low FODMAP study, in which </w:t>
      </w:r>
      <w:r w:rsidRPr="005E1F57">
        <w:rPr>
          <w:rFonts w:ascii="Times New Roman" w:hAnsi="Times New Roman" w:cs="Times New Roman"/>
          <w:i/>
          <w:iCs/>
          <w:color w:val="000000" w:themeColor="text1"/>
          <w:sz w:val="24"/>
          <w:szCs w:val="24"/>
        </w:rPr>
        <w:t>Bifidobacteria</w:t>
      </w:r>
      <w:r w:rsidRPr="005E1F57">
        <w:rPr>
          <w:rFonts w:ascii="Times New Roman" w:hAnsi="Times New Roman" w:cs="Times New Roman"/>
          <w:color w:val="000000" w:themeColor="text1"/>
          <w:sz w:val="24"/>
          <w:szCs w:val="24"/>
        </w:rPr>
        <w:t xml:space="preserve"> levels were unaffected, but a significant decrease in short chain fatty acids (SCFAs) was observed. A complex symbiosis exists between the human body and its microbiome, the disruption of which can have detrimental effects on both. The resulting dysbiosis (alteration of the microbial composition) may be unfavorable and associated with the development of the following diverse diseases. </w:t>
      </w:r>
    </w:p>
    <w:p w14:paraId="0D7ADDFE" w14:textId="377095D0" w:rsidR="00462054" w:rsidRPr="004F171B" w:rsidRDefault="00011AED" w:rsidP="004F171B">
      <w:pPr>
        <w:spacing w:line="360" w:lineRule="auto"/>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 xml:space="preserve">Fiber has long been considered a mainstay of therapy for relief of IBS symptoms. The beneficial effects of fiber are thought to reflect colonic fermentation with production of short-chain fatty acids or its action as a </w:t>
      </w:r>
      <w:proofErr w:type="gramStart"/>
      <w:r w:rsidRPr="005E1F57">
        <w:rPr>
          <w:rFonts w:ascii="Times New Roman" w:hAnsi="Times New Roman" w:cs="Times New Roman"/>
          <w:color w:val="000000" w:themeColor="text1"/>
          <w:sz w:val="24"/>
          <w:szCs w:val="24"/>
        </w:rPr>
        <w:t>prebiotic.(</w:t>
      </w:r>
      <w:proofErr w:type="gramEnd"/>
      <w:r w:rsidRPr="005E1F57">
        <w:rPr>
          <w:rFonts w:ascii="Times New Roman" w:hAnsi="Times New Roman" w:cs="Times New Roman"/>
          <w:color w:val="000000" w:themeColor="text1"/>
          <w:sz w:val="24"/>
          <w:szCs w:val="24"/>
        </w:rPr>
        <w:t>Lazy,2015) A recent systematic review and meta-analysis of 14 trials found moderate-quality evidence that soluble fiber—but not bran fiber—is effective at improving global IBS symptoms and should remain a first-line therapy for IBS, giv</w:t>
      </w:r>
      <w:r w:rsidR="004F171B">
        <w:rPr>
          <w:rFonts w:ascii="Times New Roman" w:hAnsi="Times New Roman" w:cs="Times New Roman"/>
          <w:color w:val="000000" w:themeColor="text1"/>
          <w:sz w:val="24"/>
          <w:szCs w:val="24"/>
        </w:rPr>
        <w:t>en its affordability and safety (</w:t>
      </w:r>
      <w:r w:rsidRPr="005E1F57">
        <w:rPr>
          <w:rFonts w:ascii="Times New Roman" w:eastAsia="Times New Roman" w:hAnsi="Times New Roman" w:cs="Times New Roman"/>
          <w:b/>
          <w:bCs/>
          <w:color w:val="000000" w:themeColor="text1"/>
          <w:sz w:val="24"/>
          <w:szCs w:val="24"/>
          <w:lang w:val="en-IN" w:eastAsia="en-IN"/>
        </w:rPr>
        <w:t xml:space="preserve">Chong </w:t>
      </w:r>
      <w:r w:rsidRPr="005E1F57">
        <w:rPr>
          <w:rFonts w:ascii="Times New Roman" w:eastAsia="Times New Roman" w:hAnsi="Times New Roman" w:cs="Times New Roman"/>
          <w:b/>
          <w:bCs/>
          <w:i/>
          <w:color w:val="000000" w:themeColor="text1"/>
          <w:sz w:val="24"/>
          <w:szCs w:val="24"/>
          <w:lang w:val="en-IN" w:eastAsia="en-IN"/>
        </w:rPr>
        <w:t>et al</w:t>
      </w:r>
      <w:r w:rsidRPr="005E1F57">
        <w:rPr>
          <w:rFonts w:ascii="Times New Roman" w:eastAsia="Times New Roman" w:hAnsi="Times New Roman" w:cs="Times New Roman"/>
          <w:b/>
          <w:bCs/>
          <w:color w:val="000000" w:themeColor="text1"/>
          <w:sz w:val="24"/>
          <w:szCs w:val="24"/>
          <w:lang w:val="en-IN" w:eastAsia="en-IN"/>
        </w:rPr>
        <w:t>,</w:t>
      </w:r>
      <w:r w:rsidR="003F4D1E" w:rsidRPr="005E1F57">
        <w:rPr>
          <w:rFonts w:ascii="Times New Roman" w:eastAsia="Times New Roman" w:hAnsi="Times New Roman" w:cs="Times New Roman"/>
          <w:b/>
          <w:bCs/>
          <w:color w:val="000000" w:themeColor="text1"/>
          <w:sz w:val="24"/>
          <w:szCs w:val="24"/>
          <w:lang w:val="en-IN" w:eastAsia="en-IN"/>
        </w:rPr>
        <w:t xml:space="preserve"> </w:t>
      </w:r>
      <w:r w:rsidRPr="005E1F57">
        <w:rPr>
          <w:rFonts w:ascii="Times New Roman" w:eastAsia="Times New Roman" w:hAnsi="Times New Roman" w:cs="Times New Roman"/>
          <w:b/>
          <w:bCs/>
          <w:color w:val="000000" w:themeColor="text1"/>
          <w:sz w:val="24"/>
          <w:szCs w:val="24"/>
          <w:lang w:val="en-IN" w:eastAsia="en-IN"/>
        </w:rPr>
        <w:t>2019</w:t>
      </w:r>
      <w:r w:rsidR="004F171B">
        <w:rPr>
          <w:rFonts w:ascii="Times New Roman" w:eastAsia="Times New Roman" w:hAnsi="Times New Roman" w:cs="Times New Roman"/>
          <w:b/>
          <w:bCs/>
          <w:color w:val="000000" w:themeColor="text1"/>
          <w:sz w:val="24"/>
          <w:szCs w:val="24"/>
          <w:lang w:val="en-IN" w:eastAsia="en-IN"/>
        </w:rPr>
        <w:t>).</w:t>
      </w:r>
    </w:p>
    <w:p w14:paraId="00D53F2F" w14:textId="39EE1F5F" w:rsidR="000036C2" w:rsidRPr="005E1F57" w:rsidRDefault="00C01807" w:rsidP="005F66DF">
      <w:pPr>
        <w:pStyle w:val="NormalWeb"/>
        <w:spacing w:before="0" w:beforeAutospacing="0" w:after="0" w:afterAutospacing="0" w:line="360" w:lineRule="auto"/>
        <w:jc w:val="both"/>
        <w:rPr>
          <w:b/>
          <w:bCs/>
          <w:color w:val="000000" w:themeColor="text1"/>
        </w:rPr>
      </w:pPr>
      <w:r w:rsidRPr="005E1F57">
        <w:rPr>
          <w:b/>
          <w:bCs/>
          <w:color w:val="000000" w:themeColor="text1"/>
        </w:rPr>
        <w:t>Newer trends</w:t>
      </w:r>
    </w:p>
    <w:p w14:paraId="0FE5B03D" w14:textId="77777777" w:rsidR="00011AED" w:rsidRPr="005E1F57" w:rsidRDefault="00FC335C" w:rsidP="005F66DF">
      <w:pPr>
        <w:pStyle w:val="NormalWeb"/>
        <w:spacing w:before="0" w:beforeAutospacing="0" w:after="0" w:afterAutospacing="0" w:line="360" w:lineRule="auto"/>
        <w:jc w:val="both"/>
        <w:rPr>
          <w:color w:val="000000" w:themeColor="text1"/>
        </w:rPr>
      </w:pPr>
      <w:r w:rsidRPr="005E1F57">
        <w:rPr>
          <w:color w:val="000000" w:themeColor="text1"/>
        </w:rPr>
        <w:lastRenderedPageBreak/>
        <w:t>Diet is one of the most relevant factors capable of influencing </w:t>
      </w:r>
      <w:hyperlink r:id="rId34" w:tooltip="Learn more about human health from ScienceDirect's AI-generated Topic Pages" w:history="1">
        <w:r w:rsidRPr="005E1F57">
          <w:rPr>
            <w:rStyle w:val="Hyperlink"/>
            <w:rFonts w:eastAsiaTheme="majorEastAsia"/>
            <w:color w:val="000000" w:themeColor="text1"/>
            <w:u w:val="none"/>
          </w:rPr>
          <w:t>human health</w:t>
        </w:r>
      </w:hyperlink>
      <w:r w:rsidRPr="005E1F57">
        <w:rPr>
          <w:color w:val="000000" w:themeColor="text1"/>
        </w:rPr>
        <w:t xml:space="preserve"> and gut </w:t>
      </w:r>
      <w:r w:rsidR="00184C53" w:rsidRPr="005E1F57">
        <w:rPr>
          <w:color w:val="000000" w:themeColor="text1"/>
        </w:rPr>
        <w:t>microbiome</w:t>
      </w:r>
      <w:r w:rsidRPr="005E1F57">
        <w:rPr>
          <w:color w:val="000000" w:themeColor="text1"/>
        </w:rPr>
        <w:t xml:space="preserve">, but the patient's response to dietary interventions is highly variable. </w:t>
      </w:r>
    </w:p>
    <w:p w14:paraId="79A6D68B" w14:textId="77777777" w:rsidR="000036C2" w:rsidRPr="005E1F57" w:rsidRDefault="000036C2" w:rsidP="005F66DF">
      <w:pPr>
        <w:pStyle w:val="NormalWeb"/>
        <w:spacing w:before="0" w:beforeAutospacing="0" w:after="0" w:afterAutospacing="0" w:line="360" w:lineRule="auto"/>
        <w:jc w:val="both"/>
        <w:rPr>
          <w:b/>
          <w:bCs/>
          <w:color w:val="000000" w:themeColor="text1"/>
        </w:rPr>
      </w:pPr>
      <w:r w:rsidRPr="005E1F57">
        <w:rPr>
          <w:b/>
          <w:bCs/>
          <w:color w:val="000000" w:themeColor="text1"/>
        </w:rPr>
        <w:t xml:space="preserve">Fecal </w:t>
      </w:r>
      <w:r w:rsidR="00184C53" w:rsidRPr="005E1F57">
        <w:rPr>
          <w:b/>
          <w:bCs/>
          <w:color w:val="000000" w:themeColor="text1"/>
        </w:rPr>
        <w:t>Microbiome</w:t>
      </w:r>
      <w:r w:rsidRPr="005E1F57">
        <w:rPr>
          <w:b/>
          <w:bCs/>
          <w:color w:val="000000" w:themeColor="text1"/>
        </w:rPr>
        <w:t xml:space="preserve"> Transplant (FMT)</w:t>
      </w:r>
    </w:p>
    <w:p w14:paraId="10819BA8" w14:textId="77777777" w:rsidR="00FC335C" w:rsidRPr="005E1F57" w:rsidRDefault="000036C2" w:rsidP="00201D6B">
      <w:pPr>
        <w:pStyle w:val="NormalWeb"/>
        <w:spacing w:before="0" w:beforeAutospacing="0" w:after="0" w:afterAutospacing="0" w:line="360" w:lineRule="auto"/>
        <w:jc w:val="both"/>
        <w:rPr>
          <w:color w:val="000000" w:themeColor="text1"/>
        </w:rPr>
      </w:pPr>
      <w:r w:rsidRPr="005E1F57">
        <w:rPr>
          <w:color w:val="000000" w:themeColor="text1"/>
        </w:rPr>
        <w:t>An</w:t>
      </w:r>
      <w:r w:rsidR="00FC335C" w:rsidRPr="005E1F57">
        <w:rPr>
          <w:color w:val="000000" w:themeColor="text1"/>
        </w:rPr>
        <w:t xml:space="preserve"> important therapeutic approach for gut </w:t>
      </w:r>
      <w:r w:rsidR="00184C53" w:rsidRPr="005E1F57">
        <w:rPr>
          <w:color w:val="000000" w:themeColor="text1"/>
        </w:rPr>
        <w:t>microbiome</w:t>
      </w:r>
      <w:r w:rsidR="00FC335C" w:rsidRPr="005E1F57">
        <w:rPr>
          <w:color w:val="000000" w:themeColor="text1"/>
        </w:rPr>
        <w:t xml:space="preserve"> modulation is fecal </w:t>
      </w:r>
      <w:r w:rsidR="00184C53" w:rsidRPr="005E1F57">
        <w:rPr>
          <w:color w:val="000000" w:themeColor="text1"/>
        </w:rPr>
        <w:t>microbiome</w:t>
      </w:r>
      <w:r w:rsidR="00FC335C" w:rsidRPr="005E1F57">
        <w:rPr>
          <w:color w:val="000000" w:themeColor="text1"/>
        </w:rPr>
        <w:t xml:space="preserve"> transplantation (FMT), and recent studies show that the combination of two strategies, diet, and FMT, could lead to interesting results.</w:t>
      </w:r>
      <w:r w:rsidR="006725B2" w:rsidRPr="005E1F57">
        <w:rPr>
          <w:color w:val="000000" w:themeColor="text1"/>
          <w:shd w:val="clear" w:color="auto" w:fill="FFFFFF"/>
        </w:rPr>
        <w:t xml:space="preserve"> Fecal </w:t>
      </w:r>
      <w:r w:rsidR="00184C53" w:rsidRPr="005E1F57">
        <w:rPr>
          <w:color w:val="000000" w:themeColor="text1"/>
          <w:shd w:val="clear" w:color="auto" w:fill="FFFFFF"/>
        </w:rPr>
        <w:t>microbiome</w:t>
      </w:r>
      <w:r w:rsidR="006725B2" w:rsidRPr="005E1F57">
        <w:rPr>
          <w:color w:val="000000" w:themeColor="text1"/>
          <w:shd w:val="clear" w:color="auto" w:fill="FFFFFF"/>
        </w:rPr>
        <w:t xml:space="preserve"> transplantation (FMT) is the administration of a solution of fecal matter from a donor into the intestinal tract of a recipient in order to directly change the recipient’s microbial composition and confer a health benefit </w:t>
      </w:r>
      <w:r w:rsidR="00011AED" w:rsidRPr="005E1F57">
        <w:rPr>
          <w:color w:val="000000" w:themeColor="text1"/>
          <w:shd w:val="clear" w:color="auto" w:fill="FFFFFF"/>
        </w:rPr>
        <w:t>(</w:t>
      </w:r>
      <w:hyperlink r:id="rId35" w:anchor="bibr4-1756283X15607414" w:history="1">
        <w:r w:rsidR="006725B2" w:rsidRPr="005E1F57">
          <w:rPr>
            <w:rStyle w:val="Hyperlink"/>
            <w:color w:val="000000" w:themeColor="text1"/>
            <w:u w:val="none"/>
            <w:shd w:val="clear" w:color="auto" w:fill="FFFFFF"/>
          </w:rPr>
          <w:t>Bakken </w:t>
        </w:r>
        <w:r w:rsidR="006725B2" w:rsidRPr="005E1F57">
          <w:rPr>
            <w:rStyle w:val="Emphasis"/>
            <w:rFonts w:eastAsiaTheme="majorEastAsia"/>
            <w:color w:val="000000" w:themeColor="text1"/>
            <w:shd w:val="clear" w:color="auto" w:fill="FFFFFF"/>
          </w:rPr>
          <w:t>et al.</w:t>
        </w:r>
        <w:r w:rsidR="006725B2" w:rsidRPr="005E1F57">
          <w:rPr>
            <w:rStyle w:val="Hyperlink"/>
            <w:color w:val="000000" w:themeColor="text1"/>
            <w:u w:val="none"/>
            <w:shd w:val="clear" w:color="auto" w:fill="FFFFFF"/>
          </w:rPr>
          <w:t> 20</w:t>
        </w:r>
        <w:r w:rsidR="00011AED" w:rsidRPr="005E1F57">
          <w:rPr>
            <w:rStyle w:val="Hyperlink"/>
            <w:color w:val="000000" w:themeColor="text1"/>
            <w:u w:val="none"/>
            <w:shd w:val="clear" w:color="auto" w:fill="FFFFFF"/>
          </w:rPr>
          <w:t>20</w:t>
        </w:r>
      </w:hyperlink>
      <w:r w:rsidR="00011AED" w:rsidRPr="005E1F57">
        <w:rPr>
          <w:color w:val="000000" w:themeColor="text1"/>
          <w:shd w:val="clear" w:color="auto" w:fill="FFFFFF"/>
        </w:rPr>
        <w:t>)</w:t>
      </w:r>
      <w:r w:rsidR="006725B2" w:rsidRPr="005E1F57">
        <w:rPr>
          <w:color w:val="000000" w:themeColor="text1"/>
          <w:shd w:val="clear" w:color="auto" w:fill="FFFFFF"/>
        </w:rPr>
        <w:t xml:space="preserve">. The first known description of the use of feces as therapy was described by Ge Hong in fourth-century China for the treatment of a variety of conditions including diarrhea </w:t>
      </w:r>
      <w:r w:rsidR="00FC335C" w:rsidRPr="005E1F57">
        <w:rPr>
          <w:color w:val="000000" w:themeColor="text1"/>
        </w:rPr>
        <w:t>Kedia et al. observed that in patients with mild-moderate </w:t>
      </w:r>
      <w:hyperlink r:id="rId36" w:tooltip="Learn more about ulcerative colitis from ScienceDirect's AI-generated Topic Pages" w:history="1">
        <w:r w:rsidR="00FC335C" w:rsidRPr="005E1F57">
          <w:rPr>
            <w:rStyle w:val="Hyperlink"/>
            <w:rFonts w:eastAsiaTheme="majorEastAsia"/>
            <w:color w:val="000000" w:themeColor="text1"/>
            <w:u w:val="none"/>
          </w:rPr>
          <w:t>ulcerative colitis</w:t>
        </w:r>
      </w:hyperlink>
      <w:r w:rsidR="00FC335C" w:rsidRPr="005E1F57">
        <w:rPr>
          <w:color w:val="000000" w:themeColor="text1"/>
        </w:rPr>
        <w:t>, FMT combined with an anti-inflammatory diet was superior to the optimized standard medical therapy in inducing clinical and deep remission at 8 weeks. Moreover, the prosecution of the anti-inflammatory diet was more effective than the optimized standard medical therapy in maintaining deep remission until 48 weeks</w:t>
      </w:r>
      <w:r w:rsidR="00201D6B" w:rsidRPr="005E1F57">
        <w:rPr>
          <w:color w:val="000000" w:themeColor="text1"/>
        </w:rPr>
        <w:t xml:space="preserve">. </w:t>
      </w:r>
      <w:r w:rsidR="00FC335C" w:rsidRPr="005E1F57">
        <w:rPr>
          <w:color w:val="000000" w:themeColor="text1"/>
        </w:rPr>
        <w:t xml:space="preserve">The combination of fecal </w:t>
      </w:r>
      <w:r w:rsidR="00184C53" w:rsidRPr="005E1F57">
        <w:rPr>
          <w:color w:val="000000" w:themeColor="text1"/>
        </w:rPr>
        <w:t>microbiome</w:t>
      </w:r>
      <w:r w:rsidR="00FC335C" w:rsidRPr="005E1F57">
        <w:rPr>
          <w:color w:val="000000" w:themeColor="text1"/>
        </w:rPr>
        <w:t xml:space="preserve"> transplantation with low-fermentable fiber supplementation has been employed also in patients affected by metabolic syndrome and severe obesity, improving </w:t>
      </w:r>
      <w:hyperlink r:id="rId37" w:tooltip="Learn more about insulin sensitivity from ScienceDirect's AI-generated Topic Pages" w:history="1">
        <w:r w:rsidR="00FC335C" w:rsidRPr="005E1F57">
          <w:rPr>
            <w:rStyle w:val="Hyperlink"/>
            <w:rFonts w:eastAsiaTheme="majorEastAsia"/>
            <w:color w:val="000000" w:themeColor="text1"/>
            <w:u w:val="none"/>
          </w:rPr>
          <w:t>insulin sensitivity</w:t>
        </w:r>
      </w:hyperlink>
      <w:r w:rsidR="00FC335C" w:rsidRPr="005E1F57">
        <w:rPr>
          <w:color w:val="000000" w:themeColor="text1"/>
        </w:rPr>
        <w:t> </w:t>
      </w:r>
      <w:r w:rsidR="00201D6B" w:rsidRPr="005E1F57">
        <w:rPr>
          <w:color w:val="000000" w:themeColor="text1"/>
          <w:shd w:val="clear" w:color="auto" w:fill="FFFFFF"/>
        </w:rPr>
        <w:t>(</w:t>
      </w:r>
      <w:hyperlink r:id="rId38" w:anchor="bibr101-1756283X15607414" w:history="1">
        <w:r w:rsidR="00201D6B" w:rsidRPr="005E1F57">
          <w:rPr>
            <w:rStyle w:val="Hyperlink"/>
            <w:color w:val="000000" w:themeColor="text1"/>
            <w:u w:val="none"/>
            <w:shd w:val="clear" w:color="auto" w:fill="FFFFFF"/>
          </w:rPr>
          <w:t>Zhang </w:t>
        </w:r>
        <w:r w:rsidR="00201D6B" w:rsidRPr="005E1F57">
          <w:rPr>
            <w:rStyle w:val="Emphasis"/>
            <w:rFonts w:eastAsiaTheme="majorEastAsia"/>
            <w:color w:val="000000" w:themeColor="text1"/>
            <w:shd w:val="clear" w:color="auto" w:fill="FFFFFF"/>
          </w:rPr>
          <w:t>et al.</w:t>
        </w:r>
        <w:r w:rsidR="00201D6B" w:rsidRPr="005E1F57">
          <w:rPr>
            <w:rStyle w:val="Hyperlink"/>
            <w:color w:val="000000" w:themeColor="text1"/>
            <w:u w:val="none"/>
            <w:shd w:val="clear" w:color="auto" w:fill="FFFFFF"/>
          </w:rPr>
          <w:t> 2019</w:t>
        </w:r>
      </w:hyperlink>
      <w:r w:rsidR="00201D6B" w:rsidRPr="005E1F57">
        <w:rPr>
          <w:color w:val="000000" w:themeColor="text1"/>
          <w:shd w:val="clear" w:color="auto" w:fill="FFFFFF"/>
        </w:rPr>
        <w:t>).</w:t>
      </w:r>
    </w:p>
    <w:p w14:paraId="573D2F5B" w14:textId="77777777" w:rsidR="00521B36" w:rsidRPr="005E1F57" w:rsidRDefault="00FC335C" w:rsidP="00201D6B">
      <w:pPr>
        <w:pStyle w:val="NormalWeb"/>
        <w:spacing w:before="0" w:beforeAutospacing="0" w:after="0" w:afterAutospacing="0" w:line="360" w:lineRule="auto"/>
        <w:jc w:val="both"/>
        <w:rPr>
          <w:color w:val="000000" w:themeColor="text1"/>
        </w:rPr>
      </w:pPr>
      <w:r w:rsidRPr="005E1F57">
        <w:rPr>
          <w:color w:val="000000" w:themeColor="text1"/>
        </w:rPr>
        <w:t>The </w:t>
      </w:r>
      <w:hyperlink r:id="rId39" w:tooltip="Learn more about engraftment from ScienceDirect's AI-generated Topic Pages" w:history="1">
        <w:r w:rsidRPr="005E1F57">
          <w:rPr>
            <w:rStyle w:val="Hyperlink"/>
            <w:rFonts w:eastAsiaTheme="majorEastAsia"/>
            <w:color w:val="000000" w:themeColor="text1"/>
            <w:u w:val="none"/>
          </w:rPr>
          <w:t>engraftment</w:t>
        </w:r>
      </w:hyperlink>
      <w:r w:rsidRPr="005E1F57">
        <w:rPr>
          <w:color w:val="000000" w:themeColor="text1"/>
        </w:rPr>
        <w:t> of the donor microbiome in the recipient is crucial in these therapeutic approaches, since the clinical success after FMT across multiple studies has been associated with higher donor strain engraftment. Factors such as antibiotics administration, FMT </w:t>
      </w:r>
      <w:hyperlink r:id="rId40" w:tooltip="Learn more about administration routes from ScienceDirect's AI-generated Topic Pages" w:history="1">
        <w:r w:rsidRPr="005E1F57">
          <w:rPr>
            <w:rStyle w:val="Hyperlink"/>
            <w:rFonts w:eastAsiaTheme="majorEastAsia"/>
            <w:color w:val="000000" w:themeColor="text1"/>
            <w:u w:val="none"/>
          </w:rPr>
          <w:t>administration routes</w:t>
        </w:r>
      </w:hyperlink>
      <w:r w:rsidRPr="005E1F57">
        <w:rPr>
          <w:color w:val="000000" w:themeColor="text1"/>
        </w:rPr>
        <w:t xml:space="preserve">, and the recipient being affected by infectious diseases can influence donor strain engraftment, although the mechanisms regulating which donor microbes succeed in engrafting are not yet clarified and represents a promising field of research . Interestingly, targeted dietary support could modulate strain engraftment in the recipient </w:t>
      </w:r>
      <w:r w:rsidR="00184C53" w:rsidRPr="005E1F57">
        <w:rPr>
          <w:color w:val="000000" w:themeColor="text1"/>
        </w:rPr>
        <w:t>microbiome</w:t>
      </w:r>
      <w:r w:rsidRPr="005E1F57">
        <w:rPr>
          <w:color w:val="000000" w:themeColor="text1"/>
        </w:rPr>
        <w:t>, as shown in mice models where the supplementation with a specific </w:t>
      </w:r>
      <w:hyperlink r:id="rId41" w:tooltip="Learn more about polysaccharide from ScienceDirect's AI-generated Topic Pages" w:history="1">
        <w:r w:rsidRPr="005E1F57">
          <w:rPr>
            <w:rStyle w:val="Hyperlink"/>
            <w:rFonts w:eastAsiaTheme="majorEastAsia"/>
            <w:color w:val="000000" w:themeColor="text1"/>
            <w:u w:val="none"/>
          </w:rPr>
          <w:t>polysaccharide</w:t>
        </w:r>
      </w:hyperlink>
      <w:r w:rsidRPr="005E1F57">
        <w:rPr>
          <w:color w:val="000000" w:themeColor="text1"/>
        </w:rPr>
        <w:t xml:space="preserve"> enabled the engraftment of an exogenous strain competent in its use at a predictable abundance </w:t>
      </w:r>
      <w:r w:rsidR="00201D6B" w:rsidRPr="005E1F57">
        <w:rPr>
          <w:color w:val="000000" w:themeColor="text1"/>
        </w:rPr>
        <w:t xml:space="preserve">. </w:t>
      </w:r>
      <w:r w:rsidRPr="005E1F57">
        <w:rPr>
          <w:color w:val="000000" w:themeColor="text1"/>
        </w:rPr>
        <w:t>Future approaches will include diet as an adjuvant of FMT to improve engraftment an</w:t>
      </w:r>
      <w:r w:rsidR="00201D6B" w:rsidRPr="005E1F57">
        <w:rPr>
          <w:color w:val="000000" w:themeColor="text1"/>
        </w:rPr>
        <w:t>d consequently clinical success</w:t>
      </w:r>
      <w:r w:rsidR="00201D6B" w:rsidRPr="005E1F57">
        <w:rPr>
          <w:color w:val="000000" w:themeColor="text1"/>
          <w:shd w:val="clear" w:color="auto" w:fill="FFFFFF"/>
        </w:rPr>
        <w:t> (</w:t>
      </w:r>
      <w:hyperlink r:id="rId42" w:anchor="bibr78-1756283X15607414" w:history="1">
        <w:r w:rsidR="00201D6B" w:rsidRPr="005E1F57">
          <w:rPr>
            <w:rStyle w:val="Hyperlink"/>
            <w:color w:val="000000" w:themeColor="text1"/>
            <w:u w:val="none"/>
            <w:shd w:val="clear" w:color="auto" w:fill="FFFFFF"/>
          </w:rPr>
          <w:t>Smits </w:t>
        </w:r>
        <w:r w:rsidR="00201D6B" w:rsidRPr="005E1F57">
          <w:rPr>
            <w:rStyle w:val="Emphasis"/>
            <w:rFonts w:eastAsiaTheme="majorEastAsia"/>
            <w:color w:val="000000" w:themeColor="text1"/>
            <w:shd w:val="clear" w:color="auto" w:fill="FFFFFF"/>
          </w:rPr>
          <w:t>et al.,</w:t>
        </w:r>
        <w:r w:rsidR="00201D6B" w:rsidRPr="005E1F57">
          <w:rPr>
            <w:rStyle w:val="Hyperlink"/>
            <w:color w:val="000000" w:themeColor="text1"/>
            <w:u w:val="none"/>
            <w:shd w:val="clear" w:color="auto" w:fill="FFFFFF"/>
          </w:rPr>
          <w:t> 2021</w:t>
        </w:r>
      </w:hyperlink>
      <w:r w:rsidR="00201D6B" w:rsidRPr="005E1F57">
        <w:rPr>
          <w:color w:val="000000" w:themeColor="text1"/>
        </w:rPr>
        <w:t>)</w:t>
      </w:r>
    </w:p>
    <w:p w14:paraId="614EA028" w14:textId="77777777" w:rsidR="006725B2" w:rsidRPr="005E1F57" w:rsidRDefault="006725B2" w:rsidP="005F66DF">
      <w:pPr>
        <w:pStyle w:val="NormalWeb"/>
        <w:spacing w:before="0" w:beforeAutospacing="0" w:after="0" w:afterAutospacing="0" w:line="360" w:lineRule="auto"/>
        <w:jc w:val="both"/>
        <w:rPr>
          <w:b/>
          <w:bCs/>
          <w:color w:val="000000" w:themeColor="text1"/>
        </w:rPr>
      </w:pPr>
    </w:p>
    <w:bookmarkEnd w:id="0"/>
    <w:p w14:paraId="24AEA9D4" w14:textId="77777777" w:rsidR="00521B36" w:rsidRPr="005E1F57" w:rsidRDefault="00011AED" w:rsidP="00521B36">
      <w:pPr>
        <w:jc w:val="both"/>
        <w:rPr>
          <w:rFonts w:ascii="Times New Roman" w:hAnsi="Times New Roman" w:cs="Times New Roman"/>
          <w:b/>
          <w:bCs/>
          <w:color w:val="000000" w:themeColor="text1"/>
          <w:sz w:val="24"/>
          <w:szCs w:val="24"/>
          <w:shd w:val="clear" w:color="auto" w:fill="FFFFFF"/>
        </w:rPr>
      </w:pPr>
      <w:r w:rsidRPr="005E1F57">
        <w:rPr>
          <w:rFonts w:ascii="Times New Roman" w:hAnsi="Times New Roman" w:cs="Times New Roman"/>
          <w:b/>
          <w:bCs/>
          <w:color w:val="000000" w:themeColor="text1"/>
          <w:sz w:val="24"/>
          <w:szCs w:val="24"/>
          <w:shd w:val="clear" w:color="auto" w:fill="FFFFFF"/>
        </w:rPr>
        <w:t>Limitations</w:t>
      </w:r>
    </w:p>
    <w:p w14:paraId="5BB5F7DD" w14:textId="77777777" w:rsidR="001E0A06" w:rsidRPr="005E1F57" w:rsidRDefault="0047620F" w:rsidP="00383ACF">
      <w:pPr>
        <w:numPr>
          <w:ilvl w:val="0"/>
          <w:numId w:val="16"/>
        </w:numPr>
        <w:jc w:val="both"/>
        <w:rPr>
          <w:rFonts w:ascii="Times New Roman" w:hAnsi="Times New Roman" w:cs="Times New Roman"/>
          <w:color w:val="000000" w:themeColor="text1"/>
          <w:sz w:val="24"/>
          <w:szCs w:val="24"/>
          <w:shd w:val="clear" w:color="auto" w:fill="FFFFFF"/>
        </w:rPr>
      </w:pPr>
      <w:proofErr w:type="gramStart"/>
      <w:r w:rsidRPr="005E1F57">
        <w:rPr>
          <w:rFonts w:ascii="Times New Roman" w:hAnsi="Times New Roman" w:cs="Times New Roman"/>
          <w:color w:val="000000" w:themeColor="text1"/>
          <w:sz w:val="24"/>
          <w:szCs w:val="24"/>
          <w:shd w:val="clear" w:color="auto" w:fill="FFFFFF"/>
        </w:rPr>
        <w:t>Disruption  from</w:t>
      </w:r>
      <w:proofErr w:type="gramEnd"/>
      <w:r w:rsidRPr="005E1F57">
        <w:rPr>
          <w:rFonts w:ascii="Times New Roman" w:hAnsi="Times New Roman" w:cs="Times New Roman"/>
          <w:color w:val="000000" w:themeColor="text1"/>
          <w:sz w:val="24"/>
          <w:szCs w:val="24"/>
          <w:shd w:val="clear" w:color="auto" w:fill="FFFFFF"/>
        </w:rPr>
        <w:t xml:space="preserve"> various factors leads to dysbiosis</w:t>
      </w:r>
    </w:p>
    <w:p w14:paraId="6EF2CEEC" w14:textId="77777777" w:rsidR="001E0A06" w:rsidRPr="005E1F57" w:rsidRDefault="0047620F" w:rsidP="00383ACF">
      <w:pPr>
        <w:numPr>
          <w:ilvl w:val="0"/>
          <w:numId w:val="16"/>
        </w:numPr>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lastRenderedPageBreak/>
        <w:t xml:space="preserve">The diversity and composition of the gut microbiome can vary widely among individuals, difficult to establish generalized guidelines for maintaining a healthy microbiome. </w:t>
      </w:r>
    </w:p>
    <w:p w14:paraId="73F91450" w14:textId="77777777" w:rsidR="001E0A06" w:rsidRPr="005E1F57" w:rsidRDefault="0047620F" w:rsidP="00383ACF">
      <w:pPr>
        <w:numPr>
          <w:ilvl w:val="0"/>
          <w:numId w:val="16"/>
        </w:numPr>
        <w:jc w:val="both"/>
        <w:rPr>
          <w:rFonts w:ascii="Times New Roman" w:hAnsi="Times New Roman" w:cs="Times New Roman"/>
          <w:color w:val="000000" w:themeColor="text1"/>
          <w:sz w:val="24"/>
          <w:szCs w:val="24"/>
          <w:shd w:val="clear" w:color="auto" w:fill="FFFFFF"/>
        </w:rPr>
      </w:pPr>
      <w:proofErr w:type="gramStart"/>
      <w:r w:rsidRPr="005E1F57">
        <w:rPr>
          <w:rFonts w:ascii="Times New Roman" w:hAnsi="Times New Roman" w:cs="Times New Roman"/>
          <w:color w:val="000000" w:themeColor="text1"/>
          <w:sz w:val="24"/>
          <w:szCs w:val="24"/>
          <w:shd w:val="clear" w:color="auto" w:fill="FFFFFF"/>
        </w:rPr>
        <w:t>Interactions  between</w:t>
      </w:r>
      <w:proofErr w:type="gramEnd"/>
      <w:r w:rsidRPr="005E1F57">
        <w:rPr>
          <w:rFonts w:ascii="Times New Roman" w:hAnsi="Times New Roman" w:cs="Times New Roman"/>
          <w:color w:val="000000" w:themeColor="text1"/>
          <w:sz w:val="24"/>
          <w:szCs w:val="24"/>
          <w:shd w:val="clear" w:color="auto" w:fill="FFFFFF"/>
        </w:rPr>
        <w:t xml:space="preserve"> the gut microbiome and overall health is no clearly studied.</w:t>
      </w:r>
    </w:p>
    <w:p w14:paraId="358D4683" w14:textId="77777777" w:rsidR="001E0A06" w:rsidRPr="005E1F57" w:rsidRDefault="0047620F" w:rsidP="00383ACF">
      <w:pPr>
        <w:numPr>
          <w:ilvl w:val="0"/>
          <w:numId w:val="16"/>
        </w:numPr>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Alterations in the gut microbiome composition and function can lead to symptoms such as gastrointestinal discomfort, including bloating, gas, diarrhea, and abdominal pain</w:t>
      </w:r>
      <w:r w:rsidRPr="005E1F57">
        <w:rPr>
          <w:rFonts w:ascii="Times New Roman" w:hAnsi="Times New Roman" w:cs="Times New Roman"/>
          <w:color w:val="000000" w:themeColor="text1"/>
          <w:sz w:val="24"/>
          <w:szCs w:val="24"/>
          <w:shd w:val="clear" w:color="auto" w:fill="FFFFFF"/>
          <w:lang w:val="en-IN"/>
        </w:rPr>
        <w:t xml:space="preserve"> </w:t>
      </w:r>
    </w:p>
    <w:p w14:paraId="07D6D667" w14:textId="77777777" w:rsidR="00383ACF" w:rsidRPr="005E1F57" w:rsidRDefault="00383ACF" w:rsidP="00521B36">
      <w:pPr>
        <w:jc w:val="both"/>
        <w:rPr>
          <w:rFonts w:ascii="Times New Roman" w:hAnsi="Times New Roman" w:cs="Times New Roman"/>
          <w:b/>
          <w:bCs/>
          <w:color w:val="000000" w:themeColor="text1"/>
          <w:sz w:val="24"/>
          <w:szCs w:val="24"/>
          <w:shd w:val="clear" w:color="auto" w:fill="FFFFFF"/>
        </w:rPr>
      </w:pPr>
    </w:p>
    <w:p w14:paraId="57EBD37B" w14:textId="77777777" w:rsidR="000F2F6C" w:rsidRPr="005E1F57" w:rsidRDefault="00011AED" w:rsidP="00011AED">
      <w:pPr>
        <w:jc w:val="both"/>
        <w:rPr>
          <w:rFonts w:ascii="Times New Roman" w:hAnsi="Times New Roman" w:cs="Times New Roman"/>
          <w:b/>
          <w:bCs/>
          <w:color w:val="000000" w:themeColor="text1"/>
          <w:sz w:val="24"/>
          <w:szCs w:val="24"/>
          <w:shd w:val="clear" w:color="auto" w:fill="FFFFFF"/>
        </w:rPr>
      </w:pPr>
      <w:r w:rsidRPr="005E1F57">
        <w:rPr>
          <w:rFonts w:ascii="Times New Roman" w:hAnsi="Times New Roman" w:cs="Times New Roman"/>
          <w:b/>
          <w:bCs/>
          <w:color w:val="000000" w:themeColor="text1"/>
          <w:sz w:val="24"/>
          <w:szCs w:val="24"/>
          <w:shd w:val="clear" w:color="auto" w:fill="FFFFFF"/>
        </w:rPr>
        <w:t>Conclusion</w:t>
      </w:r>
    </w:p>
    <w:p w14:paraId="0D1CFA04" w14:textId="77777777" w:rsidR="001E0A06" w:rsidRPr="005E1F57" w:rsidRDefault="0047620F" w:rsidP="00383ACF">
      <w:pPr>
        <w:numPr>
          <w:ilvl w:val="0"/>
          <w:numId w:val="17"/>
        </w:numPr>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 xml:space="preserve">The gut microbiome is a dynamic and intricate ecosystem that significantly influences human health and disease </w:t>
      </w:r>
    </w:p>
    <w:p w14:paraId="2BB0273F" w14:textId="77777777" w:rsidR="001E0A06" w:rsidRPr="005E1F57" w:rsidRDefault="0047620F" w:rsidP="00383ACF">
      <w:pPr>
        <w:numPr>
          <w:ilvl w:val="0"/>
          <w:numId w:val="17"/>
        </w:numPr>
        <w:jc w:val="both"/>
        <w:rPr>
          <w:rFonts w:ascii="Times New Roman" w:hAnsi="Times New Roman" w:cs="Times New Roman"/>
          <w:color w:val="000000" w:themeColor="text1"/>
          <w:sz w:val="24"/>
          <w:szCs w:val="24"/>
          <w:shd w:val="clear" w:color="auto" w:fill="FFFFFF"/>
        </w:rPr>
      </w:pPr>
      <w:proofErr w:type="gramStart"/>
      <w:r w:rsidRPr="005E1F57">
        <w:rPr>
          <w:rFonts w:ascii="Times New Roman" w:hAnsi="Times New Roman" w:cs="Times New Roman"/>
          <w:color w:val="000000" w:themeColor="text1"/>
          <w:sz w:val="24"/>
          <w:szCs w:val="24"/>
          <w:shd w:val="clear" w:color="auto" w:fill="FFFFFF"/>
        </w:rPr>
        <w:t>Plays  a</w:t>
      </w:r>
      <w:proofErr w:type="gramEnd"/>
      <w:r w:rsidRPr="005E1F57">
        <w:rPr>
          <w:rFonts w:ascii="Times New Roman" w:hAnsi="Times New Roman" w:cs="Times New Roman"/>
          <w:color w:val="000000" w:themeColor="text1"/>
          <w:sz w:val="24"/>
          <w:szCs w:val="24"/>
          <w:shd w:val="clear" w:color="auto" w:fill="FFFFFF"/>
        </w:rPr>
        <w:t xml:space="preserve"> crucial role in maintaining overall health, influencing digestion, immune function, metabolism, and mental well-being</w:t>
      </w:r>
    </w:p>
    <w:p w14:paraId="1FDE73C8" w14:textId="77777777" w:rsidR="001E0A06" w:rsidRPr="005E1F57" w:rsidRDefault="0047620F" w:rsidP="00383ACF">
      <w:pPr>
        <w:numPr>
          <w:ilvl w:val="0"/>
          <w:numId w:val="17"/>
        </w:numPr>
        <w:jc w:val="both"/>
        <w:rPr>
          <w:rFonts w:ascii="Times New Roman" w:hAnsi="Times New Roman" w:cs="Times New Roman"/>
          <w:color w:val="000000" w:themeColor="text1"/>
          <w:sz w:val="24"/>
          <w:szCs w:val="24"/>
          <w:shd w:val="clear" w:color="auto" w:fill="FFFFFF"/>
        </w:rPr>
      </w:pPr>
      <w:proofErr w:type="gramStart"/>
      <w:r w:rsidRPr="005E1F57">
        <w:rPr>
          <w:rFonts w:ascii="Times New Roman" w:hAnsi="Times New Roman" w:cs="Times New Roman"/>
          <w:color w:val="000000" w:themeColor="text1"/>
          <w:sz w:val="24"/>
          <w:szCs w:val="24"/>
          <w:shd w:val="clear" w:color="auto" w:fill="FFFFFF"/>
        </w:rPr>
        <w:t>Disruption  and</w:t>
      </w:r>
      <w:proofErr w:type="gramEnd"/>
      <w:r w:rsidRPr="005E1F57">
        <w:rPr>
          <w:rFonts w:ascii="Times New Roman" w:hAnsi="Times New Roman" w:cs="Times New Roman"/>
          <w:color w:val="000000" w:themeColor="text1"/>
          <w:sz w:val="24"/>
          <w:szCs w:val="24"/>
          <w:shd w:val="clear" w:color="auto" w:fill="FFFFFF"/>
        </w:rPr>
        <w:t xml:space="preserve"> imbalance, potentially leading to increased disease risk and digestive discomfort</w:t>
      </w:r>
    </w:p>
    <w:p w14:paraId="340C759B" w14:textId="77777777" w:rsidR="00383ACF" w:rsidRPr="005E1F57" w:rsidRDefault="0047620F" w:rsidP="00383ACF">
      <w:pPr>
        <w:numPr>
          <w:ilvl w:val="0"/>
          <w:numId w:val="17"/>
        </w:numPr>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The industrial applications of the gut microbiome are gaining increasing attention due to the potential for leveraging its functions in various sectors</w:t>
      </w:r>
    </w:p>
    <w:p w14:paraId="5D088CC1" w14:textId="77777777" w:rsidR="00383ACF" w:rsidRDefault="00383ACF" w:rsidP="00383ACF">
      <w:pPr>
        <w:numPr>
          <w:ilvl w:val="0"/>
          <w:numId w:val="17"/>
        </w:numPr>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Dietary choices, in particular, play a crucial role in shaping the composition and function of the gut microbiota</w:t>
      </w:r>
    </w:p>
    <w:p w14:paraId="4B31A8F1" w14:textId="77777777" w:rsidR="00252C5C" w:rsidRPr="00252C5C" w:rsidRDefault="00252C5C" w:rsidP="00252C5C">
      <w:pPr>
        <w:pStyle w:val="ListParagraph"/>
        <w:shd w:val="clear" w:color="auto" w:fill="FFFFFF"/>
        <w:tabs>
          <w:tab w:val="center" w:pos="4680"/>
          <w:tab w:val="left" w:pos="7356"/>
        </w:tabs>
        <w:spacing w:after="75" w:line="360" w:lineRule="auto"/>
        <w:jc w:val="both"/>
        <w:outlineLvl w:val="0"/>
        <w:rPr>
          <w:rFonts w:ascii="Times New Roman" w:hAnsi="Times New Roman" w:cs="Times New Roman"/>
          <w:sz w:val="24"/>
          <w:szCs w:val="24"/>
        </w:rPr>
      </w:pPr>
      <w:r w:rsidRPr="00252C5C">
        <w:rPr>
          <w:rFonts w:ascii="Times New Roman" w:hAnsi="Times New Roman" w:cs="Times New Roman"/>
          <w:b/>
          <w:sz w:val="24"/>
          <w:szCs w:val="24"/>
        </w:rPr>
        <w:t>Disclaimers</w:t>
      </w:r>
      <w:r w:rsidRPr="00252C5C">
        <w:rPr>
          <w:rFonts w:ascii="Times New Roman" w:hAnsi="Times New Roman" w:cs="Times New Roman"/>
          <w:sz w:val="24"/>
          <w:szCs w:val="24"/>
        </w:rPr>
        <w:t xml:space="preserve"> </w:t>
      </w:r>
    </w:p>
    <w:p w14:paraId="4B2AFFB0" w14:textId="77777777" w:rsidR="00252C5C" w:rsidRPr="00252C5C" w:rsidRDefault="00252C5C" w:rsidP="00252C5C">
      <w:pPr>
        <w:pStyle w:val="ListParagraph"/>
        <w:shd w:val="clear" w:color="auto" w:fill="FFFFFF"/>
        <w:tabs>
          <w:tab w:val="center" w:pos="4680"/>
          <w:tab w:val="left" w:pos="7356"/>
        </w:tabs>
        <w:spacing w:after="75" w:line="360" w:lineRule="auto"/>
        <w:jc w:val="both"/>
        <w:outlineLvl w:val="0"/>
        <w:rPr>
          <w:rFonts w:ascii="Times New Roman" w:hAnsi="Times New Roman" w:cs="Times New Roman"/>
          <w:sz w:val="24"/>
          <w:szCs w:val="24"/>
        </w:rPr>
      </w:pPr>
      <w:r w:rsidRPr="00252C5C">
        <w:rPr>
          <w:rFonts w:ascii="Times New Roman" w:hAnsi="Times New Roman" w:cs="Times New Roman"/>
          <w:sz w:val="24"/>
          <w:szCs w:val="24"/>
        </w:rPr>
        <w:t xml:space="preserve">The views and conclusions expressed in this article are solely those of the authors and do not necessarily represent the views of their affiliated institutions. The authors are responsible for the accuracy and completeness of the information provided, but do not accept any liability for any direct or indirect losses resulting from the use of this content. </w:t>
      </w:r>
    </w:p>
    <w:p w14:paraId="4B9FF07B" w14:textId="77777777" w:rsidR="00252C5C" w:rsidRPr="00252C5C" w:rsidRDefault="00252C5C" w:rsidP="00252C5C">
      <w:pPr>
        <w:pStyle w:val="ListParagraph"/>
        <w:shd w:val="clear" w:color="auto" w:fill="FFFFFF"/>
        <w:tabs>
          <w:tab w:val="center" w:pos="4680"/>
          <w:tab w:val="left" w:pos="7356"/>
        </w:tabs>
        <w:spacing w:after="75" w:line="360" w:lineRule="auto"/>
        <w:jc w:val="both"/>
        <w:outlineLvl w:val="0"/>
        <w:rPr>
          <w:rFonts w:ascii="Times New Roman" w:hAnsi="Times New Roman" w:cs="Times New Roman"/>
          <w:b/>
          <w:sz w:val="24"/>
          <w:szCs w:val="24"/>
        </w:rPr>
      </w:pPr>
      <w:r w:rsidRPr="00252C5C">
        <w:rPr>
          <w:rFonts w:ascii="Times New Roman" w:hAnsi="Times New Roman" w:cs="Times New Roman"/>
          <w:b/>
          <w:sz w:val="24"/>
          <w:szCs w:val="24"/>
        </w:rPr>
        <w:t xml:space="preserve">Conflict of interest </w:t>
      </w:r>
    </w:p>
    <w:p w14:paraId="51D98DF4" w14:textId="77777777" w:rsidR="00252C5C" w:rsidRPr="00252C5C" w:rsidRDefault="00252C5C" w:rsidP="00252C5C">
      <w:pPr>
        <w:pStyle w:val="ListParagraph"/>
        <w:shd w:val="clear" w:color="auto" w:fill="FFFFFF"/>
        <w:tabs>
          <w:tab w:val="center" w:pos="4680"/>
          <w:tab w:val="left" w:pos="7356"/>
        </w:tabs>
        <w:spacing w:after="75" w:line="360" w:lineRule="auto"/>
        <w:jc w:val="both"/>
        <w:outlineLvl w:val="0"/>
        <w:rPr>
          <w:rFonts w:ascii="Times New Roman" w:eastAsia="Times New Roman" w:hAnsi="Times New Roman" w:cs="Times New Roman"/>
          <w:b/>
          <w:bCs/>
          <w:color w:val="000000" w:themeColor="text1"/>
          <w:kern w:val="36"/>
          <w:sz w:val="24"/>
          <w:szCs w:val="24"/>
        </w:rPr>
      </w:pPr>
      <w:r w:rsidRPr="00252C5C">
        <w:rPr>
          <w:rFonts w:ascii="Times New Roman" w:hAnsi="Times New Roman" w:cs="Times New Roman"/>
          <w:sz w:val="24"/>
          <w:szCs w:val="24"/>
        </w:rPr>
        <w:t>The authors declare that there are no conflicts of interest regarding the publication of this article. No funding or sponsorship influenced the design of the study, data collection, analysis, decision to publish, or preparation of the manuscript.</w:t>
      </w:r>
    </w:p>
    <w:p w14:paraId="11F1D478" w14:textId="77777777" w:rsidR="00252C5C" w:rsidRDefault="00252C5C" w:rsidP="00252C5C">
      <w:pPr>
        <w:jc w:val="both"/>
        <w:rPr>
          <w:rFonts w:ascii="Times New Roman" w:hAnsi="Times New Roman" w:cs="Times New Roman"/>
          <w:color w:val="000000" w:themeColor="text1"/>
          <w:sz w:val="24"/>
          <w:szCs w:val="24"/>
          <w:shd w:val="clear" w:color="auto" w:fill="FFFFFF"/>
        </w:rPr>
      </w:pPr>
    </w:p>
    <w:p w14:paraId="382AD5AB" w14:textId="77777777" w:rsidR="00DC76B6" w:rsidRDefault="00DC76B6" w:rsidP="00252C5C">
      <w:pPr>
        <w:jc w:val="both"/>
        <w:rPr>
          <w:rFonts w:ascii="Times New Roman" w:hAnsi="Times New Roman" w:cs="Times New Roman"/>
          <w:color w:val="000000" w:themeColor="text1"/>
          <w:sz w:val="24"/>
          <w:szCs w:val="24"/>
          <w:shd w:val="clear" w:color="auto" w:fill="FFFFFF"/>
        </w:rPr>
      </w:pPr>
    </w:p>
    <w:p w14:paraId="4E0D2EB1" w14:textId="77777777" w:rsidR="00DC76B6" w:rsidRPr="005E1F57" w:rsidRDefault="00DC76B6" w:rsidP="00252C5C">
      <w:pPr>
        <w:jc w:val="both"/>
        <w:rPr>
          <w:rFonts w:ascii="Times New Roman" w:hAnsi="Times New Roman" w:cs="Times New Roman"/>
          <w:color w:val="000000" w:themeColor="text1"/>
          <w:sz w:val="24"/>
          <w:szCs w:val="24"/>
          <w:shd w:val="clear" w:color="auto" w:fill="FFFFFF"/>
        </w:rPr>
      </w:pPr>
    </w:p>
    <w:p w14:paraId="2C0CB2F6" w14:textId="77777777" w:rsidR="005B0E4B" w:rsidRPr="005E1F57" w:rsidRDefault="005228B3" w:rsidP="005228B3">
      <w:pPr>
        <w:jc w:val="both"/>
        <w:rPr>
          <w:rFonts w:ascii="Times New Roman" w:hAnsi="Times New Roman" w:cs="Times New Roman"/>
          <w:noProof/>
          <w:color w:val="000000" w:themeColor="text1"/>
          <w:sz w:val="24"/>
          <w:szCs w:val="24"/>
          <w:shd w:val="clear" w:color="auto" w:fill="FFFFFF"/>
        </w:rPr>
      </w:pPr>
      <w:r w:rsidRPr="005E1F57">
        <w:rPr>
          <w:rFonts w:ascii="Times New Roman" w:hAnsi="Times New Roman" w:cs="Times New Roman"/>
          <w:b/>
          <w:bCs/>
          <w:color w:val="000000" w:themeColor="text1"/>
          <w:sz w:val="24"/>
          <w:szCs w:val="24"/>
          <w:shd w:val="clear" w:color="auto" w:fill="FFFFFF"/>
        </w:rPr>
        <w:lastRenderedPageBreak/>
        <w:t>References</w:t>
      </w:r>
    </w:p>
    <w:p w14:paraId="3ED6430F" w14:textId="77777777" w:rsidR="005B0E4B" w:rsidRPr="005E1F57" w:rsidRDefault="005B0E4B" w:rsidP="002838C7">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Bakken</w:t>
      </w:r>
      <w:r w:rsidR="005228B3"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J., </w:t>
      </w:r>
      <w:proofErr w:type="spellStart"/>
      <w:r w:rsidRPr="005E1F57">
        <w:rPr>
          <w:rFonts w:ascii="Times New Roman" w:hAnsi="Times New Roman" w:cs="Times New Roman"/>
          <w:color w:val="000000" w:themeColor="text1"/>
          <w:sz w:val="24"/>
          <w:szCs w:val="24"/>
          <w:shd w:val="clear" w:color="auto" w:fill="FFFFFF"/>
        </w:rPr>
        <w:t>Borody</w:t>
      </w:r>
      <w:proofErr w:type="spellEnd"/>
      <w:r w:rsidR="005228B3"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T., Brandt</w:t>
      </w:r>
      <w:r w:rsidR="005228B3"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L., Brill</w:t>
      </w:r>
      <w:r w:rsidR="005228B3"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J., Demarco</w:t>
      </w:r>
      <w:r w:rsidR="005228B3" w:rsidRPr="005E1F57">
        <w:rPr>
          <w:rFonts w:ascii="Times New Roman" w:hAnsi="Times New Roman" w:cs="Times New Roman"/>
          <w:color w:val="000000" w:themeColor="text1"/>
          <w:sz w:val="24"/>
          <w:szCs w:val="24"/>
          <w:shd w:val="clear" w:color="auto" w:fill="FFFFFF"/>
        </w:rPr>
        <w:t>, D. and</w:t>
      </w:r>
      <w:r w:rsidRPr="005E1F57">
        <w:rPr>
          <w:rFonts w:ascii="Times New Roman" w:hAnsi="Times New Roman" w:cs="Times New Roman"/>
          <w:color w:val="000000" w:themeColor="text1"/>
          <w:sz w:val="24"/>
          <w:szCs w:val="24"/>
          <w:shd w:val="clear" w:color="auto" w:fill="FFFFFF"/>
        </w:rPr>
        <w:t xml:space="preserve"> </w:t>
      </w:r>
      <w:proofErr w:type="spellStart"/>
      <w:r w:rsidRPr="005E1F57">
        <w:rPr>
          <w:rFonts w:ascii="Times New Roman" w:hAnsi="Times New Roman" w:cs="Times New Roman"/>
          <w:color w:val="000000" w:themeColor="text1"/>
          <w:sz w:val="24"/>
          <w:szCs w:val="24"/>
          <w:shd w:val="clear" w:color="auto" w:fill="FFFFFF"/>
        </w:rPr>
        <w:t>Franzos</w:t>
      </w:r>
      <w:proofErr w:type="spellEnd"/>
      <w:r w:rsidR="005228B3" w:rsidRPr="005E1F57">
        <w:rPr>
          <w:rFonts w:ascii="Times New Roman" w:hAnsi="Times New Roman" w:cs="Times New Roman"/>
          <w:color w:val="000000" w:themeColor="text1"/>
          <w:sz w:val="24"/>
          <w:szCs w:val="24"/>
          <w:shd w:val="clear" w:color="auto" w:fill="FFFFFF"/>
        </w:rPr>
        <w:t>, M. 2011.</w:t>
      </w:r>
      <w:r w:rsidRPr="005E1F57">
        <w:rPr>
          <w:rFonts w:ascii="Times New Roman" w:hAnsi="Times New Roman" w:cs="Times New Roman"/>
          <w:color w:val="000000" w:themeColor="text1"/>
          <w:sz w:val="24"/>
          <w:szCs w:val="24"/>
          <w:shd w:val="clear" w:color="auto" w:fill="FFFFFF"/>
        </w:rPr>
        <w:t> </w:t>
      </w:r>
      <w:r w:rsidRPr="005E1F57">
        <w:rPr>
          <w:rStyle w:val="ref-title"/>
          <w:rFonts w:ascii="Times New Roman" w:hAnsi="Times New Roman" w:cs="Times New Roman"/>
          <w:color w:val="000000" w:themeColor="text1"/>
          <w:sz w:val="24"/>
          <w:szCs w:val="24"/>
          <w:shd w:val="clear" w:color="auto" w:fill="FFFFFF"/>
        </w:rPr>
        <w:t>Treating </w:t>
      </w:r>
      <w:r w:rsidRPr="005E1F57">
        <w:rPr>
          <w:rStyle w:val="Emphasis"/>
          <w:rFonts w:ascii="Times New Roman" w:hAnsi="Times New Roman" w:cs="Times New Roman"/>
          <w:color w:val="000000" w:themeColor="text1"/>
          <w:sz w:val="24"/>
          <w:szCs w:val="24"/>
          <w:shd w:val="clear" w:color="auto" w:fill="FFFFFF"/>
        </w:rPr>
        <w:t>Clostridium difficile</w:t>
      </w:r>
      <w:r w:rsidRPr="005E1F57">
        <w:rPr>
          <w:rStyle w:val="ref-title"/>
          <w:rFonts w:ascii="Times New Roman" w:hAnsi="Times New Roman" w:cs="Times New Roman"/>
          <w:color w:val="000000" w:themeColor="text1"/>
          <w:sz w:val="24"/>
          <w:szCs w:val="24"/>
          <w:shd w:val="clear" w:color="auto" w:fill="FFFFFF"/>
        </w:rPr>
        <w:t xml:space="preserve"> infection with fecal </w:t>
      </w:r>
      <w:r w:rsidR="00184C53" w:rsidRPr="005E1F57">
        <w:rPr>
          <w:rStyle w:val="ref-title"/>
          <w:rFonts w:ascii="Times New Roman" w:hAnsi="Times New Roman" w:cs="Times New Roman"/>
          <w:color w:val="000000" w:themeColor="text1"/>
          <w:sz w:val="24"/>
          <w:szCs w:val="24"/>
          <w:shd w:val="clear" w:color="auto" w:fill="FFFFFF"/>
        </w:rPr>
        <w:t>microbiome</w:t>
      </w:r>
      <w:r w:rsidRPr="005E1F57">
        <w:rPr>
          <w:rStyle w:val="ref-title"/>
          <w:rFonts w:ascii="Times New Roman" w:hAnsi="Times New Roman" w:cs="Times New Roman"/>
          <w:color w:val="000000" w:themeColor="text1"/>
          <w:sz w:val="24"/>
          <w:szCs w:val="24"/>
          <w:shd w:val="clear" w:color="auto" w:fill="FFFFFF"/>
        </w:rPr>
        <w:t xml:space="preserve"> transplantation</w:t>
      </w:r>
      <w:r w:rsidRPr="005E1F57">
        <w:rPr>
          <w:rFonts w:ascii="Times New Roman" w:hAnsi="Times New Roman" w:cs="Times New Roman"/>
          <w:color w:val="000000" w:themeColor="text1"/>
          <w:sz w:val="24"/>
          <w:szCs w:val="24"/>
          <w:shd w:val="clear" w:color="auto" w:fill="FFFFFF"/>
        </w:rPr>
        <w:t>. </w:t>
      </w:r>
      <w:r w:rsidRPr="005E1F57">
        <w:rPr>
          <w:rStyle w:val="ref-journal"/>
          <w:rFonts w:ascii="Times New Roman" w:hAnsi="Times New Roman" w:cs="Times New Roman"/>
          <w:i/>
          <w:iCs/>
          <w:color w:val="000000" w:themeColor="text1"/>
          <w:sz w:val="24"/>
          <w:szCs w:val="24"/>
          <w:shd w:val="clear" w:color="auto" w:fill="FFFFFF"/>
        </w:rPr>
        <w:t>Clin</w:t>
      </w:r>
      <w:r w:rsidR="005228B3" w:rsidRPr="005E1F57">
        <w:rPr>
          <w:rStyle w:val="ref-journal"/>
          <w:rFonts w:ascii="Times New Roman" w:hAnsi="Times New Roman" w:cs="Times New Roman"/>
          <w:i/>
          <w:iCs/>
          <w:color w:val="000000" w:themeColor="text1"/>
          <w:sz w:val="24"/>
          <w:szCs w:val="24"/>
          <w:shd w:val="clear" w:color="auto" w:fill="FFFFFF"/>
        </w:rPr>
        <w:t>.</w:t>
      </w:r>
      <w:r w:rsidRPr="005E1F57">
        <w:rPr>
          <w:rStyle w:val="ref-journal"/>
          <w:rFonts w:ascii="Times New Roman" w:hAnsi="Times New Roman" w:cs="Times New Roman"/>
          <w:i/>
          <w:iCs/>
          <w:color w:val="000000" w:themeColor="text1"/>
          <w:sz w:val="24"/>
          <w:szCs w:val="24"/>
          <w:shd w:val="clear" w:color="auto" w:fill="FFFFFF"/>
        </w:rPr>
        <w:t xml:space="preserve"> Gastroenterol</w:t>
      </w:r>
      <w:r w:rsidR="005228B3" w:rsidRPr="005E1F57">
        <w:rPr>
          <w:rStyle w:val="ref-journal"/>
          <w:rFonts w:ascii="Times New Roman" w:hAnsi="Times New Roman" w:cs="Times New Roman"/>
          <w:i/>
          <w:iCs/>
          <w:color w:val="000000" w:themeColor="text1"/>
          <w:sz w:val="24"/>
          <w:szCs w:val="24"/>
          <w:shd w:val="clear" w:color="auto" w:fill="FFFFFF"/>
        </w:rPr>
        <w:t>.</w:t>
      </w:r>
      <w:r w:rsidRPr="005E1F57">
        <w:rPr>
          <w:rStyle w:val="ref-journal"/>
          <w:rFonts w:ascii="Times New Roman" w:hAnsi="Times New Roman" w:cs="Times New Roman"/>
          <w:i/>
          <w:iCs/>
          <w:color w:val="000000" w:themeColor="text1"/>
          <w:sz w:val="24"/>
          <w:szCs w:val="24"/>
          <w:shd w:val="clear" w:color="auto" w:fill="FFFFFF"/>
        </w:rPr>
        <w:t xml:space="preserve"> Hepatol</w:t>
      </w:r>
      <w:r w:rsidR="005228B3" w:rsidRPr="005E1F57">
        <w:rPr>
          <w:rStyle w:val="ref-journal"/>
          <w:rFonts w:ascii="Times New Roman" w:hAnsi="Times New Roman" w:cs="Times New Roman"/>
          <w:i/>
          <w:iCs/>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w:t>
      </w:r>
      <w:r w:rsidRPr="005E1F57">
        <w:rPr>
          <w:rStyle w:val="ref-vol"/>
          <w:rFonts w:ascii="Times New Roman" w:hAnsi="Times New Roman" w:cs="Times New Roman"/>
          <w:color w:val="000000" w:themeColor="text1"/>
          <w:sz w:val="24"/>
          <w:szCs w:val="24"/>
          <w:shd w:val="clear" w:color="auto" w:fill="FFFFFF"/>
        </w:rPr>
        <w:t>9</w:t>
      </w:r>
      <w:r w:rsidRPr="005E1F57">
        <w:rPr>
          <w:rFonts w:ascii="Times New Roman" w:hAnsi="Times New Roman" w:cs="Times New Roman"/>
          <w:color w:val="000000" w:themeColor="text1"/>
          <w:sz w:val="24"/>
          <w:szCs w:val="24"/>
          <w:shd w:val="clear" w:color="auto" w:fill="FFFFFF"/>
        </w:rPr>
        <w:t>: 1044–1049.</w:t>
      </w:r>
    </w:p>
    <w:p w14:paraId="3CD778AE" w14:textId="77777777" w:rsidR="005B0E4B" w:rsidRPr="005E1F57" w:rsidRDefault="005B0E4B" w:rsidP="002838C7">
      <w:pPr>
        <w:spacing w:line="360" w:lineRule="auto"/>
        <w:ind w:left="720" w:hanging="720"/>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Baquero</w:t>
      </w:r>
      <w:r w:rsidR="005228B3" w:rsidRPr="005E1F57">
        <w:rPr>
          <w:rFonts w:ascii="Times New Roman" w:hAnsi="Times New Roman" w:cs="Times New Roman"/>
          <w:color w:val="000000" w:themeColor="text1"/>
          <w:sz w:val="24"/>
          <w:szCs w:val="24"/>
          <w:shd w:val="clear" w:color="auto" w:fill="FFFFFF"/>
        </w:rPr>
        <w:t xml:space="preserve">, F. </w:t>
      </w:r>
      <w:proofErr w:type="gramStart"/>
      <w:r w:rsidR="005228B3" w:rsidRPr="005E1F57">
        <w:rPr>
          <w:rFonts w:ascii="Times New Roman" w:hAnsi="Times New Roman" w:cs="Times New Roman"/>
          <w:color w:val="000000" w:themeColor="text1"/>
          <w:sz w:val="24"/>
          <w:szCs w:val="24"/>
          <w:shd w:val="clear" w:color="auto" w:fill="FFFFFF"/>
        </w:rPr>
        <w:t xml:space="preserve">and </w:t>
      </w:r>
      <w:r w:rsidRPr="005E1F57">
        <w:rPr>
          <w:rFonts w:ascii="Times New Roman" w:hAnsi="Times New Roman" w:cs="Times New Roman"/>
          <w:color w:val="000000" w:themeColor="text1"/>
          <w:sz w:val="24"/>
          <w:szCs w:val="24"/>
          <w:shd w:val="clear" w:color="auto" w:fill="FFFFFF"/>
        </w:rPr>
        <w:t xml:space="preserve"> </w:t>
      </w:r>
      <w:proofErr w:type="spellStart"/>
      <w:r w:rsidRPr="005E1F57">
        <w:rPr>
          <w:rFonts w:ascii="Times New Roman" w:hAnsi="Times New Roman" w:cs="Times New Roman"/>
          <w:color w:val="000000" w:themeColor="text1"/>
          <w:sz w:val="24"/>
          <w:szCs w:val="24"/>
          <w:shd w:val="clear" w:color="auto" w:fill="FFFFFF"/>
        </w:rPr>
        <w:t>Nombela</w:t>
      </w:r>
      <w:proofErr w:type="spellEnd"/>
      <w:proofErr w:type="gramEnd"/>
      <w:r w:rsidR="005228B3"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C. </w:t>
      </w:r>
      <w:r w:rsidR="005228B3" w:rsidRPr="005E1F57">
        <w:rPr>
          <w:rFonts w:ascii="Times New Roman" w:hAnsi="Times New Roman" w:cs="Times New Roman"/>
          <w:color w:val="000000" w:themeColor="text1"/>
          <w:sz w:val="24"/>
          <w:szCs w:val="24"/>
          <w:shd w:val="clear" w:color="auto" w:fill="FFFFFF"/>
        </w:rPr>
        <w:t xml:space="preserve">2012. </w:t>
      </w:r>
      <w:r w:rsidRPr="005E1F57">
        <w:rPr>
          <w:rFonts w:ascii="Times New Roman" w:hAnsi="Times New Roman" w:cs="Times New Roman"/>
          <w:color w:val="000000" w:themeColor="text1"/>
          <w:sz w:val="24"/>
          <w:szCs w:val="24"/>
          <w:shd w:val="clear" w:color="auto" w:fill="FFFFFF"/>
        </w:rPr>
        <w:t xml:space="preserve">The microbiome as a human organ. </w:t>
      </w:r>
      <w:r w:rsidRPr="005E1F57">
        <w:rPr>
          <w:rFonts w:ascii="Times New Roman" w:hAnsi="Times New Roman" w:cs="Times New Roman"/>
          <w:i/>
          <w:iCs/>
          <w:color w:val="000000" w:themeColor="text1"/>
          <w:sz w:val="24"/>
          <w:szCs w:val="24"/>
          <w:shd w:val="clear" w:color="auto" w:fill="FFFFFF"/>
        </w:rPr>
        <w:t>Clin</w:t>
      </w:r>
      <w:r w:rsidR="005228B3" w:rsidRPr="005E1F57">
        <w:rPr>
          <w:rFonts w:ascii="Times New Roman" w:hAnsi="Times New Roman" w:cs="Times New Roman"/>
          <w:i/>
          <w:iCs/>
          <w:color w:val="000000" w:themeColor="text1"/>
          <w:sz w:val="24"/>
          <w:szCs w:val="24"/>
          <w:shd w:val="clear" w:color="auto" w:fill="FFFFFF"/>
        </w:rPr>
        <w:t>.</w:t>
      </w:r>
      <w:r w:rsidRPr="005E1F57">
        <w:rPr>
          <w:rFonts w:ascii="Times New Roman" w:hAnsi="Times New Roman" w:cs="Times New Roman"/>
          <w:i/>
          <w:iCs/>
          <w:color w:val="000000" w:themeColor="text1"/>
          <w:sz w:val="24"/>
          <w:szCs w:val="24"/>
          <w:shd w:val="clear" w:color="auto" w:fill="FFFFFF"/>
        </w:rPr>
        <w:t xml:space="preserve"> </w:t>
      </w:r>
      <w:proofErr w:type="spellStart"/>
      <w:r w:rsidRPr="005E1F57">
        <w:rPr>
          <w:rFonts w:ascii="Times New Roman" w:hAnsi="Times New Roman" w:cs="Times New Roman"/>
          <w:i/>
          <w:iCs/>
          <w:color w:val="000000" w:themeColor="text1"/>
          <w:sz w:val="24"/>
          <w:szCs w:val="24"/>
          <w:shd w:val="clear" w:color="auto" w:fill="FFFFFF"/>
        </w:rPr>
        <w:t>Microbiol</w:t>
      </w:r>
      <w:proofErr w:type="spellEnd"/>
      <w:r w:rsidR="005228B3" w:rsidRPr="005E1F57">
        <w:rPr>
          <w:rFonts w:ascii="Times New Roman" w:hAnsi="Times New Roman" w:cs="Times New Roman"/>
          <w:i/>
          <w:iCs/>
          <w:color w:val="000000" w:themeColor="text1"/>
          <w:sz w:val="24"/>
          <w:szCs w:val="24"/>
          <w:shd w:val="clear" w:color="auto" w:fill="FFFFFF"/>
        </w:rPr>
        <w:t>.</w:t>
      </w:r>
      <w:r w:rsidRPr="005E1F57">
        <w:rPr>
          <w:rFonts w:ascii="Times New Roman" w:hAnsi="Times New Roman" w:cs="Times New Roman"/>
          <w:i/>
          <w:iCs/>
          <w:color w:val="000000" w:themeColor="text1"/>
          <w:sz w:val="24"/>
          <w:szCs w:val="24"/>
          <w:shd w:val="clear" w:color="auto" w:fill="FFFFFF"/>
        </w:rPr>
        <w:t xml:space="preserve"> Infect</w:t>
      </w:r>
      <w:r w:rsidRPr="005E1F57">
        <w:rPr>
          <w:rFonts w:ascii="Times New Roman" w:hAnsi="Times New Roman" w:cs="Times New Roman"/>
          <w:color w:val="000000" w:themeColor="text1"/>
          <w:sz w:val="24"/>
          <w:szCs w:val="24"/>
          <w:shd w:val="clear" w:color="auto" w:fill="FFFFFF"/>
        </w:rPr>
        <w:t>. 18:2–4.</w:t>
      </w:r>
    </w:p>
    <w:p w14:paraId="1C7298CA" w14:textId="4FE7BD2B" w:rsidR="008B2B95" w:rsidRPr="005E1F57" w:rsidRDefault="008B2B95" w:rsidP="002838C7">
      <w:pPr>
        <w:spacing w:line="360" w:lineRule="auto"/>
        <w:ind w:left="720" w:hanging="720"/>
        <w:jc w:val="both"/>
        <w:rPr>
          <w:rFonts w:ascii="Times New Roman" w:hAnsi="Times New Roman" w:cs="Times New Roman"/>
          <w:color w:val="000000" w:themeColor="text1"/>
          <w:sz w:val="24"/>
          <w:szCs w:val="24"/>
        </w:rPr>
      </w:pPr>
      <w:r w:rsidRPr="005E1F57">
        <w:rPr>
          <w:rFonts w:ascii="Times New Roman" w:hAnsi="Times New Roman" w:cs="Times New Roman"/>
          <w:color w:val="303030"/>
          <w:sz w:val="24"/>
          <w:szCs w:val="24"/>
          <w:shd w:val="clear" w:color="auto" w:fill="FFFFFF"/>
        </w:rPr>
        <w:t>Kumar, B., Bhardwaj, N., Agrawal, K., Chaturvedi, V. and Verma, P. 2020. Current Perspective on Pretreatment Technologies Using Lignocellulosic Biomass: An Emerging Biorefinery Concept. </w:t>
      </w:r>
      <w:r w:rsidRPr="005E1F57">
        <w:rPr>
          <w:rStyle w:val="ref-journal"/>
          <w:rFonts w:ascii="Times New Roman" w:hAnsi="Times New Roman" w:cs="Times New Roman"/>
          <w:i/>
          <w:iCs/>
          <w:color w:val="303030"/>
          <w:sz w:val="24"/>
          <w:szCs w:val="24"/>
          <w:shd w:val="clear" w:color="auto" w:fill="FFFFFF"/>
        </w:rPr>
        <w:t xml:space="preserve">Fuel Process. Technol. </w:t>
      </w:r>
      <w:r w:rsidRPr="005E1F57">
        <w:rPr>
          <w:rStyle w:val="ref-vol"/>
          <w:rFonts w:ascii="Times New Roman" w:hAnsi="Times New Roman" w:cs="Times New Roman"/>
          <w:color w:val="303030"/>
          <w:sz w:val="24"/>
          <w:szCs w:val="24"/>
          <w:shd w:val="clear" w:color="auto" w:fill="FFFFFF"/>
        </w:rPr>
        <w:t>199</w:t>
      </w:r>
      <w:r w:rsidRPr="005E1F57">
        <w:rPr>
          <w:rFonts w:ascii="Times New Roman" w:hAnsi="Times New Roman" w:cs="Times New Roman"/>
          <w:color w:val="303030"/>
          <w:sz w:val="24"/>
          <w:szCs w:val="24"/>
          <w:shd w:val="clear" w:color="auto" w:fill="FFFFFF"/>
        </w:rPr>
        <w:t>:106244.</w:t>
      </w:r>
    </w:p>
    <w:p w14:paraId="4F9F30EC" w14:textId="77777777" w:rsidR="005B0E4B" w:rsidRPr="005E1F57" w:rsidRDefault="00B3093C" w:rsidP="002838C7">
      <w:pPr>
        <w:spacing w:line="360" w:lineRule="auto"/>
        <w:ind w:left="720" w:hanging="720"/>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 xml:space="preserve">Chong, </w:t>
      </w:r>
      <w:proofErr w:type="gramStart"/>
      <w:r w:rsidRPr="005E1F57">
        <w:rPr>
          <w:rFonts w:ascii="Times New Roman" w:hAnsi="Times New Roman" w:cs="Times New Roman"/>
          <w:color w:val="000000" w:themeColor="text1"/>
          <w:sz w:val="24"/>
          <w:szCs w:val="24"/>
          <w:shd w:val="clear" w:color="auto" w:fill="FFFFFF"/>
        </w:rPr>
        <w:t>P.P..</w:t>
      </w:r>
      <w:proofErr w:type="gramEnd"/>
      <w:r w:rsidRPr="005E1F57">
        <w:rPr>
          <w:rFonts w:ascii="Times New Roman" w:hAnsi="Times New Roman" w:cs="Times New Roman"/>
          <w:color w:val="000000" w:themeColor="text1"/>
          <w:sz w:val="24"/>
          <w:szCs w:val="24"/>
          <w:shd w:val="clear" w:color="auto" w:fill="FFFFFF"/>
        </w:rPr>
        <w:t xml:space="preserve"> Chin, V.K., Looi, C.Y., Wong, W.F., Madhavan, P. and</w:t>
      </w:r>
      <w:r w:rsidR="005B0E4B" w:rsidRPr="005E1F57">
        <w:rPr>
          <w:rFonts w:ascii="Times New Roman" w:hAnsi="Times New Roman" w:cs="Times New Roman"/>
          <w:color w:val="000000" w:themeColor="text1"/>
          <w:sz w:val="24"/>
          <w:szCs w:val="24"/>
          <w:shd w:val="clear" w:color="auto" w:fill="FFFFFF"/>
        </w:rPr>
        <w:t xml:space="preserve"> Yong, V.C.</w:t>
      </w:r>
      <w:r w:rsidRPr="005E1F57">
        <w:rPr>
          <w:rFonts w:ascii="Times New Roman" w:hAnsi="Times New Roman" w:cs="Times New Roman"/>
          <w:color w:val="000000" w:themeColor="text1"/>
          <w:sz w:val="24"/>
          <w:szCs w:val="24"/>
          <w:shd w:val="clear" w:color="auto" w:fill="FFFFFF"/>
        </w:rPr>
        <w:t xml:space="preserve"> 2019.</w:t>
      </w:r>
      <w:r w:rsidR="005B0E4B" w:rsidRPr="005E1F57">
        <w:rPr>
          <w:rFonts w:ascii="Times New Roman" w:hAnsi="Times New Roman" w:cs="Times New Roman"/>
          <w:color w:val="000000" w:themeColor="text1"/>
          <w:sz w:val="24"/>
          <w:szCs w:val="24"/>
          <w:shd w:val="clear" w:color="auto" w:fill="FFFFFF"/>
        </w:rPr>
        <w:t xml:space="preserve"> The microbio</w:t>
      </w:r>
      <w:r w:rsidRPr="005E1F57">
        <w:rPr>
          <w:rFonts w:ascii="Times New Roman" w:hAnsi="Times New Roman" w:cs="Times New Roman"/>
          <w:color w:val="000000" w:themeColor="text1"/>
          <w:sz w:val="24"/>
          <w:szCs w:val="24"/>
          <w:shd w:val="clear" w:color="auto" w:fill="FFFFFF"/>
        </w:rPr>
        <w:t>me and irritable bowel syndrome-</w:t>
      </w:r>
      <w:r w:rsidR="005B0E4B" w:rsidRPr="005E1F57">
        <w:rPr>
          <w:rFonts w:ascii="Times New Roman" w:hAnsi="Times New Roman" w:cs="Times New Roman"/>
          <w:color w:val="000000" w:themeColor="text1"/>
          <w:sz w:val="24"/>
          <w:szCs w:val="24"/>
          <w:shd w:val="clear" w:color="auto" w:fill="FFFFFF"/>
        </w:rPr>
        <w:t>A review on the pathophysiology, current research and future therapy. </w:t>
      </w:r>
      <w:r w:rsidR="005B0E4B" w:rsidRPr="005E1F57">
        <w:rPr>
          <w:rStyle w:val="html-italic"/>
          <w:rFonts w:ascii="Times New Roman" w:hAnsi="Times New Roman" w:cs="Times New Roman"/>
          <w:i/>
          <w:iCs/>
          <w:color w:val="000000" w:themeColor="text1"/>
          <w:sz w:val="24"/>
          <w:szCs w:val="24"/>
          <w:shd w:val="clear" w:color="auto" w:fill="FFFFFF"/>
        </w:rPr>
        <w:t xml:space="preserve">Front. </w:t>
      </w:r>
      <w:proofErr w:type="spellStart"/>
      <w:r w:rsidR="005B0E4B" w:rsidRPr="005E1F57">
        <w:rPr>
          <w:rStyle w:val="html-italic"/>
          <w:rFonts w:ascii="Times New Roman" w:hAnsi="Times New Roman" w:cs="Times New Roman"/>
          <w:i/>
          <w:iCs/>
          <w:color w:val="000000" w:themeColor="text1"/>
          <w:sz w:val="24"/>
          <w:szCs w:val="24"/>
          <w:shd w:val="clear" w:color="auto" w:fill="FFFFFF"/>
        </w:rPr>
        <w:t>Microbiol</w:t>
      </w:r>
      <w:proofErr w:type="spellEnd"/>
      <w:r w:rsidR="005B0E4B" w:rsidRPr="005E1F57">
        <w:rPr>
          <w:rStyle w:val="html-italic"/>
          <w:rFonts w:ascii="Times New Roman" w:hAnsi="Times New Roman" w:cs="Times New Roman"/>
          <w:i/>
          <w:iCs/>
          <w:color w:val="000000" w:themeColor="text1"/>
          <w:sz w:val="24"/>
          <w:szCs w:val="24"/>
          <w:shd w:val="clear" w:color="auto" w:fill="FFFFFF"/>
        </w:rPr>
        <w:t>.</w:t>
      </w:r>
      <w:r w:rsidR="005B0E4B" w:rsidRPr="005E1F57">
        <w:rPr>
          <w:rFonts w:ascii="Times New Roman" w:hAnsi="Times New Roman" w:cs="Times New Roman"/>
          <w:color w:val="000000" w:themeColor="text1"/>
          <w:sz w:val="24"/>
          <w:szCs w:val="24"/>
          <w:shd w:val="clear" w:color="auto" w:fill="FFFFFF"/>
        </w:rPr>
        <w:t> </w:t>
      </w:r>
      <w:r w:rsidR="005B0E4B" w:rsidRPr="005E1F57">
        <w:rPr>
          <w:rStyle w:val="html-italic"/>
          <w:rFonts w:ascii="Times New Roman" w:hAnsi="Times New Roman" w:cs="Times New Roman"/>
          <w:i/>
          <w:iCs/>
          <w:color w:val="000000" w:themeColor="text1"/>
          <w:sz w:val="24"/>
          <w:szCs w:val="24"/>
          <w:shd w:val="clear" w:color="auto" w:fill="FFFFFF"/>
        </w:rPr>
        <w:t>10</w:t>
      </w:r>
      <w:r w:rsidRPr="005E1F57">
        <w:rPr>
          <w:rFonts w:ascii="Times New Roman" w:hAnsi="Times New Roman" w:cs="Times New Roman"/>
          <w:color w:val="000000" w:themeColor="text1"/>
          <w:sz w:val="24"/>
          <w:szCs w:val="24"/>
          <w:shd w:val="clear" w:color="auto" w:fill="FFFFFF"/>
        </w:rPr>
        <w:t>:</w:t>
      </w:r>
      <w:r w:rsidR="005B0E4B" w:rsidRPr="005E1F57">
        <w:rPr>
          <w:rFonts w:ascii="Times New Roman" w:hAnsi="Times New Roman" w:cs="Times New Roman"/>
          <w:color w:val="000000" w:themeColor="text1"/>
          <w:sz w:val="24"/>
          <w:szCs w:val="24"/>
          <w:shd w:val="clear" w:color="auto" w:fill="FFFFFF"/>
        </w:rPr>
        <w:t xml:space="preserve"> 1136</w:t>
      </w:r>
      <w:r w:rsidRPr="005E1F57">
        <w:rPr>
          <w:rFonts w:ascii="Times New Roman" w:hAnsi="Times New Roman" w:cs="Times New Roman"/>
          <w:color w:val="000000" w:themeColor="text1"/>
          <w:sz w:val="24"/>
          <w:szCs w:val="24"/>
          <w:shd w:val="clear" w:color="auto" w:fill="FFFFFF"/>
        </w:rPr>
        <w:t>.</w:t>
      </w:r>
    </w:p>
    <w:p w14:paraId="163F369E" w14:textId="77777777" w:rsidR="005B0E4B"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shd w:val="clear" w:color="auto" w:fill="FFFFFF"/>
        </w:rPr>
        <w:t>David</w:t>
      </w:r>
      <w:r w:rsidR="00B3093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L.A., Maurice</w:t>
      </w:r>
      <w:r w:rsidR="00B3093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C.F., Carmody</w:t>
      </w:r>
      <w:r w:rsidR="00B3093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R.N., Gootenberg</w:t>
      </w:r>
      <w:r w:rsidR="00B3093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D.B., Button</w:t>
      </w:r>
      <w:r w:rsidR="00B3093C" w:rsidRPr="005E1F57">
        <w:rPr>
          <w:rFonts w:ascii="Times New Roman" w:hAnsi="Times New Roman" w:cs="Times New Roman"/>
          <w:color w:val="000000" w:themeColor="text1"/>
          <w:sz w:val="24"/>
          <w:szCs w:val="24"/>
          <w:shd w:val="clear" w:color="auto" w:fill="FFFFFF"/>
        </w:rPr>
        <w:t>, J.E. and</w:t>
      </w:r>
      <w:r w:rsidRPr="005E1F57">
        <w:rPr>
          <w:rFonts w:ascii="Times New Roman" w:hAnsi="Times New Roman" w:cs="Times New Roman"/>
          <w:color w:val="000000" w:themeColor="text1"/>
          <w:sz w:val="24"/>
          <w:szCs w:val="24"/>
          <w:shd w:val="clear" w:color="auto" w:fill="FFFFFF"/>
        </w:rPr>
        <w:t xml:space="preserve"> Wolfe</w:t>
      </w:r>
      <w:r w:rsidR="00B3093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B.E. 2</w:t>
      </w:r>
      <w:r w:rsidR="00B3093C" w:rsidRPr="005E1F57">
        <w:rPr>
          <w:rFonts w:ascii="Times New Roman" w:hAnsi="Times New Roman" w:cs="Times New Roman"/>
          <w:color w:val="000000" w:themeColor="text1"/>
          <w:sz w:val="24"/>
          <w:szCs w:val="24"/>
          <w:shd w:val="clear" w:color="auto" w:fill="FFFFFF"/>
        </w:rPr>
        <w:t>013.</w:t>
      </w:r>
      <w:r w:rsidRPr="005E1F57">
        <w:rPr>
          <w:rFonts w:ascii="Times New Roman" w:hAnsi="Times New Roman" w:cs="Times New Roman"/>
          <w:color w:val="000000" w:themeColor="text1"/>
          <w:sz w:val="24"/>
          <w:szCs w:val="24"/>
          <w:shd w:val="clear" w:color="auto" w:fill="FFFFFF"/>
        </w:rPr>
        <w:t> </w:t>
      </w:r>
      <w:r w:rsidRPr="005E1F57">
        <w:rPr>
          <w:rStyle w:val="ref-title"/>
          <w:rFonts w:ascii="Times New Roman" w:hAnsi="Times New Roman" w:cs="Times New Roman"/>
          <w:color w:val="000000" w:themeColor="text1"/>
          <w:sz w:val="24"/>
          <w:szCs w:val="24"/>
          <w:shd w:val="clear" w:color="auto" w:fill="FFFFFF"/>
        </w:rPr>
        <w:t>Diet rapidly and reproducibly alters the human gut microbiome</w:t>
      </w:r>
      <w:r w:rsidRPr="005E1F57">
        <w:rPr>
          <w:rFonts w:ascii="Times New Roman" w:hAnsi="Times New Roman" w:cs="Times New Roman"/>
          <w:color w:val="000000" w:themeColor="text1"/>
          <w:sz w:val="24"/>
          <w:szCs w:val="24"/>
          <w:shd w:val="clear" w:color="auto" w:fill="FFFFFF"/>
        </w:rPr>
        <w:t>. </w:t>
      </w:r>
      <w:r w:rsidRPr="005E1F57">
        <w:rPr>
          <w:rStyle w:val="ref-journal"/>
          <w:rFonts w:ascii="Times New Roman" w:hAnsi="Times New Roman" w:cs="Times New Roman"/>
          <w:i/>
          <w:iCs/>
          <w:color w:val="000000" w:themeColor="text1"/>
          <w:sz w:val="24"/>
          <w:szCs w:val="24"/>
          <w:shd w:val="clear" w:color="auto" w:fill="FFFFFF"/>
        </w:rPr>
        <w:t>Nature</w:t>
      </w:r>
      <w:r w:rsidR="00B3093C" w:rsidRPr="005E1F57">
        <w:rPr>
          <w:rStyle w:val="ref-journal"/>
          <w:rFonts w:ascii="Times New Roman" w:hAnsi="Times New Roman" w:cs="Times New Roman"/>
          <w:i/>
          <w:iCs/>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w:t>
      </w:r>
      <w:r w:rsidRPr="005E1F57">
        <w:rPr>
          <w:rStyle w:val="ref-vol"/>
          <w:rFonts w:ascii="Times New Roman" w:hAnsi="Times New Roman" w:cs="Times New Roman"/>
          <w:color w:val="000000" w:themeColor="text1"/>
          <w:sz w:val="24"/>
          <w:szCs w:val="24"/>
          <w:shd w:val="clear" w:color="auto" w:fill="FFFFFF"/>
        </w:rPr>
        <w:t>505</w:t>
      </w:r>
      <w:r w:rsidR="00B3093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559–563</w:t>
      </w:r>
      <w:r w:rsidR="00B3093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w:t>
      </w:r>
    </w:p>
    <w:p w14:paraId="6135D2DC" w14:textId="5104ABD3" w:rsidR="005B0E4B" w:rsidRPr="00B859CE" w:rsidRDefault="005B0E4B" w:rsidP="00B859CE">
      <w:pPr>
        <w:spacing w:line="360" w:lineRule="auto"/>
        <w:ind w:left="720" w:hanging="720"/>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rPr>
        <w:t>Duncan</w:t>
      </w:r>
      <w:r w:rsidR="00914DCB"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xml:space="preserve"> S</w:t>
      </w:r>
      <w:r w:rsidR="00914DCB"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H</w:t>
      </w:r>
      <w:r w:rsidR="00914DCB"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Louis</w:t>
      </w:r>
      <w:r w:rsidR="00914DCB"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xml:space="preserve"> P</w:t>
      </w:r>
      <w:r w:rsidR="00914DCB" w:rsidRPr="005E1F57">
        <w:rPr>
          <w:rFonts w:ascii="Times New Roman" w:hAnsi="Times New Roman" w:cs="Times New Roman"/>
          <w:color w:val="000000" w:themeColor="text1"/>
          <w:sz w:val="24"/>
          <w:szCs w:val="24"/>
        </w:rPr>
        <w:t>. and</w:t>
      </w:r>
      <w:r w:rsidRPr="005E1F57">
        <w:rPr>
          <w:rFonts w:ascii="Times New Roman" w:hAnsi="Times New Roman" w:cs="Times New Roman"/>
          <w:color w:val="000000" w:themeColor="text1"/>
          <w:sz w:val="24"/>
          <w:szCs w:val="24"/>
        </w:rPr>
        <w:t xml:space="preserve"> Flint</w:t>
      </w:r>
      <w:r w:rsidR="00914DCB"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xml:space="preserve"> H</w:t>
      </w:r>
      <w:r w:rsidR="00914DCB"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J</w:t>
      </w:r>
      <w:r w:rsidR="00914DCB" w:rsidRPr="005E1F57">
        <w:rPr>
          <w:rFonts w:ascii="Times New Roman" w:hAnsi="Times New Roman" w:cs="Times New Roman"/>
          <w:color w:val="000000" w:themeColor="text1"/>
          <w:sz w:val="24"/>
          <w:szCs w:val="24"/>
        </w:rPr>
        <w:t xml:space="preserve">. 2004. </w:t>
      </w:r>
      <w:r w:rsidRPr="005E1F57">
        <w:rPr>
          <w:rFonts w:ascii="Times New Roman" w:hAnsi="Times New Roman" w:cs="Times New Roman"/>
          <w:color w:val="000000" w:themeColor="text1"/>
          <w:sz w:val="24"/>
          <w:szCs w:val="24"/>
        </w:rPr>
        <w:t xml:space="preserve">Lactate-utilizing bacteria, isolated from human feces, that produce butyrate as a major fermentation product. </w:t>
      </w:r>
      <w:r w:rsidRPr="005E1F57">
        <w:rPr>
          <w:rFonts w:ascii="Times New Roman" w:hAnsi="Times New Roman" w:cs="Times New Roman"/>
          <w:i/>
          <w:iCs/>
          <w:color w:val="000000" w:themeColor="text1"/>
          <w:sz w:val="24"/>
          <w:szCs w:val="24"/>
        </w:rPr>
        <w:t>Appl</w:t>
      </w:r>
      <w:r w:rsidR="00914DCB" w:rsidRPr="005E1F57">
        <w:rPr>
          <w:rFonts w:ascii="Times New Roman" w:hAnsi="Times New Roman" w:cs="Times New Roman"/>
          <w:i/>
          <w:iCs/>
          <w:color w:val="000000" w:themeColor="text1"/>
          <w:sz w:val="24"/>
          <w:szCs w:val="24"/>
        </w:rPr>
        <w:t>.</w:t>
      </w:r>
      <w:r w:rsidRPr="005E1F57">
        <w:rPr>
          <w:rFonts w:ascii="Times New Roman" w:hAnsi="Times New Roman" w:cs="Times New Roman"/>
          <w:i/>
          <w:iCs/>
          <w:color w:val="000000" w:themeColor="text1"/>
          <w:sz w:val="24"/>
          <w:szCs w:val="24"/>
        </w:rPr>
        <w:t xml:space="preserve"> Environ</w:t>
      </w:r>
      <w:r w:rsidR="00914DCB" w:rsidRPr="005E1F57">
        <w:rPr>
          <w:rFonts w:ascii="Times New Roman" w:hAnsi="Times New Roman" w:cs="Times New Roman"/>
          <w:i/>
          <w:iCs/>
          <w:color w:val="000000" w:themeColor="text1"/>
          <w:sz w:val="24"/>
          <w:szCs w:val="24"/>
        </w:rPr>
        <w:t>.</w:t>
      </w:r>
      <w:r w:rsidRPr="005E1F57">
        <w:rPr>
          <w:rFonts w:ascii="Times New Roman" w:hAnsi="Times New Roman" w:cs="Times New Roman"/>
          <w:i/>
          <w:iCs/>
          <w:color w:val="000000" w:themeColor="text1"/>
          <w:sz w:val="24"/>
          <w:szCs w:val="24"/>
        </w:rPr>
        <w:t xml:space="preserve"> </w:t>
      </w:r>
      <w:proofErr w:type="spellStart"/>
      <w:r w:rsidRPr="005E1F57">
        <w:rPr>
          <w:rFonts w:ascii="Times New Roman" w:hAnsi="Times New Roman" w:cs="Times New Roman"/>
          <w:i/>
          <w:iCs/>
          <w:color w:val="000000" w:themeColor="text1"/>
          <w:sz w:val="24"/>
          <w:szCs w:val="24"/>
        </w:rPr>
        <w:t>Microbiol</w:t>
      </w:r>
      <w:proofErr w:type="spellEnd"/>
      <w:r w:rsidR="00914DCB" w:rsidRPr="005E1F57">
        <w:rPr>
          <w:rFonts w:ascii="Times New Roman" w:hAnsi="Times New Roman" w:cs="Times New Roman"/>
          <w:i/>
          <w:iCs/>
          <w:color w:val="000000" w:themeColor="text1"/>
          <w:sz w:val="24"/>
          <w:szCs w:val="24"/>
        </w:rPr>
        <w:t>.</w:t>
      </w:r>
      <w:r w:rsidRPr="005E1F57">
        <w:rPr>
          <w:rFonts w:ascii="Times New Roman" w:hAnsi="Times New Roman" w:cs="Times New Roman"/>
          <w:color w:val="000000" w:themeColor="text1"/>
          <w:sz w:val="24"/>
          <w:szCs w:val="24"/>
        </w:rPr>
        <w:t xml:space="preserve"> 70:5810–5817</w:t>
      </w:r>
      <w:r w:rsidR="00914DCB" w:rsidRPr="005E1F57">
        <w:rPr>
          <w:rFonts w:ascii="Times New Roman" w:hAnsi="Times New Roman" w:cs="Times New Roman"/>
          <w:color w:val="000000" w:themeColor="text1"/>
          <w:sz w:val="24"/>
          <w:szCs w:val="24"/>
        </w:rPr>
        <w:t>.</w:t>
      </w:r>
    </w:p>
    <w:p w14:paraId="0259135A" w14:textId="77777777" w:rsidR="005B0E4B"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Hooper</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L.V. and Macpherson</w:t>
      </w:r>
      <w:r w:rsidR="002F5FA7" w:rsidRPr="005E1F57">
        <w:rPr>
          <w:rFonts w:ascii="Times New Roman" w:eastAsia="Times New Roman" w:hAnsi="Times New Roman" w:cs="Times New Roman"/>
          <w:color w:val="000000" w:themeColor="text1"/>
          <w:sz w:val="24"/>
          <w:szCs w:val="24"/>
        </w:rPr>
        <w:t>, A.J. 2010.</w:t>
      </w:r>
      <w:r w:rsidRPr="005E1F57">
        <w:rPr>
          <w:rFonts w:ascii="Times New Roman" w:eastAsia="Times New Roman" w:hAnsi="Times New Roman" w:cs="Times New Roman"/>
          <w:color w:val="000000" w:themeColor="text1"/>
          <w:sz w:val="24"/>
          <w:szCs w:val="24"/>
        </w:rPr>
        <w:t xml:space="preserve"> Immune adaptations that maintain homeostasis with the intestinal </w:t>
      </w:r>
      <w:r w:rsidR="00184C53" w:rsidRPr="005E1F57">
        <w:rPr>
          <w:rFonts w:ascii="Times New Roman" w:eastAsia="Times New Roman" w:hAnsi="Times New Roman" w:cs="Times New Roman"/>
          <w:color w:val="000000" w:themeColor="text1"/>
          <w:sz w:val="24"/>
          <w:szCs w:val="24"/>
        </w:rPr>
        <w:t>microbiome</w:t>
      </w:r>
      <w:r w:rsidRPr="005E1F57">
        <w:rPr>
          <w:rFonts w:ascii="Times New Roman" w:eastAsia="Times New Roman" w:hAnsi="Times New Roman" w:cs="Times New Roman"/>
          <w:color w:val="000000" w:themeColor="text1"/>
          <w:sz w:val="24"/>
          <w:szCs w:val="24"/>
        </w:rPr>
        <w:t>. </w:t>
      </w:r>
      <w:r w:rsidRPr="005E1F57">
        <w:rPr>
          <w:rFonts w:ascii="Times New Roman" w:eastAsia="Times New Roman" w:hAnsi="Times New Roman" w:cs="Times New Roman"/>
          <w:i/>
          <w:iCs/>
          <w:color w:val="000000" w:themeColor="text1"/>
          <w:sz w:val="24"/>
          <w:szCs w:val="24"/>
        </w:rPr>
        <w:t>Nat. Rev. Immunol.</w:t>
      </w:r>
      <w:r w:rsidR="002F5FA7" w:rsidRPr="005E1F57">
        <w:rPr>
          <w:rFonts w:ascii="Times New Roman" w:eastAsia="Times New Roman" w:hAnsi="Times New Roman" w:cs="Times New Roman"/>
          <w:color w:val="000000" w:themeColor="text1"/>
          <w:sz w:val="24"/>
          <w:szCs w:val="24"/>
        </w:rPr>
        <w:t> 10:</w:t>
      </w:r>
      <w:r w:rsidRPr="005E1F57">
        <w:rPr>
          <w:rFonts w:ascii="Times New Roman" w:eastAsia="Times New Roman" w:hAnsi="Times New Roman" w:cs="Times New Roman"/>
          <w:color w:val="000000" w:themeColor="text1"/>
          <w:sz w:val="24"/>
          <w:szCs w:val="24"/>
        </w:rPr>
        <w:t xml:space="preserve"> 159–169</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w:t>
      </w:r>
    </w:p>
    <w:p w14:paraId="2E480903" w14:textId="77777777" w:rsidR="005B0E4B" w:rsidRPr="005E1F57" w:rsidRDefault="002F5FA7" w:rsidP="002838C7">
      <w:pPr>
        <w:spacing w:line="360" w:lineRule="auto"/>
        <w:ind w:left="720" w:hanging="720"/>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rPr>
        <w:t xml:space="preserve">Howlett, J.F., Betteridge, V.A., Champ, M., Craig, S.A., </w:t>
      </w:r>
      <w:proofErr w:type="spellStart"/>
      <w:r w:rsidRPr="005E1F57">
        <w:rPr>
          <w:rFonts w:ascii="Times New Roman" w:hAnsi="Times New Roman" w:cs="Times New Roman"/>
          <w:color w:val="000000" w:themeColor="text1"/>
          <w:sz w:val="24"/>
          <w:szCs w:val="24"/>
        </w:rPr>
        <w:t>Meheust</w:t>
      </w:r>
      <w:proofErr w:type="spellEnd"/>
      <w:r w:rsidRPr="005E1F57">
        <w:rPr>
          <w:rFonts w:ascii="Times New Roman" w:hAnsi="Times New Roman" w:cs="Times New Roman"/>
          <w:color w:val="000000" w:themeColor="text1"/>
          <w:sz w:val="24"/>
          <w:szCs w:val="24"/>
        </w:rPr>
        <w:t>, A. and</w:t>
      </w:r>
      <w:r w:rsidR="005B0E4B" w:rsidRPr="005E1F57">
        <w:rPr>
          <w:rFonts w:ascii="Times New Roman" w:hAnsi="Times New Roman" w:cs="Times New Roman"/>
          <w:color w:val="000000" w:themeColor="text1"/>
          <w:sz w:val="24"/>
          <w:szCs w:val="24"/>
        </w:rPr>
        <w:t xml:space="preserve"> Jones, J.M.</w:t>
      </w:r>
      <w:r w:rsidRPr="005E1F57">
        <w:rPr>
          <w:rFonts w:ascii="Times New Roman" w:hAnsi="Times New Roman" w:cs="Times New Roman"/>
          <w:color w:val="000000" w:themeColor="text1"/>
          <w:sz w:val="24"/>
          <w:szCs w:val="24"/>
        </w:rPr>
        <w:t xml:space="preserve"> 2010.</w:t>
      </w:r>
      <w:r w:rsidR="005B0E4B" w:rsidRPr="005E1F57">
        <w:rPr>
          <w:rFonts w:ascii="Times New Roman" w:hAnsi="Times New Roman" w:cs="Times New Roman"/>
          <w:color w:val="000000" w:themeColor="text1"/>
          <w:sz w:val="24"/>
          <w:szCs w:val="24"/>
        </w:rPr>
        <w:t xml:space="preserve"> The definition of dietary fiber-discussions at the ninth </w:t>
      </w:r>
      <w:proofErr w:type="spellStart"/>
      <w:r w:rsidR="005B0E4B" w:rsidRPr="005E1F57">
        <w:rPr>
          <w:rFonts w:ascii="Times New Roman" w:hAnsi="Times New Roman" w:cs="Times New Roman"/>
          <w:color w:val="000000" w:themeColor="text1"/>
          <w:sz w:val="24"/>
          <w:szCs w:val="24"/>
        </w:rPr>
        <w:t>vahouny</w:t>
      </w:r>
      <w:proofErr w:type="spellEnd"/>
      <w:r w:rsidR="005B0E4B" w:rsidRPr="005E1F57">
        <w:rPr>
          <w:rFonts w:ascii="Times New Roman" w:hAnsi="Times New Roman" w:cs="Times New Roman"/>
          <w:color w:val="000000" w:themeColor="text1"/>
          <w:sz w:val="24"/>
          <w:szCs w:val="24"/>
        </w:rPr>
        <w:t xml:space="preserve"> fiber symposium: Building scientific agreement. </w:t>
      </w:r>
      <w:r w:rsidR="005B0E4B" w:rsidRPr="005E1F57">
        <w:rPr>
          <w:rFonts w:ascii="Times New Roman" w:hAnsi="Times New Roman" w:cs="Times New Roman"/>
          <w:i/>
          <w:iCs/>
          <w:color w:val="000000" w:themeColor="text1"/>
          <w:sz w:val="24"/>
          <w:szCs w:val="24"/>
        </w:rPr>
        <w:t>Food</w:t>
      </w:r>
      <w:r w:rsidRPr="005E1F57">
        <w:rPr>
          <w:rFonts w:ascii="Times New Roman" w:hAnsi="Times New Roman" w:cs="Times New Roman"/>
          <w:i/>
          <w:iCs/>
          <w:color w:val="000000" w:themeColor="text1"/>
          <w:sz w:val="24"/>
          <w:szCs w:val="24"/>
        </w:rPr>
        <w:t>.</w:t>
      </w:r>
      <w:r w:rsidR="005B0E4B" w:rsidRPr="005E1F57">
        <w:rPr>
          <w:rFonts w:ascii="Times New Roman" w:hAnsi="Times New Roman" w:cs="Times New Roman"/>
          <w:i/>
          <w:iCs/>
          <w:color w:val="000000" w:themeColor="text1"/>
          <w:sz w:val="24"/>
          <w:szCs w:val="24"/>
        </w:rPr>
        <w:t xml:space="preserve"> </w:t>
      </w:r>
      <w:proofErr w:type="spellStart"/>
      <w:r w:rsidR="005B0E4B" w:rsidRPr="005E1F57">
        <w:rPr>
          <w:rFonts w:ascii="Times New Roman" w:hAnsi="Times New Roman" w:cs="Times New Roman"/>
          <w:i/>
          <w:iCs/>
          <w:color w:val="000000" w:themeColor="text1"/>
          <w:sz w:val="24"/>
          <w:szCs w:val="24"/>
        </w:rPr>
        <w:t>Nutr</w:t>
      </w:r>
      <w:proofErr w:type="spellEnd"/>
      <w:r w:rsidR="005B0E4B" w:rsidRPr="005E1F57">
        <w:rPr>
          <w:rFonts w:ascii="Times New Roman" w:hAnsi="Times New Roman" w:cs="Times New Roman"/>
          <w:i/>
          <w:iCs/>
          <w:color w:val="000000" w:themeColor="text1"/>
          <w:sz w:val="24"/>
          <w:szCs w:val="24"/>
        </w:rPr>
        <w:t>. Res</w:t>
      </w:r>
      <w:r w:rsidR="005B0E4B" w:rsidRPr="005E1F57">
        <w:rPr>
          <w:rFonts w:ascii="Times New Roman" w:hAnsi="Times New Roman" w:cs="Times New Roman"/>
          <w:color w:val="000000" w:themeColor="text1"/>
          <w:sz w:val="24"/>
          <w:szCs w:val="24"/>
        </w:rPr>
        <w:t xml:space="preserve">. </w:t>
      </w:r>
      <w:r w:rsidRPr="005E1F57">
        <w:rPr>
          <w:rFonts w:ascii="Times New Roman" w:hAnsi="Times New Roman" w:cs="Times New Roman"/>
          <w:color w:val="000000" w:themeColor="text1"/>
          <w:sz w:val="24"/>
          <w:szCs w:val="24"/>
        </w:rPr>
        <w:t>54:</w:t>
      </w:r>
      <w:r w:rsidR="005B0E4B" w:rsidRPr="005E1F57">
        <w:rPr>
          <w:rFonts w:ascii="Times New Roman" w:hAnsi="Times New Roman" w:cs="Times New Roman"/>
          <w:color w:val="000000" w:themeColor="text1"/>
          <w:sz w:val="24"/>
          <w:szCs w:val="24"/>
        </w:rPr>
        <w:t xml:space="preserve"> 5750</w:t>
      </w:r>
      <w:r w:rsidRPr="005E1F57">
        <w:rPr>
          <w:rFonts w:ascii="Times New Roman" w:hAnsi="Times New Roman" w:cs="Times New Roman"/>
          <w:color w:val="000000" w:themeColor="text1"/>
          <w:sz w:val="24"/>
          <w:szCs w:val="24"/>
        </w:rPr>
        <w:t>.</w:t>
      </w:r>
    </w:p>
    <w:p w14:paraId="1C8E7D1B" w14:textId="77777777" w:rsidR="002F5FA7"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Hugon</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P., Dufour</w:t>
      </w:r>
      <w:r w:rsidR="002F5FA7" w:rsidRPr="005E1F57">
        <w:rPr>
          <w:rFonts w:ascii="Times New Roman" w:eastAsia="Times New Roman" w:hAnsi="Times New Roman" w:cs="Times New Roman"/>
          <w:color w:val="000000" w:themeColor="text1"/>
          <w:sz w:val="24"/>
          <w:szCs w:val="24"/>
        </w:rPr>
        <w:t>, J.</w:t>
      </w:r>
      <w:r w:rsidRPr="005E1F57">
        <w:rPr>
          <w:rFonts w:ascii="Times New Roman" w:eastAsia="Times New Roman" w:hAnsi="Times New Roman" w:cs="Times New Roman"/>
          <w:color w:val="000000" w:themeColor="text1"/>
          <w:sz w:val="24"/>
          <w:szCs w:val="24"/>
        </w:rPr>
        <w:t>C., Colson</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P., Fournier</w:t>
      </w:r>
      <w:r w:rsidR="002F5FA7" w:rsidRPr="005E1F57">
        <w:rPr>
          <w:rFonts w:ascii="Times New Roman" w:eastAsia="Times New Roman" w:hAnsi="Times New Roman" w:cs="Times New Roman"/>
          <w:color w:val="000000" w:themeColor="text1"/>
          <w:sz w:val="24"/>
          <w:szCs w:val="24"/>
        </w:rPr>
        <w:t>, P.</w:t>
      </w:r>
      <w:r w:rsidRPr="005E1F57">
        <w:rPr>
          <w:rFonts w:ascii="Times New Roman" w:eastAsia="Times New Roman" w:hAnsi="Times New Roman" w:cs="Times New Roman"/>
          <w:color w:val="000000" w:themeColor="text1"/>
          <w:sz w:val="24"/>
          <w:szCs w:val="24"/>
        </w:rPr>
        <w:t>E., Sallah</w:t>
      </w:r>
      <w:r w:rsidR="002F5FA7" w:rsidRPr="005E1F57">
        <w:rPr>
          <w:rFonts w:ascii="Times New Roman" w:eastAsia="Times New Roman" w:hAnsi="Times New Roman" w:cs="Times New Roman"/>
          <w:color w:val="000000" w:themeColor="text1"/>
          <w:sz w:val="24"/>
          <w:szCs w:val="24"/>
        </w:rPr>
        <w:t>, K. and</w:t>
      </w:r>
      <w:r w:rsidRPr="005E1F57">
        <w:rPr>
          <w:rFonts w:ascii="Times New Roman" w:eastAsia="Times New Roman" w:hAnsi="Times New Roman" w:cs="Times New Roman"/>
          <w:color w:val="000000" w:themeColor="text1"/>
          <w:sz w:val="24"/>
          <w:szCs w:val="24"/>
        </w:rPr>
        <w:t xml:space="preserve"> Raoult</w:t>
      </w:r>
      <w:r w:rsidR="002F5FA7" w:rsidRPr="005E1F57">
        <w:rPr>
          <w:rFonts w:ascii="Times New Roman" w:eastAsia="Times New Roman" w:hAnsi="Times New Roman" w:cs="Times New Roman"/>
          <w:color w:val="000000" w:themeColor="text1"/>
          <w:sz w:val="24"/>
          <w:szCs w:val="24"/>
        </w:rPr>
        <w:t xml:space="preserve">, D. 2015. </w:t>
      </w:r>
      <w:r w:rsidRPr="005E1F57">
        <w:rPr>
          <w:rFonts w:ascii="Times New Roman" w:eastAsia="Times New Roman" w:hAnsi="Times New Roman" w:cs="Times New Roman"/>
          <w:color w:val="000000" w:themeColor="text1"/>
          <w:sz w:val="24"/>
          <w:szCs w:val="24"/>
        </w:rPr>
        <w:t>A comprehensive repertoire of prokaryotic species identified in human beings. </w:t>
      </w:r>
      <w:r w:rsidRPr="005E1F57">
        <w:rPr>
          <w:rFonts w:ascii="Times New Roman" w:eastAsia="Times New Roman" w:hAnsi="Times New Roman" w:cs="Times New Roman"/>
          <w:i/>
          <w:iCs/>
          <w:color w:val="000000" w:themeColor="text1"/>
          <w:sz w:val="24"/>
          <w:szCs w:val="24"/>
        </w:rPr>
        <w:t>Lancet Infect. Dis.</w:t>
      </w:r>
      <w:r w:rsidR="002F5FA7" w:rsidRPr="005E1F57">
        <w:rPr>
          <w:rFonts w:ascii="Times New Roman" w:eastAsia="Times New Roman" w:hAnsi="Times New Roman" w:cs="Times New Roman"/>
          <w:color w:val="000000" w:themeColor="text1"/>
          <w:sz w:val="24"/>
          <w:szCs w:val="24"/>
        </w:rPr>
        <w:t> 15:</w:t>
      </w:r>
      <w:r w:rsidRPr="005E1F57">
        <w:rPr>
          <w:rFonts w:ascii="Times New Roman" w:eastAsia="Times New Roman" w:hAnsi="Times New Roman" w:cs="Times New Roman"/>
          <w:color w:val="000000" w:themeColor="text1"/>
          <w:sz w:val="24"/>
          <w:szCs w:val="24"/>
        </w:rPr>
        <w:t xml:space="preserve"> 1211–1219</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w:t>
      </w:r>
    </w:p>
    <w:p w14:paraId="21622417" w14:textId="77777777" w:rsidR="002F5FA7"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lastRenderedPageBreak/>
        <w:t>Jakobsson</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H.E., Abrahamsson</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T.R., </w:t>
      </w:r>
      <w:proofErr w:type="spellStart"/>
      <w:r w:rsidRPr="005E1F57">
        <w:rPr>
          <w:rFonts w:ascii="Times New Roman" w:eastAsia="Times New Roman" w:hAnsi="Times New Roman" w:cs="Times New Roman"/>
          <w:color w:val="000000" w:themeColor="text1"/>
          <w:sz w:val="24"/>
          <w:szCs w:val="24"/>
        </w:rPr>
        <w:t>Jenmalm</w:t>
      </w:r>
      <w:proofErr w:type="spellEnd"/>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M.C., Harris</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K., Quince</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C., Jernberg</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C. </w:t>
      </w:r>
      <w:r w:rsidR="002F5FA7" w:rsidRPr="005E1F57">
        <w:rPr>
          <w:rFonts w:ascii="Times New Roman" w:eastAsia="Times New Roman" w:hAnsi="Times New Roman" w:cs="Times New Roman"/>
          <w:color w:val="000000" w:themeColor="text1"/>
          <w:sz w:val="24"/>
          <w:szCs w:val="24"/>
        </w:rPr>
        <w:t>2014.</w:t>
      </w:r>
      <w:r w:rsidRPr="005E1F57">
        <w:rPr>
          <w:rFonts w:ascii="Times New Roman" w:eastAsia="Times New Roman" w:hAnsi="Times New Roman" w:cs="Times New Roman"/>
          <w:color w:val="000000" w:themeColor="text1"/>
          <w:sz w:val="24"/>
          <w:szCs w:val="24"/>
        </w:rPr>
        <w:t xml:space="preserve"> Decreased gut </w:t>
      </w:r>
      <w:r w:rsidR="00184C53" w:rsidRPr="005E1F57">
        <w:rPr>
          <w:rFonts w:ascii="Times New Roman" w:eastAsia="Times New Roman" w:hAnsi="Times New Roman" w:cs="Times New Roman"/>
          <w:color w:val="000000" w:themeColor="text1"/>
          <w:sz w:val="24"/>
          <w:szCs w:val="24"/>
        </w:rPr>
        <w:t>microbiome</w:t>
      </w:r>
      <w:r w:rsidRPr="005E1F57">
        <w:rPr>
          <w:rFonts w:ascii="Times New Roman" w:eastAsia="Times New Roman" w:hAnsi="Times New Roman" w:cs="Times New Roman"/>
          <w:color w:val="000000" w:themeColor="text1"/>
          <w:sz w:val="24"/>
          <w:szCs w:val="24"/>
        </w:rPr>
        <w:t xml:space="preserve"> diversity, delayed Bacteroidetes </w:t>
      </w:r>
      <w:proofErr w:type="spellStart"/>
      <w:r w:rsidRPr="005E1F57">
        <w:rPr>
          <w:rFonts w:ascii="Times New Roman" w:eastAsia="Times New Roman" w:hAnsi="Times New Roman" w:cs="Times New Roman"/>
          <w:color w:val="000000" w:themeColor="text1"/>
          <w:sz w:val="24"/>
          <w:szCs w:val="24"/>
        </w:rPr>
        <w:t>colonisation</w:t>
      </w:r>
      <w:proofErr w:type="spellEnd"/>
      <w:r w:rsidRPr="005E1F57">
        <w:rPr>
          <w:rFonts w:ascii="Times New Roman" w:eastAsia="Times New Roman" w:hAnsi="Times New Roman" w:cs="Times New Roman"/>
          <w:color w:val="000000" w:themeColor="text1"/>
          <w:sz w:val="24"/>
          <w:szCs w:val="24"/>
        </w:rPr>
        <w:t xml:space="preserve"> and reduced Th1 responses in infants delivered by caesarean section. </w:t>
      </w:r>
      <w:r w:rsidRPr="005E1F57">
        <w:rPr>
          <w:rFonts w:ascii="Times New Roman" w:eastAsia="Times New Roman" w:hAnsi="Times New Roman" w:cs="Times New Roman"/>
          <w:i/>
          <w:iCs/>
          <w:color w:val="000000" w:themeColor="text1"/>
          <w:sz w:val="24"/>
          <w:szCs w:val="24"/>
        </w:rPr>
        <w:t>Gut</w:t>
      </w:r>
      <w:r w:rsidRPr="005E1F57">
        <w:rPr>
          <w:rFonts w:ascii="Times New Roman" w:eastAsia="Times New Roman" w:hAnsi="Times New Roman" w:cs="Times New Roman"/>
          <w:color w:val="000000" w:themeColor="text1"/>
          <w:sz w:val="24"/>
          <w:szCs w:val="24"/>
        </w:rPr>
        <w:t> </w:t>
      </w:r>
      <w:r w:rsidR="002F5FA7" w:rsidRPr="005E1F57">
        <w:rPr>
          <w:rFonts w:ascii="Times New Roman" w:eastAsia="Times New Roman" w:hAnsi="Times New Roman" w:cs="Times New Roman"/>
          <w:color w:val="000000" w:themeColor="text1"/>
          <w:sz w:val="24"/>
          <w:szCs w:val="24"/>
        </w:rPr>
        <w:t>.63:</w:t>
      </w:r>
      <w:r w:rsidRPr="005E1F57">
        <w:rPr>
          <w:rFonts w:ascii="Times New Roman" w:eastAsia="Times New Roman" w:hAnsi="Times New Roman" w:cs="Times New Roman"/>
          <w:color w:val="000000" w:themeColor="text1"/>
          <w:sz w:val="24"/>
          <w:szCs w:val="24"/>
        </w:rPr>
        <w:t xml:space="preserve"> 559–566</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w:t>
      </w:r>
    </w:p>
    <w:p w14:paraId="4D0F516F" w14:textId="77777777" w:rsidR="002838C7"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Dabke, G.</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Hendrick, S.</w:t>
      </w:r>
      <w:r w:rsidR="002F5FA7" w:rsidRPr="005E1F57">
        <w:rPr>
          <w:rFonts w:ascii="Times New Roman" w:eastAsia="Times New Roman" w:hAnsi="Times New Roman" w:cs="Times New Roman"/>
          <w:color w:val="000000" w:themeColor="text1"/>
          <w:sz w:val="24"/>
          <w:szCs w:val="24"/>
        </w:rPr>
        <w:t xml:space="preserve"> </w:t>
      </w:r>
      <w:proofErr w:type="gramStart"/>
      <w:r w:rsidR="002F5FA7" w:rsidRPr="005E1F57">
        <w:rPr>
          <w:rFonts w:ascii="Times New Roman" w:eastAsia="Times New Roman" w:hAnsi="Times New Roman" w:cs="Times New Roman"/>
          <w:color w:val="000000" w:themeColor="text1"/>
          <w:sz w:val="24"/>
          <w:szCs w:val="24"/>
        </w:rPr>
        <w:t xml:space="preserve">and </w:t>
      </w:r>
      <w:r w:rsidRPr="005E1F57">
        <w:rPr>
          <w:rFonts w:ascii="Times New Roman" w:eastAsia="Times New Roman" w:hAnsi="Times New Roman" w:cs="Times New Roman"/>
          <w:color w:val="000000" w:themeColor="text1"/>
          <w:sz w:val="24"/>
          <w:szCs w:val="24"/>
        </w:rPr>
        <w:t> </w:t>
      </w:r>
      <w:proofErr w:type="spellStart"/>
      <w:r w:rsidRPr="005E1F57">
        <w:rPr>
          <w:rFonts w:ascii="Times New Roman" w:eastAsia="Times New Roman" w:hAnsi="Times New Roman" w:cs="Times New Roman"/>
          <w:color w:val="000000" w:themeColor="text1"/>
          <w:sz w:val="24"/>
          <w:szCs w:val="24"/>
        </w:rPr>
        <w:t>Devkota.</w:t>
      </w:r>
      <w:r w:rsidR="002F5FA7" w:rsidRPr="005E1F57">
        <w:rPr>
          <w:rFonts w:ascii="Times New Roman" w:eastAsia="Times New Roman" w:hAnsi="Times New Roman" w:cs="Times New Roman"/>
          <w:color w:val="000000" w:themeColor="text1"/>
          <w:sz w:val="24"/>
          <w:szCs w:val="24"/>
        </w:rPr>
        <w:t>S</w:t>
      </w:r>
      <w:proofErr w:type="spellEnd"/>
      <w:r w:rsidR="002F5FA7" w:rsidRPr="005E1F57">
        <w:rPr>
          <w:rFonts w:ascii="Times New Roman" w:eastAsia="Times New Roman" w:hAnsi="Times New Roman" w:cs="Times New Roman"/>
          <w:color w:val="000000" w:themeColor="text1"/>
          <w:sz w:val="24"/>
          <w:szCs w:val="24"/>
        </w:rPr>
        <w:t>.</w:t>
      </w:r>
      <w:proofErr w:type="gramEnd"/>
      <w:r w:rsidR="002F5FA7" w:rsidRPr="005E1F57">
        <w:rPr>
          <w:rFonts w:ascii="Times New Roman" w:eastAsia="Times New Roman" w:hAnsi="Times New Roman" w:cs="Times New Roman"/>
          <w:color w:val="000000" w:themeColor="text1"/>
          <w:sz w:val="24"/>
          <w:szCs w:val="24"/>
        </w:rPr>
        <w:t xml:space="preserve"> 2019. </w:t>
      </w:r>
      <w:r w:rsidRPr="005E1F57">
        <w:rPr>
          <w:rFonts w:ascii="Times New Roman" w:eastAsia="Times New Roman" w:hAnsi="Times New Roman" w:cs="Times New Roman"/>
          <w:color w:val="000000" w:themeColor="text1"/>
          <w:sz w:val="24"/>
          <w:szCs w:val="24"/>
        </w:rPr>
        <w:t>The gut microbiome and metabolic syndrome.</w:t>
      </w:r>
      <w:r w:rsidR="002F5FA7" w:rsidRPr="005E1F57">
        <w:rPr>
          <w:rFonts w:ascii="Times New Roman" w:eastAsia="Times New Roman" w:hAnsi="Times New Roman" w:cs="Times New Roman"/>
          <w:color w:val="000000" w:themeColor="text1"/>
          <w:sz w:val="24"/>
          <w:szCs w:val="24"/>
        </w:rPr>
        <w:t xml:space="preserve"> </w:t>
      </w:r>
      <w:proofErr w:type="spellStart"/>
      <w:proofErr w:type="gramStart"/>
      <w:r w:rsidR="002F5FA7" w:rsidRPr="005E1F57">
        <w:rPr>
          <w:rFonts w:ascii="Times New Roman" w:eastAsia="Times New Roman" w:hAnsi="Times New Roman" w:cs="Times New Roman"/>
          <w:i/>
          <w:iCs/>
          <w:color w:val="000000" w:themeColor="text1"/>
          <w:sz w:val="24"/>
          <w:szCs w:val="24"/>
        </w:rPr>
        <w:t>J.</w:t>
      </w:r>
      <w:r w:rsidRPr="005E1F57">
        <w:rPr>
          <w:rFonts w:ascii="Times New Roman" w:eastAsia="Times New Roman" w:hAnsi="Times New Roman" w:cs="Times New Roman"/>
          <w:i/>
          <w:iCs/>
          <w:color w:val="000000" w:themeColor="text1"/>
          <w:sz w:val="24"/>
          <w:szCs w:val="24"/>
        </w:rPr>
        <w:t>Clin</w:t>
      </w:r>
      <w:proofErr w:type="spellEnd"/>
      <w:proofErr w:type="gramEnd"/>
      <w:r w:rsidR="002F5FA7" w:rsidRPr="005E1F57">
        <w:rPr>
          <w:rFonts w:ascii="Times New Roman" w:eastAsia="Times New Roman" w:hAnsi="Times New Roman" w:cs="Times New Roman"/>
          <w:i/>
          <w:iCs/>
          <w:color w:val="000000" w:themeColor="text1"/>
          <w:sz w:val="24"/>
          <w:szCs w:val="24"/>
        </w:rPr>
        <w:t>. Invest.</w:t>
      </w:r>
      <w:r w:rsidR="002F5FA7" w:rsidRPr="005E1F57">
        <w:rPr>
          <w:rFonts w:ascii="Times New Roman" w:eastAsia="Times New Roman" w:hAnsi="Times New Roman" w:cs="Times New Roman"/>
          <w:color w:val="000000" w:themeColor="text1"/>
          <w:sz w:val="24"/>
          <w:szCs w:val="24"/>
        </w:rPr>
        <w:t> 129:</w:t>
      </w:r>
      <w:r w:rsidRPr="005E1F57">
        <w:rPr>
          <w:rFonts w:ascii="Times New Roman" w:eastAsia="Times New Roman" w:hAnsi="Times New Roman" w:cs="Times New Roman"/>
          <w:color w:val="000000" w:themeColor="text1"/>
          <w:sz w:val="24"/>
          <w:szCs w:val="24"/>
        </w:rPr>
        <w:t>4050-4057</w:t>
      </w:r>
      <w:r w:rsidR="002F5FA7" w:rsidRPr="005E1F57">
        <w:rPr>
          <w:rFonts w:ascii="Times New Roman" w:eastAsia="Times New Roman" w:hAnsi="Times New Roman" w:cs="Times New Roman"/>
          <w:color w:val="000000" w:themeColor="text1"/>
          <w:sz w:val="24"/>
          <w:szCs w:val="24"/>
        </w:rPr>
        <w:t>.</w:t>
      </w:r>
    </w:p>
    <w:p w14:paraId="5FB3E950" w14:textId="77777777" w:rsidR="005B0E4B"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Allin, T.</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Nielsen, O.</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w:t>
      </w:r>
      <w:proofErr w:type="spellStart"/>
      <w:r w:rsidRPr="005E1F57">
        <w:rPr>
          <w:rFonts w:ascii="Times New Roman" w:eastAsia="Times New Roman" w:hAnsi="Times New Roman" w:cs="Times New Roman"/>
          <w:color w:val="000000" w:themeColor="text1"/>
          <w:sz w:val="24"/>
          <w:szCs w:val="24"/>
        </w:rPr>
        <w:t>Pedersen</w:t>
      </w:r>
      <w:r w:rsidR="002F5FA7" w:rsidRPr="005E1F57">
        <w:rPr>
          <w:rFonts w:ascii="Times New Roman" w:eastAsia="Times New Roman" w:hAnsi="Times New Roman" w:cs="Times New Roman"/>
          <w:color w:val="000000" w:themeColor="text1"/>
          <w:sz w:val="24"/>
          <w:szCs w:val="24"/>
        </w:rPr>
        <w:t>.L</w:t>
      </w:r>
      <w:proofErr w:type="spellEnd"/>
      <w:r w:rsidR="002F5FA7" w:rsidRPr="005E1F57">
        <w:rPr>
          <w:rFonts w:ascii="Times New Roman" w:eastAsia="Times New Roman" w:hAnsi="Times New Roman" w:cs="Times New Roman"/>
          <w:color w:val="000000" w:themeColor="text1"/>
          <w:sz w:val="24"/>
          <w:szCs w:val="24"/>
        </w:rPr>
        <w:t xml:space="preserve">., </w:t>
      </w:r>
      <w:r w:rsidRPr="005E1F57">
        <w:rPr>
          <w:rFonts w:ascii="Times New Roman" w:hAnsi="Times New Roman" w:cs="Times New Roman"/>
          <w:color w:val="000000" w:themeColor="text1"/>
          <w:sz w:val="24"/>
          <w:szCs w:val="24"/>
          <w:shd w:val="clear" w:color="auto" w:fill="FFFFFF"/>
        </w:rPr>
        <w:t>Karvonen</w:t>
      </w:r>
      <w:r w:rsidR="002F5FA7"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A</w:t>
      </w:r>
      <w:r w:rsidR="002F5FA7"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M</w:t>
      </w:r>
      <w:r w:rsidR="002F5FA7"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Sordillo</w:t>
      </w:r>
      <w:r w:rsidR="002F5FA7"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J</w:t>
      </w:r>
      <w:r w:rsidR="002F5FA7"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E</w:t>
      </w:r>
      <w:r w:rsidR="002F5FA7"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Gold</w:t>
      </w:r>
      <w:r w:rsidR="002F5FA7"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D</w:t>
      </w:r>
      <w:r w:rsidR="002F5FA7"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R</w:t>
      </w:r>
      <w:r w:rsidR="002F5FA7"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w:t>
      </w:r>
      <w:proofErr w:type="spellStart"/>
      <w:r w:rsidRPr="005E1F57">
        <w:rPr>
          <w:rFonts w:ascii="Times New Roman" w:hAnsi="Times New Roman" w:cs="Times New Roman"/>
          <w:color w:val="000000" w:themeColor="text1"/>
          <w:sz w:val="24"/>
          <w:szCs w:val="24"/>
          <w:shd w:val="clear" w:color="auto" w:fill="FFFFFF"/>
        </w:rPr>
        <w:t>Bacharier</w:t>
      </w:r>
      <w:proofErr w:type="spellEnd"/>
      <w:r w:rsidR="002F5FA7"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L</w:t>
      </w:r>
      <w:r w:rsidR="002F5FA7"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B</w:t>
      </w:r>
      <w:r w:rsidR="002F5FA7" w:rsidRPr="005E1F57">
        <w:rPr>
          <w:rFonts w:ascii="Times New Roman" w:hAnsi="Times New Roman" w:cs="Times New Roman"/>
          <w:color w:val="000000" w:themeColor="text1"/>
          <w:sz w:val="24"/>
          <w:szCs w:val="24"/>
          <w:shd w:val="clear" w:color="auto" w:fill="FFFFFF"/>
        </w:rPr>
        <w:t xml:space="preserve">., </w:t>
      </w:r>
      <w:r w:rsidRPr="005E1F57">
        <w:rPr>
          <w:rFonts w:ascii="Times New Roman" w:hAnsi="Times New Roman" w:cs="Times New Roman"/>
          <w:color w:val="000000" w:themeColor="text1"/>
          <w:sz w:val="24"/>
          <w:szCs w:val="24"/>
          <w:shd w:val="clear" w:color="auto" w:fill="FFFFFF"/>
        </w:rPr>
        <w:t>Connor</w:t>
      </w:r>
      <w:r w:rsidR="002F5FA7"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G</w:t>
      </w:r>
      <w:r w:rsidR="002F5FA7"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T</w:t>
      </w:r>
      <w:r w:rsidR="002F5FA7" w:rsidRPr="005E1F57">
        <w:rPr>
          <w:rFonts w:ascii="Times New Roman" w:hAnsi="Times New Roman" w:cs="Times New Roman"/>
          <w:color w:val="000000" w:themeColor="text1"/>
          <w:sz w:val="24"/>
          <w:szCs w:val="24"/>
          <w:shd w:val="clear" w:color="auto" w:fill="FFFFFF"/>
        </w:rPr>
        <w:t>. and</w:t>
      </w:r>
      <w:r w:rsidRPr="005E1F57">
        <w:rPr>
          <w:rFonts w:ascii="Times New Roman" w:hAnsi="Times New Roman" w:cs="Times New Roman"/>
          <w:color w:val="000000" w:themeColor="text1"/>
          <w:sz w:val="24"/>
          <w:szCs w:val="24"/>
          <w:shd w:val="clear" w:color="auto" w:fill="FFFFFF"/>
        </w:rPr>
        <w:t xml:space="preserve"> Zeiger</w:t>
      </w:r>
      <w:r w:rsidR="002F5FA7"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R</w:t>
      </w:r>
      <w:r w:rsidR="002F5FA7" w:rsidRPr="005E1F57">
        <w:rPr>
          <w:rFonts w:ascii="Times New Roman" w:hAnsi="Times New Roman" w:cs="Times New Roman"/>
          <w:color w:val="000000" w:themeColor="text1"/>
          <w:sz w:val="24"/>
          <w:szCs w:val="24"/>
          <w:shd w:val="clear" w:color="auto" w:fill="FFFFFF"/>
        </w:rPr>
        <w:t>.S</w:t>
      </w:r>
      <w:r w:rsidRPr="005E1F57">
        <w:rPr>
          <w:rFonts w:ascii="Times New Roman" w:hAnsi="Times New Roman" w:cs="Times New Roman"/>
          <w:color w:val="000000" w:themeColor="text1"/>
          <w:sz w:val="24"/>
          <w:szCs w:val="24"/>
          <w:shd w:val="clear" w:color="auto" w:fill="FFFFFF"/>
        </w:rPr>
        <w:t>.</w:t>
      </w:r>
      <w:r w:rsidR="002F5FA7" w:rsidRPr="005E1F57">
        <w:rPr>
          <w:rFonts w:ascii="Times New Roman" w:hAnsi="Times New Roman" w:cs="Times New Roman"/>
          <w:color w:val="000000" w:themeColor="text1"/>
          <w:sz w:val="24"/>
          <w:szCs w:val="24"/>
          <w:shd w:val="clear" w:color="auto" w:fill="FFFFFF"/>
        </w:rPr>
        <w:t xml:space="preserve"> 2019.</w:t>
      </w:r>
      <w:r w:rsidRPr="005E1F57">
        <w:rPr>
          <w:rFonts w:ascii="Times New Roman" w:hAnsi="Times New Roman" w:cs="Times New Roman"/>
          <w:color w:val="000000" w:themeColor="text1"/>
          <w:sz w:val="24"/>
          <w:szCs w:val="24"/>
          <w:shd w:val="clear" w:color="auto" w:fill="FFFFFF"/>
        </w:rPr>
        <w:t> </w:t>
      </w:r>
      <w:r w:rsidRPr="005E1F57">
        <w:rPr>
          <w:rStyle w:val="ref-title"/>
          <w:rFonts w:ascii="Times New Roman" w:hAnsi="Times New Roman" w:cs="Times New Roman"/>
          <w:color w:val="000000" w:themeColor="text1"/>
          <w:sz w:val="24"/>
          <w:szCs w:val="24"/>
          <w:shd w:val="clear" w:color="auto" w:fill="FFFFFF"/>
        </w:rPr>
        <w:t xml:space="preserve">Gut </w:t>
      </w:r>
      <w:r w:rsidR="00184C53" w:rsidRPr="005E1F57">
        <w:rPr>
          <w:rStyle w:val="ref-title"/>
          <w:rFonts w:ascii="Times New Roman" w:hAnsi="Times New Roman" w:cs="Times New Roman"/>
          <w:color w:val="000000" w:themeColor="text1"/>
          <w:sz w:val="24"/>
          <w:szCs w:val="24"/>
          <w:shd w:val="clear" w:color="auto" w:fill="FFFFFF"/>
        </w:rPr>
        <w:t>microbiome</w:t>
      </w:r>
      <w:r w:rsidRPr="005E1F57">
        <w:rPr>
          <w:rStyle w:val="ref-title"/>
          <w:rFonts w:ascii="Times New Roman" w:hAnsi="Times New Roman" w:cs="Times New Roman"/>
          <w:color w:val="000000" w:themeColor="text1"/>
          <w:sz w:val="24"/>
          <w:szCs w:val="24"/>
          <w:shd w:val="clear" w:color="auto" w:fill="FFFFFF"/>
        </w:rPr>
        <w:t xml:space="preserve"> and overweight in </w:t>
      </w:r>
      <w:proofErr w:type="gramStart"/>
      <w:r w:rsidRPr="005E1F57">
        <w:rPr>
          <w:rStyle w:val="ref-title"/>
          <w:rFonts w:ascii="Times New Roman" w:hAnsi="Times New Roman" w:cs="Times New Roman"/>
          <w:color w:val="000000" w:themeColor="text1"/>
          <w:sz w:val="24"/>
          <w:szCs w:val="24"/>
          <w:shd w:val="clear" w:color="auto" w:fill="FFFFFF"/>
        </w:rPr>
        <w:t>3-year old</w:t>
      </w:r>
      <w:proofErr w:type="gramEnd"/>
      <w:r w:rsidRPr="005E1F57">
        <w:rPr>
          <w:rStyle w:val="ref-title"/>
          <w:rFonts w:ascii="Times New Roman" w:hAnsi="Times New Roman" w:cs="Times New Roman"/>
          <w:color w:val="000000" w:themeColor="text1"/>
          <w:sz w:val="24"/>
          <w:szCs w:val="24"/>
          <w:shd w:val="clear" w:color="auto" w:fill="FFFFFF"/>
        </w:rPr>
        <w:t xml:space="preserve"> children</w:t>
      </w:r>
      <w:r w:rsidRPr="005E1F57">
        <w:rPr>
          <w:rFonts w:ascii="Times New Roman" w:hAnsi="Times New Roman" w:cs="Times New Roman"/>
          <w:color w:val="000000" w:themeColor="text1"/>
          <w:sz w:val="24"/>
          <w:szCs w:val="24"/>
          <w:shd w:val="clear" w:color="auto" w:fill="FFFFFF"/>
        </w:rPr>
        <w:t>. </w:t>
      </w:r>
      <w:r w:rsidRPr="005E1F57">
        <w:rPr>
          <w:rStyle w:val="ref-journal"/>
          <w:rFonts w:ascii="Times New Roman" w:hAnsi="Times New Roman" w:cs="Times New Roman"/>
          <w:i/>
          <w:iCs/>
          <w:color w:val="000000" w:themeColor="text1"/>
          <w:sz w:val="24"/>
          <w:szCs w:val="24"/>
          <w:shd w:val="clear" w:color="auto" w:fill="FFFFFF"/>
        </w:rPr>
        <w:t>Int</w:t>
      </w:r>
      <w:r w:rsidR="002F5FA7" w:rsidRPr="005E1F57">
        <w:rPr>
          <w:rStyle w:val="ref-journal"/>
          <w:rFonts w:ascii="Times New Roman" w:hAnsi="Times New Roman" w:cs="Times New Roman"/>
          <w:i/>
          <w:iCs/>
          <w:color w:val="000000" w:themeColor="text1"/>
          <w:sz w:val="24"/>
          <w:szCs w:val="24"/>
          <w:shd w:val="clear" w:color="auto" w:fill="FFFFFF"/>
        </w:rPr>
        <w:t>.</w:t>
      </w:r>
      <w:r w:rsidRPr="005E1F57">
        <w:rPr>
          <w:rStyle w:val="ref-journal"/>
          <w:rFonts w:ascii="Times New Roman" w:hAnsi="Times New Roman" w:cs="Times New Roman"/>
          <w:i/>
          <w:iCs/>
          <w:color w:val="000000" w:themeColor="text1"/>
          <w:sz w:val="24"/>
          <w:szCs w:val="24"/>
          <w:shd w:val="clear" w:color="auto" w:fill="FFFFFF"/>
        </w:rPr>
        <w:t xml:space="preserve"> J</w:t>
      </w:r>
      <w:r w:rsidR="002F5FA7" w:rsidRPr="005E1F57">
        <w:rPr>
          <w:rStyle w:val="ref-journal"/>
          <w:rFonts w:ascii="Times New Roman" w:hAnsi="Times New Roman" w:cs="Times New Roman"/>
          <w:i/>
          <w:iCs/>
          <w:color w:val="000000" w:themeColor="text1"/>
          <w:sz w:val="24"/>
          <w:szCs w:val="24"/>
          <w:shd w:val="clear" w:color="auto" w:fill="FFFFFF"/>
        </w:rPr>
        <w:t>.</w:t>
      </w:r>
      <w:r w:rsidRPr="005E1F57">
        <w:rPr>
          <w:rStyle w:val="ref-journal"/>
          <w:rFonts w:ascii="Times New Roman" w:hAnsi="Times New Roman" w:cs="Times New Roman"/>
          <w:i/>
          <w:iCs/>
          <w:color w:val="000000" w:themeColor="text1"/>
          <w:sz w:val="24"/>
          <w:szCs w:val="24"/>
          <w:shd w:val="clear" w:color="auto" w:fill="FFFFFF"/>
        </w:rPr>
        <w:t xml:space="preserve"> </w:t>
      </w:r>
      <w:proofErr w:type="spellStart"/>
      <w:r w:rsidRPr="005E1F57">
        <w:rPr>
          <w:rStyle w:val="ref-journal"/>
          <w:rFonts w:ascii="Times New Roman" w:hAnsi="Times New Roman" w:cs="Times New Roman"/>
          <w:i/>
          <w:iCs/>
          <w:color w:val="000000" w:themeColor="text1"/>
          <w:sz w:val="24"/>
          <w:szCs w:val="24"/>
          <w:shd w:val="clear" w:color="auto" w:fill="FFFFFF"/>
        </w:rPr>
        <w:t>Obes</w:t>
      </w:r>
      <w:proofErr w:type="spellEnd"/>
      <w:r w:rsidR="002F5FA7" w:rsidRPr="005E1F57">
        <w:rPr>
          <w:rStyle w:val="ref-journal"/>
          <w:rFonts w:ascii="Times New Roman" w:hAnsi="Times New Roman" w:cs="Times New Roman"/>
          <w:i/>
          <w:iCs/>
          <w:color w:val="000000" w:themeColor="text1"/>
          <w:sz w:val="24"/>
          <w:szCs w:val="24"/>
          <w:shd w:val="clear" w:color="auto" w:fill="FFFFFF"/>
        </w:rPr>
        <w:t>.</w:t>
      </w:r>
      <w:r w:rsidRPr="005E1F57">
        <w:rPr>
          <w:rStyle w:val="ref-journal"/>
          <w:rFonts w:ascii="Times New Roman" w:hAnsi="Times New Roman" w:cs="Times New Roman"/>
          <w:i/>
          <w:iCs/>
          <w:color w:val="000000" w:themeColor="text1"/>
          <w:sz w:val="24"/>
          <w:szCs w:val="24"/>
          <w:shd w:val="clear" w:color="auto" w:fill="FFFFFF"/>
        </w:rPr>
        <w:t xml:space="preserve"> </w:t>
      </w:r>
      <w:r w:rsidRPr="005E1F57">
        <w:rPr>
          <w:rStyle w:val="ref-vol"/>
          <w:rFonts w:ascii="Times New Roman" w:hAnsi="Times New Roman" w:cs="Times New Roman"/>
          <w:color w:val="000000" w:themeColor="text1"/>
          <w:sz w:val="24"/>
          <w:szCs w:val="24"/>
          <w:shd w:val="clear" w:color="auto" w:fill="FFFFFF"/>
        </w:rPr>
        <w:t>43</w:t>
      </w:r>
      <w:r w:rsidRPr="005E1F57">
        <w:rPr>
          <w:rFonts w:ascii="Times New Roman" w:hAnsi="Times New Roman" w:cs="Times New Roman"/>
          <w:color w:val="000000" w:themeColor="text1"/>
          <w:sz w:val="24"/>
          <w:szCs w:val="24"/>
          <w:shd w:val="clear" w:color="auto" w:fill="FFFFFF"/>
        </w:rPr>
        <w:t>:713–23.</w:t>
      </w:r>
    </w:p>
    <w:p w14:paraId="140A81AD" w14:textId="77777777" w:rsidR="002F5FA7"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Koenig</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J.E., Spor</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A., </w:t>
      </w:r>
      <w:proofErr w:type="spellStart"/>
      <w:r w:rsidRPr="005E1F57">
        <w:rPr>
          <w:rFonts w:ascii="Times New Roman" w:eastAsia="Times New Roman" w:hAnsi="Times New Roman" w:cs="Times New Roman"/>
          <w:color w:val="000000" w:themeColor="text1"/>
          <w:sz w:val="24"/>
          <w:szCs w:val="24"/>
        </w:rPr>
        <w:t>Scalfone</w:t>
      </w:r>
      <w:proofErr w:type="spellEnd"/>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N., Fricker</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A.D., Stombaugh</w:t>
      </w:r>
      <w:r w:rsidR="002F5FA7" w:rsidRPr="005E1F57">
        <w:rPr>
          <w:rFonts w:ascii="Times New Roman" w:eastAsia="Times New Roman" w:hAnsi="Times New Roman" w:cs="Times New Roman"/>
          <w:color w:val="000000" w:themeColor="text1"/>
          <w:sz w:val="24"/>
          <w:szCs w:val="24"/>
        </w:rPr>
        <w:t xml:space="preserve">, J. </w:t>
      </w:r>
      <w:proofErr w:type="gramStart"/>
      <w:r w:rsidR="002F5FA7" w:rsidRPr="005E1F57">
        <w:rPr>
          <w:rFonts w:ascii="Times New Roman" w:eastAsia="Times New Roman" w:hAnsi="Times New Roman" w:cs="Times New Roman"/>
          <w:color w:val="000000" w:themeColor="text1"/>
          <w:sz w:val="24"/>
          <w:szCs w:val="24"/>
        </w:rPr>
        <w:t xml:space="preserve">and </w:t>
      </w:r>
      <w:r w:rsidRPr="005E1F57">
        <w:rPr>
          <w:rFonts w:ascii="Times New Roman" w:eastAsia="Times New Roman" w:hAnsi="Times New Roman" w:cs="Times New Roman"/>
          <w:color w:val="000000" w:themeColor="text1"/>
          <w:sz w:val="24"/>
          <w:szCs w:val="24"/>
        </w:rPr>
        <w:t xml:space="preserve"> Knight</w:t>
      </w:r>
      <w:proofErr w:type="gramEnd"/>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R. </w:t>
      </w:r>
      <w:r w:rsidR="002F5FA7" w:rsidRPr="005E1F57">
        <w:rPr>
          <w:rFonts w:ascii="Times New Roman" w:eastAsia="Times New Roman" w:hAnsi="Times New Roman" w:cs="Times New Roman"/>
          <w:color w:val="000000" w:themeColor="text1"/>
          <w:sz w:val="24"/>
          <w:szCs w:val="24"/>
        </w:rPr>
        <w:t>2011.</w:t>
      </w:r>
      <w:r w:rsidRPr="005E1F57">
        <w:rPr>
          <w:rFonts w:ascii="Times New Roman" w:eastAsia="Times New Roman" w:hAnsi="Times New Roman" w:cs="Times New Roman"/>
          <w:color w:val="000000" w:themeColor="text1"/>
          <w:sz w:val="24"/>
          <w:szCs w:val="24"/>
        </w:rPr>
        <w:t> Succession of microbial consortia in the developing infant gut microbiome. </w:t>
      </w:r>
      <w:r w:rsidRPr="005E1F57">
        <w:rPr>
          <w:rFonts w:ascii="Times New Roman" w:eastAsia="Times New Roman" w:hAnsi="Times New Roman" w:cs="Times New Roman"/>
          <w:i/>
          <w:iCs/>
          <w:color w:val="000000" w:themeColor="text1"/>
          <w:sz w:val="24"/>
          <w:szCs w:val="24"/>
        </w:rPr>
        <w:t xml:space="preserve">Proc. Natl. Acad. Sci. </w:t>
      </w:r>
      <w:r w:rsidRPr="005E1F57">
        <w:rPr>
          <w:rFonts w:ascii="Times New Roman" w:eastAsia="Times New Roman" w:hAnsi="Times New Roman" w:cs="Times New Roman"/>
          <w:color w:val="000000" w:themeColor="text1"/>
          <w:sz w:val="24"/>
          <w:szCs w:val="24"/>
        </w:rPr>
        <w:t>108(</w:t>
      </w:r>
      <w:r w:rsidR="002F5FA7" w:rsidRPr="005E1F57">
        <w:rPr>
          <w:rFonts w:ascii="Times New Roman" w:eastAsia="Times New Roman" w:hAnsi="Times New Roman" w:cs="Times New Roman"/>
          <w:color w:val="000000" w:themeColor="text1"/>
          <w:sz w:val="24"/>
          <w:szCs w:val="24"/>
        </w:rPr>
        <w:t>1):</w:t>
      </w:r>
      <w:r w:rsidRPr="005E1F57">
        <w:rPr>
          <w:rFonts w:ascii="Times New Roman" w:eastAsia="Times New Roman" w:hAnsi="Times New Roman" w:cs="Times New Roman"/>
          <w:color w:val="000000" w:themeColor="text1"/>
          <w:sz w:val="24"/>
          <w:szCs w:val="24"/>
        </w:rPr>
        <w:t xml:space="preserve"> 4578–4585</w:t>
      </w:r>
      <w:r w:rsidR="002F5FA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w:t>
      </w:r>
    </w:p>
    <w:p w14:paraId="721D74A1" w14:textId="77777777" w:rsidR="005B0E4B"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proofErr w:type="spellStart"/>
      <w:r w:rsidRPr="005E1F57">
        <w:rPr>
          <w:rFonts w:ascii="Times New Roman" w:eastAsia="Times New Roman" w:hAnsi="Times New Roman" w:cs="Times New Roman"/>
          <w:color w:val="000000" w:themeColor="text1"/>
          <w:sz w:val="24"/>
          <w:szCs w:val="24"/>
        </w:rPr>
        <w:t>Brunkwall</w:t>
      </w:r>
      <w:proofErr w:type="spellEnd"/>
      <w:r w:rsidRPr="005E1F57">
        <w:rPr>
          <w:rFonts w:ascii="Times New Roman" w:eastAsia="Times New Roman" w:hAnsi="Times New Roman" w:cs="Times New Roman"/>
          <w:color w:val="000000" w:themeColor="text1"/>
          <w:sz w:val="24"/>
          <w:szCs w:val="24"/>
        </w:rPr>
        <w:t>, M.</w:t>
      </w:r>
      <w:r w:rsidR="002F5FA7" w:rsidRPr="005E1F57">
        <w:rPr>
          <w:rFonts w:ascii="Times New Roman" w:eastAsia="Times New Roman" w:hAnsi="Times New Roman" w:cs="Times New Roman"/>
          <w:color w:val="000000" w:themeColor="text1"/>
          <w:sz w:val="24"/>
          <w:szCs w:val="24"/>
        </w:rPr>
        <w:t xml:space="preserve"> and </w:t>
      </w:r>
      <w:proofErr w:type="spellStart"/>
      <w:proofErr w:type="gramStart"/>
      <w:r w:rsidRPr="005E1F57">
        <w:rPr>
          <w:rFonts w:ascii="Times New Roman" w:eastAsia="Times New Roman" w:hAnsi="Times New Roman" w:cs="Times New Roman"/>
          <w:color w:val="000000" w:themeColor="text1"/>
          <w:sz w:val="24"/>
          <w:szCs w:val="24"/>
        </w:rPr>
        <w:t>Melander</w:t>
      </w:r>
      <w:r w:rsidR="002F5FA7" w:rsidRPr="005E1F57">
        <w:rPr>
          <w:rFonts w:ascii="Times New Roman" w:eastAsia="Times New Roman" w:hAnsi="Times New Roman" w:cs="Times New Roman"/>
          <w:color w:val="000000" w:themeColor="text1"/>
          <w:sz w:val="24"/>
          <w:szCs w:val="24"/>
        </w:rPr>
        <w:t>,L</w:t>
      </w:r>
      <w:proofErr w:type="spellEnd"/>
      <w:r w:rsidR="002F5FA7" w:rsidRPr="005E1F57">
        <w:rPr>
          <w:rFonts w:ascii="Times New Roman" w:eastAsia="Times New Roman" w:hAnsi="Times New Roman" w:cs="Times New Roman"/>
          <w:color w:val="000000" w:themeColor="text1"/>
          <w:sz w:val="24"/>
          <w:szCs w:val="24"/>
        </w:rPr>
        <w:t>.</w:t>
      </w:r>
      <w:proofErr w:type="gramEnd"/>
      <w:r w:rsidR="002F5FA7" w:rsidRPr="005E1F57">
        <w:rPr>
          <w:rFonts w:ascii="Times New Roman" w:eastAsia="Times New Roman" w:hAnsi="Times New Roman" w:cs="Times New Roman"/>
          <w:color w:val="000000" w:themeColor="text1"/>
          <w:sz w:val="24"/>
          <w:szCs w:val="24"/>
        </w:rPr>
        <w:t xml:space="preserve"> 2011. </w:t>
      </w:r>
      <w:r w:rsidRPr="005E1F57">
        <w:rPr>
          <w:rFonts w:ascii="Times New Roman" w:eastAsia="Times New Roman" w:hAnsi="Times New Roman" w:cs="Times New Roman"/>
          <w:color w:val="000000" w:themeColor="text1"/>
          <w:sz w:val="24"/>
          <w:szCs w:val="24"/>
        </w:rPr>
        <w:t xml:space="preserve">The gut microbiome as a target for prevention and treatment of </w:t>
      </w:r>
      <w:proofErr w:type="spellStart"/>
      <w:r w:rsidRPr="005E1F57">
        <w:rPr>
          <w:rFonts w:ascii="Times New Roman" w:eastAsia="Times New Roman" w:hAnsi="Times New Roman" w:cs="Times New Roman"/>
          <w:color w:val="000000" w:themeColor="text1"/>
          <w:sz w:val="24"/>
          <w:szCs w:val="24"/>
        </w:rPr>
        <w:t>hyperglycaemia</w:t>
      </w:r>
      <w:proofErr w:type="spellEnd"/>
      <w:r w:rsidRPr="005E1F57">
        <w:rPr>
          <w:rFonts w:ascii="Times New Roman" w:eastAsia="Times New Roman" w:hAnsi="Times New Roman" w:cs="Times New Roman"/>
          <w:color w:val="000000" w:themeColor="text1"/>
          <w:sz w:val="24"/>
          <w:szCs w:val="24"/>
        </w:rPr>
        <w:t xml:space="preserve"> in type 2 diabetes: from current human evidence to future possibilities</w:t>
      </w:r>
      <w:r w:rsidR="002F5FA7" w:rsidRPr="005E1F57">
        <w:rPr>
          <w:rFonts w:ascii="Times New Roman" w:eastAsia="Times New Roman" w:hAnsi="Times New Roman" w:cs="Times New Roman"/>
          <w:color w:val="000000" w:themeColor="text1"/>
          <w:sz w:val="24"/>
          <w:szCs w:val="24"/>
        </w:rPr>
        <w:t>.</w:t>
      </w:r>
      <w:r w:rsidR="002F5FA7" w:rsidRPr="005E1F57">
        <w:rPr>
          <w:rFonts w:ascii="Times New Roman" w:eastAsia="Times New Roman" w:hAnsi="Times New Roman" w:cs="Times New Roman"/>
          <w:i/>
          <w:iCs/>
          <w:color w:val="000000" w:themeColor="text1"/>
          <w:sz w:val="24"/>
          <w:szCs w:val="24"/>
        </w:rPr>
        <w:t xml:space="preserve"> </w:t>
      </w:r>
      <w:proofErr w:type="spellStart"/>
      <w:proofErr w:type="gramStart"/>
      <w:r w:rsidR="002F5FA7" w:rsidRPr="005E1F57">
        <w:rPr>
          <w:rFonts w:ascii="Times New Roman" w:eastAsia="Times New Roman" w:hAnsi="Times New Roman" w:cs="Times New Roman"/>
          <w:i/>
          <w:iCs/>
          <w:color w:val="000000" w:themeColor="text1"/>
          <w:sz w:val="24"/>
          <w:szCs w:val="24"/>
        </w:rPr>
        <w:t>J.Clin</w:t>
      </w:r>
      <w:proofErr w:type="spellEnd"/>
      <w:proofErr w:type="gramEnd"/>
      <w:r w:rsidR="002F5FA7" w:rsidRPr="005E1F57">
        <w:rPr>
          <w:rFonts w:ascii="Times New Roman" w:eastAsia="Times New Roman" w:hAnsi="Times New Roman" w:cs="Times New Roman"/>
          <w:i/>
          <w:iCs/>
          <w:color w:val="000000" w:themeColor="text1"/>
          <w:sz w:val="24"/>
          <w:szCs w:val="24"/>
        </w:rPr>
        <w:t>. Invest.</w:t>
      </w:r>
      <w:r w:rsidR="002F5FA7" w:rsidRPr="005E1F57">
        <w:rPr>
          <w:rFonts w:ascii="Times New Roman" w:eastAsia="Times New Roman" w:hAnsi="Times New Roman" w:cs="Times New Roman"/>
          <w:color w:val="000000" w:themeColor="text1"/>
          <w:sz w:val="24"/>
          <w:szCs w:val="24"/>
        </w:rPr>
        <w:t> 136:405-410.</w:t>
      </w:r>
    </w:p>
    <w:p w14:paraId="6F1039D3" w14:textId="77777777" w:rsidR="005B0E4B" w:rsidRPr="005E1F57" w:rsidRDefault="005B0E4B" w:rsidP="002838C7">
      <w:pPr>
        <w:spacing w:line="360" w:lineRule="auto"/>
        <w:ind w:left="720" w:hanging="720"/>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rPr>
        <w:t>Lacy</w:t>
      </w:r>
      <w:r w:rsidR="002F5FA7"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xml:space="preserve"> B</w:t>
      </w:r>
      <w:r w:rsidR="002F5FA7"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xml:space="preserve">E. </w:t>
      </w:r>
      <w:r w:rsidR="002F5FA7" w:rsidRPr="005E1F57">
        <w:rPr>
          <w:rFonts w:ascii="Times New Roman" w:hAnsi="Times New Roman" w:cs="Times New Roman"/>
          <w:color w:val="000000" w:themeColor="text1"/>
          <w:sz w:val="24"/>
          <w:szCs w:val="24"/>
        </w:rPr>
        <w:t xml:space="preserve">2015. </w:t>
      </w:r>
      <w:r w:rsidRPr="005E1F57">
        <w:rPr>
          <w:rFonts w:ascii="Times New Roman" w:hAnsi="Times New Roman" w:cs="Times New Roman"/>
          <w:color w:val="000000" w:themeColor="text1"/>
          <w:sz w:val="24"/>
          <w:szCs w:val="24"/>
        </w:rPr>
        <w:t xml:space="preserve">The science, evidence, and practice of dietary interventions in irritable bowel syndrome. </w:t>
      </w:r>
      <w:r w:rsidRPr="005E1F57">
        <w:rPr>
          <w:rFonts w:ascii="Times New Roman" w:hAnsi="Times New Roman" w:cs="Times New Roman"/>
          <w:i/>
          <w:iCs/>
          <w:color w:val="000000" w:themeColor="text1"/>
          <w:sz w:val="24"/>
          <w:szCs w:val="24"/>
        </w:rPr>
        <w:t>Clin</w:t>
      </w:r>
      <w:r w:rsidR="002F5FA7" w:rsidRPr="005E1F57">
        <w:rPr>
          <w:rFonts w:ascii="Times New Roman" w:hAnsi="Times New Roman" w:cs="Times New Roman"/>
          <w:i/>
          <w:iCs/>
          <w:color w:val="000000" w:themeColor="text1"/>
          <w:sz w:val="24"/>
          <w:szCs w:val="24"/>
        </w:rPr>
        <w:t>.</w:t>
      </w:r>
      <w:r w:rsidRPr="005E1F57">
        <w:rPr>
          <w:rFonts w:ascii="Times New Roman" w:hAnsi="Times New Roman" w:cs="Times New Roman"/>
          <w:i/>
          <w:iCs/>
          <w:color w:val="000000" w:themeColor="text1"/>
          <w:sz w:val="24"/>
          <w:szCs w:val="24"/>
        </w:rPr>
        <w:t xml:space="preserve"> Gastroenterol</w:t>
      </w:r>
      <w:r w:rsidR="002F5FA7" w:rsidRPr="005E1F57">
        <w:rPr>
          <w:rFonts w:ascii="Times New Roman" w:hAnsi="Times New Roman" w:cs="Times New Roman"/>
          <w:i/>
          <w:iCs/>
          <w:color w:val="000000" w:themeColor="text1"/>
          <w:sz w:val="24"/>
          <w:szCs w:val="24"/>
        </w:rPr>
        <w:t>.</w:t>
      </w:r>
      <w:r w:rsidRPr="005E1F57">
        <w:rPr>
          <w:rFonts w:ascii="Times New Roman" w:hAnsi="Times New Roman" w:cs="Times New Roman"/>
          <w:i/>
          <w:iCs/>
          <w:color w:val="000000" w:themeColor="text1"/>
          <w:sz w:val="24"/>
          <w:szCs w:val="24"/>
        </w:rPr>
        <w:t xml:space="preserve"> Hepatol</w:t>
      </w:r>
      <w:r w:rsidRPr="005E1F57">
        <w:rPr>
          <w:rFonts w:ascii="Times New Roman" w:hAnsi="Times New Roman" w:cs="Times New Roman"/>
          <w:color w:val="000000" w:themeColor="text1"/>
          <w:sz w:val="24"/>
          <w:szCs w:val="24"/>
        </w:rPr>
        <w:t>. 13(11):1899-1906.</w:t>
      </w:r>
    </w:p>
    <w:p w14:paraId="5C873EE0" w14:textId="77777777" w:rsidR="005B0E4B" w:rsidRPr="005E1F57" w:rsidRDefault="005B0E4B" w:rsidP="002838C7">
      <w:pPr>
        <w:spacing w:line="360" w:lineRule="auto"/>
        <w:ind w:left="720" w:hanging="720"/>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 xml:space="preserve">Lacy, B. E., </w:t>
      </w:r>
      <w:proofErr w:type="spellStart"/>
      <w:r w:rsidRPr="005E1F57">
        <w:rPr>
          <w:rFonts w:ascii="Times New Roman" w:hAnsi="Times New Roman" w:cs="Times New Roman"/>
          <w:color w:val="000000" w:themeColor="text1"/>
          <w:sz w:val="24"/>
          <w:szCs w:val="24"/>
        </w:rPr>
        <w:t>Mearin</w:t>
      </w:r>
      <w:proofErr w:type="spellEnd"/>
      <w:r w:rsidRPr="005E1F57">
        <w:rPr>
          <w:rFonts w:ascii="Times New Roman" w:hAnsi="Times New Roman" w:cs="Times New Roman"/>
          <w:color w:val="000000" w:themeColor="text1"/>
          <w:sz w:val="24"/>
          <w:szCs w:val="24"/>
        </w:rPr>
        <w:t>, F., Chang, L</w:t>
      </w:r>
      <w:r w:rsidR="002F5FA7" w:rsidRPr="005E1F57">
        <w:rPr>
          <w:rFonts w:ascii="Times New Roman" w:hAnsi="Times New Roman" w:cs="Times New Roman"/>
          <w:color w:val="000000" w:themeColor="text1"/>
          <w:sz w:val="24"/>
          <w:szCs w:val="24"/>
        </w:rPr>
        <w:t xml:space="preserve">., Chey, W. D., Lembo, A. J., and </w:t>
      </w:r>
      <w:r w:rsidR="00753B4E" w:rsidRPr="005E1F57">
        <w:rPr>
          <w:rFonts w:ascii="Times New Roman" w:hAnsi="Times New Roman" w:cs="Times New Roman"/>
          <w:color w:val="000000" w:themeColor="text1"/>
          <w:sz w:val="24"/>
          <w:szCs w:val="24"/>
        </w:rPr>
        <w:t>Simren, M. 2016</w:t>
      </w:r>
      <w:r w:rsidRPr="005E1F57">
        <w:rPr>
          <w:rFonts w:ascii="Times New Roman" w:hAnsi="Times New Roman" w:cs="Times New Roman"/>
          <w:color w:val="000000" w:themeColor="text1"/>
          <w:sz w:val="24"/>
          <w:szCs w:val="24"/>
        </w:rPr>
        <w:t xml:space="preserve">. Bowel Disorders. </w:t>
      </w:r>
      <w:r w:rsidRPr="005E1F57">
        <w:rPr>
          <w:rFonts w:ascii="Times New Roman" w:hAnsi="Times New Roman" w:cs="Times New Roman"/>
          <w:i/>
          <w:iCs/>
          <w:color w:val="000000" w:themeColor="text1"/>
          <w:sz w:val="24"/>
          <w:szCs w:val="24"/>
        </w:rPr>
        <w:t>Gastroenterol</w:t>
      </w:r>
      <w:r w:rsidR="00753B4E" w:rsidRPr="005E1F57">
        <w:rPr>
          <w:rFonts w:ascii="Times New Roman" w:hAnsi="Times New Roman" w:cs="Times New Roman"/>
          <w:color w:val="000000" w:themeColor="text1"/>
          <w:sz w:val="24"/>
          <w:szCs w:val="24"/>
        </w:rPr>
        <w:t>. 150(6):</w:t>
      </w:r>
      <w:r w:rsidRPr="005E1F57">
        <w:rPr>
          <w:rFonts w:ascii="Times New Roman" w:hAnsi="Times New Roman" w:cs="Times New Roman"/>
          <w:color w:val="000000" w:themeColor="text1"/>
          <w:sz w:val="24"/>
          <w:szCs w:val="24"/>
        </w:rPr>
        <w:t xml:space="preserve"> 1393-1407.</w:t>
      </w:r>
    </w:p>
    <w:p w14:paraId="4B83EE84" w14:textId="77777777" w:rsidR="00753B4E"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Ley</w:t>
      </w:r>
      <w:r w:rsidR="00753B4E"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R.E., Peterson</w:t>
      </w:r>
      <w:r w:rsidR="00753B4E"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D.A. and Gordon</w:t>
      </w:r>
      <w:r w:rsidR="00753B4E" w:rsidRPr="005E1F57">
        <w:rPr>
          <w:rFonts w:ascii="Times New Roman" w:eastAsia="Times New Roman" w:hAnsi="Times New Roman" w:cs="Times New Roman"/>
          <w:color w:val="000000" w:themeColor="text1"/>
          <w:sz w:val="24"/>
          <w:szCs w:val="24"/>
        </w:rPr>
        <w:t>, J.I. 2006</w:t>
      </w:r>
      <w:r w:rsidRPr="005E1F57">
        <w:rPr>
          <w:rFonts w:ascii="Times New Roman" w:eastAsia="Times New Roman" w:hAnsi="Times New Roman" w:cs="Times New Roman"/>
          <w:color w:val="000000" w:themeColor="text1"/>
          <w:sz w:val="24"/>
          <w:szCs w:val="24"/>
        </w:rPr>
        <w:t> Ecological and evolutionary forces shaping microbial diversity in the human intestine. </w:t>
      </w:r>
      <w:r w:rsidRPr="005E1F57">
        <w:rPr>
          <w:rFonts w:ascii="Times New Roman" w:eastAsia="Times New Roman" w:hAnsi="Times New Roman" w:cs="Times New Roman"/>
          <w:i/>
          <w:iCs/>
          <w:color w:val="000000" w:themeColor="text1"/>
          <w:sz w:val="24"/>
          <w:szCs w:val="24"/>
        </w:rPr>
        <w:t>Cell</w:t>
      </w:r>
      <w:r w:rsidR="00753B4E" w:rsidRPr="005E1F57">
        <w:rPr>
          <w:rFonts w:ascii="Times New Roman" w:eastAsia="Times New Roman" w:hAnsi="Times New Roman" w:cs="Times New Roman"/>
          <w:i/>
          <w:iCs/>
          <w:color w:val="000000" w:themeColor="text1"/>
          <w:sz w:val="24"/>
          <w:szCs w:val="24"/>
        </w:rPr>
        <w:t xml:space="preserve">. </w:t>
      </w:r>
      <w:r w:rsidRPr="005E1F57">
        <w:rPr>
          <w:rFonts w:ascii="Times New Roman" w:eastAsia="Times New Roman" w:hAnsi="Times New Roman" w:cs="Times New Roman"/>
          <w:color w:val="000000" w:themeColor="text1"/>
          <w:sz w:val="24"/>
          <w:szCs w:val="24"/>
        </w:rPr>
        <w:t> 124, 837–848</w:t>
      </w:r>
      <w:r w:rsidR="00753B4E"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w:t>
      </w:r>
    </w:p>
    <w:p w14:paraId="1F62214F" w14:textId="77777777" w:rsidR="005B0E4B"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Li</w:t>
      </w:r>
      <w:r w:rsidR="00753B4E"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J., Jia</w:t>
      </w:r>
      <w:r w:rsidR="00753B4E"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H., Cai</w:t>
      </w:r>
      <w:r w:rsidR="00753B4E"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X., Zhong</w:t>
      </w:r>
      <w:r w:rsidR="00753B4E"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H., Feng</w:t>
      </w:r>
      <w:r w:rsidR="00753B4E" w:rsidRPr="005E1F57">
        <w:rPr>
          <w:rFonts w:ascii="Times New Roman" w:eastAsia="Times New Roman" w:hAnsi="Times New Roman" w:cs="Times New Roman"/>
          <w:color w:val="000000" w:themeColor="text1"/>
          <w:sz w:val="24"/>
          <w:szCs w:val="24"/>
        </w:rPr>
        <w:t>, Q. and</w:t>
      </w:r>
      <w:r w:rsidRPr="005E1F57">
        <w:rPr>
          <w:rFonts w:ascii="Times New Roman" w:eastAsia="Times New Roman" w:hAnsi="Times New Roman" w:cs="Times New Roman"/>
          <w:color w:val="000000" w:themeColor="text1"/>
          <w:sz w:val="24"/>
          <w:szCs w:val="24"/>
        </w:rPr>
        <w:t xml:space="preserve"> Sunagawa</w:t>
      </w:r>
      <w:r w:rsidR="00753B4E" w:rsidRPr="005E1F57">
        <w:rPr>
          <w:rFonts w:ascii="Times New Roman" w:eastAsia="Times New Roman" w:hAnsi="Times New Roman" w:cs="Times New Roman"/>
          <w:color w:val="000000" w:themeColor="text1"/>
          <w:sz w:val="24"/>
          <w:szCs w:val="24"/>
        </w:rPr>
        <w:t>, S. 2014.</w:t>
      </w:r>
      <w:r w:rsidRPr="005E1F57">
        <w:rPr>
          <w:rFonts w:ascii="Times New Roman" w:eastAsia="Times New Roman" w:hAnsi="Times New Roman" w:cs="Times New Roman"/>
          <w:color w:val="000000" w:themeColor="text1"/>
          <w:sz w:val="24"/>
          <w:szCs w:val="24"/>
        </w:rPr>
        <w:t> An integrated catalog of reference genes in the human gut microbiome. </w:t>
      </w:r>
      <w:r w:rsidRPr="005E1F57">
        <w:rPr>
          <w:rFonts w:ascii="Times New Roman" w:eastAsia="Times New Roman" w:hAnsi="Times New Roman" w:cs="Times New Roman"/>
          <w:i/>
          <w:iCs/>
          <w:color w:val="000000" w:themeColor="text1"/>
          <w:sz w:val="24"/>
          <w:szCs w:val="24"/>
        </w:rPr>
        <w:t xml:space="preserve">Nat. </w:t>
      </w:r>
      <w:proofErr w:type="spellStart"/>
      <w:r w:rsidRPr="005E1F57">
        <w:rPr>
          <w:rFonts w:ascii="Times New Roman" w:eastAsia="Times New Roman" w:hAnsi="Times New Roman" w:cs="Times New Roman"/>
          <w:i/>
          <w:iCs/>
          <w:color w:val="000000" w:themeColor="text1"/>
          <w:sz w:val="24"/>
          <w:szCs w:val="24"/>
        </w:rPr>
        <w:t>Biotechnol</w:t>
      </w:r>
      <w:proofErr w:type="spellEnd"/>
      <w:r w:rsidRPr="005E1F57">
        <w:rPr>
          <w:rFonts w:ascii="Times New Roman" w:eastAsia="Times New Roman" w:hAnsi="Times New Roman" w:cs="Times New Roman"/>
          <w:i/>
          <w:iCs/>
          <w:color w:val="000000" w:themeColor="text1"/>
          <w:sz w:val="24"/>
          <w:szCs w:val="24"/>
        </w:rPr>
        <w:t>.</w:t>
      </w:r>
      <w:r w:rsidR="00753B4E" w:rsidRPr="005E1F57">
        <w:rPr>
          <w:rFonts w:ascii="Times New Roman" w:eastAsia="Times New Roman" w:hAnsi="Times New Roman" w:cs="Times New Roman"/>
          <w:color w:val="000000" w:themeColor="text1"/>
          <w:sz w:val="24"/>
          <w:szCs w:val="24"/>
        </w:rPr>
        <w:t> 32:</w:t>
      </w:r>
      <w:r w:rsidRPr="005E1F57">
        <w:rPr>
          <w:rFonts w:ascii="Times New Roman" w:eastAsia="Times New Roman" w:hAnsi="Times New Roman" w:cs="Times New Roman"/>
          <w:color w:val="000000" w:themeColor="text1"/>
          <w:sz w:val="24"/>
          <w:szCs w:val="24"/>
        </w:rPr>
        <w:t xml:space="preserve"> 834–841</w:t>
      </w:r>
      <w:r w:rsidR="00753B4E"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w:t>
      </w:r>
    </w:p>
    <w:p w14:paraId="12A4A7FF" w14:textId="77777777" w:rsidR="005B0E4B" w:rsidRPr="005E1F57" w:rsidRDefault="005B0E4B" w:rsidP="002838C7">
      <w:pPr>
        <w:spacing w:line="360" w:lineRule="auto"/>
        <w:ind w:left="720" w:hanging="720"/>
        <w:jc w:val="both"/>
        <w:rPr>
          <w:rStyle w:val="ref-iss"/>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Lin</w:t>
      </w:r>
      <w:r w:rsidR="00753B4E" w:rsidRPr="005E1F57">
        <w:rPr>
          <w:rFonts w:ascii="Times New Roman" w:hAnsi="Times New Roman" w:cs="Times New Roman"/>
          <w:color w:val="000000" w:themeColor="text1"/>
          <w:sz w:val="24"/>
          <w:szCs w:val="24"/>
          <w:shd w:val="clear" w:color="auto" w:fill="FFFFFF"/>
        </w:rPr>
        <w:t>, L. and</w:t>
      </w:r>
      <w:r w:rsidRPr="005E1F57">
        <w:rPr>
          <w:rFonts w:ascii="Times New Roman" w:hAnsi="Times New Roman" w:cs="Times New Roman"/>
          <w:color w:val="000000" w:themeColor="text1"/>
          <w:sz w:val="24"/>
          <w:szCs w:val="24"/>
          <w:shd w:val="clear" w:color="auto" w:fill="FFFFFF"/>
        </w:rPr>
        <w:t xml:space="preserve"> Zhang</w:t>
      </w:r>
      <w:r w:rsidR="00753B4E" w:rsidRPr="005E1F57">
        <w:rPr>
          <w:rFonts w:ascii="Times New Roman" w:hAnsi="Times New Roman" w:cs="Times New Roman"/>
          <w:color w:val="000000" w:themeColor="text1"/>
          <w:sz w:val="24"/>
          <w:szCs w:val="24"/>
          <w:shd w:val="clear" w:color="auto" w:fill="FFFFFF"/>
        </w:rPr>
        <w:t>, J. 2017</w:t>
      </w:r>
      <w:r w:rsidRPr="005E1F57">
        <w:rPr>
          <w:rFonts w:ascii="Times New Roman" w:hAnsi="Times New Roman" w:cs="Times New Roman"/>
          <w:color w:val="000000" w:themeColor="text1"/>
          <w:sz w:val="24"/>
          <w:szCs w:val="24"/>
          <w:shd w:val="clear" w:color="auto" w:fill="FFFFFF"/>
        </w:rPr>
        <w:t>. </w:t>
      </w:r>
      <w:r w:rsidRPr="005E1F57">
        <w:rPr>
          <w:rStyle w:val="ref-title"/>
          <w:rFonts w:ascii="Times New Roman" w:hAnsi="Times New Roman" w:cs="Times New Roman"/>
          <w:color w:val="000000" w:themeColor="text1"/>
          <w:sz w:val="24"/>
          <w:szCs w:val="24"/>
          <w:shd w:val="clear" w:color="auto" w:fill="FFFFFF"/>
        </w:rPr>
        <w:t xml:space="preserve">Role of intestinal </w:t>
      </w:r>
      <w:r w:rsidR="00184C53" w:rsidRPr="005E1F57">
        <w:rPr>
          <w:rStyle w:val="ref-title"/>
          <w:rFonts w:ascii="Times New Roman" w:hAnsi="Times New Roman" w:cs="Times New Roman"/>
          <w:color w:val="000000" w:themeColor="text1"/>
          <w:sz w:val="24"/>
          <w:szCs w:val="24"/>
          <w:shd w:val="clear" w:color="auto" w:fill="FFFFFF"/>
        </w:rPr>
        <w:t>microbiome</w:t>
      </w:r>
      <w:r w:rsidRPr="005E1F57">
        <w:rPr>
          <w:rStyle w:val="ref-title"/>
          <w:rFonts w:ascii="Times New Roman" w:hAnsi="Times New Roman" w:cs="Times New Roman"/>
          <w:color w:val="000000" w:themeColor="text1"/>
          <w:sz w:val="24"/>
          <w:szCs w:val="24"/>
          <w:shd w:val="clear" w:color="auto" w:fill="FFFFFF"/>
        </w:rPr>
        <w:t xml:space="preserve"> and metabolites on gut homeostasis and human diseases.</w:t>
      </w:r>
      <w:r w:rsidRPr="005E1F57">
        <w:rPr>
          <w:rFonts w:ascii="Times New Roman" w:hAnsi="Times New Roman" w:cs="Times New Roman"/>
          <w:color w:val="000000" w:themeColor="text1"/>
          <w:sz w:val="24"/>
          <w:szCs w:val="24"/>
          <w:shd w:val="clear" w:color="auto" w:fill="FFFFFF"/>
        </w:rPr>
        <w:t> </w:t>
      </w:r>
      <w:r w:rsidRPr="005E1F57">
        <w:rPr>
          <w:rStyle w:val="Emphasis"/>
          <w:rFonts w:ascii="Times New Roman" w:hAnsi="Times New Roman" w:cs="Times New Roman"/>
          <w:color w:val="000000" w:themeColor="text1"/>
          <w:sz w:val="24"/>
          <w:szCs w:val="24"/>
          <w:shd w:val="clear" w:color="auto" w:fill="FFFFFF"/>
        </w:rPr>
        <w:t>BMC</w:t>
      </w:r>
      <w:r w:rsidR="00753B4E" w:rsidRPr="005E1F57">
        <w:rPr>
          <w:rStyle w:val="Emphasis"/>
          <w:rFonts w:ascii="Times New Roman" w:hAnsi="Times New Roman" w:cs="Times New Roman"/>
          <w:color w:val="000000" w:themeColor="text1"/>
          <w:sz w:val="24"/>
          <w:szCs w:val="24"/>
          <w:shd w:val="clear" w:color="auto" w:fill="FFFFFF"/>
        </w:rPr>
        <w:t>.</w:t>
      </w:r>
      <w:r w:rsidRPr="005E1F57">
        <w:rPr>
          <w:rStyle w:val="Emphasis"/>
          <w:rFonts w:ascii="Times New Roman" w:hAnsi="Times New Roman" w:cs="Times New Roman"/>
          <w:color w:val="000000" w:themeColor="text1"/>
          <w:sz w:val="24"/>
          <w:szCs w:val="24"/>
          <w:shd w:val="clear" w:color="auto" w:fill="FFFFFF"/>
        </w:rPr>
        <w:t xml:space="preserve"> Immunol.</w:t>
      </w:r>
      <w:r w:rsidRPr="005E1F57">
        <w:rPr>
          <w:rFonts w:ascii="Times New Roman" w:hAnsi="Times New Roman" w:cs="Times New Roman"/>
          <w:color w:val="000000" w:themeColor="text1"/>
          <w:sz w:val="24"/>
          <w:szCs w:val="24"/>
          <w:shd w:val="clear" w:color="auto" w:fill="FFFFFF"/>
        </w:rPr>
        <w:t> </w:t>
      </w:r>
      <w:r w:rsidRPr="005E1F57">
        <w:rPr>
          <w:rStyle w:val="ref-vol"/>
          <w:rFonts w:ascii="Times New Roman" w:hAnsi="Times New Roman" w:cs="Times New Roman"/>
          <w:color w:val="000000" w:themeColor="text1"/>
          <w:sz w:val="24"/>
          <w:szCs w:val="24"/>
          <w:shd w:val="clear" w:color="auto" w:fill="FFFFFF"/>
        </w:rPr>
        <w:t>18</w:t>
      </w:r>
      <w:r w:rsidRPr="005E1F57">
        <w:rPr>
          <w:rFonts w:ascii="Times New Roman" w:hAnsi="Times New Roman" w:cs="Times New Roman"/>
          <w:color w:val="000000" w:themeColor="text1"/>
          <w:sz w:val="24"/>
          <w:szCs w:val="24"/>
          <w:shd w:val="clear" w:color="auto" w:fill="FFFFFF"/>
        </w:rPr>
        <w:t>:</w:t>
      </w:r>
      <w:r w:rsidRPr="005E1F57">
        <w:rPr>
          <w:rStyle w:val="ref-iss"/>
          <w:rFonts w:ascii="Times New Roman" w:hAnsi="Times New Roman" w:cs="Times New Roman"/>
          <w:color w:val="000000" w:themeColor="text1"/>
          <w:sz w:val="24"/>
          <w:szCs w:val="24"/>
          <w:shd w:val="clear" w:color="auto" w:fill="FFFFFF"/>
        </w:rPr>
        <w:t>2</w:t>
      </w:r>
      <w:r w:rsidR="00753B4E" w:rsidRPr="005E1F57">
        <w:rPr>
          <w:rStyle w:val="ref-iss"/>
          <w:rFonts w:ascii="Times New Roman" w:hAnsi="Times New Roman" w:cs="Times New Roman"/>
          <w:color w:val="000000" w:themeColor="text1"/>
          <w:sz w:val="24"/>
          <w:szCs w:val="24"/>
          <w:shd w:val="clear" w:color="auto" w:fill="FFFFFF"/>
        </w:rPr>
        <w:t>.</w:t>
      </w:r>
    </w:p>
    <w:p w14:paraId="51CDA260" w14:textId="77777777" w:rsidR="00753B4E"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lastRenderedPageBreak/>
        <w:t>Macpherson</w:t>
      </w:r>
      <w:r w:rsidR="00753B4E" w:rsidRPr="005E1F57">
        <w:rPr>
          <w:rFonts w:ascii="Times New Roman" w:eastAsia="Times New Roman" w:hAnsi="Times New Roman" w:cs="Times New Roman"/>
          <w:color w:val="000000" w:themeColor="text1"/>
          <w:sz w:val="24"/>
          <w:szCs w:val="24"/>
        </w:rPr>
        <w:t xml:space="preserve">, A.J. and </w:t>
      </w:r>
      <w:r w:rsidRPr="005E1F57">
        <w:rPr>
          <w:rFonts w:ascii="Times New Roman" w:eastAsia="Times New Roman" w:hAnsi="Times New Roman" w:cs="Times New Roman"/>
          <w:color w:val="000000" w:themeColor="text1"/>
          <w:sz w:val="24"/>
          <w:szCs w:val="24"/>
        </w:rPr>
        <w:t>Coy</w:t>
      </w:r>
      <w:r w:rsidR="00753B4E" w:rsidRPr="005E1F57">
        <w:rPr>
          <w:rFonts w:ascii="Times New Roman" w:eastAsia="Times New Roman" w:hAnsi="Times New Roman" w:cs="Times New Roman"/>
          <w:color w:val="000000" w:themeColor="text1"/>
          <w:sz w:val="24"/>
          <w:szCs w:val="24"/>
        </w:rPr>
        <w:t>, K.D. 2013.</w:t>
      </w:r>
      <w:r w:rsidRPr="005E1F57">
        <w:rPr>
          <w:rFonts w:ascii="Times New Roman" w:eastAsia="Times New Roman" w:hAnsi="Times New Roman" w:cs="Times New Roman"/>
          <w:color w:val="000000" w:themeColor="text1"/>
          <w:sz w:val="24"/>
          <w:szCs w:val="24"/>
        </w:rPr>
        <w:t xml:space="preserve"> Stratification and </w:t>
      </w:r>
      <w:proofErr w:type="spellStart"/>
      <w:r w:rsidRPr="005E1F57">
        <w:rPr>
          <w:rFonts w:ascii="Times New Roman" w:eastAsia="Times New Roman" w:hAnsi="Times New Roman" w:cs="Times New Roman"/>
          <w:color w:val="000000" w:themeColor="text1"/>
          <w:sz w:val="24"/>
          <w:szCs w:val="24"/>
        </w:rPr>
        <w:t>compartmentalisation</w:t>
      </w:r>
      <w:proofErr w:type="spellEnd"/>
      <w:r w:rsidRPr="005E1F57">
        <w:rPr>
          <w:rFonts w:ascii="Times New Roman" w:eastAsia="Times New Roman" w:hAnsi="Times New Roman" w:cs="Times New Roman"/>
          <w:color w:val="000000" w:themeColor="text1"/>
          <w:sz w:val="24"/>
          <w:szCs w:val="24"/>
        </w:rPr>
        <w:t xml:space="preserve"> of immunoglobulin responses to commensal intestinal microbes. </w:t>
      </w:r>
      <w:r w:rsidRPr="005E1F57">
        <w:rPr>
          <w:rFonts w:ascii="Times New Roman" w:eastAsia="Times New Roman" w:hAnsi="Times New Roman" w:cs="Times New Roman"/>
          <w:i/>
          <w:iCs/>
          <w:color w:val="000000" w:themeColor="text1"/>
          <w:sz w:val="24"/>
          <w:szCs w:val="24"/>
        </w:rPr>
        <w:t>Semin. Immunol.</w:t>
      </w:r>
      <w:r w:rsidR="00753B4E" w:rsidRPr="005E1F57">
        <w:rPr>
          <w:rFonts w:ascii="Times New Roman" w:eastAsia="Times New Roman" w:hAnsi="Times New Roman" w:cs="Times New Roman"/>
          <w:color w:val="000000" w:themeColor="text1"/>
          <w:sz w:val="24"/>
          <w:szCs w:val="24"/>
        </w:rPr>
        <w:t> 25:</w:t>
      </w:r>
      <w:r w:rsidRPr="005E1F57">
        <w:rPr>
          <w:rFonts w:ascii="Times New Roman" w:eastAsia="Times New Roman" w:hAnsi="Times New Roman" w:cs="Times New Roman"/>
          <w:color w:val="000000" w:themeColor="text1"/>
          <w:sz w:val="24"/>
          <w:szCs w:val="24"/>
        </w:rPr>
        <w:t xml:space="preserve"> 358–363</w:t>
      </w:r>
      <w:r w:rsidR="00753B4E"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w:t>
      </w:r>
    </w:p>
    <w:p w14:paraId="58DB1451" w14:textId="77777777" w:rsidR="005B0E4B"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shd w:val="clear" w:color="auto" w:fill="FFFFFF"/>
        </w:rPr>
        <w:t>Mansour</w:t>
      </w:r>
      <w:r w:rsidR="00753B4E"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Z, Said</w:t>
      </w:r>
      <w:r w:rsidR="00753B4E" w:rsidRPr="005E1F57">
        <w:rPr>
          <w:rFonts w:ascii="Times New Roman" w:hAnsi="Times New Roman" w:cs="Times New Roman"/>
          <w:color w:val="000000" w:themeColor="text1"/>
          <w:sz w:val="24"/>
          <w:szCs w:val="24"/>
          <w:shd w:val="clear" w:color="auto" w:fill="FFFFFF"/>
        </w:rPr>
        <w:t>, R.,</w:t>
      </w:r>
      <w:r w:rsidRPr="005E1F57">
        <w:rPr>
          <w:rFonts w:ascii="Times New Roman" w:hAnsi="Times New Roman" w:cs="Times New Roman"/>
          <w:color w:val="000000" w:themeColor="text1"/>
          <w:sz w:val="24"/>
          <w:szCs w:val="24"/>
          <w:shd w:val="clear" w:color="auto" w:fill="FFFFFF"/>
        </w:rPr>
        <w:t xml:space="preserve"> </w:t>
      </w:r>
      <w:proofErr w:type="spellStart"/>
      <w:r w:rsidRPr="005E1F57">
        <w:rPr>
          <w:rFonts w:ascii="Times New Roman" w:hAnsi="Times New Roman" w:cs="Times New Roman"/>
          <w:color w:val="000000" w:themeColor="text1"/>
          <w:sz w:val="24"/>
          <w:szCs w:val="24"/>
          <w:shd w:val="clear" w:color="auto" w:fill="FFFFFF"/>
        </w:rPr>
        <w:t>Dbaibo</w:t>
      </w:r>
      <w:proofErr w:type="spellEnd"/>
      <w:r w:rsidR="00753B4E"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H</w:t>
      </w:r>
      <w:r w:rsidR="00753B4E"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w:t>
      </w:r>
      <w:proofErr w:type="spellStart"/>
      <w:r w:rsidRPr="005E1F57">
        <w:rPr>
          <w:rFonts w:ascii="Times New Roman" w:hAnsi="Times New Roman" w:cs="Times New Roman"/>
          <w:color w:val="000000" w:themeColor="text1"/>
          <w:sz w:val="24"/>
          <w:szCs w:val="24"/>
          <w:shd w:val="clear" w:color="auto" w:fill="FFFFFF"/>
        </w:rPr>
        <w:t>Mrad</w:t>
      </w:r>
      <w:proofErr w:type="spellEnd"/>
      <w:r w:rsidR="00753B4E"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P</w:t>
      </w:r>
      <w:r w:rsidR="00753B4E"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Torossian</w:t>
      </w:r>
      <w:r w:rsidR="00753B4E"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L</w:t>
      </w:r>
      <w:r w:rsidR="00753B4E" w:rsidRPr="005E1F57">
        <w:rPr>
          <w:rFonts w:ascii="Times New Roman" w:hAnsi="Times New Roman" w:cs="Times New Roman"/>
          <w:color w:val="000000" w:themeColor="text1"/>
          <w:sz w:val="24"/>
          <w:szCs w:val="24"/>
          <w:shd w:val="clear" w:color="auto" w:fill="FFFFFF"/>
        </w:rPr>
        <w:t>. and</w:t>
      </w:r>
      <w:r w:rsidRPr="005E1F57">
        <w:rPr>
          <w:rFonts w:ascii="Times New Roman" w:hAnsi="Times New Roman" w:cs="Times New Roman"/>
          <w:color w:val="000000" w:themeColor="text1"/>
          <w:sz w:val="24"/>
          <w:szCs w:val="24"/>
          <w:shd w:val="clear" w:color="auto" w:fill="FFFFFF"/>
        </w:rPr>
        <w:t xml:space="preserve"> Rady</w:t>
      </w:r>
      <w:r w:rsidR="00753B4E"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A</w:t>
      </w:r>
      <w:r w:rsidR="00753B4E"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w:t>
      </w:r>
      <w:r w:rsidR="00753B4E" w:rsidRPr="005E1F57">
        <w:rPr>
          <w:rFonts w:ascii="Times New Roman" w:hAnsi="Times New Roman" w:cs="Times New Roman"/>
          <w:color w:val="000000" w:themeColor="text1"/>
          <w:sz w:val="24"/>
          <w:szCs w:val="24"/>
          <w:shd w:val="clear" w:color="auto" w:fill="FFFFFF"/>
        </w:rPr>
        <w:t xml:space="preserve">2020. </w:t>
      </w:r>
      <w:r w:rsidRPr="005E1F57">
        <w:rPr>
          <w:rStyle w:val="ref-title"/>
          <w:rFonts w:ascii="Times New Roman" w:hAnsi="Times New Roman" w:cs="Times New Roman"/>
          <w:color w:val="000000" w:themeColor="text1"/>
          <w:sz w:val="24"/>
          <w:szCs w:val="24"/>
          <w:shd w:val="clear" w:color="auto" w:fill="FFFFFF"/>
        </w:rPr>
        <w:t>Non-communicable diseases in Lebanon: results from World Health Organization STEPS survey 2017</w:t>
      </w:r>
      <w:r w:rsidRPr="005E1F57">
        <w:rPr>
          <w:rFonts w:ascii="Times New Roman" w:hAnsi="Times New Roman" w:cs="Times New Roman"/>
          <w:color w:val="000000" w:themeColor="text1"/>
          <w:sz w:val="24"/>
          <w:szCs w:val="24"/>
          <w:shd w:val="clear" w:color="auto" w:fill="FFFFFF"/>
        </w:rPr>
        <w:t>. </w:t>
      </w:r>
      <w:r w:rsidRPr="005E1F57">
        <w:rPr>
          <w:rStyle w:val="ref-journal"/>
          <w:rFonts w:ascii="Times New Roman" w:hAnsi="Times New Roman" w:cs="Times New Roman"/>
          <w:i/>
          <w:iCs/>
          <w:color w:val="000000" w:themeColor="text1"/>
          <w:sz w:val="24"/>
          <w:szCs w:val="24"/>
          <w:shd w:val="clear" w:color="auto" w:fill="FFFFFF"/>
        </w:rPr>
        <w:t>Pub</w:t>
      </w:r>
      <w:r w:rsidR="00753B4E" w:rsidRPr="005E1F57">
        <w:rPr>
          <w:rStyle w:val="ref-journal"/>
          <w:rFonts w:ascii="Times New Roman" w:hAnsi="Times New Roman" w:cs="Times New Roman"/>
          <w:i/>
          <w:iCs/>
          <w:color w:val="000000" w:themeColor="text1"/>
          <w:sz w:val="24"/>
          <w:szCs w:val="24"/>
          <w:shd w:val="clear" w:color="auto" w:fill="FFFFFF"/>
        </w:rPr>
        <w:t>.</w:t>
      </w:r>
      <w:r w:rsidRPr="005E1F57">
        <w:rPr>
          <w:rStyle w:val="ref-journal"/>
          <w:rFonts w:ascii="Times New Roman" w:hAnsi="Times New Roman" w:cs="Times New Roman"/>
          <w:i/>
          <w:iCs/>
          <w:color w:val="000000" w:themeColor="text1"/>
          <w:sz w:val="24"/>
          <w:szCs w:val="24"/>
          <w:shd w:val="clear" w:color="auto" w:fill="FFFFFF"/>
        </w:rPr>
        <w:t xml:space="preserve"> Heal</w:t>
      </w:r>
      <w:r w:rsidRPr="005E1F57">
        <w:rPr>
          <w:rStyle w:val="ref-journal"/>
          <w:rFonts w:ascii="Times New Roman" w:hAnsi="Times New Roman" w:cs="Times New Roman"/>
          <w:color w:val="000000" w:themeColor="text1"/>
          <w:sz w:val="24"/>
          <w:szCs w:val="24"/>
          <w:shd w:val="clear" w:color="auto" w:fill="FFFFFF"/>
        </w:rPr>
        <w:t>.</w:t>
      </w:r>
      <w:r w:rsidR="00753B4E" w:rsidRPr="005E1F57">
        <w:rPr>
          <w:rStyle w:val="ref-journal"/>
          <w:rFonts w:ascii="Times New Roman" w:hAnsi="Times New Roman" w:cs="Times New Roman"/>
          <w:color w:val="000000" w:themeColor="text1"/>
          <w:sz w:val="24"/>
          <w:szCs w:val="24"/>
          <w:shd w:val="clear" w:color="auto" w:fill="FFFFFF"/>
        </w:rPr>
        <w:t xml:space="preserve"> </w:t>
      </w:r>
      <w:r w:rsidRPr="005E1F57">
        <w:rPr>
          <w:rStyle w:val="ref-vol"/>
          <w:rFonts w:ascii="Times New Roman" w:hAnsi="Times New Roman" w:cs="Times New Roman"/>
          <w:color w:val="000000" w:themeColor="text1"/>
          <w:sz w:val="24"/>
          <w:szCs w:val="24"/>
          <w:shd w:val="clear" w:color="auto" w:fill="FFFFFF"/>
        </w:rPr>
        <w:t>187</w:t>
      </w:r>
      <w:r w:rsidRPr="005E1F57">
        <w:rPr>
          <w:rFonts w:ascii="Times New Roman" w:hAnsi="Times New Roman" w:cs="Times New Roman"/>
          <w:color w:val="000000" w:themeColor="text1"/>
          <w:sz w:val="24"/>
          <w:szCs w:val="24"/>
          <w:shd w:val="clear" w:color="auto" w:fill="FFFFFF"/>
        </w:rPr>
        <w:t>:120–6.</w:t>
      </w:r>
    </w:p>
    <w:p w14:paraId="67A7404A" w14:textId="77777777" w:rsidR="005B0E4B" w:rsidRPr="005E1F57" w:rsidRDefault="005B0E4B" w:rsidP="002838C7">
      <w:pPr>
        <w:spacing w:line="360" w:lineRule="auto"/>
        <w:ind w:left="720" w:hanging="720"/>
        <w:jc w:val="both"/>
        <w:rPr>
          <w:rFonts w:ascii="Times New Roman" w:hAnsi="Times New Roman" w:cs="Times New Roman"/>
          <w:color w:val="000000" w:themeColor="text1"/>
          <w:sz w:val="24"/>
          <w:szCs w:val="24"/>
          <w:shd w:val="clear" w:color="auto" w:fill="FFFFFF"/>
        </w:rPr>
      </w:pPr>
      <w:hyperlink r:id="rId43" w:history="1">
        <w:r w:rsidRPr="005E1F57">
          <w:rPr>
            <w:rStyle w:val="Hyperlink"/>
            <w:rFonts w:ascii="Times New Roman" w:hAnsi="Times New Roman" w:cs="Times New Roman"/>
            <w:color w:val="000000" w:themeColor="text1"/>
            <w:sz w:val="24"/>
            <w:szCs w:val="24"/>
            <w:u w:val="none"/>
            <w:shd w:val="clear" w:color="auto" w:fill="FFFFFF"/>
          </w:rPr>
          <w:t>Matthew</w:t>
        </w:r>
        <w:r w:rsidR="00753B4E" w:rsidRPr="005E1F57">
          <w:rPr>
            <w:rStyle w:val="Hyperlink"/>
            <w:rFonts w:ascii="Times New Roman" w:hAnsi="Times New Roman" w:cs="Times New Roman"/>
            <w:color w:val="000000" w:themeColor="text1"/>
            <w:sz w:val="24"/>
            <w:szCs w:val="24"/>
            <w:u w:val="none"/>
            <w:shd w:val="clear" w:color="auto" w:fill="FFFFFF"/>
          </w:rPr>
          <w:t>,</w:t>
        </w:r>
        <w:r w:rsidRPr="005E1F57">
          <w:rPr>
            <w:rStyle w:val="Hyperlink"/>
            <w:rFonts w:ascii="Times New Roman" w:hAnsi="Times New Roman" w:cs="Times New Roman"/>
            <w:color w:val="000000" w:themeColor="text1"/>
            <w:sz w:val="24"/>
            <w:szCs w:val="24"/>
            <w:u w:val="none"/>
            <w:shd w:val="clear" w:color="auto" w:fill="FFFFFF"/>
          </w:rPr>
          <w:t xml:space="preserve"> J. B</w:t>
        </w:r>
      </w:hyperlink>
      <w:r w:rsidR="00753B4E"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xml:space="preserve"> </w:t>
      </w:r>
      <w:r w:rsidRPr="005E1F57">
        <w:rPr>
          <w:rFonts w:ascii="Times New Roman" w:hAnsi="Times New Roman" w:cs="Times New Roman"/>
          <w:color w:val="000000" w:themeColor="text1"/>
          <w:sz w:val="24"/>
          <w:szCs w:val="24"/>
          <w:shd w:val="clear" w:color="auto" w:fill="FFFFFF"/>
        </w:rPr>
        <w:t>and </w:t>
      </w:r>
      <w:hyperlink r:id="rId44" w:history="1">
        <w:r w:rsidRPr="005E1F57">
          <w:rPr>
            <w:rStyle w:val="Hyperlink"/>
            <w:rFonts w:ascii="Times New Roman" w:hAnsi="Times New Roman" w:cs="Times New Roman"/>
            <w:color w:val="000000" w:themeColor="text1"/>
            <w:sz w:val="24"/>
            <w:szCs w:val="24"/>
            <w:u w:val="none"/>
            <w:shd w:val="clear" w:color="auto" w:fill="FFFFFF"/>
          </w:rPr>
          <w:t>Nigel</w:t>
        </w:r>
        <w:r w:rsidR="00753B4E" w:rsidRPr="005E1F57">
          <w:rPr>
            <w:rStyle w:val="Hyperlink"/>
            <w:rFonts w:ascii="Times New Roman" w:hAnsi="Times New Roman" w:cs="Times New Roman"/>
            <w:color w:val="000000" w:themeColor="text1"/>
            <w:sz w:val="24"/>
            <w:szCs w:val="24"/>
            <w:u w:val="none"/>
            <w:shd w:val="clear" w:color="auto" w:fill="FFFFFF"/>
          </w:rPr>
          <w:t>,</w:t>
        </w:r>
        <w:r w:rsidRPr="005E1F57">
          <w:rPr>
            <w:rStyle w:val="Hyperlink"/>
            <w:rFonts w:ascii="Times New Roman" w:hAnsi="Times New Roman" w:cs="Times New Roman"/>
            <w:color w:val="000000" w:themeColor="text1"/>
            <w:sz w:val="24"/>
            <w:szCs w:val="24"/>
            <w:u w:val="none"/>
            <w:shd w:val="clear" w:color="auto" w:fill="FFFFFF"/>
          </w:rPr>
          <w:t xml:space="preserve"> T. P</w:t>
        </w:r>
      </w:hyperlink>
      <w:r w:rsidR="00753B4E" w:rsidRPr="005E1F57">
        <w:rPr>
          <w:rFonts w:ascii="Times New Roman" w:hAnsi="Times New Roman" w:cs="Times New Roman"/>
          <w:color w:val="000000" w:themeColor="text1"/>
          <w:sz w:val="24"/>
          <w:szCs w:val="24"/>
        </w:rPr>
        <w:t xml:space="preserve">. </w:t>
      </w:r>
      <w:r w:rsidRPr="005E1F57">
        <w:rPr>
          <w:rFonts w:ascii="Times New Roman" w:hAnsi="Times New Roman" w:cs="Times New Roman"/>
          <w:color w:val="000000" w:themeColor="text1"/>
          <w:sz w:val="24"/>
          <w:szCs w:val="24"/>
          <w:shd w:val="clear" w:color="auto" w:fill="FFFFFF"/>
        </w:rPr>
        <w:t xml:space="preserve">2014. </w:t>
      </w:r>
      <w:r w:rsidRPr="005E1F57">
        <w:rPr>
          <w:rFonts w:ascii="Times New Roman" w:hAnsi="Times New Roman" w:cs="Times New Roman"/>
          <w:color w:val="000000" w:themeColor="text1"/>
          <w:spacing w:val="-2"/>
          <w:sz w:val="24"/>
          <w:szCs w:val="24"/>
        </w:rPr>
        <w:t>The Human Gut Microbiome in Health and Disease.</w:t>
      </w:r>
      <w:r w:rsidRPr="005E1F57">
        <w:rPr>
          <w:rFonts w:ascii="Times New Roman" w:hAnsi="Times New Roman" w:cs="Times New Roman"/>
          <w:color w:val="000000" w:themeColor="text1"/>
          <w:sz w:val="24"/>
          <w:szCs w:val="24"/>
          <w:shd w:val="clear" w:color="auto" w:fill="FFFFFF"/>
        </w:rPr>
        <w:t xml:space="preserve"> </w:t>
      </w:r>
      <w:hyperlink r:id="rId45" w:history="1">
        <w:proofErr w:type="spellStart"/>
        <w:r w:rsidR="00753B4E" w:rsidRPr="005E1F57">
          <w:rPr>
            <w:rStyle w:val="Hyperlink"/>
            <w:rFonts w:ascii="Times New Roman" w:hAnsi="Times New Roman" w:cs="Times New Roman"/>
            <w:i/>
            <w:iCs/>
            <w:color w:val="000000" w:themeColor="text1"/>
            <w:sz w:val="24"/>
            <w:szCs w:val="24"/>
            <w:u w:val="none"/>
          </w:rPr>
          <w:t>Integr</w:t>
        </w:r>
        <w:proofErr w:type="spellEnd"/>
        <w:r w:rsidR="00753B4E" w:rsidRPr="005E1F57">
          <w:rPr>
            <w:rStyle w:val="Hyperlink"/>
            <w:rFonts w:ascii="Times New Roman" w:hAnsi="Times New Roman" w:cs="Times New Roman"/>
            <w:i/>
            <w:iCs/>
            <w:color w:val="000000" w:themeColor="text1"/>
            <w:sz w:val="24"/>
            <w:szCs w:val="24"/>
            <w:u w:val="none"/>
          </w:rPr>
          <w:t xml:space="preserve">. Med. </w:t>
        </w:r>
      </w:hyperlink>
      <w:r w:rsidR="00753B4E" w:rsidRPr="005E1F57">
        <w:rPr>
          <w:rFonts w:ascii="Times New Roman" w:hAnsi="Times New Roman" w:cs="Times New Roman"/>
          <w:color w:val="000000" w:themeColor="text1"/>
          <w:sz w:val="24"/>
          <w:szCs w:val="24"/>
          <w:shd w:val="clear" w:color="auto" w:fill="FFFFFF"/>
        </w:rPr>
        <w:t> </w:t>
      </w:r>
      <w:r w:rsidRPr="005E1F57">
        <w:rPr>
          <w:rFonts w:ascii="Times New Roman" w:hAnsi="Times New Roman" w:cs="Times New Roman"/>
          <w:color w:val="000000" w:themeColor="text1"/>
          <w:sz w:val="24"/>
          <w:szCs w:val="24"/>
          <w:shd w:val="clear" w:color="auto" w:fill="FFFFFF"/>
        </w:rPr>
        <w:t>13(6): 17–22.</w:t>
      </w:r>
    </w:p>
    <w:p w14:paraId="165A410F" w14:textId="77777777" w:rsidR="005B0E4B" w:rsidRPr="005E1F57" w:rsidRDefault="00515AF7"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Mizrahi, M.</w:t>
      </w:r>
      <w:r w:rsidR="005B0E4B" w:rsidRPr="005E1F57">
        <w:rPr>
          <w:rFonts w:ascii="Times New Roman" w:eastAsia="Times New Roman" w:hAnsi="Times New Roman" w:cs="Times New Roman"/>
          <w:color w:val="000000" w:themeColor="text1"/>
          <w:sz w:val="24"/>
          <w:szCs w:val="24"/>
        </w:rPr>
        <w:t>O., Davenport</w:t>
      </w:r>
      <w:r w:rsidRPr="005E1F57">
        <w:rPr>
          <w:rFonts w:ascii="Times New Roman" w:eastAsia="Times New Roman" w:hAnsi="Times New Roman" w:cs="Times New Roman"/>
          <w:color w:val="000000" w:themeColor="text1"/>
          <w:sz w:val="24"/>
          <w:szCs w:val="24"/>
        </w:rPr>
        <w:t>,</w:t>
      </w:r>
      <w:r w:rsidR="005B0E4B" w:rsidRPr="005E1F57">
        <w:rPr>
          <w:rFonts w:ascii="Times New Roman" w:eastAsia="Times New Roman" w:hAnsi="Times New Roman" w:cs="Times New Roman"/>
          <w:color w:val="000000" w:themeColor="text1"/>
          <w:sz w:val="24"/>
          <w:szCs w:val="24"/>
        </w:rPr>
        <w:t xml:space="preserve"> E.R., Gilad</w:t>
      </w:r>
      <w:r w:rsidRPr="005E1F57">
        <w:rPr>
          <w:rFonts w:ascii="Times New Roman" w:eastAsia="Times New Roman" w:hAnsi="Times New Roman" w:cs="Times New Roman"/>
          <w:color w:val="000000" w:themeColor="text1"/>
          <w:sz w:val="24"/>
          <w:szCs w:val="24"/>
        </w:rPr>
        <w:t>, Y.</w:t>
      </w:r>
      <w:r w:rsidR="005B0E4B" w:rsidRPr="005E1F57">
        <w:rPr>
          <w:rFonts w:ascii="Times New Roman" w:eastAsia="Times New Roman" w:hAnsi="Times New Roman" w:cs="Times New Roman"/>
          <w:color w:val="000000" w:themeColor="text1"/>
          <w:sz w:val="24"/>
          <w:szCs w:val="24"/>
        </w:rPr>
        <w:t xml:space="preserve"> and White</w:t>
      </w:r>
      <w:r w:rsidRPr="005E1F57">
        <w:rPr>
          <w:rFonts w:ascii="Times New Roman" w:eastAsia="Times New Roman" w:hAnsi="Times New Roman" w:cs="Times New Roman"/>
          <w:color w:val="000000" w:themeColor="text1"/>
          <w:sz w:val="24"/>
          <w:szCs w:val="24"/>
        </w:rPr>
        <w:t xml:space="preserve">, B.A. 2013. </w:t>
      </w:r>
      <w:r w:rsidR="005B0E4B" w:rsidRPr="005E1F57">
        <w:rPr>
          <w:rFonts w:ascii="Times New Roman" w:eastAsia="Times New Roman" w:hAnsi="Times New Roman" w:cs="Times New Roman"/>
          <w:color w:val="000000" w:themeColor="text1"/>
          <w:sz w:val="24"/>
          <w:szCs w:val="24"/>
        </w:rPr>
        <w:t>Taxonomic classification of bacterial 16S rRNA genes using short sequencing reads: evaluation of effective study designs. </w:t>
      </w:r>
      <w:proofErr w:type="spellStart"/>
      <w:r w:rsidR="005B0E4B" w:rsidRPr="005E1F57">
        <w:rPr>
          <w:rFonts w:ascii="Times New Roman" w:eastAsia="Times New Roman" w:hAnsi="Times New Roman" w:cs="Times New Roman"/>
          <w:i/>
          <w:iCs/>
          <w:color w:val="000000" w:themeColor="text1"/>
          <w:sz w:val="24"/>
          <w:szCs w:val="24"/>
        </w:rPr>
        <w:t>PLoS</w:t>
      </w:r>
      <w:proofErr w:type="spellEnd"/>
      <w:r w:rsidRPr="005E1F57">
        <w:rPr>
          <w:rFonts w:ascii="Times New Roman" w:eastAsia="Times New Roman" w:hAnsi="Times New Roman" w:cs="Times New Roman"/>
          <w:i/>
          <w:iCs/>
          <w:color w:val="000000" w:themeColor="text1"/>
          <w:sz w:val="24"/>
          <w:szCs w:val="24"/>
        </w:rPr>
        <w:t>.</w:t>
      </w:r>
      <w:r w:rsidR="005B0E4B" w:rsidRPr="005E1F57">
        <w:rPr>
          <w:rFonts w:ascii="Times New Roman" w:eastAsia="Times New Roman" w:hAnsi="Times New Roman" w:cs="Times New Roman"/>
          <w:i/>
          <w:iCs/>
          <w:color w:val="000000" w:themeColor="text1"/>
          <w:sz w:val="24"/>
          <w:szCs w:val="24"/>
        </w:rPr>
        <w:t xml:space="preserve"> ONE</w:t>
      </w:r>
      <w:r w:rsidRPr="005E1F57">
        <w:rPr>
          <w:rFonts w:ascii="Times New Roman" w:eastAsia="Times New Roman" w:hAnsi="Times New Roman" w:cs="Times New Roman"/>
          <w:i/>
          <w:iCs/>
          <w:color w:val="000000" w:themeColor="text1"/>
          <w:sz w:val="24"/>
          <w:szCs w:val="24"/>
        </w:rPr>
        <w:t>.</w:t>
      </w:r>
      <w:r w:rsidRPr="005E1F57">
        <w:rPr>
          <w:rFonts w:ascii="Times New Roman" w:eastAsia="Times New Roman" w:hAnsi="Times New Roman" w:cs="Times New Roman"/>
          <w:color w:val="000000" w:themeColor="text1"/>
          <w:sz w:val="24"/>
          <w:szCs w:val="24"/>
        </w:rPr>
        <w:t> 8:</w:t>
      </w:r>
      <w:r w:rsidR="005B0E4B" w:rsidRPr="005E1F57">
        <w:rPr>
          <w:rFonts w:ascii="Times New Roman" w:eastAsia="Times New Roman" w:hAnsi="Times New Roman" w:cs="Times New Roman"/>
          <w:color w:val="000000" w:themeColor="text1"/>
          <w:sz w:val="24"/>
          <w:szCs w:val="24"/>
        </w:rPr>
        <w:t>53608</w:t>
      </w:r>
      <w:r w:rsidRPr="005E1F57">
        <w:rPr>
          <w:rFonts w:ascii="Times New Roman" w:eastAsia="Times New Roman" w:hAnsi="Times New Roman" w:cs="Times New Roman"/>
          <w:color w:val="000000" w:themeColor="text1"/>
          <w:sz w:val="24"/>
          <w:szCs w:val="24"/>
        </w:rPr>
        <w:t>.</w:t>
      </w:r>
    </w:p>
    <w:p w14:paraId="1F7E9EB0" w14:textId="77777777" w:rsidR="005B0E4B" w:rsidRPr="005E1F57" w:rsidRDefault="005B0E4B" w:rsidP="002838C7">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5E1F57">
        <w:rPr>
          <w:rFonts w:ascii="Times New Roman" w:hAnsi="Times New Roman" w:cs="Times New Roman"/>
          <w:color w:val="000000" w:themeColor="text1"/>
          <w:sz w:val="24"/>
          <w:szCs w:val="24"/>
        </w:rPr>
        <w:t>Moayyedi</w:t>
      </w:r>
      <w:proofErr w:type="spellEnd"/>
      <w:r w:rsidR="00515AF7"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xml:space="preserve"> P</w:t>
      </w:r>
      <w:r w:rsidR="00515AF7"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Quigley</w:t>
      </w:r>
      <w:r w:rsidR="00515AF7"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xml:space="preserve"> E</w:t>
      </w:r>
      <w:r w:rsidR="00515AF7"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M</w:t>
      </w:r>
      <w:r w:rsidR="00515AF7" w:rsidRPr="005E1F57">
        <w:rPr>
          <w:rFonts w:ascii="Times New Roman" w:hAnsi="Times New Roman" w:cs="Times New Roman"/>
          <w:color w:val="000000" w:themeColor="text1"/>
          <w:sz w:val="24"/>
          <w:szCs w:val="24"/>
        </w:rPr>
        <w:t>. and</w:t>
      </w:r>
      <w:r w:rsidRPr="005E1F57">
        <w:rPr>
          <w:rFonts w:ascii="Times New Roman" w:hAnsi="Times New Roman" w:cs="Times New Roman"/>
          <w:color w:val="000000" w:themeColor="text1"/>
          <w:sz w:val="24"/>
          <w:szCs w:val="24"/>
        </w:rPr>
        <w:t xml:space="preserve"> Lacy</w:t>
      </w:r>
      <w:r w:rsidR="00515AF7"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xml:space="preserve"> B</w:t>
      </w:r>
      <w:r w:rsidR="00515AF7" w:rsidRPr="005E1F57">
        <w:rPr>
          <w:rFonts w:ascii="Times New Roman" w:hAnsi="Times New Roman" w:cs="Times New Roman"/>
          <w:color w:val="000000" w:themeColor="text1"/>
          <w:sz w:val="24"/>
          <w:szCs w:val="24"/>
        </w:rPr>
        <w:t>.E. 2014.</w:t>
      </w:r>
      <w:r w:rsidRPr="005E1F57">
        <w:rPr>
          <w:rFonts w:ascii="Times New Roman" w:hAnsi="Times New Roman" w:cs="Times New Roman"/>
          <w:color w:val="000000" w:themeColor="text1"/>
          <w:sz w:val="24"/>
          <w:szCs w:val="24"/>
        </w:rPr>
        <w:t xml:space="preserve"> The effect of fiber supplementation on irritable bowel syndrome: a systematic review and meta-analysis. </w:t>
      </w:r>
      <w:r w:rsidRPr="005E1F57">
        <w:rPr>
          <w:rFonts w:ascii="Times New Roman" w:hAnsi="Times New Roman" w:cs="Times New Roman"/>
          <w:i/>
          <w:iCs/>
          <w:color w:val="000000" w:themeColor="text1"/>
          <w:sz w:val="24"/>
          <w:szCs w:val="24"/>
        </w:rPr>
        <w:t>Am</w:t>
      </w:r>
      <w:r w:rsidR="00515AF7" w:rsidRPr="005E1F57">
        <w:rPr>
          <w:rFonts w:ascii="Times New Roman" w:hAnsi="Times New Roman" w:cs="Times New Roman"/>
          <w:i/>
          <w:iCs/>
          <w:color w:val="000000" w:themeColor="text1"/>
          <w:sz w:val="24"/>
          <w:szCs w:val="24"/>
        </w:rPr>
        <w:t>.</w:t>
      </w:r>
      <w:r w:rsidRPr="005E1F57">
        <w:rPr>
          <w:rFonts w:ascii="Times New Roman" w:hAnsi="Times New Roman" w:cs="Times New Roman"/>
          <w:i/>
          <w:iCs/>
          <w:color w:val="000000" w:themeColor="text1"/>
          <w:sz w:val="24"/>
          <w:szCs w:val="24"/>
        </w:rPr>
        <w:t xml:space="preserve"> J</w:t>
      </w:r>
      <w:r w:rsidR="00515AF7" w:rsidRPr="005E1F57">
        <w:rPr>
          <w:rFonts w:ascii="Times New Roman" w:hAnsi="Times New Roman" w:cs="Times New Roman"/>
          <w:i/>
          <w:iCs/>
          <w:color w:val="000000" w:themeColor="text1"/>
          <w:sz w:val="24"/>
          <w:szCs w:val="24"/>
        </w:rPr>
        <w:t>.</w:t>
      </w:r>
      <w:r w:rsidRPr="005E1F57">
        <w:rPr>
          <w:rFonts w:ascii="Times New Roman" w:hAnsi="Times New Roman" w:cs="Times New Roman"/>
          <w:i/>
          <w:iCs/>
          <w:color w:val="000000" w:themeColor="text1"/>
          <w:sz w:val="24"/>
          <w:szCs w:val="24"/>
        </w:rPr>
        <w:t xml:space="preserve"> Gastroenterol</w:t>
      </w:r>
      <w:r w:rsidR="00515AF7" w:rsidRPr="005E1F57">
        <w:rPr>
          <w:rFonts w:ascii="Times New Roman" w:hAnsi="Times New Roman" w:cs="Times New Roman"/>
          <w:color w:val="000000" w:themeColor="text1"/>
          <w:sz w:val="24"/>
          <w:szCs w:val="24"/>
        </w:rPr>
        <w:t xml:space="preserve">. </w:t>
      </w:r>
      <w:r w:rsidRPr="005E1F57">
        <w:rPr>
          <w:rFonts w:ascii="Times New Roman" w:hAnsi="Times New Roman" w:cs="Times New Roman"/>
          <w:color w:val="000000" w:themeColor="text1"/>
          <w:sz w:val="24"/>
          <w:szCs w:val="24"/>
        </w:rPr>
        <w:t>109(9):</w:t>
      </w:r>
      <w:r w:rsidR="00515AF7" w:rsidRPr="005E1F57">
        <w:rPr>
          <w:rFonts w:ascii="Times New Roman" w:hAnsi="Times New Roman" w:cs="Times New Roman"/>
          <w:color w:val="000000" w:themeColor="text1"/>
          <w:sz w:val="24"/>
          <w:szCs w:val="24"/>
        </w:rPr>
        <w:t xml:space="preserve"> </w:t>
      </w:r>
      <w:r w:rsidRPr="005E1F57">
        <w:rPr>
          <w:rFonts w:ascii="Times New Roman" w:hAnsi="Times New Roman" w:cs="Times New Roman"/>
          <w:color w:val="000000" w:themeColor="text1"/>
          <w:sz w:val="24"/>
          <w:szCs w:val="24"/>
        </w:rPr>
        <w:t>1367-1374.</w:t>
      </w:r>
    </w:p>
    <w:p w14:paraId="579A8F4B" w14:textId="77777777" w:rsidR="002838C7"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Moore</w:t>
      </w:r>
      <w:r w:rsidR="00515AF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W.E.C. and Holdeman</w:t>
      </w:r>
      <w:r w:rsidR="00515AF7" w:rsidRPr="005E1F57">
        <w:rPr>
          <w:rFonts w:ascii="Times New Roman" w:eastAsia="Times New Roman" w:hAnsi="Times New Roman" w:cs="Times New Roman"/>
          <w:color w:val="000000" w:themeColor="text1"/>
          <w:sz w:val="24"/>
          <w:szCs w:val="24"/>
        </w:rPr>
        <w:t xml:space="preserve">, L.V. 1974. </w:t>
      </w:r>
      <w:r w:rsidRPr="005E1F57">
        <w:rPr>
          <w:rFonts w:ascii="Times New Roman" w:eastAsia="Times New Roman" w:hAnsi="Times New Roman" w:cs="Times New Roman"/>
          <w:color w:val="000000" w:themeColor="text1"/>
          <w:sz w:val="24"/>
          <w:szCs w:val="24"/>
        </w:rPr>
        <w:t> Human fecal flora - normal flora of 20 Japanese-</w:t>
      </w:r>
      <w:proofErr w:type="spellStart"/>
      <w:r w:rsidRPr="005E1F57">
        <w:rPr>
          <w:rFonts w:ascii="Times New Roman" w:eastAsia="Times New Roman" w:hAnsi="Times New Roman" w:cs="Times New Roman"/>
          <w:color w:val="000000" w:themeColor="text1"/>
          <w:sz w:val="24"/>
          <w:szCs w:val="24"/>
        </w:rPr>
        <w:t>hawaiians</w:t>
      </w:r>
      <w:proofErr w:type="spellEnd"/>
      <w:r w:rsidRPr="005E1F57">
        <w:rPr>
          <w:rFonts w:ascii="Times New Roman" w:eastAsia="Times New Roman" w:hAnsi="Times New Roman" w:cs="Times New Roman"/>
          <w:color w:val="000000" w:themeColor="text1"/>
          <w:sz w:val="24"/>
          <w:szCs w:val="24"/>
        </w:rPr>
        <w:t>. </w:t>
      </w:r>
      <w:r w:rsidRPr="005E1F57">
        <w:rPr>
          <w:rFonts w:ascii="Times New Roman" w:eastAsia="Times New Roman" w:hAnsi="Times New Roman" w:cs="Times New Roman"/>
          <w:i/>
          <w:iCs/>
          <w:color w:val="000000" w:themeColor="text1"/>
          <w:sz w:val="24"/>
          <w:szCs w:val="24"/>
        </w:rPr>
        <w:t xml:space="preserve">Appl. </w:t>
      </w:r>
      <w:proofErr w:type="spellStart"/>
      <w:r w:rsidRPr="005E1F57">
        <w:rPr>
          <w:rFonts w:ascii="Times New Roman" w:eastAsia="Times New Roman" w:hAnsi="Times New Roman" w:cs="Times New Roman"/>
          <w:i/>
          <w:iCs/>
          <w:color w:val="000000" w:themeColor="text1"/>
          <w:sz w:val="24"/>
          <w:szCs w:val="24"/>
        </w:rPr>
        <w:t>Microbiol</w:t>
      </w:r>
      <w:proofErr w:type="spellEnd"/>
      <w:r w:rsidRPr="005E1F57">
        <w:rPr>
          <w:rFonts w:ascii="Times New Roman" w:eastAsia="Times New Roman" w:hAnsi="Times New Roman" w:cs="Times New Roman"/>
          <w:i/>
          <w:iCs/>
          <w:color w:val="000000" w:themeColor="text1"/>
          <w:sz w:val="24"/>
          <w:szCs w:val="24"/>
        </w:rPr>
        <w:t>.</w:t>
      </w:r>
      <w:r w:rsidR="00515AF7" w:rsidRPr="005E1F57">
        <w:rPr>
          <w:rFonts w:ascii="Times New Roman" w:eastAsia="Times New Roman" w:hAnsi="Times New Roman" w:cs="Times New Roman"/>
          <w:color w:val="000000" w:themeColor="text1"/>
          <w:sz w:val="24"/>
          <w:szCs w:val="24"/>
        </w:rPr>
        <w:t> 27:</w:t>
      </w:r>
      <w:r w:rsidRPr="005E1F57">
        <w:rPr>
          <w:rFonts w:ascii="Times New Roman" w:eastAsia="Times New Roman" w:hAnsi="Times New Roman" w:cs="Times New Roman"/>
          <w:color w:val="000000" w:themeColor="text1"/>
          <w:sz w:val="24"/>
          <w:szCs w:val="24"/>
        </w:rPr>
        <w:t xml:space="preserve"> 961–979</w:t>
      </w:r>
      <w:r w:rsidR="00515AF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w:t>
      </w:r>
    </w:p>
    <w:p w14:paraId="5F78036A" w14:textId="77777777" w:rsidR="00515AF7"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Moya</w:t>
      </w:r>
      <w:r w:rsidR="00515AF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A. and Ferrer</w:t>
      </w:r>
      <w:r w:rsidR="00515AF7" w:rsidRPr="005E1F57">
        <w:rPr>
          <w:rFonts w:ascii="Times New Roman" w:eastAsia="Times New Roman" w:hAnsi="Times New Roman" w:cs="Times New Roman"/>
          <w:color w:val="000000" w:themeColor="text1"/>
          <w:sz w:val="24"/>
          <w:szCs w:val="24"/>
        </w:rPr>
        <w:t>, M. 2016.</w:t>
      </w:r>
      <w:r w:rsidRPr="005E1F57">
        <w:rPr>
          <w:rFonts w:ascii="Times New Roman" w:eastAsia="Times New Roman" w:hAnsi="Times New Roman" w:cs="Times New Roman"/>
          <w:color w:val="000000" w:themeColor="text1"/>
          <w:sz w:val="24"/>
          <w:szCs w:val="24"/>
        </w:rPr>
        <w:t xml:space="preserve"> Functional redundancy-Induced stability of Gut </w:t>
      </w:r>
      <w:r w:rsidR="00184C53" w:rsidRPr="005E1F57">
        <w:rPr>
          <w:rFonts w:ascii="Times New Roman" w:eastAsia="Times New Roman" w:hAnsi="Times New Roman" w:cs="Times New Roman"/>
          <w:color w:val="000000" w:themeColor="text1"/>
          <w:sz w:val="24"/>
          <w:szCs w:val="24"/>
        </w:rPr>
        <w:t>microbiome</w:t>
      </w:r>
      <w:r w:rsidRPr="005E1F57">
        <w:rPr>
          <w:rFonts w:ascii="Times New Roman" w:eastAsia="Times New Roman" w:hAnsi="Times New Roman" w:cs="Times New Roman"/>
          <w:color w:val="000000" w:themeColor="text1"/>
          <w:sz w:val="24"/>
          <w:szCs w:val="24"/>
        </w:rPr>
        <w:t xml:space="preserve"> subjected to disturbance. </w:t>
      </w:r>
      <w:r w:rsidRPr="005E1F57">
        <w:rPr>
          <w:rFonts w:ascii="Times New Roman" w:eastAsia="Times New Roman" w:hAnsi="Times New Roman" w:cs="Times New Roman"/>
          <w:i/>
          <w:iCs/>
          <w:color w:val="000000" w:themeColor="text1"/>
          <w:sz w:val="24"/>
          <w:szCs w:val="24"/>
        </w:rPr>
        <w:t>Trends</w:t>
      </w:r>
      <w:r w:rsidR="00515AF7" w:rsidRPr="005E1F57">
        <w:rPr>
          <w:rFonts w:ascii="Times New Roman" w:eastAsia="Times New Roman" w:hAnsi="Times New Roman" w:cs="Times New Roman"/>
          <w:i/>
          <w:iCs/>
          <w:color w:val="000000" w:themeColor="text1"/>
          <w:sz w:val="24"/>
          <w:szCs w:val="24"/>
        </w:rPr>
        <w:t>.</w:t>
      </w:r>
      <w:r w:rsidRPr="005E1F57">
        <w:rPr>
          <w:rFonts w:ascii="Times New Roman" w:eastAsia="Times New Roman" w:hAnsi="Times New Roman" w:cs="Times New Roman"/>
          <w:i/>
          <w:iCs/>
          <w:color w:val="000000" w:themeColor="text1"/>
          <w:sz w:val="24"/>
          <w:szCs w:val="24"/>
        </w:rPr>
        <w:t xml:space="preserve"> </w:t>
      </w:r>
      <w:proofErr w:type="spellStart"/>
      <w:r w:rsidRPr="005E1F57">
        <w:rPr>
          <w:rFonts w:ascii="Times New Roman" w:eastAsia="Times New Roman" w:hAnsi="Times New Roman" w:cs="Times New Roman"/>
          <w:i/>
          <w:iCs/>
          <w:color w:val="000000" w:themeColor="text1"/>
          <w:sz w:val="24"/>
          <w:szCs w:val="24"/>
        </w:rPr>
        <w:t>Microbiol</w:t>
      </w:r>
      <w:proofErr w:type="spellEnd"/>
      <w:r w:rsidRPr="005E1F57">
        <w:rPr>
          <w:rFonts w:ascii="Times New Roman" w:eastAsia="Times New Roman" w:hAnsi="Times New Roman" w:cs="Times New Roman"/>
          <w:i/>
          <w:iCs/>
          <w:color w:val="000000" w:themeColor="text1"/>
          <w:sz w:val="24"/>
          <w:szCs w:val="24"/>
        </w:rPr>
        <w:t>.</w:t>
      </w:r>
      <w:r w:rsidR="00515AF7" w:rsidRPr="005E1F57">
        <w:rPr>
          <w:rFonts w:ascii="Times New Roman" w:eastAsia="Times New Roman" w:hAnsi="Times New Roman" w:cs="Times New Roman"/>
          <w:color w:val="000000" w:themeColor="text1"/>
          <w:sz w:val="24"/>
          <w:szCs w:val="24"/>
        </w:rPr>
        <w:t> 24:</w:t>
      </w:r>
      <w:r w:rsidRPr="005E1F57">
        <w:rPr>
          <w:rFonts w:ascii="Times New Roman" w:eastAsia="Times New Roman" w:hAnsi="Times New Roman" w:cs="Times New Roman"/>
          <w:color w:val="000000" w:themeColor="text1"/>
          <w:sz w:val="24"/>
          <w:szCs w:val="24"/>
        </w:rPr>
        <w:t xml:space="preserve"> 402–413</w:t>
      </w:r>
      <w:r w:rsidR="00515AF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w:t>
      </w:r>
    </w:p>
    <w:p w14:paraId="1A27EB2D" w14:textId="77777777" w:rsidR="005B0E4B"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Larsen, F.K.</w:t>
      </w:r>
      <w:r w:rsidR="00515AF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Vogensen, F.W.  Berg, D.S.</w:t>
      </w:r>
      <w:r w:rsidR="00515AF7"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Nielsen, A.S.</w:t>
      </w:r>
      <w:r w:rsidR="00470342" w:rsidRPr="005E1F57">
        <w:rPr>
          <w:rFonts w:ascii="Times New Roman" w:eastAsia="Times New Roman" w:hAnsi="Times New Roman" w:cs="Times New Roman"/>
          <w:color w:val="000000" w:themeColor="text1"/>
          <w:sz w:val="24"/>
          <w:szCs w:val="24"/>
        </w:rPr>
        <w:t xml:space="preserve"> </w:t>
      </w:r>
      <w:proofErr w:type="gramStart"/>
      <w:r w:rsidR="00470342" w:rsidRPr="005E1F57">
        <w:rPr>
          <w:rFonts w:ascii="Times New Roman" w:eastAsia="Times New Roman" w:hAnsi="Times New Roman" w:cs="Times New Roman"/>
          <w:color w:val="000000" w:themeColor="text1"/>
          <w:sz w:val="24"/>
          <w:szCs w:val="24"/>
        </w:rPr>
        <w:t xml:space="preserve">and </w:t>
      </w:r>
      <w:r w:rsidRPr="005E1F57">
        <w:rPr>
          <w:rFonts w:ascii="Times New Roman" w:eastAsia="Times New Roman" w:hAnsi="Times New Roman" w:cs="Times New Roman"/>
          <w:color w:val="000000" w:themeColor="text1"/>
          <w:sz w:val="24"/>
          <w:szCs w:val="24"/>
        </w:rPr>
        <w:t> Andreasen</w:t>
      </w:r>
      <w:proofErr w:type="gramEnd"/>
      <w:r w:rsidRPr="005E1F57">
        <w:rPr>
          <w:rFonts w:ascii="Times New Roman" w:eastAsia="Times New Roman" w:hAnsi="Times New Roman" w:cs="Times New Roman"/>
          <w:color w:val="000000" w:themeColor="text1"/>
          <w:sz w:val="24"/>
          <w:szCs w:val="24"/>
        </w:rPr>
        <w:t>, B.K.</w:t>
      </w:r>
      <w:r w:rsidR="00515AF7" w:rsidRPr="005E1F57">
        <w:rPr>
          <w:rFonts w:ascii="Times New Roman" w:eastAsia="Times New Roman" w:hAnsi="Times New Roman" w:cs="Times New Roman"/>
          <w:color w:val="000000" w:themeColor="text1"/>
          <w:sz w:val="24"/>
          <w:szCs w:val="24"/>
        </w:rPr>
        <w:t xml:space="preserve"> </w:t>
      </w:r>
      <w:r w:rsidR="00470342" w:rsidRPr="005E1F57">
        <w:rPr>
          <w:rFonts w:ascii="Times New Roman" w:eastAsia="Times New Roman" w:hAnsi="Times New Roman" w:cs="Times New Roman"/>
          <w:color w:val="000000" w:themeColor="text1"/>
          <w:sz w:val="24"/>
          <w:szCs w:val="24"/>
        </w:rPr>
        <w:t xml:space="preserve">2013. Modulation of intestinal barrier by intestinal </w:t>
      </w:r>
      <w:r w:rsidR="00184C53" w:rsidRPr="005E1F57">
        <w:rPr>
          <w:rFonts w:ascii="Times New Roman" w:eastAsia="Times New Roman" w:hAnsi="Times New Roman" w:cs="Times New Roman"/>
          <w:color w:val="000000" w:themeColor="text1"/>
          <w:sz w:val="24"/>
          <w:szCs w:val="24"/>
        </w:rPr>
        <w:t>microbiome</w:t>
      </w:r>
      <w:r w:rsidR="00470342" w:rsidRPr="005E1F57">
        <w:rPr>
          <w:rFonts w:ascii="Times New Roman" w:eastAsia="Times New Roman" w:hAnsi="Times New Roman" w:cs="Times New Roman"/>
          <w:color w:val="000000" w:themeColor="text1"/>
          <w:sz w:val="24"/>
          <w:szCs w:val="24"/>
        </w:rPr>
        <w:t>: Pathological and therapeutic implications. </w:t>
      </w:r>
      <w:proofErr w:type="spellStart"/>
      <w:r w:rsidR="00470342" w:rsidRPr="005E1F57">
        <w:rPr>
          <w:rFonts w:ascii="Times New Roman" w:eastAsia="Times New Roman" w:hAnsi="Times New Roman" w:cs="Times New Roman"/>
          <w:i/>
          <w:iCs/>
          <w:color w:val="000000" w:themeColor="text1"/>
          <w:sz w:val="24"/>
          <w:szCs w:val="24"/>
        </w:rPr>
        <w:t>Pharmacol</w:t>
      </w:r>
      <w:proofErr w:type="spellEnd"/>
      <w:r w:rsidR="00470342" w:rsidRPr="005E1F57">
        <w:rPr>
          <w:rFonts w:ascii="Times New Roman" w:eastAsia="Times New Roman" w:hAnsi="Times New Roman" w:cs="Times New Roman"/>
          <w:i/>
          <w:iCs/>
          <w:color w:val="000000" w:themeColor="text1"/>
          <w:sz w:val="24"/>
          <w:szCs w:val="24"/>
        </w:rPr>
        <w:t>. Res.</w:t>
      </w:r>
      <w:r w:rsidR="00470342" w:rsidRPr="005E1F57">
        <w:rPr>
          <w:rFonts w:ascii="Times New Roman" w:eastAsia="Times New Roman" w:hAnsi="Times New Roman" w:cs="Times New Roman"/>
          <w:color w:val="000000" w:themeColor="text1"/>
          <w:sz w:val="24"/>
          <w:szCs w:val="24"/>
        </w:rPr>
        <w:t> 69:</w:t>
      </w:r>
      <w:r w:rsidRPr="005E1F57">
        <w:rPr>
          <w:rFonts w:ascii="Times New Roman" w:eastAsia="Times New Roman" w:hAnsi="Times New Roman" w:cs="Times New Roman"/>
          <w:color w:val="000000" w:themeColor="text1"/>
          <w:sz w:val="24"/>
          <w:szCs w:val="24"/>
        </w:rPr>
        <w:t xml:space="preserve"> 42–51</w:t>
      </w:r>
      <w:r w:rsidR="00470342"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w:t>
      </w:r>
    </w:p>
    <w:p w14:paraId="0875E5E2" w14:textId="77777777" w:rsidR="005B0E4B" w:rsidRPr="005E1F57" w:rsidRDefault="005B0E4B" w:rsidP="002838C7">
      <w:pPr>
        <w:spacing w:line="360" w:lineRule="auto"/>
        <w:ind w:left="720" w:hanging="720"/>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Neish</w:t>
      </w:r>
      <w:r w:rsidR="00470342" w:rsidRPr="005E1F57">
        <w:rPr>
          <w:rFonts w:ascii="Times New Roman" w:hAnsi="Times New Roman" w:cs="Times New Roman"/>
          <w:color w:val="000000" w:themeColor="text1"/>
          <w:sz w:val="24"/>
          <w:szCs w:val="24"/>
          <w:shd w:val="clear" w:color="auto" w:fill="FFFFFF"/>
        </w:rPr>
        <w:t>, A.S. 2009.</w:t>
      </w:r>
      <w:r w:rsidRPr="005E1F57">
        <w:rPr>
          <w:rFonts w:ascii="Times New Roman" w:hAnsi="Times New Roman" w:cs="Times New Roman"/>
          <w:color w:val="000000" w:themeColor="text1"/>
          <w:sz w:val="24"/>
          <w:szCs w:val="24"/>
          <w:shd w:val="clear" w:color="auto" w:fill="FFFFFF"/>
        </w:rPr>
        <w:t> </w:t>
      </w:r>
      <w:r w:rsidRPr="005E1F57">
        <w:rPr>
          <w:rStyle w:val="ref-title"/>
          <w:rFonts w:ascii="Times New Roman" w:hAnsi="Times New Roman" w:cs="Times New Roman"/>
          <w:color w:val="000000" w:themeColor="text1"/>
          <w:sz w:val="24"/>
          <w:szCs w:val="24"/>
          <w:shd w:val="clear" w:color="auto" w:fill="FFFFFF"/>
        </w:rPr>
        <w:t>Microbes in gastrointestinal health and disease</w:t>
      </w:r>
      <w:r w:rsidRPr="005E1F57">
        <w:rPr>
          <w:rFonts w:ascii="Times New Roman" w:hAnsi="Times New Roman" w:cs="Times New Roman"/>
          <w:color w:val="000000" w:themeColor="text1"/>
          <w:sz w:val="24"/>
          <w:szCs w:val="24"/>
          <w:shd w:val="clear" w:color="auto" w:fill="FFFFFF"/>
        </w:rPr>
        <w:t>. </w:t>
      </w:r>
      <w:proofErr w:type="spellStart"/>
      <w:r w:rsidRPr="005E1F57">
        <w:rPr>
          <w:rStyle w:val="ref-journal"/>
          <w:rFonts w:ascii="Times New Roman" w:hAnsi="Times New Roman" w:cs="Times New Roman"/>
          <w:i/>
          <w:iCs/>
          <w:color w:val="000000" w:themeColor="text1"/>
          <w:sz w:val="24"/>
          <w:szCs w:val="24"/>
          <w:shd w:val="clear" w:color="auto" w:fill="FFFFFF"/>
        </w:rPr>
        <w:t>Gastroentero</w:t>
      </w:r>
      <w:proofErr w:type="spellEnd"/>
      <w:r w:rsidR="00470342" w:rsidRPr="005E1F57">
        <w:rPr>
          <w:rStyle w:val="ref-journal"/>
          <w:rFonts w:ascii="Times New Roman" w:hAnsi="Times New Roman" w:cs="Times New Roman"/>
          <w:i/>
          <w:iCs/>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w:t>
      </w:r>
      <w:r w:rsidRPr="005E1F57">
        <w:rPr>
          <w:rStyle w:val="ref-vol"/>
          <w:rFonts w:ascii="Times New Roman" w:hAnsi="Times New Roman" w:cs="Times New Roman"/>
          <w:color w:val="000000" w:themeColor="text1"/>
          <w:sz w:val="24"/>
          <w:szCs w:val="24"/>
          <w:shd w:val="clear" w:color="auto" w:fill="FFFFFF"/>
        </w:rPr>
        <w:t>136</w:t>
      </w:r>
      <w:r w:rsidR="00470342"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65–80</w:t>
      </w:r>
      <w:r w:rsidR="00470342" w:rsidRPr="005E1F57">
        <w:rPr>
          <w:rFonts w:ascii="Times New Roman" w:hAnsi="Times New Roman" w:cs="Times New Roman"/>
          <w:color w:val="000000" w:themeColor="text1"/>
          <w:sz w:val="24"/>
          <w:szCs w:val="24"/>
          <w:shd w:val="clear" w:color="auto" w:fill="FFFFFF"/>
        </w:rPr>
        <w:t>.</w:t>
      </w:r>
    </w:p>
    <w:p w14:paraId="2E00BBFC" w14:textId="77777777" w:rsidR="006A4D5A"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Palmer</w:t>
      </w:r>
      <w:r w:rsidR="006A4D5A"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C., Bik</w:t>
      </w:r>
      <w:r w:rsidR="006A4D5A" w:rsidRPr="005E1F57">
        <w:rPr>
          <w:rFonts w:ascii="Times New Roman" w:eastAsia="Times New Roman" w:hAnsi="Times New Roman" w:cs="Times New Roman"/>
          <w:color w:val="000000" w:themeColor="text1"/>
          <w:sz w:val="24"/>
          <w:szCs w:val="24"/>
        </w:rPr>
        <w:t xml:space="preserve">, E.M., </w:t>
      </w:r>
      <w:r w:rsidRPr="005E1F57">
        <w:rPr>
          <w:rFonts w:ascii="Times New Roman" w:eastAsia="Times New Roman" w:hAnsi="Times New Roman" w:cs="Times New Roman"/>
          <w:color w:val="000000" w:themeColor="text1"/>
          <w:sz w:val="24"/>
          <w:szCs w:val="24"/>
        </w:rPr>
        <w:t>Giulio</w:t>
      </w:r>
      <w:r w:rsidR="006A4D5A"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D.B., </w:t>
      </w:r>
      <w:proofErr w:type="spellStart"/>
      <w:r w:rsidRPr="005E1F57">
        <w:rPr>
          <w:rFonts w:ascii="Times New Roman" w:eastAsia="Times New Roman" w:hAnsi="Times New Roman" w:cs="Times New Roman"/>
          <w:color w:val="000000" w:themeColor="text1"/>
          <w:sz w:val="24"/>
          <w:szCs w:val="24"/>
        </w:rPr>
        <w:t>Relman</w:t>
      </w:r>
      <w:proofErr w:type="spellEnd"/>
      <w:r w:rsidR="006A4D5A"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D.A., Brown</w:t>
      </w:r>
      <w:r w:rsidR="006A4D5A" w:rsidRPr="005E1F57">
        <w:rPr>
          <w:rFonts w:ascii="Times New Roman" w:eastAsia="Times New Roman" w:hAnsi="Times New Roman" w:cs="Times New Roman"/>
          <w:color w:val="000000" w:themeColor="text1"/>
          <w:sz w:val="24"/>
          <w:szCs w:val="24"/>
        </w:rPr>
        <w:t xml:space="preserve">, P.O. and Ruan Y. 2007. </w:t>
      </w:r>
      <w:r w:rsidRPr="005E1F57">
        <w:rPr>
          <w:rFonts w:ascii="Times New Roman" w:eastAsia="Times New Roman" w:hAnsi="Times New Roman" w:cs="Times New Roman"/>
          <w:color w:val="000000" w:themeColor="text1"/>
          <w:sz w:val="24"/>
          <w:szCs w:val="24"/>
        </w:rPr>
        <w:t xml:space="preserve">Development of the human infant intestinal </w:t>
      </w:r>
      <w:r w:rsidR="00184C53" w:rsidRPr="005E1F57">
        <w:rPr>
          <w:rFonts w:ascii="Times New Roman" w:eastAsia="Times New Roman" w:hAnsi="Times New Roman" w:cs="Times New Roman"/>
          <w:color w:val="000000" w:themeColor="text1"/>
          <w:sz w:val="24"/>
          <w:szCs w:val="24"/>
        </w:rPr>
        <w:t>microbiome</w:t>
      </w:r>
      <w:r w:rsidRPr="005E1F57">
        <w:rPr>
          <w:rFonts w:ascii="Times New Roman" w:eastAsia="Times New Roman" w:hAnsi="Times New Roman" w:cs="Times New Roman"/>
          <w:color w:val="000000" w:themeColor="text1"/>
          <w:sz w:val="24"/>
          <w:szCs w:val="24"/>
        </w:rPr>
        <w:t>. </w:t>
      </w:r>
      <w:proofErr w:type="spellStart"/>
      <w:proofErr w:type="gramStart"/>
      <w:r w:rsidRPr="005E1F57">
        <w:rPr>
          <w:rFonts w:ascii="Times New Roman" w:eastAsia="Times New Roman" w:hAnsi="Times New Roman" w:cs="Times New Roman"/>
          <w:i/>
          <w:iCs/>
          <w:color w:val="000000" w:themeColor="text1"/>
          <w:sz w:val="24"/>
          <w:szCs w:val="24"/>
        </w:rPr>
        <w:t>PLoS</w:t>
      </w:r>
      <w:proofErr w:type="spellEnd"/>
      <w:r w:rsidRPr="005E1F57">
        <w:rPr>
          <w:rFonts w:ascii="Times New Roman" w:eastAsia="Times New Roman" w:hAnsi="Times New Roman" w:cs="Times New Roman"/>
          <w:i/>
          <w:iCs/>
          <w:color w:val="000000" w:themeColor="text1"/>
          <w:sz w:val="24"/>
          <w:szCs w:val="24"/>
        </w:rPr>
        <w:t xml:space="preserve"> </w:t>
      </w:r>
      <w:r w:rsidR="006A4D5A" w:rsidRPr="005E1F57">
        <w:rPr>
          <w:rFonts w:ascii="Times New Roman" w:eastAsia="Times New Roman" w:hAnsi="Times New Roman" w:cs="Times New Roman"/>
          <w:i/>
          <w:iCs/>
          <w:color w:val="000000" w:themeColor="text1"/>
          <w:sz w:val="24"/>
          <w:szCs w:val="24"/>
        </w:rPr>
        <w:t>.</w:t>
      </w:r>
      <w:proofErr w:type="gramEnd"/>
      <w:r w:rsidRPr="005E1F57">
        <w:rPr>
          <w:rFonts w:ascii="Times New Roman" w:eastAsia="Times New Roman" w:hAnsi="Times New Roman" w:cs="Times New Roman"/>
          <w:i/>
          <w:iCs/>
          <w:color w:val="000000" w:themeColor="text1"/>
          <w:sz w:val="24"/>
          <w:szCs w:val="24"/>
        </w:rPr>
        <w:t>Biol.</w:t>
      </w:r>
      <w:r w:rsidR="006A4D5A" w:rsidRPr="005E1F57">
        <w:rPr>
          <w:rFonts w:ascii="Times New Roman" w:eastAsia="Times New Roman" w:hAnsi="Times New Roman" w:cs="Times New Roman"/>
          <w:color w:val="000000" w:themeColor="text1"/>
          <w:sz w:val="24"/>
          <w:szCs w:val="24"/>
        </w:rPr>
        <w:t xml:space="preserve"> 5: </w:t>
      </w:r>
      <w:r w:rsidRPr="005E1F57">
        <w:rPr>
          <w:rFonts w:ascii="Times New Roman" w:eastAsia="Times New Roman" w:hAnsi="Times New Roman" w:cs="Times New Roman"/>
          <w:color w:val="000000" w:themeColor="text1"/>
          <w:sz w:val="24"/>
          <w:szCs w:val="24"/>
        </w:rPr>
        <w:t>177</w:t>
      </w:r>
    </w:p>
    <w:p w14:paraId="6D3884D1" w14:textId="77777777" w:rsidR="005B0E4B" w:rsidRPr="005E1F57" w:rsidRDefault="006A4D5A"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lastRenderedPageBreak/>
        <w:t>Perez,</w:t>
      </w:r>
      <w:r w:rsidR="005B0E4B" w:rsidRPr="005E1F57">
        <w:rPr>
          <w:rFonts w:ascii="Times New Roman" w:eastAsia="Times New Roman" w:hAnsi="Times New Roman" w:cs="Times New Roman"/>
          <w:color w:val="000000" w:themeColor="text1"/>
          <w:sz w:val="24"/>
          <w:szCs w:val="24"/>
        </w:rPr>
        <w:t xml:space="preserve"> A.E., </w:t>
      </w:r>
      <w:proofErr w:type="spellStart"/>
      <w:r w:rsidR="005B0E4B" w:rsidRPr="005E1F57">
        <w:rPr>
          <w:rFonts w:ascii="Times New Roman" w:eastAsia="Times New Roman" w:hAnsi="Times New Roman" w:cs="Times New Roman"/>
          <w:color w:val="000000" w:themeColor="text1"/>
          <w:sz w:val="24"/>
          <w:szCs w:val="24"/>
        </w:rPr>
        <w:t>Gosalbes</w:t>
      </w:r>
      <w:proofErr w:type="spellEnd"/>
      <w:r w:rsidRPr="005E1F57">
        <w:rPr>
          <w:rFonts w:ascii="Times New Roman" w:eastAsia="Times New Roman" w:hAnsi="Times New Roman" w:cs="Times New Roman"/>
          <w:color w:val="000000" w:themeColor="text1"/>
          <w:sz w:val="24"/>
          <w:szCs w:val="24"/>
        </w:rPr>
        <w:t>,</w:t>
      </w:r>
      <w:r w:rsidR="005B0E4B" w:rsidRPr="005E1F57">
        <w:rPr>
          <w:rFonts w:ascii="Times New Roman" w:eastAsia="Times New Roman" w:hAnsi="Times New Roman" w:cs="Times New Roman"/>
          <w:color w:val="000000" w:themeColor="text1"/>
          <w:sz w:val="24"/>
          <w:szCs w:val="24"/>
        </w:rPr>
        <w:t xml:space="preserve"> M.J., Friedrichs</w:t>
      </w:r>
      <w:r w:rsidRPr="005E1F57">
        <w:rPr>
          <w:rFonts w:ascii="Times New Roman" w:eastAsia="Times New Roman" w:hAnsi="Times New Roman" w:cs="Times New Roman"/>
          <w:color w:val="000000" w:themeColor="text1"/>
          <w:sz w:val="24"/>
          <w:szCs w:val="24"/>
        </w:rPr>
        <w:t>,</w:t>
      </w:r>
      <w:r w:rsidR="005B0E4B" w:rsidRPr="005E1F57">
        <w:rPr>
          <w:rFonts w:ascii="Times New Roman" w:eastAsia="Times New Roman" w:hAnsi="Times New Roman" w:cs="Times New Roman"/>
          <w:color w:val="000000" w:themeColor="text1"/>
          <w:sz w:val="24"/>
          <w:szCs w:val="24"/>
        </w:rPr>
        <w:t xml:space="preserve"> A., Knecht</w:t>
      </w:r>
      <w:r w:rsidRPr="005E1F57">
        <w:rPr>
          <w:rFonts w:ascii="Times New Roman" w:eastAsia="Times New Roman" w:hAnsi="Times New Roman" w:cs="Times New Roman"/>
          <w:color w:val="000000" w:themeColor="text1"/>
          <w:sz w:val="24"/>
          <w:szCs w:val="24"/>
        </w:rPr>
        <w:t>,</w:t>
      </w:r>
      <w:r w:rsidR="005B0E4B" w:rsidRPr="005E1F57">
        <w:rPr>
          <w:rFonts w:ascii="Times New Roman" w:eastAsia="Times New Roman" w:hAnsi="Times New Roman" w:cs="Times New Roman"/>
          <w:color w:val="000000" w:themeColor="text1"/>
          <w:sz w:val="24"/>
          <w:szCs w:val="24"/>
        </w:rPr>
        <w:t xml:space="preserve"> H., </w:t>
      </w:r>
      <w:proofErr w:type="spellStart"/>
      <w:r w:rsidR="005B0E4B" w:rsidRPr="005E1F57">
        <w:rPr>
          <w:rFonts w:ascii="Times New Roman" w:eastAsia="Times New Roman" w:hAnsi="Times New Roman" w:cs="Times New Roman"/>
          <w:color w:val="000000" w:themeColor="text1"/>
          <w:sz w:val="24"/>
          <w:szCs w:val="24"/>
        </w:rPr>
        <w:t>Artacho</w:t>
      </w:r>
      <w:proofErr w:type="spellEnd"/>
      <w:r w:rsidRPr="005E1F57">
        <w:rPr>
          <w:rFonts w:ascii="Times New Roman" w:eastAsia="Times New Roman" w:hAnsi="Times New Roman" w:cs="Times New Roman"/>
          <w:color w:val="000000" w:themeColor="text1"/>
          <w:sz w:val="24"/>
          <w:szCs w:val="24"/>
        </w:rPr>
        <w:t xml:space="preserve">, A. </w:t>
      </w:r>
      <w:proofErr w:type="gramStart"/>
      <w:r w:rsidRPr="005E1F57">
        <w:rPr>
          <w:rFonts w:ascii="Times New Roman" w:eastAsia="Times New Roman" w:hAnsi="Times New Roman" w:cs="Times New Roman"/>
          <w:color w:val="000000" w:themeColor="text1"/>
          <w:sz w:val="24"/>
          <w:szCs w:val="24"/>
        </w:rPr>
        <w:t>and  Eismann</w:t>
      </w:r>
      <w:proofErr w:type="gramEnd"/>
      <w:r w:rsidRPr="005E1F57">
        <w:rPr>
          <w:rFonts w:ascii="Times New Roman" w:eastAsia="Times New Roman" w:hAnsi="Times New Roman" w:cs="Times New Roman"/>
          <w:color w:val="000000" w:themeColor="text1"/>
          <w:sz w:val="24"/>
          <w:szCs w:val="24"/>
        </w:rPr>
        <w:t xml:space="preserve"> K. 2013. </w:t>
      </w:r>
      <w:r w:rsidR="005B0E4B" w:rsidRPr="005E1F57">
        <w:rPr>
          <w:rFonts w:ascii="Times New Roman" w:eastAsia="Times New Roman" w:hAnsi="Times New Roman" w:cs="Times New Roman"/>
          <w:color w:val="000000" w:themeColor="text1"/>
          <w:sz w:val="24"/>
          <w:szCs w:val="24"/>
        </w:rPr>
        <w:t xml:space="preserve">Gut </w:t>
      </w:r>
      <w:r w:rsidR="00184C53" w:rsidRPr="005E1F57">
        <w:rPr>
          <w:rFonts w:ascii="Times New Roman" w:eastAsia="Times New Roman" w:hAnsi="Times New Roman" w:cs="Times New Roman"/>
          <w:color w:val="000000" w:themeColor="text1"/>
          <w:sz w:val="24"/>
          <w:szCs w:val="24"/>
        </w:rPr>
        <w:t>microbiome</w:t>
      </w:r>
      <w:r w:rsidR="005B0E4B" w:rsidRPr="005E1F57">
        <w:rPr>
          <w:rFonts w:ascii="Times New Roman" w:eastAsia="Times New Roman" w:hAnsi="Times New Roman" w:cs="Times New Roman"/>
          <w:color w:val="000000" w:themeColor="text1"/>
          <w:sz w:val="24"/>
          <w:szCs w:val="24"/>
        </w:rPr>
        <w:t xml:space="preserve"> disturbance during antibiotic therapy: a multi-</w:t>
      </w:r>
      <w:proofErr w:type="spellStart"/>
      <w:r w:rsidR="005B0E4B" w:rsidRPr="005E1F57">
        <w:rPr>
          <w:rFonts w:ascii="Times New Roman" w:eastAsia="Times New Roman" w:hAnsi="Times New Roman" w:cs="Times New Roman"/>
          <w:color w:val="000000" w:themeColor="text1"/>
          <w:sz w:val="24"/>
          <w:szCs w:val="24"/>
        </w:rPr>
        <w:t>omic</w:t>
      </w:r>
      <w:proofErr w:type="spellEnd"/>
      <w:r w:rsidR="005B0E4B" w:rsidRPr="005E1F57">
        <w:rPr>
          <w:rFonts w:ascii="Times New Roman" w:eastAsia="Times New Roman" w:hAnsi="Times New Roman" w:cs="Times New Roman"/>
          <w:color w:val="000000" w:themeColor="text1"/>
          <w:sz w:val="24"/>
          <w:szCs w:val="24"/>
        </w:rPr>
        <w:t xml:space="preserve"> approach. </w:t>
      </w:r>
      <w:r w:rsidR="005B0E4B" w:rsidRPr="005E1F57">
        <w:rPr>
          <w:rFonts w:ascii="Times New Roman" w:eastAsia="Times New Roman" w:hAnsi="Times New Roman" w:cs="Times New Roman"/>
          <w:i/>
          <w:iCs/>
          <w:color w:val="000000" w:themeColor="text1"/>
          <w:sz w:val="24"/>
          <w:szCs w:val="24"/>
        </w:rPr>
        <w:t>Gut</w:t>
      </w:r>
      <w:r w:rsidRPr="005E1F57">
        <w:rPr>
          <w:rFonts w:ascii="Times New Roman" w:eastAsia="Times New Roman" w:hAnsi="Times New Roman" w:cs="Times New Roman"/>
          <w:i/>
          <w:iCs/>
          <w:color w:val="000000" w:themeColor="text1"/>
          <w:sz w:val="24"/>
          <w:szCs w:val="24"/>
        </w:rPr>
        <w:t>.</w:t>
      </w:r>
      <w:r w:rsidRPr="005E1F57">
        <w:rPr>
          <w:rFonts w:ascii="Times New Roman" w:eastAsia="Times New Roman" w:hAnsi="Times New Roman" w:cs="Times New Roman"/>
          <w:color w:val="000000" w:themeColor="text1"/>
          <w:sz w:val="24"/>
          <w:szCs w:val="24"/>
        </w:rPr>
        <w:t> 62:</w:t>
      </w:r>
      <w:r w:rsidR="005B0E4B" w:rsidRPr="005E1F57">
        <w:rPr>
          <w:rFonts w:ascii="Times New Roman" w:eastAsia="Times New Roman" w:hAnsi="Times New Roman" w:cs="Times New Roman"/>
          <w:color w:val="000000" w:themeColor="text1"/>
          <w:sz w:val="24"/>
          <w:szCs w:val="24"/>
        </w:rPr>
        <w:t xml:space="preserve"> 1591–1601</w:t>
      </w:r>
      <w:r w:rsidRPr="005E1F57">
        <w:rPr>
          <w:rFonts w:ascii="Times New Roman" w:eastAsia="Times New Roman" w:hAnsi="Times New Roman" w:cs="Times New Roman"/>
          <w:color w:val="000000" w:themeColor="text1"/>
          <w:sz w:val="24"/>
          <w:szCs w:val="24"/>
        </w:rPr>
        <w:t>.</w:t>
      </w:r>
      <w:r w:rsidR="005B0E4B" w:rsidRPr="005E1F57">
        <w:rPr>
          <w:rFonts w:ascii="Times New Roman" w:eastAsia="Times New Roman" w:hAnsi="Times New Roman" w:cs="Times New Roman"/>
          <w:color w:val="000000" w:themeColor="text1"/>
          <w:sz w:val="24"/>
          <w:szCs w:val="24"/>
        </w:rPr>
        <w:t xml:space="preserve"> </w:t>
      </w:r>
    </w:p>
    <w:p w14:paraId="2C4C30B3" w14:textId="77777777" w:rsidR="006A4D5A"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Poretsky</w:t>
      </w:r>
      <w:r w:rsidR="006A4D5A" w:rsidRPr="005E1F57">
        <w:rPr>
          <w:rFonts w:ascii="Times New Roman" w:eastAsia="Times New Roman" w:hAnsi="Times New Roman" w:cs="Times New Roman"/>
          <w:color w:val="000000" w:themeColor="text1"/>
          <w:sz w:val="24"/>
          <w:szCs w:val="24"/>
        </w:rPr>
        <w:t>, R., Rodriguez,</w:t>
      </w:r>
      <w:r w:rsidRPr="005E1F57">
        <w:rPr>
          <w:rFonts w:ascii="Times New Roman" w:eastAsia="Times New Roman" w:hAnsi="Times New Roman" w:cs="Times New Roman"/>
          <w:color w:val="000000" w:themeColor="text1"/>
          <w:sz w:val="24"/>
          <w:szCs w:val="24"/>
        </w:rPr>
        <w:t xml:space="preserve"> L.M., Luo</w:t>
      </w:r>
      <w:r w:rsidR="006A4D5A"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C., </w:t>
      </w:r>
      <w:proofErr w:type="spellStart"/>
      <w:r w:rsidRPr="005E1F57">
        <w:rPr>
          <w:rFonts w:ascii="Times New Roman" w:eastAsia="Times New Roman" w:hAnsi="Times New Roman" w:cs="Times New Roman"/>
          <w:color w:val="000000" w:themeColor="text1"/>
          <w:sz w:val="24"/>
          <w:szCs w:val="24"/>
        </w:rPr>
        <w:t>Tsementzi</w:t>
      </w:r>
      <w:proofErr w:type="spellEnd"/>
      <w:r w:rsidR="006A4D5A"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D., Konstantinidis</w:t>
      </w:r>
      <w:r w:rsidR="006A4D5A" w:rsidRPr="005E1F57">
        <w:rPr>
          <w:rFonts w:ascii="Times New Roman" w:eastAsia="Times New Roman" w:hAnsi="Times New Roman" w:cs="Times New Roman"/>
          <w:color w:val="000000" w:themeColor="text1"/>
          <w:sz w:val="24"/>
          <w:szCs w:val="24"/>
        </w:rPr>
        <w:t xml:space="preserve">, K.T., </w:t>
      </w:r>
      <w:proofErr w:type="spellStart"/>
      <w:proofErr w:type="gramStart"/>
      <w:r w:rsidR="006A4D5A" w:rsidRPr="005E1F57">
        <w:rPr>
          <w:rFonts w:ascii="Times New Roman" w:eastAsia="Times New Roman" w:hAnsi="Times New Roman" w:cs="Times New Roman"/>
          <w:color w:val="000000" w:themeColor="text1"/>
          <w:sz w:val="24"/>
          <w:szCs w:val="24"/>
        </w:rPr>
        <w:t>Rodrigue,F</w:t>
      </w:r>
      <w:proofErr w:type="spellEnd"/>
      <w:r w:rsidR="006A4D5A" w:rsidRPr="005E1F57">
        <w:rPr>
          <w:rFonts w:ascii="Times New Roman" w:eastAsia="Times New Roman" w:hAnsi="Times New Roman" w:cs="Times New Roman"/>
          <w:color w:val="000000" w:themeColor="text1"/>
          <w:sz w:val="24"/>
          <w:szCs w:val="24"/>
        </w:rPr>
        <w:t>.</w:t>
      </w:r>
      <w:proofErr w:type="gramEnd"/>
      <w:r w:rsidR="006A4D5A" w:rsidRPr="005E1F57">
        <w:rPr>
          <w:rFonts w:ascii="Times New Roman" w:eastAsia="Times New Roman" w:hAnsi="Times New Roman" w:cs="Times New Roman"/>
          <w:color w:val="000000" w:themeColor="text1"/>
          <w:sz w:val="24"/>
          <w:szCs w:val="24"/>
        </w:rPr>
        <w:t xml:space="preserve"> 2014. </w:t>
      </w:r>
      <w:r w:rsidRPr="005E1F57">
        <w:rPr>
          <w:rFonts w:ascii="Times New Roman" w:eastAsia="Times New Roman" w:hAnsi="Times New Roman" w:cs="Times New Roman"/>
          <w:color w:val="000000" w:themeColor="text1"/>
          <w:sz w:val="24"/>
          <w:szCs w:val="24"/>
        </w:rPr>
        <w:t>Strengths and limitations of 16S rRNA gene amplicon sequencing in revealing temporal microbial community dynamics. </w:t>
      </w:r>
      <w:proofErr w:type="spellStart"/>
      <w:r w:rsidRPr="005E1F57">
        <w:rPr>
          <w:rFonts w:ascii="Times New Roman" w:eastAsia="Times New Roman" w:hAnsi="Times New Roman" w:cs="Times New Roman"/>
          <w:i/>
          <w:iCs/>
          <w:color w:val="000000" w:themeColor="text1"/>
          <w:sz w:val="24"/>
          <w:szCs w:val="24"/>
        </w:rPr>
        <w:t>PLoS</w:t>
      </w:r>
      <w:proofErr w:type="spellEnd"/>
      <w:r w:rsidR="006A4D5A" w:rsidRPr="005E1F57">
        <w:rPr>
          <w:rFonts w:ascii="Times New Roman" w:eastAsia="Times New Roman" w:hAnsi="Times New Roman" w:cs="Times New Roman"/>
          <w:i/>
          <w:iCs/>
          <w:color w:val="000000" w:themeColor="text1"/>
          <w:sz w:val="24"/>
          <w:szCs w:val="24"/>
        </w:rPr>
        <w:t>.</w:t>
      </w:r>
      <w:r w:rsidRPr="005E1F57">
        <w:rPr>
          <w:rFonts w:ascii="Times New Roman" w:eastAsia="Times New Roman" w:hAnsi="Times New Roman" w:cs="Times New Roman"/>
          <w:i/>
          <w:iCs/>
          <w:color w:val="000000" w:themeColor="text1"/>
          <w:sz w:val="24"/>
          <w:szCs w:val="24"/>
        </w:rPr>
        <w:t xml:space="preserve"> ONE</w:t>
      </w:r>
      <w:r w:rsidRPr="005E1F57">
        <w:rPr>
          <w:rFonts w:ascii="Times New Roman" w:eastAsia="Times New Roman" w:hAnsi="Times New Roman" w:cs="Times New Roman"/>
          <w:color w:val="000000" w:themeColor="text1"/>
          <w:sz w:val="24"/>
          <w:szCs w:val="24"/>
        </w:rPr>
        <w:t> </w:t>
      </w:r>
      <w:r w:rsidR="006A4D5A" w:rsidRPr="005E1F57">
        <w:rPr>
          <w:rFonts w:ascii="Times New Roman" w:eastAsia="Times New Roman" w:hAnsi="Times New Roman" w:cs="Times New Roman"/>
          <w:color w:val="000000" w:themeColor="text1"/>
          <w:sz w:val="24"/>
          <w:szCs w:val="24"/>
        </w:rPr>
        <w:t xml:space="preserve">.9: </w:t>
      </w:r>
      <w:r w:rsidRPr="005E1F57">
        <w:rPr>
          <w:rFonts w:ascii="Times New Roman" w:eastAsia="Times New Roman" w:hAnsi="Times New Roman" w:cs="Times New Roman"/>
          <w:color w:val="000000" w:themeColor="text1"/>
          <w:sz w:val="24"/>
          <w:szCs w:val="24"/>
        </w:rPr>
        <w:t>93827</w:t>
      </w:r>
      <w:r w:rsidR="006A4D5A"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w:t>
      </w:r>
    </w:p>
    <w:p w14:paraId="01F516BA" w14:textId="77777777" w:rsidR="005B0E4B"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Defronzo</w:t>
      </w:r>
      <w:r w:rsidR="00D3328C" w:rsidRPr="005E1F57">
        <w:rPr>
          <w:rFonts w:ascii="Times New Roman" w:eastAsia="Times New Roman" w:hAnsi="Times New Roman" w:cs="Times New Roman"/>
          <w:color w:val="000000" w:themeColor="text1"/>
          <w:sz w:val="24"/>
          <w:szCs w:val="24"/>
        </w:rPr>
        <w:t xml:space="preserve">, R.A. and </w:t>
      </w:r>
      <w:r w:rsidRPr="005E1F57">
        <w:rPr>
          <w:rFonts w:ascii="Times New Roman" w:eastAsia="Times New Roman" w:hAnsi="Times New Roman" w:cs="Times New Roman"/>
          <w:color w:val="000000" w:themeColor="text1"/>
          <w:sz w:val="24"/>
          <w:szCs w:val="24"/>
        </w:rPr>
        <w:t>Banting</w:t>
      </w:r>
      <w:r w:rsidR="00D3328C" w:rsidRPr="005E1F57">
        <w:rPr>
          <w:rFonts w:ascii="Times New Roman" w:eastAsia="Times New Roman" w:hAnsi="Times New Roman" w:cs="Times New Roman"/>
          <w:color w:val="000000" w:themeColor="text1"/>
          <w:sz w:val="24"/>
          <w:szCs w:val="24"/>
        </w:rPr>
        <w:t>, L</w:t>
      </w:r>
      <w:r w:rsidRPr="005E1F57">
        <w:rPr>
          <w:rFonts w:ascii="Times New Roman" w:eastAsia="Times New Roman" w:hAnsi="Times New Roman" w:cs="Times New Roman"/>
          <w:color w:val="000000" w:themeColor="text1"/>
          <w:sz w:val="24"/>
          <w:szCs w:val="24"/>
        </w:rPr>
        <w:t>.</w:t>
      </w:r>
      <w:r w:rsidR="00D3328C" w:rsidRPr="005E1F57">
        <w:rPr>
          <w:rFonts w:ascii="Times New Roman" w:eastAsia="Times New Roman" w:hAnsi="Times New Roman" w:cs="Times New Roman"/>
          <w:color w:val="000000" w:themeColor="text1"/>
          <w:sz w:val="24"/>
          <w:szCs w:val="24"/>
        </w:rPr>
        <w:t xml:space="preserve"> 2009. </w:t>
      </w:r>
      <w:r w:rsidRPr="005E1F57">
        <w:rPr>
          <w:rFonts w:ascii="Times New Roman" w:eastAsia="Times New Roman" w:hAnsi="Times New Roman" w:cs="Times New Roman"/>
          <w:color w:val="000000" w:themeColor="text1"/>
          <w:sz w:val="24"/>
          <w:szCs w:val="24"/>
        </w:rPr>
        <w:t xml:space="preserve"> From the triumvirate to the ominous octet: a new paradigm for the treatment of type 2 diabetes mellitus</w:t>
      </w:r>
      <w:r w:rsidR="00D3328C" w:rsidRPr="005E1F57">
        <w:rPr>
          <w:rFonts w:ascii="Times New Roman" w:eastAsia="Times New Roman" w:hAnsi="Times New Roman" w:cs="Times New Roman"/>
          <w:i/>
          <w:iCs/>
          <w:color w:val="000000" w:themeColor="text1"/>
          <w:sz w:val="24"/>
          <w:szCs w:val="24"/>
        </w:rPr>
        <w:t xml:space="preserve">. J. </w:t>
      </w:r>
      <w:proofErr w:type="spellStart"/>
      <w:r w:rsidR="00D3328C" w:rsidRPr="005E1F57">
        <w:rPr>
          <w:rFonts w:ascii="Times New Roman" w:eastAsia="Times New Roman" w:hAnsi="Times New Roman" w:cs="Times New Roman"/>
          <w:i/>
          <w:iCs/>
          <w:color w:val="000000" w:themeColor="text1"/>
          <w:sz w:val="24"/>
          <w:szCs w:val="24"/>
        </w:rPr>
        <w:t>Endocri</w:t>
      </w:r>
      <w:proofErr w:type="spellEnd"/>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w:t>
      </w:r>
      <w:proofErr w:type="gramStart"/>
      <w:r w:rsidRPr="005E1F57">
        <w:rPr>
          <w:rFonts w:ascii="Times New Roman" w:eastAsia="Times New Roman" w:hAnsi="Times New Roman" w:cs="Times New Roman"/>
          <w:color w:val="000000" w:themeColor="text1"/>
          <w:sz w:val="24"/>
          <w:szCs w:val="24"/>
        </w:rPr>
        <w:t>58 </w:t>
      </w:r>
      <w:r w:rsidR="00D3328C" w:rsidRPr="005E1F57">
        <w:rPr>
          <w:rFonts w:ascii="Times New Roman" w:eastAsia="Times New Roman" w:hAnsi="Times New Roman" w:cs="Times New Roman"/>
          <w:color w:val="000000" w:themeColor="text1"/>
          <w:sz w:val="24"/>
          <w:szCs w:val="24"/>
        </w:rPr>
        <w:t>:</w:t>
      </w:r>
      <w:proofErr w:type="gramEnd"/>
      <w:r w:rsidR="00D3328C" w:rsidRPr="005E1F57">
        <w:rPr>
          <w:rFonts w:ascii="Times New Roman" w:eastAsia="Times New Roman" w:hAnsi="Times New Roman" w:cs="Times New Roman"/>
          <w:color w:val="000000" w:themeColor="text1"/>
          <w:sz w:val="24"/>
          <w:szCs w:val="24"/>
        </w:rPr>
        <w:t xml:space="preserve"> </w:t>
      </w:r>
      <w:r w:rsidRPr="005E1F57">
        <w:rPr>
          <w:rFonts w:ascii="Times New Roman" w:eastAsia="Times New Roman" w:hAnsi="Times New Roman" w:cs="Times New Roman"/>
          <w:color w:val="000000" w:themeColor="text1"/>
          <w:sz w:val="24"/>
          <w:szCs w:val="24"/>
        </w:rPr>
        <w:t>773-795</w:t>
      </w:r>
      <w:r w:rsidR="00D3328C" w:rsidRPr="005E1F57">
        <w:rPr>
          <w:rFonts w:ascii="Times New Roman" w:eastAsia="Times New Roman" w:hAnsi="Times New Roman" w:cs="Times New Roman"/>
          <w:color w:val="000000" w:themeColor="text1"/>
          <w:sz w:val="24"/>
          <w:szCs w:val="24"/>
        </w:rPr>
        <w:t>.</w:t>
      </w:r>
    </w:p>
    <w:p w14:paraId="32758CED" w14:textId="77777777" w:rsidR="005B0E4B"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Rodriguez</w:t>
      </w:r>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J.M</w:t>
      </w:r>
      <w:r w:rsidR="00D3328C" w:rsidRPr="005E1F57">
        <w:rPr>
          <w:rFonts w:ascii="Times New Roman" w:eastAsia="Times New Roman" w:hAnsi="Times New Roman" w:cs="Times New Roman"/>
          <w:color w:val="000000" w:themeColor="text1"/>
          <w:sz w:val="24"/>
          <w:szCs w:val="24"/>
        </w:rPr>
        <w:t xml:space="preserve">. 2015. </w:t>
      </w:r>
      <w:r w:rsidRPr="005E1F57">
        <w:rPr>
          <w:rFonts w:ascii="Times New Roman" w:eastAsia="Times New Roman" w:hAnsi="Times New Roman" w:cs="Times New Roman"/>
          <w:color w:val="000000" w:themeColor="text1"/>
          <w:sz w:val="24"/>
          <w:szCs w:val="24"/>
        </w:rPr>
        <w:t xml:space="preserve"> The composition of the gut </w:t>
      </w:r>
      <w:r w:rsidR="00184C53" w:rsidRPr="005E1F57">
        <w:rPr>
          <w:rFonts w:ascii="Times New Roman" w:eastAsia="Times New Roman" w:hAnsi="Times New Roman" w:cs="Times New Roman"/>
          <w:color w:val="000000" w:themeColor="text1"/>
          <w:sz w:val="24"/>
          <w:szCs w:val="24"/>
        </w:rPr>
        <w:t>microbiome</w:t>
      </w:r>
      <w:r w:rsidRPr="005E1F57">
        <w:rPr>
          <w:rFonts w:ascii="Times New Roman" w:eastAsia="Times New Roman" w:hAnsi="Times New Roman" w:cs="Times New Roman"/>
          <w:color w:val="000000" w:themeColor="text1"/>
          <w:sz w:val="24"/>
          <w:szCs w:val="24"/>
        </w:rPr>
        <w:t xml:space="preserve"> throughout life, with an emphasis on early life. </w:t>
      </w:r>
      <w:proofErr w:type="spellStart"/>
      <w:r w:rsidRPr="005E1F57">
        <w:rPr>
          <w:rFonts w:ascii="Times New Roman" w:eastAsia="Times New Roman" w:hAnsi="Times New Roman" w:cs="Times New Roman"/>
          <w:i/>
          <w:iCs/>
          <w:color w:val="000000" w:themeColor="text1"/>
          <w:sz w:val="24"/>
          <w:szCs w:val="24"/>
        </w:rPr>
        <w:t>Microb</w:t>
      </w:r>
      <w:proofErr w:type="spellEnd"/>
      <w:r w:rsidRPr="005E1F57">
        <w:rPr>
          <w:rFonts w:ascii="Times New Roman" w:eastAsia="Times New Roman" w:hAnsi="Times New Roman" w:cs="Times New Roman"/>
          <w:i/>
          <w:iCs/>
          <w:color w:val="000000" w:themeColor="text1"/>
          <w:sz w:val="24"/>
          <w:szCs w:val="24"/>
        </w:rPr>
        <w:t>. Ecol. Health</w:t>
      </w:r>
      <w:r w:rsidR="00D3328C" w:rsidRPr="005E1F57">
        <w:rPr>
          <w:rFonts w:ascii="Times New Roman" w:eastAsia="Times New Roman" w:hAnsi="Times New Roman" w:cs="Times New Roman"/>
          <w:i/>
          <w:iCs/>
          <w:color w:val="000000" w:themeColor="text1"/>
          <w:sz w:val="24"/>
          <w:szCs w:val="24"/>
        </w:rPr>
        <w:t>.</w:t>
      </w:r>
      <w:r w:rsidRPr="005E1F57">
        <w:rPr>
          <w:rFonts w:ascii="Times New Roman" w:eastAsia="Times New Roman" w:hAnsi="Times New Roman" w:cs="Times New Roman"/>
          <w:i/>
          <w:iCs/>
          <w:color w:val="000000" w:themeColor="text1"/>
          <w:sz w:val="24"/>
          <w:szCs w:val="24"/>
        </w:rPr>
        <w:t xml:space="preserve"> Dis.</w:t>
      </w:r>
      <w:r w:rsidRPr="005E1F57">
        <w:rPr>
          <w:rFonts w:ascii="Times New Roman" w:eastAsia="Times New Roman" w:hAnsi="Times New Roman" w:cs="Times New Roman"/>
          <w:color w:val="000000" w:themeColor="text1"/>
          <w:sz w:val="24"/>
          <w:szCs w:val="24"/>
        </w:rPr>
        <w:t> 26</w:t>
      </w:r>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26050. </w:t>
      </w:r>
    </w:p>
    <w:p w14:paraId="62AC3225" w14:textId="77777777" w:rsidR="00D3328C"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Salminen</w:t>
      </w:r>
      <w:r w:rsidR="00D3328C" w:rsidRPr="005E1F57">
        <w:rPr>
          <w:rFonts w:ascii="Times New Roman" w:eastAsia="Times New Roman" w:hAnsi="Times New Roman" w:cs="Times New Roman"/>
          <w:color w:val="000000" w:themeColor="text1"/>
          <w:sz w:val="24"/>
          <w:szCs w:val="24"/>
        </w:rPr>
        <w:t xml:space="preserve">, S. 2004. </w:t>
      </w:r>
      <w:r w:rsidRPr="005E1F57">
        <w:rPr>
          <w:rFonts w:ascii="Times New Roman" w:eastAsia="Times New Roman" w:hAnsi="Times New Roman" w:cs="Times New Roman"/>
          <w:color w:val="000000" w:themeColor="text1"/>
          <w:sz w:val="24"/>
          <w:szCs w:val="24"/>
        </w:rPr>
        <w:t xml:space="preserve"> Influence of mode of delivery on gut </w:t>
      </w:r>
      <w:r w:rsidR="00184C53" w:rsidRPr="005E1F57">
        <w:rPr>
          <w:rFonts w:ascii="Times New Roman" w:eastAsia="Times New Roman" w:hAnsi="Times New Roman" w:cs="Times New Roman"/>
          <w:color w:val="000000" w:themeColor="text1"/>
          <w:sz w:val="24"/>
          <w:szCs w:val="24"/>
        </w:rPr>
        <w:t>microbiome</w:t>
      </w:r>
      <w:r w:rsidRPr="005E1F57">
        <w:rPr>
          <w:rFonts w:ascii="Times New Roman" w:eastAsia="Times New Roman" w:hAnsi="Times New Roman" w:cs="Times New Roman"/>
          <w:color w:val="000000" w:themeColor="text1"/>
          <w:sz w:val="24"/>
          <w:szCs w:val="24"/>
        </w:rPr>
        <w:t xml:space="preserve"> composition in </w:t>
      </w:r>
      <w:proofErr w:type="gramStart"/>
      <w:r w:rsidRPr="005E1F57">
        <w:rPr>
          <w:rFonts w:ascii="Times New Roman" w:eastAsia="Times New Roman" w:hAnsi="Times New Roman" w:cs="Times New Roman"/>
          <w:color w:val="000000" w:themeColor="text1"/>
          <w:sz w:val="24"/>
          <w:szCs w:val="24"/>
        </w:rPr>
        <w:t>seven year old</w:t>
      </w:r>
      <w:proofErr w:type="gramEnd"/>
      <w:r w:rsidRPr="005E1F57">
        <w:rPr>
          <w:rFonts w:ascii="Times New Roman" w:eastAsia="Times New Roman" w:hAnsi="Times New Roman" w:cs="Times New Roman"/>
          <w:color w:val="000000" w:themeColor="text1"/>
          <w:sz w:val="24"/>
          <w:szCs w:val="24"/>
        </w:rPr>
        <w:t xml:space="preserve"> children. </w:t>
      </w:r>
      <w:r w:rsidRPr="005E1F57">
        <w:rPr>
          <w:rFonts w:ascii="Times New Roman" w:eastAsia="Times New Roman" w:hAnsi="Times New Roman" w:cs="Times New Roman"/>
          <w:i/>
          <w:iCs/>
          <w:color w:val="000000" w:themeColor="text1"/>
          <w:sz w:val="24"/>
          <w:szCs w:val="24"/>
        </w:rPr>
        <w:t>Gut</w:t>
      </w:r>
      <w:r w:rsidR="00D3328C" w:rsidRPr="005E1F57">
        <w:rPr>
          <w:rFonts w:ascii="Times New Roman" w:eastAsia="Times New Roman" w:hAnsi="Times New Roman" w:cs="Times New Roman"/>
          <w:i/>
          <w:iCs/>
          <w:color w:val="000000" w:themeColor="text1"/>
          <w:sz w:val="24"/>
          <w:szCs w:val="24"/>
        </w:rPr>
        <w:t>.</w:t>
      </w:r>
      <w:r w:rsidR="00D3328C" w:rsidRPr="005E1F57">
        <w:rPr>
          <w:rFonts w:ascii="Times New Roman" w:eastAsia="Times New Roman" w:hAnsi="Times New Roman" w:cs="Times New Roman"/>
          <w:color w:val="000000" w:themeColor="text1"/>
          <w:sz w:val="24"/>
          <w:szCs w:val="24"/>
        </w:rPr>
        <w:t> 53:</w:t>
      </w:r>
      <w:r w:rsidRPr="005E1F57">
        <w:rPr>
          <w:rFonts w:ascii="Times New Roman" w:eastAsia="Times New Roman" w:hAnsi="Times New Roman" w:cs="Times New Roman"/>
          <w:color w:val="000000" w:themeColor="text1"/>
          <w:sz w:val="24"/>
          <w:szCs w:val="24"/>
        </w:rPr>
        <w:t xml:space="preserve"> 1388–1389</w:t>
      </w:r>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w:t>
      </w:r>
    </w:p>
    <w:p w14:paraId="030CA251" w14:textId="77777777" w:rsidR="005B0E4B"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Schluter</w:t>
      </w:r>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J., Foster</w:t>
      </w:r>
      <w:r w:rsidR="00D3328C" w:rsidRPr="005E1F57">
        <w:rPr>
          <w:rFonts w:ascii="Times New Roman" w:eastAsia="Times New Roman" w:hAnsi="Times New Roman" w:cs="Times New Roman"/>
          <w:color w:val="000000" w:themeColor="text1"/>
          <w:sz w:val="24"/>
          <w:szCs w:val="24"/>
        </w:rPr>
        <w:t>, K.R. and</w:t>
      </w:r>
      <w:r w:rsidRPr="005E1F57">
        <w:rPr>
          <w:rFonts w:ascii="Times New Roman" w:eastAsia="Times New Roman" w:hAnsi="Times New Roman" w:cs="Times New Roman"/>
          <w:color w:val="000000" w:themeColor="text1"/>
          <w:sz w:val="24"/>
          <w:szCs w:val="24"/>
        </w:rPr>
        <w:t xml:space="preserve"> Ellner</w:t>
      </w:r>
      <w:r w:rsidR="00D3328C" w:rsidRPr="005E1F57">
        <w:rPr>
          <w:rFonts w:ascii="Times New Roman" w:eastAsia="Times New Roman" w:hAnsi="Times New Roman" w:cs="Times New Roman"/>
          <w:color w:val="000000" w:themeColor="text1"/>
          <w:sz w:val="24"/>
          <w:szCs w:val="24"/>
        </w:rPr>
        <w:t xml:space="preserve">, S.P. 2012. </w:t>
      </w:r>
      <w:r w:rsidRPr="005E1F57">
        <w:rPr>
          <w:rFonts w:ascii="Times New Roman" w:eastAsia="Times New Roman" w:hAnsi="Times New Roman" w:cs="Times New Roman"/>
          <w:color w:val="000000" w:themeColor="text1"/>
          <w:sz w:val="24"/>
          <w:szCs w:val="24"/>
        </w:rPr>
        <w:t xml:space="preserve"> The evolution of mutualism in gut </w:t>
      </w:r>
      <w:r w:rsidR="00184C53" w:rsidRPr="005E1F57">
        <w:rPr>
          <w:rFonts w:ascii="Times New Roman" w:eastAsia="Times New Roman" w:hAnsi="Times New Roman" w:cs="Times New Roman"/>
          <w:color w:val="000000" w:themeColor="text1"/>
          <w:sz w:val="24"/>
          <w:szCs w:val="24"/>
        </w:rPr>
        <w:t>microbiome</w:t>
      </w:r>
      <w:r w:rsidRPr="005E1F57">
        <w:rPr>
          <w:rFonts w:ascii="Times New Roman" w:eastAsia="Times New Roman" w:hAnsi="Times New Roman" w:cs="Times New Roman"/>
          <w:color w:val="000000" w:themeColor="text1"/>
          <w:sz w:val="24"/>
          <w:szCs w:val="24"/>
        </w:rPr>
        <w:t xml:space="preserve"> via host epithelial selection. </w:t>
      </w:r>
      <w:proofErr w:type="spellStart"/>
      <w:r w:rsidRPr="005E1F57">
        <w:rPr>
          <w:rFonts w:ascii="Times New Roman" w:eastAsia="Times New Roman" w:hAnsi="Times New Roman" w:cs="Times New Roman"/>
          <w:i/>
          <w:iCs/>
          <w:color w:val="000000" w:themeColor="text1"/>
          <w:sz w:val="24"/>
          <w:szCs w:val="24"/>
        </w:rPr>
        <w:t>PLoS</w:t>
      </w:r>
      <w:proofErr w:type="spellEnd"/>
      <w:r w:rsidR="00D3328C" w:rsidRPr="005E1F57">
        <w:rPr>
          <w:rFonts w:ascii="Times New Roman" w:eastAsia="Times New Roman" w:hAnsi="Times New Roman" w:cs="Times New Roman"/>
          <w:i/>
          <w:iCs/>
          <w:color w:val="000000" w:themeColor="text1"/>
          <w:sz w:val="24"/>
          <w:szCs w:val="24"/>
        </w:rPr>
        <w:t>.</w:t>
      </w:r>
      <w:r w:rsidRPr="005E1F57">
        <w:rPr>
          <w:rFonts w:ascii="Times New Roman" w:eastAsia="Times New Roman" w:hAnsi="Times New Roman" w:cs="Times New Roman"/>
          <w:i/>
          <w:iCs/>
          <w:color w:val="000000" w:themeColor="text1"/>
          <w:sz w:val="24"/>
          <w:szCs w:val="24"/>
        </w:rPr>
        <w:t xml:space="preserve"> Biol.</w:t>
      </w:r>
      <w:r w:rsidR="00D3328C" w:rsidRPr="005E1F57">
        <w:rPr>
          <w:rFonts w:ascii="Times New Roman" w:eastAsia="Times New Roman" w:hAnsi="Times New Roman" w:cs="Times New Roman"/>
          <w:color w:val="000000" w:themeColor="text1"/>
          <w:sz w:val="24"/>
          <w:szCs w:val="24"/>
        </w:rPr>
        <w:t> 10:</w:t>
      </w:r>
      <w:r w:rsidRPr="005E1F57">
        <w:rPr>
          <w:rFonts w:ascii="Times New Roman" w:eastAsia="Times New Roman" w:hAnsi="Times New Roman" w:cs="Times New Roman"/>
          <w:color w:val="000000" w:themeColor="text1"/>
          <w:sz w:val="24"/>
          <w:szCs w:val="24"/>
        </w:rPr>
        <w:t>1001424</w:t>
      </w:r>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w:t>
      </w:r>
    </w:p>
    <w:p w14:paraId="16BBADFB" w14:textId="77777777" w:rsidR="005B0E4B" w:rsidRPr="005E1F57" w:rsidRDefault="005B0E4B" w:rsidP="002838C7">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5E1F57">
        <w:rPr>
          <w:rFonts w:ascii="Times New Roman" w:hAnsi="Times New Roman" w:cs="Times New Roman"/>
          <w:color w:val="000000" w:themeColor="text1"/>
          <w:sz w:val="24"/>
          <w:szCs w:val="24"/>
          <w:shd w:val="clear" w:color="auto" w:fill="FFFFFF"/>
        </w:rPr>
        <w:t>Sekirov</w:t>
      </w:r>
      <w:proofErr w:type="spellEnd"/>
      <w:r w:rsidR="00D3328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I</w:t>
      </w:r>
      <w:r w:rsidR="00D3328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Russell</w:t>
      </w:r>
      <w:r w:rsidR="00D3328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S</w:t>
      </w:r>
      <w:r w:rsidR="00D3328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L</w:t>
      </w:r>
      <w:r w:rsidR="00D3328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Antunes</w:t>
      </w:r>
      <w:r w:rsidR="00D3328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L</w:t>
      </w:r>
      <w:r w:rsidR="00D3328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C</w:t>
      </w:r>
      <w:r w:rsidR="00D3328C" w:rsidRPr="005E1F57">
        <w:rPr>
          <w:rFonts w:ascii="Times New Roman" w:hAnsi="Times New Roman" w:cs="Times New Roman"/>
          <w:color w:val="000000" w:themeColor="text1"/>
          <w:sz w:val="24"/>
          <w:szCs w:val="24"/>
          <w:shd w:val="clear" w:color="auto" w:fill="FFFFFF"/>
        </w:rPr>
        <w:t>. and</w:t>
      </w:r>
      <w:r w:rsidRPr="005E1F57">
        <w:rPr>
          <w:rFonts w:ascii="Times New Roman" w:hAnsi="Times New Roman" w:cs="Times New Roman"/>
          <w:color w:val="000000" w:themeColor="text1"/>
          <w:sz w:val="24"/>
          <w:szCs w:val="24"/>
          <w:shd w:val="clear" w:color="auto" w:fill="FFFFFF"/>
        </w:rPr>
        <w:t xml:space="preserve"> Finlay</w:t>
      </w:r>
      <w:r w:rsidR="00D3328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B</w:t>
      </w:r>
      <w:r w:rsidR="00D3328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B. </w:t>
      </w:r>
      <w:r w:rsidR="00D3328C" w:rsidRPr="005E1F57">
        <w:rPr>
          <w:rFonts w:ascii="Times New Roman" w:hAnsi="Times New Roman" w:cs="Times New Roman"/>
          <w:color w:val="000000" w:themeColor="text1"/>
          <w:sz w:val="24"/>
          <w:szCs w:val="24"/>
          <w:shd w:val="clear" w:color="auto" w:fill="FFFFFF"/>
        </w:rPr>
        <w:t xml:space="preserve">2010. </w:t>
      </w:r>
      <w:r w:rsidRPr="005E1F57">
        <w:rPr>
          <w:rFonts w:ascii="Times New Roman" w:hAnsi="Times New Roman" w:cs="Times New Roman"/>
          <w:color w:val="000000" w:themeColor="text1"/>
          <w:sz w:val="24"/>
          <w:szCs w:val="24"/>
          <w:shd w:val="clear" w:color="auto" w:fill="FFFFFF"/>
        </w:rPr>
        <w:t xml:space="preserve">Gut </w:t>
      </w:r>
      <w:r w:rsidR="00184C53" w:rsidRPr="005E1F57">
        <w:rPr>
          <w:rFonts w:ascii="Times New Roman" w:hAnsi="Times New Roman" w:cs="Times New Roman"/>
          <w:color w:val="000000" w:themeColor="text1"/>
          <w:sz w:val="24"/>
          <w:szCs w:val="24"/>
          <w:shd w:val="clear" w:color="auto" w:fill="FFFFFF"/>
        </w:rPr>
        <w:t>microbiome</w:t>
      </w:r>
      <w:r w:rsidRPr="005E1F57">
        <w:rPr>
          <w:rFonts w:ascii="Times New Roman" w:hAnsi="Times New Roman" w:cs="Times New Roman"/>
          <w:color w:val="000000" w:themeColor="text1"/>
          <w:sz w:val="24"/>
          <w:szCs w:val="24"/>
          <w:shd w:val="clear" w:color="auto" w:fill="FFFFFF"/>
        </w:rPr>
        <w:t xml:space="preserve"> in health and disease. </w:t>
      </w:r>
      <w:proofErr w:type="spellStart"/>
      <w:r w:rsidRPr="005E1F57">
        <w:rPr>
          <w:rStyle w:val="ref-journal"/>
          <w:rFonts w:ascii="Times New Roman" w:hAnsi="Times New Roman" w:cs="Times New Roman"/>
          <w:i/>
          <w:iCs/>
          <w:color w:val="000000" w:themeColor="text1"/>
          <w:sz w:val="24"/>
          <w:szCs w:val="24"/>
          <w:shd w:val="clear" w:color="auto" w:fill="FFFFFF"/>
        </w:rPr>
        <w:t>Physiol</w:t>
      </w:r>
      <w:proofErr w:type="spellEnd"/>
      <w:r w:rsidRPr="005E1F57">
        <w:rPr>
          <w:rStyle w:val="ref-journal"/>
          <w:rFonts w:ascii="Times New Roman" w:hAnsi="Times New Roman" w:cs="Times New Roman"/>
          <w:i/>
          <w:iCs/>
          <w:color w:val="000000" w:themeColor="text1"/>
          <w:sz w:val="24"/>
          <w:szCs w:val="24"/>
          <w:shd w:val="clear" w:color="auto" w:fill="FFFFFF"/>
        </w:rPr>
        <w:t xml:space="preserve"> Rev. </w:t>
      </w:r>
      <w:r w:rsidRPr="005E1F57">
        <w:rPr>
          <w:rStyle w:val="ref-vol"/>
          <w:rFonts w:ascii="Times New Roman" w:hAnsi="Times New Roman" w:cs="Times New Roman"/>
          <w:color w:val="000000" w:themeColor="text1"/>
          <w:sz w:val="24"/>
          <w:szCs w:val="24"/>
          <w:shd w:val="clear" w:color="auto" w:fill="FFFFFF"/>
        </w:rPr>
        <w:t>90</w:t>
      </w:r>
      <w:r w:rsidRPr="005E1F57">
        <w:rPr>
          <w:rFonts w:ascii="Times New Roman" w:hAnsi="Times New Roman" w:cs="Times New Roman"/>
          <w:color w:val="000000" w:themeColor="text1"/>
          <w:sz w:val="24"/>
          <w:szCs w:val="24"/>
          <w:shd w:val="clear" w:color="auto" w:fill="FFFFFF"/>
        </w:rPr>
        <w:t>(3):</w:t>
      </w:r>
      <w:r w:rsidR="00D3328C" w:rsidRPr="005E1F57">
        <w:rPr>
          <w:rFonts w:ascii="Times New Roman" w:hAnsi="Times New Roman" w:cs="Times New Roman"/>
          <w:color w:val="000000" w:themeColor="text1"/>
          <w:sz w:val="24"/>
          <w:szCs w:val="24"/>
          <w:shd w:val="clear" w:color="auto" w:fill="FFFFFF"/>
        </w:rPr>
        <w:t xml:space="preserve"> </w:t>
      </w:r>
      <w:r w:rsidRPr="005E1F57">
        <w:rPr>
          <w:rFonts w:ascii="Times New Roman" w:hAnsi="Times New Roman" w:cs="Times New Roman"/>
          <w:color w:val="000000" w:themeColor="text1"/>
          <w:sz w:val="24"/>
          <w:szCs w:val="24"/>
          <w:shd w:val="clear" w:color="auto" w:fill="FFFFFF"/>
        </w:rPr>
        <w:t>859–904.</w:t>
      </w:r>
    </w:p>
    <w:p w14:paraId="390E44A3" w14:textId="77777777" w:rsidR="005B0E4B"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Sender</w:t>
      </w:r>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R., Fuchs</w:t>
      </w:r>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S. and Milo</w:t>
      </w:r>
      <w:r w:rsidR="00D3328C" w:rsidRPr="005E1F57">
        <w:rPr>
          <w:rFonts w:ascii="Times New Roman" w:eastAsia="Times New Roman" w:hAnsi="Times New Roman" w:cs="Times New Roman"/>
          <w:color w:val="000000" w:themeColor="text1"/>
          <w:sz w:val="24"/>
          <w:szCs w:val="24"/>
        </w:rPr>
        <w:t>, R. 2016.</w:t>
      </w:r>
      <w:r w:rsidRPr="005E1F57">
        <w:rPr>
          <w:rFonts w:ascii="Times New Roman" w:eastAsia="Times New Roman" w:hAnsi="Times New Roman" w:cs="Times New Roman"/>
          <w:color w:val="000000" w:themeColor="text1"/>
          <w:sz w:val="24"/>
          <w:szCs w:val="24"/>
        </w:rPr>
        <w:t> Revised estimates for the number of human and bacteria cells in the body. </w:t>
      </w:r>
      <w:proofErr w:type="spellStart"/>
      <w:r w:rsidR="00D3328C" w:rsidRPr="005E1F57">
        <w:rPr>
          <w:rFonts w:ascii="Times New Roman" w:eastAsia="Times New Roman" w:hAnsi="Times New Roman" w:cs="Times New Roman"/>
          <w:i/>
          <w:iCs/>
          <w:color w:val="000000" w:themeColor="text1"/>
          <w:sz w:val="24"/>
          <w:szCs w:val="24"/>
        </w:rPr>
        <w:t>B</w:t>
      </w:r>
      <w:r w:rsidRPr="005E1F57">
        <w:rPr>
          <w:rFonts w:ascii="Times New Roman" w:eastAsia="Times New Roman" w:hAnsi="Times New Roman" w:cs="Times New Roman"/>
          <w:i/>
          <w:iCs/>
          <w:color w:val="000000" w:themeColor="text1"/>
          <w:sz w:val="24"/>
          <w:szCs w:val="24"/>
        </w:rPr>
        <w:t>io</w:t>
      </w:r>
      <w:r w:rsidR="00D3328C" w:rsidRPr="005E1F57">
        <w:rPr>
          <w:rFonts w:ascii="Times New Roman" w:eastAsia="Times New Roman" w:hAnsi="Times New Roman" w:cs="Times New Roman"/>
          <w:i/>
          <w:iCs/>
          <w:color w:val="000000" w:themeColor="text1"/>
          <w:sz w:val="24"/>
          <w:szCs w:val="24"/>
        </w:rPr>
        <w:t>.</w:t>
      </w:r>
      <w:r w:rsidRPr="005E1F57">
        <w:rPr>
          <w:rFonts w:ascii="Times New Roman" w:eastAsia="Times New Roman" w:hAnsi="Times New Roman" w:cs="Times New Roman"/>
          <w:i/>
          <w:iCs/>
          <w:color w:val="000000" w:themeColor="text1"/>
          <w:sz w:val="24"/>
          <w:szCs w:val="24"/>
        </w:rPr>
        <w:t>Rxiv</w:t>
      </w:r>
      <w:proofErr w:type="spellEnd"/>
      <w:r w:rsidR="00D3328C" w:rsidRPr="005E1F57">
        <w:rPr>
          <w:rFonts w:ascii="Times New Roman" w:eastAsia="Times New Roman" w:hAnsi="Times New Roman" w:cs="Times New Roman"/>
          <w:color w:val="000000" w:themeColor="text1"/>
          <w:sz w:val="24"/>
          <w:szCs w:val="24"/>
        </w:rPr>
        <w:t>. 25(6):156-173.</w:t>
      </w:r>
    </w:p>
    <w:p w14:paraId="736BF282" w14:textId="77777777" w:rsidR="005B0E4B" w:rsidRPr="005E1F57" w:rsidRDefault="005B0E4B" w:rsidP="002838C7">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Smits</w:t>
      </w:r>
      <w:r w:rsidR="00D3328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L., Bouter</w:t>
      </w:r>
      <w:r w:rsidR="00D3328C" w:rsidRPr="005E1F57">
        <w:rPr>
          <w:rFonts w:ascii="Times New Roman" w:hAnsi="Times New Roman" w:cs="Times New Roman"/>
          <w:color w:val="000000" w:themeColor="text1"/>
          <w:sz w:val="24"/>
          <w:szCs w:val="24"/>
          <w:shd w:val="clear" w:color="auto" w:fill="FFFFFF"/>
        </w:rPr>
        <w:t xml:space="preserve">, K., </w:t>
      </w:r>
      <w:r w:rsidRPr="005E1F57">
        <w:rPr>
          <w:rFonts w:ascii="Times New Roman" w:hAnsi="Times New Roman" w:cs="Times New Roman"/>
          <w:color w:val="000000" w:themeColor="text1"/>
          <w:sz w:val="24"/>
          <w:szCs w:val="24"/>
          <w:shd w:val="clear" w:color="auto" w:fill="FFFFFF"/>
        </w:rPr>
        <w:t>Vos</w:t>
      </w:r>
      <w:r w:rsidR="00D3328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W., </w:t>
      </w:r>
      <w:proofErr w:type="spellStart"/>
      <w:r w:rsidRPr="005E1F57">
        <w:rPr>
          <w:rFonts w:ascii="Times New Roman" w:hAnsi="Times New Roman" w:cs="Times New Roman"/>
          <w:color w:val="000000" w:themeColor="text1"/>
          <w:sz w:val="24"/>
          <w:szCs w:val="24"/>
          <w:shd w:val="clear" w:color="auto" w:fill="FFFFFF"/>
        </w:rPr>
        <w:t>Borody</w:t>
      </w:r>
      <w:proofErr w:type="spellEnd"/>
      <w:r w:rsidR="00D3328C" w:rsidRPr="005E1F57">
        <w:rPr>
          <w:rFonts w:ascii="Times New Roman" w:hAnsi="Times New Roman" w:cs="Times New Roman"/>
          <w:color w:val="000000" w:themeColor="text1"/>
          <w:sz w:val="24"/>
          <w:szCs w:val="24"/>
          <w:shd w:val="clear" w:color="auto" w:fill="FFFFFF"/>
        </w:rPr>
        <w:t>, T. and</w:t>
      </w:r>
      <w:r w:rsidRPr="005E1F57">
        <w:rPr>
          <w:rFonts w:ascii="Times New Roman" w:hAnsi="Times New Roman" w:cs="Times New Roman"/>
          <w:color w:val="000000" w:themeColor="text1"/>
          <w:sz w:val="24"/>
          <w:szCs w:val="24"/>
          <w:shd w:val="clear" w:color="auto" w:fill="FFFFFF"/>
        </w:rPr>
        <w:t xml:space="preserve"> </w:t>
      </w:r>
      <w:proofErr w:type="spellStart"/>
      <w:r w:rsidRPr="005E1F57">
        <w:rPr>
          <w:rFonts w:ascii="Times New Roman" w:hAnsi="Times New Roman" w:cs="Times New Roman"/>
          <w:color w:val="000000" w:themeColor="text1"/>
          <w:sz w:val="24"/>
          <w:szCs w:val="24"/>
          <w:shd w:val="clear" w:color="auto" w:fill="FFFFFF"/>
        </w:rPr>
        <w:t>Nieuwdorp</w:t>
      </w:r>
      <w:proofErr w:type="spellEnd"/>
      <w:r w:rsidR="00D3328C" w:rsidRPr="005E1F57">
        <w:rPr>
          <w:rFonts w:ascii="Times New Roman" w:hAnsi="Times New Roman" w:cs="Times New Roman"/>
          <w:color w:val="000000" w:themeColor="text1"/>
          <w:sz w:val="24"/>
          <w:szCs w:val="24"/>
          <w:shd w:val="clear" w:color="auto" w:fill="FFFFFF"/>
        </w:rPr>
        <w:t>, M. 2013.</w:t>
      </w:r>
      <w:r w:rsidRPr="005E1F57">
        <w:rPr>
          <w:rFonts w:ascii="Times New Roman" w:hAnsi="Times New Roman" w:cs="Times New Roman"/>
          <w:color w:val="000000" w:themeColor="text1"/>
          <w:sz w:val="24"/>
          <w:szCs w:val="24"/>
          <w:shd w:val="clear" w:color="auto" w:fill="FFFFFF"/>
        </w:rPr>
        <w:t> </w:t>
      </w:r>
      <w:r w:rsidRPr="005E1F57">
        <w:rPr>
          <w:rStyle w:val="ref-title"/>
          <w:rFonts w:ascii="Times New Roman" w:hAnsi="Times New Roman" w:cs="Times New Roman"/>
          <w:color w:val="000000" w:themeColor="text1"/>
          <w:sz w:val="24"/>
          <w:szCs w:val="24"/>
          <w:shd w:val="clear" w:color="auto" w:fill="FFFFFF"/>
        </w:rPr>
        <w:t xml:space="preserve">Therapeutic potential of fecal </w:t>
      </w:r>
      <w:r w:rsidR="00184C53" w:rsidRPr="005E1F57">
        <w:rPr>
          <w:rStyle w:val="ref-title"/>
          <w:rFonts w:ascii="Times New Roman" w:hAnsi="Times New Roman" w:cs="Times New Roman"/>
          <w:color w:val="000000" w:themeColor="text1"/>
          <w:sz w:val="24"/>
          <w:szCs w:val="24"/>
          <w:shd w:val="clear" w:color="auto" w:fill="FFFFFF"/>
        </w:rPr>
        <w:t>microbiome</w:t>
      </w:r>
      <w:r w:rsidRPr="005E1F57">
        <w:rPr>
          <w:rStyle w:val="ref-title"/>
          <w:rFonts w:ascii="Times New Roman" w:hAnsi="Times New Roman" w:cs="Times New Roman"/>
          <w:color w:val="000000" w:themeColor="text1"/>
          <w:sz w:val="24"/>
          <w:szCs w:val="24"/>
          <w:shd w:val="clear" w:color="auto" w:fill="FFFFFF"/>
        </w:rPr>
        <w:t xml:space="preserve"> transplantation</w:t>
      </w:r>
      <w:r w:rsidRPr="005E1F57">
        <w:rPr>
          <w:rFonts w:ascii="Times New Roman" w:hAnsi="Times New Roman" w:cs="Times New Roman"/>
          <w:color w:val="000000" w:themeColor="text1"/>
          <w:sz w:val="24"/>
          <w:szCs w:val="24"/>
          <w:shd w:val="clear" w:color="auto" w:fill="FFFFFF"/>
        </w:rPr>
        <w:t>. </w:t>
      </w:r>
      <w:r w:rsidRPr="005E1F57">
        <w:rPr>
          <w:rStyle w:val="ref-journal"/>
          <w:rFonts w:ascii="Times New Roman" w:hAnsi="Times New Roman" w:cs="Times New Roman"/>
          <w:i/>
          <w:iCs/>
          <w:color w:val="000000" w:themeColor="text1"/>
          <w:sz w:val="24"/>
          <w:szCs w:val="24"/>
          <w:shd w:val="clear" w:color="auto" w:fill="FFFFFF"/>
        </w:rPr>
        <w:t>Gastroenterol</w:t>
      </w:r>
      <w:r w:rsidR="00D3328C" w:rsidRPr="005E1F57">
        <w:rPr>
          <w:rStyle w:val="ref-journal"/>
          <w:rFonts w:ascii="Times New Roman" w:hAnsi="Times New Roman" w:cs="Times New Roman"/>
          <w:i/>
          <w:iCs/>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w:t>
      </w:r>
      <w:r w:rsidRPr="005E1F57">
        <w:rPr>
          <w:rStyle w:val="ref-vol"/>
          <w:rFonts w:ascii="Times New Roman" w:hAnsi="Times New Roman" w:cs="Times New Roman"/>
          <w:color w:val="000000" w:themeColor="text1"/>
          <w:sz w:val="24"/>
          <w:szCs w:val="24"/>
          <w:shd w:val="clear" w:color="auto" w:fill="FFFFFF"/>
        </w:rPr>
        <w:t>145</w:t>
      </w:r>
      <w:r w:rsidRPr="005E1F57">
        <w:rPr>
          <w:rFonts w:ascii="Times New Roman" w:hAnsi="Times New Roman" w:cs="Times New Roman"/>
          <w:color w:val="000000" w:themeColor="text1"/>
          <w:sz w:val="24"/>
          <w:szCs w:val="24"/>
          <w:shd w:val="clear" w:color="auto" w:fill="FFFFFF"/>
        </w:rPr>
        <w:t>: 946–953.</w:t>
      </w:r>
    </w:p>
    <w:p w14:paraId="0F436881" w14:textId="77777777" w:rsidR="00D3328C" w:rsidRPr="005E1F57" w:rsidRDefault="005B0E4B" w:rsidP="002838C7">
      <w:pPr>
        <w:spacing w:line="360" w:lineRule="auto"/>
        <w:ind w:left="720" w:hanging="720"/>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shd w:val="clear" w:color="auto" w:fill="FFFFFF"/>
        </w:rPr>
        <w:t> </w:t>
      </w:r>
      <w:r w:rsidRPr="005E1F57">
        <w:rPr>
          <w:rStyle w:val="mixed-citation"/>
          <w:rFonts w:ascii="Times New Roman" w:hAnsi="Times New Roman" w:cs="Times New Roman"/>
          <w:color w:val="000000" w:themeColor="text1"/>
          <w:sz w:val="24"/>
          <w:szCs w:val="24"/>
          <w:shd w:val="clear" w:color="auto" w:fill="FFFFFF"/>
        </w:rPr>
        <w:t>Sonnenburg</w:t>
      </w:r>
      <w:r w:rsidR="00D3328C" w:rsidRPr="005E1F57">
        <w:rPr>
          <w:rStyle w:val="mixed-citation"/>
          <w:rFonts w:ascii="Times New Roman" w:hAnsi="Times New Roman" w:cs="Times New Roman"/>
          <w:color w:val="000000" w:themeColor="text1"/>
          <w:sz w:val="24"/>
          <w:szCs w:val="24"/>
          <w:shd w:val="clear" w:color="auto" w:fill="FFFFFF"/>
        </w:rPr>
        <w:t>, E.D. 2014.</w:t>
      </w:r>
      <w:r w:rsidRPr="005E1F57">
        <w:rPr>
          <w:rStyle w:val="mixed-citation"/>
          <w:rFonts w:ascii="Times New Roman" w:hAnsi="Times New Roman" w:cs="Times New Roman"/>
          <w:color w:val="000000" w:themeColor="text1"/>
          <w:sz w:val="24"/>
          <w:szCs w:val="24"/>
          <w:shd w:val="clear" w:color="auto" w:fill="FFFFFF"/>
        </w:rPr>
        <w:t> </w:t>
      </w:r>
      <w:r w:rsidRPr="005E1F57">
        <w:rPr>
          <w:rStyle w:val="ref-title"/>
          <w:rFonts w:ascii="Times New Roman" w:hAnsi="Times New Roman" w:cs="Times New Roman"/>
          <w:color w:val="000000" w:themeColor="text1"/>
          <w:sz w:val="24"/>
          <w:szCs w:val="24"/>
          <w:shd w:val="clear" w:color="auto" w:fill="FFFFFF"/>
        </w:rPr>
        <w:t xml:space="preserve">Starving our microbial self: the deleterious consequences of a diet deficient in </w:t>
      </w:r>
      <w:r w:rsidR="00184C53" w:rsidRPr="005E1F57">
        <w:rPr>
          <w:rStyle w:val="ref-title"/>
          <w:rFonts w:ascii="Times New Roman" w:hAnsi="Times New Roman" w:cs="Times New Roman"/>
          <w:color w:val="000000" w:themeColor="text1"/>
          <w:sz w:val="24"/>
          <w:szCs w:val="24"/>
          <w:shd w:val="clear" w:color="auto" w:fill="FFFFFF"/>
        </w:rPr>
        <w:t>microbiome</w:t>
      </w:r>
      <w:r w:rsidRPr="005E1F57">
        <w:rPr>
          <w:rStyle w:val="ref-title"/>
          <w:rFonts w:ascii="Times New Roman" w:hAnsi="Times New Roman" w:cs="Times New Roman"/>
          <w:color w:val="000000" w:themeColor="text1"/>
          <w:sz w:val="24"/>
          <w:szCs w:val="24"/>
          <w:shd w:val="clear" w:color="auto" w:fill="FFFFFF"/>
        </w:rPr>
        <w:t>-accessible carbohydrates</w:t>
      </w:r>
      <w:r w:rsidRPr="005E1F57">
        <w:rPr>
          <w:rStyle w:val="mixed-citation"/>
          <w:rFonts w:ascii="Times New Roman" w:hAnsi="Times New Roman" w:cs="Times New Roman"/>
          <w:color w:val="000000" w:themeColor="text1"/>
          <w:sz w:val="24"/>
          <w:szCs w:val="24"/>
          <w:shd w:val="clear" w:color="auto" w:fill="FFFFFF"/>
        </w:rPr>
        <w:t>. </w:t>
      </w:r>
      <w:r w:rsidRPr="005E1F57">
        <w:rPr>
          <w:rStyle w:val="ref-journal"/>
          <w:rFonts w:ascii="Times New Roman" w:hAnsi="Times New Roman" w:cs="Times New Roman"/>
          <w:i/>
          <w:iCs/>
          <w:color w:val="000000" w:themeColor="text1"/>
          <w:sz w:val="24"/>
          <w:szCs w:val="24"/>
          <w:shd w:val="clear" w:color="auto" w:fill="FFFFFF"/>
        </w:rPr>
        <w:t>Cell</w:t>
      </w:r>
      <w:r w:rsidR="00D3328C" w:rsidRPr="005E1F57">
        <w:rPr>
          <w:rStyle w:val="ref-journal"/>
          <w:rFonts w:ascii="Times New Roman" w:hAnsi="Times New Roman" w:cs="Times New Roman"/>
          <w:i/>
          <w:iCs/>
          <w:color w:val="000000" w:themeColor="text1"/>
          <w:sz w:val="24"/>
          <w:szCs w:val="24"/>
          <w:shd w:val="clear" w:color="auto" w:fill="FFFFFF"/>
        </w:rPr>
        <w:t>.</w:t>
      </w:r>
      <w:r w:rsidRPr="005E1F57">
        <w:rPr>
          <w:rStyle w:val="ref-journal"/>
          <w:rFonts w:ascii="Times New Roman" w:hAnsi="Times New Roman" w:cs="Times New Roman"/>
          <w:i/>
          <w:iCs/>
          <w:color w:val="000000" w:themeColor="text1"/>
          <w:sz w:val="24"/>
          <w:szCs w:val="24"/>
          <w:shd w:val="clear" w:color="auto" w:fill="FFFFFF"/>
        </w:rPr>
        <w:t xml:space="preserve"> </w:t>
      </w:r>
      <w:proofErr w:type="spellStart"/>
      <w:r w:rsidRPr="005E1F57">
        <w:rPr>
          <w:rStyle w:val="ref-journal"/>
          <w:rFonts w:ascii="Times New Roman" w:hAnsi="Times New Roman" w:cs="Times New Roman"/>
          <w:i/>
          <w:iCs/>
          <w:color w:val="000000" w:themeColor="text1"/>
          <w:sz w:val="24"/>
          <w:szCs w:val="24"/>
          <w:shd w:val="clear" w:color="auto" w:fill="FFFFFF"/>
        </w:rPr>
        <w:t>Metab</w:t>
      </w:r>
      <w:proofErr w:type="spellEnd"/>
      <w:r w:rsidRPr="005E1F57">
        <w:rPr>
          <w:rStyle w:val="ref-journal"/>
          <w:rFonts w:ascii="Times New Roman" w:hAnsi="Times New Roman" w:cs="Times New Roman"/>
          <w:i/>
          <w:iCs/>
          <w:color w:val="000000" w:themeColor="text1"/>
          <w:sz w:val="24"/>
          <w:szCs w:val="24"/>
          <w:shd w:val="clear" w:color="auto" w:fill="FFFFFF"/>
        </w:rPr>
        <w:t>.</w:t>
      </w:r>
      <w:r w:rsidRPr="005E1F57">
        <w:rPr>
          <w:rStyle w:val="mixed-citation"/>
          <w:rFonts w:ascii="Times New Roman" w:hAnsi="Times New Roman" w:cs="Times New Roman"/>
          <w:color w:val="000000" w:themeColor="text1"/>
          <w:sz w:val="24"/>
          <w:szCs w:val="24"/>
          <w:shd w:val="clear" w:color="auto" w:fill="FFFFFF"/>
        </w:rPr>
        <w:t> </w:t>
      </w:r>
      <w:r w:rsidRPr="005E1F57">
        <w:rPr>
          <w:rStyle w:val="ref-vol"/>
          <w:rFonts w:ascii="Times New Roman" w:hAnsi="Times New Roman" w:cs="Times New Roman"/>
          <w:color w:val="000000" w:themeColor="text1"/>
          <w:sz w:val="24"/>
          <w:szCs w:val="24"/>
          <w:shd w:val="clear" w:color="auto" w:fill="FFFFFF"/>
        </w:rPr>
        <w:t>20</w:t>
      </w:r>
      <w:r w:rsidR="00D3328C" w:rsidRPr="005E1F57">
        <w:rPr>
          <w:rStyle w:val="mixed-citation"/>
          <w:rFonts w:ascii="Times New Roman" w:hAnsi="Times New Roman" w:cs="Times New Roman"/>
          <w:color w:val="000000" w:themeColor="text1"/>
          <w:sz w:val="24"/>
          <w:szCs w:val="24"/>
          <w:shd w:val="clear" w:color="auto" w:fill="FFFFFF"/>
        </w:rPr>
        <w:t>:</w:t>
      </w:r>
      <w:r w:rsidRPr="005E1F57">
        <w:rPr>
          <w:rStyle w:val="mixed-citation"/>
          <w:rFonts w:ascii="Times New Roman" w:hAnsi="Times New Roman" w:cs="Times New Roman"/>
          <w:color w:val="000000" w:themeColor="text1"/>
          <w:sz w:val="24"/>
          <w:szCs w:val="24"/>
          <w:shd w:val="clear" w:color="auto" w:fill="FFFFFF"/>
        </w:rPr>
        <w:t xml:space="preserve"> 779–786</w:t>
      </w:r>
      <w:r w:rsidR="00D3328C" w:rsidRPr="005E1F57">
        <w:rPr>
          <w:rStyle w:val="mixed-citation"/>
          <w:rFonts w:ascii="Times New Roman" w:hAnsi="Times New Roman" w:cs="Times New Roman"/>
          <w:color w:val="000000" w:themeColor="text1"/>
          <w:sz w:val="24"/>
          <w:szCs w:val="24"/>
          <w:shd w:val="clear" w:color="auto" w:fill="FFFFFF"/>
        </w:rPr>
        <w:t>.</w:t>
      </w:r>
      <w:r w:rsidRPr="005E1F57">
        <w:rPr>
          <w:rStyle w:val="mixed-citation"/>
          <w:rFonts w:ascii="Times New Roman" w:hAnsi="Times New Roman" w:cs="Times New Roman"/>
          <w:color w:val="000000" w:themeColor="text1"/>
          <w:sz w:val="24"/>
          <w:szCs w:val="24"/>
          <w:shd w:val="clear" w:color="auto" w:fill="FFFFFF"/>
        </w:rPr>
        <w:t> </w:t>
      </w:r>
    </w:p>
    <w:p w14:paraId="280CD955" w14:textId="77777777" w:rsidR="005B0E4B" w:rsidRPr="005E1F57" w:rsidRDefault="00D3328C" w:rsidP="002838C7">
      <w:pPr>
        <w:spacing w:line="360" w:lineRule="auto"/>
        <w:ind w:left="720" w:hanging="720"/>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t>Thursby, E., and Juge, N. 2017</w:t>
      </w:r>
      <w:r w:rsidR="005B0E4B" w:rsidRPr="005E1F57">
        <w:rPr>
          <w:rFonts w:ascii="Times New Roman" w:hAnsi="Times New Roman" w:cs="Times New Roman"/>
          <w:color w:val="000000" w:themeColor="text1"/>
          <w:sz w:val="24"/>
          <w:szCs w:val="24"/>
        </w:rPr>
        <w:t xml:space="preserve">. Introduction to the human gut </w:t>
      </w:r>
      <w:r w:rsidR="00184C53" w:rsidRPr="005E1F57">
        <w:rPr>
          <w:rFonts w:ascii="Times New Roman" w:hAnsi="Times New Roman" w:cs="Times New Roman"/>
          <w:color w:val="000000" w:themeColor="text1"/>
          <w:sz w:val="24"/>
          <w:szCs w:val="24"/>
        </w:rPr>
        <w:t>microbiome</w:t>
      </w:r>
      <w:r w:rsidR="005B0E4B" w:rsidRPr="005E1F57">
        <w:rPr>
          <w:rFonts w:ascii="Times New Roman" w:hAnsi="Times New Roman" w:cs="Times New Roman"/>
          <w:color w:val="000000" w:themeColor="text1"/>
          <w:sz w:val="24"/>
          <w:szCs w:val="24"/>
        </w:rPr>
        <w:t>. </w:t>
      </w:r>
      <w:proofErr w:type="spellStart"/>
      <w:r w:rsidRPr="005E1F57">
        <w:rPr>
          <w:rFonts w:ascii="Times New Roman" w:hAnsi="Times New Roman" w:cs="Times New Roman"/>
          <w:i/>
          <w:iCs/>
          <w:color w:val="000000" w:themeColor="text1"/>
          <w:sz w:val="24"/>
          <w:szCs w:val="24"/>
        </w:rPr>
        <w:t>Biochem</w:t>
      </w:r>
      <w:proofErr w:type="spellEnd"/>
      <w:r w:rsidRPr="005E1F57">
        <w:rPr>
          <w:rFonts w:ascii="Times New Roman" w:hAnsi="Times New Roman" w:cs="Times New Roman"/>
          <w:i/>
          <w:iCs/>
          <w:color w:val="000000" w:themeColor="text1"/>
          <w:sz w:val="24"/>
          <w:szCs w:val="24"/>
        </w:rPr>
        <w:t>.</w:t>
      </w:r>
      <w:r w:rsidR="005B0E4B" w:rsidRPr="005E1F57">
        <w:rPr>
          <w:rFonts w:ascii="Times New Roman" w:hAnsi="Times New Roman" w:cs="Times New Roman"/>
          <w:i/>
          <w:iCs/>
          <w:color w:val="000000" w:themeColor="text1"/>
          <w:sz w:val="24"/>
          <w:szCs w:val="24"/>
        </w:rPr>
        <w:t xml:space="preserve"> J</w:t>
      </w:r>
      <w:r w:rsidRPr="005E1F57">
        <w:rPr>
          <w:rFonts w:ascii="Times New Roman" w:hAnsi="Times New Roman" w:cs="Times New Roman"/>
          <w:color w:val="000000" w:themeColor="text1"/>
          <w:sz w:val="24"/>
          <w:szCs w:val="24"/>
        </w:rPr>
        <w:t>.</w:t>
      </w:r>
      <w:r w:rsidR="005B0E4B" w:rsidRPr="005E1F57">
        <w:rPr>
          <w:rFonts w:ascii="Times New Roman" w:hAnsi="Times New Roman" w:cs="Times New Roman"/>
          <w:color w:val="000000" w:themeColor="text1"/>
          <w:sz w:val="24"/>
          <w:szCs w:val="24"/>
        </w:rPr>
        <w:t> 474</w:t>
      </w:r>
      <w:r w:rsidRPr="005E1F57">
        <w:rPr>
          <w:rFonts w:ascii="Times New Roman" w:hAnsi="Times New Roman" w:cs="Times New Roman"/>
          <w:color w:val="000000" w:themeColor="text1"/>
          <w:sz w:val="24"/>
          <w:szCs w:val="24"/>
        </w:rPr>
        <w:t>(11):</w:t>
      </w:r>
      <w:r w:rsidR="005B0E4B" w:rsidRPr="005E1F57">
        <w:rPr>
          <w:rFonts w:ascii="Times New Roman" w:hAnsi="Times New Roman" w:cs="Times New Roman"/>
          <w:color w:val="000000" w:themeColor="text1"/>
          <w:sz w:val="24"/>
          <w:szCs w:val="24"/>
        </w:rPr>
        <w:t xml:space="preserve"> 1823–1836</w:t>
      </w:r>
      <w:r w:rsidRPr="005E1F57">
        <w:rPr>
          <w:rFonts w:ascii="Times New Roman" w:hAnsi="Times New Roman" w:cs="Times New Roman"/>
          <w:color w:val="000000" w:themeColor="text1"/>
          <w:sz w:val="24"/>
          <w:szCs w:val="24"/>
        </w:rPr>
        <w:t>.</w:t>
      </w:r>
    </w:p>
    <w:p w14:paraId="0FFA5BC3" w14:textId="77777777" w:rsidR="005B0E4B"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Travisano</w:t>
      </w:r>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M. and </w:t>
      </w:r>
      <w:proofErr w:type="spellStart"/>
      <w:r w:rsidRPr="005E1F57">
        <w:rPr>
          <w:rFonts w:ascii="Times New Roman" w:eastAsia="Times New Roman" w:hAnsi="Times New Roman" w:cs="Times New Roman"/>
          <w:color w:val="000000" w:themeColor="text1"/>
          <w:sz w:val="24"/>
          <w:szCs w:val="24"/>
        </w:rPr>
        <w:t>Velicer</w:t>
      </w:r>
      <w:proofErr w:type="spellEnd"/>
      <w:r w:rsidR="00D3328C" w:rsidRPr="005E1F57">
        <w:rPr>
          <w:rFonts w:ascii="Times New Roman" w:eastAsia="Times New Roman" w:hAnsi="Times New Roman" w:cs="Times New Roman"/>
          <w:color w:val="000000" w:themeColor="text1"/>
          <w:sz w:val="24"/>
          <w:szCs w:val="24"/>
        </w:rPr>
        <w:t xml:space="preserve">, G.J. 2004. </w:t>
      </w:r>
      <w:r w:rsidRPr="005E1F57">
        <w:rPr>
          <w:rFonts w:ascii="Times New Roman" w:eastAsia="Times New Roman" w:hAnsi="Times New Roman" w:cs="Times New Roman"/>
          <w:color w:val="000000" w:themeColor="text1"/>
          <w:sz w:val="24"/>
          <w:szCs w:val="24"/>
        </w:rPr>
        <w:t> Strategies of microbial cheater control. </w:t>
      </w:r>
      <w:r w:rsidRPr="005E1F57">
        <w:rPr>
          <w:rFonts w:ascii="Times New Roman" w:eastAsia="Times New Roman" w:hAnsi="Times New Roman" w:cs="Times New Roman"/>
          <w:i/>
          <w:iCs/>
          <w:color w:val="000000" w:themeColor="text1"/>
          <w:sz w:val="24"/>
          <w:szCs w:val="24"/>
        </w:rPr>
        <w:t xml:space="preserve">Trends </w:t>
      </w:r>
      <w:proofErr w:type="spellStart"/>
      <w:r w:rsidRPr="005E1F57">
        <w:rPr>
          <w:rFonts w:ascii="Times New Roman" w:eastAsia="Times New Roman" w:hAnsi="Times New Roman" w:cs="Times New Roman"/>
          <w:i/>
          <w:iCs/>
          <w:color w:val="000000" w:themeColor="text1"/>
          <w:sz w:val="24"/>
          <w:szCs w:val="24"/>
        </w:rPr>
        <w:t>Microbiol</w:t>
      </w:r>
      <w:proofErr w:type="spellEnd"/>
      <w:r w:rsidRPr="005E1F57">
        <w:rPr>
          <w:rFonts w:ascii="Times New Roman" w:eastAsia="Times New Roman" w:hAnsi="Times New Roman" w:cs="Times New Roman"/>
          <w:i/>
          <w:iCs/>
          <w:color w:val="000000" w:themeColor="text1"/>
          <w:sz w:val="24"/>
          <w:szCs w:val="24"/>
        </w:rPr>
        <w:t>.</w:t>
      </w:r>
      <w:r w:rsidR="00D3328C" w:rsidRPr="005E1F57">
        <w:rPr>
          <w:rFonts w:ascii="Times New Roman" w:eastAsia="Times New Roman" w:hAnsi="Times New Roman" w:cs="Times New Roman"/>
          <w:color w:val="000000" w:themeColor="text1"/>
          <w:sz w:val="24"/>
          <w:szCs w:val="24"/>
        </w:rPr>
        <w:t> 12:</w:t>
      </w:r>
      <w:r w:rsidRPr="005E1F57">
        <w:rPr>
          <w:rFonts w:ascii="Times New Roman" w:eastAsia="Times New Roman" w:hAnsi="Times New Roman" w:cs="Times New Roman"/>
          <w:color w:val="000000" w:themeColor="text1"/>
          <w:sz w:val="24"/>
          <w:szCs w:val="24"/>
        </w:rPr>
        <w:t xml:space="preserve"> 72–78</w:t>
      </w:r>
      <w:r w:rsidR="00D3328C" w:rsidRPr="005E1F57">
        <w:rPr>
          <w:rFonts w:ascii="Times New Roman" w:eastAsia="Times New Roman" w:hAnsi="Times New Roman" w:cs="Times New Roman"/>
          <w:color w:val="000000" w:themeColor="text1"/>
          <w:sz w:val="24"/>
          <w:szCs w:val="24"/>
        </w:rPr>
        <w:t>.</w:t>
      </w:r>
    </w:p>
    <w:p w14:paraId="129EFF11" w14:textId="77777777" w:rsidR="005B0E4B" w:rsidRPr="005E1F57" w:rsidRDefault="005B0E4B" w:rsidP="002838C7">
      <w:pPr>
        <w:spacing w:line="360" w:lineRule="auto"/>
        <w:ind w:left="720" w:hanging="720"/>
        <w:jc w:val="both"/>
        <w:rPr>
          <w:rFonts w:ascii="Times New Roman" w:hAnsi="Times New Roman" w:cs="Times New Roman"/>
          <w:color w:val="000000" w:themeColor="text1"/>
          <w:sz w:val="24"/>
          <w:szCs w:val="24"/>
        </w:rPr>
      </w:pPr>
      <w:r w:rsidRPr="005E1F57">
        <w:rPr>
          <w:rFonts w:ascii="Times New Roman" w:hAnsi="Times New Roman" w:cs="Times New Roman"/>
          <w:color w:val="000000" w:themeColor="text1"/>
          <w:sz w:val="24"/>
          <w:szCs w:val="24"/>
        </w:rPr>
        <w:lastRenderedPageBreak/>
        <w:t>Whitman</w:t>
      </w:r>
      <w:r w:rsidR="00D3328C"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xml:space="preserve"> W</w:t>
      </w:r>
      <w:r w:rsidR="00D3328C"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B</w:t>
      </w:r>
      <w:r w:rsidR="00D3328C"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Coleman</w:t>
      </w:r>
      <w:r w:rsidR="00D3328C"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xml:space="preserve"> D</w:t>
      </w:r>
      <w:r w:rsidR="00D3328C"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C</w:t>
      </w:r>
      <w:r w:rsidR="00D3328C" w:rsidRPr="005E1F57">
        <w:rPr>
          <w:rFonts w:ascii="Times New Roman" w:hAnsi="Times New Roman" w:cs="Times New Roman"/>
          <w:color w:val="000000" w:themeColor="text1"/>
          <w:sz w:val="24"/>
          <w:szCs w:val="24"/>
        </w:rPr>
        <w:t>. and</w:t>
      </w:r>
      <w:r w:rsidRPr="005E1F57">
        <w:rPr>
          <w:rFonts w:ascii="Times New Roman" w:hAnsi="Times New Roman" w:cs="Times New Roman"/>
          <w:color w:val="000000" w:themeColor="text1"/>
          <w:sz w:val="24"/>
          <w:szCs w:val="24"/>
        </w:rPr>
        <w:t xml:space="preserve"> Wiebe</w:t>
      </w:r>
      <w:r w:rsidR="00D3328C"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xml:space="preserve"> W</w:t>
      </w:r>
      <w:r w:rsidR="00D3328C"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J</w:t>
      </w:r>
      <w:r w:rsidR="00D3328C" w:rsidRPr="005E1F57">
        <w:rPr>
          <w:rFonts w:ascii="Times New Roman" w:hAnsi="Times New Roman" w:cs="Times New Roman"/>
          <w:color w:val="000000" w:themeColor="text1"/>
          <w:sz w:val="24"/>
          <w:szCs w:val="24"/>
        </w:rPr>
        <w:t xml:space="preserve">. 1998. </w:t>
      </w:r>
      <w:r w:rsidRPr="005E1F57">
        <w:rPr>
          <w:rFonts w:ascii="Times New Roman" w:hAnsi="Times New Roman" w:cs="Times New Roman"/>
          <w:color w:val="000000" w:themeColor="text1"/>
          <w:sz w:val="24"/>
          <w:szCs w:val="24"/>
        </w:rPr>
        <w:t xml:space="preserve">Prokaryotes: the unseen majority. </w:t>
      </w:r>
      <w:r w:rsidRPr="005E1F57">
        <w:rPr>
          <w:rFonts w:ascii="Times New Roman" w:hAnsi="Times New Roman" w:cs="Times New Roman"/>
          <w:i/>
          <w:iCs/>
          <w:color w:val="000000" w:themeColor="text1"/>
          <w:sz w:val="24"/>
          <w:szCs w:val="24"/>
        </w:rPr>
        <w:t>Proc</w:t>
      </w:r>
      <w:r w:rsidR="00D3328C" w:rsidRPr="005E1F57">
        <w:rPr>
          <w:rFonts w:ascii="Times New Roman" w:hAnsi="Times New Roman" w:cs="Times New Roman"/>
          <w:i/>
          <w:iCs/>
          <w:color w:val="000000" w:themeColor="text1"/>
          <w:sz w:val="24"/>
          <w:szCs w:val="24"/>
        </w:rPr>
        <w:t>.</w:t>
      </w:r>
      <w:r w:rsidRPr="005E1F57">
        <w:rPr>
          <w:rFonts w:ascii="Times New Roman" w:hAnsi="Times New Roman" w:cs="Times New Roman"/>
          <w:i/>
          <w:iCs/>
          <w:color w:val="000000" w:themeColor="text1"/>
          <w:sz w:val="24"/>
          <w:szCs w:val="24"/>
        </w:rPr>
        <w:t xml:space="preserve"> Natl</w:t>
      </w:r>
      <w:r w:rsidR="00D3328C" w:rsidRPr="005E1F57">
        <w:rPr>
          <w:rFonts w:ascii="Times New Roman" w:hAnsi="Times New Roman" w:cs="Times New Roman"/>
          <w:i/>
          <w:iCs/>
          <w:color w:val="000000" w:themeColor="text1"/>
          <w:sz w:val="24"/>
          <w:szCs w:val="24"/>
        </w:rPr>
        <w:t>.</w:t>
      </w:r>
      <w:r w:rsidRPr="005E1F57">
        <w:rPr>
          <w:rFonts w:ascii="Times New Roman" w:hAnsi="Times New Roman" w:cs="Times New Roman"/>
          <w:i/>
          <w:iCs/>
          <w:color w:val="000000" w:themeColor="text1"/>
          <w:sz w:val="24"/>
          <w:szCs w:val="24"/>
        </w:rPr>
        <w:t xml:space="preserve"> </w:t>
      </w:r>
      <w:proofErr w:type="spellStart"/>
      <w:proofErr w:type="gramStart"/>
      <w:r w:rsidRPr="005E1F57">
        <w:rPr>
          <w:rFonts w:ascii="Times New Roman" w:hAnsi="Times New Roman" w:cs="Times New Roman"/>
          <w:i/>
          <w:iCs/>
          <w:color w:val="000000" w:themeColor="text1"/>
          <w:sz w:val="24"/>
          <w:szCs w:val="24"/>
        </w:rPr>
        <w:t>Acad</w:t>
      </w:r>
      <w:proofErr w:type="spellEnd"/>
      <w:r w:rsidRPr="005E1F57">
        <w:rPr>
          <w:rFonts w:ascii="Times New Roman" w:hAnsi="Times New Roman" w:cs="Times New Roman"/>
          <w:color w:val="000000" w:themeColor="text1"/>
          <w:sz w:val="24"/>
          <w:szCs w:val="24"/>
        </w:rPr>
        <w:t xml:space="preserve"> </w:t>
      </w:r>
      <w:r w:rsidR="00D3328C" w:rsidRPr="005E1F57">
        <w:rPr>
          <w:rFonts w:ascii="Times New Roman" w:hAnsi="Times New Roman" w:cs="Times New Roman"/>
          <w:color w:val="000000" w:themeColor="text1"/>
          <w:sz w:val="24"/>
          <w:szCs w:val="24"/>
        </w:rPr>
        <w:t>.</w:t>
      </w:r>
      <w:proofErr w:type="gramEnd"/>
      <w:r w:rsidRPr="005E1F57">
        <w:rPr>
          <w:rFonts w:ascii="Times New Roman" w:hAnsi="Times New Roman" w:cs="Times New Roman"/>
          <w:i/>
          <w:iCs/>
          <w:color w:val="000000" w:themeColor="text1"/>
          <w:sz w:val="24"/>
          <w:szCs w:val="24"/>
        </w:rPr>
        <w:t>Sci</w:t>
      </w:r>
      <w:r w:rsidR="00D3328C" w:rsidRPr="005E1F57">
        <w:rPr>
          <w:rFonts w:ascii="Times New Roman" w:hAnsi="Times New Roman" w:cs="Times New Roman"/>
          <w:color w:val="000000" w:themeColor="text1"/>
          <w:sz w:val="24"/>
          <w:szCs w:val="24"/>
        </w:rPr>
        <w:t>.</w:t>
      </w:r>
      <w:r w:rsidRPr="005E1F57">
        <w:rPr>
          <w:rFonts w:ascii="Times New Roman" w:hAnsi="Times New Roman" w:cs="Times New Roman"/>
          <w:color w:val="000000" w:themeColor="text1"/>
          <w:sz w:val="24"/>
          <w:szCs w:val="24"/>
        </w:rPr>
        <w:t xml:space="preserve"> 95:</w:t>
      </w:r>
      <w:r w:rsidR="00D3328C" w:rsidRPr="005E1F57">
        <w:rPr>
          <w:rFonts w:ascii="Times New Roman" w:hAnsi="Times New Roman" w:cs="Times New Roman"/>
          <w:color w:val="000000" w:themeColor="text1"/>
          <w:sz w:val="24"/>
          <w:szCs w:val="24"/>
        </w:rPr>
        <w:t xml:space="preserve"> </w:t>
      </w:r>
      <w:r w:rsidRPr="005E1F57">
        <w:rPr>
          <w:rFonts w:ascii="Times New Roman" w:hAnsi="Times New Roman" w:cs="Times New Roman"/>
          <w:color w:val="000000" w:themeColor="text1"/>
          <w:sz w:val="24"/>
          <w:szCs w:val="24"/>
        </w:rPr>
        <w:t>6578–6583</w:t>
      </w:r>
      <w:r w:rsidR="00D3328C" w:rsidRPr="005E1F57">
        <w:rPr>
          <w:rFonts w:ascii="Times New Roman" w:hAnsi="Times New Roman" w:cs="Times New Roman"/>
          <w:color w:val="000000" w:themeColor="text1"/>
          <w:sz w:val="24"/>
          <w:szCs w:val="24"/>
        </w:rPr>
        <w:t>.</w:t>
      </w:r>
    </w:p>
    <w:p w14:paraId="78ABDDA1" w14:textId="77777777" w:rsidR="005B0E4B" w:rsidRPr="005E1F57" w:rsidRDefault="005B0E4B" w:rsidP="002838C7">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r w:rsidRPr="005E1F57">
        <w:rPr>
          <w:rFonts w:ascii="Times New Roman" w:eastAsia="Times New Roman" w:hAnsi="Times New Roman" w:cs="Times New Roman"/>
          <w:color w:val="000000" w:themeColor="text1"/>
          <w:sz w:val="24"/>
          <w:szCs w:val="24"/>
        </w:rPr>
        <w:t>Woodmansey</w:t>
      </w:r>
      <w:r w:rsidR="00D3328C" w:rsidRPr="005E1F57">
        <w:rPr>
          <w:rFonts w:ascii="Times New Roman" w:eastAsia="Times New Roman" w:hAnsi="Times New Roman" w:cs="Times New Roman"/>
          <w:color w:val="000000" w:themeColor="text1"/>
          <w:sz w:val="24"/>
          <w:szCs w:val="24"/>
        </w:rPr>
        <w:t xml:space="preserve">, E.J., </w:t>
      </w:r>
      <w:r w:rsidRPr="005E1F57">
        <w:rPr>
          <w:rFonts w:ascii="Times New Roman" w:eastAsia="Times New Roman" w:hAnsi="Times New Roman" w:cs="Times New Roman"/>
          <w:color w:val="000000" w:themeColor="text1"/>
          <w:sz w:val="24"/>
          <w:szCs w:val="24"/>
        </w:rPr>
        <w:t>Murdo</w:t>
      </w:r>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M.E.T., Macfarlane</w:t>
      </w:r>
      <w:r w:rsidR="00D3328C" w:rsidRPr="005E1F57">
        <w:rPr>
          <w:rFonts w:ascii="Times New Roman" w:eastAsia="Times New Roman" w:hAnsi="Times New Roman" w:cs="Times New Roman"/>
          <w:color w:val="000000" w:themeColor="text1"/>
          <w:sz w:val="24"/>
          <w:szCs w:val="24"/>
        </w:rPr>
        <w:t>, G.T. and</w:t>
      </w:r>
      <w:r w:rsidRPr="005E1F57">
        <w:rPr>
          <w:rFonts w:ascii="Times New Roman" w:eastAsia="Times New Roman" w:hAnsi="Times New Roman" w:cs="Times New Roman"/>
          <w:color w:val="000000" w:themeColor="text1"/>
          <w:sz w:val="24"/>
          <w:szCs w:val="24"/>
        </w:rPr>
        <w:t xml:space="preserve"> Macfarla</w:t>
      </w:r>
      <w:r w:rsidR="00D3328C" w:rsidRPr="005E1F57">
        <w:rPr>
          <w:rFonts w:ascii="Times New Roman" w:eastAsia="Times New Roman" w:hAnsi="Times New Roman" w:cs="Times New Roman"/>
          <w:color w:val="000000" w:themeColor="text1"/>
          <w:sz w:val="24"/>
          <w:szCs w:val="24"/>
        </w:rPr>
        <w:t>ne S. 2004.</w:t>
      </w:r>
      <w:r w:rsidRPr="005E1F57">
        <w:rPr>
          <w:rFonts w:ascii="Times New Roman" w:eastAsia="Times New Roman" w:hAnsi="Times New Roman" w:cs="Times New Roman"/>
          <w:color w:val="000000" w:themeColor="text1"/>
          <w:sz w:val="24"/>
          <w:szCs w:val="24"/>
        </w:rPr>
        <w:t xml:space="preserve"> Comparison of compositions and metabolic activities of fecal </w:t>
      </w:r>
      <w:r w:rsidR="00184C53" w:rsidRPr="005E1F57">
        <w:rPr>
          <w:rFonts w:ascii="Times New Roman" w:eastAsia="Times New Roman" w:hAnsi="Times New Roman" w:cs="Times New Roman"/>
          <w:color w:val="000000" w:themeColor="text1"/>
          <w:sz w:val="24"/>
          <w:szCs w:val="24"/>
        </w:rPr>
        <w:t>microbiome</w:t>
      </w:r>
      <w:r w:rsidRPr="005E1F57">
        <w:rPr>
          <w:rFonts w:ascii="Times New Roman" w:eastAsia="Times New Roman" w:hAnsi="Times New Roman" w:cs="Times New Roman"/>
          <w:color w:val="000000" w:themeColor="text1"/>
          <w:sz w:val="24"/>
          <w:szCs w:val="24"/>
        </w:rPr>
        <w:t>s in young adults and in antibiotic-treated and non-antibiotic-treated elderly subjects. </w:t>
      </w:r>
      <w:r w:rsidRPr="005E1F57">
        <w:rPr>
          <w:rFonts w:ascii="Times New Roman" w:eastAsia="Times New Roman" w:hAnsi="Times New Roman" w:cs="Times New Roman"/>
          <w:i/>
          <w:iCs/>
          <w:color w:val="000000" w:themeColor="text1"/>
          <w:sz w:val="24"/>
          <w:szCs w:val="24"/>
        </w:rPr>
        <w:t xml:space="preserve">Appl. Environ. </w:t>
      </w:r>
      <w:proofErr w:type="spellStart"/>
      <w:r w:rsidRPr="005E1F57">
        <w:rPr>
          <w:rFonts w:ascii="Times New Roman" w:eastAsia="Times New Roman" w:hAnsi="Times New Roman" w:cs="Times New Roman"/>
          <w:i/>
          <w:iCs/>
          <w:color w:val="000000" w:themeColor="text1"/>
          <w:sz w:val="24"/>
          <w:szCs w:val="24"/>
        </w:rPr>
        <w:t>Microbiol</w:t>
      </w:r>
      <w:proofErr w:type="spellEnd"/>
      <w:r w:rsidRPr="005E1F57">
        <w:rPr>
          <w:rFonts w:ascii="Times New Roman" w:eastAsia="Times New Roman" w:hAnsi="Times New Roman" w:cs="Times New Roman"/>
          <w:i/>
          <w:iCs/>
          <w:color w:val="000000" w:themeColor="text1"/>
          <w:sz w:val="24"/>
          <w:szCs w:val="24"/>
        </w:rPr>
        <w:t>.</w:t>
      </w:r>
      <w:r w:rsidR="00D3328C" w:rsidRPr="005E1F57">
        <w:rPr>
          <w:rFonts w:ascii="Times New Roman" w:eastAsia="Times New Roman" w:hAnsi="Times New Roman" w:cs="Times New Roman"/>
          <w:color w:val="000000" w:themeColor="text1"/>
          <w:sz w:val="24"/>
          <w:szCs w:val="24"/>
        </w:rPr>
        <w:t> 70:</w:t>
      </w:r>
      <w:r w:rsidRPr="005E1F57">
        <w:rPr>
          <w:rFonts w:ascii="Times New Roman" w:eastAsia="Times New Roman" w:hAnsi="Times New Roman" w:cs="Times New Roman"/>
          <w:color w:val="000000" w:themeColor="text1"/>
          <w:sz w:val="24"/>
          <w:szCs w:val="24"/>
        </w:rPr>
        <w:t xml:space="preserve"> 6113–6122</w:t>
      </w:r>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w:t>
      </w:r>
    </w:p>
    <w:p w14:paraId="74625B00" w14:textId="77777777" w:rsidR="005B0E4B" w:rsidRPr="005E1F57" w:rsidRDefault="005B0E4B" w:rsidP="002838C7">
      <w:pPr>
        <w:autoSpaceDE w:val="0"/>
        <w:autoSpaceDN w:val="0"/>
        <w:adjustRightInd w:val="0"/>
        <w:spacing w:after="0" w:line="360" w:lineRule="auto"/>
        <w:ind w:left="720" w:hanging="720"/>
        <w:jc w:val="both"/>
        <w:rPr>
          <w:rFonts w:ascii="Times New Roman" w:hAnsi="Times New Roman" w:cs="Times New Roman"/>
          <w:b/>
          <w:color w:val="000000" w:themeColor="text1"/>
          <w:sz w:val="24"/>
          <w:szCs w:val="24"/>
        </w:rPr>
      </w:pPr>
      <w:r w:rsidRPr="005E1F57">
        <w:rPr>
          <w:rFonts w:ascii="Times New Roman" w:hAnsi="Times New Roman" w:cs="Times New Roman"/>
          <w:color w:val="000000" w:themeColor="text1"/>
          <w:sz w:val="24"/>
          <w:szCs w:val="24"/>
          <w:shd w:val="clear" w:color="auto" w:fill="FFFFFF"/>
        </w:rPr>
        <w:t>Zhang</w:t>
      </w:r>
      <w:r w:rsidR="00D3328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F., Luo</w:t>
      </w:r>
      <w:r w:rsidR="00D3328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W., Shi</w:t>
      </w:r>
      <w:r w:rsidR="00D3328C" w:rsidRPr="005E1F57">
        <w:rPr>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xml:space="preserve"> Y., Fan</w:t>
      </w:r>
      <w:r w:rsidR="00D3328C" w:rsidRPr="005E1F57">
        <w:rPr>
          <w:rFonts w:ascii="Times New Roman" w:hAnsi="Times New Roman" w:cs="Times New Roman"/>
          <w:color w:val="000000" w:themeColor="text1"/>
          <w:sz w:val="24"/>
          <w:szCs w:val="24"/>
          <w:shd w:val="clear" w:color="auto" w:fill="FFFFFF"/>
        </w:rPr>
        <w:t>, Z. and</w:t>
      </w:r>
      <w:r w:rsidRPr="005E1F57">
        <w:rPr>
          <w:rFonts w:ascii="Times New Roman" w:hAnsi="Times New Roman" w:cs="Times New Roman"/>
          <w:color w:val="000000" w:themeColor="text1"/>
          <w:sz w:val="24"/>
          <w:szCs w:val="24"/>
          <w:shd w:val="clear" w:color="auto" w:fill="FFFFFF"/>
        </w:rPr>
        <w:t xml:space="preserve"> Ji</w:t>
      </w:r>
      <w:r w:rsidR="00D3328C" w:rsidRPr="005E1F57">
        <w:rPr>
          <w:rFonts w:ascii="Times New Roman" w:hAnsi="Times New Roman" w:cs="Times New Roman"/>
          <w:color w:val="000000" w:themeColor="text1"/>
          <w:sz w:val="24"/>
          <w:szCs w:val="24"/>
          <w:shd w:val="clear" w:color="auto" w:fill="FFFFFF"/>
        </w:rPr>
        <w:t>, G. 2012.</w:t>
      </w:r>
      <w:r w:rsidRPr="005E1F57">
        <w:rPr>
          <w:rFonts w:ascii="Times New Roman" w:hAnsi="Times New Roman" w:cs="Times New Roman"/>
          <w:color w:val="000000" w:themeColor="text1"/>
          <w:sz w:val="24"/>
          <w:szCs w:val="24"/>
          <w:shd w:val="clear" w:color="auto" w:fill="FFFFFF"/>
        </w:rPr>
        <w:t> </w:t>
      </w:r>
      <w:r w:rsidRPr="005E1F57">
        <w:rPr>
          <w:rStyle w:val="ref-title"/>
          <w:rFonts w:ascii="Times New Roman" w:hAnsi="Times New Roman" w:cs="Times New Roman"/>
          <w:color w:val="000000" w:themeColor="text1"/>
          <w:sz w:val="24"/>
          <w:szCs w:val="24"/>
          <w:shd w:val="clear" w:color="auto" w:fill="FFFFFF"/>
        </w:rPr>
        <w:t xml:space="preserve">Should we standardize the 1,700-year-old fecal </w:t>
      </w:r>
      <w:r w:rsidR="00184C53" w:rsidRPr="005E1F57">
        <w:rPr>
          <w:rStyle w:val="ref-title"/>
          <w:rFonts w:ascii="Times New Roman" w:hAnsi="Times New Roman" w:cs="Times New Roman"/>
          <w:color w:val="000000" w:themeColor="text1"/>
          <w:sz w:val="24"/>
          <w:szCs w:val="24"/>
          <w:shd w:val="clear" w:color="auto" w:fill="FFFFFF"/>
        </w:rPr>
        <w:t>microbiome</w:t>
      </w:r>
      <w:r w:rsidRPr="005E1F57">
        <w:rPr>
          <w:rStyle w:val="ref-title"/>
          <w:rFonts w:ascii="Times New Roman" w:hAnsi="Times New Roman" w:cs="Times New Roman"/>
          <w:color w:val="000000" w:themeColor="text1"/>
          <w:sz w:val="24"/>
          <w:szCs w:val="24"/>
          <w:shd w:val="clear" w:color="auto" w:fill="FFFFFF"/>
        </w:rPr>
        <w:t xml:space="preserve"> transplantation?</w:t>
      </w:r>
      <w:r w:rsidRPr="005E1F57">
        <w:rPr>
          <w:rFonts w:ascii="Times New Roman" w:hAnsi="Times New Roman" w:cs="Times New Roman"/>
          <w:color w:val="000000" w:themeColor="text1"/>
          <w:sz w:val="24"/>
          <w:szCs w:val="24"/>
          <w:shd w:val="clear" w:color="auto" w:fill="FFFFFF"/>
        </w:rPr>
        <w:t> </w:t>
      </w:r>
      <w:r w:rsidRPr="005E1F57">
        <w:rPr>
          <w:rStyle w:val="ref-journal"/>
          <w:rFonts w:ascii="Times New Roman" w:hAnsi="Times New Roman" w:cs="Times New Roman"/>
          <w:i/>
          <w:iCs/>
          <w:color w:val="000000" w:themeColor="text1"/>
          <w:sz w:val="24"/>
          <w:szCs w:val="24"/>
          <w:shd w:val="clear" w:color="auto" w:fill="FFFFFF"/>
        </w:rPr>
        <w:t>Am J Gastroenterol</w:t>
      </w:r>
      <w:r w:rsidR="00D3328C" w:rsidRPr="005E1F57">
        <w:rPr>
          <w:rStyle w:val="ref-journal"/>
          <w:rFonts w:ascii="Times New Roman" w:hAnsi="Times New Roman" w:cs="Times New Roman"/>
          <w:i/>
          <w:iCs/>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w:t>
      </w:r>
      <w:r w:rsidRPr="005E1F57">
        <w:rPr>
          <w:rStyle w:val="ref-vol"/>
          <w:rFonts w:ascii="Times New Roman" w:hAnsi="Times New Roman" w:cs="Times New Roman"/>
          <w:color w:val="000000" w:themeColor="text1"/>
          <w:sz w:val="24"/>
          <w:szCs w:val="24"/>
          <w:shd w:val="clear" w:color="auto" w:fill="FFFFFF"/>
        </w:rPr>
        <w:t>107</w:t>
      </w:r>
      <w:r w:rsidRPr="005E1F57">
        <w:rPr>
          <w:rFonts w:ascii="Times New Roman" w:hAnsi="Times New Roman" w:cs="Times New Roman"/>
          <w:color w:val="000000" w:themeColor="text1"/>
          <w:sz w:val="24"/>
          <w:szCs w:val="24"/>
          <w:shd w:val="clear" w:color="auto" w:fill="FFFFFF"/>
        </w:rPr>
        <w:t>: 1755–1756. </w:t>
      </w:r>
    </w:p>
    <w:p w14:paraId="7C4A1664" w14:textId="77777777" w:rsidR="005B0E4B" w:rsidRPr="005E1F57" w:rsidRDefault="005B0E4B" w:rsidP="0042373B">
      <w:pPr>
        <w:shd w:val="clear" w:color="auto" w:fill="FFFFFF"/>
        <w:spacing w:line="360" w:lineRule="auto"/>
        <w:ind w:left="720" w:hanging="720"/>
        <w:jc w:val="both"/>
        <w:rPr>
          <w:rFonts w:ascii="Times New Roman" w:eastAsia="Times New Roman" w:hAnsi="Times New Roman" w:cs="Times New Roman"/>
          <w:color w:val="000000" w:themeColor="text1"/>
          <w:sz w:val="24"/>
          <w:szCs w:val="24"/>
        </w:rPr>
      </w:pPr>
      <w:proofErr w:type="spellStart"/>
      <w:r w:rsidRPr="005E1F57">
        <w:rPr>
          <w:rFonts w:ascii="Times New Roman" w:eastAsia="Times New Roman" w:hAnsi="Times New Roman" w:cs="Times New Roman"/>
          <w:color w:val="000000" w:themeColor="text1"/>
          <w:sz w:val="24"/>
          <w:szCs w:val="24"/>
        </w:rPr>
        <w:t>Zoetendal</w:t>
      </w:r>
      <w:proofErr w:type="spellEnd"/>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E.G.</w:t>
      </w:r>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Raes</w:t>
      </w:r>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J., Bogert</w:t>
      </w:r>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B., Arumugam</w:t>
      </w:r>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M., </w:t>
      </w:r>
      <w:proofErr w:type="spellStart"/>
      <w:r w:rsidRPr="005E1F57">
        <w:rPr>
          <w:rFonts w:ascii="Times New Roman" w:eastAsia="Times New Roman" w:hAnsi="Times New Roman" w:cs="Times New Roman"/>
          <w:color w:val="000000" w:themeColor="text1"/>
          <w:sz w:val="24"/>
          <w:szCs w:val="24"/>
        </w:rPr>
        <w:t>Booijink</w:t>
      </w:r>
      <w:proofErr w:type="spellEnd"/>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C.C</w:t>
      </w:r>
      <w:r w:rsidR="00D3328C" w:rsidRPr="005E1F57">
        <w:rPr>
          <w:rFonts w:ascii="Times New Roman" w:eastAsia="Times New Roman" w:hAnsi="Times New Roman" w:cs="Times New Roman"/>
          <w:color w:val="000000" w:themeColor="text1"/>
          <w:sz w:val="24"/>
          <w:szCs w:val="24"/>
        </w:rPr>
        <w:t xml:space="preserve">. and </w:t>
      </w:r>
      <w:r w:rsidRPr="005E1F57">
        <w:rPr>
          <w:rFonts w:ascii="Times New Roman" w:eastAsia="Times New Roman" w:hAnsi="Times New Roman" w:cs="Times New Roman"/>
          <w:color w:val="000000" w:themeColor="text1"/>
          <w:sz w:val="24"/>
          <w:szCs w:val="24"/>
        </w:rPr>
        <w:t>Troost</w:t>
      </w:r>
      <w:r w:rsidR="00D3328C"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F.J. </w:t>
      </w:r>
      <w:r w:rsidR="00D3328C" w:rsidRPr="005E1F57">
        <w:rPr>
          <w:rFonts w:ascii="Times New Roman" w:eastAsia="Times New Roman" w:hAnsi="Times New Roman" w:cs="Times New Roman"/>
          <w:color w:val="000000" w:themeColor="text1"/>
          <w:sz w:val="24"/>
          <w:szCs w:val="24"/>
        </w:rPr>
        <w:t xml:space="preserve">2012. </w:t>
      </w:r>
      <w:r w:rsidRPr="005E1F57">
        <w:rPr>
          <w:rFonts w:ascii="Times New Roman" w:eastAsia="Times New Roman" w:hAnsi="Times New Roman" w:cs="Times New Roman"/>
          <w:color w:val="000000" w:themeColor="text1"/>
          <w:sz w:val="24"/>
          <w:szCs w:val="24"/>
        </w:rPr>
        <w:t xml:space="preserve">The human small intestinal </w:t>
      </w:r>
      <w:r w:rsidR="00184C53" w:rsidRPr="005E1F57">
        <w:rPr>
          <w:rFonts w:ascii="Times New Roman" w:eastAsia="Times New Roman" w:hAnsi="Times New Roman" w:cs="Times New Roman"/>
          <w:color w:val="000000" w:themeColor="text1"/>
          <w:sz w:val="24"/>
          <w:szCs w:val="24"/>
        </w:rPr>
        <w:t>microbiome</w:t>
      </w:r>
      <w:r w:rsidRPr="005E1F57">
        <w:rPr>
          <w:rFonts w:ascii="Times New Roman" w:eastAsia="Times New Roman" w:hAnsi="Times New Roman" w:cs="Times New Roman"/>
          <w:color w:val="000000" w:themeColor="text1"/>
          <w:sz w:val="24"/>
          <w:szCs w:val="24"/>
        </w:rPr>
        <w:t xml:space="preserve"> is driven by rapid uptake and conversion of simple carbohydrates. </w:t>
      </w:r>
      <w:r w:rsidRPr="005E1F57">
        <w:rPr>
          <w:rFonts w:ascii="Times New Roman" w:eastAsia="Times New Roman" w:hAnsi="Times New Roman" w:cs="Times New Roman"/>
          <w:i/>
          <w:iCs/>
          <w:color w:val="000000" w:themeColor="text1"/>
          <w:sz w:val="24"/>
          <w:szCs w:val="24"/>
        </w:rPr>
        <w:t>ISME J.</w:t>
      </w:r>
      <w:r w:rsidR="00E97AF6" w:rsidRPr="005E1F57">
        <w:rPr>
          <w:rFonts w:ascii="Times New Roman" w:eastAsia="Times New Roman" w:hAnsi="Times New Roman" w:cs="Times New Roman"/>
          <w:color w:val="000000" w:themeColor="text1"/>
          <w:sz w:val="24"/>
          <w:szCs w:val="24"/>
        </w:rPr>
        <w:t> 6:</w:t>
      </w:r>
      <w:r w:rsidRPr="005E1F57">
        <w:rPr>
          <w:rFonts w:ascii="Times New Roman" w:eastAsia="Times New Roman" w:hAnsi="Times New Roman" w:cs="Times New Roman"/>
          <w:color w:val="000000" w:themeColor="text1"/>
          <w:sz w:val="24"/>
          <w:szCs w:val="24"/>
        </w:rPr>
        <w:t xml:space="preserve"> 1415–1426</w:t>
      </w:r>
      <w:r w:rsidR="00E97AF6" w:rsidRPr="005E1F57">
        <w:rPr>
          <w:rFonts w:ascii="Times New Roman" w:eastAsia="Times New Roman" w:hAnsi="Times New Roman" w:cs="Times New Roman"/>
          <w:color w:val="000000" w:themeColor="text1"/>
          <w:sz w:val="24"/>
          <w:szCs w:val="24"/>
        </w:rPr>
        <w:t>.</w:t>
      </w:r>
      <w:r w:rsidRPr="005E1F57">
        <w:rPr>
          <w:rFonts w:ascii="Times New Roman" w:eastAsia="Times New Roman" w:hAnsi="Times New Roman" w:cs="Times New Roman"/>
          <w:color w:val="000000" w:themeColor="text1"/>
          <w:sz w:val="24"/>
          <w:szCs w:val="24"/>
        </w:rPr>
        <w:t xml:space="preserve"> </w:t>
      </w:r>
    </w:p>
    <w:p w14:paraId="414A0339" w14:textId="77777777" w:rsidR="0042373B" w:rsidRPr="005E1F57" w:rsidRDefault="00667F24" w:rsidP="0042373B">
      <w:pPr>
        <w:shd w:val="clear" w:color="auto" w:fill="FFFFFF"/>
        <w:spacing w:line="360" w:lineRule="auto"/>
        <w:ind w:left="720" w:hanging="720"/>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Kamiya T, Wang L, Forsythe P, et al.: </w:t>
      </w:r>
      <w:r w:rsidRPr="005E1F57">
        <w:rPr>
          <w:rStyle w:val="ref-title"/>
          <w:rFonts w:ascii="Times New Roman" w:hAnsi="Times New Roman" w:cs="Times New Roman"/>
          <w:color w:val="000000" w:themeColor="text1"/>
          <w:sz w:val="24"/>
          <w:szCs w:val="24"/>
          <w:shd w:val="clear" w:color="auto" w:fill="FFFFFF"/>
        </w:rPr>
        <w:t>Inhibitory effects of </w:t>
      </w:r>
      <w:r w:rsidRPr="005E1F57">
        <w:rPr>
          <w:rStyle w:val="Emphasis"/>
          <w:rFonts w:ascii="Times New Roman" w:hAnsi="Times New Roman" w:cs="Times New Roman"/>
          <w:color w:val="000000" w:themeColor="text1"/>
          <w:sz w:val="24"/>
          <w:szCs w:val="24"/>
          <w:shd w:val="clear" w:color="auto" w:fill="FFFFFF"/>
        </w:rPr>
        <w:t xml:space="preserve">Lactobacillus </w:t>
      </w:r>
      <w:proofErr w:type="spellStart"/>
      <w:r w:rsidRPr="005E1F57">
        <w:rPr>
          <w:rStyle w:val="Emphasis"/>
          <w:rFonts w:ascii="Times New Roman" w:hAnsi="Times New Roman" w:cs="Times New Roman"/>
          <w:color w:val="000000" w:themeColor="text1"/>
          <w:sz w:val="24"/>
          <w:szCs w:val="24"/>
          <w:shd w:val="clear" w:color="auto" w:fill="FFFFFF"/>
        </w:rPr>
        <w:t>reuteri</w:t>
      </w:r>
      <w:proofErr w:type="spellEnd"/>
      <w:r w:rsidRPr="005E1F57">
        <w:rPr>
          <w:rStyle w:val="ref-title"/>
          <w:rFonts w:ascii="Times New Roman" w:hAnsi="Times New Roman" w:cs="Times New Roman"/>
          <w:color w:val="000000" w:themeColor="text1"/>
          <w:sz w:val="24"/>
          <w:szCs w:val="24"/>
          <w:shd w:val="clear" w:color="auto" w:fill="FFFFFF"/>
        </w:rPr>
        <w:t> on visceral pain induced by colorectal distension in Sprague-Dawley rats.</w:t>
      </w:r>
      <w:r w:rsidRPr="005E1F57">
        <w:rPr>
          <w:rFonts w:ascii="Times New Roman" w:hAnsi="Times New Roman" w:cs="Times New Roman"/>
          <w:color w:val="000000" w:themeColor="text1"/>
          <w:sz w:val="24"/>
          <w:szCs w:val="24"/>
          <w:shd w:val="clear" w:color="auto" w:fill="FFFFFF"/>
        </w:rPr>
        <w:t> </w:t>
      </w:r>
      <w:r w:rsidRPr="005E1F57">
        <w:rPr>
          <w:rStyle w:val="Emphasis"/>
          <w:rFonts w:ascii="Times New Roman" w:hAnsi="Times New Roman" w:cs="Times New Roman"/>
          <w:color w:val="000000" w:themeColor="text1"/>
          <w:sz w:val="24"/>
          <w:szCs w:val="24"/>
          <w:shd w:val="clear" w:color="auto" w:fill="FFFFFF"/>
        </w:rPr>
        <w:t>Gut.</w:t>
      </w:r>
      <w:r w:rsidRPr="005E1F57">
        <w:rPr>
          <w:rFonts w:ascii="Times New Roman" w:hAnsi="Times New Roman" w:cs="Times New Roman"/>
          <w:color w:val="000000" w:themeColor="text1"/>
          <w:sz w:val="24"/>
          <w:szCs w:val="24"/>
          <w:shd w:val="clear" w:color="auto" w:fill="FFFFFF"/>
        </w:rPr>
        <w:t> 2016;</w:t>
      </w:r>
      <w:r w:rsidRPr="005E1F57">
        <w:rPr>
          <w:rStyle w:val="ref-vol"/>
          <w:rFonts w:ascii="Times New Roman" w:hAnsi="Times New Roman" w:cs="Times New Roman"/>
          <w:color w:val="000000" w:themeColor="text1"/>
          <w:sz w:val="24"/>
          <w:szCs w:val="24"/>
          <w:shd w:val="clear" w:color="auto" w:fill="FFFFFF"/>
        </w:rPr>
        <w:t>55</w:t>
      </w:r>
      <w:r w:rsidRPr="005E1F57">
        <w:rPr>
          <w:rFonts w:ascii="Times New Roman" w:hAnsi="Times New Roman" w:cs="Times New Roman"/>
          <w:color w:val="000000" w:themeColor="text1"/>
          <w:sz w:val="24"/>
          <w:szCs w:val="24"/>
          <w:shd w:val="clear" w:color="auto" w:fill="FFFFFF"/>
        </w:rPr>
        <w:t>(</w:t>
      </w:r>
      <w:r w:rsidRPr="005E1F57">
        <w:rPr>
          <w:rStyle w:val="ref-iss"/>
          <w:rFonts w:ascii="Times New Roman" w:hAnsi="Times New Roman" w:cs="Times New Roman"/>
          <w:color w:val="000000" w:themeColor="text1"/>
          <w:sz w:val="24"/>
          <w:szCs w:val="24"/>
          <w:shd w:val="clear" w:color="auto" w:fill="FFFFFF"/>
        </w:rPr>
        <w:t>2</w:t>
      </w:r>
      <w:r w:rsidRPr="005E1F57">
        <w:rPr>
          <w:rFonts w:ascii="Times New Roman" w:hAnsi="Times New Roman" w:cs="Times New Roman"/>
          <w:color w:val="000000" w:themeColor="text1"/>
          <w:sz w:val="24"/>
          <w:szCs w:val="24"/>
          <w:shd w:val="clear" w:color="auto" w:fill="FFFFFF"/>
        </w:rPr>
        <w:t>):191–6.</w:t>
      </w:r>
    </w:p>
    <w:p w14:paraId="4F6A7627" w14:textId="77777777" w:rsidR="001020CB" w:rsidRPr="005E1F57" w:rsidRDefault="001020CB" w:rsidP="0042373B">
      <w:pPr>
        <w:shd w:val="clear" w:color="auto" w:fill="FFFFFF"/>
        <w:spacing w:line="360" w:lineRule="auto"/>
        <w:ind w:left="720" w:hanging="720"/>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 xml:space="preserve">Nunes S., Madureira A.R., Campos D., Sarmento B., Gomes A.M., Pintado M., Reis F. Therapeutic and nutraceutical potential of </w:t>
      </w:r>
      <w:proofErr w:type="spellStart"/>
      <w:r w:rsidRPr="005E1F57">
        <w:rPr>
          <w:rFonts w:ascii="Times New Roman" w:hAnsi="Times New Roman" w:cs="Times New Roman"/>
          <w:color w:val="000000" w:themeColor="text1"/>
          <w:sz w:val="24"/>
          <w:szCs w:val="24"/>
          <w:shd w:val="clear" w:color="auto" w:fill="FFFFFF"/>
        </w:rPr>
        <w:t>rosmarinic</w:t>
      </w:r>
      <w:proofErr w:type="spellEnd"/>
      <w:r w:rsidRPr="005E1F57">
        <w:rPr>
          <w:rFonts w:ascii="Times New Roman" w:hAnsi="Times New Roman" w:cs="Times New Roman"/>
          <w:color w:val="000000" w:themeColor="text1"/>
          <w:sz w:val="24"/>
          <w:szCs w:val="24"/>
          <w:shd w:val="clear" w:color="auto" w:fill="FFFFFF"/>
        </w:rPr>
        <w:t xml:space="preserve"> acid-Cytoprotective properties and pharmacokinetic profile. </w:t>
      </w:r>
      <w:r w:rsidRPr="005E1F57">
        <w:rPr>
          <w:rStyle w:val="ref-journal"/>
          <w:rFonts w:ascii="Times New Roman" w:hAnsi="Times New Roman" w:cs="Times New Roman"/>
          <w:i/>
          <w:iCs/>
          <w:color w:val="000000" w:themeColor="text1"/>
          <w:sz w:val="24"/>
          <w:szCs w:val="24"/>
          <w:shd w:val="clear" w:color="auto" w:fill="FFFFFF"/>
        </w:rPr>
        <w:t xml:space="preserve">Crit. Rev. Food Sci. </w:t>
      </w:r>
      <w:proofErr w:type="spellStart"/>
      <w:r w:rsidRPr="005E1F57">
        <w:rPr>
          <w:rStyle w:val="ref-journal"/>
          <w:rFonts w:ascii="Times New Roman" w:hAnsi="Times New Roman" w:cs="Times New Roman"/>
          <w:i/>
          <w:iCs/>
          <w:color w:val="000000" w:themeColor="text1"/>
          <w:sz w:val="24"/>
          <w:szCs w:val="24"/>
          <w:shd w:val="clear" w:color="auto" w:fill="FFFFFF"/>
        </w:rPr>
        <w:t>Nutr</w:t>
      </w:r>
      <w:proofErr w:type="spellEnd"/>
      <w:r w:rsidRPr="005E1F57">
        <w:rPr>
          <w:rStyle w:val="ref-journal"/>
          <w:rFonts w:ascii="Times New Roman" w:hAnsi="Times New Roman" w:cs="Times New Roman"/>
          <w:i/>
          <w:iCs/>
          <w:color w:val="000000" w:themeColor="text1"/>
          <w:sz w:val="24"/>
          <w:szCs w:val="24"/>
          <w:shd w:val="clear" w:color="auto" w:fill="FFFFFF"/>
        </w:rPr>
        <w:t>. </w:t>
      </w:r>
      <w:proofErr w:type="gramStart"/>
      <w:r w:rsidRPr="005E1F57">
        <w:rPr>
          <w:rFonts w:ascii="Times New Roman" w:hAnsi="Times New Roman" w:cs="Times New Roman"/>
          <w:color w:val="000000" w:themeColor="text1"/>
          <w:sz w:val="24"/>
          <w:szCs w:val="24"/>
          <w:shd w:val="clear" w:color="auto" w:fill="FFFFFF"/>
        </w:rPr>
        <w:t>2017;</w:t>
      </w:r>
      <w:r w:rsidRPr="005E1F57">
        <w:rPr>
          <w:rStyle w:val="ref-vol"/>
          <w:rFonts w:ascii="Times New Roman" w:hAnsi="Times New Roman" w:cs="Times New Roman"/>
          <w:color w:val="000000" w:themeColor="text1"/>
          <w:sz w:val="24"/>
          <w:szCs w:val="24"/>
          <w:shd w:val="clear" w:color="auto" w:fill="FFFFFF"/>
        </w:rPr>
        <w:t>57</w:t>
      </w:r>
      <w:r w:rsidRPr="005E1F57">
        <w:rPr>
          <w:rFonts w:ascii="Times New Roman" w:hAnsi="Times New Roman" w:cs="Times New Roman"/>
          <w:color w:val="000000" w:themeColor="text1"/>
          <w:sz w:val="24"/>
          <w:szCs w:val="24"/>
          <w:shd w:val="clear" w:color="auto" w:fill="FFFFFF"/>
        </w:rPr>
        <w:t>:1799</w:t>
      </w:r>
      <w:proofErr w:type="gramEnd"/>
      <w:r w:rsidRPr="005E1F57">
        <w:rPr>
          <w:rFonts w:ascii="Times New Roman" w:hAnsi="Times New Roman" w:cs="Times New Roman"/>
          <w:color w:val="000000" w:themeColor="text1"/>
          <w:sz w:val="24"/>
          <w:szCs w:val="24"/>
          <w:shd w:val="clear" w:color="auto" w:fill="FFFFFF"/>
        </w:rPr>
        <w:t>–1806</w:t>
      </w:r>
    </w:p>
    <w:p w14:paraId="424384D8" w14:textId="77777777" w:rsidR="0042373B" w:rsidRPr="005E1F57" w:rsidRDefault="0042373B" w:rsidP="0042373B">
      <w:pPr>
        <w:pStyle w:val="Heading1"/>
        <w:shd w:val="clear" w:color="auto" w:fill="FFFFFF"/>
        <w:spacing w:before="400" w:after="200" w:line="360" w:lineRule="auto"/>
        <w:ind w:left="720" w:hanging="720"/>
        <w:jc w:val="both"/>
        <w:rPr>
          <w:rFonts w:ascii="Times New Roman" w:hAnsi="Times New Roman" w:cs="Times New Roman"/>
          <w:i/>
          <w:iCs/>
          <w:color w:val="000000" w:themeColor="text1"/>
          <w:sz w:val="24"/>
          <w:szCs w:val="24"/>
        </w:rPr>
      </w:pPr>
      <w:proofErr w:type="spellStart"/>
      <w:proofErr w:type="gramStart"/>
      <w:r w:rsidRPr="005E1F57">
        <w:rPr>
          <w:rFonts w:ascii="Times New Roman" w:hAnsi="Times New Roman" w:cs="Times New Roman"/>
          <w:color w:val="000000" w:themeColor="text1"/>
          <w:sz w:val="24"/>
          <w:szCs w:val="24"/>
          <w:lang w:val="en-IN" w:eastAsia="en-IN"/>
        </w:rPr>
        <w:t>Mathew,B</w:t>
      </w:r>
      <w:proofErr w:type="spellEnd"/>
      <w:r w:rsidRPr="005E1F57">
        <w:rPr>
          <w:rFonts w:ascii="Times New Roman" w:hAnsi="Times New Roman" w:cs="Times New Roman"/>
          <w:color w:val="000000" w:themeColor="text1"/>
          <w:sz w:val="24"/>
          <w:szCs w:val="24"/>
          <w:lang w:val="en-IN" w:eastAsia="en-IN"/>
        </w:rPr>
        <w:t>.</w:t>
      </w:r>
      <w:proofErr w:type="gramEnd"/>
      <w:r w:rsidRPr="005E1F57">
        <w:rPr>
          <w:rFonts w:ascii="Times New Roman" w:hAnsi="Times New Roman" w:cs="Times New Roman"/>
          <w:color w:val="000000" w:themeColor="text1"/>
          <w:sz w:val="24"/>
          <w:szCs w:val="24"/>
          <w:lang w:val="en-IN" w:eastAsia="en-IN"/>
        </w:rPr>
        <w:t xml:space="preserve"> and </w:t>
      </w:r>
      <w:proofErr w:type="spellStart"/>
      <w:proofErr w:type="gramStart"/>
      <w:r w:rsidRPr="005E1F57">
        <w:rPr>
          <w:rFonts w:ascii="Times New Roman" w:hAnsi="Times New Roman" w:cs="Times New Roman"/>
          <w:color w:val="000000" w:themeColor="text1"/>
          <w:sz w:val="24"/>
          <w:szCs w:val="24"/>
          <w:lang w:val="en-IN" w:eastAsia="en-IN"/>
        </w:rPr>
        <w:t>Nigel,T.P</w:t>
      </w:r>
      <w:proofErr w:type="spellEnd"/>
      <w:r w:rsidRPr="005E1F57">
        <w:rPr>
          <w:rFonts w:ascii="Times New Roman" w:hAnsi="Times New Roman" w:cs="Times New Roman"/>
          <w:color w:val="000000" w:themeColor="text1"/>
          <w:sz w:val="24"/>
          <w:szCs w:val="24"/>
          <w:lang w:val="en-IN" w:eastAsia="en-IN"/>
        </w:rPr>
        <w:t>.</w:t>
      </w:r>
      <w:proofErr w:type="gramEnd"/>
      <w:r w:rsidRPr="005E1F57">
        <w:rPr>
          <w:rFonts w:ascii="Times New Roman" w:hAnsi="Times New Roman" w:cs="Times New Roman"/>
          <w:color w:val="000000" w:themeColor="text1"/>
          <w:sz w:val="24"/>
          <w:szCs w:val="24"/>
          <w:lang w:val="en-IN" w:eastAsia="en-IN"/>
        </w:rPr>
        <w:t xml:space="preserve">  2014. </w:t>
      </w:r>
      <w:r w:rsidRPr="005E1F57">
        <w:rPr>
          <w:rFonts w:ascii="Times New Roman" w:hAnsi="Times New Roman" w:cs="Times New Roman"/>
          <w:color w:val="000000" w:themeColor="text1"/>
          <w:spacing w:val="-2"/>
          <w:sz w:val="24"/>
          <w:szCs w:val="24"/>
        </w:rPr>
        <w:t xml:space="preserve">Part 1: The Human Gut Microbiome in Health and Disease. </w:t>
      </w:r>
      <w:proofErr w:type="spellStart"/>
      <w:r w:rsidRPr="005E1F57">
        <w:rPr>
          <w:rFonts w:ascii="Times New Roman" w:hAnsi="Times New Roman" w:cs="Times New Roman"/>
          <w:i/>
          <w:iCs/>
          <w:color w:val="000000" w:themeColor="text1"/>
          <w:spacing w:val="-2"/>
          <w:sz w:val="24"/>
          <w:szCs w:val="24"/>
        </w:rPr>
        <w:t>J.</w:t>
      </w:r>
      <w:hyperlink r:id="rId46" w:history="1">
        <w:r w:rsidRPr="005E1F57">
          <w:rPr>
            <w:rStyle w:val="Hyperlink"/>
            <w:rFonts w:ascii="Times New Roman" w:hAnsi="Times New Roman" w:cs="Times New Roman"/>
            <w:i/>
            <w:iCs/>
            <w:color w:val="000000" w:themeColor="text1"/>
            <w:sz w:val="24"/>
            <w:szCs w:val="24"/>
            <w:u w:val="none"/>
            <w:shd w:val="clear" w:color="auto" w:fill="FFFFFF"/>
          </w:rPr>
          <w:t>Integr</w:t>
        </w:r>
        <w:proofErr w:type="spellEnd"/>
        <w:r w:rsidRPr="005E1F57">
          <w:rPr>
            <w:rStyle w:val="Hyperlink"/>
            <w:rFonts w:ascii="Times New Roman" w:hAnsi="Times New Roman" w:cs="Times New Roman"/>
            <w:i/>
            <w:iCs/>
            <w:color w:val="000000" w:themeColor="text1"/>
            <w:sz w:val="24"/>
            <w:szCs w:val="24"/>
            <w:u w:val="none"/>
            <w:shd w:val="clear" w:color="auto" w:fill="FFFFFF"/>
          </w:rPr>
          <w:t xml:space="preserve">. Med. </w:t>
        </w:r>
        <w:r w:rsidRPr="005E1F57">
          <w:rPr>
            <w:rFonts w:ascii="Times New Roman" w:hAnsi="Times New Roman" w:cs="Times New Roman"/>
            <w:color w:val="000000" w:themeColor="text1"/>
            <w:sz w:val="24"/>
            <w:szCs w:val="24"/>
            <w:shd w:val="clear" w:color="auto" w:fill="FFFFFF"/>
          </w:rPr>
          <w:t>13(6): 17–22.</w:t>
        </w:r>
        <w:r w:rsidRPr="005E1F57">
          <w:rPr>
            <w:rStyle w:val="Hyperlink"/>
            <w:rFonts w:ascii="Times New Roman" w:hAnsi="Times New Roman" w:cs="Times New Roman"/>
            <w:color w:val="000000" w:themeColor="text1"/>
            <w:sz w:val="24"/>
            <w:szCs w:val="24"/>
            <w:u w:val="none"/>
            <w:shd w:val="clear" w:color="auto" w:fill="FFFFFF"/>
          </w:rPr>
          <w:t> </w:t>
        </w:r>
      </w:hyperlink>
    </w:p>
    <w:p w14:paraId="334C21AB" w14:textId="77777777" w:rsidR="0042373B" w:rsidRPr="005E1F57" w:rsidRDefault="0042373B" w:rsidP="0042373B">
      <w:pPr>
        <w:spacing w:line="360" w:lineRule="auto"/>
        <w:ind w:left="720" w:hanging="720"/>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 xml:space="preserve">Willing, B., </w:t>
      </w:r>
      <w:proofErr w:type="spellStart"/>
      <w:r w:rsidRPr="005E1F57">
        <w:rPr>
          <w:rFonts w:ascii="Times New Roman" w:hAnsi="Times New Roman" w:cs="Times New Roman"/>
          <w:color w:val="000000" w:themeColor="text1"/>
          <w:sz w:val="24"/>
          <w:szCs w:val="24"/>
          <w:shd w:val="clear" w:color="auto" w:fill="FFFFFF"/>
        </w:rPr>
        <w:t>Halfvarson</w:t>
      </w:r>
      <w:proofErr w:type="spellEnd"/>
      <w:r w:rsidRPr="005E1F57">
        <w:rPr>
          <w:rFonts w:ascii="Times New Roman" w:hAnsi="Times New Roman" w:cs="Times New Roman"/>
          <w:color w:val="000000" w:themeColor="text1"/>
          <w:sz w:val="24"/>
          <w:szCs w:val="24"/>
          <w:shd w:val="clear" w:color="auto" w:fill="FFFFFF"/>
        </w:rPr>
        <w:t xml:space="preserve">, J., </w:t>
      </w:r>
      <w:proofErr w:type="spellStart"/>
      <w:r w:rsidRPr="005E1F57">
        <w:rPr>
          <w:rFonts w:ascii="Times New Roman" w:hAnsi="Times New Roman" w:cs="Times New Roman"/>
          <w:color w:val="000000" w:themeColor="text1"/>
          <w:sz w:val="24"/>
          <w:szCs w:val="24"/>
          <w:shd w:val="clear" w:color="auto" w:fill="FFFFFF"/>
        </w:rPr>
        <w:t>Dicksved</w:t>
      </w:r>
      <w:proofErr w:type="spellEnd"/>
      <w:r w:rsidRPr="005E1F57">
        <w:rPr>
          <w:rFonts w:ascii="Times New Roman" w:hAnsi="Times New Roman" w:cs="Times New Roman"/>
          <w:color w:val="000000" w:themeColor="text1"/>
          <w:sz w:val="24"/>
          <w:szCs w:val="24"/>
          <w:shd w:val="clear" w:color="auto" w:fill="FFFFFF"/>
        </w:rPr>
        <w:t xml:space="preserve">, J., Rosenquist, M., </w:t>
      </w:r>
      <w:proofErr w:type="spellStart"/>
      <w:r w:rsidRPr="005E1F57">
        <w:rPr>
          <w:rFonts w:ascii="Times New Roman" w:hAnsi="Times New Roman" w:cs="Times New Roman"/>
          <w:color w:val="000000" w:themeColor="text1"/>
          <w:sz w:val="24"/>
          <w:szCs w:val="24"/>
          <w:shd w:val="clear" w:color="auto" w:fill="FFFFFF"/>
        </w:rPr>
        <w:t>Jarnerot</w:t>
      </w:r>
      <w:proofErr w:type="spellEnd"/>
      <w:r w:rsidRPr="005E1F57">
        <w:rPr>
          <w:rFonts w:ascii="Times New Roman" w:hAnsi="Times New Roman" w:cs="Times New Roman"/>
          <w:color w:val="000000" w:themeColor="text1"/>
          <w:sz w:val="24"/>
          <w:szCs w:val="24"/>
          <w:shd w:val="clear" w:color="auto" w:fill="FFFFFF"/>
        </w:rPr>
        <w:t xml:space="preserve">, G., Engstrand, L., Tysk C. </w:t>
      </w:r>
      <w:proofErr w:type="gramStart"/>
      <w:r w:rsidRPr="005E1F57">
        <w:rPr>
          <w:rFonts w:ascii="Times New Roman" w:hAnsi="Times New Roman" w:cs="Times New Roman"/>
          <w:color w:val="000000" w:themeColor="text1"/>
          <w:sz w:val="24"/>
          <w:szCs w:val="24"/>
          <w:shd w:val="clear" w:color="auto" w:fill="FFFFFF"/>
        </w:rPr>
        <w:t>and  Jansson</w:t>
      </w:r>
      <w:proofErr w:type="gramEnd"/>
      <w:r w:rsidRPr="005E1F57">
        <w:rPr>
          <w:rFonts w:ascii="Times New Roman" w:hAnsi="Times New Roman" w:cs="Times New Roman"/>
          <w:color w:val="000000" w:themeColor="text1"/>
          <w:sz w:val="24"/>
          <w:szCs w:val="24"/>
          <w:shd w:val="clear" w:color="auto" w:fill="FFFFFF"/>
        </w:rPr>
        <w:t>, J. K. 2009. </w:t>
      </w:r>
      <w:r w:rsidRPr="005E1F57">
        <w:rPr>
          <w:rStyle w:val="ref-title"/>
          <w:rFonts w:ascii="Times New Roman" w:hAnsi="Times New Roman" w:cs="Times New Roman"/>
          <w:color w:val="000000" w:themeColor="text1"/>
          <w:sz w:val="24"/>
          <w:szCs w:val="24"/>
          <w:shd w:val="clear" w:color="auto" w:fill="FFFFFF"/>
        </w:rPr>
        <w:t>Twin studies reveal specific imbalances in the mucosa-associated microbiota of patients with ileal Crohn’s disease</w:t>
      </w:r>
      <w:r w:rsidRPr="005E1F57">
        <w:rPr>
          <w:rFonts w:ascii="Times New Roman" w:hAnsi="Times New Roman" w:cs="Times New Roman"/>
          <w:color w:val="000000" w:themeColor="text1"/>
          <w:sz w:val="24"/>
          <w:szCs w:val="24"/>
          <w:shd w:val="clear" w:color="auto" w:fill="FFFFFF"/>
        </w:rPr>
        <w:t>. </w:t>
      </w:r>
      <w:proofErr w:type="spellStart"/>
      <w:r w:rsidRPr="005E1F57">
        <w:rPr>
          <w:rStyle w:val="ref-journal"/>
          <w:rFonts w:ascii="Times New Roman" w:hAnsi="Times New Roman" w:cs="Times New Roman"/>
          <w:i/>
          <w:iCs/>
          <w:color w:val="000000" w:themeColor="text1"/>
          <w:sz w:val="24"/>
          <w:szCs w:val="24"/>
          <w:shd w:val="clear" w:color="auto" w:fill="FFFFFF"/>
        </w:rPr>
        <w:t>Inflamm</w:t>
      </w:r>
      <w:proofErr w:type="spellEnd"/>
      <w:r w:rsidRPr="005E1F57">
        <w:rPr>
          <w:rStyle w:val="ref-journal"/>
          <w:rFonts w:ascii="Times New Roman" w:hAnsi="Times New Roman" w:cs="Times New Roman"/>
          <w:i/>
          <w:iCs/>
          <w:color w:val="000000" w:themeColor="text1"/>
          <w:sz w:val="24"/>
          <w:szCs w:val="24"/>
          <w:shd w:val="clear" w:color="auto" w:fill="FFFFFF"/>
        </w:rPr>
        <w:t>. Bowel. Dis.</w:t>
      </w:r>
      <w:r w:rsidRPr="005E1F57">
        <w:rPr>
          <w:rFonts w:ascii="Times New Roman" w:hAnsi="Times New Roman" w:cs="Times New Roman"/>
          <w:color w:val="000000" w:themeColor="text1"/>
          <w:sz w:val="24"/>
          <w:szCs w:val="24"/>
          <w:shd w:val="clear" w:color="auto" w:fill="FFFFFF"/>
        </w:rPr>
        <w:t> </w:t>
      </w:r>
      <w:r w:rsidRPr="005E1F57">
        <w:rPr>
          <w:rStyle w:val="ref-vol"/>
          <w:rFonts w:ascii="Times New Roman" w:hAnsi="Times New Roman" w:cs="Times New Roman"/>
          <w:color w:val="000000" w:themeColor="text1"/>
          <w:sz w:val="24"/>
          <w:szCs w:val="24"/>
          <w:shd w:val="clear" w:color="auto" w:fill="FFFFFF"/>
        </w:rPr>
        <w:t>15</w:t>
      </w:r>
      <w:r w:rsidRPr="005E1F57">
        <w:rPr>
          <w:rFonts w:ascii="Times New Roman" w:hAnsi="Times New Roman" w:cs="Times New Roman"/>
          <w:color w:val="000000" w:themeColor="text1"/>
          <w:sz w:val="24"/>
          <w:szCs w:val="24"/>
          <w:shd w:val="clear" w:color="auto" w:fill="FFFFFF"/>
        </w:rPr>
        <w:t>: 653–660.</w:t>
      </w:r>
    </w:p>
    <w:p w14:paraId="0AB476BD" w14:textId="77777777" w:rsidR="00357AF8" w:rsidRPr="005E1F57" w:rsidRDefault="00357AF8" w:rsidP="00357AF8">
      <w:pPr>
        <w:spacing w:line="360" w:lineRule="auto"/>
        <w:ind w:left="720" w:hanging="720"/>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 xml:space="preserve">Renz, H., </w:t>
      </w:r>
      <w:proofErr w:type="spellStart"/>
      <w:r w:rsidRPr="005E1F57">
        <w:rPr>
          <w:rFonts w:ascii="Times New Roman" w:hAnsi="Times New Roman" w:cs="Times New Roman"/>
          <w:color w:val="000000" w:themeColor="text1"/>
          <w:sz w:val="24"/>
          <w:szCs w:val="24"/>
          <w:shd w:val="clear" w:color="auto" w:fill="FFFFFF"/>
        </w:rPr>
        <w:t>Brandtzaeg</w:t>
      </w:r>
      <w:proofErr w:type="spellEnd"/>
      <w:r w:rsidRPr="005E1F57">
        <w:rPr>
          <w:rFonts w:ascii="Times New Roman" w:hAnsi="Times New Roman" w:cs="Times New Roman"/>
          <w:color w:val="000000" w:themeColor="text1"/>
          <w:sz w:val="24"/>
          <w:szCs w:val="24"/>
          <w:shd w:val="clear" w:color="auto" w:fill="FFFFFF"/>
        </w:rPr>
        <w:t xml:space="preserve">, P. </w:t>
      </w:r>
      <w:proofErr w:type="gramStart"/>
      <w:r w:rsidRPr="005E1F57">
        <w:rPr>
          <w:rFonts w:ascii="Times New Roman" w:hAnsi="Times New Roman" w:cs="Times New Roman"/>
          <w:color w:val="000000" w:themeColor="text1"/>
          <w:sz w:val="24"/>
          <w:szCs w:val="24"/>
          <w:shd w:val="clear" w:color="auto" w:fill="FFFFFF"/>
        </w:rPr>
        <w:t xml:space="preserve">and  </w:t>
      </w:r>
      <w:proofErr w:type="spellStart"/>
      <w:r w:rsidRPr="005E1F57">
        <w:rPr>
          <w:rFonts w:ascii="Times New Roman" w:hAnsi="Times New Roman" w:cs="Times New Roman"/>
          <w:color w:val="000000" w:themeColor="text1"/>
          <w:sz w:val="24"/>
          <w:szCs w:val="24"/>
          <w:shd w:val="clear" w:color="auto" w:fill="FFFFFF"/>
        </w:rPr>
        <w:t>Hornef</w:t>
      </w:r>
      <w:proofErr w:type="spellEnd"/>
      <w:proofErr w:type="gramEnd"/>
      <w:r w:rsidRPr="005E1F57">
        <w:rPr>
          <w:rFonts w:ascii="Times New Roman" w:hAnsi="Times New Roman" w:cs="Times New Roman"/>
          <w:color w:val="000000" w:themeColor="text1"/>
          <w:sz w:val="24"/>
          <w:szCs w:val="24"/>
          <w:shd w:val="clear" w:color="auto" w:fill="FFFFFF"/>
        </w:rPr>
        <w:t>, M. 2012. The impact of perinatal immune development on mucosal homeostasis and chronic inflammation. </w:t>
      </w:r>
      <w:r w:rsidRPr="005E1F57">
        <w:rPr>
          <w:rStyle w:val="ref-journal"/>
          <w:rFonts w:ascii="Times New Roman" w:hAnsi="Times New Roman" w:cs="Times New Roman"/>
          <w:i/>
          <w:iCs/>
          <w:color w:val="000000" w:themeColor="text1"/>
          <w:sz w:val="24"/>
          <w:szCs w:val="24"/>
          <w:shd w:val="clear" w:color="auto" w:fill="FFFFFF"/>
        </w:rPr>
        <w:t>Nat. Rev. Immunol. </w:t>
      </w:r>
      <w:r w:rsidRPr="005E1F57">
        <w:rPr>
          <w:rStyle w:val="ref-vol"/>
          <w:rFonts w:ascii="Times New Roman" w:hAnsi="Times New Roman" w:cs="Times New Roman"/>
          <w:color w:val="000000" w:themeColor="text1"/>
          <w:sz w:val="24"/>
          <w:szCs w:val="24"/>
          <w:shd w:val="clear" w:color="auto" w:fill="FFFFFF"/>
        </w:rPr>
        <w:t xml:space="preserve"> 12</w:t>
      </w:r>
      <w:r w:rsidRPr="005E1F57">
        <w:rPr>
          <w:rFonts w:ascii="Times New Roman" w:hAnsi="Times New Roman" w:cs="Times New Roman"/>
          <w:color w:val="000000" w:themeColor="text1"/>
          <w:sz w:val="24"/>
          <w:szCs w:val="24"/>
          <w:shd w:val="clear" w:color="auto" w:fill="FFFFFF"/>
        </w:rPr>
        <w:t>:9–23.</w:t>
      </w:r>
    </w:p>
    <w:p w14:paraId="483BED6D" w14:textId="77777777" w:rsidR="00357AF8" w:rsidRPr="005E1F57" w:rsidRDefault="00357AF8" w:rsidP="00357AF8">
      <w:pPr>
        <w:spacing w:line="360" w:lineRule="auto"/>
        <w:ind w:left="720" w:hanging="720"/>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Ma J, Prince AL, Bader D, et al. High-fat maternal diet during pregnancy persistently alters the offspring microbiome in a primate model. </w:t>
      </w:r>
      <w:r w:rsidRPr="005E1F57">
        <w:rPr>
          <w:rStyle w:val="ref-journal"/>
          <w:rFonts w:ascii="Times New Roman" w:hAnsi="Times New Roman" w:cs="Times New Roman"/>
          <w:i/>
          <w:iCs/>
          <w:color w:val="000000" w:themeColor="text1"/>
          <w:sz w:val="24"/>
          <w:szCs w:val="24"/>
          <w:shd w:val="clear" w:color="auto" w:fill="FFFFFF"/>
        </w:rPr>
        <w:t>Nat Commun. </w:t>
      </w:r>
      <w:proofErr w:type="gramStart"/>
      <w:r w:rsidRPr="005E1F57">
        <w:rPr>
          <w:rFonts w:ascii="Times New Roman" w:hAnsi="Times New Roman" w:cs="Times New Roman"/>
          <w:color w:val="000000" w:themeColor="text1"/>
          <w:sz w:val="24"/>
          <w:szCs w:val="24"/>
          <w:shd w:val="clear" w:color="auto" w:fill="FFFFFF"/>
        </w:rPr>
        <w:t>2014;</w:t>
      </w:r>
      <w:r w:rsidRPr="005E1F57">
        <w:rPr>
          <w:rStyle w:val="ref-vol"/>
          <w:rFonts w:ascii="Times New Roman" w:hAnsi="Times New Roman" w:cs="Times New Roman"/>
          <w:color w:val="000000" w:themeColor="text1"/>
          <w:sz w:val="24"/>
          <w:szCs w:val="24"/>
          <w:shd w:val="clear" w:color="auto" w:fill="FFFFFF"/>
        </w:rPr>
        <w:t>5</w:t>
      </w:r>
      <w:r w:rsidRPr="005E1F57">
        <w:rPr>
          <w:rFonts w:ascii="Times New Roman" w:hAnsi="Times New Roman" w:cs="Times New Roman"/>
          <w:color w:val="000000" w:themeColor="text1"/>
          <w:sz w:val="24"/>
          <w:szCs w:val="24"/>
          <w:shd w:val="clear" w:color="auto" w:fill="FFFFFF"/>
        </w:rPr>
        <w:t>:3889</w:t>
      </w:r>
      <w:proofErr w:type="gramEnd"/>
      <w:r w:rsidRPr="005E1F57">
        <w:rPr>
          <w:rFonts w:ascii="Times New Roman" w:hAnsi="Times New Roman" w:cs="Times New Roman"/>
          <w:color w:val="000000" w:themeColor="text1"/>
          <w:sz w:val="24"/>
          <w:szCs w:val="24"/>
          <w:shd w:val="clear" w:color="auto" w:fill="FFFFFF"/>
        </w:rPr>
        <w:t>.</w:t>
      </w:r>
    </w:p>
    <w:p w14:paraId="3E10545A" w14:textId="77777777" w:rsidR="00357AF8" w:rsidRPr="005E1F57" w:rsidRDefault="00357AF8" w:rsidP="00357AF8">
      <w:pPr>
        <w:spacing w:line="360" w:lineRule="auto"/>
        <w:ind w:left="720" w:hanging="720"/>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lastRenderedPageBreak/>
        <w:t xml:space="preserve">Veiga P, Pons N, Agrawal A, Oozeer R, </w:t>
      </w:r>
      <w:proofErr w:type="spellStart"/>
      <w:r w:rsidRPr="005E1F57">
        <w:rPr>
          <w:rFonts w:ascii="Times New Roman" w:hAnsi="Times New Roman" w:cs="Times New Roman"/>
          <w:color w:val="000000" w:themeColor="text1"/>
          <w:sz w:val="24"/>
          <w:szCs w:val="24"/>
          <w:shd w:val="clear" w:color="auto" w:fill="FFFFFF"/>
        </w:rPr>
        <w:t>Guyonnet</w:t>
      </w:r>
      <w:proofErr w:type="spellEnd"/>
      <w:r w:rsidRPr="005E1F57">
        <w:rPr>
          <w:rFonts w:ascii="Times New Roman" w:hAnsi="Times New Roman" w:cs="Times New Roman"/>
          <w:color w:val="000000" w:themeColor="text1"/>
          <w:sz w:val="24"/>
          <w:szCs w:val="24"/>
          <w:shd w:val="clear" w:color="auto" w:fill="FFFFFF"/>
        </w:rPr>
        <w:t xml:space="preserve"> D, </w:t>
      </w:r>
      <w:proofErr w:type="spellStart"/>
      <w:r w:rsidRPr="005E1F57">
        <w:rPr>
          <w:rFonts w:ascii="Times New Roman" w:hAnsi="Times New Roman" w:cs="Times New Roman"/>
          <w:color w:val="000000" w:themeColor="text1"/>
          <w:sz w:val="24"/>
          <w:szCs w:val="24"/>
          <w:shd w:val="clear" w:color="auto" w:fill="FFFFFF"/>
        </w:rPr>
        <w:t>Brazeilles</w:t>
      </w:r>
      <w:proofErr w:type="spellEnd"/>
      <w:r w:rsidRPr="005E1F57">
        <w:rPr>
          <w:rFonts w:ascii="Times New Roman" w:hAnsi="Times New Roman" w:cs="Times New Roman"/>
          <w:color w:val="000000" w:themeColor="text1"/>
          <w:sz w:val="24"/>
          <w:szCs w:val="24"/>
          <w:shd w:val="clear" w:color="auto" w:fill="FFFFFF"/>
        </w:rPr>
        <w:t xml:space="preserve"> R, Faurie JM, van </w:t>
      </w:r>
      <w:proofErr w:type="spellStart"/>
      <w:r w:rsidRPr="005E1F57">
        <w:rPr>
          <w:rFonts w:ascii="Times New Roman" w:hAnsi="Times New Roman" w:cs="Times New Roman"/>
          <w:color w:val="000000" w:themeColor="text1"/>
          <w:sz w:val="24"/>
          <w:szCs w:val="24"/>
          <w:shd w:val="clear" w:color="auto" w:fill="FFFFFF"/>
        </w:rPr>
        <w:t>Hylckama</w:t>
      </w:r>
      <w:proofErr w:type="spellEnd"/>
      <w:r w:rsidRPr="005E1F57">
        <w:rPr>
          <w:rFonts w:ascii="Times New Roman" w:hAnsi="Times New Roman" w:cs="Times New Roman"/>
          <w:color w:val="000000" w:themeColor="text1"/>
          <w:sz w:val="24"/>
          <w:szCs w:val="24"/>
          <w:shd w:val="clear" w:color="auto" w:fill="FFFFFF"/>
        </w:rPr>
        <w:t xml:space="preserve"> </w:t>
      </w:r>
      <w:proofErr w:type="spellStart"/>
      <w:r w:rsidRPr="005E1F57">
        <w:rPr>
          <w:rFonts w:ascii="Times New Roman" w:hAnsi="Times New Roman" w:cs="Times New Roman"/>
          <w:color w:val="000000" w:themeColor="text1"/>
          <w:sz w:val="24"/>
          <w:szCs w:val="24"/>
          <w:shd w:val="clear" w:color="auto" w:fill="FFFFFF"/>
        </w:rPr>
        <w:t>Vlieg</w:t>
      </w:r>
      <w:proofErr w:type="spellEnd"/>
      <w:r w:rsidRPr="005E1F57">
        <w:rPr>
          <w:rFonts w:ascii="Times New Roman" w:hAnsi="Times New Roman" w:cs="Times New Roman"/>
          <w:color w:val="000000" w:themeColor="text1"/>
          <w:sz w:val="24"/>
          <w:szCs w:val="24"/>
          <w:shd w:val="clear" w:color="auto" w:fill="FFFFFF"/>
        </w:rPr>
        <w:t xml:space="preserve"> JE, Houghton LA, </w:t>
      </w:r>
      <w:proofErr w:type="spellStart"/>
      <w:r w:rsidRPr="005E1F57">
        <w:rPr>
          <w:rFonts w:ascii="Times New Roman" w:hAnsi="Times New Roman" w:cs="Times New Roman"/>
          <w:color w:val="000000" w:themeColor="text1"/>
          <w:sz w:val="24"/>
          <w:szCs w:val="24"/>
          <w:shd w:val="clear" w:color="auto" w:fill="FFFFFF"/>
        </w:rPr>
        <w:t>Whorwell</w:t>
      </w:r>
      <w:proofErr w:type="spellEnd"/>
      <w:r w:rsidRPr="005E1F57">
        <w:rPr>
          <w:rFonts w:ascii="Times New Roman" w:hAnsi="Times New Roman" w:cs="Times New Roman"/>
          <w:color w:val="000000" w:themeColor="text1"/>
          <w:sz w:val="24"/>
          <w:szCs w:val="24"/>
          <w:shd w:val="clear" w:color="auto" w:fill="FFFFFF"/>
        </w:rPr>
        <w:t xml:space="preserve"> PJ, </w:t>
      </w:r>
      <w:proofErr w:type="gramStart"/>
      <w:r w:rsidRPr="005E1F57">
        <w:rPr>
          <w:rFonts w:ascii="Times New Roman" w:hAnsi="Times New Roman" w:cs="Times New Roman"/>
          <w:color w:val="000000" w:themeColor="text1"/>
          <w:sz w:val="24"/>
          <w:szCs w:val="24"/>
          <w:shd w:val="clear" w:color="auto" w:fill="FFFFFF"/>
        </w:rPr>
        <w:t>et al..</w:t>
      </w:r>
      <w:proofErr w:type="gramEnd"/>
      <w:r w:rsidRPr="005E1F57">
        <w:rPr>
          <w:rFonts w:ascii="Times New Roman" w:hAnsi="Times New Roman" w:cs="Times New Roman"/>
          <w:color w:val="000000" w:themeColor="text1"/>
          <w:sz w:val="24"/>
          <w:szCs w:val="24"/>
          <w:shd w:val="clear" w:color="auto" w:fill="FFFFFF"/>
        </w:rPr>
        <w:t> </w:t>
      </w:r>
      <w:r w:rsidRPr="005E1F57">
        <w:rPr>
          <w:rStyle w:val="ref-title"/>
          <w:rFonts w:ascii="Times New Roman" w:hAnsi="Times New Roman" w:cs="Times New Roman"/>
          <w:color w:val="000000" w:themeColor="text1"/>
          <w:sz w:val="24"/>
          <w:szCs w:val="24"/>
          <w:shd w:val="clear" w:color="auto" w:fill="FFFFFF"/>
        </w:rPr>
        <w:t>Changes of the human gut microbiome induced by a fermented milk product</w:t>
      </w:r>
      <w:r w:rsidRPr="005E1F57">
        <w:rPr>
          <w:rFonts w:ascii="Times New Roman" w:hAnsi="Times New Roman" w:cs="Times New Roman"/>
          <w:color w:val="000000" w:themeColor="text1"/>
          <w:sz w:val="24"/>
          <w:szCs w:val="24"/>
          <w:shd w:val="clear" w:color="auto" w:fill="FFFFFF"/>
        </w:rPr>
        <w:t>. </w:t>
      </w:r>
      <w:r w:rsidRPr="005E1F57">
        <w:rPr>
          <w:rStyle w:val="ref-journal"/>
          <w:rFonts w:ascii="Times New Roman" w:hAnsi="Times New Roman" w:cs="Times New Roman"/>
          <w:i/>
          <w:iCs/>
          <w:color w:val="000000" w:themeColor="text1"/>
          <w:sz w:val="24"/>
          <w:szCs w:val="24"/>
          <w:shd w:val="clear" w:color="auto" w:fill="FFFFFF"/>
        </w:rPr>
        <w:t>Sci Rep</w:t>
      </w:r>
      <w:r w:rsidRPr="005E1F57">
        <w:rPr>
          <w:rFonts w:ascii="Times New Roman" w:hAnsi="Times New Roman" w:cs="Times New Roman"/>
          <w:color w:val="000000" w:themeColor="text1"/>
          <w:sz w:val="24"/>
          <w:szCs w:val="24"/>
          <w:shd w:val="clear" w:color="auto" w:fill="FFFFFF"/>
        </w:rPr>
        <w:t> </w:t>
      </w:r>
      <w:proofErr w:type="gramStart"/>
      <w:r w:rsidRPr="005E1F57">
        <w:rPr>
          <w:rFonts w:ascii="Times New Roman" w:hAnsi="Times New Roman" w:cs="Times New Roman"/>
          <w:color w:val="000000" w:themeColor="text1"/>
          <w:sz w:val="24"/>
          <w:szCs w:val="24"/>
          <w:shd w:val="clear" w:color="auto" w:fill="FFFFFF"/>
        </w:rPr>
        <w:t>2014;</w:t>
      </w:r>
      <w:r w:rsidRPr="005E1F57">
        <w:rPr>
          <w:rStyle w:val="ref-vol"/>
          <w:rFonts w:ascii="Times New Roman" w:hAnsi="Times New Roman" w:cs="Times New Roman"/>
          <w:color w:val="000000" w:themeColor="text1"/>
          <w:sz w:val="24"/>
          <w:szCs w:val="24"/>
          <w:shd w:val="clear" w:color="auto" w:fill="FFFFFF"/>
        </w:rPr>
        <w:t>4</w:t>
      </w:r>
      <w:r w:rsidRPr="005E1F57">
        <w:rPr>
          <w:rFonts w:ascii="Times New Roman" w:hAnsi="Times New Roman" w:cs="Times New Roman"/>
          <w:color w:val="000000" w:themeColor="text1"/>
          <w:sz w:val="24"/>
          <w:szCs w:val="24"/>
          <w:shd w:val="clear" w:color="auto" w:fill="FFFFFF"/>
        </w:rPr>
        <w:t>:6328</w:t>
      </w:r>
      <w:proofErr w:type="gramEnd"/>
      <w:r w:rsidRPr="005E1F57">
        <w:rPr>
          <w:rFonts w:ascii="Times New Roman" w:hAnsi="Times New Roman" w:cs="Times New Roman"/>
          <w:color w:val="000000" w:themeColor="text1"/>
          <w:sz w:val="24"/>
          <w:szCs w:val="24"/>
          <w:shd w:val="clear" w:color="auto" w:fill="FFFFFF"/>
        </w:rPr>
        <w:t>.</w:t>
      </w:r>
    </w:p>
    <w:p w14:paraId="1380CDCD" w14:textId="77777777" w:rsidR="00357AF8" w:rsidRPr="005E1F57" w:rsidRDefault="00357AF8" w:rsidP="00357AF8">
      <w:pPr>
        <w:spacing w:line="360" w:lineRule="auto"/>
        <w:ind w:left="720" w:hanging="720"/>
        <w:rPr>
          <w:rFonts w:ascii="Times New Roman" w:hAnsi="Times New Roman" w:cs="Times New Roman"/>
          <w:color w:val="000000" w:themeColor="text1"/>
          <w:sz w:val="24"/>
          <w:szCs w:val="24"/>
        </w:rPr>
      </w:pPr>
      <w:proofErr w:type="spellStart"/>
      <w:r w:rsidRPr="005E1F57">
        <w:rPr>
          <w:rFonts w:ascii="Times New Roman" w:hAnsi="Times New Roman" w:cs="Times New Roman"/>
          <w:color w:val="000000" w:themeColor="text1"/>
          <w:sz w:val="24"/>
          <w:szCs w:val="24"/>
        </w:rPr>
        <w:t>Maukonen</w:t>
      </w:r>
      <w:proofErr w:type="spellEnd"/>
      <w:r w:rsidRPr="005E1F57">
        <w:rPr>
          <w:rFonts w:ascii="Times New Roman" w:hAnsi="Times New Roman" w:cs="Times New Roman"/>
          <w:color w:val="000000" w:themeColor="text1"/>
          <w:sz w:val="24"/>
          <w:szCs w:val="24"/>
        </w:rPr>
        <w:t xml:space="preserve"> J, Saarela M. Human gut microbiota: does diet matter? Proc </w:t>
      </w:r>
      <w:proofErr w:type="spellStart"/>
      <w:r w:rsidRPr="005E1F57">
        <w:rPr>
          <w:rFonts w:ascii="Times New Roman" w:hAnsi="Times New Roman" w:cs="Times New Roman"/>
          <w:color w:val="000000" w:themeColor="text1"/>
          <w:sz w:val="24"/>
          <w:szCs w:val="24"/>
        </w:rPr>
        <w:t>Nutr</w:t>
      </w:r>
      <w:proofErr w:type="spellEnd"/>
      <w:r w:rsidRPr="005E1F57">
        <w:rPr>
          <w:rFonts w:ascii="Times New Roman" w:hAnsi="Times New Roman" w:cs="Times New Roman"/>
          <w:color w:val="000000" w:themeColor="text1"/>
          <w:sz w:val="24"/>
          <w:szCs w:val="24"/>
        </w:rPr>
        <w:t xml:space="preserve"> Soc 2015 Feb;74(1):23–36.</w:t>
      </w:r>
    </w:p>
    <w:p w14:paraId="4F63E16D" w14:textId="77777777" w:rsidR="003070EC" w:rsidRPr="005E1F57" w:rsidRDefault="003070EC" w:rsidP="00357AF8">
      <w:pPr>
        <w:spacing w:line="360" w:lineRule="auto"/>
        <w:ind w:left="720" w:hanging="720"/>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Jandhyala S.M. 2015.  </w:t>
      </w:r>
      <w:r w:rsidRPr="005E1F57">
        <w:rPr>
          <w:rStyle w:val="ref-title"/>
          <w:rFonts w:ascii="Times New Roman" w:hAnsi="Times New Roman" w:cs="Times New Roman"/>
          <w:color w:val="000000" w:themeColor="text1"/>
          <w:sz w:val="24"/>
          <w:szCs w:val="24"/>
          <w:shd w:val="clear" w:color="auto" w:fill="FFFFFF"/>
        </w:rPr>
        <w:t>Role of the normal gut microbiota</w:t>
      </w:r>
      <w:r w:rsidRPr="005E1F57">
        <w:rPr>
          <w:rFonts w:ascii="Times New Roman" w:hAnsi="Times New Roman" w:cs="Times New Roman"/>
          <w:color w:val="000000" w:themeColor="text1"/>
          <w:sz w:val="24"/>
          <w:szCs w:val="24"/>
          <w:shd w:val="clear" w:color="auto" w:fill="FFFFFF"/>
        </w:rPr>
        <w:t>. </w:t>
      </w:r>
      <w:r w:rsidRPr="005E1F57">
        <w:rPr>
          <w:rStyle w:val="ref-journal"/>
          <w:rFonts w:ascii="Times New Roman" w:hAnsi="Times New Roman" w:cs="Times New Roman"/>
          <w:i/>
          <w:iCs/>
          <w:color w:val="000000" w:themeColor="text1"/>
          <w:sz w:val="24"/>
          <w:szCs w:val="24"/>
          <w:shd w:val="clear" w:color="auto" w:fill="FFFFFF"/>
        </w:rPr>
        <w:t xml:space="preserve">World. </w:t>
      </w:r>
      <w:proofErr w:type="gramStart"/>
      <w:r w:rsidRPr="005E1F57">
        <w:rPr>
          <w:rStyle w:val="ref-journal"/>
          <w:rFonts w:ascii="Times New Roman" w:hAnsi="Times New Roman" w:cs="Times New Roman"/>
          <w:i/>
          <w:iCs/>
          <w:color w:val="000000" w:themeColor="text1"/>
          <w:sz w:val="24"/>
          <w:szCs w:val="24"/>
          <w:shd w:val="clear" w:color="auto" w:fill="FFFFFF"/>
        </w:rPr>
        <w:t>J .Gastroenterol</w:t>
      </w:r>
      <w:proofErr w:type="gramEnd"/>
      <w:r w:rsidRPr="005E1F57">
        <w:rPr>
          <w:rStyle w:val="ref-journal"/>
          <w:rFonts w:ascii="Times New Roman" w:hAnsi="Times New Roman" w:cs="Times New Roman"/>
          <w:i/>
          <w:iCs/>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w:t>
      </w:r>
      <w:r w:rsidRPr="005E1F57">
        <w:rPr>
          <w:rStyle w:val="ref-vol"/>
          <w:rFonts w:ascii="Times New Roman" w:hAnsi="Times New Roman" w:cs="Times New Roman"/>
          <w:color w:val="000000" w:themeColor="text1"/>
          <w:sz w:val="24"/>
          <w:szCs w:val="24"/>
          <w:shd w:val="clear" w:color="auto" w:fill="FFFFFF"/>
        </w:rPr>
        <w:t>21</w:t>
      </w:r>
      <w:r w:rsidRPr="005E1F57">
        <w:rPr>
          <w:rFonts w:ascii="Times New Roman" w:hAnsi="Times New Roman" w:cs="Times New Roman"/>
          <w:color w:val="000000" w:themeColor="text1"/>
          <w:sz w:val="24"/>
          <w:szCs w:val="24"/>
          <w:shd w:val="clear" w:color="auto" w:fill="FFFFFF"/>
        </w:rPr>
        <w:t>, 8787–8803</w:t>
      </w:r>
    </w:p>
    <w:p w14:paraId="45CBF607" w14:textId="77777777" w:rsidR="00B14F25" w:rsidRPr="005E1F57" w:rsidRDefault="00B14F25" w:rsidP="00B14F25">
      <w:pPr>
        <w:spacing w:line="360" w:lineRule="auto"/>
        <w:ind w:left="720" w:hanging="720"/>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 xml:space="preserve">Barbara G, </w:t>
      </w:r>
      <w:proofErr w:type="spellStart"/>
      <w:r w:rsidRPr="005E1F57">
        <w:rPr>
          <w:rFonts w:ascii="Times New Roman" w:hAnsi="Times New Roman" w:cs="Times New Roman"/>
          <w:color w:val="000000" w:themeColor="text1"/>
          <w:sz w:val="24"/>
          <w:szCs w:val="24"/>
          <w:shd w:val="clear" w:color="auto" w:fill="FFFFFF"/>
        </w:rPr>
        <w:t>Stanghellini</w:t>
      </w:r>
      <w:proofErr w:type="spellEnd"/>
      <w:r w:rsidRPr="005E1F57">
        <w:rPr>
          <w:rFonts w:ascii="Times New Roman" w:hAnsi="Times New Roman" w:cs="Times New Roman"/>
          <w:color w:val="000000" w:themeColor="text1"/>
          <w:sz w:val="24"/>
          <w:szCs w:val="24"/>
          <w:shd w:val="clear" w:color="auto" w:fill="FFFFFF"/>
        </w:rPr>
        <w:t xml:space="preserve"> V, Brandi G, et al. Interactions between commensal bacteria and gut sensorimotor function in health and disease. </w:t>
      </w:r>
      <w:r w:rsidRPr="005E1F57">
        <w:rPr>
          <w:rStyle w:val="ref-journal"/>
          <w:rFonts w:ascii="Times New Roman" w:hAnsi="Times New Roman" w:cs="Times New Roman"/>
          <w:i/>
          <w:iCs/>
          <w:color w:val="000000" w:themeColor="text1"/>
          <w:sz w:val="24"/>
          <w:szCs w:val="24"/>
          <w:shd w:val="clear" w:color="auto" w:fill="FFFFFF"/>
        </w:rPr>
        <w:t>Am J Gastroenterol. </w:t>
      </w:r>
      <w:proofErr w:type="gramStart"/>
      <w:r w:rsidRPr="005E1F57">
        <w:rPr>
          <w:rFonts w:ascii="Times New Roman" w:hAnsi="Times New Roman" w:cs="Times New Roman"/>
          <w:color w:val="000000" w:themeColor="text1"/>
          <w:sz w:val="24"/>
          <w:szCs w:val="24"/>
          <w:shd w:val="clear" w:color="auto" w:fill="FFFFFF"/>
        </w:rPr>
        <w:t>2005;</w:t>
      </w:r>
      <w:r w:rsidRPr="005E1F57">
        <w:rPr>
          <w:rStyle w:val="ref-vol"/>
          <w:rFonts w:ascii="Times New Roman" w:hAnsi="Times New Roman" w:cs="Times New Roman"/>
          <w:color w:val="000000" w:themeColor="text1"/>
          <w:sz w:val="24"/>
          <w:szCs w:val="24"/>
          <w:shd w:val="clear" w:color="auto" w:fill="FFFFFF"/>
        </w:rPr>
        <w:t>100</w:t>
      </w:r>
      <w:r w:rsidRPr="005E1F57">
        <w:rPr>
          <w:rFonts w:ascii="Times New Roman" w:hAnsi="Times New Roman" w:cs="Times New Roman"/>
          <w:color w:val="000000" w:themeColor="text1"/>
          <w:sz w:val="24"/>
          <w:szCs w:val="24"/>
          <w:shd w:val="clear" w:color="auto" w:fill="FFFFFF"/>
        </w:rPr>
        <w:t>:2560</w:t>
      </w:r>
      <w:proofErr w:type="gramEnd"/>
      <w:r w:rsidRPr="005E1F57">
        <w:rPr>
          <w:rFonts w:ascii="Times New Roman" w:hAnsi="Times New Roman" w:cs="Times New Roman"/>
          <w:color w:val="000000" w:themeColor="text1"/>
          <w:sz w:val="24"/>
          <w:szCs w:val="24"/>
          <w:shd w:val="clear" w:color="auto" w:fill="FFFFFF"/>
        </w:rPr>
        <w:t>–2568.</w:t>
      </w:r>
    </w:p>
    <w:p w14:paraId="3CAA45CE" w14:textId="77777777" w:rsidR="00357AF8" w:rsidRPr="005E1F57" w:rsidRDefault="00B14F25" w:rsidP="00B14F25">
      <w:pPr>
        <w:spacing w:line="360" w:lineRule="auto"/>
        <w:ind w:left="720" w:hanging="720"/>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Koloski NA, Jones M, Kalantar J, Weltman M, Zaguirre J, Talley NJ. The brain-gut pathway in functional gastrointestinal disorders is bidirectional: a 12-year prospective population-based study. </w:t>
      </w:r>
      <w:r w:rsidRPr="005E1F57">
        <w:rPr>
          <w:rStyle w:val="ref-journal"/>
          <w:rFonts w:ascii="Times New Roman" w:hAnsi="Times New Roman" w:cs="Times New Roman"/>
          <w:i/>
          <w:iCs/>
          <w:color w:val="000000" w:themeColor="text1"/>
          <w:sz w:val="24"/>
          <w:szCs w:val="24"/>
          <w:shd w:val="clear" w:color="auto" w:fill="FFFFFF"/>
        </w:rPr>
        <w:t>Gut. </w:t>
      </w:r>
      <w:proofErr w:type="gramStart"/>
      <w:r w:rsidRPr="005E1F57">
        <w:rPr>
          <w:rFonts w:ascii="Times New Roman" w:hAnsi="Times New Roman" w:cs="Times New Roman"/>
          <w:color w:val="000000" w:themeColor="text1"/>
          <w:sz w:val="24"/>
          <w:szCs w:val="24"/>
          <w:shd w:val="clear" w:color="auto" w:fill="FFFFFF"/>
        </w:rPr>
        <w:t>2012;</w:t>
      </w:r>
      <w:r w:rsidRPr="005E1F57">
        <w:rPr>
          <w:rStyle w:val="ref-vol"/>
          <w:rFonts w:ascii="Times New Roman" w:hAnsi="Times New Roman" w:cs="Times New Roman"/>
          <w:color w:val="000000" w:themeColor="text1"/>
          <w:sz w:val="24"/>
          <w:szCs w:val="24"/>
          <w:shd w:val="clear" w:color="auto" w:fill="FFFFFF"/>
        </w:rPr>
        <w:t>61</w:t>
      </w:r>
      <w:r w:rsidRPr="005E1F57">
        <w:rPr>
          <w:rFonts w:ascii="Times New Roman" w:hAnsi="Times New Roman" w:cs="Times New Roman"/>
          <w:color w:val="000000" w:themeColor="text1"/>
          <w:sz w:val="24"/>
          <w:szCs w:val="24"/>
          <w:shd w:val="clear" w:color="auto" w:fill="FFFFFF"/>
        </w:rPr>
        <w:t>:1284</w:t>
      </w:r>
      <w:proofErr w:type="gramEnd"/>
      <w:r w:rsidRPr="005E1F57">
        <w:rPr>
          <w:rFonts w:ascii="Times New Roman" w:hAnsi="Times New Roman" w:cs="Times New Roman"/>
          <w:color w:val="000000" w:themeColor="text1"/>
          <w:sz w:val="24"/>
          <w:szCs w:val="24"/>
          <w:shd w:val="clear" w:color="auto" w:fill="FFFFFF"/>
        </w:rPr>
        <w:t>–1290.</w:t>
      </w:r>
    </w:p>
    <w:p w14:paraId="6B44D2D0" w14:textId="77777777" w:rsidR="00B14F25" w:rsidRPr="005E1F57" w:rsidRDefault="00B14F25" w:rsidP="00B14F25">
      <w:pPr>
        <w:spacing w:line="360" w:lineRule="auto"/>
        <w:ind w:left="720" w:hanging="720"/>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 xml:space="preserve">Song Y, Liu C. </w:t>
      </w:r>
      <w:proofErr w:type="gramStart"/>
      <w:r w:rsidRPr="005E1F57">
        <w:rPr>
          <w:rFonts w:ascii="Times New Roman" w:hAnsi="Times New Roman" w:cs="Times New Roman"/>
          <w:color w:val="000000" w:themeColor="text1"/>
          <w:sz w:val="24"/>
          <w:szCs w:val="24"/>
          <w:shd w:val="clear" w:color="auto" w:fill="FFFFFF"/>
        </w:rPr>
        <w:t>and  Finegold</w:t>
      </w:r>
      <w:proofErr w:type="gramEnd"/>
      <w:r w:rsidRPr="005E1F57">
        <w:rPr>
          <w:rFonts w:ascii="Times New Roman" w:hAnsi="Times New Roman" w:cs="Times New Roman"/>
          <w:color w:val="000000" w:themeColor="text1"/>
          <w:sz w:val="24"/>
          <w:szCs w:val="24"/>
          <w:shd w:val="clear" w:color="auto" w:fill="FFFFFF"/>
        </w:rPr>
        <w:t xml:space="preserve"> SM. Real-time PCR quantitation of clostridia in feces of autistic children. </w:t>
      </w:r>
      <w:r w:rsidRPr="005E1F57">
        <w:rPr>
          <w:rStyle w:val="ref-journal"/>
          <w:rFonts w:ascii="Times New Roman" w:hAnsi="Times New Roman" w:cs="Times New Roman"/>
          <w:i/>
          <w:iCs/>
          <w:color w:val="000000" w:themeColor="text1"/>
          <w:sz w:val="24"/>
          <w:szCs w:val="24"/>
          <w:shd w:val="clear" w:color="auto" w:fill="FFFFFF"/>
        </w:rPr>
        <w:t xml:space="preserve">Appl Environ </w:t>
      </w:r>
      <w:proofErr w:type="spellStart"/>
      <w:r w:rsidRPr="005E1F57">
        <w:rPr>
          <w:rStyle w:val="ref-journal"/>
          <w:rFonts w:ascii="Times New Roman" w:hAnsi="Times New Roman" w:cs="Times New Roman"/>
          <w:i/>
          <w:iCs/>
          <w:color w:val="000000" w:themeColor="text1"/>
          <w:sz w:val="24"/>
          <w:szCs w:val="24"/>
          <w:shd w:val="clear" w:color="auto" w:fill="FFFFFF"/>
        </w:rPr>
        <w:t>Microbiol</w:t>
      </w:r>
      <w:proofErr w:type="spellEnd"/>
      <w:r w:rsidRPr="005E1F57">
        <w:rPr>
          <w:rStyle w:val="ref-journal"/>
          <w:rFonts w:ascii="Times New Roman" w:hAnsi="Times New Roman" w:cs="Times New Roman"/>
          <w:i/>
          <w:iCs/>
          <w:color w:val="000000" w:themeColor="text1"/>
          <w:sz w:val="24"/>
          <w:szCs w:val="24"/>
          <w:shd w:val="clear" w:color="auto" w:fill="FFFFFF"/>
        </w:rPr>
        <w:t>. </w:t>
      </w:r>
      <w:proofErr w:type="gramStart"/>
      <w:r w:rsidRPr="005E1F57">
        <w:rPr>
          <w:rFonts w:ascii="Times New Roman" w:hAnsi="Times New Roman" w:cs="Times New Roman"/>
          <w:color w:val="000000" w:themeColor="text1"/>
          <w:sz w:val="24"/>
          <w:szCs w:val="24"/>
          <w:shd w:val="clear" w:color="auto" w:fill="FFFFFF"/>
        </w:rPr>
        <w:t>2004;</w:t>
      </w:r>
      <w:r w:rsidRPr="005E1F57">
        <w:rPr>
          <w:rStyle w:val="ref-vol"/>
          <w:rFonts w:ascii="Times New Roman" w:hAnsi="Times New Roman" w:cs="Times New Roman"/>
          <w:color w:val="000000" w:themeColor="text1"/>
          <w:sz w:val="24"/>
          <w:szCs w:val="24"/>
          <w:shd w:val="clear" w:color="auto" w:fill="FFFFFF"/>
        </w:rPr>
        <w:t>70</w:t>
      </w:r>
      <w:r w:rsidRPr="005E1F57">
        <w:rPr>
          <w:rFonts w:ascii="Times New Roman" w:hAnsi="Times New Roman" w:cs="Times New Roman"/>
          <w:color w:val="000000" w:themeColor="text1"/>
          <w:sz w:val="24"/>
          <w:szCs w:val="24"/>
          <w:shd w:val="clear" w:color="auto" w:fill="FFFFFF"/>
        </w:rPr>
        <w:t>:6459</w:t>
      </w:r>
      <w:proofErr w:type="gramEnd"/>
      <w:r w:rsidRPr="005E1F57">
        <w:rPr>
          <w:rFonts w:ascii="Times New Roman" w:hAnsi="Times New Roman" w:cs="Times New Roman"/>
          <w:color w:val="000000" w:themeColor="text1"/>
          <w:sz w:val="24"/>
          <w:szCs w:val="24"/>
          <w:shd w:val="clear" w:color="auto" w:fill="FFFFFF"/>
        </w:rPr>
        <w:t>–6465. </w:t>
      </w:r>
    </w:p>
    <w:p w14:paraId="4A5873BE" w14:textId="77777777" w:rsidR="005F66DF" w:rsidRPr="005E1F57" w:rsidRDefault="005F66DF" w:rsidP="005F66DF">
      <w:pPr>
        <w:spacing w:line="360" w:lineRule="auto"/>
        <w:ind w:left="720" w:hanging="720"/>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 xml:space="preserve">Koh A, De </w:t>
      </w:r>
      <w:proofErr w:type="spellStart"/>
      <w:r w:rsidRPr="005E1F57">
        <w:rPr>
          <w:rFonts w:ascii="Times New Roman" w:hAnsi="Times New Roman" w:cs="Times New Roman"/>
          <w:color w:val="000000" w:themeColor="text1"/>
          <w:sz w:val="24"/>
          <w:szCs w:val="24"/>
          <w:shd w:val="clear" w:color="auto" w:fill="FFFFFF"/>
        </w:rPr>
        <w:t>Vadder</w:t>
      </w:r>
      <w:proofErr w:type="spellEnd"/>
      <w:r w:rsidRPr="005E1F57">
        <w:rPr>
          <w:rFonts w:ascii="Times New Roman" w:hAnsi="Times New Roman" w:cs="Times New Roman"/>
          <w:color w:val="000000" w:themeColor="text1"/>
          <w:sz w:val="24"/>
          <w:szCs w:val="24"/>
          <w:shd w:val="clear" w:color="auto" w:fill="FFFFFF"/>
        </w:rPr>
        <w:t xml:space="preserve"> F, </w:t>
      </w:r>
      <w:proofErr w:type="spellStart"/>
      <w:r w:rsidRPr="005E1F57">
        <w:rPr>
          <w:rFonts w:ascii="Times New Roman" w:hAnsi="Times New Roman" w:cs="Times New Roman"/>
          <w:color w:val="000000" w:themeColor="text1"/>
          <w:sz w:val="24"/>
          <w:szCs w:val="24"/>
          <w:shd w:val="clear" w:color="auto" w:fill="FFFFFF"/>
        </w:rPr>
        <w:t>Kovatcheva-Datchary</w:t>
      </w:r>
      <w:proofErr w:type="spellEnd"/>
      <w:r w:rsidRPr="005E1F57">
        <w:rPr>
          <w:rFonts w:ascii="Times New Roman" w:hAnsi="Times New Roman" w:cs="Times New Roman"/>
          <w:color w:val="000000" w:themeColor="text1"/>
          <w:sz w:val="24"/>
          <w:szCs w:val="24"/>
          <w:shd w:val="clear" w:color="auto" w:fill="FFFFFF"/>
        </w:rPr>
        <w:t xml:space="preserve"> P. 2016. </w:t>
      </w:r>
      <w:r w:rsidRPr="005E1F57">
        <w:rPr>
          <w:rStyle w:val="ref-title"/>
          <w:rFonts w:ascii="Times New Roman" w:hAnsi="Times New Roman" w:cs="Times New Roman"/>
          <w:color w:val="000000" w:themeColor="text1"/>
          <w:sz w:val="24"/>
          <w:szCs w:val="24"/>
          <w:shd w:val="clear" w:color="auto" w:fill="FFFFFF"/>
        </w:rPr>
        <w:t>From Dietary Fiber to Host Physiology: Short-Chain Fatty Acids as Key Bacterial Metabolites.</w:t>
      </w:r>
      <w:r w:rsidRPr="005E1F57">
        <w:rPr>
          <w:rFonts w:ascii="Times New Roman" w:hAnsi="Times New Roman" w:cs="Times New Roman"/>
          <w:color w:val="000000" w:themeColor="text1"/>
          <w:sz w:val="24"/>
          <w:szCs w:val="24"/>
          <w:shd w:val="clear" w:color="auto" w:fill="FFFFFF"/>
        </w:rPr>
        <w:t> </w:t>
      </w:r>
      <w:r w:rsidRPr="005E1F57">
        <w:rPr>
          <w:rStyle w:val="Emphasis"/>
          <w:rFonts w:ascii="Times New Roman" w:hAnsi="Times New Roman" w:cs="Times New Roman"/>
          <w:color w:val="000000" w:themeColor="text1"/>
          <w:sz w:val="24"/>
          <w:szCs w:val="24"/>
          <w:shd w:val="clear" w:color="auto" w:fill="FFFFFF"/>
        </w:rPr>
        <w:t>Cell.</w:t>
      </w:r>
      <w:r w:rsidRPr="005E1F57">
        <w:rPr>
          <w:rFonts w:ascii="Times New Roman" w:hAnsi="Times New Roman" w:cs="Times New Roman"/>
          <w:color w:val="000000" w:themeColor="text1"/>
          <w:sz w:val="24"/>
          <w:szCs w:val="24"/>
          <w:shd w:val="clear" w:color="auto" w:fill="FFFFFF"/>
        </w:rPr>
        <w:t> 2016;</w:t>
      </w:r>
      <w:r w:rsidRPr="005E1F57">
        <w:rPr>
          <w:rStyle w:val="ref-vol"/>
          <w:rFonts w:ascii="Times New Roman" w:hAnsi="Times New Roman" w:cs="Times New Roman"/>
          <w:color w:val="000000" w:themeColor="text1"/>
          <w:sz w:val="24"/>
          <w:szCs w:val="24"/>
          <w:shd w:val="clear" w:color="auto" w:fill="FFFFFF"/>
        </w:rPr>
        <w:t>165</w:t>
      </w:r>
      <w:r w:rsidRPr="005E1F57">
        <w:rPr>
          <w:rFonts w:ascii="Times New Roman" w:hAnsi="Times New Roman" w:cs="Times New Roman"/>
          <w:color w:val="000000" w:themeColor="text1"/>
          <w:sz w:val="24"/>
          <w:szCs w:val="24"/>
          <w:shd w:val="clear" w:color="auto" w:fill="FFFFFF"/>
        </w:rPr>
        <w:t>(</w:t>
      </w:r>
      <w:r w:rsidRPr="005E1F57">
        <w:rPr>
          <w:rStyle w:val="ref-iss"/>
          <w:rFonts w:ascii="Times New Roman" w:hAnsi="Times New Roman" w:cs="Times New Roman"/>
          <w:color w:val="000000" w:themeColor="text1"/>
          <w:sz w:val="24"/>
          <w:szCs w:val="24"/>
          <w:shd w:val="clear" w:color="auto" w:fill="FFFFFF"/>
        </w:rPr>
        <w:t>6</w:t>
      </w:r>
      <w:r w:rsidRPr="005E1F57">
        <w:rPr>
          <w:rFonts w:ascii="Times New Roman" w:hAnsi="Times New Roman" w:cs="Times New Roman"/>
          <w:color w:val="000000" w:themeColor="text1"/>
          <w:sz w:val="24"/>
          <w:szCs w:val="24"/>
          <w:shd w:val="clear" w:color="auto" w:fill="FFFFFF"/>
        </w:rPr>
        <w:t>):1332–1345.</w:t>
      </w:r>
    </w:p>
    <w:p w14:paraId="3E5D155E" w14:textId="77777777" w:rsidR="005F66DF" w:rsidRPr="005E1F57" w:rsidRDefault="005F66DF" w:rsidP="005F66DF">
      <w:pPr>
        <w:spacing w:line="360" w:lineRule="auto"/>
        <w:ind w:left="720" w:hanging="720"/>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color w:val="000000" w:themeColor="text1"/>
          <w:sz w:val="24"/>
          <w:szCs w:val="24"/>
          <w:shd w:val="clear" w:color="auto" w:fill="FFFFFF"/>
        </w:rPr>
        <w:t>Craig WJ: </w:t>
      </w:r>
      <w:r w:rsidRPr="005E1F57">
        <w:rPr>
          <w:rStyle w:val="ref-title"/>
          <w:rFonts w:ascii="Times New Roman" w:hAnsi="Times New Roman" w:cs="Times New Roman"/>
          <w:color w:val="000000" w:themeColor="text1"/>
          <w:sz w:val="24"/>
          <w:szCs w:val="24"/>
          <w:shd w:val="clear" w:color="auto" w:fill="FFFFFF"/>
        </w:rPr>
        <w:t>Health effects of vegan diets.</w:t>
      </w:r>
      <w:r w:rsidRPr="005E1F57">
        <w:rPr>
          <w:rFonts w:ascii="Times New Roman" w:hAnsi="Times New Roman" w:cs="Times New Roman"/>
          <w:color w:val="000000" w:themeColor="text1"/>
          <w:sz w:val="24"/>
          <w:szCs w:val="24"/>
          <w:shd w:val="clear" w:color="auto" w:fill="FFFFFF"/>
        </w:rPr>
        <w:t> </w:t>
      </w:r>
      <w:r w:rsidRPr="005E1F57">
        <w:rPr>
          <w:rStyle w:val="Emphasis"/>
          <w:rFonts w:ascii="Times New Roman" w:hAnsi="Times New Roman" w:cs="Times New Roman"/>
          <w:color w:val="000000" w:themeColor="text1"/>
          <w:sz w:val="24"/>
          <w:szCs w:val="24"/>
          <w:shd w:val="clear" w:color="auto" w:fill="FFFFFF"/>
        </w:rPr>
        <w:t xml:space="preserve">Am J Clin </w:t>
      </w:r>
      <w:proofErr w:type="spellStart"/>
      <w:r w:rsidRPr="005E1F57">
        <w:rPr>
          <w:rStyle w:val="Emphasis"/>
          <w:rFonts w:ascii="Times New Roman" w:hAnsi="Times New Roman" w:cs="Times New Roman"/>
          <w:color w:val="000000" w:themeColor="text1"/>
          <w:sz w:val="24"/>
          <w:szCs w:val="24"/>
          <w:shd w:val="clear" w:color="auto" w:fill="FFFFFF"/>
        </w:rPr>
        <w:t>Nutr</w:t>
      </w:r>
      <w:proofErr w:type="spellEnd"/>
      <w:r w:rsidRPr="005E1F57">
        <w:rPr>
          <w:rStyle w:val="Emphasis"/>
          <w:rFonts w:ascii="Times New Roman" w:hAnsi="Times New Roman" w:cs="Times New Roman"/>
          <w:color w:val="000000" w:themeColor="text1"/>
          <w:sz w:val="24"/>
          <w:szCs w:val="24"/>
          <w:shd w:val="clear" w:color="auto" w:fill="FFFFFF"/>
        </w:rPr>
        <w:t>.</w:t>
      </w:r>
      <w:r w:rsidRPr="005E1F57">
        <w:rPr>
          <w:rFonts w:ascii="Times New Roman" w:hAnsi="Times New Roman" w:cs="Times New Roman"/>
          <w:color w:val="000000" w:themeColor="text1"/>
          <w:sz w:val="24"/>
          <w:szCs w:val="24"/>
          <w:shd w:val="clear" w:color="auto" w:fill="FFFFFF"/>
        </w:rPr>
        <w:t> 2019;</w:t>
      </w:r>
      <w:r w:rsidRPr="005E1F57">
        <w:rPr>
          <w:rStyle w:val="ref-vol"/>
          <w:rFonts w:ascii="Times New Roman" w:hAnsi="Times New Roman" w:cs="Times New Roman"/>
          <w:color w:val="000000" w:themeColor="text1"/>
          <w:sz w:val="24"/>
          <w:szCs w:val="24"/>
          <w:shd w:val="clear" w:color="auto" w:fill="FFFFFF"/>
        </w:rPr>
        <w:t>89</w:t>
      </w:r>
      <w:r w:rsidRPr="005E1F57">
        <w:rPr>
          <w:rFonts w:ascii="Times New Roman" w:hAnsi="Times New Roman" w:cs="Times New Roman"/>
          <w:color w:val="000000" w:themeColor="text1"/>
          <w:sz w:val="24"/>
          <w:szCs w:val="24"/>
          <w:shd w:val="clear" w:color="auto" w:fill="FFFFFF"/>
        </w:rPr>
        <w:t>(</w:t>
      </w:r>
      <w:r w:rsidRPr="005E1F57">
        <w:rPr>
          <w:rStyle w:val="ref-iss"/>
          <w:rFonts w:ascii="Times New Roman" w:hAnsi="Times New Roman" w:cs="Times New Roman"/>
          <w:color w:val="000000" w:themeColor="text1"/>
          <w:sz w:val="24"/>
          <w:szCs w:val="24"/>
          <w:shd w:val="clear" w:color="auto" w:fill="FFFFFF"/>
        </w:rPr>
        <w:t>5</w:t>
      </w:r>
      <w:r w:rsidRPr="005E1F57">
        <w:rPr>
          <w:rFonts w:ascii="Times New Roman" w:hAnsi="Times New Roman" w:cs="Times New Roman"/>
          <w:color w:val="000000" w:themeColor="text1"/>
          <w:sz w:val="24"/>
          <w:szCs w:val="24"/>
          <w:shd w:val="clear" w:color="auto" w:fill="FFFFFF"/>
        </w:rPr>
        <w:t>):1627S–1633S</w:t>
      </w:r>
    </w:p>
    <w:p w14:paraId="5002CC89" w14:textId="49D1E3FE" w:rsidR="00E0435A" w:rsidRPr="005E1F57" w:rsidRDefault="00E0435A" w:rsidP="005F66DF">
      <w:pPr>
        <w:spacing w:line="360" w:lineRule="auto"/>
        <w:ind w:left="720" w:hanging="720"/>
        <w:jc w:val="both"/>
        <w:rPr>
          <w:rFonts w:ascii="Times New Roman" w:hAnsi="Times New Roman" w:cs="Times New Roman"/>
          <w:color w:val="000000" w:themeColor="text1"/>
          <w:sz w:val="24"/>
          <w:szCs w:val="24"/>
          <w:shd w:val="clear" w:color="auto" w:fill="FFFFFF"/>
        </w:rPr>
      </w:pPr>
      <w:r w:rsidRPr="005E1F57">
        <w:rPr>
          <w:rFonts w:ascii="Times New Roman" w:hAnsi="Times New Roman" w:cs="Times New Roman"/>
          <w:sz w:val="24"/>
          <w:szCs w:val="24"/>
        </w:rPr>
        <w:t xml:space="preserve">Lamb, C.A.., Kennedy, N.A.., Raine, T., Hendy, P.A., Smith, P.J., </w:t>
      </w:r>
      <w:proofErr w:type="spellStart"/>
      <w:r w:rsidRPr="005E1F57">
        <w:rPr>
          <w:rFonts w:ascii="Times New Roman" w:hAnsi="Times New Roman" w:cs="Times New Roman"/>
          <w:sz w:val="24"/>
          <w:szCs w:val="24"/>
        </w:rPr>
        <w:t>Limdi</w:t>
      </w:r>
      <w:proofErr w:type="spellEnd"/>
      <w:r w:rsidRPr="005E1F57">
        <w:rPr>
          <w:rFonts w:ascii="Times New Roman" w:hAnsi="Times New Roman" w:cs="Times New Roman"/>
          <w:sz w:val="24"/>
          <w:szCs w:val="24"/>
        </w:rPr>
        <w:t xml:space="preserve">, J.K., Hayee, B., </w:t>
      </w:r>
      <w:proofErr w:type="spellStart"/>
      <w:r w:rsidRPr="005E1F57">
        <w:rPr>
          <w:rFonts w:ascii="Times New Roman" w:hAnsi="Times New Roman" w:cs="Times New Roman"/>
          <w:sz w:val="24"/>
          <w:szCs w:val="24"/>
        </w:rPr>
        <w:t>Lomer</w:t>
      </w:r>
      <w:proofErr w:type="spellEnd"/>
      <w:r w:rsidRPr="005E1F57">
        <w:rPr>
          <w:rFonts w:ascii="Times New Roman" w:hAnsi="Times New Roman" w:cs="Times New Roman"/>
          <w:sz w:val="24"/>
          <w:szCs w:val="24"/>
        </w:rPr>
        <w:t xml:space="preserve">, M.C.E., Parkes, G.C. and Selinger, C. 2019. British Society of Gastroenterology Consensus Guidelines on the Management of Inflammatory Bowel Disease in Adults. </w:t>
      </w:r>
      <w:r w:rsidRPr="005E1F57">
        <w:rPr>
          <w:rFonts w:ascii="Times New Roman" w:hAnsi="Times New Roman" w:cs="Times New Roman"/>
          <w:i/>
          <w:iCs/>
          <w:sz w:val="24"/>
          <w:szCs w:val="24"/>
        </w:rPr>
        <w:t xml:space="preserve">Gut. </w:t>
      </w:r>
      <w:r w:rsidRPr="005E1F57">
        <w:rPr>
          <w:rFonts w:ascii="Times New Roman" w:hAnsi="Times New Roman" w:cs="Times New Roman"/>
          <w:sz w:val="24"/>
          <w:szCs w:val="24"/>
        </w:rPr>
        <w:t xml:space="preserve"> 68: 1–106. </w:t>
      </w:r>
    </w:p>
    <w:p w14:paraId="14098CB8" w14:textId="77777777" w:rsidR="00B14F25" w:rsidRPr="005E1F57" w:rsidRDefault="00B14F25" w:rsidP="00B14F25">
      <w:pPr>
        <w:spacing w:line="360" w:lineRule="auto"/>
        <w:ind w:left="720" w:hanging="720"/>
        <w:jc w:val="both"/>
        <w:rPr>
          <w:rFonts w:ascii="Times New Roman" w:hAnsi="Times New Roman" w:cs="Times New Roman"/>
          <w:color w:val="000000" w:themeColor="text1"/>
          <w:sz w:val="24"/>
          <w:szCs w:val="24"/>
          <w:shd w:val="clear" w:color="auto" w:fill="FFFFFF"/>
        </w:rPr>
      </w:pPr>
    </w:p>
    <w:p w14:paraId="4D6832F4" w14:textId="77777777" w:rsidR="00357AF8" w:rsidRPr="005E1F57" w:rsidRDefault="00357AF8" w:rsidP="00357AF8">
      <w:pPr>
        <w:spacing w:line="360" w:lineRule="auto"/>
        <w:ind w:left="720" w:hanging="720"/>
        <w:rPr>
          <w:rFonts w:ascii="Times New Roman" w:hAnsi="Times New Roman" w:cs="Times New Roman"/>
          <w:color w:val="000000" w:themeColor="text1"/>
          <w:sz w:val="24"/>
          <w:szCs w:val="24"/>
          <w:shd w:val="clear" w:color="auto" w:fill="FFFFFF"/>
        </w:rPr>
      </w:pPr>
    </w:p>
    <w:p w14:paraId="317798C0" w14:textId="77777777" w:rsidR="00357AF8" w:rsidRPr="005E1F57" w:rsidRDefault="00357AF8" w:rsidP="00357AF8">
      <w:pPr>
        <w:spacing w:line="360" w:lineRule="auto"/>
        <w:ind w:left="720" w:hanging="720"/>
        <w:rPr>
          <w:rFonts w:ascii="Times New Roman" w:hAnsi="Times New Roman" w:cs="Times New Roman"/>
          <w:color w:val="000000" w:themeColor="text1"/>
          <w:sz w:val="24"/>
          <w:szCs w:val="24"/>
          <w:shd w:val="clear" w:color="auto" w:fill="FFFFFF"/>
        </w:rPr>
      </w:pPr>
    </w:p>
    <w:p w14:paraId="542BDCFC" w14:textId="77777777" w:rsidR="0042373B" w:rsidRPr="005E1F57" w:rsidRDefault="0042373B" w:rsidP="0042373B">
      <w:pPr>
        <w:ind w:left="720" w:hanging="720"/>
        <w:rPr>
          <w:rFonts w:ascii="Times New Roman" w:hAnsi="Times New Roman" w:cs="Times New Roman"/>
          <w:color w:val="000000" w:themeColor="text1"/>
          <w:sz w:val="24"/>
          <w:szCs w:val="24"/>
        </w:rPr>
      </w:pPr>
    </w:p>
    <w:sectPr w:rsidR="0042373B" w:rsidRPr="005E1F57" w:rsidSect="00EF488A">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B0CF" w14:textId="77777777" w:rsidR="00ED4E7F" w:rsidRDefault="00ED4E7F" w:rsidP="006226E3">
      <w:pPr>
        <w:spacing w:after="0" w:line="240" w:lineRule="auto"/>
      </w:pPr>
      <w:r>
        <w:separator/>
      </w:r>
    </w:p>
  </w:endnote>
  <w:endnote w:type="continuationSeparator" w:id="0">
    <w:p w14:paraId="6A8E74BA" w14:textId="77777777" w:rsidR="00ED4E7F" w:rsidRDefault="00ED4E7F" w:rsidP="0062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EBEE" w14:textId="77777777" w:rsidR="00DC76B6" w:rsidRDefault="00DC7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9DE1" w14:textId="77777777" w:rsidR="00DC76B6" w:rsidRDefault="00DC76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911F" w14:textId="77777777" w:rsidR="00DC76B6" w:rsidRDefault="00DC7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038F" w14:textId="77777777" w:rsidR="00ED4E7F" w:rsidRDefault="00ED4E7F" w:rsidP="006226E3">
      <w:pPr>
        <w:spacing w:after="0" w:line="240" w:lineRule="auto"/>
      </w:pPr>
      <w:r>
        <w:separator/>
      </w:r>
    </w:p>
  </w:footnote>
  <w:footnote w:type="continuationSeparator" w:id="0">
    <w:p w14:paraId="633FC8E5" w14:textId="77777777" w:rsidR="00ED4E7F" w:rsidRDefault="00ED4E7F" w:rsidP="00622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1AD5" w14:textId="22131791" w:rsidR="00DC76B6" w:rsidRDefault="00DC76B6">
    <w:pPr>
      <w:pStyle w:val="Header"/>
    </w:pPr>
    <w:r>
      <w:rPr>
        <w:noProof/>
      </w:rPr>
      <w:pict w14:anchorId="2C465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1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F0A5" w14:textId="28E056F6" w:rsidR="00DC76B6" w:rsidRDefault="00DC76B6">
    <w:pPr>
      <w:pStyle w:val="Header"/>
    </w:pPr>
    <w:r>
      <w:rPr>
        <w:noProof/>
      </w:rPr>
      <w:pict w14:anchorId="4F527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1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A6D6" w14:textId="0430DECE" w:rsidR="00DC76B6" w:rsidRDefault="00DC76B6">
    <w:pPr>
      <w:pStyle w:val="Header"/>
    </w:pPr>
    <w:r>
      <w:rPr>
        <w:noProof/>
      </w:rPr>
      <w:pict w14:anchorId="7A936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1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32FC"/>
    <w:multiLevelType w:val="multilevel"/>
    <w:tmpl w:val="44AA8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31B51"/>
    <w:multiLevelType w:val="multilevel"/>
    <w:tmpl w:val="6F78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F1D4D"/>
    <w:multiLevelType w:val="hybridMultilevel"/>
    <w:tmpl w:val="8D486D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F322C1"/>
    <w:multiLevelType w:val="multilevel"/>
    <w:tmpl w:val="0CC0A6C2"/>
    <w:lvl w:ilvl="0">
      <w:start w:val="1"/>
      <w:numFmt w:val="decimal"/>
      <w:lvlText w:val="%1."/>
      <w:lvlJc w:val="left"/>
      <w:pPr>
        <w:tabs>
          <w:tab w:val="num" w:pos="502"/>
        </w:tabs>
        <w:ind w:left="502"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6736C6"/>
    <w:multiLevelType w:val="multilevel"/>
    <w:tmpl w:val="F1247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4855BE"/>
    <w:multiLevelType w:val="multilevel"/>
    <w:tmpl w:val="342E1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78012F"/>
    <w:multiLevelType w:val="multilevel"/>
    <w:tmpl w:val="235E5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147AEC"/>
    <w:multiLevelType w:val="hybridMultilevel"/>
    <w:tmpl w:val="08144D06"/>
    <w:lvl w:ilvl="0" w:tplc="4F0CEE60">
      <w:start w:val="1"/>
      <w:numFmt w:val="bullet"/>
      <w:lvlText w:val="•"/>
      <w:lvlJc w:val="left"/>
      <w:pPr>
        <w:tabs>
          <w:tab w:val="num" w:pos="720"/>
        </w:tabs>
        <w:ind w:left="720" w:hanging="360"/>
      </w:pPr>
      <w:rPr>
        <w:rFonts w:ascii="Arial" w:hAnsi="Arial" w:hint="default"/>
      </w:rPr>
    </w:lvl>
    <w:lvl w:ilvl="1" w:tplc="57B6587C" w:tentative="1">
      <w:start w:val="1"/>
      <w:numFmt w:val="bullet"/>
      <w:lvlText w:val="•"/>
      <w:lvlJc w:val="left"/>
      <w:pPr>
        <w:tabs>
          <w:tab w:val="num" w:pos="1440"/>
        </w:tabs>
        <w:ind w:left="1440" w:hanging="360"/>
      </w:pPr>
      <w:rPr>
        <w:rFonts w:ascii="Arial" w:hAnsi="Arial" w:hint="default"/>
      </w:rPr>
    </w:lvl>
    <w:lvl w:ilvl="2" w:tplc="E9C00304" w:tentative="1">
      <w:start w:val="1"/>
      <w:numFmt w:val="bullet"/>
      <w:lvlText w:val="•"/>
      <w:lvlJc w:val="left"/>
      <w:pPr>
        <w:tabs>
          <w:tab w:val="num" w:pos="2160"/>
        </w:tabs>
        <w:ind w:left="2160" w:hanging="360"/>
      </w:pPr>
      <w:rPr>
        <w:rFonts w:ascii="Arial" w:hAnsi="Arial" w:hint="default"/>
      </w:rPr>
    </w:lvl>
    <w:lvl w:ilvl="3" w:tplc="043A601E" w:tentative="1">
      <w:start w:val="1"/>
      <w:numFmt w:val="bullet"/>
      <w:lvlText w:val="•"/>
      <w:lvlJc w:val="left"/>
      <w:pPr>
        <w:tabs>
          <w:tab w:val="num" w:pos="2880"/>
        </w:tabs>
        <w:ind w:left="2880" w:hanging="360"/>
      </w:pPr>
      <w:rPr>
        <w:rFonts w:ascii="Arial" w:hAnsi="Arial" w:hint="default"/>
      </w:rPr>
    </w:lvl>
    <w:lvl w:ilvl="4" w:tplc="DBAE1C6A" w:tentative="1">
      <w:start w:val="1"/>
      <w:numFmt w:val="bullet"/>
      <w:lvlText w:val="•"/>
      <w:lvlJc w:val="left"/>
      <w:pPr>
        <w:tabs>
          <w:tab w:val="num" w:pos="3600"/>
        </w:tabs>
        <w:ind w:left="3600" w:hanging="360"/>
      </w:pPr>
      <w:rPr>
        <w:rFonts w:ascii="Arial" w:hAnsi="Arial" w:hint="default"/>
      </w:rPr>
    </w:lvl>
    <w:lvl w:ilvl="5" w:tplc="7C22C7CE" w:tentative="1">
      <w:start w:val="1"/>
      <w:numFmt w:val="bullet"/>
      <w:lvlText w:val="•"/>
      <w:lvlJc w:val="left"/>
      <w:pPr>
        <w:tabs>
          <w:tab w:val="num" w:pos="4320"/>
        </w:tabs>
        <w:ind w:left="4320" w:hanging="360"/>
      </w:pPr>
      <w:rPr>
        <w:rFonts w:ascii="Arial" w:hAnsi="Arial" w:hint="default"/>
      </w:rPr>
    </w:lvl>
    <w:lvl w:ilvl="6" w:tplc="E6807558" w:tentative="1">
      <w:start w:val="1"/>
      <w:numFmt w:val="bullet"/>
      <w:lvlText w:val="•"/>
      <w:lvlJc w:val="left"/>
      <w:pPr>
        <w:tabs>
          <w:tab w:val="num" w:pos="5040"/>
        </w:tabs>
        <w:ind w:left="5040" w:hanging="360"/>
      </w:pPr>
      <w:rPr>
        <w:rFonts w:ascii="Arial" w:hAnsi="Arial" w:hint="default"/>
      </w:rPr>
    </w:lvl>
    <w:lvl w:ilvl="7" w:tplc="3DA2E036" w:tentative="1">
      <w:start w:val="1"/>
      <w:numFmt w:val="bullet"/>
      <w:lvlText w:val="•"/>
      <w:lvlJc w:val="left"/>
      <w:pPr>
        <w:tabs>
          <w:tab w:val="num" w:pos="5760"/>
        </w:tabs>
        <w:ind w:left="5760" w:hanging="360"/>
      </w:pPr>
      <w:rPr>
        <w:rFonts w:ascii="Arial" w:hAnsi="Arial" w:hint="default"/>
      </w:rPr>
    </w:lvl>
    <w:lvl w:ilvl="8" w:tplc="35D236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E40F9F"/>
    <w:multiLevelType w:val="hybridMultilevel"/>
    <w:tmpl w:val="18245F2A"/>
    <w:lvl w:ilvl="0" w:tplc="663C96FE">
      <w:start w:val="1"/>
      <w:numFmt w:val="bullet"/>
      <w:lvlText w:val="•"/>
      <w:lvlJc w:val="left"/>
      <w:pPr>
        <w:tabs>
          <w:tab w:val="num" w:pos="720"/>
        </w:tabs>
        <w:ind w:left="720" w:hanging="360"/>
      </w:pPr>
      <w:rPr>
        <w:rFonts w:ascii="Arial" w:hAnsi="Arial" w:hint="default"/>
      </w:rPr>
    </w:lvl>
    <w:lvl w:ilvl="1" w:tplc="0BAADC5C" w:tentative="1">
      <w:start w:val="1"/>
      <w:numFmt w:val="bullet"/>
      <w:lvlText w:val="•"/>
      <w:lvlJc w:val="left"/>
      <w:pPr>
        <w:tabs>
          <w:tab w:val="num" w:pos="1440"/>
        </w:tabs>
        <w:ind w:left="1440" w:hanging="360"/>
      </w:pPr>
      <w:rPr>
        <w:rFonts w:ascii="Arial" w:hAnsi="Arial" w:hint="default"/>
      </w:rPr>
    </w:lvl>
    <w:lvl w:ilvl="2" w:tplc="425E6024" w:tentative="1">
      <w:start w:val="1"/>
      <w:numFmt w:val="bullet"/>
      <w:lvlText w:val="•"/>
      <w:lvlJc w:val="left"/>
      <w:pPr>
        <w:tabs>
          <w:tab w:val="num" w:pos="2160"/>
        </w:tabs>
        <w:ind w:left="2160" w:hanging="360"/>
      </w:pPr>
      <w:rPr>
        <w:rFonts w:ascii="Arial" w:hAnsi="Arial" w:hint="default"/>
      </w:rPr>
    </w:lvl>
    <w:lvl w:ilvl="3" w:tplc="BDAAD8DE" w:tentative="1">
      <w:start w:val="1"/>
      <w:numFmt w:val="bullet"/>
      <w:lvlText w:val="•"/>
      <w:lvlJc w:val="left"/>
      <w:pPr>
        <w:tabs>
          <w:tab w:val="num" w:pos="2880"/>
        </w:tabs>
        <w:ind w:left="2880" w:hanging="360"/>
      </w:pPr>
      <w:rPr>
        <w:rFonts w:ascii="Arial" w:hAnsi="Arial" w:hint="default"/>
      </w:rPr>
    </w:lvl>
    <w:lvl w:ilvl="4" w:tplc="706AF6D6" w:tentative="1">
      <w:start w:val="1"/>
      <w:numFmt w:val="bullet"/>
      <w:lvlText w:val="•"/>
      <w:lvlJc w:val="left"/>
      <w:pPr>
        <w:tabs>
          <w:tab w:val="num" w:pos="3600"/>
        </w:tabs>
        <w:ind w:left="3600" w:hanging="360"/>
      </w:pPr>
      <w:rPr>
        <w:rFonts w:ascii="Arial" w:hAnsi="Arial" w:hint="default"/>
      </w:rPr>
    </w:lvl>
    <w:lvl w:ilvl="5" w:tplc="30F2250A" w:tentative="1">
      <w:start w:val="1"/>
      <w:numFmt w:val="bullet"/>
      <w:lvlText w:val="•"/>
      <w:lvlJc w:val="left"/>
      <w:pPr>
        <w:tabs>
          <w:tab w:val="num" w:pos="4320"/>
        </w:tabs>
        <w:ind w:left="4320" w:hanging="360"/>
      </w:pPr>
      <w:rPr>
        <w:rFonts w:ascii="Arial" w:hAnsi="Arial" w:hint="default"/>
      </w:rPr>
    </w:lvl>
    <w:lvl w:ilvl="6" w:tplc="52005F9A" w:tentative="1">
      <w:start w:val="1"/>
      <w:numFmt w:val="bullet"/>
      <w:lvlText w:val="•"/>
      <w:lvlJc w:val="left"/>
      <w:pPr>
        <w:tabs>
          <w:tab w:val="num" w:pos="5040"/>
        </w:tabs>
        <w:ind w:left="5040" w:hanging="360"/>
      </w:pPr>
      <w:rPr>
        <w:rFonts w:ascii="Arial" w:hAnsi="Arial" w:hint="default"/>
      </w:rPr>
    </w:lvl>
    <w:lvl w:ilvl="7" w:tplc="1BDE71DE" w:tentative="1">
      <w:start w:val="1"/>
      <w:numFmt w:val="bullet"/>
      <w:lvlText w:val="•"/>
      <w:lvlJc w:val="left"/>
      <w:pPr>
        <w:tabs>
          <w:tab w:val="num" w:pos="5760"/>
        </w:tabs>
        <w:ind w:left="5760" w:hanging="360"/>
      </w:pPr>
      <w:rPr>
        <w:rFonts w:ascii="Arial" w:hAnsi="Arial" w:hint="default"/>
      </w:rPr>
    </w:lvl>
    <w:lvl w:ilvl="8" w:tplc="D5E404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5E785E"/>
    <w:multiLevelType w:val="hybridMultilevel"/>
    <w:tmpl w:val="B2DADD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25F668D"/>
    <w:multiLevelType w:val="multilevel"/>
    <w:tmpl w:val="1D382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86DD0"/>
    <w:multiLevelType w:val="hybridMultilevel"/>
    <w:tmpl w:val="0E96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E090D"/>
    <w:multiLevelType w:val="multilevel"/>
    <w:tmpl w:val="ABDEE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CF15F6"/>
    <w:multiLevelType w:val="hybridMultilevel"/>
    <w:tmpl w:val="78E8BDAC"/>
    <w:lvl w:ilvl="0" w:tplc="13D4F6A8">
      <w:start w:val="1"/>
      <w:numFmt w:val="bullet"/>
      <w:lvlText w:val="•"/>
      <w:lvlJc w:val="left"/>
      <w:pPr>
        <w:tabs>
          <w:tab w:val="num" w:pos="720"/>
        </w:tabs>
        <w:ind w:left="720" w:hanging="360"/>
      </w:pPr>
      <w:rPr>
        <w:rFonts w:ascii="Arial" w:hAnsi="Arial" w:hint="default"/>
      </w:rPr>
    </w:lvl>
    <w:lvl w:ilvl="1" w:tplc="3E3E4298" w:tentative="1">
      <w:start w:val="1"/>
      <w:numFmt w:val="bullet"/>
      <w:lvlText w:val="•"/>
      <w:lvlJc w:val="left"/>
      <w:pPr>
        <w:tabs>
          <w:tab w:val="num" w:pos="1440"/>
        </w:tabs>
        <w:ind w:left="1440" w:hanging="360"/>
      </w:pPr>
      <w:rPr>
        <w:rFonts w:ascii="Arial" w:hAnsi="Arial" w:hint="default"/>
      </w:rPr>
    </w:lvl>
    <w:lvl w:ilvl="2" w:tplc="3E4AFB5A" w:tentative="1">
      <w:start w:val="1"/>
      <w:numFmt w:val="bullet"/>
      <w:lvlText w:val="•"/>
      <w:lvlJc w:val="left"/>
      <w:pPr>
        <w:tabs>
          <w:tab w:val="num" w:pos="2160"/>
        </w:tabs>
        <w:ind w:left="2160" w:hanging="360"/>
      </w:pPr>
      <w:rPr>
        <w:rFonts w:ascii="Arial" w:hAnsi="Arial" w:hint="default"/>
      </w:rPr>
    </w:lvl>
    <w:lvl w:ilvl="3" w:tplc="5F7A2CFA" w:tentative="1">
      <w:start w:val="1"/>
      <w:numFmt w:val="bullet"/>
      <w:lvlText w:val="•"/>
      <w:lvlJc w:val="left"/>
      <w:pPr>
        <w:tabs>
          <w:tab w:val="num" w:pos="2880"/>
        </w:tabs>
        <w:ind w:left="2880" w:hanging="360"/>
      </w:pPr>
      <w:rPr>
        <w:rFonts w:ascii="Arial" w:hAnsi="Arial" w:hint="default"/>
      </w:rPr>
    </w:lvl>
    <w:lvl w:ilvl="4" w:tplc="02D4E83C" w:tentative="1">
      <w:start w:val="1"/>
      <w:numFmt w:val="bullet"/>
      <w:lvlText w:val="•"/>
      <w:lvlJc w:val="left"/>
      <w:pPr>
        <w:tabs>
          <w:tab w:val="num" w:pos="3600"/>
        </w:tabs>
        <w:ind w:left="3600" w:hanging="360"/>
      </w:pPr>
      <w:rPr>
        <w:rFonts w:ascii="Arial" w:hAnsi="Arial" w:hint="default"/>
      </w:rPr>
    </w:lvl>
    <w:lvl w:ilvl="5" w:tplc="0894730E" w:tentative="1">
      <w:start w:val="1"/>
      <w:numFmt w:val="bullet"/>
      <w:lvlText w:val="•"/>
      <w:lvlJc w:val="left"/>
      <w:pPr>
        <w:tabs>
          <w:tab w:val="num" w:pos="4320"/>
        </w:tabs>
        <w:ind w:left="4320" w:hanging="360"/>
      </w:pPr>
      <w:rPr>
        <w:rFonts w:ascii="Arial" w:hAnsi="Arial" w:hint="default"/>
      </w:rPr>
    </w:lvl>
    <w:lvl w:ilvl="6" w:tplc="4856729C" w:tentative="1">
      <w:start w:val="1"/>
      <w:numFmt w:val="bullet"/>
      <w:lvlText w:val="•"/>
      <w:lvlJc w:val="left"/>
      <w:pPr>
        <w:tabs>
          <w:tab w:val="num" w:pos="5040"/>
        </w:tabs>
        <w:ind w:left="5040" w:hanging="360"/>
      </w:pPr>
      <w:rPr>
        <w:rFonts w:ascii="Arial" w:hAnsi="Arial" w:hint="default"/>
      </w:rPr>
    </w:lvl>
    <w:lvl w:ilvl="7" w:tplc="37AC313A" w:tentative="1">
      <w:start w:val="1"/>
      <w:numFmt w:val="bullet"/>
      <w:lvlText w:val="•"/>
      <w:lvlJc w:val="left"/>
      <w:pPr>
        <w:tabs>
          <w:tab w:val="num" w:pos="5760"/>
        </w:tabs>
        <w:ind w:left="5760" w:hanging="360"/>
      </w:pPr>
      <w:rPr>
        <w:rFonts w:ascii="Arial" w:hAnsi="Arial" w:hint="default"/>
      </w:rPr>
    </w:lvl>
    <w:lvl w:ilvl="8" w:tplc="F710EDA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3652C72"/>
    <w:multiLevelType w:val="hybridMultilevel"/>
    <w:tmpl w:val="5BAAF62A"/>
    <w:lvl w:ilvl="0" w:tplc="F2E4E052">
      <w:start w:val="1"/>
      <w:numFmt w:val="decimal"/>
      <w:lvlText w:val="%1."/>
      <w:lvlJc w:val="left"/>
      <w:pPr>
        <w:ind w:left="720" w:hanging="360"/>
      </w:pPr>
      <w:rPr>
        <w:rFonts w:hint="default"/>
        <w:b/>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4DB4081"/>
    <w:multiLevelType w:val="multilevel"/>
    <w:tmpl w:val="8FBED0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3478A3"/>
    <w:multiLevelType w:val="hybridMultilevel"/>
    <w:tmpl w:val="B8681F78"/>
    <w:lvl w:ilvl="0" w:tplc="531A85F6">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7" w15:restartNumberingAfterBreak="0">
    <w:nsid w:val="7C5D48EB"/>
    <w:multiLevelType w:val="hybridMultilevel"/>
    <w:tmpl w:val="3BFA31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99671772">
    <w:abstractNumId w:val="3"/>
  </w:num>
  <w:num w:numId="2" w16cid:durableId="2091535489">
    <w:abstractNumId w:val="17"/>
  </w:num>
  <w:num w:numId="3" w16cid:durableId="1355573897">
    <w:abstractNumId w:val="0"/>
  </w:num>
  <w:num w:numId="4" w16cid:durableId="1500972000">
    <w:abstractNumId w:val="10"/>
  </w:num>
  <w:num w:numId="5" w16cid:durableId="1944799738">
    <w:abstractNumId w:val="6"/>
  </w:num>
  <w:num w:numId="6" w16cid:durableId="2019696067">
    <w:abstractNumId w:val="5"/>
  </w:num>
  <w:num w:numId="7" w16cid:durableId="99617140">
    <w:abstractNumId w:val="1"/>
  </w:num>
  <w:num w:numId="8" w16cid:durableId="88892145">
    <w:abstractNumId w:val="12"/>
  </w:num>
  <w:num w:numId="9" w16cid:durableId="1863979264">
    <w:abstractNumId w:val="2"/>
  </w:num>
  <w:num w:numId="10" w16cid:durableId="598949979">
    <w:abstractNumId w:val="4"/>
  </w:num>
  <w:num w:numId="11" w16cid:durableId="1020665948">
    <w:abstractNumId w:val="16"/>
  </w:num>
  <w:num w:numId="12" w16cid:durableId="2144496960">
    <w:abstractNumId w:val="9"/>
  </w:num>
  <w:num w:numId="13" w16cid:durableId="41908238">
    <w:abstractNumId w:val="15"/>
  </w:num>
  <w:num w:numId="14" w16cid:durableId="104810765">
    <w:abstractNumId w:val="13"/>
  </w:num>
  <w:num w:numId="15" w16cid:durableId="741099208">
    <w:abstractNumId w:val="11"/>
  </w:num>
  <w:num w:numId="16" w16cid:durableId="1803378579">
    <w:abstractNumId w:val="7"/>
  </w:num>
  <w:num w:numId="17" w16cid:durableId="786657313">
    <w:abstractNumId w:val="8"/>
  </w:num>
  <w:num w:numId="18" w16cid:durableId="15788599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1B36"/>
    <w:rsid w:val="000036C2"/>
    <w:rsid w:val="00011AED"/>
    <w:rsid w:val="00023BF1"/>
    <w:rsid w:val="000249FE"/>
    <w:rsid w:val="00025CD9"/>
    <w:rsid w:val="0002798F"/>
    <w:rsid w:val="00032BCA"/>
    <w:rsid w:val="000529F9"/>
    <w:rsid w:val="000862E9"/>
    <w:rsid w:val="00087D3F"/>
    <w:rsid w:val="000904CD"/>
    <w:rsid w:val="00095872"/>
    <w:rsid w:val="000B7073"/>
    <w:rsid w:val="000C63D9"/>
    <w:rsid w:val="000D3ACC"/>
    <w:rsid w:val="000E788A"/>
    <w:rsid w:val="000F2F6C"/>
    <w:rsid w:val="001020CB"/>
    <w:rsid w:val="00127A44"/>
    <w:rsid w:val="001543DD"/>
    <w:rsid w:val="00184C53"/>
    <w:rsid w:val="001B24C8"/>
    <w:rsid w:val="001E0A06"/>
    <w:rsid w:val="001F35A7"/>
    <w:rsid w:val="00201D6B"/>
    <w:rsid w:val="00242B25"/>
    <w:rsid w:val="00252C5C"/>
    <w:rsid w:val="00253A1B"/>
    <w:rsid w:val="002616A8"/>
    <w:rsid w:val="00273282"/>
    <w:rsid w:val="002838C7"/>
    <w:rsid w:val="00285888"/>
    <w:rsid w:val="00287A69"/>
    <w:rsid w:val="002E682D"/>
    <w:rsid w:val="002F5FA7"/>
    <w:rsid w:val="003070EC"/>
    <w:rsid w:val="0031548C"/>
    <w:rsid w:val="003203DB"/>
    <w:rsid w:val="0035130D"/>
    <w:rsid w:val="00357AF8"/>
    <w:rsid w:val="00383942"/>
    <w:rsid w:val="00383ACF"/>
    <w:rsid w:val="00393333"/>
    <w:rsid w:val="003C1D5B"/>
    <w:rsid w:val="003F4D1E"/>
    <w:rsid w:val="0042373B"/>
    <w:rsid w:val="00445ADD"/>
    <w:rsid w:val="00460ED4"/>
    <w:rsid w:val="00462054"/>
    <w:rsid w:val="00470342"/>
    <w:rsid w:val="00474638"/>
    <w:rsid w:val="0047620F"/>
    <w:rsid w:val="00480ED8"/>
    <w:rsid w:val="004F171B"/>
    <w:rsid w:val="005052A3"/>
    <w:rsid w:val="00507134"/>
    <w:rsid w:val="00515AF7"/>
    <w:rsid w:val="00521B36"/>
    <w:rsid w:val="005228B3"/>
    <w:rsid w:val="005275ED"/>
    <w:rsid w:val="005B0E4B"/>
    <w:rsid w:val="005C6A42"/>
    <w:rsid w:val="005E1F57"/>
    <w:rsid w:val="005F66DF"/>
    <w:rsid w:val="00607A95"/>
    <w:rsid w:val="006171A0"/>
    <w:rsid w:val="006226E3"/>
    <w:rsid w:val="00667F24"/>
    <w:rsid w:val="006725B2"/>
    <w:rsid w:val="006842A1"/>
    <w:rsid w:val="006906DF"/>
    <w:rsid w:val="006A32A2"/>
    <w:rsid w:val="006A4D5A"/>
    <w:rsid w:val="006B48E5"/>
    <w:rsid w:val="006B5B05"/>
    <w:rsid w:val="006C74BC"/>
    <w:rsid w:val="007032D6"/>
    <w:rsid w:val="00753B4E"/>
    <w:rsid w:val="007E075B"/>
    <w:rsid w:val="007E5771"/>
    <w:rsid w:val="007F220D"/>
    <w:rsid w:val="00803D3B"/>
    <w:rsid w:val="008053DD"/>
    <w:rsid w:val="00817335"/>
    <w:rsid w:val="00847262"/>
    <w:rsid w:val="0085417D"/>
    <w:rsid w:val="00863496"/>
    <w:rsid w:val="0088110D"/>
    <w:rsid w:val="008929EF"/>
    <w:rsid w:val="008B2B95"/>
    <w:rsid w:val="00914DCB"/>
    <w:rsid w:val="009173B6"/>
    <w:rsid w:val="0092169D"/>
    <w:rsid w:val="009B4A39"/>
    <w:rsid w:val="009E34E0"/>
    <w:rsid w:val="009F4F4D"/>
    <w:rsid w:val="009F718F"/>
    <w:rsid w:val="00A13D6E"/>
    <w:rsid w:val="00A4513C"/>
    <w:rsid w:val="00A4602E"/>
    <w:rsid w:val="00A6423A"/>
    <w:rsid w:val="00A7230A"/>
    <w:rsid w:val="00A978C5"/>
    <w:rsid w:val="00AB73E3"/>
    <w:rsid w:val="00B14F25"/>
    <w:rsid w:val="00B3093C"/>
    <w:rsid w:val="00B410C9"/>
    <w:rsid w:val="00B859CE"/>
    <w:rsid w:val="00B95E04"/>
    <w:rsid w:val="00B97428"/>
    <w:rsid w:val="00C01807"/>
    <w:rsid w:val="00C10BB6"/>
    <w:rsid w:val="00C13842"/>
    <w:rsid w:val="00C43305"/>
    <w:rsid w:val="00C962A4"/>
    <w:rsid w:val="00CD69C9"/>
    <w:rsid w:val="00D3328C"/>
    <w:rsid w:val="00D34008"/>
    <w:rsid w:val="00D508FF"/>
    <w:rsid w:val="00D51E86"/>
    <w:rsid w:val="00DB1256"/>
    <w:rsid w:val="00DC76B6"/>
    <w:rsid w:val="00DF2C5B"/>
    <w:rsid w:val="00E0435A"/>
    <w:rsid w:val="00E149B8"/>
    <w:rsid w:val="00E22B95"/>
    <w:rsid w:val="00E51014"/>
    <w:rsid w:val="00E61A9E"/>
    <w:rsid w:val="00E7113D"/>
    <w:rsid w:val="00E90C62"/>
    <w:rsid w:val="00E97AF6"/>
    <w:rsid w:val="00EA0DAC"/>
    <w:rsid w:val="00ED0ADA"/>
    <w:rsid w:val="00ED1097"/>
    <w:rsid w:val="00ED4E7F"/>
    <w:rsid w:val="00EE1414"/>
    <w:rsid w:val="00EF1429"/>
    <w:rsid w:val="00EF488A"/>
    <w:rsid w:val="00F01CA7"/>
    <w:rsid w:val="00F41986"/>
    <w:rsid w:val="00F41E2F"/>
    <w:rsid w:val="00F52183"/>
    <w:rsid w:val="00F82248"/>
    <w:rsid w:val="00F94B62"/>
    <w:rsid w:val="00FA107B"/>
    <w:rsid w:val="00FA5F15"/>
    <w:rsid w:val="00FB67B3"/>
    <w:rsid w:val="00FC335C"/>
    <w:rsid w:val="00FC35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E8719"/>
  <w15:docId w15:val="{FAEC61D5-6515-4E13-9BE8-F3FF6EED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B36"/>
  </w:style>
  <w:style w:type="paragraph" w:styleId="Heading1">
    <w:name w:val="heading 1"/>
    <w:basedOn w:val="Normal"/>
    <w:next w:val="Normal"/>
    <w:link w:val="Heading1Char"/>
    <w:uiPriority w:val="9"/>
    <w:qFormat/>
    <w:rsid w:val="00521B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21B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21B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21B36"/>
    <w:pPr>
      <w:keepNext/>
      <w:keepLines/>
      <w:spacing w:before="200" w:after="0" w:line="259" w:lineRule="auto"/>
      <w:outlineLvl w:val="3"/>
    </w:pPr>
    <w:rPr>
      <w:rFonts w:asciiTheme="majorHAnsi" w:eastAsiaTheme="majorEastAsia" w:hAnsiTheme="majorHAnsi" w:cstheme="majorBidi"/>
      <w:b/>
      <w:bCs/>
      <w:i/>
      <w:iCs/>
      <w:color w:val="4F81BD" w:themeColor="accent1"/>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B36"/>
    <w:rPr>
      <w:rFonts w:ascii="Tahoma" w:hAnsi="Tahoma" w:cs="Tahoma"/>
      <w:sz w:val="16"/>
      <w:szCs w:val="16"/>
    </w:rPr>
  </w:style>
  <w:style w:type="character" w:customStyle="1" w:styleId="Heading4Char">
    <w:name w:val="Heading 4 Char"/>
    <w:basedOn w:val="DefaultParagraphFont"/>
    <w:link w:val="Heading4"/>
    <w:uiPriority w:val="9"/>
    <w:rsid w:val="00521B36"/>
    <w:rPr>
      <w:rFonts w:asciiTheme="majorHAnsi" w:eastAsiaTheme="majorEastAsia" w:hAnsiTheme="majorHAnsi" w:cstheme="majorBidi"/>
      <w:b/>
      <w:bCs/>
      <w:i/>
      <w:iCs/>
      <w:color w:val="4F81BD" w:themeColor="accent1"/>
      <w:kern w:val="2"/>
      <w:lang w:val="en-IN"/>
    </w:rPr>
  </w:style>
  <w:style w:type="paragraph" w:styleId="ListParagraph">
    <w:name w:val="List Paragraph"/>
    <w:basedOn w:val="Normal"/>
    <w:uiPriority w:val="34"/>
    <w:qFormat/>
    <w:rsid w:val="00521B36"/>
    <w:pPr>
      <w:ind w:left="720"/>
      <w:contextualSpacing/>
    </w:pPr>
  </w:style>
  <w:style w:type="character" w:customStyle="1" w:styleId="Heading3Char">
    <w:name w:val="Heading 3 Char"/>
    <w:basedOn w:val="DefaultParagraphFont"/>
    <w:link w:val="Heading3"/>
    <w:uiPriority w:val="9"/>
    <w:rsid w:val="00521B3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21B3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21B3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21B36"/>
    <w:rPr>
      <w:color w:val="0000FF"/>
      <w:u w:val="single"/>
    </w:rPr>
  </w:style>
  <w:style w:type="character" w:customStyle="1" w:styleId="ref-title">
    <w:name w:val="ref-title"/>
    <w:basedOn w:val="DefaultParagraphFont"/>
    <w:rsid w:val="00521B36"/>
  </w:style>
  <w:style w:type="character" w:styleId="Emphasis">
    <w:name w:val="Emphasis"/>
    <w:basedOn w:val="DefaultParagraphFont"/>
    <w:uiPriority w:val="20"/>
    <w:qFormat/>
    <w:rsid w:val="00521B36"/>
    <w:rPr>
      <w:i/>
      <w:iCs/>
    </w:rPr>
  </w:style>
  <w:style w:type="character" w:customStyle="1" w:styleId="ref-vol">
    <w:name w:val="ref-vol"/>
    <w:basedOn w:val="DefaultParagraphFont"/>
    <w:rsid w:val="00521B36"/>
  </w:style>
  <w:style w:type="character" w:customStyle="1" w:styleId="ref-iss">
    <w:name w:val="ref-iss"/>
    <w:basedOn w:val="DefaultParagraphFont"/>
    <w:rsid w:val="00521B36"/>
  </w:style>
  <w:style w:type="character" w:customStyle="1" w:styleId="mixed-citation">
    <w:name w:val="mixed-citation"/>
    <w:basedOn w:val="DefaultParagraphFont"/>
    <w:rsid w:val="00521B36"/>
  </w:style>
  <w:style w:type="character" w:customStyle="1" w:styleId="ref-journal">
    <w:name w:val="ref-journal"/>
    <w:basedOn w:val="DefaultParagraphFont"/>
    <w:rsid w:val="00521B36"/>
  </w:style>
  <w:style w:type="character" w:customStyle="1" w:styleId="nowrap">
    <w:name w:val="nowrap"/>
    <w:basedOn w:val="DefaultParagraphFont"/>
    <w:rsid w:val="00521B36"/>
  </w:style>
  <w:style w:type="paragraph" w:customStyle="1" w:styleId="p">
    <w:name w:val="p"/>
    <w:basedOn w:val="Normal"/>
    <w:rsid w:val="00521B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21B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basedOn w:val="DefaultParagraphFont"/>
    <w:rsid w:val="00521B36"/>
  </w:style>
  <w:style w:type="character" w:customStyle="1" w:styleId="fc2">
    <w:name w:val="fc2"/>
    <w:basedOn w:val="DefaultParagraphFont"/>
    <w:rsid w:val="00521B36"/>
  </w:style>
  <w:style w:type="character" w:customStyle="1" w:styleId="ws2e">
    <w:name w:val="ws2e"/>
    <w:basedOn w:val="DefaultParagraphFont"/>
    <w:rsid w:val="00521B36"/>
  </w:style>
  <w:style w:type="paragraph" w:styleId="z-TopofForm">
    <w:name w:val="HTML Top of Form"/>
    <w:basedOn w:val="Normal"/>
    <w:next w:val="Normal"/>
    <w:link w:val="z-TopofFormChar"/>
    <w:hidden/>
    <w:uiPriority w:val="99"/>
    <w:semiHidden/>
    <w:unhideWhenUsed/>
    <w:rsid w:val="00521B36"/>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521B36"/>
    <w:rPr>
      <w:rFonts w:ascii="Arial" w:eastAsia="Times New Roman" w:hAnsi="Arial" w:cs="Arial"/>
      <w:vanish/>
      <w:sz w:val="16"/>
      <w:szCs w:val="16"/>
      <w:lang w:val="en-IN" w:eastAsia="en-IN"/>
    </w:rPr>
  </w:style>
  <w:style w:type="character" w:customStyle="1" w:styleId="anchor-text">
    <w:name w:val="anchor-text"/>
    <w:basedOn w:val="DefaultParagraphFont"/>
    <w:rsid w:val="00521B36"/>
  </w:style>
  <w:style w:type="character" w:customStyle="1" w:styleId="ff7">
    <w:name w:val="ff7"/>
    <w:basedOn w:val="DefaultParagraphFont"/>
    <w:rsid w:val="00521B36"/>
  </w:style>
  <w:style w:type="character" w:customStyle="1" w:styleId="lsf">
    <w:name w:val="lsf"/>
    <w:basedOn w:val="DefaultParagraphFont"/>
    <w:rsid w:val="00521B36"/>
  </w:style>
  <w:style w:type="character" w:customStyle="1" w:styleId="ff6">
    <w:name w:val="ff6"/>
    <w:basedOn w:val="DefaultParagraphFont"/>
    <w:rsid w:val="00521B36"/>
  </w:style>
  <w:style w:type="character" w:customStyle="1" w:styleId="ls38">
    <w:name w:val="ls38"/>
    <w:basedOn w:val="DefaultParagraphFont"/>
    <w:rsid w:val="00521B36"/>
  </w:style>
  <w:style w:type="character" w:customStyle="1" w:styleId="ls13">
    <w:name w:val="ls13"/>
    <w:basedOn w:val="DefaultParagraphFont"/>
    <w:rsid w:val="00521B36"/>
  </w:style>
  <w:style w:type="character" w:customStyle="1" w:styleId="UnresolvedMention1">
    <w:name w:val="Unresolved Mention1"/>
    <w:basedOn w:val="DefaultParagraphFont"/>
    <w:uiPriority w:val="99"/>
    <w:semiHidden/>
    <w:unhideWhenUsed/>
    <w:rsid w:val="00521B36"/>
    <w:rPr>
      <w:color w:val="605E5C"/>
      <w:shd w:val="clear" w:color="auto" w:fill="E1DFDD"/>
    </w:rPr>
  </w:style>
  <w:style w:type="character" w:customStyle="1" w:styleId="html-italic">
    <w:name w:val="html-italic"/>
    <w:basedOn w:val="DefaultParagraphFont"/>
    <w:rsid w:val="00803D3B"/>
  </w:style>
  <w:style w:type="character" w:customStyle="1" w:styleId="small-caps">
    <w:name w:val="small-caps"/>
    <w:basedOn w:val="DefaultParagraphFont"/>
    <w:rsid w:val="00474638"/>
  </w:style>
  <w:style w:type="character" w:customStyle="1" w:styleId="author-sup-separator">
    <w:name w:val="author-sup-separator"/>
    <w:basedOn w:val="DefaultParagraphFont"/>
    <w:rsid w:val="000249FE"/>
  </w:style>
  <w:style w:type="character" w:styleId="Strong">
    <w:name w:val="Strong"/>
    <w:basedOn w:val="DefaultParagraphFont"/>
    <w:uiPriority w:val="22"/>
    <w:qFormat/>
    <w:rsid w:val="000036C2"/>
    <w:rPr>
      <w:b/>
      <w:bCs/>
    </w:rPr>
  </w:style>
  <w:style w:type="paragraph" w:styleId="NoSpacing">
    <w:name w:val="No Spacing"/>
    <w:uiPriority w:val="1"/>
    <w:qFormat/>
    <w:rsid w:val="000036C2"/>
    <w:pPr>
      <w:spacing w:after="0" w:line="240" w:lineRule="auto"/>
    </w:pPr>
  </w:style>
  <w:style w:type="character" w:styleId="FollowedHyperlink">
    <w:name w:val="FollowedHyperlink"/>
    <w:basedOn w:val="DefaultParagraphFont"/>
    <w:uiPriority w:val="99"/>
    <w:semiHidden/>
    <w:unhideWhenUsed/>
    <w:rsid w:val="0042373B"/>
    <w:rPr>
      <w:color w:val="800080" w:themeColor="followedHyperlink"/>
      <w:u w:val="single"/>
    </w:rPr>
  </w:style>
  <w:style w:type="paragraph" w:styleId="Header">
    <w:name w:val="header"/>
    <w:basedOn w:val="Normal"/>
    <w:link w:val="HeaderChar"/>
    <w:uiPriority w:val="99"/>
    <w:unhideWhenUsed/>
    <w:rsid w:val="00622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6E3"/>
  </w:style>
  <w:style w:type="paragraph" w:styleId="Footer">
    <w:name w:val="footer"/>
    <w:basedOn w:val="Normal"/>
    <w:link w:val="FooterChar"/>
    <w:uiPriority w:val="99"/>
    <w:unhideWhenUsed/>
    <w:rsid w:val="00622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6E3"/>
  </w:style>
  <w:style w:type="character" w:styleId="UnresolvedMention">
    <w:name w:val="Unresolved Mention"/>
    <w:basedOn w:val="DefaultParagraphFont"/>
    <w:uiPriority w:val="99"/>
    <w:semiHidden/>
    <w:unhideWhenUsed/>
    <w:rsid w:val="00351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358">
      <w:bodyDiv w:val="1"/>
      <w:marLeft w:val="0"/>
      <w:marRight w:val="0"/>
      <w:marTop w:val="0"/>
      <w:marBottom w:val="0"/>
      <w:divBdr>
        <w:top w:val="none" w:sz="0" w:space="0" w:color="auto"/>
        <w:left w:val="none" w:sz="0" w:space="0" w:color="auto"/>
        <w:bottom w:val="none" w:sz="0" w:space="0" w:color="auto"/>
        <w:right w:val="none" w:sz="0" w:space="0" w:color="auto"/>
      </w:divBdr>
    </w:div>
    <w:div w:id="299697793">
      <w:bodyDiv w:val="1"/>
      <w:marLeft w:val="0"/>
      <w:marRight w:val="0"/>
      <w:marTop w:val="0"/>
      <w:marBottom w:val="0"/>
      <w:divBdr>
        <w:top w:val="none" w:sz="0" w:space="0" w:color="auto"/>
        <w:left w:val="none" w:sz="0" w:space="0" w:color="auto"/>
        <w:bottom w:val="none" w:sz="0" w:space="0" w:color="auto"/>
        <w:right w:val="none" w:sz="0" w:space="0" w:color="auto"/>
      </w:divBdr>
      <w:divsChild>
        <w:div w:id="1338582636">
          <w:marLeft w:val="360"/>
          <w:marRight w:val="0"/>
          <w:marTop w:val="200"/>
          <w:marBottom w:val="0"/>
          <w:divBdr>
            <w:top w:val="none" w:sz="0" w:space="0" w:color="auto"/>
            <w:left w:val="none" w:sz="0" w:space="0" w:color="auto"/>
            <w:bottom w:val="none" w:sz="0" w:space="0" w:color="auto"/>
            <w:right w:val="none" w:sz="0" w:space="0" w:color="auto"/>
          </w:divBdr>
        </w:div>
      </w:divsChild>
    </w:div>
    <w:div w:id="497036253">
      <w:bodyDiv w:val="1"/>
      <w:marLeft w:val="0"/>
      <w:marRight w:val="0"/>
      <w:marTop w:val="0"/>
      <w:marBottom w:val="0"/>
      <w:divBdr>
        <w:top w:val="none" w:sz="0" w:space="0" w:color="auto"/>
        <w:left w:val="none" w:sz="0" w:space="0" w:color="auto"/>
        <w:bottom w:val="none" w:sz="0" w:space="0" w:color="auto"/>
        <w:right w:val="none" w:sz="0" w:space="0" w:color="auto"/>
      </w:divBdr>
      <w:divsChild>
        <w:div w:id="1100639951">
          <w:marLeft w:val="547"/>
          <w:marRight w:val="0"/>
          <w:marTop w:val="96"/>
          <w:marBottom w:val="0"/>
          <w:divBdr>
            <w:top w:val="none" w:sz="0" w:space="0" w:color="auto"/>
            <w:left w:val="none" w:sz="0" w:space="0" w:color="auto"/>
            <w:bottom w:val="none" w:sz="0" w:space="0" w:color="auto"/>
            <w:right w:val="none" w:sz="0" w:space="0" w:color="auto"/>
          </w:divBdr>
        </w:div>
        <w:div w:id="582834727">
          <w:marLeft w:val="547"/>
          <w:marRight w:val="0"/>
          <w:marTop w:val="96"/>
          <w:marBottom w:val="0"/>
          <w:divBdr>
            <w:top w:val="none" w:sz="0" w:space="0" w:color="auto"/>
            <w:left w:val="none" w:sz="0" w:space="0" w:color="auto"/>
            <w:bottom w:val="none" w:sz="0" w:space="0" w:color="auto"/>
            <w:right w:val="none" w:sz="0" w:space="0" w:color="auto"/>
          </w:divBdr>
        </w:div>
        <w:div w:id="561209749">
          <w:marLeft w:val="547"/>
          <w:marRight w:val="0"/>
          <w:marTop w:val="96"/>
          <w:marBottom w:val="0"/>
          <w:divBdr>
            <w:top w:val="none" w:sz="0" w:space="0" w:color="auto"/>
            <w:left w:val="none" w:sz="0" w:space="0" w:color="auto"/>
            <w:bottom w:val="none" w:sz="0" w:space="0" w:color="auto"/>
            <w:right w:val="none" w:sz="0" w:space="0" w:color="auto"/>
          </w:divBdr>
        </w:div>
        <w:div w:id="872809259">
          <w:marLeft w:val="547"/>
          <w:marRight w:val="0"/>
          <w:marTop w:val="96"/>
          <w:marBottom w:val="0"/>
          <w:divBdr>
            <w:top w:val="none" w:sz="0" w:space="0" w:color="auto"/>
            <w:left w:val="none" w:sz="0" w:space="0" w:color="auto"/>
            <w:bottom w:val="none" w:sz="0" w:space="0" w:color="auto"/>
            <w:right w:val="none" w:sz="0" w:space="0" w:color="auto"/>
          </w:divBdr>
        </w:div>
      </w:divsChild>
    </w:div>
    <w:div w:id="559680836">
      <w:bodyDiv w:val="1"/>
      <w:marLeft w:val="0"/>
      <w:marRight w:val="0"/>
      <w:marTop w:val="0"/>
      <w:marBottom w:val="0"/>
      <w:divBdr>
        <w:top w:val="none" w:sz="0" w:space="0" w:color="auto"/>
        <w:left w:val="none" w:sz="0" w:space="0" w:color="auto"/>
        <w:bottom w:val="none" w:sz="0" w:space="0" w:color="auto"/>
        <w:right w:val="none" w:sz="0" w:space="0" w:color="auto"/>
      </w:divBdr>
    </w:div>
    <w:div w:id="678310573">
      <w:bodyDiv w:val="1"/>
      <w:marLeft w:val="0"/>
      <w:marRight w:val="0"/>
      <w:marTop w:val="0"/>
      <w:marBottom w:val="0"/>
      <w:divBdr>
        <w:top w:val="none" w:sz="0" w:space="0" w:color="auto"/>
        <w:left w:val="none" w:sz="0" w:space="0" w:color="auto"/>
        <w:bottom w:val="none" w:sz="0" w:space="0" w:color="auto"/>
        <w:right w:val="none" w:sz="0" w:space="0" w:color="auto"/>
      </w:divBdr>
    </w:div>
    <w:div w:id="689796184">
      <w:bodyDiv w:val="1"/>
      <w:marLeft w:val="0"/>
      <w:marRight w:val="0"/>
      <w:marTop w:val="0"/>
      <w:marBottom w:val="0"/>
      <w:divBdr>
        <w:top w:val="none" w:sz="0" w:space="0" w:color="auto"/>
        <w:left w:val="none" w:sz="0" w:space="0" w:color="auto"/>
        <w:bottom w:val="none" w:sz="0" w:space="0" w:color="auto"/>
        <w:right w:val="none" w:sz="0" w:space="0" w:color="auto"/>
      </w:divBdr>
    </w:div>
    <w:div w:id="779837021">
      <w:bodyDiv w:val="1"/>
      <w:marLeft w:val="0"/>
      <w:marRight w:val="0"/>
      <w:marTop w:val="0"/>
      <w:marBottom w:val="0"/>
      <w:divBdr>
        <w:top w:val="none" w:sz="0" w:space="0" w:color="auto"/>
        <w:left w:val="none" w:sz="0" w:space="0" w:color="auto"/>
        <w:bottom w:val="none" w:sz="0" w:space="0" w:color="auto"/>
        <w:right w:val="none" w:sz="0" w:space="0" w:color="auto"/>
      </w:divBdr>
    </w:div>
    <w:div w:id="937182409">
      <w:bodyDiv w:val="1"/>
      <w:marLeft w:val="0"/>
      <w:marRight w:val="0"/>
      <w:marTop w:val="0"/>
      <w:marBottom w:val="0"/>
      <w:divBdr>
        <w:top w:val="none" w:sz="0" w:space="0" w:color="auto"/>
        <w:left w:val="none" w:sz="0" w:space="0" w:color="auto"/>
        <w:bottom w:val="none" w:sz="0" w:space="0" w:color="auto"/>
        <w:right w:val="none" w:sz="0" w:space="0" w:color="auto"/>
      </w:divBdr>
      <w:divsChild>
        <w:div w:id="532885555">
          <w:marLeft w:val="0"/>
          <w:marRight w:val="0"/>
          <w:marTop w:val="0"/>
          <w:marBottom w:val="0"/>
          <w:divBdr>
            <w:top w:val="none" w:sz="0" w:space="0" w:color="auto"/>
            <w:left w:val="none" w:sz="0" w:space="0" w:color="auto"/>
            <w:bottom w:val="none" w:sz="0" w:space="0" w:color="auto"/>
            <w:right w:val="none" w:sz="0" w:space="0" w:color="auto"/>
          </w:divBdr>
          <w:divsChild>
            <w:div w:id="22873146">
              <w:marLeft w:val="0"/>
              <w:marRight w:val="0"/>
              <w:marTop w:val="0"/>
              <w:marBottom w:val="0"/>
              <w:divBdr>
                <w:top w:val="none" w:sz="0" w:space="0" w:color="auto"/>
                <w:left w:val="none" w:sz="0" w:space="0" w:color="auto"/>
                <w:bottom w:val="none" w:sz="0" w:space="0" w:color="auto"/>
                <w:right w:val="none" w:sz="0" w:space="0" w:color="auto"/>
              </w:divBdr>
              <w:divsChild>
                <w:div w:id="437215518">
                  <w:marLeft w:val="0"/>
                  <w:marRight w:val="0"/>
                  <w:marTop w:val="0"/>
                  <w:marBottom w:val="0"/>
                  <w:divBdr>
                    <w:top w:val="none" w:sz="0" w:space="0" w:color="auto"/>
                    <w:left w:val="none" w:sz="0" w:space="0" w:color="auto"/>
                    <w:bottom w:val="none" w:sz="0" w:space="0" w:color="auto"/>
                    <w:right w:val="none" w:sz="0" w:space="0" w:color="auto"/>
                  </w:divBdr>
                </w:div>
                <w:div w:id="529687739">
                  <w:marLeft w:val="0"/>
                  <w:marRight w:val="0"/>
                  <w:marTop w:val="0"/>
                  <w:marBottom w:val="0"/>
                  <w:divBdr>
                    <w:top w:val="none" w:sz="0" w:space="0" w:color="auto"/>
                    <w:left w:val="none" w:sz="0" w:space="0" w:color="auto"/>
                    <w:bottom w:val="none" w:sz="0" w:space="0" w:color="auto"/>
                    <w:right w:val="none" w:sz="0" w:space="0" w:color="auto"/>
                  </w:divBdr>
                  <w:divsChild>
                    <w:div w:id="125658747">
                      <w:marLeft w:val="0"/>
                      <w:marRight w:val="0"/>
                      <w:marTop w:val="0"/>
                      <w:marBottom w:val="0"/>
                      <w:divBdr>
                        <w:top w:val="none" w:sz="0" w:space="0" w:color="auto"/>
                        <w:left w:val="none" w:sz="0" w:space="0" w:color="auto"/>
                        <w:bottom w:val="none" w:sz="0" w:space="0" w:color="auto"/>
                        <w:right w:val="none" w:sz="0" w:space="0" w:color="auto"/>
                      </w:divBdr>
                      <w:divsChild>
                        <w:div w:id="1510675567">
                          <w:marLeft w:val="0"/>
                          <w:marRight w:val="0"/>
                          <w:marTop w:val="0"/>
                          <w:marBottom w:val="0"/>
                          <w:divBdr>
                            <w:top w:val="none" w:sz="0" w:space="0" w:color="auto"/>
                            <w:left w:val="none" w:sz="0" w:space="0" w:color="auto"/>
                            <w:bottom w:val="none" w:sz="0" w:space="0" w:color="auto"/>
                            <w:right w:val="none" w:sz="0" w:space="0" w:color="auto"/>
                          </w:divBdr>
                          <w:divsChild>
                            <w:div w:id="19352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527470">
          <w:marLeft w:val="0"/>
          <w:marRight w:val="0"/>
          <w:marTop w:val="0"/>
          <w:marBottom w:val="0"/>
          <w:divBdr>
            <w:top w:val="none" w:sz="0" w:space="0" w:color="auto"/>
            <w:left w:val="none" w:sz="0" w:space="0" w:color="auto"/>
            <w:bottom w:val="none" w:sz="0" w:space="0" w:color="auto"/>
            <w:right w:val="none" w:sz="0" w:space="0" w:color="auto"/>
          </w:divBdr>
          <w:divsChild>
            <w:div w:id="1151827336">
              <w:marLeft w:val="0"/>
              <w:marRight w:val="0"/>
              <w:marTop w:val="0"/>
              <w:marBottom w:val="0"/>
              <w:divBdr>
                <w:top w:val="none" w:sz="0" w:space="0" w:color="auto"/>
                <w:left w:val="none" w:sz="0" w:space="0" w:color="auto"/>
                <w:bottom w:val="none" w:sz="0" w:space="0" w:color="auto"/>
                <w:right w:val="none" w:sz="0" w:space="0" w:color="auto"/>
              </w:divBdr>
              <w:divsChild>
                <w:div w:id="386491367">
                  <w:marLeft w:val="0"/>
                  <w:marRight w:val="0"/>
                  <w:marTop w:val="0"/>
                  <w:marBottom w:val="0"/>
                  <w:divBdr>
                    <w:top w:val="none" w:sz="0" w:space="0" w:color="auto"/>
                    <w:left w:val="none" w:sz="0" w:space="0" w:color="auto"/>
                    <w:bottom w:val="none" w:sz="0" w:space="0" w:color="auto"/>
                    <w:right w:val="none" w:sz="0" w:space="0" w:color="auto"/>
                  </w:divBdr>
                  <w:divsChild>
                    <w:div w:id="7430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00246">
      <w:bodyDiv w:val="1"/>
      <w:marLeft w:val="0"/>
      <w:marRight w:val="0"/>
      <w:marTop w:val="0"/>
      <w:marBottom w:val="0"/>
      <w:divBdr>
        <w:top w:val="none" w:sz="0" w:space="0" w:color="auto"/>
        <w:left w:val="none" w:sz="0" w:space="0" w:color="auto"/>
        <w:bottom w:val="none" w:sz="0" w:space="0" w:color="auto"/>
        <w:right w:val="none" w:sz="0" w:space="0" w:color="auto"/>
      </w:divBdr>
    </w:div>
    <w:div w:id="1092429332">
      <w:bodyDiv w:val="1"/>
      <w:marLeft w:val="0"/>
      <w:marRight w:val="0"/>
      <w:marTop w:val="0"/>
      <w:marBottom w:val="0"/>
      <w:divBdr>
        <w:top w:val="none" w:sz="0" w:space="0" w:color="auto"/>
        <w:left w:val="none" w:sz="0" w:space="0" w:color="auto"/>
        <w:bottom w:val="none" w:sz="0" w:space="0" w:color="auto"/>
        <w:right w:val="none" w:sz="0" w:space="0" w:color="auto"/>
      </w:divBdr>
      <w:divsChild>
        <w:div w:id="892548512">
          <w:marLeft w:val="0"/>
          <w:marRight w:val="0"/>
          <w:marTop w:val="0"/>
          <w:marBottom w:val="0"/>
          <w:divBdr>
            <w:top w:val="single" w:sz="2" w:space="0" w:color="auto"/>
            <w:left w:val="single" w:sz="2" w:space="0" w:color="auto"/>
            <w:bottom w:val="single" w:sz="6" w:space="0" w:color="auto"/>
            <w:right w:val="single" w:sz="2" w:space="0" w:color="auto"/>
          </w:divBdr>
          <w:divsChild>
            <w:div w:id="51893306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7444100">
                  <w:marLeft w:val="0"/>
                  <w:marRight w:val="0"/>
                  <w:marTop w:val="0"/>
                  <w:marBottom w:val="0"/>
                  <w:divBdr>
                    <w:top w:val="single" w:sz="2" w:space="0" w:color="D9D9E3"/>
                    <w:left w:val="single" w:sz="2" w:space="0" w:color="D9D9E3"/>
                    <w:bottom w:val="single" w:sz="2" w:space="0" w:color="D9D9E3"/>
                    <w:right w:val="single" w:sz="2" w:space="0" w:color="D9D9E3"/>
                  </w:divBdr>
                  <w:divsChild>
                    <w:div w:id="978341505">
                      <w:marLeft w:val="0"/>
                      <w:marRight w:val="0"/>
                      <w:marTop w:val="0"/>
                      <w:marBottom w:val="0"/>
                      <w:divBdr>
                        <w:top w:val="single" w:sz="2" w:space="0" w:color="D9D9E3"/>
                        <w:left w:val="single" w:sz="2" w:space="0" w:color="D9D9E3"/>
                        <w:bottom w:val="single" w:sz="2" w:space="0" w:color="D9D9E3"/>
                        <w:right w:val="single" w:sz="2" w:space="0" w:color="D9D9E3"/>
                      </w:divBdr>
                      <w:divsChild>
                        <w:div w:id="1919827717">
                          <w:marLeft w:val="0"/>
                          <w:marRight w:val="0"/>
                          <w:marTop w:val="0"/>
                          <w:marBottom w:val="0"/>
                          <w:divBdr>
                            <w:top w:val="single" w:sz="2" w:space="0" w:color="D9D9E3"/>
                            <w:left w:val="single" w:sz="2" w:space="0" w:color="D9D9E3"/>
                            <w:bottom w:val="single" w:sz="2" w:space="0" w:color="D9D9E3"/>
                            <w:right w:val="single" w:sz="2" w:space="0" w:color="D9D9E3"/>
                          </w:divBdr>
                          <w:divsChild>
                            <w:div w:id="1946956893">
                              <w:marLeft w:val="0"/>
                              <w:marRight w:val="0"/>
                              <w:marTop w:val="0"/>
                              <w:marBottom w:val="0"/>
                              <w:divBdr>
                                <w:top w:val="single" w:sz="2" w:space="0" w:color="D9D9E3"/>
                                <w:left w:val="single" w:sz="2" w:space="0" w:color="D9D9E3"/>
                                <w:bottom w:val="single" w:sz="2" w:space="0" w:color="D9D9E3"/>
                                <w:right w:val="single" w:sz="2" w:space="0" w:color="D9D9E3"/>
                              </w:divBdr>
                              <w:divsChild>
                                <w:div w:id="1111779982">
                                  <w:marLeft w:val="0"/>
                                  <w:marRight w:val="0"/>
                                  <w:marTop w:val="0"/>
                                  <w:marBottom w:val="0"/>
                                  <w:divBdr>
                                    <w:top w:val="single" w:sz="2" w:space="0" w:color="D9D9E3"/>
                                    <w:left w:val="single" w:sz="2" w:space="0" w:color="D9D9E3"/>
                                    <w:bottom w:val="single" w:sz="2" w:space="0" w:color="D9D9E3"/>
                                    <w:right w:val="single" w:sz="2" w:space="0" w:color="D9D9E3"/>
                                  </w:divBdr>
                                  <w:divsChild>
                                    <w:div w:id="225142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57645479">
          <w:marLeft w:val="0"/>
          <w:marRight w:val="0"/>
          <w:marTop w:val="0"/>
          <w:marBottom w:val="0"/>
          <w:divBdr>
            <w:top w:val="single" w:sz="2" w:space="0" w:color="auto"/>
            <w:left w:val="single" w:sz="2" w:space="0" w:color="auto"/>
            <w:bottom w:val="single" w:sz="6" w:space="0" w:color="auto"/>
            <w:right w:val="single" w:sz="2" w:space="0" w:color="auto"/>
          </w:divBdr>
          <w:divsChild>
            <w:div w:id="227693911">
              <w:marLeft w:val="0"/>
              <w:marRight w:val="0"/>
              <w:marTop w:val="100"/>
              <w:marBottom w:val="100"/>
              <w:divBdr>
                <w:top w:val="single" w:sz="2" w:space="0" w:color="D9D9E3"/>
                <w:left w:val="single" w:sz="2" w:space="0" w:color="D9D9E3"/>
                <w:bottom w:val="single" w:sz="2" w:space="0" w:color="D9D9E3"/>
                <w:right w:val="single" w:sz="2" w:space="0" w:color="D9D9E3"/>
              </w:divBdr>
              <w:divsChild>
                <w:div w:id="1468430722">
                  <w:marLeft w:val="0"/>
                  <w:marRight w:val="0"/>
                  <w:marTop w:val="0"/>
                  <w:marBottom w:val="0"/>
                  <w:divBdr>
                    <w:top w:val="single" w:sz="2" w:space="0" w:color="D9D9E3"/>
                    <w:left w:val="single" w:sz="2" w:space="0" w:color="D9D9E3"/>
                    <w:bottom w:val="single" w:sz="2" w:space="0" w:color="D9D9E3"/>
                    <w:right w:val="single" w:sz="2" w:space="0" w:color="D9D9E3"/>
                  </w:divBdr>
                  <w:divsChild>
                    <w:div w:id="1823352753">
                      <w:marLeft w:val="0"/>
                      <w:marRight w:val="0"/>
                      <w:marTop w:val="0"/>
                      <w:marBottom w:val="0"/>
                      <w:divBdr>
                        <w:top w:val="single" w:sz="2" w:space="0" w:color="D9D9E3"/>
                        <w:left w:val="single" w:sz="2" w:space="0" w:color="D9D9E3"/>
                        <w:bottom w:val="single" w:sz="2" w:space="0" w:color="D9D9E3"/>
                        <w:right w:val="single" w:sz="2" w:space="0" w:color="D9D9E3"/>
                      </w:divBdr>
                      <w:divsChild>
                        <w:div w:id="947198534">
                          <w:marLeft w:val="0"/>
                          <w:marRight w:val="0"/>
                          <w:marTop w:val="0"/>
                          <w:marBottom w:val="0"/>
                          <w:divBdr>
                            <w:top w:val="single" w:sz="2" w:space="0" w:color="D9D9E3"/>
                            <w:left w:val="single" w:sz="2" w:space="0" w:color="D9D9E3"/>
                            <w:bottom w:val="single" w:sz="2" w:space="0" w:color="D9D9E3"/>
                            <w:right w:val="single" w:sz="2" w:space="0" w:color="D9D9E3"/>
                          </w:divBdr>
                          <w:divsChild>
                            <w:div w:id="13264745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61058389">
                      <w:marLeft w:val="0"/>
                      <w:marRight w:val="0"/>
                      <w:marTop w:val="0"/>
                      <w:marBottom w:val="0"/>
                      <w:divBdr>
                        <w:top w:val="single" w:sz="2" w:space="0" w:color="D9D9E3"/>
                        <w:left w:val="single" w:sz="2" w:space="0" w:color="D9D9E3"/>
                        <w:bottom w:val="single" w:sz="2" w:space="0" w:color="D9D9E3"/>
                        <w:right w:val="single" w:sz="2" w:space="0" w:color="D9D9E3"/>
                      </w:divBdr>
                      <w:divsChild>
                        <w:div w:id="1568222756">
                          <w:marLeft w:val="0"/>
                          <w:marRight w:val="0"/>
                          <w:marTop w:val="0"/>
                          <w:marBottom w:val="0"/>
                          <w:divBdr>
                            <w:top w:val="single" w:sz="2" w:space="0" w:color="D9D9E3"/>
                            <w:left w:val="single" w:sz="2" w:space="0" w:color="D9D9E3"/>
                            <w:bottom w:val="single" w:sz="2" w:space="0" w:color="D9D9E3"/>
                            <w:right w:val="single" w:sz="2" w:space="0" w:color="D9D9E3"/>
                          </w:divBdr>
                          <w:divsChild>
                            <w:div w:id="1268930535">
                              <w:marLeft w:val="0"/>
                              <w:marRight w:val="0"/>
                              <w:marTop w:val="0"/>
                              <w:marBottom w:val="0"/>
                              <w:divBdr>
                                <w:top w:val="single" w:sz="2" w:space="0" w:color="D9D9E3"/>
                                <w:left w:val="single" w:sz="2" w:space="0" w:color="D9D9E3"/>
                                <w:bottom w:val="single" w:sz="2" w:space="0" w:color="D9D9E3"/>
                                <w:right w:val="single" w:sz="2" w:space="0" w:color="D9D9E3"/>
                              </w:divBdr>
                              <w:divsChild>
                                <w:div w:id="738215736">
                                  <w:marLeft w:val="0"/>
                                  <w:marRight w:val="0"/>
                                  <w:marTop w:val="0"/>
                                  <w:marBottom w:val="0"/>
                                  <w:divBdr>
                                    <w:top w:val="single" w:sz="2" w:space="0" w:color="D9D9E3"/>
                                    <w:left w:val="single" w:sz="2" w:space="0" w:color="D9D9E3"/>
                                    <w:bottom w:val="single" w:sz="2" w:space="0" w:color="D9D9E3"/>
                                    <w:right w:val="single" w:sz="2" w:space="0" w:color="D9D9E3"/>
                                  </w:divBdr>
                                  <w:divsChild>
                                    <w:div w:id="11723809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71718450">
      <w:bodyDiv w:val="1"/>
      <w:marLeft w:val="0"/>
      <w:marRight w:val="0"/>
      <w:marTop w:val="0"/>
      <w:marBottom w:val="0"/>
      <w:divBdr>
        <w:top w:val="none" w:sz="0" w:space="0" w:color="auto"/>
        <w:left w:val="none" w:sz="0" w:space="0" w:color="auto"/>
        <w:bottom w:val="none" w:sz="0" w:space="0" w:color="auto"/>
        <w:right w:val="none" w:sz="0" w:space="0" w:color="auto"/>
      </w:divBdr>
      <w:divsChild>
        <w:div w:id="1300958948">
          <w:marLeft w:val="0"/>
          <w:marRight w:val="0"/>
          <w:marTop w:val="0"/>
          <w:marBottom w:val="0"/>
          <w:divBdr>
            <w:top w:val="single" w:sz="2" w:space="0" w:color="auto"/>
            <w:left w:val="single" w:sz="2" w:space="0" w:color="auto"/>
            <w:bottom w:val="single" w:sz="6" w:space="0" w:color="auto"/>
            <w:right w:val="single" w:sz="2" w:space="0" w:color="auto"/>
          </w:divBdr>
          <w:divsChild>
            <w:div w:id="1439524736">
              <w:marLeft w:val="0"/>
              <w:marRight w:val="0"/>
              <w:marTop w:val="100"/>
              <w:marBottom w:val="100"/>
              <w:divBdr>
                <w:top w:val="single" w:sz="2" w:space="0" w:color="D9D9E3"/>
                <w:left w:val="single" w:sz="2" w:space="0" w:color="D9D9E3"/>
                <w:bottom w:val="single" w:sz="2" w:space="0" w:color="D9D9E3"/>
                <w:right w:val="single" w:sz="2" w:space="0" w:color="D9D9E3"/>
              </w:divBdr>
              <w:divsChild>
                <w:div w:id="1565409103">
                  <w:marLeft w:val="0"/>
                  <w:marRight w:val="0"/>
                  <w:marTop w:val="0"/>
                  <w:marBottom w:val="0"/>
                  <w:divBdr>
                    <w:top w:val="single" w:sz="2" w:space="0" w:color="D9D9E3"/>
                    <w:left w:val="single" w:sz="2" w:space="0" w:color="D9D9E3"/>
                    <w:bottom w:val="single" w:sz="2" w:space="0" w:color="D9D9E3"/>
                    <w:right w:val="single" w:sz="2" w:space="0" w:color="D9D9E3"/>
                  </w:divBdr>
                  <w:divsChild>
                    <w:div w:id="1678385630">
                      <w:marLeft w:val="0"/>
                      <w:marRight w:val="0"/>
                      <w:marTop w:val="0"/>
                      <w:marBottom w:val="0"/>
                      <w:divBdr>
                        <w:top w:val="single" w:sz="2" w:space="0" w:color="D9D9E3"/>
                        <w:left w:val="single" w:sz="2" w:space="0" w:color="D9D9E3"/>
                        <w:bottom w:val="single" w:sz="2" w:space="0" w:color="D9D9E3"/>
                        <w:right w:val="single" w:sz="2" w:space="0" w:color="D9D9E3"/>
                      </w:divBdr>
                      <w:divsChild>
                        <w:div w:id="553810044">
                          <w:marLeft w:val="0"/>
                          <w:marRight w:val="0"/>
                          <w:marTop w:val="0"/>
                          <w:marBottom w:val="0"/>
                          <w:divBdr>
                            <w:top w:val="single" w:sz="2" w:space="0" w:color="D9D9E3"/>
                            <w:left w:val="single" w:sz="2" w:space="0" w:color="D9D9E3"/>
                            <w:bottom w:val="single" w:sz="2" w:space="0" w:color="D9D9E3"/>
                            <w:right w:val="single" w:sz="2" w:space="0" w:color="D9D9E3"/>
                          </w:divBdr>
                          <w:divsChild>
                            <w:div w:id="2063744278">
                              <w:marLeft w:val="0"/>
                              <w:marRight w:val="0"/>
                              <w:marTop w:val="0"/>
                              <w:marBottom w:val="0"/>
                              <w:divBdr>
                                <w:top w:val="single" w:sz="2" w:space="0" w:color="D9D9E3"/>
                                <w:left w:val="single" w:sz="2" w:space="0" w:color="D9D9E3"/>
                                <w:bottom w:val="single" w:sz="2" w:space="0" w:color="D9D9E3"/>
                                <w:right w:val="single" w:sz="2" w:space="0" w:color="D9D9E3"/>
                              </w:divBdr>
                              <w:divsChild>
                                <w:div w:id="1130132968">
                                  <w:marLeft w:val="0"/>
                                  <w:marRight w:val="0"/>
                                  <w:marTop w:val="0"/>
                                  <w:marBottom w:val="0"/>
                                  <w:divBdr>
                                    <w:top w:val="single" w:sz="2" w:space="0" w:color="D9D9E3"/>
                                    <w:left w:val="single" w:sz="2" w:space="0" w:color="D9D9E3"/>
                                    <w:bottom w:val="single" w:sz="2" w:space="0" w:color="D9D9E3"/>
                                    <w:right w:val="single" w:sz="2" w:space="0" w:color="D9D9E3"/>
                                  </w:divBdr>
                                  <w:divsChild>
                                    <w:div w:id="239562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86958349">
          <w:marLeft w:val="0"/>
          <w:marRight w:val="0"/>
          <w:marTop w:val="0"/>
          <w:marBottom w:val="0"/>
          <w:divBdr>
            <w:top w:val="single" w:sz="2" w:space="0" w:color="auto"/>
            <w:left w:val="single" w:sz="2" w:space="0" w:color="auto"/>
            <w:bottom w:val="single" w:sz="6" w:space="0" w:color="auto"/>
            <w:right w:val="single" w:sz="2" w:space="0" w:color="auto"/>
          </w:divBdr>
          <w:divsChild>
            <w:div w:id="952244568">
              <w:marLeft w:val="0"/>
              <w:marRight w:val="0"/>
              <w:marTop w:val="100"/>
              <w:marBottom w:val="100"/>
              <w:divBdr>
                <w:top w:val="single" w:sz="2" w:space="0" w:color="D9D9E3"/>
                <w:left w:val="single" w:sz="2" w:space="0" w:color="D9D9E3"/>
                <w:bottom w:val="single" w:sz="2" w:space="0" w:color="D9D9E3"/>
                <w:right w:val="single" w:sz="2" w:space="0" w:color="D9D9E3"/>
              </w:divBdr>
              <w:divsChild>
                <w:div w:id="143740748">
                  <w:marLeft w:val="0"/>
                  <w:marRight w:val="0"/>
                  <w:marTop w:val="0"/>
                  <w:marBottom w:val="0"/>
                  <w:divBdr>
                    <w:top w:val="single" w:sz="2" w:space="0" w:color="D9D9E3"/>
                    <w:left w:val="single" w:sz="2" w:space="0" w:color="D9D9E3"/>
                    <w:bottom w:val="single" w:sz="2" w:space="0" w:color="D9D9E3"/>
                    <w:right w:val="single" w:sz="2" w:space="0" w:color="D9D9E3"/>
                  </w:divBdr>
                  <w:divsChild>
                    <w:div w:id="392972650">
                      <w:marLeft w:val="0"/>
                      <w:marRight w:val="0"/>
                      <w:marTop w:val="0"/>
                      <w:marBottom w:val="0"/>
                      <w:divBdr>
                        <w:top w:val="single" w:sz="2" w:space="0" w:color="D9D9E3"/>
                        <w:left w:val="single" w:sz="2" w:space="0" w:color="D9D9E3"/>
                        <w:bottom w:val="single" w:sz="2" w:space="0" w:color="D9D9E3"/>
                        <w:right w:val="single" w:sz="2" w:space="0" w:color="D9D9E3"/>
                      </w:divBdr>
                      <w:divsChild>
                        <w:div w:id="1330132769">
                          <w:marLeft w:val="0"/>
                          <w:marRight w:val="0"/>
                          <w:marTop w:val="0"/>
                          <w:marBottom w:val="0"/>
                          <w:divBdr>
                            <w:top w:val="single" w:sz="2" w:space="0" w:color="D9D9E3"/>
                            <w:left w:val="single" w:sz="2" w:space="0" w:color="D9D9E3"/>
                            <w:bottom w:val="single" w:sz="2" w:space="0" w:color="D9D9E3"/>
                            <w:right w:val="single" w:sz="2" w:space="0" w:color="D9D9E3"/>
                          </w:divBdr>
                          <w:divsChild>
                            <w:div w:id="11197602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28737339">
                      <w:marLeft w:val="0"/>
                      <w:marRight w:val="0"/>
                      <w:marTop w:val="0"/>
                      <w:marBottom w:val="0"/>
                      <w:divBdr>
                        <w:top w:val="single" w:sz="2" w:space="0" w:color="D9D9E3"/>
                        <w:left w:val="single" w:sz="2" w:space="0" w:color="D9D9E3"/>
                        <w:bottom w:val="single" w:sz="2" w:space="0" w:color="D9D9E3"/>
                        <w:right w:val="single" w:sz="2" w:space="0" w:color="D9D9E3"/>
                      </w:divBdr>
                      <w:divsChild>
                        <w:div w:id="1762213712">
                          <w:marLeft w:val="0"/>
                          <w:marRight w:val="0"/>
                          <w:marTop w:val="0"/>
                          <w:marBottom w:val="0"/>
                          <w:divBdr>
                            <w:top w:val="single" w:sz="2" w:space="0" w:color="D9D9E3"/>
                            <w:left w:val="single" w:sz="2" w:space="0" w:color="D9D9E3"/>
                            <w:bottom w:val="single" w:sz="2" w:space="0" w:color="D9D9E3"/>
                            <w:right w:val="single" w:sz="2" w:space="0" w:color="D9D9E3"/>
                          </w:divBdr>
                          <w:divsChild>
                            <w:div w:id="987827847">
                              <w:marLeft w:val="0"/>
                              <w:marRight w:val="0"/>
                              <w:marTop w:val="0"/>
                              <w:marBottom w:val="0"/>
                              <w:divBdr>
                                <w:top w:val="single" w:sz="2" w:space="0" w:color="D9D9E3"/>
                                <w:left w:val="single" w:sz="2" w:space="0" w:color="D9D9E3"/>
                                <w:bottom w:val="single" w:sz="2" w:space="0" w:color="D9D9E3"/>
                                <w:right w:val="single" w:sz="2" w:space="0" w:color="D9D9E3"/>
                              </w:divBdr>
                              <w:divsChild>
                                <w:div w:id="1656910377">
                                  <w:marLeft w:val="0"/>
                                  <w:marRight w:val="0"/>
                                  <w:marTop w:val="0"/>
                                  <w:marBottom w:val="0"/>
                                  <w:divBdr>
                                    <w:top w:val="single" w:sz="2" w:space="0" w:color="D9D9E3"/>
                                    <w:left w:val="single" w:sz="2" w:space="0" w:color="D9D9E3"/>
                                    <w:bottom w:val="single" w:sz="2" w:space="0" w:color="D9D9E3"/>
                                    <w:right w:val="single" w:sz="2" w:space="0" w:color="D9D9E3"/>
                                  </w:divBdr>
                                  <w:divsChild>
                                    <w:div w:id="1447654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33105739">
      <w:bodyDiv w:val="1"/>
      <w:marLeft w:val="0"/>
      <w:marRight w:val="0"/>
      <w:marTop w:val="0"/>
      <w:marBottom w:val="0"/>
      <w:divBdr>
        <w:top w:val="none" w:sz="0" w:space="0" w:color="auto"/>
        <w:left w:val="none" w:sz="0" w:space="0" w:color="auto"/>
        <w:bottom w:val="none" w:sz="0" w:space="0" w:color="auto"/>
        <w:right w:val="none" w:sz="0" w:space="0" w:color="auto"/>
      </w:divBdr>
      <w:divsChild>
        <w:div w:id="1808427864">
          <w:marLeft w:val="547"/>
          <w:marRight w:val="0"/>
          <w:marTop w:val="96"/>
          <w:marBottom w:val="0"/>
          <w:divBdr>
            <w:top w:val="none" w:sz="0" w:space="0" w:color="auto"/>
            <w:left w:val="none" w:sz="0" w:space="0" w:color="auto"/>
            <w:bottom w:val="none" w:sz="0" w:space="0" w:color="auto"/>
            <w:right w:val="none" w:sz="0" w:space="0" w:color="auto"/>
          </w:divBdr>
        </w:div>
        <w:div w:id="920260085">
          <w:marLeft w:val="547"/>
          <w:marRight w:val="0"/>
          <w:marTop w:val="96"/>
          <w:marBottom w:val="0"/>
          <w:divBdr>
            <w:top w:val="none" w:sz="0" w:space="0" w:color="auto"/>
            <w:left w:val="none" w:sz="0" w:space="0" w:color="auto"/>
            <w:bottom w:val="none" w:sz="0" w:space="0" w:color="auto"/>
            <w:right w:val="none" w:sz="0" w:space="0" w:color="auto"/>
          </w:divBdr>
        </w:div>
        <w:div w:id="1909418367">
          <w:marLeft w:val="547"/>
          <w:marRight w:val="0"/>
          <w:marTop w:val="96"/>
          <w:marBottom w:val="0"/>
          <w:divBdr>
            <w:top w:val="none" w:sz="0" w:space="0" w:color="auto"/>
            <w:left w:val="none" w:sz="0" w:space="0" w:color="auto"/>
            <w:bottom w:val="none" w:sz="0" w:space="0" w:color="auto"/>
            <w:right w:val="none" w:sz="0" w:space="0" w:color="auto"/>
          </w:divBdr>
        </w:div>
        <w:div w:id="1619754796">
          <w:marLeft w:val="547"/>
          <w:marRight w:val="0"/>
          <w:marTop w:val="96"/>
          <w:marBottom w:val="0"/>
          <w:divBdr>
            <w:top w:val="none" w:sz="0" w:space="0" w:color="auto"/>
            <w:left w:val="none" w:sz="0" w:space="0" w:color="auto"/>
            <w:bottom w:val="none" w:sz="0" w:space="0" w:color="auto"/>
            <w:right w:val="none" w:sz="0" w:space="0" w:color="auto"/>
          </w:divBdr>
        </w:div>
      </w:divsChild>
    </w:div>
    <w:div w:id="1859849192">
      <w:bodyDiv w:val="1"/>
      <w:marLeft w:val="0"/>
      <w:marRight w:val="0"/>
      <w:marTop w:val="0"/>
      <w:marBottom w:val="0"/>
      <w:divBdr>
        <w:top w:val="none" w:sz="0" w:space="0" w:color="auto"/>
        <w:left w:val="none" w:sz="0" w:space="0" w:color="auto"/>
        <w:bottom w:val="none" w:sz="0" w:space="0" w:color="auto"/>
        <w:right w:val="none" w:sz="0" w:space="0" w:color="auto"/>
      </w:divBdr>
      <w:divsChild>
        <w:div w:id="1661732925">
          <w:marLeft w:val="0"/>
          <w:marRight w:val="0"/>
          <w:marTop w:val="0"/>
          <w:marBottom w:val="0"/>
          <w:divBdr>
            <w:top w:val="single" w:sz="2" w:space="0" w:color="auto"/>
            <w:left w:val="single" w:sz="2" w:space="0" w:color="auto"/>
            <w:bottom w:val="single" w:sz="6" w:space="0" w:color="auto"/>
            <w:right w:val="single" w:sz="2" w:space="0" w:color="auto"/>
          </w:divBdr>
          <w:divsChild>
            <w:div w:id="13265458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15672442">
                  <w:marLeft w:val="0"/>
                  <w:marRight w:val="0"/>
                  <w:marTop w:val="0"/>
                  <w:marBottom w:val="0"/>
                  <w:divBdr>
                    <w:top w:val="single" w:sz="2" w:space="0" w:color="D9D9E3"/>
                    <w:left w:val="single" w:sz="2" w:space="0" w:color="D9D9E3"/>
                    <w:bottom w:val="single" w:sz="2" w:space="0" w:color="D9D9E3"/>
                    <w:right w:val="single" w:sz="2" w:space="0" w:color="D9D9E3"/>
                  </w:divBdr>
                  <w:divsChild>
                    <w:div w:id="1010791454">
                      <w:marLeft w:val="0"/>
                      <w:marRight w:val="0"/>
                      <w:marTop w:val="0"/>
                      <w:marBottom w:val="0"/>
                      <w:divBdr>
                        <w:top w:val="single" w:sz="2" w:space="0" w:color="D9D9E3"/>
                        <w:left w:val="single" w:sz="2" w:space="0" w:color="D9D9E3"/>
                        <w:bottom w:val="single" w:sz="2" w:space="0" w:color="D9D9E3"/>
                        <w:right w:val="single" w:sz="2" w:space="0" w:color="D9D9E3"/>
                      </w:divBdr>
                      <w:divsChild>
                        <w:div w:id="1470200976">
                          <w:marLeft w:val="0"/>
                          <w:marRight w:val="0"/>
                          <w:marTop w:val="0"/>
                          <w:marBottom w:val="0"/>
                          <w:divBdr>
                            <w:top w:val="single" w:sz="2" w:space="0" w:color="D9D9E3"/>
                            <w:left w:val="single" w:sz="2" w:space="0" w:color="D9D9E3"/>
                            <w:bottom w:val="single" w:sz="2" w:space="0" w:color="D9D9E3"/>
                            <w:right w:val="single" w:sz="2" w:space="0" w:color="D9D9E3"/>
                          </w:divBdr>
                          <w:divsChild>
                            <w:div w:id="1110735442">
                              <w:marLeft w:val="0"/>
                              <w:marRight w:val="0"/>
                              <w:marTop w:val="0"/>
                              <w:marBottom w:val="0"/>
                              <w:divBdr>
                                <w:top w:val="single" w:sz="2" w:space="0" w:color="D9D9E3"/>
                                <w:left w:val="single" w:sz="2" w:space="0" w:color="D9D9E3"/>
                                <w:bottom w:val="single" w:sz="2" w:space="0" w:color="D9D9E3"/>
                                <w:right w:val="single" w:sz="2" w:space="0" w:color="D9D9E3"/>
                              </w:divBdr>
                              <w:divsChild>
                                <w:div w:id="275675236">
                                  <w:marLeft w:val="0"/>
                                  <w:marRight w:val="0"/>
                                  <w:marTop w:val="0"/>
                                  <w:marBottom w:val="0"/>
                                  <w:divBdr>
                                    <w:top w:val="single" w:sz="2" w:space="0" w:color="D9D9E3"/>
                                    <w:left w:val="single" w:sz="2" w:space="0" w:color="D9D9E3"/>
                                    <w:bottom w:val="single" w:sz="2" w:space="0" w:color="D9D9E3"/>
                                    <w:right w:val="single" w:sz="2" w:space="0" w:color="D9D9E3"/>
                                  </w:divBdr>
                                  <w:divsChild>
                                    <w:div w:id="8047383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32517918">
          <w:marLeft w:val="0"/>
          <w:marRight w:val="0"/>
          <w:marTop w:val="0"/>
          <w:marBottom w:val="0"/>
          <w:divBdr>
            <w:top w:val="single" w:sz="2" w:space="0" w:color="auto"/>
            <w:left w:val="single" w:sz="2" w:space="0" w:color="auto"/>
            <w:bottom w:val="single" w:sz="6" w:space="0" w:color="auto"/>
            <w:right w:val="single" w:sz="2" w:space="0" w:color="auto"/>
          </w:divBdr>
          <w:divsChild>
            <w:div w:id="83961020">
              <w:marLeft w:val="0"/>
              <w:marRight w:val="0"/>
              <w:marTop w:val="100"/>
              <w:marBottom w:val="100"/>
              <w:divBdr>
                <w:top w:val="single" w:sz="2" w:space="0" w:color="D9D9E3"/>
                <w:left w:val="single" w:sz="2" w:space="0" w:color="D9D9E3"/>
                <w:bottom w:val="single" w:sz="2" w:space="0" w:color="D9D9E3"/>
                <w:right w:val="single" w:sz="2" w:space="0" w:color="D9D9E3"/>
              </w:divBdr>
              <w:divsChild>
                <w:div w:id="284584857">
                  <w:marLeft w:val="0"/>
                  <w:marRight w:val="0"/>
                  <w:marTop w:val="0"/>
                  <w:marBottom w:val="0"/>
                  <w:divBdr>
                    <w:top w:val="single" w:sz="2" w:space="0" w:color="D9D9E3"/>
                    <w:left w:val="single" w:sz="2" w:space="0" w:color="D9D9E3"/>
                    <w:bottom w:val="single" w:sz="2" w:space="0" w:color="D9D9E3"/>
                    <w:right w:val="single" w:sz="2" w:space="0" w:color="D9D9E3"/>
                  </w:divBdr>
                  <w:divsChild>
                    <w:div w:id="1786731908">
                      <w:marLeft w:val="0"/>
                      <w:marRight w:val="0"/>
                      <w:marTop w:val="0"/>
                      <w:marBottom w:val="0"/>
                      <w:divBdr>
                        <w:top w:val="single" w:sz="2" w:space="0" w:color="D9D9E3"/>
                        <w:left w:val="single" w:sz="2" w:space="0" w:color="D9D9E3"/>
                        <w:bottom w:val="single" w:sz="2" w:space="0" w:color="D9D9E3"/>
                        <w:right w:val="single" w:sz="2" w:space="0" w:color="D9D9E3"/>
                      </w:divBdr>
                      <w:divsChild>
                        <w:div w:id="224337024">
                          <w:marLeft w:val="0"/>
                          <w:marRight w:val="0"/>
                          <w:marTop w:val="0"/>
                          <w:marBottom w:val="0"/>
                          <w:divBdr>
                            <w:top w:val="single" w:sz="2" w:space="0" w:color="D9D9E3"/>
                            <w:left w:val="single" w:sz="2" w:space="0" w:color="D9D9E3"/>
                            <w:bottom w:val="single" w:sz="2" w:space="0" w:color="D9D9E3"/>
                            <w:right w:val="single" w:sz="2" w:space="0" w:color="D9D9E3"/>
                          </w:divBdr>
                          <w:divsChild>
                            <w:div w:id="504514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8983920">
                      <w:marLeft w:val="0"/>
                      <w:marRight w:val="0"/>
                      <w:marTop w:val="0"/>
                      <w:marBottom w:val="0"/>
                      <w:divBdr>
                        <w:top w:val="single" w:sz="2" w:space="0" w:color="D9D9E3"/>
                        <w:left w:val="single" w:sz="2" w:space="0" w:color="D9D9E3"/>
                        <w:bottom w:val="single" w:sz="2" w:space="0" w:color="D9D9E3"/>
                        <w:right w:val="single" w:sz="2" w:space="0" w:color="D9D9E3"/>
                      </w:divBdr>
                      <w:divsChild>
                        <w:div w:id="1026442926">
                          <w:marLeft w:val="0"/>
                          <w:marRight w:val="0"/>
                          <w:marTop w:val="0"/>
                          <w:marBottom w:val="0"/>
                          <w:divBdr>
                            <w:top w:val="single" w:sz="2" w:space="0" w:color="D9D9E3"/>
                            <w:left w:val="single" w:sz="2" w:space="0" w:color="D9D9E3"/>
                            <w:bottom w:val="single" w:sz="2" w:space="0" w:color="D9D9E3"/>
                            <w:right w:val="single" w:sz="2" w:space="0" w:color="D9D9E3"/>
                          </w:divBdr>
                          <w:divsChild>
                            <w:div w:id="314770981">
                              <w:marLeft w:val="0"/>
                              <w:marRight w:val="0"/>
                              <w:marTop w:val="0"/>
                              <w:marBottom w:val="0"/>
                              <w:divBdr>
                                <w:top w:val="single" w:sz="2" w:space="0" w:color="D9D9E3"/>
                                <w:left w:val="single" w:sz="2" w:space="0" w:color="D9D9E3"/>
                                <w:bottom w:val="single" w:sz="2" w:space="0" w:color="D9D9E3"/>
                                <w:right w:val="single" w:sz="2" w:space="0" w:color="D9D9E3"/>
                              </w:divBdr>
                              <w:divsChild>
                                <w:div w:id="1418555063">
                                  <w:marLeft w:val="0"/>
                                  <w:marRight w:val="0"/>
                                  <w:marTop w:val="0"/>
                                  <w:marBottom w:val="0"/>
                                  <w:divBdr>
                                    <w:top w:val="single" w:sz="2" w:space="0" w:color="D9D9E3"/>
                                    <w:left w:val="single" w:sz="2" w:space="0" w:color="D9D9E3"/>
                                    <w:bottom w:val="single" w:sz="2" w:space="0" w:color="D9D9E3"/>
                                    <w:right w:val="single" w:sz="2" w:space="0" w:color="D9D9E3"/>
                                  </w:divBdr>
                                  <w:divsChild>
                                    <w:div w:id="7843450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6108970">
      <w:bodyDiv w:val="1"/>
      <w:marLeft w:val="0"/>
      <w:marRight w:val="0"/>
      <w:marTop w:val="0"/>
      <w:marBottom w:val="0"/>
      <w:divBdr>
        <w:top w:val="none" w:sz="0" w:space="0" w:color="auto"/>
        <w:left w:val="none" w:sz="0" w:space="0" w:color="auto"/>
        <w:bottom w:val="none" w:sz="0" w:space="0" w:color="auto"/>
        <w:right w:val="none" w:sz="0" w:space="0" w:color="auto"/>
      </w:divBdr>
    </w:div>
    <w:div w:id="1979341715">
      <w:bodyDiv w:val="1"/>
      <w:marLeft w:val="0"/>
      <w:marRight w:val="0"/>
      <w:marTop w:val="0"/>
      <w:marBottom w:val="0"/>
      <w:divBdr>
        <w:top w:val="none" w:sz="0" w:space="0" w:color="auto"/>
        <w:left w:val="none" w:sz="0" w:space="0" w:color="auto"/>
        <w:bottom w:val="none" w:sz="0" w:space="0" w:color="auto"/>
        <w:right w:val="none" w:sz="0" w:space="0" w:color="auto"/>
      </w:divBdr>
    </w:div>
    <w:div w:id="200739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medicine-and-dentistry/bifidobacterium-bifidum" TargetMode="External"/><Relationship Id="rId18" Type="http://schemas.openxmlformats.org/officeDocument/2006/relationships/hyperlink" Target="https://www.sciencedirect.com/topics/medicine-and-dentistry/vegan-diet" TargetMode="External"/><Relationship Id="rId26" Type="http://schemas.openxmlformats.org/officeDocument/2006/relationships/hyperlink" Target="https://www.sciencedirect.com/topics/medicine-and-dentistry/probiotic-agent" TargetMode="External"/><Relationship Id="rId39" Type="http://schemas.openxmlformats.org/officeDocument/2006/relationships/hyperlink" Target="https://www.sciencedirect.com/topics/medicine-and-dentistry/engraftment" TargetMode="External"/><Relationship Id="rId3" Type="http://schemas.openxmlformats.org/officeDocument/2006/relationships/settings" Target="settings.xml"/><Relationship Id="rId21" Type="http://schemas.openxmlformats.org/officeDocument/2006/relationships/hyperlink" Target="https://www.sciencedirect.com/topics/medicine-and-dentistry/klebsiella-pneumoniae" TargetMode="External"/><Relationship Id="rId34" Type="http://schemas.openxmlformats.org/officeDocument/2006/relationships/hyperlink" Target="https://www.sciencedirect.com/topics/medicine-and-dentistry/public-health" TargetMode="External"/><Relationship Id="rId42" Type="http://schemas.openxmlformats.org/officeDocument/2006/relationships/hyperlink" Target="https://www.ncbi.nlm.nih.gov/pmc/articles/PMC4749851/"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www.sciencedirect.com/science/article/pii/S1521691823000069" TargetMode="External"/><Relationship Id="rId12" Type="http://schemas.openxmlformats.org/officeDocument/2006/relationships/hyperlink" Target="https://www.sciencedirect.com/science/article/pii/S1521691823000069" TargetMode="External"/><Relationship Id="rId17" Type="http://schemas.openxmlformats.org/officeDocument/2006/relationships/hyperlink" Target="https://www.sciencedirect.com/topics/medicine-and-dentistry/bacteroides" TargetMode="External"/><Relationship Id="rId25" Type="http://schemas.openxmlformats.org/officeDocument/2006/relationships/hyperlink" Target="https://www.sciencedirect.com/topics/medicine-and-dentistry/gluten-sensitivity" TargetMode="External"/><Relationship Id="rId33" Type="http://schemas.openxmlformats.org/officeDocument/2006/relationships/hyperlink" Target="https://www.sciencedirect.com/topics/medicine-and-dentistry/gastrointestinal-distress" TargetMode="External"/><Relationship Id="rId38" Type="http://schemas.openxmlformats.org/officeDocument/2006/relationships/hyperlink" Target="https://www.ncbi.nlm.nih.gov/pmc/articles/PMC4749851/" TargetMode="External"/><Relationship Id="rId46" Type="http://schemas.openxmlformats.org/officeDocument/2006/relationships/hyperlink" Target="https://www.ncbi.nlm.nih.gov/pmc/articles/PMC4566439/" TargetMode="External"/><Relationship Id="rId2" Type="http://schemas.openxmlformats.org/officeDocument/2006/relationships/styles" Target="styles.xml"/><Relationship Id="rId16" Type="http://schemas.openxmlformats.org/officeDocument/2006/relationships/hyperlink" Target="https://www.sciencedirect.com/topics/medicine-and-dentistry/microbial-diversity" TargetMode="External"/><Relationship Id="rId20" Type="http://schemas.openxmlformats.org/officeDocument/2006/relationships/hyperlink" Target="https://www.sciencedirect.com/topics/medicine-and-dentistry/clostridium-clostridioforme" TargetMode="External"/><Relationship Id="rId29" Type="http://schemas.openxmlformats.org/officeDocument/2006/relationships/hyperlink" Target="https://www.sciencedirect.com/topics/medicine-and-dentistry/disaccharide" TargetMode="External"/><Relationship Id="rId41" Type="http://schemas.openxmlformats.org/officeDocument/2006/relationships/hyperlink" Target="https://www.sciencedirect.com/topics/medicine-and-dentistry/glycan"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medicine-and-dentistry/klebsiella" TargetMode="External"/><Relationship Id="rId24" Type="http://schemas.openxmlformats.org/officeDocument/2006/relationships/hyperlink" Target="https://www.sciencedirect.com/topics/medicine-and-dentistry/intestine-mucosa" TargetMode="External"/><Relationship Id="rId32" Type="http://schemas.openxmlformats.org/officeDocument/2006/relationships/hyperlink" Target="https://www.sciencedirect.com/topics/medicine-and-dentistry/irritable-bowel-syndrome" TargetMode="External"/><Relationship Id="rId37" Type="http://schemas.openxmlformats.org/officeDocument/2006/relationships/hyperlink" Target="https://www.sciencedirect.com/topics/medicine-and-dentistry/insulin-sensitivity" TargetMode="External"/><Relationship Id="rId40" Type="http://schemas.openxmlformats.org/officeDocument/2006/relationships/hyperlink" Target="https://www.sciencedirect.com/topics/medicine-and-dentistry/drug-administration-route" TargetMode="External"/><Relationship Id="rId45" Type="http://schemas.openxmlformats.org/officeDocument/2006/relationships/hyperlink" Target="https://www.ncbi.nlm.nih.gov/pmc/articles/PMC4566439/"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ciencedirect.com/topics/medicine-and-dentistry/evacuation" TargetMode="External"/><Relationship Id="rId23" Type="http://schemas.openxmlformats.org/officeDocument/2006/relationships/hyperlink" Target="https://www.sciencedirect.com/topics/medicine-and-dentistry/aromatic-compound" TargetMode="External"/><Relationship Id="rId28" Type="http://schemas.openxmlformats.org/officeDocument/2006/relationships/hyperlink" Target="https://www.sciencedirect.com/topics/medicine-and-dentistry/oligosaccharide" TargetMode="External"/><Relationship Id="rId36" Type="http://schemas.openxmlformats.org/officeDocument/2006/relationships/hyperlink" Target="https://www.sciencedirect.com/topics/medicine-and-dentistry/ulcerative-colitis" TargetMode="External"/><Relationship Id="rId49" Type="http://schemas.openxmlformats.org/officeDocument/2006/relationships/footer" Target="footer1.xml"/><Relationship Id="rId10" Type="http://schemas.openxmlformats.org/officeDocument/2006/relationships/hyperlink" Target="https://www.sciencedirect.com/topics/medicine-and-dentistry/escherichia" TargetMode="External"/><Relationship Id="rId19" Type="http://schemas.openxmlformats.org/officeDocument/2006/relationships/hyperlink" Target="https://www.sciencedirect.com/topics/medicine-and-dentistry/bacteroides-thetaiotaomicron" TargetMode="External"/><Relationship Id="rId31" Type="http://schemas.openxmlformats.org/officeDocument/2006/relationships/hyperlink" Target="https://www.sciencedirect.com/topics/medicine-and-dentistry/polyol" TargetMode="External"/><Relationship Id="rId44" Type="http://schemas.openxmlformats.org/officeDocument/2006/relationships/hyperlink" Target="https://pubmed.ncbi.nlm.nih.gov/?term=Plummer%20NT%5BAuthor%5D"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iencedirect.com/topics/medicine-and-dentistry/enterobacteriaceae" TargetMode="External"/><Relationship Id="rId14" Type="http://schemas.openxmlformats.org/officeDocument/2006/relationships/hyperlink" Target="https://www.sciencedirect.com/science/article/pii/S1521691823000069" TargetMode="External"/><Relationship Id="rId22" Type="http://schemas.openxmlformats.org/officeDocument/2006/relationships/hyperlink" Target="https://www.sciencedirect.com/topics/medicine-and-dentistry/lithocholic-acid" TargetMode="External"/><Relationship Id="rId27" Type="http://schemas.openxmlformats.org/officeDocument/2006/relationships/hyperlink" Target="https://www.sciencedirect.com/science/article/pii/S1521691823000069" TargetMode="External"/><Relationship Id="rId30" Type="http://schemas.openxmlformats.org/officeDocument/2006/relationships/hyperlink" Target="https://www.sciencedirect.com/topics/medicine-and-dentistry/monosaccharide" TargetMode="External"/><Relationship Id="rId35" Type="http://schemas.openxmlformats.org/officeDocument/2006/relationships/hyperlink" Target="https://www.ncbi.nlm.nih.gov/pmc/articles/PMC4749851/" TargetMode="External"/><Relationship Id="rId43" Type="http://schemas.openxmlformats.org/officeDocument/2006/relationships/hyperlink" Target="https://pubmed.ncbi.nlm.nih.gov/?term=Bull%20MJ%5BAuthor%5D" TargetMode="External"/><Relationship Id="rId48" Type="http://schemas.openxmlformats.org/officeDocument/2006/relationships/header" Target="header2.xml"/><Relationship Id="rId8" Type="http://schemas.openxmlformats.org/officeDocument/2006/relationships/hyperlink" Target="https://www.sciencedirect.com/topics/medicine-and-dentistry/proteobacteria" TargetMode="External"/><Relationship Id="rId5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1581</TotalTime>
  <Pages>20</Pages>
  <Words>7092</Words>
  <Characters>40430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35</cp:revision>
  <dcterms:created xsi:type="dcterms:W3CDTF">2023-11-18T10:15:00Z</dcterms:created>
  <dcterms:modified xsi:type="dcterms:W3CDTF">2025-05-01T09:22:00Z</dcterms:modified>
</cp:coreProperties>
</file>