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E6A48" w14:textId="77777777" w:rsidR="00FA25DD" w:rsidRPr="00FA25DD" w:rsidRDefault="00FA25DD" w:rsidP="00FA25DD">
      <w:pPr>
        <w:spacing w:after="0"/>
        <w:jc w:val="center"/>
        <w:rPr>
          <w:rFonts w:ascii="Times New Roman" w:hAnsi="Times New Roman" w:cs="Times New Roman"/>
          <w:b/>
          <w:bCs/>
          <w:sz w:val="24"/>
          <w:szCs w:val="24"/>
          <w:lang w:val="en-US"/>
        </w:rPr>
      </w:pPr>
      <w:bookmarkStart w:id="0" w:name="_GoBack"/>
      <w:bookmarkEnd w:id="0"/>
      <w:r w:rsidRPr="00FA25DD">
        <w:rPr>
          <w:rFonts w:ascii="Times New Roman" w:hAnsi="Times New Roman" w:cs="Times New Roman"/>
          <w:b/>
          <w:bCs/>
          <w:sz w:val="24"/>
          <w:szCs w:val="24"/>
          <w:lang w:val="en-US"/>
        </w:rPr>
        <w:t xml:space="preserve">Design and Development of a Remote-Controlled </w:t>
      </w:r>
      <w:proofErr w:type="spellStart"/>
      <w:r w:rsidRPr="00FA25DD">
        <w:rPr>
          <w:rFonts w:ascii="Times New Roman" w:hAnsi="Times New Roman" w:cs="Times New Roman"/>
          <w:b/>
          <w:bCs/>
          <w:sz w:val="24"/>
          <w:szCs w:val="24"/>
          <w:lang w:val="en-US"/>
        </w:rPr>
        <w:t>Arecanut</w:t>
      </w:r>
      <w:proofErr w:type="spellEnd"/>
      <w:r w:rsidRPr="00FA25DD">
        <w:rPr>
          <w:rFonts w:ascii="Times New Roman" w:hAnsi="Times New Roman" w:cs="Times New Roman"/>
          <w:b/>
          <w:bCs/>
          <w:sz w:val="24"/>
          <w:szCs w:val="24"/>
          <w:lang w:val="en-US"/>
        </w:rPr>
        <w:t xml:space="preserve"> Harvesting System</w:t>
      </w:r>
    </w:p>
    <w:p w14:paraId="09C0063B" w14:textId="77777777" w:rsidR="00FA25DD" w:rsidRPr="00FA25DD" w:rsidRDefault="00FA25DD" w:rsidP="00FA25DD">
      <w:pPr>
        <w:spacing w:after="0"/>
        <w:jc w:val="center"/>
        <w:rPr>
          <w:rFonts w:ascii="Times New Roman" w:hAnsi="Times New Roman" w:cs="Times New Roman"/>
          <w:b/>
          <w:bCs/>
          <w:sz w:val="24"/>
          <w:szCs w:val="24"/>
          <w:lang w:val="en-US"/>
        </w:rPr>
      </w:pPr>
    </w:p>
    <w:p w14:paraId="516D2879" w14:textId="77777777" w:rsidR="00FA25DD" w:rsidRPr="00C76DE2" w:rsidRDefault="00FA25DD" w:rsidP="00FA25DD">
      <w:pPr>
        <w:jc w:val="both"/>
        <w:rPr>
          <w:rFonts w:ascii="Times New Roman" w:hAnsi="Times New Roman" w:cs="Times New Roman"/>
          <w:b/>
          <w:bCs/>
          <w:sz w:val="24"/>
          <w:szCs w:val="24"/>
          <w:lang w:val="en-US"/>
        </w:rPr>
      </w:pPr>
      <w:r w:rsidRPr="00C76DE2">
        <w:rPr>
          <w:rFonts w:ascii="Times New Roman" w:hAnsi="Times New Roman" w:cs="Times New Roman"/>
          <w:b/>
          <w:bCs/>
          <w:sz w:val="24"/>
          <w:szCs w:val="24"/>
          <w:lang w:val="en-US"/>
        </w:rPr>
        <w:t>Abstract</w:t>
      </w:r>
    </w:p>
    <w:p w14:paraId="6E469F9F" w14:textId="79D4D8DB" w:rsidR="00FA25DD" w:rsidRPr="002A335C" w:rsidRDefault="00FA25DD" w:rsidP="002A335C">
      <w:pPr>
        <w:spacing w:line="360" w:lineRule="auto"/>
        <w:ind w:firstLine="720"/>
        <w:jc w:val="both"/>
        <w:rPr>
          <w:rFonts w:ascii="Times New Roman" w:hAnsi="Times New Roman" w:cs="Times New Roman"/>
          <w:sz w:val="24"/>
          <w:szCs w:val="24"/>
          <w:lang w:val="en-US"/>
        </w:rPr>
      </w:pP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harvesting is a labor-intensive and hazardous process, particularly in regions with dense plantations. The conventional method of manual plucking is time-consuming, physically demanding, and often results in damage to both the nuts and the trees. This project aims to design and develop a remote-operated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harvester to improve harvesting efficiency, reduce labor costs, and enhance worker safety. The proposed harvester features an arm with a specialized cutting blade for gentle nut removal and a remote-control system for operator convenience. The harvester's performance was evaluated based on harvesting efficiency, nut damage, and operator safety. The remote-operated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harvester demonstrates the potential to transform the harvesting process, offering significant benefits to farmers, workers, and the industry as a whole. This innovation can contribute to increased productivity, improved product quality, and reduced occupational hazards in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sector.</w:t>
      </w:r>
    </w:p>
    <w:p w14:paraId="569AEEC2" w14:textId="77777777" w:rsidR="00FA25DD" w:rsidRPr="002A335C" w:rsidRDefault="00FA25DD" w:rsidP="002A335C">
      <w:pPr>
        <w:spacing w:line="360" w:lineRule="auto"/>
        <w:jc w:val="both"/>
        <w:rPr>
          <w:rFonts w:ascii="Times New Roman" w:hAnsi="Times New Roman" w:cs="Times New Roman"/>
          <w:sz w:val="24"/>
          <w:szCs w:val="24"/>
          <w:lang w:val="en-US"/>
        </w:rPr>
      </w:pPr>
      <w:r w:rsidRPr="002A335C">
        <w:rPr>
          <w:rFonts w:ascii="Times New Roman" w:hAnsi="Times New Roman" w:cs="Times New Roman"/>
          <w:b/>
          <w:bCs/>
          <w:sz w:val="24"/>
          <w:szCs w:val="24"/>
          <w:lang w:val="en-US"/>
        </w:rPr>
        <w:t>Keywords:</w:t>
      </w:r>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Agriculture, Harvesting, Remote Operated, Mechanism</w:t>
      </w:r>
    </w:p>
    <w:p w14:paraId="05D6FCF2" w14:textId="751C5057" w:rsidR="00FA25DD" w:rsidRPr="002A335C" w:rsidRDefault="00FA25DD" w:rsidP="002A335C">
      <w:pPr>
        <w:spacing w:line="360" w:lineRule="auto"/>
        <w:jc w:val="both"/>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Introduction</w:t>
      </w:r>
    </w:p>
    <w:p w14:paraId="1D3098F4" w14:textId="1852222B" w:rsidR="00FA25DD" w:rsidRPr="002A335C" w:rsidRDefault="00FA25DD" w:rsidP="002A335C">
      <w:pPr>
        <w:spacing w:line="360" w:lineRule="auto"/>
        <w:ind w:firstLine="720"/>
        <w:jc w:val="both"/>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In India,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cultivated over approximately 4.7 lakh hectares, with a production of around 11.07 lakh </w:t>
      </w:r>
      <w:proofErr w:type="spellStart"/>
      <w:r w:rsidRPr="002A335C">
        <w:rPr>
          <w:rFonts w:ascii="Times New Roman" w:hAnsi="Times New Roman" w:cs="Times New Roman"/>
          <w:sz w:val="24"/>
          <w:szCs w:val="24"/>
          <w:lang w:val="en-US"/>
        </w:rPr>
        <w:t>tonnes</w:t>
      </w:r>
      <w:proofErr w:type="spellEnd"/>
      <w:r w:rsidRPr="002A335C">
        <w:rPr>
          <w:rFonts w:ascii="Times New Roman" w:hAnsi="Times New Roman" w:cs="Times New Roman"/>
          <w:sz w:val="24"/>
          <w:szCs w:val="24"/>
          <w:lang w:val="en-US"/>
        </w:rPr>
        <w:t xml:space="preserve"> as of 2019–20, reflecting a 55% increase from 2015–16 levels. Karnataka dominates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production, contributing nearly 75% of the national output, followed by states like Assam, Kerala, and West Bengal. In Tamil Nadu,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grown on about 6,690 hectares, mainly concentrated in Coimbatore district regions such as </w:t>
      </w:r>
      <w:proofErr w:type="spellStart"/>
      <w:r w:rsidRPr="002A335C">
        <w:rPr>
          <w:rFonts w:ascii="Times New Roman" w:hAnsi="Times New Roman" w:cs="Times New Roman"/>
          <w:sz w:val="24"/>
          <w:szCs w:val="24"/>
          <w:lang w:val="en-US"/>
        </w:rPr>
        <w:t>Mettupalayam</w:t>
      </w:r>
      <w:proofErr w:type="spellEnd"/>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Annur</w:t>
      </w:r>
      <w:proofErr w:type="spellEnd"/>
      <w:r w:rsidRPr="002A335C">
        <w:rPr>
          <w:rFonts w:ascii="Times New Roman" w:hAnsi="Times New Roman" w:cs="Times New Roman"/>
          <w:sz w:val="24"/>
          <w:szCs w:val="24"/>
          <w:lang w:val="en-US"/>
        </w:rPr>
        <w:t xml:space="preserve">, and Pollachi. Productivity in Tamil Nadu can reach up to 5 kg per tree, equating to roughly 9 </w:t>
      </w:r>
      <w:proofErr w:type="spellStart"/>
      <w:r w:rsidRPr="002A335C">
        <w:rPr>
          <w:rFonts w:ascii="Times New Roman" w:hAnsi="Times New Roman" w:cs="Times New Roman"/>
          <w:sz w:val="24"/>
          <w:szCs w:val="24"/>
          <w:lang w:val="en-US"/>
        </w:rPr>
        <w:t>tonnes</w:t>
      </w:r>
      <w:proofErr w:type="spellEnd"/>
      <w:r w:rsidRPr="002A335C">
        <w:rPr>
          <w:rFonts w:ascii="Times New Roman" w:hAnsi="Times New Roman" w:cs="Times New Roman"/>
          <w:sz w:val="24"/>
          <w:szCs w:val="24"/>
          <w:lang w:val="en-US"/>
        </w:rPr>
        <w:t xml:space="preserve"> per acre. Recently, the market price for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in Tamil Nadu has experienced a decline, with green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fetching ₹42–₹47 per kg and ripe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priced between ₹52–₹57 per kg as of early 2025. </w:t>
      </w:r>
      <w:r w:rsidR="00525764">
        <w:rPr>
          <w:rFonts w:ascii="Times New Roman" w:hAnsi="Times New Roman" w:cs="Times New Roman"/>
          <w:sz w:val="24"/>
          <w:szCs w:val="24"/>
          <w:lang w:val="en-US"/>
        </w:rPr>
        <w:t>While,</w:t>
      </w:r>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production in India shows strong growth, Tamil Nadu's sector is more localized with moderate productivity and fluctuating market prices.</w:t>
      </w:r>
    </w:p>
    <w:p w14:paraId="6B61E180" w14:textId="77777777" w:rsidR="002A335C" w:rsidRPr="002A335C" w:rsidRDefault="002A335C" w:rsidP="002A335C">
      <w:pPr>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 xml:space="preserve">Morphological Characteristics of the </w:t>
      </w:r>
      <w:proofErr w:type="spellStart"/>
      <w:r w:rsidRPr="002A335C">
        <w:rPr>
          <w:rFonts w:ascii="Times New Roman" w:hAnsi="Times New Roman" w:cs="Times New Roman"/>
          <w:b/>
          <w:bCs/>
          <w:sz w:val="24"/>
          <w:szCs w:val="24"/>
          <w:lang w:val="en-US"/>
        </w:rPr>
        <w:t>Arecanut</w:t>
      </w:r>
      <w:proofErr w:type="spellEnd"/>
      <w:r w:rsidRPr="002A335C">
        <w:rPr>
          <w:rFonts w:ascii="Times New Roman" w:hAnsi="Times New Roman" w:cs="Times New Roman"/>
          <w:b/>
          <w:bCs/>
          <w:sz w:val="24"/>
          <w:szCs w:val="24"/>
          <w:lang w:val="en-US"/>
        </w:rPr>
        <w:t xml:space="preserve"> Tree</w:t>
      </w:r>
    </w:p>
    <w:p w14:paraId="660AC15B" w14:textId="77777777" w:rsidR="00861019" w:rsidRDefault="00FA25DD" w:rsidP="002A335C">
      <w:pPr>
        <w:spacing w:line="360" w:lineRule="auto"/>
        <w:ind w:firstLine="720"/>
        <w:jc w:val="both"/>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scientifically known as Areca catechu, is a perennial crop native to tropical regions of Asia and Africa. The tree's structure and appearance are distinctive, making it easily recognizable. The single stem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grows up to 20–30 meters tall, with a diameter of approximately 30–40 cm. The bark is smooth, greyish-brown, and features </w:t>
      </w:r>
      <w:r w:rsidRPr="002A335C">
        <w:rPr>
          <w:rFonts w:ascii="Times New Roman" w:hAnsi="Times New Roman" w:cs="Times New Roman"/>
          <w:sz w:val="24"/>
          <w:szCs w:val="24"/>
          <w:lang w:val="en-US"/>
        </w:rPr>
        <w:lastRenderedPageBreak/>
        <w:t xml:space="preserve">vertical fissures, providing a unique texture to the tree. The leaves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are long, feathery, and pinnate, with 20–30 pairs of linear-lanceolate leaflets that are pointed and bright green. The leaf stalk is long, slender, and fibrous, providing support to the leaf. </w:t>
      </w:r>
    </w:p>
    <w:p w14:paraId="25080FB5" w14:textId="1DF75FE1" w:rsidR="00861019" w:rsidRDefault="00861019" w:rsidP="00861019">
      <w:pPr>
        <w:spacing w:line="360" w:lineRule="auto"/>
        <w:ind w:firstLine="720"/>
        <w:jc w:val="center"/>
        <w:rPr>
          <w:rFonts w:ascii="Times New Roman" w:hAnsi="Times New Roman" w:cs="Times New Roman"/>
          <w:sz w:val="24"/>
          <w:szCs w:val="24"/>
          <w:lang w:val="en-US"/>
        </w:rPr>
      </w:pPr>
      <w:r>
        <w:rPr>
          <w:noProof/>
        </w:rPr>
        <w:drawing>
          <wp:inline distT="0" distB="0" distL="0" distR="0" wp14:anchorId="04561680" wp14:editId="4D0663C9">
            <wp:extent cx="3018407" cy="3825139"/>
            <wp:effectExtent l="0" t="0" r="0" b="4445"/>
            <wp:docPr id="679707499" name="Picture 35" descr="A diagram of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07499" name="Picture 35" descr="A diagram of a palm tre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338" cy="3833922"/>
                    </a:xfrm>
                    <a:prstGeom prst="rect">
                      <a:avLst/>
                    </a:prstGeom>
                    <a:noFill/>
                    <a:ln>
                      <a:noFill/>
                    </a:ln>
                  </pic:spPr>
                </pic:pic>
              </a:graphicData>
            </a:graphic>
          </wp:inline>
        </w:drawing>
      </w:r>
    </w:p>
    <w:p w14:paraId="67A9489E" w14:textId="623874AB" w:rsidR="00861019" w:rsidRDefault="00861019" w:rsidP="00861019">
      <w:pPr>
        <w:spacing w:line="36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Figure.1.</w:t>
      </w:r>
      <w:r w:rsidRPr="00861019">
        <w:t xml:space="preserve"> </w:t>
      </w:r>
      <w:proofErr w:type="spellStart"/>
      <w:r>
        <w:rPr>
          <w:rFonts w:ascii="Times New Roman" w:hAnsi="Times New Roman" w:cs="Times New Roman"/>
          <w:sz w:val="24"/>
          <w:szCs w:val="24"/>
        </w:rPr>
        <w:t>A</w:t>
      </w:r>
      <w:r w:rsidRPr="00861019">
        <w:rPr>
          <w:rFonts w:ascii="Times New Roman" w:hAnsi="Times New Roman" w:cs="Times New Roman"/>
          <w:sz w:val="24"/>
          <w:szCs w:val="24"/>
        </w:rPr>
        <w:t>recanut</w:t>
      </w:r>
      <w:proofErr w:type="spellEnd"/>
      <w:r w:rsidRPr="00861019">
        <w:rPr>
          <w:rFonts w:ascii="Times New Roman" w:hAnsi="Times New Roman" w:cs="Times New Roman"/>
          <w:sz w:val="24"/>
          <w:szCs w:val="24"/>
        </w:rPr>
        <w:t xml:space="preserve"> tree</w:t>
      </w:r>
    </w:p>
    <w:p w14:paraId="7EC5D705" w14:textId="1CAC9CCC" w:rsidR="00FA25DD" w:rsidRPr="002A335C" w:rsidRDefault="00FA25DD" w:rsidP="00861019">
      <w:pPr>
        <w:spacing w:line="360" w:lineRule="auto"/>
        <w:ind w:firstLine="720"/>
        <w:jc w:val="center"/>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The leaves are arranged in a crown-like shape at the top of the tree, giving it a distinctive appearance. The tree produces spike-like, pendulous inflorescences that are unisexual. The male inflorescence is shorter, thicker, and yellowish-brown, while the female inflorescence is longer, slender, and greenish-yellow. These are arranged spirally, adding to the tree's aesthetic appeal. The fruit, or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a single seed encased in a hard, woody endocarp, surrounded by a fibrous, orange-red mesocarp.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oval or spherical in shape, measuring about 5–7 cm in length and 3–5 cm in width. The fruits are clustered at the base of the inflorescence, creating a striking contrast against the green leaves and brown trunk. The roots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are fibrous, adventitious, and spreading, with a short, stout, and woody taproot. These roots play a crucial role in absorbing water and nutrients from the soil, supporting the tree's growth and development.</w:t>
      </w:r>
    </w:p>
    <w:p w14:paraId="7B7D81E8" w14:textId="581FAB3F" w:rsidR="00FA25DD" w:rsidRPr="002A335C" w:rsidRDefault="00FA25DD" w:rsidP="002A335C">
      <w:pPr>
        <w:spacing w:line="360" w:lineRule="auto"/>
        <w:jc w:val="both"/>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 xml:space="preserve">Harvesting of </w:t>
      </w:r>
      <w:proofErr w:type="spellStart"/>
      <w:r w:rsidRPr="002A335C">
        <w:rPr>
          <w:rFonts w:ascii="Times New Roman" w:hAnsi="Times New Roman" w:cs="Times New Roman"/>
          <w:b/>
          <w:bCs/>
          <w:sz w:val="24"/>
          <w:szCs w:val="24"/>
          <w:lang w:val="en-US"/>
        </w:rPr>
        <w:t>Arecanut</w:t>
      </w:r>
      <w:proofErr w:type="spellEnd"/>
    </w:p>
    <w:p w14:paraId="510851B2" w14:textId="0DC2CCC8" w:rsidR="00FA25DD" w:rsidRPr="002A335C" w:rsidRDefault="00FA25DD" w:rsidP="002A335C">
      <w:pPr>
        <w:spacing w:line="360" w:lineRule="auto"/>
        <w:ind w:firstLine="720"/>
        <w:jc w:val="both"/>
        <w:rPr>
          <w:rFonts w:ascii="Times New Roman" w:hAnsi="Times New Roman" w:cs="Times New Roman"/>
          <w:sz w:val="24"/>
          <w:szCs w:val="24"/>
          <w:lang w:val="en-US"/>
        </w:rPr>
      </w:pPr>
      <w:proofErr w:type="spellStart"/>
      <w:r w:rsidRPr="002A335C">
        <w:rPr>
          <w:rFonts w:ascii="Times New Roman" w:hAnsi="Times New Roman" w:cs="Times New Roman"/>
          <w:sz w:val="24"/>
          <w:szCs w:val="24"/>
          <w:lang w:val="en-US"/>
        </w:rPr>
        <w:lastRenderedPageBreak/>
        <w:t>Arecanut</w:t>
      </w:r>
      <w:proofErr w:type="spellEnd"/>
      <w:r w:rsidRPr="002A335C">
        <w:rPr>
          <w:rFonts w:ascii="Times New Roman" w:hAnsi="Times New Roman" w:cs="Times New Roman"/>
          <w:sz w:val="24"/>
          <w:szCs w:val="24"/>
          <w:lang w:val="en-US"/>
        </w:rPr>
        <w:t xml:space="preserve"> has been widely used across South and Southeast Asia, as well as in the Pacific Ocean islands. While its primary use is as a masticatory (chewing substance), it also finds application in traditional human and veterinary medicine and features in various religious and social functions. Other parts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palm—such as the sheath, stem, and leaves—are utilized in farms and households for purposes like manuring, packaging, and construction. Harvesting of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typically performed by skilled climbers, who can harvest from about 50–100 palms in a day. Mechanical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climbing devices are also available, allowing even unskilled individuals to climb the palms safely and efficiently. The stage of harvesting depends on the type of product to be prepared. There are two main types: (</w:t>
      </w:r>
      <w:proofErr w:type="spellStart"/>
      <w:r w:rsidRPr="002A335C">
        <w:rPr>
          <w:rFonts w:ascii="Times New Roman" w:hAnsi="Times New Roman" w:cs="Times New Roman"/>
          <w:sz w:val="24"/>
          <w:szCs w:val="24"/>
          <w:lang w:val="en-US"/>
        </w:rPr>
        <w:t>i</w:t>
      </w:r>
      <w:proofErr w:type="spellEnd"/>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Kalipak</w:t>
      </w:r>
      <w:proofErr w:type="spellEnd"/>
      <w:r w:rsidRPr="002A335C">
        <w:rPr>
          <w:rFonts w:ascii="Times New Roman" w:hAnsi="Times New Roman" w:cs="Times New Roman"/>
          <w:sz w:val="24"/>
          <w:szCs w:val="24"/>
          <w:lang w:val="en-US"/>
        </w:rPr>
        <w:t>: Prepared from immature green nuts and (ii) Chali: Prepared from ripe nuts. The maturity stage at which the fruit is harvested and the season of harvest significantly affect the quality of the processed nut.</w:t>
      </w:r>
    </w:p>
    <w:p w14:paraId="07F4EE7B" w14:textId="472560E1" w:rsidR="001F0895" w:rsidRDefault="0070715F" w:rsidP="00D647FD">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2A335C" w:rsidRPr="002A335C">
        <w:rPr>
          <w:rFonts w:ascii="Times New Roman" w:hAnsi="Times New Roman" w:cs="Times New Roman"/>
          <w:sz w:val="24"/>
          <w:szCs w:val="24"/>
        </w:rPr>
        <w:t xml:space="preserve">he harvesting of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w:t>
      </w:r>
      <w:r w:rsidR="002A335C" w:rsidRPr="002A335C">
        <w:rPr>
          <w:rFonts w:ascii="Times New Roman" w:hAnsi="Times New Roman" w:cs="Times New Roman"/>
          <w:i/>
          <w:iCs/>
          <w:sz w:val="24"/>
          <w:szCs w:val="24"/>
        </w:rPr>
        <w:t>Areca catechu</w:t>
      </w:r>
      <w:r w:rsidR="002A335C" w:rsidRPr="002A335C">
        <w:rPr>
          <w:rFonts w:ascii="Times New Roman" w:hAnsi="Times New Roman" w:cs="Times New Roman"/>
          <w:sz w:val="24"/>
          <w:szCs w:val="24"/>
        </w:rPr>
        <w:t xml:space="preserve">) is a </w:t>
      </w:r>
      <w:proofErr w:type="spellStart"/>
      <w:r w:rsidR="002A335C" w:rsidRPr="002A335C">
        <w:rPr>
          <w:rFonts w:ascii="Times New Roman" w:hAnsi="Times New Roman" w:cs="Times New Roman"/>
          <w:sz w:val="24"/>
          <w:szCs w:val="24"/>
        </w:rPr>
        <w:t>labor-intensive</w:t>
      </w:r>
      <w:proofErr w:type="spellEnd"/>
      <w:r w:rsidR="002A335C" w:rsidRPr="002A335C">
        <w:rPr>
          <w:rFonts w:ascii="Times New Roman" w:hAnsi="Times New Roman" w:cs="Times New Roman"/>
          <w:sz w:val="24"/>
          <w:szCs w:val="24"/>
        </w:rPr>
        <w:t xml:space="preserve"> process, traditionally reliant on manual climbing, which poses significant safety risks and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challenges.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farming remains vital to Southern India's economy, but traditional practices face challenges due to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shortages, necessitating the adoption of mechanized solutions (Bhat et al., 2024). The cultural and economic importance of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cultivation was emphasized, highlighting that mechanical innovations are crucial for maintaining traditional livelihoods while enhancing productivity (</w:t>
      </w:r>
      <w:proofErr w:type="spellStart"/>
      <w:r w:rsidR="002A335C" w:rsidRPr="002A335C">
        <w:rPr>
          <w:rFonts w:ascii="Times New Roman" w:hAnsi="Times New Roman" w:cs="Times New Roman"/>
          <w:sz w:val="24"/>
          <w:szCs w:val="24"/>
        </w:rPr>
        <w:t>Palanna</w:t>
      </w:r>
      <w:proofErr w:type="spellEnd"/>
      <w:r w:rsidR="002A335C" w:rsidRPr="002A335C">
        <w:rPr>
          <w:rFonts w:ascii="Times New Roman" w:hAnsi="Times New Roman" w:cs="Times New Roman"/>
          <w:sz w:val="24"/>
          <w:szCs w:val="24"/>
        </w:rPr>
        <w:t xml:space="preserve"> et al., 2020). Understanding the risks associated with manual climbing methods led to the development of semi-automated climbing machines. A sitting-type coconut palm climbing device was introduced to enhance safety, increase efficiency, and reduce dependency on skilled climbers</w:t>
      </w:r>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Efforts were made to design machines that address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shortages while maintaining productivity and safety</w:t>
      </w:r>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Valuable insights were gained on the strengths and weaknesses of various existing climbing devices, leading to innovations focused on improving safety, efficiency, and comfort for climbers working with </w:t>
      </w:r>
      <w:proofErr w:type="spellStart"/>
      <w:r w:rsidR="002A335C" w:rsidRPr="002A335C">
        <w:rPr>
          <w:rFonts w:ascii="Times New Roman" w:hAnsi="Times New Roman" w:cs="Times New Roman"/>
          <w:sz w:val="24"/>
          <w:szCs w:val="24"/>
        </w:rPr>
        <w:t>Palmyrah</w:t>
      </w:r>
      <w:proofErr w:type="spellEnd"/>
      <w:r w:rsidR="002A335C" w:rsidRPr="002A335C">
        <w:rPr>
          <w:rFonts w:ascii="Times New Roman" w:hAnsi="Times New Roman" w:cs="Times New Roman"/>
          <w:sz w:val="24"/>
          <w:szCs w:val="24"/>
        </w:rPr>
        <w:t xml:space="preserve"> trees. Recent technological advancements aim to address these issues through the development of mechanical and automated solutions. Automatic coconut harvesters have been developed to improve harvesting efficiency and reduce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risks.</w:t>
      </w:r>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 xml:space="preserve">An automated robot was introduced for detaching coconuts and branches, using advanced sensors and mechanical arms to improve efficiency while reducing manual </w:t>
      </w:r>
      <w:proofErr w:type="spellStart"/>
      <w:r w:rsidR="00A6475E" w:rsidRPr="002A335C">
        <w:rPr>
          <w:rFonts w:ascii="Times New Roman" w:hAnsi="Times New Roman" w:cs="Times New Roman"/>
          <w:sz w:val="24"/>
          <w:szCs w:val="24"/>
        </w:rPr>
        <w:t>labor</w:t>
      </w:r>
      <w:proofErr w:type="spellEnd"/>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By integrating advanced mechanisms and sensors, a robot was proposed to detach coconuts and branches from trees, thus minimizing human effort and ensuring productivity (Ayush Narayan Malviya et al., 2021). A coconut tree climber was designed with a focus on safety and efficiency, incorporating an adjustable harness and ergonomic features to aid workers (Chandramohan et al., 2020). </w:t>
      </w:r>
      <w:r w:rsidR="00A6475E" w:rsidRPr="002A335C">
        <w:rPr>
          <w:rFonts w:ascii="Times New Roman" w:hAnsi="Times New Roman" w:cs="Times New Roman"/>
          <w:sz w:val="24"/>
          <w:szCs w:val="24"/>
        </w:rPr>
        <w:t xml:space="preserve">Further, a coconut tree climbing and harvesting </w:t>
      </w:r>
      <w:r w:rsidR="00A6475E" w:rsidRPr="002A335C">
        <w:rPr>
          <w:rFonts w:ascii="Times New Roman" w:hAnsi="Times New Roman" w:cs="Times New Roman"/>
          <w:sz w:val="24"/>
          <w:szCs w:val="24"/>
        </w:rPr>
        <w:lastRenderedPageBreak/>
        <w:t>machine was developed, equipped with sensors and navigation systems to replicate human climbing movements and enhance safety and productivity</w:t>
      </w:r>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The diamond-shaped frame design has been identified as an effective approach to improve the climbing capacity of coconut tree climbing and harvesting machines. By mimicking the movement of a human climber and integrating advanced navigation and cutting systems, safety and efficiency are</w:t>
      </w:r>
      <w:r w:rsidR="00A6475E">
        <w:rPr>
          <w:rFonts w:ascii="Times New Roman" w:hAnsi="Times New Roman" w:cs="Times New Roman"/>
          <w:sz w:val="24"/>
          <w:szCs w:val="24"/>
        </w:rPr>
        <w:t xml:space="preserve"> enhanced </w:t>
      </w:r>
      <w:r w:rsidR="002A335C" w:rsidRPr="002A335C">
        <w:rPr>
          <w:rFonts w:ascii="Times New Roman" w:hAnsi="Times New Roman" w:cs="Times New Roman"/>
          <w:sz w:val="24"/>
          <w:szCs w:val="24"/>
        </w:rPr>
        <w:t xml:space="preserve">(Harsh Maheshwari et al., 2021). </w:t>
      </w:r>
      <w:r w:rsidR="00A6475E" w:rsidRPr="002A335C">
        <w:rPr>
          <w:rFonts w:ascii="Times New Roman" w:hAnsi="Times New Roman" w:cs="Times New Roman"/>
          <w:sz w:val="24"/>
          <w:szCs w:val="24"/>
        </w:rPr>
        <w:t xml:space="preserve">An </w:t>
      </w:r>
      <w:proofErr w:type="spellStart"/>
      <w:r w:rsidR="00A6475E" w:rsidRPr="002A335C">
        <w:rPr>
          <w:rFonts w:ascii="Times New Roman" w:hAnsi="Times New Roman" w:cs="Times New Roman"/>
          <w:sz w:val="24"/>
          <w:szCs w:val="24"/>
        </w:rPr>
        <w:t>arecanut</w:t>
      </w:r>
      <w:proofErr w:type="spellEnd"/>
      <w:r w:rsidR="00A6475E" w:rsidRPr="002A335C">
        <w:rPr>
          <w:rFonts w:ascii="Times New Roman" w:hAnsi="Times New Roman" w:cs="Times New Roman"/>
          <w:sz w:val="24"/>
          <w:szCs w:val="24"/>
        </w:rPr>
        <w:t xml:space="preserve"> harvesting machine capable of climbing, cutting, and collecting nuts automatically was designed to minimize the need for physical </w:t>
      </w:r>
      <w:proofErr w:type="spellStart"/>
      <w:r w:rsidR="00A6475E" w:rsidRPr="002A335C">
        <w:rPr>
          <w:rFonts w:ascii="Times New Roman" w:hAnsi="Times New Roman" w:cs="Times New Roman"/>
          <w:sz w:val="24"/>
          <w:szCs w:val="24"/>
        </w:rPr>
        <w:t>labor</w:t>
      </w:r>
      <w:proofErr w:type="spellEnd"/>
      <w:r w:rsidR="00A6475E">
        <w:rPr>
          <w:rFonts w:ascii="Times New Roman" w:hAnsi="Times New Roman" w:cs="Times New Roman"/>
          <w:sz w:val="24"/>
          <w:szCs w:val="24"/>
        </w:rPr>
        <w:t>.</w:t>
      </w:r>
      <w:r w:rsidR="00A6475E" w:rsidRPr="002A335C">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The spring and pulley mechanism has proven effective in ensuring safe and cost-effective harvesting of </w:t>
      </w:r>
      <w:proofErr w:type="spellStart"/>
      <w:r w:rsidR="002A335C" w:rsidRPr="002A335C">
        <w:rPr>
          <w:rFonts w:ascii="Times New Roman" w:hAnsi="Times New Roman" w:cs="Times New Roman"/>
          <w:sz w:val="24"/>
          <w:szCs w:val="24"/>
        </w:rPr>
        <w:t>arecanuts</w:t>
      </w:r>
      <w:proofErr w:type="spellEnd"/>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w:t>
      </w:r>
      <w:proofErr w:type="spellStart"/>
      <w:r w:rsidR="00A6475E" w:rsidRPr="002A335C">
        <w:rPr>
          <w:rFonts w:ascii="Times New Roman" w:hAnsi="Times New Roman" w:cs="Times New Roman"/>
          <w:sz w:val="24"/>
          <w:szCs w:val="24"/>
        </w:rPr>
        <w:t>Thirupathi</w:t>
      </w:r>
      <w:proofErr w:type="spellEnd"/>
      <w:r w:rsidR="00A6475E" w:rsidRPr="002A335C">
        <w:rPr>
          <w:rFonts w:ascii="Times New Roman" w:hAnsi="Times New Roman" w:cs="Times New Roman"/>
          <w:sz w:val="24"/>
          <w:szCs w:val="24"/>
        </w:rPr>
        <w:t xml:space="preserve"> R. et al., 2021).</w:t>
      </w:r>
      <w:r w:rsidR="00A6475E">
        <w:rPr>
          <w:rFonts w:ascii="Times New Roman" w:hAnsi="Times New Roman" w:cs="Times New Roman"/>
          <w:sz w:val="24"/>
          <w:szCs w:val="24"/>
        </w:rPr>
        <w:t xml:space="preserve"> </w:t>
      </w:r>
      <w:r w:rsidR="00575995" w:rsidRPr="002A335C">
        <w:rPr>
          <w:rFonts w:ascii="Times New Roman" w:hAnsi="Times New Roman" w:cs="Times New Roman"/>
          <w:sz w:val="24"/>
          <w:szCs w:val="24"/>
        </w:rPr>
        <w:t xml:space="preserve">A semi-automated </w:t>
      </w:r>
      <w:proofErr w:type="spellStart"/>
      <w:r w:rsidR="00575995" w:rsidRPr="002A335C">
        <w:rPr>
          <w:rFonts w:ascii="Times New Roman" w:hAnsi="Times New Roman" w:cs="Times New Roman"/>
          <w:sz w:val="24"/>
          <w:szCs w:val="24"/>
        </w:rPr>
        <w:t>arecanut</w:t>
      </w:r>
      <w:proofErr w:type="spellEnd"/>
      <w:r w:rsidR="00575995" w:rsidRPr="002A335C">
        <w:rPr>
          <w:rFonts w:ascii="Times New Roman" w:hAnsi="Times New Roman" w:cs="Times New Roman"/>
          <w:sz w:val="24"/>
          <w:szCs w:val="24"/>
        </w:rPr>
        <w:t xml:space="preserve"> tree climbing </w:t>
      </w:r>
      <w:proofErr w:type="spellStart"/>
      <w:r w:rsidR="00575995" w:rsidRPr="002A335C">
        <w:rPr>
          <w:rFonts w:ascii="Times New Roman" w:hAnsi="Times New Roman" w:cs="Times New Roman"/>
          <w:sz w:val="24"/>
          <w:szCs w:val="24"/>
        </w:rPr>
        <w:t>plucker</w:t>
      </w:r>
      <w:proofErr w:type="spellEnd"/>
      <w:r w:rsidR="00575995" w:rsidRPr="002A335C">
        <w:rPr>
          <w:rFonts w:ascii="Times New Roman" w:hAnsi="Times New Roman" w:cs="Times New Roman"/>
          <w:sz w:val="24"/>
          <w:szCs w:val="24"/>
        </w:rPr>
        <w:t xml:space="preserve"> was also presented, featuring a climbing mechanism with rubber wheels and a 360-degree rotating harvesting arm, operated remotely to ensure worker safety. </w:t>
      </w:r>
      <w:r w:rsidR="002A335C" w:rsidRPr="002A335C">
        <w:rPr>
          <w:rFonts w:ascii="Times New Roman" w:hAnsi="Times New Roman" w:cs="Times New Roman"/>
          <w:sz w:val="24"/>
          <w:szCs w:val="24"/>
        </w:rPr>
        <w:t xml:space="preserve">Remote control mechanisms have been successfully incorporated into semi-automated areca nut tree climbing devices. These devices feature rubber wheels, tension springs, and a geared DC motor to improve grip, </w:t>
      </w:r>
      <w:proofErr w:type="spellStart"/>
      <w:r w:rsidR="002A335C" w:rsidRPr="002A335C">
        <w:rPr>
          <w:rFonts w:ascii="Times New Roman" w:hAnsi="Times New Roman" w:cs="Times New Roman"/>
          <w:sz w:val="24"/>
          <w:szCs w:val="24"/>
        </w:rPr>
        <w:t>maneuverability</w:t>
      </w:r>
      <w:proofErr w:type="spellEnd"/>
      <w:r w:rsidR="002A335C" w:rsidRPr="002A335C">
        <w:rPr>
          <w:rFonts w:ascii="Times New Roman" w:hAnsi="Times New Roman" w:cs="Times New Roman"/>
          <w:sz w:val="24"/>
          <w:szCs w:val="24"/>
        </w:rPr>
        <w:t xml:space="preserve">, and safety during harvesting (Mohit Rane et al., 2021). </w:t>
      </w:r>
      <w:r w:rsidR="00575995" w:rsidRPr="002A335C">
        <w:rPr>
          <w:rFonts w:ascii="Times New Roman" w:hAnsi="Times New Roman" w:cs="Times New Roman"/>
          <w:sz w:val="24"/>
          <w:szCs w:val="24"/>
        </w:rPr>
        <w:t>Advanced harvesting techniques using mechanical, robotic, and drone-based solutions have shown significant benefits</w:t>
      </w:r>
      <w:r w:rsidR="00575995">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Drone-assisted harvesting and mechanical </w:t>
      </w:r>
      <w:proofErr w:type="spellStart"/>
      <w:r w:rsidR="002A335C" w:rsidRPr="002A335C">
        <w:rPr>
          <w:rFonts w:ascii="Times New Roman" w:hAnsi="Times New Roman" w:cs="Times New Roman"/>
          <w:sz w:val="24"/>
          <w:szCs w:val="24"/>
        </w:rPr>
        <w:t>pluckers</w:t>
      </w:r>
      <w:proofErr w:type="spellEnd"/>
      <w:r w:rsidR="002A335C" w:rsidRPr="002A335C">
        <w:rPr>
          <w:rFonts w:ascii="Times New Roman" w:hAnsi="Times New Roman" w:cs="Times New Roman"/>
          <w:sz w:val="24"/>
          <w:szCs w:val="24"/>
        </w:rPr>
        <w:t xml:space="preserve"> were discussed as advanced techniques that improve productivity and reduce human risk (Pooja Pawar et al., 2021). </w:t>
      </w:r>
      <w:r w:rsidR="00575995" w:rsidRPr="002A335C">
        <w:rPr>
          <w:rFonts w:ascii="Times New Roman" w:hAnsi="Times New Roman" w:cs="Times New Roman"/>
          <w:sz w:val="24"/>
          <w:szCs w:val="24"/>
        </w:rPr>
        <w:t xml:space="preserve">A motorized </w:t>
      </w:r>
      <w:proofErr w:type="spellStart"/>
      <w:r w:rsidR="00575995" w:rsidRPr="002A335C">
        <w:rPr>
          <w:rFonts w:ascii="Times New Roman" w:hAnsi="Times New Roman" w:cs="Times New Roman"/>
          <w:sz w:val="24"/>
          <w:szCs w:val="24"/>
        </w:rPr>
        <w:t>arecanut</w:t>
      </w:r>
      <w:proofErr w:type="spellEnd"/>
      <w:r w:rsidR="00575995" w:rsidRPr="002A335C">
        <w:rPr>
          <w:rFonts w:ascii="Times New Roman" w:hAnsi="Times New Roman" w:cs="Times New Roman"/>
          <w:sz w:val="24"/>
          <w:szCs w:val="24"/>
        </w:rPr>
        <w:t xml:space="preserve"> climber integrated with a pesticide sprayer was developed, allowing remote operations to simplify harvesting and pest management activities. </w:t>
      </w:r>
      <w:r w:rsidR="002A335C" w:rsidRPr="002A335C">
        <w:rPr>
          <w:rFonts w:ascii="Times New Roman" w:hAnsi="Times New Roman" w:cs="Times New Roman"/>
          <w:sz w:val="24"/>
          <w:szCs w:val="24"/>
        </w:rPr>
        <w:t xml:space="preserve">Motorized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climbers and pesticide sprayers offer high productivity and reduced manual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however, they require skilled operation and come with high costs, limiting accessibility for many farmers (Mohammed Said et al., 2021). To address affordability challenges, modifications were made to existing harvesting machines using simpler mechanisms, aiming to make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harvesting more cost-effective and accessible for small-scale farmers. Mobile-operated coconut harvesting machines, though technologically advanced and efficient, require significant technological integration. Therefore, simpler designs using locally available materials were preferred for practicality and cost reduction. </w:t>
      </w:r>
      <w:r w:rsidR="00575995" w:rsidRPr="002A335C">
        <w:rPr>
          <w:rFonts w:ascii="Times New Roman" w:hAnsi="Times New Roman" w:cs="Times New Roman"/>
          <w:sz w:val="24"/>
          <w:szCs w:val="24"/>
        </w:rPr>
        <w:t>Additionally, a safe climbing aid using a harness, rope, and carabiner was designed to prioritize user safety and comfort during climbing activities</w:t>
      </w:r>
      <w:r w:rsidR="00575995">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The development of safe climbing aids was prioritized by incorporating ergonomic designs, high-strength materials, and secure attachment systems, aiming to ensure comfort, reliability, and safety during tree climbing operations (Vishnu Priya et al., 2021). From this, designing semi-automatic tree climbing and harvesting robots was considered crucial for enhancing productivity and reducing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risks. </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Research into mechanized solutions for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harvesting has advanced considerably in recent years, driven by the need to overcome </w:t>
      </w:r>
      <w:proofErr w:type="spellStart"/>
      <w:r w:rsidR="001F0895" w:rsidRPr="001F0895">
        <w:rPr>
          <w:rFonts w:ascii="Times New Roman" w:hAnsi="Times New Roman" w:cs="Times New Roman"/>
          <w:sz w:val="24"/>
          <w:szCs w:val="24"/>
        </w:rPr>
        <w:t>labor</w:t>
      </w:r>
      <w:proofErr w:type="spellEnd"/>
      <w:r w:rsidR="001F0895" w:rsidRP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lastRenderedPageBreak/>
        <w:t xml:space="preserve">shortages and to enhance operational safety. Early developments include an autonomous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tree climbing and pruning robot, which demonstrated the feasibility of fully automated climbing and pruning mechanisms (Devang et al., 2010). Further analysis of advanced harvesting techniques highlighted the pressing requirement for technological interventions in traditional practices (Pawar et al., 2019). Semi-autonomous climbing robots capable of assisting human operators and reducing manual effort were explored, underlining the potential for partial automation (Mittal et al., 2014). Complementary innovations such as automated tree climbing machines aimed to improve climbing stability and ease of operation (Pallavi et al., 2019).</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Integrating multiple functionalities, the development of a machine capable of climbing, harvesting, and pesticide spraying has expanded the utility of robotic devices in plantation agriculture (Sathishkumar et al., 2021). The design of climbing robots specifically for pesticide application further demonstrated the versatility of such systems in addressing broader agricultural tasks (Patel, 2018). Though targeting coconut trees, the autonomous coconut tree climber highlighted the cross-crop applicability of climbing technologies (Ramnath et al., 2024). Additionally, the design of a semi-automatic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tree climbing and harvesting robot emphasized the importance of user control and system adaptability (Paul et al., 2017).</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Advancements in automation were further seen in the development of a smart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plucking robot, focusing on efficient fruit collection and reduced human intervention (Gowda et al., 2019). Continuing this progression, the design and fabrication of an </w:t>
      </w:r>
      <w:proofErr w:type="spellStart"/>
      <w:r w:rsidR="001F0895" w:rsidRPr="001F0895">
        <w:rPr>
          <w:rFonts w:ascii="Times New Roman" w:hAnsi="Times New Roman" w:cs="Times New Roman"/>
          <w:sz w:val="24"/>
          <w:szCs w:val="24"/>
        </w:rPr>
        <w:t>areca</w:t>
      </w:r>
      <w:proofErr w:type="spellEnd"/>
      <w:r w:rsidR="001F0895" w:rsidRPr="001F0895">
        <w:rPr>
          <w:rFonts w:ascii="Times New Roman" w:hAnsi="Times New Roman" w:cs="Times New Roman"/>
          <w:sz w:val="24"/>
          <w:szCs w:val="24"/>
        </w:rPr>
        <w:t xml:space="preserve"> palm climbing robot incorporated lightweight structures and robust gripping mechanisms to enhance field performance (Priyadharshini et al., 2025). A comprehensive survey compiling existing methods for robotic tree climbers identified persistent challenges such as grip strength, energy efficiency, and system miniaturization (</w:t>
      </w:r>
      <w:proofErr w:type="spellStart"/>
      <w:r w:rsidR="001F0895" w:rsidRPr="001F0895">
        <w:rPr>
          <w:rFonts w:ascii="Times New Roman" w:hAnsi="Times New Roman" w:cs="Times New Roman"/>
          <w:sz w:val="24"/>
          <w:szCs w:val="24"/>
        </w:rPr>
        <w:t>Megalingam</w:t>
      </w:r>
      <w:proofErr w:type="spellEnd"/>
      <w:r w:rsidR="001F0895" w:rsidRPr="001F0895">
        <w:rPr>
          <w:rFonts w:ascii="Times New Roman" w:hAnsi="Times New Roman" w:cs="Times New Roman"/>
          <w:sz w:val="24"/>
          <w:szCs w:val="24"/>
        </w:rPr>
        <w:t xml:space="preserve"> et al., 2017). The broader impact of agricultural mechanization was also discussed through interdisciplinary approaches aimed at translating rural innovations into </w:t>
      </w:r>
      <w:proofErr w:type="spellStart"/>
      <w:r w:rsidR="001F0895" w:rsidRPr="001F0895">
        <w:rPr>
          <w:rFonts w:ascii="Times New Roman" w:hAnsi="Times New Roman" w:cs="Times New Roman"/>
          <w:sz w:val="24"/>
          <w:szCs w:val="24"/>
        </w:rPr>
        <w:t>agripreneurship</w:t>
      </w:r>
      <w:proofErr w:type="spellEnd"/>
      <w:r w:rsidR="001F0895" w:rsidRPr="001F0895">
        <w:rPr>
          <w:rFonts w:ascii="Times New Roman" w:hAnsi="Times New Roman" w:cs="Times New Roman"/>
          <w:sz w:val="24"/>
          <w:szCs w:val="24"/>
        </w:rPr>
        <w:t xml:space="preserve"> opportunities (</w:t>
      </w:r>
      <w:proofErr w:type="spellStart"/>
      <w:r w:rsidR="001F0895" w:rsidRPr="001F0895">
        <w:rPr>
          <w:rFonts w:ascii="Times New Roman" w:hAnsi="Times New Roman" w:cs="Times New Roman"/>
          <w:sz w:val="24"/>
          <w:szCs w:val="24"/>
        </w:rPr>
        <w:t>Vinayagam</w:t>
      </w:r>
      <w:proofErr w:type="spellEnd"/>
      <w:r w:rsidR="001F0895" w:rsidRPr="001F0895">
        <w:rPr>
          <w:rFonts w:ascii="Times New Roman" w:hAnsi="Times New Roman" w:cs="Times New Roman"/>
          <w:sz w:val="24"/>
          <w:szCs w:val="24"/>
        </w:rPr>
        <w:t xml:space="preserve"> et al., 2020). The design and analysis of a fuel-based robotic coconut tree climber addressed energy supply constraints associated with battery-powered models (Akhil &amp; </w:t>
      </w:r>
      <w:proofErr w:type="spellStart"/>
      <w:r w:rsidR="001F0895" w:rsidRPr="001F0895">
        <w:rPr>
          <w:rFonts w:ascii="Times New Roman" w:hAnsi="Times New Roman" w:cs="Times New Roman"/>
          <w:sz w:val="24"/>
          <w:szCs w:val="24"/>
        </w:rPr>
        <w:t>Megalingam</w:t>
      </w:r>
      <w:proofErr w:type="spellEnd"/>
      <w:r w:rsidR="001F0895" w:rsidRPr="001F0895">
        <w:rPr>
          <w:rFonts w:ascii="Times New Roman" w:hAnsi="Times New Roman" w:cs="Times New Roman"/>
          <w:sz w:val="24"/>
          <w:szCs w:val="24"/>
        </w:rPr>
        <w:t xml:space="preserve">, 2022). Furthermore, socio-economic case studies on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cultivation emphasized the practical relevance of mechanized solutions in improving livelihoods in traditional farming communities (Rabha, 2021).</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Parallel research on plant health management emphasized the importance of addressing diseases that significantly impact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yield and quality, suggesting a need for integrated crop care solutions alongside mechanization (</w:t>
      </w:r>
      <w:proofErr w:type="spellStart"/>
      <w:r w:rsidR="001F0895" w:rsidRPr="001F0895">
        <w:rPr>
          <w:rFonts w:ascii="Times New Roman" w:hAnsi="Times New Roman" w:cs="Times New Roman"/>
          <w:sz w:val="24"/>
          <w:szCs w:val="24"/>
        </w:rPr>
        <w:t>Harahap</w:t>
      </w:r>
      <w:proofErr w:type="spellEnd"/>
      <w:r w:rsidR="001F0895" w:rsidRPr="001F0895">
        <w:rPr>
          <w:rFonts w:ascii="Times New Roman" w:hAnsi="Times New Roman" w:cs="Times New Roman"/>
          <w:sz w:val="24"/>
          <w:szCs w:val="24"/>
        </w:rPr>
        <w:t xml:space="preserve">, 2022). The design of efficient tree climbing mechanisms, crucial for the success of robotic harvesters, was explored through mechanical models that focused on ensuring grip stability and adaptability to varied trunk </w:t>
      </w:r>
      <w:r w:rsidR="001F0895" w:rsidRPr="001F0895">
        <w:rPr>
          <w:rFonts w:ascii="Times New Roman" w:hAnsi="Times New Roman" w:cs="Times New Roman"/>
          <w:sz w:val="24"/>
          <w:szCs w:val="24"/>
        </w:rPr>
        <w:lastRenderedPageBreak/>
        <w:t>structures (</w:t>
      </w:r>
      <w:proofErr w:type="spellStart"/>
      <w:r w:rsidR="001F0895" w:rsidRPr="001F0895">
        <w:rPr>
          <w:rFonts w:ascii="Times New Roman" w:hAnsi="Times New Roman" w:cs="Times New Roman"/>
          <w:sz w:val="24"/>
          <w:szCs w:val="24"/>
        </w:rPr>
        <w:t>Hariskrishna</w:t>
      </w:r>
      <w:proofErr w:type="spellEnd"/>
      <w:r w:rsidR="001F0895" w:rsidRPr="001F0895">
        <w:rPr>
          <w:rFonts w:ascii="Times New Roman" w:hAnsi="Times New Roman" w:cs="Times New Roman"/>
          <w:sz w:val="24"/>
          <w:szCs w:val="24"/>
        </w:rPr>
        <w:t xml:space="preserve"> et al., 2013). In the domain of post-harvest practices, studies assessing the adoption levels of value addition techniques among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growers pointed to the necessity of innovations that extend beyond harvesting to processing and marketing (Mohanraj et al., 2020).</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Technological advancements in maturity detection, such as the use of deep learning models like </w:t>
      </w:r>
      <w:proofErr w:type="spellStart"/>
      <w:r w:rsidR="001F0895" w:rsidRPr="001F0895">
        <w:rPr>
          <w:rFonts w:ascii="Times New Roman" w:hAnsi="Times New Roman" w:cs="Times New Roman"/>
          <w:sz w:val="24"/>
          <w:szCs w:val="24"/>
        </w:rPr>
        <w:t>GoogLeNet</w:t>
      </w:r>
      <w:proofErr w:type="spellEnd"/>
      <w:r w:rsidR="001F0895" w:rsidRPr="001F0895">
        <w:rPr>
          <w:rFonts w:ascii="Times New Roman" w:hAnsi="Times New Roman" w:cs="Times New Roman"/>
          <w:sz w:val="24"/>
          <w:szCs w:val="24"/>
        </w:rPr>
        <w:t xml:space="preserve"> for ripeness identification, have opened new possibilities for automating the sorting and classification of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during harvesting operations (Aparanji et al., 2024). Mechanized spraying technologies, including the development and evaluation of tractor-mounted air blast sprayers for coconut and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further demonstrate the potential to enhance efficiency and coverage in plantation management (</w:t>
      </w:r>
      <w:proofErr w:type="spellStart"/>
      <w:r w:rsidR="001F0895" w:rsidRPr="001F0895">
        <w:rPr>
          <w:rFonts w:ascii="Times New Roman" w:hAnsi="Times New Roman" w:cs="Times New Roman"/>
          <w:sz w:val="24"/>
          <w:szCs w:val="24"/>
        </w:rPr>
        <w:t>Pandiselvam</w:t>
      </w:r>
      <w:proofErr w:type="spellEnd"/>
      <w:r w:rsidR="001F0895" w:rsidRPr="001F0895">
        <w:rPr>
          <w:rFonts w:ascii="Times New Roman" w:hAnsi="Times New Roman" w:cs="Times New Roman"/>
          <w:sz w:val="24"/>
          <w:szCs w:val="24"/>
        </w:rPr>
        <w:t xml:space="preserve"> et al., 2023). Additionally, studies on the applicability of existing climbing devices to crops like </w:t>
      </w:r>
      <w:proofErr w:type="spellStart"/>
      <w:r w:rsidR="001F0895" w:rsidRPr="001F0895">
        <w:rPr>
          <w:rFonts w:ascii="Times New Roman" w:hAnsi="Times New Roman" w:cs="Times New Roman"/>
          <w:sz w:val="24"/>
          <w:szCs w:val="24"/>
        </w:rPr>
        <w:t>palmyrah</w:t>
      </w:r>
      <w:proofErr w:type="spellEnd"/>
      <w:r w:rsidR="001F0895" w:rsidRPr="001F0895">
        <w:rPr>
          <w:rFonts w:ascii="Times New Roman" w:hAnsi="Times New Roman" w:cs="Times New Roman"/>
          <w:sz w:val="24"/>
          <w:szCs w:val="24"/>
        </w:rPr>
        <w:t xml:space="preserve"> palm have provided valuable insights into the design considerations necessary for developing versatile and farmer-friendly climbing systems (</w:t>
      </w:r>
      <w:proofErr w:type="spellStart"/>
      <w:r w:rsidR="001F0895" w:rsidRPr="001F0895">
        <w:rPr>
          <w:rFonts w:ascii="Times New Roman" w:hAnsi="Times New Roman" w:cs="Times New Roman"/>
          <w:sz w:val="24"/>
          <w:szCs w:val="24"/>
        </w:rPr>
        <w:t>Vengaiah</w:t>
      </w:r>
      <w:proofErr w:type="spellEnd"/>
      <w:r w:rsidR="001F0895" w:rsidRPr="001F0895">
        <w:rPr>
          <w:rFonts w:ascii="Times New Roman" w:hAnsi="Times New Roman" w:cs="Times New Roman"/>
          <w:sz w:val="24"/>
          <w:szCs w:val="24"/>
        </w:rPr>
        <w:t xml:space="preserve"> et al., 2018).</w:t>
      </w:r>
    </w:p>
    <w:p w14:paraId="2C5907CD" w14:textId="7DA6ED92" w:rsidR="00D647FD" w:rsidRPr="00D647FD" w:rsidRDefault="002A335C" w:rsidP="00D647FD">
      <w:pPr>
        <w:spacing w:line="360" w:lineRule="auto"/>
        <w:jc w:val="both"/>
        <w:rPr>
          <w:rFonts w:ascii="Times New Roman" w:hAnsi="Times New Roman" w:cs="Times New Roman"/>
          <w:b/>
          <w:bCs/>
          <w:sz w:val="24"/>
          <w:szCs w:val="24"/>
        </w:rPr>
      </w:pPr>
      <w:r w:rsidRPr="002A335C">
        <w:rPr>
          <w:rFonts w:ascii="Times New Roman" w:hAnsi="Times New Roman" w:cs="Times New Roman"/>
          <w:b/>
          <w:bCs/>
          <w:sz w:val="24"/>
          <w:szCs w:val="24"/>
        </w:rPr>
        <w:t>Methodology</w:t>
      </w:r>
    </w:p>
    <w:p w14:paraId="517F7512" w14:textId="77777777" w:rsidR="00DF5BA3"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The motorized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harvester was developed using a lightweight </w:t>
      </w:r>
      <w:proofErr w:type="spellStart"/>
      <w:r w:rsidRPr="00F14671">
        <w:rPr>
          <w:rFonts w:ascii="Times New Roman" w:hAnsi="Times New Roman" w:cs="Times New Roman"/>
          <w:sz w:val="24"/>
          <w:szCs w:val="24"/>
        </w:rPr>
        <w:t>aluminum</w:t>
      </w:r>
      <w:proofErr w:type="spellEnd"/>
      <w:r w:rsidRPr="00F14671">
        <w:rPr>
          <w:rFonts w:ascii="Times New Roman" w:hAnsi="Times New Roman" w:cs="Times New Roman"/>
          <w:sz w:val="24"/>
          <w:szCs w:val="24"/>
        </w:rPr>
        <w:t xml:space="preserve"> alloy (Grade 6061-T6) for the main frame structure, selected for its high strength-to-weight ratio, corrosion resistance, and ease of fabrication. The frame was designed to form a semi-circular clamp around the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palm trunk to maintain stability during vertical motion. For the climbing mechanism, rubber-coated steel grippers were employed, providing firm adhesion to the tree surface while preventing any significant damage to the bark. The device utilized a pair of synchronized gripping modules that operated in a reciprocating manner, enabling sequential gripping and releasing actions to facilitate vertical climbing. High-friction rubberized drive wheels, each connected to a dedicated 24V DC geared motor with a torque output between 15 to 20 Nm and a rotational speed of 100–150 RPM, provided the necessary traction for both ascent and descent along the tree trunk. A separate high-speed 12V DC motor, rated for approximately 3000 RPM, was installed to drive a hardened steel rotary cutting disc, specifically selected for its ability to sever the stalks of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bunches cleanly and efficiently without exerting excessive force. A lithium-ion battery pack (24V, 10Ah capacity) was mounted at the base of the device to optimize </w:t>
      </w:r>
      <w:proofErr w:type="spellStart"/>
      <w:r w:rsidRPr="00F14671">
        <w:rPr>
          <w:rFonts w:ascii="Times New Roman" w:hAnsi="Times New Roman" w:cs="Times New Roman"/>
          <w:sz w:val="24"/>
          <w:szCs w:val="24"/>
        </w:rPr>
        <w:t>center</w:t>
      </w:r>
      <w:proofErr w:type="spellEnd"/>
      <w:r w:rsidRPr="00F14671">
        <w:rPr>
          <w:rFonts w:ascii="Times New Roman" w:hAnsi="Times New Roman" w:cs="Times New Roman"/>
          <w:sz w:val="24"/>
          <w:szCs w:val="24"/>
        </w:rPr>
        <w:t xml:space="preserve"> of gravity and ensure uninterrupted power supply for extended operations, capable of servicing approximately 10–15 trees per charge under field conditions.</w:t>
      </w:r>
    </w:p>
    <w:p w14:paraId="1F8A1916" w14:textId="4938ED1E" w:rsidR="00DF5BA3" w:rsidRDefault="00DF5BA3" w:rsidP="00DF5BA3">
      <w:pPr>
        <w:spacing w:line="360" w:lineRule="auto"/>
        <w:ind w:firstLine="720"/>
        <w:jc w:val="center"/>
        <w:rPr>
          <w:rFonts w:ascii="Times New Roman" w:hAnsi="Times New Roman" w:cs="Times New Roman"/>
          <w:sz w:val="24"/>
          <w:szCs w:val="24"/>
        </w:rPr>
      </w:pPr>
      <w:r>
        <w:rPr>
          <w:noProof/>
        </w:rPr>
        <w:lastRenderedPageBreak/>
        <w:drawing>
          <wp:inline distT="0" distB="0" distL="0" distR="0" wp14:anchorId="751FE5EC" wp14:editId="6CD262E5">
            <wp:extent cx="2629677" cy="2560320"/>
            <wp:effectExtent l="0" t="0" r="0" b="0"/>
            <wp:docPr id="1171837995" name="Picture 32" descr="Diagram of a machin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37995" name="Picture 32" descr="Diagram of a machine with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2820" cy="2592589"/>
                    </a:xfrm>
                    <a:prstGeom prst="rect">
                      <a:avLst/>
                    </a:prstGeom>
                    <a:noFill/>
                    <a:ln>
                      <a:noFill/>
                    </a:ln>
                  </pic:spPr>
                </pic:pic>
              </a:graphicData>
            </a:graphic>
          </wp:inline>
        </w:drawing>
      </w:r>
    </w:p>
    <w:p w14:paraId="1F479FB6" w14:textId="0671D409" w:rsidR="00DF5BA3" w:rsidRPr="00DF5BA3" w:rsidRDefault="00DF5BA3" w:rsidP="00DF5BA3">
      <w:pPr>
        <w:spacing w:line="360" w:lineRule="auto"/>
        <w:ind w:firstLine="720"/>
        <w:jc w:val="center"/>
        <w:rPr>
          <w:rFonts w:ascii="Times New Roman" w:hAnsi="Times New Roman" w:cs="Times New Roman"/>
          <w:b/>
          <w:bCs/>
          <w:sz w:val="24"/>
          <w:szCs w:val="24"/>
        </w:rPr>
      </w:pPr>
      <w:r w:rsidRPr="00DF5BA3">
        <w:rPr>
          <w:rFonts w:ascii="Times New Roman" w:hAnsi="Times New Roman" w:cs="Times New Roman"/>
          <w:b/>
          <w:bCs/>
          <w:sz w:val="24"/>
          <w:szCs w:val="24"/>
        </w:rPr>
        <w:t>Figure.</w:t>
      </w:r>
      <w:r w:rsidR="00861019">
        <w:rPr>
          <w:rFonts w:ascii="Times New Roman" w:hAnsi="Times New Roman" w:cs="Times New Roman"/>
          <w:b/>
          <w:bCs/>
          <w:sz w:val="24"/>
          <w:szCs w:val="24"/>
        </w:rPr>
        <w:t>2</w:t>
      </w:r>
      <w:r w:rsidRPr="00DF5BA3">
        <w:rPr>
          <w:rFonts w:ascii="Times New Roman" w:hAnsi="Times New Roman" w:cs="Times New Roman"/>
          <w:b/>
          <w:bCs/>
          <w:sz w:val="24"/>
          <w:szCs w:val="24"/>
        </w:rPr>
        <w:t>. Schematic Diagram</w:t>
      </w:r>
      <w:r w:rsidR="001F0895">
        <w:rPr>
          <w:rFonts w:ascii="Times New Roman" w:hAnsi="Times New Roman" w:cs="Times New Roman"/>
          <w:b/>
          <w:bCs/>
          <w:sz w:val="24"/>
          <w:szCs w:val="24"/>
        </w:rPr>
        <w:t xml:space="preserve"> of </w:t>
      </w:r>
      <w:proofErr w:type="spellStart"/>
      <w:r w:rsidR="001F0895">
        <w:rPr>
          <w:rFonts w:ascii="Times New Roman" w:hAnsi="Times New Roman" w:cs="Times New Roman"/>
          <w:b/>
          <w:bCs/>
          <w:sz w:val="24"/>
          <w:szCs w:val="24"/>
        </w:rPr>
        <w:t>Arecanut</w:t>
      </w:r>
      <w:proofErr w:type="spellEnd"/>
      <w:r w:rsidR="001F0895">
        <w:rPr>
          <w:rFonts w:ascii="Times New Roman" w:hAnsi="Times New Roman" w:cs="Times New Roman"/>
          <w:b/>
          <w:bCs/>
          <w:sz w:val="24"/>
          <w:szCs w:val="24"/>
        </w:rPr>
        <w:t xml:space="preserve"> harvester</w:t>
      </w:r>
    </w:p>
    <w:p w14:paraId="725A93FE" w14:textId="15D96EE1" w:rsidR="00D647FD" w:rsidRPr="00F14671"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 Electronic control was managed through an ESP32 microcontroller unit interfaced with dual motor drivers (L298N modules), facilitating independent control of the climbing and cutting systems. Wireless operation was enabled via a 2.4 GHz RF transceiver module, allowing the operator to command actions such as climb, stop, harvest, and descend from a safe distance. The cutting system was mounted on a manually adjustable telescopic arm to allow precise positioning relative to the nut bunches, enhancing operational flexibility. Mechanical limit switches were integrated to detect the topmost point of the tree to automatically halt upward motion and initiate the cutting sequence. All electronic and mechanical components were enclosed within a weather-resistant casing fabricated from high-impact ABS plastic, offering protection against dust, moisture, and mechanical shocks encountered during field use. The mechanical assembly was designed with modularity to facilitate easy maintenance and part replacement. The prototype underwent a series of laboratory-based evaluations, including load testing of the climbing motors, endurance testing of the gripping system on poles simulating the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tree surface, and performance validation of the cutting mechanism on sample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stalks. </w:t>
      </w:r>
    </w:p>
    <w:p w14:paraId="5147B785" w14:textId="10E78037" w:rsidR="002A335C" w:rsidRPr="00F14671"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The field trials were conducted on mature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trees, during which parameters such as climbing speed, battery endurance, cutting efficiency, structural stability, and operator control responsiveness were systematically </w:t>
      </w:r>
      <w:r w:rsidR="00F14671">
        <w:rPr>
          <w:rFonts w:ascii="Times New Roman" w:hAnsi="Times New Roman" w:cs="Times New Roman"/>
          <w:sz w:val="24"/>
          <w:szCs w:val="24"/>
        </w:rPr>
        <w:t>tested</w:t>
      </w:r>
      <w:r w:rsidRPr="00F14671">
        <w:rPr>
          <w:rFonts w:ascii="Times New Roman" w:hAnsi="Times New Roman" w:cs="Times New Roman"/>
          <w:sz w:val="24"/>
          <w:szCs w:val="24"/>
        </w:rPr>
        <w:t xml:space="preserve">. </w:t>
      </w:r>
    </w:p>
    <w:p w14:paraId="6FE298B0" w14:textId="77777777" w:rsidR="00CB46B1" w:rsidRPr="00F14671" w:rsidRDefault="00CB46B1" w:rsidP="00CB46B1">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rPr>
        <w:lastRenderedPageBreak/>
        <w:drawing>
          <wp:inline distT="0" distB="0" distL="0" distR="0" wp14:anchorId="42411CC1" wp14:editId="684EADD1">
            <wp:extent cx="1806606" cy="2409006"/>
            <wp:effectExtent l="0" t="0" r="3175" b="0"/>
            <wp:docPr id="7842440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976" cy="2438835"/>
                    </a:xfrm>
                    <a:prstGeom prst="rect">
                      <a:avLst/>
                    </a:prstGeom>
                    <a:noFill/>
                    <a:ln>
                      <a:noFill/>
                    </a:ln>
                  </pic:spPr>
                </pic:pic>
              </a:graphicData>
            </a:graphic>
          </wp:inline>
        </w:drawing>
      </w:r>
      <w:r w:rsidRPr="00F14671">
        <w:rPr>
          <w:rFonts w:ascii="Times New Roman" w:hAnsi="Times New Roman" w:cs="Times New Roman"/>
          <w:noProof/>
          <w:sz w:val="24"/>
          <w:szCs w:val="24"/>
        </w:rPr>
        <w:drawing>
          <wp:inline distT="0" distB="0" distL="0" distR="0" wp14:anchorId="56F90103" wp14:editId="0E4781E4">
            <wp:extent cx="1800798" cy="2401262"/>
            <wp:effectExtent l="0" t="0" r="9525" b="0"/>
            <wp:docPr id="19068203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678" cy="2406436"/>
                    </a:xfrm>
                    <a:prstGeom prst="rect">
                      <a:avLst/>
                    </a:prstGeom>
                    <a:noFill/>
                    <a:ln>
                      <a:noFill/>
                    </a:ln>
                  </pic:spPr>
                </pic:pic>
              </a:graphicData>
            </a:graphic>
          </wp:inline>
        </w:drawing>
      </w:r>
      <w:r w:rsidRPr="00F14671">
        <w:rPr>
          <w:rFonts w:ascii="Times New Roman" w:hAnsi="Times New Roman" w:cs="Times New Roman"/>
          <w:noProof/>
          <w:sz w:val="24"/>
          <w:szCs w:val="24"/>
        </w:rPr>
        <w:drawing>
          <wp:inline distT="0" distB="0" distL="0" distR="0" wp14:anchorId="79178E1E" wp14:editId="79CB7B56">
            <wp:extent cx="1800690" cy="2401120"/>
            <wp:effectExtent l="0" t="0" r="9525" b="0"/>
            <wp:docPr id="2734853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487" cy="2419517"/>
                    </a:xfrm>
                    <a:prstGeom prst="rect">
                      <a:avLst/>
                    </a:prstGeom>
                    <a:noFill/>
                    <a:ln>
                      <a:noFill/>
                    </a:ln>
                  </pic:spPr>
                </pic:pic>
              </a:graphicData>
            </a:graphic>
          </wp:inline>
        </w:drawing>
      </w:r>
    </w:p>
    <w:p w14:paraId="1F04137E" w14:textId="47F837B1" w:rsidR="002A335C" w:rsidRPr="00F14671" w:rsidRDefault="00CB46B1" w:rsidP="00CB46B1">
      <w:pPr>
        <w:spacing w:line="360" w:lineRule="auto"/>
        <w:jc w:val="center"/>
        <w:rPr>
          <w:rFonts w:ascii="Times New Roman" w:hAnsi="Times New Roman" w:cs="Times New Roman"/>
          <w:noProof/>
          <w:sz w:val="24"/>
          <w:szCs w:val="24"/>
        </w:rPr>
      </w:pPr>
      <w:r w:rsidRPr="00F14671">
        <w:rPr>
          <w:rFonts w:ascii="Times New Roman" w:hAnsi="Times New Roman" w:cs="Times New Roman"/>
          <w:noProof/>
          <w:sz w:val="24"/>
          <w:szCs w:val="24"/>
        </w:rPr>
        <w:t>Figure.</w:t>
      </w:r>
      <w:r w:rsidR="00861019">
        <w:rPr>
          <w:rFonts w:ascii="Times New Roman" w:hAnsi="Times New Roman" w:cs="Times New Roman"/>
          <w:noProof/>
          <w:sz w:val="24"/>
          <w:szCs w:val="24"/>
        </w:rPr>
        <w:t>3</w:t>
      </w:r>
      <w:r w:rsidR="00D647FD" w:rsidRPr="00F14671">
        <w:rPr>
          <w:rFonts w:ascii="Times New Roman" w:hAnsi="Times New Roman" w:cs="Times New Roman"/>
          <w:noProof/>
          <w:sz w:val="24"/>
          <w:szCs w:val="24"/>
        </w:rPr>
        <w:t xml:space="preserve"> </w:t>
      </w:r>
      <w:r w:rsidRPr="00F14671">
        <w:rPr>
          <w:rFonts w:ascii="Times New Roman" w:hAnsi="Times New Roman" w:cs="Times New Roman"/>
          <w:noProof/>
          <w:sz w:val="24"/>
          <w:szCs w:val="24"/>
        </w:rPr>
        <w:t>Arecanut Harvester ( Top View, Front View and Side View)</w:t>
      </w:r>
    </w:p>
    <w:p w14:paraId="14CC4374" w14:textId="23DF24BD" w:rsidR="00D647FD" w:rsidRPr="00F14671" w:rsidRDefault="00D647FD" w:rsidP="00CB46B1">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rPr>
        <w:drawing>
          <wp:inline distT="0" distB="0" distL="0" distR="0" wp14:anchorId="659732B8" wp14:editId="228A2A93">
            <wp:extent cx="4163627" cy="2006905"/>
            <wp:effectExtent l="0" t="0" r="8890" b="0"/>
            <wp:docPr id="10573564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9355" cy="2014486"/>
                    </a:xfrm>
                    <a:prstGeom prst="rect">
                      <a:avLst/>
                    </a:prstGeom>
                    <a:noFill/>
                    <a:ln>
                      <a:noFill/>
                    </a:ln>
                  </pic:spPr>
                </pic:pic>
              </a:graphicData>
            </a:graphic>
          </wp:inline>
        </w:drawing>
      </w:r>
    </w:p>
    <w:p w14:paraId="17298FC7" w14:textId="1AE4F3D9" w:rsidR="00D647FD" w:rsidRPr="00F14671" w:rsidRDefault="00D647FD" w:rsidP="00CB46B1">
      <w:pPr>
        <w:spacing w:line="360" w:lineRule="auto"/>
        <w:jc w:val="center"/>
        <w:rPr>
          <w:rFonts w:ascii="Times New Roman" w:hAnsi="Times New Roman" w:cs="Times New Roman"/>
          <w:sz w:val="24"/>
          <w:szCs w:val="24"/>
        </w:rPr>
      </w:pPr>
      <w:r w:rsidRPr="00F14671">
        <w:rPr>
          <w:rFonts w:ascii="Times New Roman" w:hAnsi="Times New Roman" w:cs="Times New Roman"/>
          <w:sz w:val="24"/>
          <w:szCs w:val="24"/>
        </w:rPr>
        <w:t>Figure.</w:t>
      </w:r>
      <w:r w:rsidR="00861019">
        <w:rPr>
          <w:rFonts w:ascii="Times New Roman" w:hAnsi="Times New Roman" w:cs="Times New Roman"/>
          <w:sz w:val="24"/>
          <w:szCs w:val="24"/>
        </w:rPr>
        <w:t>4</w:t>
      </w:r>
      <w:r w:rsidRPr="00F14671">
        <w:rPr>
          <w:rFonts w:ascii="Times New Roman" w:hAnsi="Times New Roman" w:cs="Times New Roman"/>
          <w:sz w:val="24"/>
          <w:szCs w:val="24"/>
        </w:rPr>
        <w:t xml:space="preserve"> Work flow diagram</w:t>
      </w:r>
    </w:p>
    <w:p w14:paraId="4EC87E32" w14:textId="77777777" w:rsidR="00F14671" w:rsidRDefault="00F14671" w:rsidP="00CB46B1">
      <w:pPr>
        <w:spacing w:line="360" w:lineRule="auto"/>
        <w:jc w:val="center"/>
        <w:rPr>
          <w:rFonts w:ascii="Times New Roman" w:hAnsi="Times New Roman" w:cs="Times New Roman"/>
          <w:b/>
          <w:bCs/>
          <w:sz w:val="24"/>
          <w:szCs w:val="24"/>
        </w:rPr>
      </w:pPr>
    </w:p>
    <w:p w14:paraId="3004081F" w14:textId="24BE5D43" w:rsidR="002A335C" w:rsidRDefault="002A335C" w:rsidP="002A33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2D50DA9F" w14:textId="287FF2D1" w:rsidR="002B726B" w:rsidRDefault="002B726B" w:rsidP="00CE6131">
      <w:pPr>
        <w:spacing w:line="360" w:lineRule="auto"/>
        <w:ind w:firstLine="720"/>
        <w:jc w:val="both"/>
        <w:rPr>
          <w:rFonts w:ascii="Times New Roman" w:hAnsi="Times New Roman" w:cs="Times New Roman"/>
          <w:sz w:val="24"/>
          <w:szCs w:val="24"/>
        </w:rPr>
      </w:pPr>
      <w:r w:rsidRPr="00CE6131">
        <w:rPr>
          <w:rFonts w:ascii="Times New Roman" w:hAnsi="Times New Roman" w:cs="Times New Roman"/>
          <w:sz w:val="24"/>
          <w:szCs w:val="24"/>
        </w:rPr>
        <w:t xml:space="preserve">The motorized </w:t>
      </w:r>
      <w:proofErr w:type="spellStart"/>
      <w:r w:rsidRPr="00CE6131">
        <w:rPr>
          <w:rFonts w:ascii="Times New Roman" w:hAnsi="Times New Roman" w:cs="Times New Roman"/>
          <w:sz w:val="24"/>
          <w:szCs w:val="24"/>
        </w:rPr>
        <w:t>arecanut</w:t>
      </w:r>
      <w:proofErr w:type="spellEnd"/>
      <w:r w:rsidRPr="00CE6131">
        <w:rPr>
          <w:rFonts w:ascii="Times New Roman" w:hAnsi="Times New Roman" w:cs="Times New Roman"/>
          <w:sz w:val="24"/>
          <w:szCs w:val="24"/>
        </w:rPr>
        <w:t xml:space="preserve"> tree climber demonstrated satisfactory performance under field conditions. </w:t>
      </w:r>
      <w:r w:rsidRPr="002B726B">
        <w:rPr>
          <w:rFonts w:ascii="Times New Roman" w:hAnsi="Times New Roman" w:cs="Times New Roman"/>
          <w:sz w:val="24"/>
          <w:szCs w:val="24"/>
        </w:rPr>
        <w:t xml:space="preserve">The performance evaluation was conducted on </w:t>
      </w:r>
      <w:r>
        <w:rPr>
          <w:rFonts w:ascii="Times New Roman" w:hAnsi="Times New Roman" w:cs="Times New Roman"/>
          <w:sz w:val="24"/>
          <w:szCs w:val="24"/>
        </w:rPr>
        <w:t>3</w:t>
      </w:r>
      <w:r w:rsidRPr="002B726B">
        <w:rPr>
          <w:rFonts w:ascii="Times New Roman" w:hAnsi="Times New Roman" w:cs="Times New Roman"/>
          <w:sz w:val="24"/>
          <w:szCs w:val="24"/>
        </w:rPr>
        <w:t xml:space="preserve">0 randomly selected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trees, each with an average height of 1</w:t>
      </w:r>
      <w:r>
        <w:rPr>
          <w:rFonts w:ascii="Times New Roman" w:hAnsi="Times New Roman" w:cs="Times New Roman"/>
          <w:sz w:val="24"/>
          <w:szCs w:val="24"/>
        </w:rPr>
        <w:t xml:space="preserve">8 </w:t>
      </w:r>
      <w:r w:rsidRPr="002B726B">
        <w:rPr>
          <w:rFonts w:ascii="Times New Roman" w:hAnsi="Times New Roman" w:cs="Times New Roman"/>
          <w:sz w:val="24"/>
          <w:szCs w:val="24"/>
        </w:rPr>
        <w:t>meters and trunk diameter at breast height (DBH) of approximately 20–</w:t>
      </w:r>
      <w:r>
        <w:rPr>
          <w:rFonts w:ascii="Times New Roman" w:hAnsi="Times New Roman" w:cs="Times New Roman"/>
          <w:sz w:val="24"/>
          <w:szCs w:val="24"/>
        </w:rPr>
        <w:t>30</w:t>
      </w:r>
      <w:r w:rsidRPr="002B726B">
        <w:rPr>
          <w:rFonts w:ascii="Times New Roman" w:hAnsi="Times New Roman" w:cs="Times New Roman"/>
          <w:sz w:val="24"/>
          <w:szCs w:val="24"/>
        </w:rPr>
        <w:t xml:space="preserve"> cm. </w:t>
      </w:r>
      <w:r w:rsidR="00CE6131" w:rsidRPr="00CE6131">
        <w:rPr>
          <w:rFonts w:ascii="Times New Roman" w:hAnsi="Times New Roman" w:cs="Times New Roman"/>
          <w:sz w:val="24"/>
          <w:szCs w:val="24"/>
        </w:rPr>
        <w:t xml:space="preserve">The average climbing speed of 12.5 m/min upwards and 15.8 m/min downwards indicates that the device can significantly reduce the time and </w:t>
      </w:r>
      <w:proofErr w:type="spellStart"/>
      <w:r w:rsidR="00CE6131" w:rsidRPr="00CE6131">
        <w:rPr>
          <w:rFonts w:ascii="Times New Roman" w:hAnsi="Times New Roman" w:cs="Times New Roman"/>
          <w:sz w:val="24"/>
          <w:szCs w:val="24"/>
        </w:rPr>
        <w:t>labor</w:t>
      </w:r>
      <w:proofErr w:type="spellEnd"/>
      <w:r w:rsidR="00CE6131" w:rsidRPr="00CE6131">
        <w:rPr>
          <w:rFonts w:ascii="Times New Roman" w:hAnsi="Times New Roman" w:cs="Times New Roman"/>
          <w:sz w:val="24"/>
          <w:szCs w:val="24"/>
        </w:rPr>
        <w:t xml:space="preserve"> costs compared to traditional manual climbing, which typically averages 5–7 m/min.</w:t>
      </w:r>
    </w:p>
    <w:p w14:paraId="11DFC454" w14:textId="77777777" w:rsidR="002B726B" w:rsidRPr="00F14671" w:rsidRDefault="002B726B" w:rsidP="002B726B">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rPr>
        <w:lastRenderedPageBreak/>
        <w:drawing>
          <wp:inline distT="0" distB="0" distL="0" distR="0" wp14:anchorId="30773E96" wp14:editId="69A8DFCC">
            <wp:extent cx="2477714" cy="3235664"/>
            <wp:effectExtent l="0" t="0" r="0" b="3175"/>
            <wp:docPr id="20758959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295" cy="3252094"/>
                    </a:xfrm>
                    <a:prstGeom prst="rect">
                      <a:avLst/>
                    </a:prstGeom>
                    <a:noFill/>
                    <a:ln>
                      <a:noFill/>
                    </a:ln>
                  </pic:spPr>
                </pic:pic>
              </a:graphicData>
            </a:graphic>
          </wp:inline>
        </w:drawing>
      </w:r>
      <w:r w:rsidRPr="00F14671">
        <w:rPr>
          <w:rFonts w:ascii="Times New Roman" w:hAnsi="Times New Roman" w:cs="Times New Roman"/>
          <w:noProof/>
          <w:sz w:val="24"/>
          <w:szCs w:val="24"/>
        </w:rPr>
        <w:drawing>
          <wp:inline distT="0" distB="0" distL="0" distR="0" wp14:anchorId="0E9E971D" wp14:editId="127EAFF0">
            <wp:extent cx="1943427" cy="3239045"/>
            <wp:effectExtent l="0" t="0" r="0" b="0"/>
            <wp:docPr id="435764303" name="Picture 30" descr="A tall palm trees with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64303" name="Picture 30" descr="A tall palm trees with blue sky&#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840" cy="3249733"/>
                    </a:xfrm>
                    <a:prstGeom prst="rect">
                      <a:avLst/>
                    </a:prstGeom>
                    <a:noFill/>
                    <a:ln>
                      <a:noFill/>
                    </a:ln>
                  </pic:spPr>
                </pic:pic>
              </a:graphicData>
            </a:graphic>
          </wp:inline>
        </w:drawing>
      </w:r>
    </w:p>
    <w:p w14:paraId="507B97B1" w14:textId="77777777" w:rsidR="002B726B" w:rsidRPr="00525764" w:rsidRDefault="002B726B" w:rsidP="002B726B">
      <w:pPr>
        <w:spacing w:line="360" w:lineRule="auto"/>
        <w:jc w:val="center"/>
        <w:rPr>
          <w:rFonts w:ascii="Times New Roman" w:hAnsi="Times New Roman" w:cs="Times New Roman"/>
          <w:sz w:val="24"/>
          <w:szCs w:val="24"/>
        </w:rPr>
      </w:pPr>
      <w:r w:rsidRPr="00525764">
        <w:rPr>
          <w:rFonts w:ascii="Times New Roman" w:hAnsi="Times New Roman" w:cs="Times New Roman"/>
          <w:sz w:val="24"/>
          <w:szCs w:val="24"/>
        </w:rPr>
        <w:t>Figure.</w:t>
      </w:r>
      <w:r>
        <w:rPr>
          <w:rFonts w:ascii="Times New Roman" w:hAnsi="Times New Roman" w:cs="Times New Roman"/>
          <w:sz w:val="24"/>
          <w:szCs w:val="24"/>
        </w:rPr>
        <w:t>5</w:t>
      </w:r>
      <w:r w:rsidRPr="00525764">
        <w:rPr>
          <w:rFonts w:ascii="Times New Roman" w:hAnsi="Times New Roman" w:cs="Times New Roman"/>
          <w:sz w:val="24"/>
          <w:szCs w:val="24"/>
        </w:rPr>
        <w:t xml:space="preserve">. Field Evaluation of </w:t>
      </w:r>
      <w:proofErr w:type="spellStart"/>
      <w:r w:rsidRPr="00525764">
        <w:rPr>
          <w:rFonts w:ascii="Times New Roman" w:hAnsi="Times New Roman" w:cs="Times New Roman"/>
          <w:sz w:val="24"/>
          <w:szCs w:val="24"/>
        </w:rPr>
        <w:t>Arecanut</w:t>
      </w:r>
      <w:proofErr w:type="spellEnd"/>
      <w:r w:rsidRPr="00525764">
        <w:rPr>
          <w:rFonts w:ascii="Times New Roman" w:hAnsi="Times New Roman" w:cs="Times New Roman"/>
          <w:sz w:val="24"/>
          <w:szCs w:val="24"/>
        </w:rPr>
        <w:t xml:space="preserve"> Harvester</w:t>
      </w:r>
    </w:p>
    <w:p w14:paraId="271E1E74" w14:textId="30C2695D" w:rsidR="00F14671" w:rsidRPr="00F14671" w:rsidRDefault="00CE6131" w:rsidP="00CE613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E6131">
        <w:rPr>
          <w:rFonts w:ascii="Times New Roman" w:hAnsi="Times New Roman" w:cs="Times New Roman"/>
          <w:sz w:val="24"/>
          <w:szCs w:val="24"/>
        </w:rPr>
        <w:t xml:space="preserve">The </w:t>
      </w:r>
      <w:r>
        <w:rPr>
          <w:rFonts w:ascii="Times New Roman" w:hAnsi="Times New Roman" w:cs="Times New Roman"/>
          <w:sz w:val="24"/>
          <w:szCs w:val="24"/>
        </w:rPr>
        <w:t>pay</w:t>
      </w:r>
      <w:r w:rsidRPr="00CE6131">
        <w:rPr>
          <w:rFonts w:ascii="Times New Roman" w:hAnsi="Times New Roman" w:cs="Times New Roman"/>
          <w:sz w:val="24"/>
          <w:szCs w:val="24"/>
        </w:rPr>
        <w:t xml:space="preserve">load capacity of </w:t>
      </w:r>
      <w:r>
        <w:rPr>
          <w:rFonts w:ascii="Times New Roman" w:hAnsi="Times New Roman" w:cs="Times New Roman"/>
          <w:sz w:val="24"/>
          <w:szCs w:val="24"/>
        </w:rPr>
        <w:t>1</w:t>
      </w:r>
      <w:r w:rsidRPr="00CE6131">
        <w:rPr>
          <w:rFonts w:ascii="Times New Roman" w:hAnsi="Times New Roman" w:cs="Times New Roman"/>
          <w:sz w:val="24"/>
          <w:szCs w:val="24"/>
        </w:rPr>
        <w:t xml:space="preserve">5 kg meets the typical range required for </w:t>
      </w:r>
      <w:proofErr w:type="spellStart"/>
      <w:r w:rsidRPr="00CE6131">
        <w:rPr>
          <w:rFonts w:ascii="Times New Roman" w:hAnsi="Times New Roman" w:cs="Times New Roman"/>
          <w:sz w:val="24"/>
          <w:szCs w:val="24"/>
        </w:rPr>
        <w:t>arecanut</w:t>
      </w:r>
      <w:proofErr w:type="spellEnd"/>
      <w:r w:rsidRPr="00CE6131">
        <w:rPr>
          <w:rFonts w:ascii="Times New Roman" w:hAnsi="Times New Roman" w:cs="Times New Roman"/>
          <w:sz w:val="24"/>
          <w:szCs w:val="24"/>
        </w:rPr>
        <w:t xml:space="preserve"> harvesting operations. The energy consumption was found to be reasonable, ensuring that the device can operate for approximately </w:t>
      </w:r>
      <w:r>
        <w:rPr>
          <w:rFonts w:ascii="Times New Roman" w:hAnsi="Times New Roman" w:cs="Times New Roman"/>
          <w:sz w:val="24"/>
          <w:szCs w:val="24"/>
        </w:rPr>
        <w:t xml:space="preserve">2-2.5 </w:t>
      </w:r>
      <w:r w:rsidRPr="00CE6131">
        <w:rPr>
          <w:rFonts w:ascii="Times New Roman" w:hAnsi="Times New Roman" w:cs="Times New Roman"/>
          <w:sz w:val="24"/>
          <w:szCs w:val="24"/>
        </w:rPr>
        <w:t>hours continuously on a full charge.</w:t>
      </w:r>
      <w:r>
        <w:rPr>
          <w:rFonts w:ascii="Times New Roman" w:hAnsi="Times New Roman" w:cs="Times New Roman"/>
          <w:sz w:val="24"/>
          <w:szCs w:val="24"/>
        </w:rPr>
        <w:t xml:space="preserve"> </w:t>
      </w:r>
      <w:r w:rsidRPr="00CE6131">
        <w:rPr>
          <w:rFonts w:ascii="Times New Roman" w:hAnsi="Times New Roman" w:cs="Times New Roman"/>
          <w:sz w:val="24"/>
          <w:szCs w:val="24"/>
        </w:rPr>
        <w:t xml:space="preserve">Operational stability was well within acceptable limits (±5 cm lateral deviation), ensuring </w:t>
      </w:r>
      <w:r>
        <w:rPr>
          <w:rFonts w:ascii="Times New Roman" w:hAnsi="Times New Roman" w:cs="Times New Roman"/>
          <w:sz w:val="24"/>
          <w:szCs w:val="24"/>
        </w:rPr>
        <w:t xml:space="preserve">fail </w:t>
      </w:r>
      <w:r w:rsidRPr="00CE6131">
        <w:rPr>
          <w:rFonts w:ascii="Times New Roman" w:hAnsi="Times New Roman" w:cs="Times New Roman"/>
          <w:sz w:val="24"/>
          <w:szCs w:val="24"/>
        </w:rPr>
        <w:t>safety even in moderate wind conditions. The high safety and ease-of-operation ratings (above 4.4/5) reflect the successful design of the harness system</w:t>
      </w:r>
      <w:r>
        <w:rPr>
          <w:rFonts w:ascii="Times New Roman" w:hAnsi="Times New Roman" w:cs="Times New Roman"/>
          <w:sz w:val="24"/>
          <w:szCs w:val="24"/>
        </w:rPr>
        <w:t xml:space="preserve">. </w:t>
      </w:r>
      <w:r w:rsidR="00F14671" w:rsidRPr="00F14671">
        <w:rPr>
          <w:rFonts w:ascii="Times New Roman" w:hAnsi="Times New Roman" w:cs="Times New Roman"/>
          <w:sz w:val="24"/>
          <w:szCs w:val="24"/>
        </w:rPr>
        <w:t xml:space="preserve">The motorized </w:t>
      </w:r>
      <w:proofErr w:type="spellStart"/>
      <w:r w:rsidR="00F14671" w:rsidRPr="00F14671">
        <w:rPr>
          <w:rFonts w:ascii="Times New Roman" w:hAnsi="Times New Roman" w:cs="Times New Roman"/>
          <w:sz w:val="24"/>
          <w:szCs w:val="24"/>
        </w:rPr>
        <w:t>arecanut</w:t>
      </w:r>
      <w:proofErr w:type="spellEnd"/>
      <w:r w:rsidR="00F14671" w:rsidRPr="00F14671">
        <w:rPr>
          <w:rFonts w:ascii="Times New Roman" w:hAnsi="Times New Roman" w:cs="Times New Roman"/>
          <w:sz w:val="24"/>
          <w:szCs w:val="24"/>
        </w:rPr>
        <w:t xml:space="preserve"> harvester developed in this study exhibited notable advancements in operational efficiency, safety, and ease of use compared to conventional manual harvesting methods. Experimental evaluations demonstrated that the climbing mechanism operated smoothly, with the activation of grippers providing sufficient stability to enable secure vertical movement along </w:t>
      </w:r>
      <w:proofErr w:type="spellStart"/>
      <w:r w:rsidR="00F14671" w:rsidRPr="00F14671">
        <w:rPr>
          <w:rFonts w:ascii="Times New Roman" w:hAnsi="Times New Roman" w:cs="Times New Roman"/>
          <w:sz w:val="24"/>
          <w:szCs w:val="24"/>
        </w:rPr>
        <w:t>arecanut</w:t>
      </w:r>
      <w:proofErr w:type="spellEnd"/>
      <w:r w:rsidR="00F14671" w:rsidRPr="00F14671">
        <w:rPr>
          <w:rFonts w:ascii="Times New Roman" w:hAnsi="Times New Roman" w:cs="Times New Roman"/>
          <w:sz w:val="24"/>
          <w:szCs w:val="24"/>
        </w:rPr>
        <w:t xml:space="preserve"> tree trunks of varying diameters and surface textures. The motorized cutting wheel, powered through a reliable supply system, achieved precise and efficient cutting with minimal collateral damage to adjacent fruits or stems. The synchronization of motor movements facilitated seamless transitions between climbing, cutting, and descending phases, eliminating the need for manual intervention during operation. The cutting mechanism maintained consistent performance over multiple trials, requiring minimal maintenance and thereby indicating high durability and operational reliability. Furthermore, power consumption remained within expected parameters, highlighting the system’s energy efficiency and suitability for extended field use.</w:t>
      </w:r>
    </w:p>
    <w:p w14:paraId="3EDB12CC" w14:textId="6FCE00D4" w:rsidR="00F14671" w:rsidRDefault="00F14671" w:rsidP="00F14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1D1B03A0" w14:textId="0771B448" w:rsidR="002A335C" w:rsidRPr="002B696F" w:rsidRDefault="00F14671" w:rsidP="002B696F">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lastRenderedPageBreak/>
        <w:t xml:space="preserve">The deployment of this motorized harvester addresses critical challenges inherent in traditional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harvesting practices, including dependency on skilled </w:t>
      </w:r>
      <w:proofErr w:type="spellStart"/>
      <w:r w:rsidRPr="00F14671">
        <w:rPr>
          <w:rFonts w:ascii="Times New Roman" w:hAnsi="Times New Roman" w:cs="Times New Roman"/>
          <w:sz w:val="24"/>
          <w:szCs w:val="24"/>
        </w:rPr>
        <w:t>labor</w:t>
      </w:r>
      <w:proofErr w:type="spellEnd"/>
      <w:r w:rsidRPr="00F14671">
        <w:rPr>
          <w:rFonts w:ascii="Times New Roman" w:hAnsi="Times New Roman" w:cs="Times New Roman"/>
          <w:sz w:val="24"/>
          <w:szCs w:val="24"/>
        </w:rPr>
        <w:t xml:space="preserve"> and significant risks associated with manual tree climbing. The automated operation notably reduced harvesting time per tree while enhancing user safety and broadening accessibility for farmers with limited technical expertise. The system also demonstrated adaptability to a range of tree morphologies, facilitated by the effective design of the gripping and motor control mechanisms. Nonetheless, certain limitations were identified, such as the need for improved gripper performance on irregular or slippery surfaces and a reduction in the overall system weight to enhance portability. In conclusion, the motorized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harvester represents a significant contribution toward the mechanization of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cultivation, and future work aimed at optimizing the device’s design and material selection could further increase its field performance and adoption potential.</w:t>
      </w:r>
    </w:p>
    <w:p w14:paraId="32EDC116" w14:textId="77777777" w:rsidR="002A335C" w:rsidRPr="002A335C" w:rsidRDefault="002A335C" w:rsidP="002A335C">
      <w:pPr>
        <w:spacing w:line="360" w:lineRule="auto"/>
        <w:jc w:val="both"/>
        <w:rPr>
          <w:rFonts w:ascii="Times New Roman" w:hAnsi="Times New Roman" w:cs="Times New Roman"/>
          <w:b/>
          <w:bCs/>
          <w:sz w:val="24"/>
          <w:szCs w:val="24"/>
        </w:rPr>
      </w:pPr>
      <w:r w:rsidRPr="002A335C">
        <w:rPr>
          <w:rFonts w:ascii="Times New Roman" w:hAnsi="Times New Roman" w:cs="Times New Roman"/>
          <w:b/>
          <w:bCs/>
          <w:sz w:val="24"/>
          <w:szCs w:val="24"/>
        </w:rPr>
        <w:t>References</w:t>
      </w:r>
    </w:p>
    <w:p w14:paraId="25C5A65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Akhil, T., &amp; </w:t>
      </w:r>
      <w:proofErr w:type="spellStart"/>
      <w:r w:rsidRPr="002B726B">
        <w:rPr>
          <w:rFonts w:ascii="Times New Roman" w:hAnsi="Times New Roman" w:cs="Times New Roman"/>
          <w:sz w:val="24"/>
          <w:szCs w:val="24"/>
        </w:rPr>
        <w:t>Megalingam</w:t>
      </w:r>
      <w:proofErr w:type="spellEnd"/>
      <w:r w:rsidRPr="002B726B">
        <w:rPr>
          <w:rFonts w:ascii="Times New Roman" w:hAnsi="Times New Roman" w:cs="Times New Roman"/>
          <w:sz w:val="24"/>
          <w:szCs w:val="24"/>
        </w:rPr>
        <w:t>, R. K. (2022, August). Design and analysis of fuel-based robotic coconut tree climber. In </w:t>
      </w:r>
      <w:r w:rsidRPr="002B726B">
        <w:rPr>
          <w:rFonts w:ascii="Times New Roman" w:hAnsi="Times New Roman" w:cs="Times New Roman"/>
          <w:i/>
          <w:iCs/>
          <w:sz w:val="24"/>
          <w:szCs w:val="24"/>
        </w:rPr>
        <w:t>2022 IEEE 5th International Symposium in Robotics and Manufacturing Automation (ROMA)</w:t>
      </w:r>
      <w:r w:rsidRPr="002B726B">
        <w:rPr>
          <w:rFonts w:ascii="Times New Roman" w:hAnsi="Times New Roman" w:cs="Times New Roman"/>
          <w:sz w:val="24"/>
          <w:szCs w:val="24"/>
        </w:rPr>
        <w:t> (pp. 1-6). IEEE.</w:t>
      </w:r>
    </w:p>
    <w:p w14:paraId="2A8B201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Aparanji, V. M., Chaitanya, M., </w:t>
      </w:r>
      <w:proofErr w:type="spellStart"/>
      <w:r w:rsidRPr="002B726B">
        <w:rPr>
          <w:rFonts w:ascii="Times New Roman" w:hAnsi="Times New Roman" w:cs="Times New Roman"/>
          <w:sz w:val="24"/>
          <w:szCs w:val="24"/>
        </w:rPr>
        <w:t>Gurukiran</w:t>
      </w:r>
      <w:proofErr w:type="spellEnd"/>
      <w:r w:rsidRPr="002B726B">
        <w:rPr>
          <w:rFonts w:ascii="Times New Roman" w:hAnsi="Times New Roman" w:cs="Times New Roman"/>
          <w:sz w:val="24"/>
          <w:szCs w:val="24"/>
        </w:rPr>
        <w:t xml:space="preserve">, M. T., Guruprasad, A. S., &amp; Manjunath, T. M. (2024, September). Ripeness Detection of Areca Nut Using </w:t>
      </w:r>
      <w:proofErr w:type="spellStart"/>
      <w:r w:rsidRPr="002B726B">
        <w:rPr>
          <w:rFonts w:ascii="Times New Roman" w:hAnsi="Times New Roman" w:cs="Times New Roman"/>
          <w:sz w:val="24"/>
          <w:szCs w:val="24"/>
        </w:rPr>
        <w:t>GoogLe</w:t>
      </w:r>
      <w:proofErr w:type="spellEnd"/>
      <w:r w:rsidRPr="002B726B">
        <w:rPr>
          <w:rFonts w:ascii="Times New Roman" w:hAnsi="Times New Roman" w:cs="Times New Roman"/>
          <w:sz w:val="24"/>
          <w:szCs w:val="24"/>
        </w:rPr>
        <w:t xml:space="preserve"> Net. In </w:t>
      </w:r>
      <w:r w:rsidRPr="002B726B">
        <w:rPr>
          <w:rFonts w:ascii="Times New Roman" w:hAnsi="Times New Roman" w:cs="Times New Roman"/>
          <w:i/>
          <w:iCs/>
          <w:sz w:val="24"/>
          <w:szCs w:val="24"/>
        </w:rPr>
        <w:t>2024 International Conference on Distributed Systems, Computer Networks and Cybersecurity (ICDSCNC)</w:t>
      </w:r>
      <w:r w:rsidRPr="002B726B">
        <w:rPr>
          <w:rFonts w:ascii="Times New Roman" w:hAnsi="Times New Roman" w:cs="Times New Roman"/>
          <w:sz w:val="24"/>
          <w:szCs w:val="24"/>
        </w:rPr>
        <w:t> (pp. 1-6). IEEE.</w:t>
      </w:r>
    </w:p>
    <w:p w14:paraId="3659D21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Bhat, R., </w:t>
      </w:r>
      <w:proofErr w:type="spellStart"/>
      <w:r w:rsidRPr="002B726B">
        <w:rPr>
          <w:rFonts w:ascii="Times New Roman" w:hAnsi="Times New Roman" w:cs="Times New Roman"/>
          <w:sz w:val="24"/>
          <w:szCs w:val="24"/>
        </w:rPr>
        <w:t>Palanna</w:t>
      </w:r>
      <w:proofErr w:type="spellEnd"/>
      <w:r w:rsidRPr="002B726B">
        <w:rPr>
          <w:rFonts w:ascii="Times New Roman" w:hAnsi="Times New Roman" w:cs="Times New Roman"/>
          <w:sz w:val="24"/>
          <w:szCs w:val="24"/>
        </w:rPr>
        <w:t xml:space="preserve">, K. B., &amp; Nair, R. (2024). Areca nut farming in Southern India. </w:t>
      </w:r>
      <w:r w:rsidRPr="002B726B">
        <w:rPr>
          <w:rFonts w:ascii="Times New Roman" w:hAnsi="Times New Roman" w:cs="Times New Roman"/>
          <w:i/>
          <w:iCs/>
          <w:sz w:val="24"/>
          <w:szCs w:val="24"/>
        </w:rPr>
        <w:t>Madras Agricultural Journal</w:t>
      </w:r>
      <w:r w:rsidRPr="002B726B">
        <w:rPr>
          <w:rFonts w:ascii="Times New Roman" w:hAnsi="Times New Roman" w:cs="Times New Roman"/>
          <w:sz w:val="24"/>
          <w:szCs w:val="24"/>
        </w:rPr>
        <w:t>, 111(1), 45-50.​</w:t>
      </w:r>
    </w:p>
    <w:p w14:paraId="2EDD92C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Chandramohan, V., et al. (2020). Design and fabrication of coconut tree climber. </w:t>
      </w:r>
      <w:r w:rsidRPr="002B726B">
        <w:rPr>
          <w:rFonts w:ascii="Times New Roman" w:hAnsi="Times New Roman" w:cs="Times New Roman"/>
          <w:i/>
          <w:iCs/>
          <w:sz w:val="24"/>
          <w:szCs w:val="24"/>
        </w:rPr>
        <w:t>International Journal of Mechanical Engineering and Technology</w:t>
      </w:r>
      <w:r w:rsidRPr="002B726B">
        <w:rPr>
          <w:rFonts w:ascii="Times New Roman" w:hAnsi="Times New Roman" w:cs="Times New Roman"/>
          <w:sz w:val="24"/>
          <w:szCs w:val="24"/>
        </w:rPr>
        <w:t>, 11(2), 123-130.​</w:t>
      </w:r>
    </w:p>
    <w:p w14:paraId="055393C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Devang, P. S., Gokul, N. A., Ranjana, M., Swaminathan, S., &amp; Binoy, B. N. (2010, December). Autonomous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 climbing and pruning robot. In </w:t>
      </w:r>
      <w:r w:rsidRPr="002B726B">
        <w:rPr>
          <w:rFonts w:ascii="Times New Roman" w:hAnsi="Times New Roman" w:cs="Times New Roman"/>
          <w:i/>
          <w:iCs/>
          <w:sz w:val="24"/>
          <w:szCs w:val="24"/>
        </w:rPr>
        <w:t>INTERACT-2010</w:t>
      </w:r>
      <w:r w:rsidRPr="002B726B">
        <w:rPr>
          <w:rFonts w:ascii="Times New Roman" w:hAnsi="Times New Roman" w:cs="Times New Roman"/>
          <w:sz w:val="24"/>
          <w:szCs w:val="24"/>
        </w:rPr>
        <w:t> (pp. 278-282). IEEE.</w:t>
      </w:r>
    </w:p>
    <w:p w14:paraId="72595D2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Gowda, S. K., Prathima, K. R., Yashaswini, L., Rakesh, M. D., &amp; Kumar, T. R. (2019). Smart Areca Nut Plucking Robot. </w:t>
      </w:r>
      <w:r w:rsidRPr="002B726B">
        <w:rPr>
          <w:rFonts w:ascii="Times New Roman" w:hAnsi="Times New Roman" w:cs="Times New Roman"/>
          <w:i/>
          <w:iCs/>
          <w:sz w:val="24"/>
          <w:szCs w:val="24"/>
        </w:rPr>
        <w:t>Journal of Innovation in Electronics and Communication Engineering</w:t>
      </w:r>
      <w:r w:rsidRPr="002B726B">
        <w:rPr>
          <w:rFonts w:ascii="Times New Roman" w:hAnsi="Times New Roman" w:cs="Times New Roman"/>
          <w:sz w:val="24"/>
          <w:szCs w:val="24"/>
        </w:rPr>
        <w:t>, </w:t>
      </w:r>
      <w:r w:rsidRPr="002B726B">
        <w:rPr>
          <w:rFonts w:ascii="Times New Roman" w:hAnsi="Times New Roman" w:cs="Times New Roman"/>
          <w:i/>
          <w:iCs/>
          <w:sz w:val="24"/>
          <w:szCs w:val="24"/>
        </w:rPr>
        <w:t>9</w:t>
      </w:r>
      <w:r w:rsidRPr="002B726B">
        <w:rPr>
          <w:rFonts w:ascii="Times New Roman" w:hAnsi="Times New Roman" w:cs="Times New Roman"/>
          <w:sz w:val="24"/>
          <w:szCs w:val="24"/>
        </w:rPr>
        <w:t>(1), 20-24.</w:t>
      </w:r>
    </w:p>
    <w:p w14:paraId="6957D13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lastRenderedPageBreak/>
        <w:t>Harahap</w:t>
      </w:r>
      <w:proofErr w:type="spellEnd"/>
      <w:r w:rsidRPr="002B726B">
        <w:rPr>
          <w:rFonts w:ascii="Times New Roman" w:hAnsi="Times New Roman" w:cs="Times New Roman"/>
          <w:sz w:val="24"/>
          <w:szCs w:val="24"/>
        </w:rPr>
        <w:t>, D. (2022). Plant Diseases of Areca Nut. In </w:t>
      </w:r>
      <w:r w:rsidRPr="002B726B">
        <w:rPr>
          <w:rFonts w:ascii="Times New Roman" w:hAnsi="Times New Roman" w:cs="Times New Roman"/>
          <w:i/>
          <w:iCs/>
          <w:sz w:val="24"/>
          <w:szCs w:val="24"/>
        </w:rPr>
        <w:t>Nut Crops-New Insights</w:t>
      </w:r>
      <w:r w:rsidRPr="002B726B">
        <w:rPr>
          <w:rFonts w:ascii="Times New Roman" w:hAnsi="Times New Roman" w:cs="Times New Roman"/>
          <w:sz w:val="24"/>
          <w:szCs w:val="24"/>
        </w:rPr>
        <w:t xml:space="preserve">. </w:t>
      </w:r>
      <w:proofErr w:type="spellStart"/>
      <w:r w:rsidRPr="002B726B">
        <w:rPr>
          <w:rFonts w:ascii="Times New Roman" w:hAnsi="Times New Roman" w:cs="Times New Roman"/>
          <w:sz w:val="24"/>
          <w:szCs w:val="24"/>
        </w:rPr>
        <w:t>IntechOpen</w:t>
      </w:r>
      <w:proofErr w:type="spellEnd"/>
      <w:r w:rsidRPr="002B726B">
        <w:rPr>
          <w:rFonts w:ascii="Times New Roman" w:hAnsi="Times New Roman" w:cs="Times New Roman"/>
          <w:sz w:val="24"/>
          <w:szCs w:val="24"/>
        </w:rPr>
        <w:t>.</w:t>
      </w:r>
    </w:p>
    <w:p w14:paraId="690358B1"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Hariskrishna</w:t>
      </w:r>
      <w:proofErr w:type="spellEnd"/>
      <w:r w:rsidRPr="002B726B">
        <w:rPr>
          <w:rFonts w:ascii="Times New Roman" w:hAnsi="Times New Roman" w:cs="Times New Roman"/>
          <w:sz w:val="24"/>
          <w:szCs w:val="24"/>
        </w:rPr>
        <w:t>, T. V., Pandey, V., &amp; Harshavardhan, P. D. P. R. (2013). Design of climbing mechanism for a tree climbing robot. </w:t>
      </w:r>
      <w:r w:rsidRPr="002B726B">
        <w:rPr>
          <w:rFonts w:ascii="Times New Roman" w:hAnsi="Times New Roman" w:cs="Times New Roman"/>
          <w:i/>
          <w:iCs/>
          <w:sz w:val="24"/>
          <w:szCs w:val="24"/>
        </w:rPr>
        <w:t>International Journal of Mechanical Engineering and Research, ISSN</w:t>
      </w:r>
      <w:r w:rsidRPr="002B726B">
        <w:rPr>
          <w:rFonts w:ascii="Times New Roman" w:hAnsi="Times New Roman" w:cs="Times New Roman"/>
          <w:sz w:val="24"/>
          <w:szCs w:val="24"/>
        </w:rPr>
        <w:t>, 2249-0019.</w:t>
      </w:r>
    </w:p>
    <w:p w14:paraId="406E735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Harsh Maheshwari, et al. (2021). Design and fabrication of coconut tree climbing and harvesting machine. </w:t>
      </w:r>
      <w:r w:rsidRPr="002B726B">
        <w:rPr>
          <w:rFonts w:ascii="Times New Roman" w:hAnsi="Times New Roman" w:cs="Times New Roman"/>
          <w:i/>
          <w:iCs/>
          <w:sz w:val="24"/>
          <w:szCs w:val="24"/>
        </w:rPr>
        <w:t>Journal of Agricultural Engineering</w:t>
      </w:r>
      <w:r w:rsidRPr="002B726B">
        <w:rPr>
          <w:rFonts w:ascii="Times New Roman" w:hAnsi="Times New Roman" w:cs="Times New Roman"/>
          <w:sz w:val="24"/>
          <w:szCs w:val="24"/>
        </w:rPr>
        <w:t>, 58(3), 210-218.​</w:t>
      </w:r>
    </w:p>
    <w:p w14:paraId="684B9FCD"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Malviya, A. N., et al. (2021). Design and analysis of automated detaching of coconut and branches from tree using a robot. </w:t>
      </w:r>
      <w:r w:rsidRPr="002B726B">
        <w:rPr>
          <w:rFonts w:ascii="Times New Roman" w:hAnsi="Times New Roman" w:cs="Times New Roman"/>
          <w:i/>
          <w:iCs/>
          <w:sz w:val="24"/>
          <w:szCs w:val="24"/>
        </w:rPr>
        <w:t>International Journal of Robotics and Automation</w:t>
      </w:r>
      <w:r w:rsidRPr="002B726B">
        <w:rPr>
          <w:rFonts w:ascii="Times New Roman" w:hAnsi="Times New Roman" w:cs="Times New Roman"/>
          <w:sz w:val="24"/>
          <w:szCs w:val="24"/>
        </w:rPr>
        <w:t>, 36(4), 456-462.​</w:t>
      </w:r>
    </w:p>
    <w:p w14:paraId="383E7B73"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Megalingam</w:t>
      </w:r>
      <w:proofErr w:type="spellEnd"/>
      <w:r w:rsidRPr="002B726B">
        <w:rPr>
          <w:rFonts w:ascii="Times New Roman" w:hAnsi="Times New Roman" w:cs="Times New Roman"/>
          <w:sz w:val="24"/>
          <w:szCs w:val="24"/>
        </w:rPr>
        <w:t xml:space="preserve">, R. K., </w:t>
      </w:r>
      <w:proofErr w:type="spellStart"/>
      <w:r w:rsidRPr="002B726B">
        <w:rPr>
          <w:rFonts w:ascii="Times New Roman" w:hAnsi="Times New Roman" w:cs="Times New Roman"/>
          <w:sz w:val="24"/>
          <w:szCs w:val="24"/>
        </w:rPr>
        <w:t>Sakthiprasad</w:t>
      </w:r>
      <w:proofErr w:type="spellEnd"/>
      <w:r w:rsidRPr="002B726B">
        <w:rPr>
          <w:rFonts w:ascii="Times New Roman" w:hAnsi="Times New Roman" w:cs="Times New Roman"/>
          <w:sz w:val="24"/>
          <w:szCs w:val="24"/>
        </w:rPr>
        <w:t>, K. M., Sreekanth, M. M., &amp; Vivek, G. V. (2017, August). A survey on robotic coconut tree climbers–existing methods and techniques. In </w:t>
      </w:r>
      <w:r w:rsidRPr="002B726B">
        <w:rPr>
          <w:rFonts w:ascii="Times New Roman" w:hAnsi="Times New Roman" w:cs="Times New Roman"/>
          <w:i/>
          <w:iCs/>
          <w:sz w:val="24"/>
          <w:szCs w:val="24"/>
        </w:rPr>
        <w:t>IOP conference series: materials science and engineering</w:t>
      </w:r>
      <w:r w:rsidRPr="002B726B">
        <w:rPr>
          <w:rFonts w:ascii="Times New Roman" w:hAnsi="Times New Roman" w:cs="Times New Roman"/>
          <w:sz w:val="24"/>
          <w:szCs w:val="24"/>
        </w:rPr>
        <w:t> (Vol. 225, No. 1, p. 012201). IOP Publishing.</w:t>
      </w:r>
    </w:p>
    <w:p w14:paraId="5012CD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Mittal, R., Varada, V. R., Dave, S., Khanna, A., </w:t>
      </w:r>
      <w:proofErr w:type="spellStart"/>
      <w:r w:rsidRPr="002B726B">
        <w:rPr>
          <w:rFonts w:ascii="Times New Roman" w:hAnsi="Times New Roman" w:cs="Times New Roman"/>
          <w:sz w:val="24"/>
          <w:szCs w:val="24"/>
        </w:rPr>
        <w:t>Korpu</w:t>
      </w:r>
      <w:proofErr w:type="spellEnd"/>
      <w:r w:rsidRPr="002B726B">
        <w:rPr>
          <w:rFonts w:ascii="Times New Roman" w:hAnsi="Times New Roman" w:cs="Times New Roman"/>
          <w:sz w:val="24"/>
          <w:szCs w:val="24"/>
        </w:rPr>
        <w:t xml:space="preserve">, R., &amp; Tilak, S. (2014, December). Semi-autonomous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tree-climbing robot. In </w:t>
      </w:r>
      <w:r w:rsidRPr="002B726B">
        <w:rPr>
          <w:rFonts w:ascii="Times New Roman" w:hAnsi="Times New Roman" w:cs="Times New Roman"/>
          <w:i/>
          <w:iCs/>
          <w:sz w:val="24"/>
          <w:szCs w:val="24"/>
        </w:rPr>
        <w:t>2014 9th International Conference on Industrial and Information Systems (ICIIS)</w:t>
      </w:r>
      <w:r w:rsidRPr="002B726B">
        <w:rPr>
          <w:rFonts w:ascii="Times New Roman" w:hAnsi="Times New Roman" w:cs="Times New Roman"/>
          <w:sz w:val="24"/>
          <w:szCs w:val="24"/>
        </w:rPr>
        <w:t> (pp. 1-5). IEEE.</w:t>
      </w:r>
    </w:p>
    <w:p w14:paraId="7C72230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Mohanraj, V., Velusamy, R., &amp; Prabakaran, K. (2020). Analysis of adoption level of post-harvest practices and value addition of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growers in Salem district of Tamil Nadu.</w:t>
      </w:r>
    </w:p>
    <w:p w14:paraId="41B6DD5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Palanna</w:t>
      </w:r>
      <w:proofErr w:type="spellEnd"/>
      <w:r w:rsidRPr="002B726B">
        <w:rPr>
          <w:rFonts w:ascii="Times New Roman" w:hAnsi="Times New Roman" w:cs="Times New Roman"/>
          <w:sz w:val="24"/>
          <w:szCs w:val="24"/>
        </w:rPr>
        <w:t xml:space="preserve">, K. B., Nair, R., &amp; Nair, V. (2020). Cultivating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in India: Challenges, opportunities, and sustainability. </w:t>
      </w:r>
      <w:r w:rsidRPr="002B726B">
        <w:rPr>
          <w:rFonts w:ascii="Times New Roman" w:hAnsi="Times New Roman" w:cs="Times New Roman"/>
          <w:i/>
          <w:iCs/>
          <w:sz w:val="24"/>
          <w:szCs w:val="24"/>
        </w:rPr>
        <w:t>Madras Agricultural Journal</w:t>
      </w:r>
      <w:r w:rsidRPr="002B726B">
        <w:rPr>
          <w:rFonts w:ascii="Times New Roman" w:hAnsi="Times New Roman" w:cs="Times New Roman"/>
          <w:sz w:val="24"/>
          <w:szCs w:val="24"/>
        </w:rPr>
        <w:t>, 109(3), 67-73.​</w:t>
      </w:r>
    </w:p>
    <w:p w14:paraId="1F575B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Pallavi, H. G., Sushma, N., Vinay, V., &amp; Kumar, A. S. (2019). Automated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 Climbing Machine. </w:t>
      </w:r>
      <w:r w:rsidRPr="002B726B">
        <w:rPr>
          <w:rFonts w:ascii="Times New Roman" w:hAnsi="Times New Roman" w:cs="Times New Roman"/>
          <w:i/>
          <w:iCs/>
          <w:sz w:val="24"/>
          <w:szCs w:val="24"/>
        </w:rPr>
        <w:t>INTERNATIONAL JOURNAL OF ENGINEERING RESEARCH &amp; TECHNOLOGY (IJERT) NCRACES</w:t>
      </w:r>
      <w:r w:rsidRPr="002B726B">
        <w:rPr>
          <w:rFonts w:ascii="Times New Roman" w:hAnsi="Times New Roman" w:cs="Times New Roman"/>
          <w:sz w:val="24"/>
          <w:szCs w:val="24"/>
        </w:rPr>
        <w:t>, </w:t>
      </w:r>
      <w:r w:rsidRPr="002B726B">
        <w:rPr>
          <w:rFonts w:ascii="Times New Roman" w:hAnsi="Times New Roman" w:cs="Times New Roman"/>
          <w:i/>
          <w:iCs/>
          <w:sz w:val="24"/>
          <w:szCs w:val="24"/>
        </w:rPr>
        <w:t>7</w:t>
      </w:r>
      <w:r w:rsidRPr="002B726B">
        <w:rPr>
          <w:rFonts w:ascii="Times New Roman" w:hAnsi="Times New Roman" w:cs="Times New Roman"/>
          <w:sz w:val="24"/>
          <w:szCs w:val="24"/>
        </w:rPr>
        <w:t>(10).</w:t>
      </w:r>
    </w:p>
    <w:p w14:paraId="756D975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Pandiselvam</w:t>
      </w:r>
      <w:proofErr w:type="spellEnd"/>
      <w:r w:rsidRPr="002B726B">
        <w:rPr>
          <w:rFonts w:ascii="Times New Roman" w:hAnsi="Times New Roman" w:cs="Times New Roman"/>
          <w:sz w:val="24"/>
          <w:szCs w:val="24"/>
        </w:rPr>
        <w:t xml:space="preserve">, R., Mathew, A. C., Imran, S., Pandian, R. T. P., &amp; Manikantan, M. R. (2023). Design, Development and evaluation of a tractor mounted air blast sprayer for coconut and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w:t>
      </w:r>
      <w:r w:rsidRPr="002B726B">
        <w:rPr>
          <w:rFonts w:ascii="Times New Roman" w:hAnsi="Times New Roman" w:cs="Times New Roman"/>
          <w:i/>
          <w:iCs/>
          <w:sz w:val="24"/>
          <w:szCs w:val="24"/>
        </w:rPr>
        <w:t>Science Progress</w:t>
      </w:r>
      <w:r w:rsidRPr="002B726B">
        <w:rPr>
          <w:rFonts w:ascii="Times New Roman" w:hAnsi="Times New Roman" w:cs="Times New Roman"/>
          <w:sz w:val="24"/>
          <w:szCs w:val="24"/>
        </w:rPr>
        <w:t>, </w:t>
      </w:r>
      <w:r w:rsidRPr="002B726B">
        <w:rPr>
          <w:rFonts w:ascii="Times New Roman" w:hAnsi="Times New Roman" w:cs="Times New Roman"/>
          <w:i/>
          <w:iCs/>
          <w:sz w:val="24"/>
          <w:szCs w:val="24"/>
        </w:rPr>
        <w:t>106</w:t>
      </w:r>
      <w:r w:rsidRPr="002B726B">
        <w:rPr>
          <w:rFonts w:ascii="Times New Roman" w:hAnsi="Times New Roman" w:cs="Times New Roman"/>
          <w:sz w:val="24"/>
          <w:szCs w:val="24"/>
        </w:rPr>
        <w:t>(3), 00368504231199927.</w:t>
      </w:r>
    </w:p>
    <w:p w14:paraId="0852D59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Patel, S. H. (2018). </w:t>
      </w:r>
      <w:r w:rsidRPr="002B726B">
        <w:rPr>
          <w:rFonts w:ascii="Times New Roman" w:hAnsi="Times New Roman" w:cs="Times New Roman"/>
          <w:i/>
          <w:iCs/>
          <w:sz w:val="24"/>
          <w:szCs w:val="24"/>
        </w:rPr>
        <w:t xml:space="preserve">Design and Development of a Climbing Robot for Spraying Pesticide on an </w:t>
      </w:r>
      <w:proofErr w:type="spellStart"/>
      <w:r w:rsidRPr="002B726B">
        <w:rPr>
          <w:rFonts w:ascii="Times New Roman" w:hAnsi="Times New Roman" w:cs="Times New Roman"/>
          <w:i/>
          <w:iCs/>
          <w:sz w:val="24"/>
          <w:szCs w:val="24"/>
        </w:rPr>
        <w:t>Arecanut</w:t>
      </w:r>
      <w:proofErr w:type="spellEnd"/>
      <w:r w:rsidRPr="002B726B">
        <w:rPr>
          <w:rFonts w:ascii="Times New Roman" w:hAnsi="Times New Roman" w:cs="Times New Roman"/>
          <w:i/>
          <w:iCs/>
          <w:sz w:val="24"/>
          <w:szCs w:val="24"/>
        </w:rPr>
        <w:t xml:space="preserve"> Tree</w:t>
      </w:r>
      <w:r w:rsidRPr="002B726B">
        <w:rPr>
          <w:rFonts w:ascii="Times New Roman" w:hAnsi="Times New Roman" w:cs="Times New Roman"/>
          <w:sz w:val="24"/>
          <w:szCs w:val="24"/>
        </w:rPr>
        <w:t> (Doctoral dissertation, Institute of Technology).</w:t>
      </w:r>
    </w:p>
    <w:p w14:paraId="6CD7FF1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lastRenderedPageBreak/>
        <w:t>Paul, E., Varghese, L., John, A. I., Jolly, G., &amp; Savio, A. P. (2017). Semi-Automatic Areca Nut Tree Climbing and Harvesting Robot. </w:t>
      </w:r>
      <w:r w:rsidRPr="002B726B">
        <w:rPr>
          <w:rFonts w:ascii="Times New Roman" w:hAnsi="Times New Roman" w:cs="Times New Roman"/>
          <w:i/>
          <w:iCs/>
          <w:sz w:val="24"/>
          <w:szCs w:val="24"/>
        </w:rPr>
        <w:t>International Journal of Advanced Research in Engineering &amp; Management</w:t>
      </w:r>
      <w:r w:rsidRPr="002B726B">
        <w:rPr>
          <w:rFonts w:ascii="Times New Roman" w:hAnsi="Times New Roman" w:cs="Times New Roman"/>
          <w:sz w:val="24"/>
          <w:szCs w:val="24"/>
        </w:rPr>
        <w:t>, 53-58.</w:t>
      </w:r>
    </w:p>
    <w:p w14:paraId="35628A1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Pawar, P., et al. (2021). Advance techniques for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harvesting. </w:t>
      </w:r>
      <w:r w:rsidRPr="002B726B">
        <w:rPr>
          <w:rFonts w:ascii="Times New Roman" w:hAnsi="Times New Roman" w:cs="Times New Roman"/>
          <w:i/>
          <w:iCs/>
          <w:sz w:val="24"/>
          <w:szCs w:val="24"/>
        </w:rPr>
        <w:t>Journal of Agricultural Science and Technology</w:t>
      </w:r>
      <w:r w:rsidRPr="002B726B">
        <w:rPr>
          <w:rFonts w:ascii="Times New Roman" w:hAnsi="Times New Roman" w:cs="Times New Roman"/>
          <w:sz w:val="24"/>
          <w:szCs w:val="24"/>
        </w:rPr>
        <w:t>, 23(2), 89-95.​</w:t>
      </w:r>
    </w:p>
    <w:p w14:paraId="2057B7AC"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Pawar, P., Pathak, S. V., </w:t>
      </w:r>
      <w:proofErr w:type="spellStart"/>
      <w:r w:rsidRPr="002B726B">
        <w:rPr>
          <w:rFonts w:ascii="Times New Roman" w:hAnsi="Times New Roman" w:cs="Times New Roman"/>
          <w:sz w:val="24"/>
          <w:szCs w:val="24"/>
        </w:rPr>
        <w:t>Bhange</w:t>
      </w:r>
      <w:proofErr w:type="spellEnd"/>
      <w:r w:rsidRPr="002B726B">
        <w:rPr>
          <w:rFonts w:ascii="Times New Roman" w:hAnsi="Times New Roman" w:cs="Times New Roman"/>
          <w:sz w:val="24"/>
          <w:szCs w:val="24"/>
        </w:rPr>
        <w:t xml:space="preserve">, H. N., Kolhe, P. R., &amp; </w:t>
      </w:r>
      <w:proofErr w:type="spellStart"/>
      <w:r w:rsidRPr="002B726B">
        <w:rPr>
          <w:rFonts w:ascii="Times New Roman" w:hAnsi="Times New Roman" w:cs="Times New Roman"/>
          <w:sz w:val="24"/>
          <w:szCs w:val="24"/>
        </w:rPr>
        <w:t>Tharkar</w:t>
      </w:r>
      <w:proofErr w:type="spellEnd"/>
      <w:r w:rsidRPr="002B726B">
        <w:rPr>
          <w:rFonts w:ascii="Times New Roman" w:hAnsi="Times New Roman" w:cs="Times New Roman"/>
          <w:sz w:val="24"/>
          <w:szCs w:val="24"/>
        </w:rPr>
        <w:t xml:space="preserve">, M. H. (2019). Advance techniques for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harvesting. </w:t>
      </w:r>
      <w:r w:rsidRPr="002B726B">
        <w:rPr>
          <w:rFonts w:ascii="Times New Roman" w:hAnsi="Times New Roman" w:cs="Times New Roman"/>
          <w:i/>
          <w:iCs/>
          <w:sz w:val="24"/>
          <w:szCs w:val="24"/>
        </w:rPr>
        <w:t>Pharma Innovation</w:t>
      </w:r>
      <w:r w:rsidRPr="002B726B">
        <w:rPr>
          <w:rFonts w:ascii="Times New Roman" w:hAnsi="Times New Roman" w:cs="Times New Roman"/>
          <w:sz w:val="24"/>
          <w:szCs w:val="24"/>
        </w:rPr>
        <w:t>, </w:t>
      </w:r>
      <w:r w:rsidRPr="002B726B">
        <w:rPr>
          <w:rFonts w:ascii="Times New Roman" w:hAnsi="Times New Roman" w:cs="Times New Roman"/>
          <w:i/>
          <w:iCs/>
          <w:sz w:val="24"/>
          <w:szCs w:val="24"/>
        </w:rPr>
        <w:t>8</w:t>
      </w:r>
      <w:r w:rsidRPr="002B726B">
        <w:rPr>
          <w:rFonts w:ascii="Times New Roman" w:hAnsi="Times New Roman" w:cs="Times New Roman"/>
          <w:sz w:val="24"/>
          <w:szCs w:val="24"/>
        </w:rPr>
        <w:t>(11), 152-155.</w:t>
      </w:r>
    </w:p>
    <w:p w14:paraId="602E00D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Priya, V., et al. (2021). Design and development of safe climbing aid. </w:t>
      </w:r>
      <w:r w:rsidRPr="002B726B">
        <w:rPr>
          <w:rFonts w:ascii="Times New Roman" w:hAnsi="Times New Roman" w:cs="Times New Roman"/>
          <w:i/>
          <w:iCs/>
          <w:sz w:val="24"/>
          <w:szCs w:val="24"/>
        </w:rPr>
        <w:t>International Journal of Safety Engineering</w:t>
      </w:r>
      <w:r w:rsidRPr="002B726B">
        <w:rPr>
          <w:rFonts w:ascii="Times New Roman" w:hAnsi="Times New Roman" w:cs="Times New Roman"/>
          <w:sz w:val="24"/>
          <w:szCs w:val="24"/>
        </w:rPr>
        <w:t>, 9(1), 34-40.​</w:t>
      </w:r>
    </w:p>
    <w:p w14:paraId="5FE45E7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Priyadharshini, R., Subathra, P., Praveen, R., </w:t>
      </w:r>
      <w:proofErr w:type="spellStart"/>
      <w:r w:rsidRPr="002B726B">
        <w:rPr>
          <w:rFonts w:ascii="Times New Roman" w:hAnsi="Times New Roman" w:cs="Times New Roman"/>
          <w:sz w:val="24"/>
          <w:szCs w:val="24"/>
        </w:rPr>
        <w:t>Shandru</w:t>
      </w:r>
      <w:proofErr w:type="spellEnd"/>
      <w:r w:rsidRPr="002B726B">
        <w:rPr>
          <w:rFonts w:ascii="Times New Roman" w:hAnsi="Times New Roman" w:cs="Times New Roman"/>
          <w:sz w:val="24"/>
          <w:szCs w:val="24"/>
        </w:rPr>
        <w:t>, S., &amp; Pranesh, P. (2025, February). Design and fabrication of areca palm climbing robot. In </w:t>
      </w:r>
      <w:r w:rsidRPr="002B726B">
        <w:rPr>
          <w:rFonts w:ascii="Times New Roman" w:hAnsi="Times New Roman" w:cs="Times New Roman"/>
          <w:i/>
          <w:iCs/>
          <w:sz w:val="24"/>
          <w:szCs w:val="24"/>
        </w:rPr>
        <w:t>AIP Conference Proceedings</w:t>
      </w:r>
      <w:r w:rsidRPr="002B726B">
        <w:rPr>
          <w:rFonts w:ascii="Times New Roman" w:hAnsi="Times New Roman" w:cs="Times New Roman"/>
          <w:sz w:val="24"/>
          <w:szCs w:val="24"/>
        </w:rPr>
        <w:t> (Vol. 3204, No. 1). AIP Publishing.</w:t>
      </w:r>
    </w:p>
    <w:p w14:paraId="570944A3"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Rabha, M. (2021). Areca Nut Cultivation in Assam: A Case Study of </w:t>
      </w:r>
      <w:proofErr w:type="spellStart"/>
      <w:r w:rsidRPr="002B726B">
        <w:rPr>
          <w:rFonts w:ascii="Times New Roman" w:hAnsi="Times New Roman" w:cs="Times New Roman"/>
          <w:sz w:val="24"/>
          <w:szCs w:val="24"/>
        </w:rPr>
        <w:t>Kamrup</w:t>
      </w:r>
      <w:proofErr w:type="spellEnd"/>
      <w:r w:rsidRPr="002B726B">
        <w:rPr>
          <w:rFonts w:ascii="Times New Roman" w:hAnsi="Times New Roman" w:cs="Times New Roman"/>
          <w:sz w:val="24"/>
          <w:szCs w:val="24"/>
        </w:rPr>
        <w:t xml:space="preserve"> District. </w:t>
      </w:r>
      <w:r w:rsidRPr="002B726B">
        <w:rPr>
          <w:rFonts w:ascii="Times New Roman" w:hAnsi="Times New Roman" w:cs="Times New Roman"/>
          <w:i/>
          <w:iCs/>
          <w:sz w:val="24"/>
          <w:szCs w:val="24"/>
        </w:rPr>
        <w:t>Turkish Online Journal of Qualitative Inquiry</w:t>
      </w:r>
      <w:r w:rsidRPr="002B726B">
        <w:rPr>
          <w:rFonts w:ascii="Times New Roman" w:hAnsi="Times New Roman" w:cs="Times New Roman"/>
          <w:sz w:val="24"/>
          <w:szCs w:val="24"/>
        </w:rPr>
        <w:t>, </w:t>
      </w:r>
      <w:r w:rsidRPr="002B726B">
        <w:rPr>
          <w:rFonts w:ascii="Times New Roman" w:hAnsi="Times New Roman" w:cs="Times New Roman"/>
          <w:i/>
          <w:iCs/>
          <w:sz w:val="24"/>
          <w:szCs w:val="24"/>
        </w:rPr>
        <w:t>12</w:t>
      </w:r>
      <w:r w:rsidRPr="002B726B">
        <w:rPr>
          <w:rFonts w:ascii="Times New Roman" w:hAnsi="Times New Roman" w:cs="Times New Roman"/>
          <w:sz w:val="24"/>
          <w:szCs w:val="24"/>
        </w:rPr>
        <w:t>(8).</w:t>
      </w:r>
    </w:p>
    <w:p w14:paraId="199B04A6"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Ramnath, B. V., Raj, V. R., Kumar, R. M. S., Kishore, S. G. N., &amp; </w:t>
      </w:r>
      <w:proofErr w:type="spellStart"/>
      <w:r w:rsidRPr="002B726B">
        <w:rPr>
          <w:rFonts w:ascii="Times New Roman" w:hAnsi="Times New Roman" w:cs="Times New Roman"/>
          <w:sz w:val="24"/>
          <w:szCs w:val="24"/>
        </w:rPr>
        <w:t>Asmek</w:t>
      </w:r>
      <w:proofErr w:type="spellEnd"/>
      <w:r w:rsidRPr="002B726B">
        <w:rPr>
          <w:rFonts w:ascii="Times New Roman" w:hAnsi="Times New Roman" w:cs="Times New Roman"/>
          <w:sz w:val="24"/>
          <w:szCs w:val="24"/>
        </w:rPr>
        <w:t>, A. J. (2024, October). Autonomous coconut tree climber. In </w:t>
      </w:r>
      <w:r w:rsidRPr="002B726B">
        <w:rPr>
          <w:rFonts w:ascii="Times New Roman" w:hAnsi="Times New Roman" w:cs="Times New Roman"/>
          <w:i/>
          <w:iCs/>
          <w:sz w:val="24"/>
          <w:szCs w:val="24"/>
        </w:rPr>
        <w:t>2024 International Conference on Power, Energy, Control and Transmission Systems (ICPECTS)</w:t>
      </w:r>
      <w:r w:rsidRPr="002B726B">
        <w:rPr>
          <w:rFonts w:ascii="Times New Roman" w:hAnsi="Times New Roman" w:cs="Times New Roman"/>
          <w:sz w:val="24"/>
          <w:szCs w:val="24"/>
        </w:rPr>
        <w:t> (pp. 1-5). IEEE.</w:t>
      </w:r>
    </w:p>
    <w:p w14:paraId="6B0E0934"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Rane, M., et al. (2021). Design of semi-automated areca-nut tree climbing </w:t>
      </w:r>
      <w:proofErr w:type="spellStart"/>
      <w:r w:rsidRPr="002B726B">
        <w:rPr>
          <w:rFonts w:ascii="Times New Roman" w:hAnsi="Times New Roman" w:cs="Times New Roman"/>
          <w:sz w:val="24"/>
          <w:szCs w:val="24"/>
        </w:rPr>
        <w:t>plucker</w:t>
      </w:r>
      <w:proofErr w:type="spellEnd"/>
      <w:r w:rsidRPr="002B726B">
        <w:rPr>
          <w:rFonts w:ascii="Times New Roman" w:hAnsi="Times New Roman" w:cs="Times New Roman"/>
          <w:sz w:val="24"/>
          <w:szCs w:val="24"/>
        </w:rPr>
        <w:t xml:space="preserve">. </w:t>
      </w:r>
      <w:r w:rsidRPr="002B726B">
        <w:rPr>
          <w:rFonts w:ascii="Times New Roman" w:hAnsi="Times New Roman" w:cs="Times New Roman"/>
          <w:i/>
          <w:iCs/>
          <w:sz w:val="24"/>
          <w:szCs w:val="24"/>
        </w:rPr>
        <w:t>International Journal of Agricultural Robotics</w:t>
      </w:r>
      <w:r w:rsidRPr="002B726B">
        <w:rPr>
          <w:rFonts w:ascii="Times New Roman" w:hAnsi="Times New Roman" w:cs="Times New Roman"/>
          <w:sz w:val="24"/>
          <w:szCs w:val="24"/>
        </w:rPr>
        <w:t>, 5(2), 112-119.​</w:t>
      </w:r>
    </w:p>
    <w:p w14:paraId="1483F2E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Said, M., et al. (2021). Motorized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climber and pesticide sprayer. </w:t>
      </w:r>
      <w:r w:rsidRPr="002B726B">
        <w:rPr>
          <w:rFonts w:ascii="Times New Roman" w:hAnsi="Times New Roman" w:cs="Times New Roman"/>
          <w:i/>
          <w:iCs/>
          <w:sz w:val="24"/>
          <w:szCs w:val="24"/>
        </w:rPr>
        <w:t>Journal of Agricultural Machinery</w:t>
      </w:r>
      <w:r w:rsidRPr="002B726B">
        <w:rPr>
          <w:rFonts w:ascii="Times New Roman" w:hAnsi="Times New Roman" w:cs="Times New Roman"/>
          <w:sz w:val="24"/>
          <w:szCs w:val="24"/>
        </w:rPr>
        <w:t>, 12(4), 223-229.​</w:t>
      </w:r>
    </w:p>
    <w:p w14:paraId="25092C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Sathishkumar, C., </w:t>
      </w:r>
      <w:proofErr w:type="spellStart"/>
      <w:r w:rsidRPr="002B726B">
        <w:rPr>
          <w:rFonts w:ascii="Times New Roman" w:hAnsi="Times New Roman" w:cs="Times New Roman"/>
          <w:sz w:val="24"/>
          <w:szCs w:val="24"/>
        </w:rPr>
        <w:t>Dineshkumar</w:t>
      </w:r>
      <w:proofErr w:type="spellEnd"/>
      <w:r w:rsidRPr="002B726B">
        <w:rPr>
          <w:rFonts w:ascii="Times New Roman" w:hAnsi="Times New Roman" w:cs="Times New Roman"/>
          <w:sz w:val="24"/>
          <w:szCs w:val="24"/>
        </w:rPr>
        <w:t xml:space="preserve">, G., Karthikeyan, K. S., &amp; Prasanna, P. (2021, February). Development of Areca Nut Climbing </w:t>
      </w:r>
      <w:proofErr w:type="gramStart"/>
      <w:r w:rsidRPr="002B726B">
        <w:rPr>
          <w:rFonts w:ascii="Times New Roman" w:hAnsi="Times New Roman" w:cs="Times New Roman"/>
          <w:sz w:val="24"/>
          <w:szCs w:val="24"/>
        </w:rPr>
        <w:t>And</w:t>
      </w:r>
      <w:proofErr w:type="gramEnd"/>
      <w:r w:rsidRPr="002B726B">
        <w:rPr>
          <w:rFonts w:ascii="Times New Roman" w:hAnsi="Times New Roman" w:cs="Times New Roman"/>
          <w:sz w:val="24"/>
          <w:szCs w:val="24"/>
        </w:rPr>
        <w:t xml:space="preserve"> Harvesting Machine With Pesticide. In </w:t>
      </w:r>
      <w:r w:rsidRPr="002B726B">
        <w:rPr>
          <w:rFonts w:ascii="Times New Roman" w:hAnsi="Times New Roman" w:cs="Times New Roman"/>
          <w:i/>
          <w:iCs/>
          <w:sz w:val="24"/>
          <w:szCs w:val="24"/>
        </w:rPr>
        <w:t>IOP Conference Series: Materials Science and Engineering</w:t>
      </w:r>
      <w:r w:rsidRPr="002B726B">
        <w:rPr>
          <w:rFonts w:ascii="Times New Roman" w:hAnsi="Times New Roman" w:cs="Times New Roman"/>
          <w:sz w:val="24"/>
          <w:szCs w:val="24"/>
        </w:rPr>
        <w:t> (Vol. 1059, No. 1, p. 012074). IOP Publishing.</w:t>
      </w:r>
    </w:p>
    <w:p w14:paraId="6C0C763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Thirupathi, R., et al. (2021). Design and fabrication of areca nut climber and harvesting. </w:t>
      </w:r>
      <w:r w:rsidRPr="002B726B">
        <w:rPr>
          <w:rFonts w:ascii="Times New Roman" w:hAnsi="Times New Roman" w:cs="Times New Roman"/>
          <w:i/>
          <w:iCs/>
          <w:sz w:val="24"/>
          <w:szCs w:val="24"/>
        </w:rPr>
        <w:t>International Journal of Agricultural Innovations</w:t>
      </w:r>
      <w:r w:rsidRPr="002B726B">
        <w:rPr>
          <w:rFonts w:ascii="Times New Roman" w:hAnsi="Times New Roman" w:cs="Times New Roman"/>
          <w:sz w:val="24"/>
          <w:szCs w:val="24"/>
        </w:rPr>
        <w:t>, 8(3), 145-151.</w:t>
      </w:r>
    </w:p>
    <w:p w14:paraId="352086E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lastRenderedPageBreak/>
        <w:t>Vengaiah</w:t>
      </w:r>
      <w:proofErr w:type="spellEnd"/>
      <w:r w:rsidRPr="002B726B">
        <w:rPr>
          <w:rFonts w:ascii="Times New Roman" w:hAnsi="Times New Roman" w:cs="Times New Roman"/>
          <w:sz w:val="24"/>
          <w:szCs w:val="24"/>
        </w:rPr>
        <w:t xml:space="preserve">, P. C., Murthy, G. N., &amp; </w:t>
      </w:r>
      <w:proofErr w:type="spellStart"/>
      <w:r w:rsidRPr="002B726B">
        <w:rPr>
          <w:rFonts w:ascii="Times New Roman" w:hAnsi="Times New Roman" w:cs="Times New Roman"/>
          <w:sz w:val="24"/>
          <w:szCs w:val="24"/>
        </w:rPr>
        <w:t>Maheswarappa</w:t>
      </w:r>
      <w:proofErr w:type="spellEnd"/>
      <w:r w:rsidRPr="002B726B">
        <w:rPr>
          <w:rFonts w:ascii="Times New Roman" w:hAnsi="Times New Roman" w:cs="Times New Roman"/>
          <w:sz w:val="24"/>
          <w:szCs w:val="24"/>
        </w:rPr>
        <w:t xml:space="preserve">, H. P. (2018). Studies on suitability of existing climbing devices for </w:t>
      </w:r>
      <w:proofErr w:type="spellStart"/>
      <w:r w:rsidRPr="002B726B">
        <w:rPr>
          <w:rFonts w:ascii="Times New Roman" w:hAnsi="Times New Roman" w:cs="Times New Roman"/>
          <w:sz w:val="24"/>
          <w:szCs w:val="24"/>
        </w:rPr>
        <w:t>palmyrah</w:t>
      </w:r>
      <w:proofErr w:type="spellEnd"/>
      <w:r w:rsidRPr="002B726B">
        <w:rPr>
          <w:rFonts w:ascii="Times New Roman" w:hAnsi="Times New Roman" w:cs="Times New Roman"/>
          <w:sz w:val="24"/>
          <w:szCs w:val="24"/>
        </w:rPr>
        <w:t xml:space="preserve"> palm (</w:t>
      </w:r>
      <w:proofErr w:type="spellStart"/>
      <w:r w:rsidRPr="002B726B">
        <w:rPr>
          <w:rFonts w:ascii="Times New Roman" w:hAnsi="Times New Roman" w:cs="Times New Roman"/>
          <w:sz w:val="24"/>
          <w:szCs w:val="24"/>
        </w:rPr>
        <w:t>Borassus</w:t>
      </w:r>
      <w:proofErr w:type="spellEnd"/>
      <w:r w:rsidRPr="002B726B">
        <w:rPr>
          <w:rFonts w:ascii="Times New Roman" w:hAnsi="Times New Roman" w:cs="Times New Roman"/>
          <w:sz w:val="24"/>
          <w:szCs w:val="24"/>
        </w:rPr>
        <w:t xml:space="preserve"> </w:t>
      </w:r>
      <w:proofErr w:type="spellStart"/>
      <w:r w:rsidRPr="002B726B">
        <w:rPr>
          <w:rFonts w:ascii="Times New Roman" w:hAnsi="Times New Roman" w:cs="Times New Roman"/>
          <w:sz w:val="24"/>
          <w:szCs w:val="24"/>
        </w:rPr>
        <w:t>flabellifer</w:t>
      </w:r>
      <w:proofErr w:type="spellEnd"/>
      <w:r w:rsidRPr="002B726B">
        <w:rPr>
          <w:rFonts w:ascii="Times New Roman" w:hAnsi="Times New Roman" w:cs="Times New Roman"/>
          <w:sz w:val="24"/>
          <w:szCs w:val="24"/>
        </w:rPr>
        <w:t xml:space="preserve"> L.). </w:t>
      </w:r>
      <w:r w:rsidRPr="002B726B">
        <w:rPr>
          <w:rFonts w:ascii="Times New Roman" w:hAnsi="Times New Roman" w:cs="Times New Roman"/>
          <w:i/>
          <w:iCs/>
          <w:sz w:val="24"/>
          <w:szCs w:val="24"/>
        </w:rPr>
        <w:t>INDIAN SOCIETY FOR PLANTATION CROPS</w:t>
      </w:r>
      <w:r w:rsidRPr="002B726B">
        <w:rPr>
          <w:rFonts w:ascii="Times New Roman" w:hAnsi="Times New Roman" w:cs="Times New Roman"/>
          <w:sz w:val="24"/>
          <w:szCs w:val="24"/>
        </w:rPr>
        <w:t>, </w:t>
      </w:r>
      <w:r w:rsidRPr="002B726B">
        <w:rPr>
          <w:rFonts w:ascii="Times New Roman" w:hAnsi="Times New Roman" w:cs="Times New Roman"/>
          <w:i/>
          <w:iCs/>
          <w:sz w:val="24"/>
          <w:szCs w:val="24"/>
        </w:rPr>
        <w:t>46</w:t>
      </w:r>
      <w:r w:rsidRPr="002B726B">
        <w:rPr>
          <w:rFonts w:ascii="Times New Roman" w:hAnsi="Times New Roman" w:cs="Times New Roman"/>
          <w:sz w:val="24"/>
          <w:szCs w:val="24"/>
        </w:rPr>
        <w:t>(2), 147.</w:t>
      </w:r>
    </w:p>
    <w:p w14:paraId="3BE350A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Vinayagam, S., Akhila, K., Bhat, P., Jacob, N. M., Mahesh, A., Manojkumar, T., &amp; Venkateswaran, K. (2020). Interdisciplinary approaches for translating rural innovations into </w:t>
      </w:r>
      <w:proofErr w:type="spellStart"/>
      <w:r w:rsidRPr="002B726B">
        <w:rPr>
          <w:rFonts w:ascii="Times New Roman" w:hAnsi="Times New Roman" w:cs="Times New Roman"/>
          <w:sz w:val="24"/>
          <w:szCs w:val="24"/>
        </w:rPr>
        <w:t>agripreneurship</w:t>
      </w:r>
      <w:proofErr w:type="spellEnd"/>
      <w:r w:rsidRPr="002B726B">
        <w:rPr>
          <w:rFonts w:ascii="Times New Roman" w:hAnsi="Times New Roman" w:cs="Times New Roman"/>
          <w:sz w:val="24"/>
          <w:szCs w:val="24"/>
        </w:rPr>
        <w:t>. </w:t>
      </w:r>
      <w:r w:rsidRPr="002B726B">
        <w:rPr>
          <w:rFonts w:ascii="Times New Roman" w:hAnsi="Times New Roman" w:cs="Times New Roman"/>
          <w:i/>
          <w:iCs/>
          <w:sz w:val="24"/>
          <w:szCs w:val="24"/>
        </w:rPr>
        <w:t>Agriculture Update</w:t>
      </w:r>
      <w:r w:rsidRPr="002B726B">
        <w:rPr>
          <w:rFonts w:ascii="Times New Roman" w:hAnsi="Times New Roman" w:cs="Times New Roman"/>
          <w:sz w:val="24"/>
          <w:szCs w:val="24"/>
        </w:rPr>
        <w:t>.</w:t>
      </w:r>
    </w:p>
    <w:p w14:paraId="54FC2121" w14:textId="77777777" w:rsidR="00FA25DD" w:rsidRDefault="00FA25DD" w:rsidP="00FA25DD">
      <w:pPr>
        <w:rPr>
          <w:b/>
        </w:rPr>
      </w:pPr>
    </w:p>
    <w:p w14:paraId="2166B182" w14:textId="77777777" w:rsidR="001E5E96" w:rsidRPr="00FA25DD" w:rsidRDefault="001E5E96" w:rsidP="00FA25DD">
      <w:pPr>
        <w:rPr>
          <w:lang w:val="en-US"/>
        </w:rPr>
        <w:sectPr w:rsidR="001E5E96" w:rsidRPr="00FA25DD" w:rsidSect="002A335C">
          <w:headerReference w:type="even" r:id="rId15"/>
          <w:headerReference w:type="default" r:id="rId16"/>
          <w:footerReference w:type="even" r:id="rId17"/>
          <w:footerReference w:type="default" r:id="rId18"/>
          <w:headerReference w:type="first" r:id="rId19"/>
          <w:footerReference w:type="first" r:id="rId20"/>
          <w:pgSz w:w="11940" w:h="16860"/>
          <w:pgMar w:top="1440" w:right="1440" w:bottom="1440" w:left="1440" w:header="0" w:footer="989" w:gutter="0"/>
          <w:cols w:space="720"/>
          <w:docGrid w:linePitch="299"/>
        </w:sectPr>
      </w:pPr>
    </w:p>
    <w:p w14:paraId="61BDC244" w14:textId="77777777" w:rsidR="00DA62FB" w:rsidRDefault="00DA62FB" w:rsidP="002B696F">
      <w:bookmarkStart w:id="1" w:name="CHAPTER_2"/>
      <w:bookmarkEnd w:id="1"/>
    </w:p>
    <w:sectPr w:rsidR="00DA62FB" w:rsidSect="002B696F">
      <w:pgSz w:w="11940" w:h="16860"/>
      <w:pgMar w:top="1480" w:right="283" w:bottom="1220" w:left="992"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117D8" w14:textId="77777777" w:rsidR="005A6423" w:rsidRDefault="005A6423">
      <w:pPr>
        <w:spacing w:after="0" w:line="240" w:lineRule="auto"/>
      </w:pPr>
      <w:r>
        <w:separator/>
      </w:r>
    </w:p>
  </w:endnote>
  <w:endnote w:type="continuationSeparator" w:id="0">
    <w:p w14:paraId="275653F5" w14:textId="77777777" w:rsidR="005A6423" w:rsidRDefault="005A6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51FA" w14:textId="77777777" w:rsidR="00D6308E" w:rsidRDefault="00D63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848B" w14:textId="77777777" w:rsidR="00FA25DD" w:rsidRDefault="00FA25DD">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171D1298" wp14:editId="515F1674">
              <wp:simplePos x="0" y="0"/>
              <wp:positionH relativeFrom="page">
                <wp:posOffset>3919601</wp:posOffset>
              </wp:positionH>
              <wp:positionV relativeFrom="page">
                <wp:posOffset>9906719</wp:posOffset>
              </wp:positionV>
              <wp:extent cx="19685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94310"/>
                      </a:xfrm>
                      <a:prstGeom prst="rect">
                        <a:avLst/>
                      </a:prstGeom>
                    </wps:spPr>
                    <wps:txbx>
                      <w:txbxContent>
                        <w:p w14:paraId="016EC454" w14:textId="77777777" w:rsidR="00FA25DD" w:rsidRDefault="00FA25DD">
                          <w:pPr>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171D1298" id="_x0000_t202" coordsize="21600,21600" o:spt="202" path="m,l,21600r21600,l21600,xe">
              <v:stroke joinstyle="miter"/>
              <v:path gradientshapeok="t" o:connecttype="rect"/>
            </v:shapetype>
            <v:shape id="Textbox 6" o:spid="_x0000_s1026" type="#_x0000_t202" style="position:absolute;margin-left:308.65pt;margin-top:780.05pt;width:15.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" filled="f" stroked="f">
              <v:textbox inset="0,0,0,0">
                <w:txbxContent>
                  <w:p w14:paraId="016EC454" w14:textId="77777777" w:rsidR="00FA25DD" w:rsidRDefault="00FA25DD">
                    <w:pPr>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6F97C" w14:textId="77777777" w:rsidR="00D6308E" w:rsidRDefault="00D63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CE2DD" w14:textId="77777777" w:rsidR="005A6423" w:rsidRDefault="005A6423">
      <w:pPr>
        <w:spacing w:after="0" w:line="240" w:lineRule="auto"/>
      </w:pPr>
      <w:r>
        <w:separator/>
      </w:r>
    </w:p>
  </w:footnote>
  <w:footnote w:type="continuationSeparator" w:id="0">
    <w:p w14:paraId="3D032643" w14:textId="77777777" w:rsidR="005A6423" w:rsidRDefault="005A6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9D1A3" w14:textId="6614EA07" w:rsidR="00D6308E" w:rsidRDefault="00D6308E">
    <w:pPr>
      <w:pStyle w:val="Header"/>
    </w:pPr>
    <w:r>
      <w:rPr>
        <w:noProof/>
      </w:rPr>
      <w:pict w14:anchorId="5BFBCD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92969" o:spid="_x0000_s2050" type="#_x0000_t136" style="position:absolute;margin-left:0;margin-top:0;width:574.8pt;height:63.8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EE498" w14:textId="56D37423" w:rsidR="00D6308E" w:rsidRDefault="00D6308E">
    <w:pPr>
      <w:pStyle w:val="Header"/>
    </w:pPr>
    <w:r>
      <w:rPr>
        <w:noProof/>
      </w:rPr>
      <w:pict w14:anchorId="60347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92970" o:spid="_x0000_s2051" type="#_x0000_t136" style="position:absolute;margin-left:0;margin-top:0;width:574.8pt;height:63.85pt;rotation:315;z-index:-251651072;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FA177" w14:textId="2EE36C09" w:rsidR="00D6308E" w:rsidRDefault="00D6308E">
    <w:pPr>
      <w:pStyle w:val="Header"/>
    </w:pPr>
    <w:r>
      <w:rPr>
        <w:noProof/>
      </w:rPr>
      <w:pict w14:anchorId="7261D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92968" o:spid="_x0000_s2049" type="#_x0000_t136" style="position:absolute;margin-left:0;margin-top:0;width:574.8pt;height:63.8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F6F9B"/>
    <w:multiLevelType w:val="multilevel"/>
    <w:tmpl w:val="AFE2F134"/>
    <w:lvl w:ilvl="0">
      <w:start w:val="6"/>
      <w:numFmt w:val="decimal"/>
      <w:lvlText w:val="%1"/>
      <w:lvlJc w:val="left"/>
      <w:pPr>
        <w:ind w:left="1474" w:hanging="480"/>
      </w:pPr>
      <w:rPr>
        <w:rFonts w:hint="default"/>
        <w:lang w:val="en-US" w:eastAsia="en-US" w:bidi="ar-SA"/>
      </w:rPr>
    </w:lvl>
    <w:lvl w:ilvl="1">
      <w:start w:val="1"/>
      <w:numFmt w:val="decimal"/>
      <w:lvlText w:val="%1.%2."/>
      <w:lvlJc w:val="left"/>
      <w:pPr>
        <w:ind w:left="1474" w:hanging="48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3."/>
      <w:lvlJc w:val="left"/>
      <w:pPr>
        <w:ind w:left="171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707" w:hanging="360"/>
      </w:pPr>
      <w:rPr>
        <w:rFonts w:hint="default"/>
        <w:lang w:val="en-US" w:eastAsia="en-US" w:bidi="ar-SA"/>
      </w:rPr>
    </w:lvl>
    <w:lvl w:ilvl="4">
      <w:numFmt w:val="bullet"/>
      <w:lvlText w:val="•"/>
      <w:lvlJc w:val="left"/>
      <w:pPr>
        <w:ind w:left="4701" w:hanging="360"/>
      </w:pPr>
      <w:rPr>
        <w:rFonts w:hint="default"/>
        <w:lang w:val="en-US" w:eastAsia="en-US" w:bidi="ar-SA"/>
      </w:rPr>
    </w:lvl>
    <w:lvl w:ilvl="5">
      <w:numFmt w:val="bullet"/>
      <w:lvlText w:val="•"/>
      <w:lvlJc w:val="left"/>
      <w:pPr>
        <w:ind w:left="5695" w:hanging="360"/>
      </w:pPr>
      <w:rPr>
        <w:rFonts w:hint="default"/>
        <w:lang w:val="en-US" w:eastAsia="en-US" w:bidi="ar-SA"/>
      </w:rPr>
    </w:lvl>
    <w:lvl w:ilvl="6">
      <w:numFmt w:val="bullet"/>
      <w:lvlText w:val="•"/>
      <w:lvlJc w:val="left"/>
      <w:pPr>
        <w:ind w:left="6689" w:hanging="360"/>
      </w:pPr>
      <w:rPr>
        <w:rFonts w:hint="default"/>
        <w:lang w:val="en-US" w:eastAsia="en-US" w:bidi="ar-SA"/>
      </w:rPr>
    </w:lvl>
    <w:lvl w:ilvl="7">
      <w:numFmt w:val="bullet"/>
      <w:lvlText w:val="•"/>
      <w:lvlJc w:val="left"/>
      <w:pPr>
        <w:ind w:left="7683" w:hanging="360"/>
      </w:pPr>
      <w:rPr>
        <w:rFonts w:hint="default"/>
        <w:lang w:val="en-US" w:eastAsia="en-US" w:bidi="ar-SA"/>
      </w:rPr>
    </w:lvl>
    <w:lvl w:ilvl="8">
      <w:numFmt w:val="bullet"/>
      <w:lvlText w:val="•"/>
      <w:lvlJc w:val="left"/>
      <w:pPr>
        <w:ind w:left="8677" w:hanging="360"/>
      </w:pPr>
      <w:rPr>
        <w:rFonts w:hint="default"/>
        <w:lang w:val="en-US" w:eastAsia="en-US" w:bidi="ar-SA"/>
      </w:rPr>
    </w:lvl>
  </w:abstractNum>
  <w:abstractNum w:abstractNumId="1" w15:restartNumberingAfterBreak="0">
    <w:nsid w:val="2C3D4BA5"/>
    <w:multiLevelType w:val="multilevel"/>
    <w:tmpl w:val="579C6D8C"/>
    <w:lvl w:ilvl="0">
      <w:start w:val="4"/>
      <w:numFmt w:val="decimal"/>
      <w:lvlText w:val="%1"/>
      <w:lvlJc w:val="left"/>
      <w:pPr>
        <w:ind w:left="1479" w:hanging="485"/>
      </w:pPr>
      <w:rPr>
        <w:rFonts w:hint="default"/>
        <w:lang w:val="en-US" w:eastAsia="en-US" w:bidi="ar-SA"/>
      </w:rPr>
    </w:lvl>
    <w:lvl w:ilvl="1">
      <w:start w:val="2"/>
      <w:numFmt w:val="decimal"/>
      <w:lvlText w:val="%1.%2."/>
      <w:lvlJc w:val="left"/>
      <w:pPr>
        <w:ind w:left="1479" w:hanging="485"/>
        <w:jc w:val="right"/>
      </w:pPr>
      <w:rPr>
        <w:rFonts w:ascii="Times New Roman" w:eastAsia="Times New Roman" w:hAnsi="Times New Roman" w:cs="Times New Roman" w:hint="default"/>
        <w:b/>
        <w:bCs/>
        <w:i w:val="0"/>
        <w:iCs w:val="0"/>
        <w:spacing w:val="-7"/>
        <w:w w:val="95"/>
        <w:sz w:val="28"/>
        <w:szCs w:val="28"/>
        <w:lang w:val="en-US" w:eastAsia="en-US" w:bidi="ar-SA"/>
      </w:rPr>
    </w:lvl>
    <w:lvl w:ilvl="2">
      <w:numFmt w:val="bullet"/>
      <w:lvlText w:val="•"/>
      <w:lvlJc w:val="left"/>
      <w:pPr>
        <w:ind w:left="3317" w:hanging="485"/>
      </w:pPr>
      <w:rPr>
        <w:rFonts w:hint="default"/>
        <w:lang w:val="en-US" w:eastAsia="en-US" w:bidi="ar-SA"/>
      </w:rPr>
    </w:lvl>
    <w:lvl w:ilvl="3">
      <w:numFmt w:val="bullet"/>
      <w:lvlText w:val="•"/>
      <w:lvlJc w:val="left"/>
      <w:pPr>
        <w:ind w:left="4235" w:hanging="485"/>
      </w:pPr>
      <w:rPr>
        <w:rFonts w:hint="default"/>
        <w:lang w:val="en-US" w:eastAsia="en-US" w:bidi="ar-SA"/>
      </w:rPr>
    </w:lvl>
    <w:lvl w:ilvl="4">
      <w:numFmt w:val="bullet"/>
      <w:lvlText w:val="•"/>
      <w:lvlJc w:val="left"/>
      <w:pPr>
        <w:ind w:left="5154" w:hanging="485"/>
      </w:pPr>
      <w:rPr>
        <w:rFonts w:hint="default"/>
        <w:lang w:val="en-US" w:eastAsia="en-US" w:bidi="ar-SA"/>
      </w:rPr>
    </w:lvl>
    <w:lvl w:ilvl="5">
      <w:numFmt w:val="bullet"/>
      <w:lvlText w:val="•"/>
      <w:lvlJc w:val="left"/>
      <w:pPr>
        <w:ind w:left="6072" w:hanging="485"/>
      </w:pPr>
      <w:rPr>
        <w:rFonts w:hint="default"/>
        <w:lang w:val="en-US" w:eastAsia="en-US" w:bidi="ar-SA"/>
      </w:rPr>
    </w:lvl>
    <w:lvl w:ilvl="6">
      <w:numFmt w:val="bullet"/>
      <w:lvlText w:val="•"/>
      <w:lvlJc w:val="left"/>
      <w:pPr>
        <w:ind w:left="6991" w:hanging="485"/>
      </w:pPr>
      <w:rPr>
        <w:rFonts w:hint="default"/>
        <w:lang w:val="en-US" w:eastAsia="en-US" w:bidi="ar-SA"/>
      </w:rPr>
    </w:lvl>
    <w:lvl w:ilvl="7">
      <w:numFmt w:val="bullet"/>
      <w:lvlText w:val="•"/>
      <w:lvlJc w:val="left"/>
      <w:pPr>
        <w:ind w:left="7909" w:hanging="485"/>
      </w:pPr>
      <w:rPr>
        <w:rFonts w:hint="default"/>
        <w:lang w:val="en-US" w:eastAsia="en-US" w:bidi="ar-SA"/>
      </w:rPr>
    </w:lvl>
    <w:lvl w:ilvl="8">
      <w:numFmt w:val="bullet"/>
      <w:lvlText w:val="•"/>
      <w:lvlJc w:val="left"/>
      <w:pPr>
        <w:ind w:left="8828" w:hanging="485"/>
      </w:pPr>
      <w:rPr>
        <w:rFonts w:hint="default"/>
        <w:lang w:val="en-US" w:eastAsia="en-US" w:bidi="ar-SA"/>
      </w:rPr>
    </w:lvl>
  </w:abstractNum>
  <w:abstractNum w:abstractNumId="2" w15:restartNumberingAfterBreak="0">
    <w:nsid w:val="351A706D"/>
    <w:multiLevelType w:val="multilevel"/>
    <w:tmpl w:val="929601AA"/>
    <w:lvl w:ilvl="0">
      <w:start w:val="1"/>
      <w:numFmt w:val="decimal"/>
      <w:lvlText w:val="%1"/>
      <w:lvlJc w:val="left"/>
      <w:pPr>
        <w:ind w:left="1409" w:hanging="415"/>
      </w:pPr>
      <w:rPr>
        <w:rFonts w:hint="default"/>
        <w:lang w:val="en-US" w:eastAsia="en-US" w:bidi="ar-SA"/>
      </w:rPr>
    </w:lvl>
    <w:lvl w:ilvl="1">
      <w:start w:val="3"/>
      <w:numFmt w:val="decimal"/>
      <w:lvlText w:val="%1.%2"/>
      <w:lvlJc w:val="left"/>
      <w:pPr>
        <w:ind w:left="1409" w:hanging="415"/>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784" w:hanging="355"/>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943" w:hanging="355"/>
      </w:pPr>
      <w:rPr>
        <w:rFonts w:hint="default"/>
        <w:lang w:val="en-US" w:eastAsia="en-US" w:bidi="ar-SA"/>
      </w:rPr>
    </w:lvl>
    <w:lvl w:ilvl="4">
      <w:numFmt w:val="bullet"/>
      <w:lvlText w:val="•"/>
      <w:lvlJc w:val="left"/>
      <w:pPr>
        <w:ind w:left="4046" w:hanging="355"/>
      </w:pPr>
      <w:rPr>
        <w:rFonts w:hint="default"/>
        <w:lang w:val="en-US" w:eastAsia="en-US" w:bidi="ar-SA"/>
      </w:rPr>
    </w:lvl>
    <w:lvl w:ilvl="5">
      <w:numFmt w:val="bullet"/>
      <w:lvlText w:val="•"/>
      <w:lvlJc w:val="left"/>
      <w:pPr>
        <w:ind w:left="5149" w:hanging="355"/>
      </w:pPr>
      <w:rPr>
        <w:rFonts w:hint="default"/>
        <w:lang w:val="en-US" w:eastAsia="en-US" w:bidi="ar-SA"/>
      </w:rPr>
    </w:lvl>
    <w:lvl w:ilvl="6">
      <w:numFmt w:val="bullet"/>
      <w:lvlText w:val="•"/>
      <w:lvlJc w:val="left"/>
      <w:pPr>
        <w:ind w:left="6252" w:hanging="355"/>
      </w:pPr>
      <w:rPr>
        <w:rFonts w:hint="default"/>
        <w:lang w:val="en-US" w:eastAsia="en-US" w:bidi="ar-SA"/>
      </w:rPr>
    </w:lvl>
    <w:lvl w:ilvl="7">
      <w:numFmt w:val="bullet"/>
      <w:lvlText w:val="•"/>
      <w:lvlJc w:val="left"/>
      <w:pPr>
        <w:ind w:left="7355" w:hanging="355"/>
      </w:pPr>
      <w:rPr>
        <w:rFonts w:hint="default"/>
        <w:lang w:val="en-US" w:eastAsia="en-US" w:bidi="ar-SA"/>
      </w:rPr>
    </w:lvl>
    <w:lvl w:ilvl="8">
      <w:numFmt w:val="bullet"/>
      <w:lvlText w:val="•"/>
      <w:lvlJc w:val="left"/>
      <w:pPr>
        <w:ind w:left="8458" w:hanging="355"/>
      </w:pPr>
      <w:rPr>
        <w:rFonts w:hint="default"/>
        <w:lang w:val="en-US" w:eastAsia="en-US" w:bidi="ar-SA"/>
      </w:rPr>
    </w:lvl>
  </w:abstractNum>
  <w:abstractNum w:abstractNumId="3" w15:restartNumberingAfterBreak="0">
    <w:nsid w:val="3DB633E4"/>
    <w:multiLevelType w:val="hybridMultilevel"/>
    <w:tmpl w:val="046E67D2"/>
    <w:lvl w:ilvl="0" w:tplc="6786FB04">
      <w:numFmt w:val="bullet"/>
      <w:lvlText w:val=""/>
      <w:lvlJc w:val="left"/>
      <w:pPr>
        <w:ind w:left="1714" w:hanging="360"/>
      </w:pPr>
      <w:rPr>
        <w:rFonts w:ascii="Wingdings" w:eastAsia="Wingdings" w:hAnsi="Wingdings" w:cs="Wingdings" w:hint="default"/>
        <w:spacing w:val="0"/>
        <w:w w:val="100"/>
        <w:lang w:val="en-US" w:eastAsia="en-US" w:bidi="ar-SA"/>
      </w:rPr>
    </w:lvl>
    <w:lvl w:ilvl="1" w:tplc="8BCA371A">
      <w:numFmt w:val="bullet"/>
      <w:lvlText w:val="•"/>
      <w:lvlJc w:val="left"/>
      <w:pPr>
        <w:ind w:left="2614" w:hanging="360"/>
      </w:pPr>
      <w:rPr>
        <w:rFonts w:hint="default"/>
        <w:lang w:val="en-US" w:eastAsia="en-US" w:bidi="ar-SA"/>
      </w:rPr>
    </w:lvl>
    <w:lvl w:ilvl="2" w:tplc="5FE66782">
      <w:numFmt w:val="bullet"/>
      <w:lvlText w:val="•"/>
      <w:lvlJc w:val="left"/>
      <w:pPr>
        <w:ind w:left="3509" w:hanging="360"/>
      </w:pPr>
      <w:rPr>
        <w:rFonts w:hint="default"/>
        <w:lang w:val="en-US" w:eastAsia="en-US" w:bidi="ar-SA"/>
      </w:rPr>
    </w:lvl>
    <w:lvl w:ilvl="3" w:tplc="867CED1C">
      <w:numFmt w:val="bullet"/>
      <w:lvlText w:val="•"/>
      <w:lvlJc w:val="left"/>
      <w:pPr>
        <w:ind w:left="4403" w:hanging="360"/>
      </w:pPr>
      <w:rPr>
        <w:rFonts w:hint="default"/>
        <w:lang w:val="en-US" w:eastAsia="en-US" w:bidi="ar-SA"/>
      </w:rPr>
    </w:lvl>
    <w:lvl w:ilvl="4" w:tplc="E55EFCCC">
      <w:numFmt w:val="bullet"/>
      <w:lvlText w:val="•"/>
      <w:lvlJc w:val="left"/>
      <w:pPr>
        <w:ind w:left="5298" w:hanging="360"/>
      </w:pPr>
      <w:rPr>
        <w:rFonts w:hint="default"/>
        <w:lang w:val="en-US" w:eastAsia="en-US" w:bidi="ar-SA"/>
      </w:rPr>
    </w:lvl>
    <w:lvl w:ilvl="5" w:tplc="ADB4553C">
      <w:numFmt w:val="bullet"/>
      <w:lvlText w:val="•"/>
      <w:lvlJc w:val="left"/>
      <w:pPr>
        <w:ind w:left="6192" w:hanging="360"/>
      </w:pPr>
      <w:rPr>
        <w:rFonts w:hint="default"/>
        <w:lang w:val="en-US" w:eastAsia="en-US" w:bidi="ar-SA"/>
      </w:rPr>
    </w:lvl>
    <w:lvl w:ilvl="6" w:tplc="6A1416DA">
      <w:numFmt w:val="bullet"/>
      <w:lvlText w:val="•"/>
      <w:lvlJc w:val="left"/>
      <w:pPr>
        <w:ind w:left="7087" w:hanging="360"/>
      </w:pPr>
      <w:rPr>
        <w:rFonts w:hint="default"/>
        <w:lang w:val="en-US" w:eastAsia="en-US" w:bidi="ar-SA"/>
      </w:rPr>
    </w:lvl>
    <w:lvl w:ilvl="7" w:tplc="0A7C825C">
      <w:numFmt w:val="bullet"/>
      <w:lvlText w:val="•"/>
      <w:lvlJc w:val="left"/>
      <w:pPr>
        <w:ind w:left="7981" w:hanging="360"/>
      </w:pPr>
      <w:rPr>
        <w:rFonts w:hint="default"/>
        <w:lang w:val="en-US" w:eastAsia="en-US" w:bidi="ar-SA"/>
      </w:rPr>
    </w:lvl>
    <w:lvl w:ilvl="8" w:tplc="963CFAC4">
      <w:numFmt w:val="bullet"/>
      <w:lvlText w:val="•"/>
      <w:lvlJc w:val="left"/>
      <w:pPr>
        <w:ind w:left="8876" w:hanging="360"/>
      </w:pPr>
      <w:rPr>
        <w:rFonts w:hint="default"/>
        <w:lang w:val="en-US" w:eastAsia="en-US" w:bidi="ar-SA"/>
      </w:rPr>
    </w:lvl>
  </w:abstractNum>
  <w:abstractNum w:abstractNumId="4" w15:restartNumberingAfterBreak="0">
    <w:nsid w:val="4A8061E7"/>
    <w:multiLevelType w:val="multilevel"/>
    <w:tmpl w:val="48728938"/>
    <w:lvl w:ilvl="0">
      <w:start w:val="3"/>
      <w:numFmt w:val="decimal"/>
      <w:lvlText w:val="%1"/>
      <w:lvlJc w:val="left"/>
      <w:pPr>
        <w:ind w:left="1409" w:hanging="415"/>
      </w:pPr>
      <w:rPr>
        <w:rFonts w:hint="default"/>
        <w:lang w:val="en-US" w:eastAsia="en-US" w:bidi="ar-SA"/>
      </w:rPr>
    </w:lvl>
    <w:lvl w:ilvl="1">
      <w:start w:val="3"/>
      <w:numFmt w:val="decimal"/>
      <w:lvlText w:val="%1.%2"/>
      <w:lvlJc w:val="left"/>
      <w:pPr>
        <w:ind w:left="1409" w:hanging="415"/>
      </w:pPr>
      <w:rPr>
        <w:rFonts w:ascii="Times New Roman" w:eastAsia="Times New Roman" w:hAnsi="Times New Roman" w:cs="Times New Roman" w:hint="default"/>
        <w:b/>
        <w:bCs/>
        <w:i w:val="0"/>
        <w:iCs w:val="0"/>
        <w:spacing w:val="-2"/>
        <w:w w:val="95"/>
        <w:sz w:val="26"/>
        <w:szCs w:val="26"/>
        <w:lang w:val="en-US" w:eastAsia="en-US" w:bidi="ar-SA"/>
      </w:rPr>
    </w:lvl>
    <w:lvl w:ilvl="2">
      <w:numFmt w:val="bullet"/>
      <w:lvlText w:val="•"/>
      <w:lvlJc w:val="left"/>
      <w:pPr>
        <w:ind w:left="3253" w:hanging="415"/>
      </w:pPr>
      <w:rPr>
        <w:rFonts w:hint="default"/>
        <w:lang w:val="en-US" w:eastAsia="en-US" w:bidi="ar-SA"/>
      </w:rPr>
    </w:lvl>
    <w:lvl w:ilvl="3">
      <w:numFmt w:val="bullet"/>
      <w:lvlText w:val="•"/>
      <w:lvlJc w:val="left"/>
      <w:pPr>
        <w:ind w:left="4179" w:hanging="415"/>
      </w:pPr>
      <w:rPr>
        <w:rFonts w:hint="default"/>
        <w:lang w:val="en-US" w:eastAsia="en-US" w:bidi="ar-SA"/>
      </w:rPr>
    </w:lvl>
    <w:lvl w:ilvl="4">
      <w:numFmt w:val="bullet"/>
      <w:lvlText w:val="•"/>
      <w:lvlJc w:val="left"/>
      <w:pPr>
        <w:ind w:left="5106" w:hanging="415"/>
      </w:pPr>
      <w:rPr>
        <w:rFonts w:hint="default"/>
        <w:lang w:val="en-US" w:eastAsia="en-US" w:bidi="ar-SA"/>
      </w:rPr>
    </w:lvl>
    <w:lvl w:ilvl="5">
      <w:numFmt w:val="bullet"/>
      <w:lvlText w:val="•"/>
      <w:lvlJc w:val="left"/>
      <w:pPr>
        <w:ind w:left="6032" w:hanging="415"/>
      </w:pPr>
      <w:rPr>
        <w:rFonts w:hint="default"/>
        <w:lang w:val="en-US" w:eastAsia="en-US" w:bidi="ar-SA"/>
      </w:rPr>
    </w:lvl>
    <w:lvl w:ilvl="6">
      <w:numFmt w:val="bullet"/>
      <w:lvlText w:val="•"/>
      <w:lvlJc w:val="left"/>
      <w:pPr>
        <w:ind w:left="6959" w:hanging="415"/>
      </w:pPr>
      <w:rPr>
        <w:rFonts w:hint="default"/>
        <w:lang w:val="en-US" w:eastAsia="en-US" w:bidi="ar-SA"/>
      </w:rPr>
    </w:lvl>
    <w:lvl w:ilvl="7">
      <w:numFmt w:val="bullet"/>
      <w:lvlText w:val="•"/>
      <w:lvlJc w:val="left"/>
      <w:pPr>
        <w:ind w:left="7885" w:hanging="415"/>
      </w:pPr>
      <w:rPr>
        <w:rFonts w:hint="default"/>
        <w:lang w:val="en-US" w:eastAsia="en-US" w:bidi="ar-SA"/>
      </w:rPr>
    </w:lvl>
    <w:lvl w:ilvl="8">
      <w:numFmt w:val="bullet"/>
      <w:lvlText w:val="•"/>
      <w:lvlJc w:val="left"/>
      <w:pPr>
        <w:ind w:left="8812" w:hanging="415"/>
      </w:pPr>
      <w:rPr>
        <w:rFonts w:hint="default"/>
        <w:lang w:val="en-US" w:eastAsia="en-US" w:bidi="ar-SA"/>
      </w:rPr>
    </w:lvl>
  </w:abstractNum>
  <w:abstractNum w:abstractNumId="5" w15:restartNumberingAfterBreak="0">
    <w:nsid w:val="4EE57731"/>
    <w:multiLevelType w:val="multilevel"/>
    <w:tmpl w:val="A732A614"/>
    <w:lvl w:ilvl="0">
      <w:start w:val="1"/>
      <w:numFmt w:val="decimal"/>
      <w:lvlText w:val="%1"/>
      <w:lvlJc w:val="left"/>
      <w:pPr>
        <w:ind w:left="848" w:hanging="411"/>
      </w:pPr>
      <w:rPr>
        <w:rFonts w:hint="default"/>
        <w:lang w:val="en-US" w:eastAsia="en-US" w:bidi="ar-SA"/>
      </w:rPr>
    </w:lvl>
    <w:lvl w:ilvl="1">
      <w:start w:val="3"/>
      <w:numFmt w:val="decimal"/>
      <w:lvlText w:val="%1.%2."/>
      <w:lvlJc w:val="left"/>
      <w:pPr>
        <w:ind w:left="848" w:hanging="411"/>
      </w:pPr>
      <w:rPr>
        <w:rFonts w:ascii="Times New Roman" w:eastAsia="Times New Roman" w:hAnsi="Times New Roman" w:cs="Times New Roman" w:hint="default"/>
        <w:b w:val="0"/>
        <w:bCs w:val="0"/>
        <w:i w:val="0"/>
        <w:iCs w:val="0"/>
        <w:spacing w:val="-3"/>
        <w:w w:val="89"/>
        <w:sz w:val="24"/>
        <w:szCs w:val="24"/>
        <w:lang w:val="en-US" w:eastAsia="en-US" w:bidi="ar-SA"/>
      </w:rPr>
    </w:lvl>
    <w:lvl w:ilvl="2">
      <w:numFmt w:val="bullet"/>
      <w:lvlText w:val="•"/>
      <w:lvlJc w:val="left"/>
      <w:pPr>
        <w:ind w:left="1804" w:hanging="411"/>
      </w:pPr>
      <w:rPr>
        <w:rFonts w:hint="default"/>
        <w:lang w:val="en-US" w:eastAsia="en-US" w:bidi="ar-SA"/>
      </w:rPr>
    </w:lvl>
    <w:lvl w:ilvl="3">
      <w:numFmt w:val="bullet"/>
      <w:lvlText w:val="•"/>
      <w:lvlJc w:val="left"/>
      <w:pPr>
        <w:ind w:left="2286" w:hanging="411"/>
      </w:pPr>
      <w:rPr>
        <w:rFonts w:hint="default"/>
        <w:lang w:val="en-US" w:eastAsia="en-US" w:bidi="ar-SA"/>
      </w:rPr>
    </w:lvl>
    <w:lvl w:ilvl="4">
      <w:numFmt w:val="bullet"/>
      <w:lvlText w:val="•"/>
      <w:lvlJc w:val="left"/>
      <w:pPr>
        <w:ind w:left="2768" w:hanging="411"/>
      </w:pPr>
      <w:rPr>
        <w:rFonts w:hint="default"/>
        <w:lang w:val="en-US" w:eastAsia="en-US" w:bidi="ar-SA"/>
      </w:rPr>
    </w:lvl>
    <w:lvl w:ilvl="5">
      <w:numFmt w:val="bullet"/>
      <w:lvlText w:val="•"/>
      <w:lvlJc w:val="left"/>
      <w:pPr>
        <w:ind w:left="3251" w:hanging="411"/>
      </w:pPr>
      <w:rPr>
        <w:rFonts w:hint="default"/>
        <w:lang w:val="en-US" w:eastAsia="en-US" w:bidi="ar-SA"/>
      </w:rPr>
    </w:lvl>
    <w:lvl w:ilvl="6">
      <w:numFmt w:val="bullet"/>
      <w:lvlText w:val="•"/>
      <w:lvlJc w:val="left"/>
      <w:pPr>
        <w:ind w:left="3733" w:hanging="411"/>
      </w:pPr>
      <w:rPr>
        <w:rFonts w:hint="default"/>
        <w:lang w:val="en-US" w:eastAsia="en-US" w:bidi="ar-SA"/>
      </w:rPr>
    </w:lvl>
    <w:lvl w:ilvl="7">
      <w:numFmt w:val="bullet"/>
      <w:lvlText w:val="•"/>
      <w:lvlJc w:val="left"/>
      <w:pPr>
        <w:ind w:left="4215" w:hanging="411"/>
      </w:pPr>
      <w:rPr>
        <w:rFonts w:hint="default"/>
        <w:lang w:val="en-US" w:eastAsia="en-US" w:bidi="ar-SA"/>
      </w:rPr>
    </w:lvl>
    <w:lvl w:ilvl="8">
      <w:numFmt w:val="bullet"/>
      <w:lvlText w:val="•"/>
      <w:lvlJc w:val="left"/>
      <w:pPr>
        <w:ind w:left="4697" w:hanging="411"/>
      </w:pPr>
      <w:rPr>
        <w:rFonts w:hint="default"/>
        <w:lang w:val="en-US" w:eastAsia="en-US" w:bidi="ar-SA"/>
      </w:rPr>
    </w:lvl>
  </w:abstractNum>
  <w:abstractNum w:abstractNumId="6" w15:restartNumberingAfterBreak="0">
    <w:nsid w:val="579A7D1E"/>
    <w:multiLevelType w:val="multilevel"/>
    <w:tmpl w:val="54B65F48"/>
    <w:lvl w:ilvl="0">
      <w:start w:val="5"/>
      <w:numFmt w:val="decimal"/>
      <w:lvlText w:val="%1"/>
      <w:lvlJc w:val="left"/>
      <w:pPr>
        <w:ind w:left="1469" w:hanging="475"/>
      </w:pPr>
      <w:rPr>
        <w:rFonts w:hint="default"/>
        <w:lang w:val="en-US" w:eastAsia="en-US" w:bidi="ar-SA"/>
      </w:rPr>
    </w:lvl>
    <w:lvl w:ilvl="1">
      <w:start w:val="1"/>
      <w:numFmt w:val="decimal"/>
      <w:lvlText w:val="%1.%2."/>
      <w:lvlJc w:val="left"/>
      <w:pPr>
        <w:ind w:left="1469" w:hanging="475"/>
      </w:pPr>
      <w:rPr>
        <w:rFonts w:ascii="Times New Roman" w:eastAsia="Times New Roman" w:hAnsi="Times New Roman" w:cs="Times New Roman" w:hint="default"/>
        <w:b/>
        <w:bCs/>
        <w:i w:val="0"/>
        <w:iCs w:val="0"/>
        <w:spacing w:val="0"/>
        <w:w w:val="91"/>
        <w:sz w:val="28"/>
        <w:szCs w:val="28"/>
        <w:lang w:val="en-US" w:eastAsia="en-US" w:bidi="ar-SA"/>
      </w:rPr>
    </w:lvl>
    <w:lvl w:ilvl="2">
      <w:start w:val="1"/>
      <w:numFmt w:val="decimal"/>
      <w:lvlText w:val="%1.%2.%3."/>
      <w:lvlJc w:val="left"/>
      <w:pPr>
        <w:ind w:left="1529" w:hanging="535"/>
      </w:pPr>
      <w:rPr>
        <w:rFonts w:hint="default"/>
        <w:spacing w:val="-3"/>
        <w:w w:val="94"/>
        <w:lang w:val="en-US" w:eastAsia="en-US" w:bidi="ar-SA"/>
      </w:rPr>
    </w:lvl>
    <w:lvl w:ilvl="3">
      <w:numFmt w:val="bullet"/>
      <w:lvlText w:val="•"/>
      <w:lvlJc w:val="left"/>
      <w:pPr>
        <w:ind w:left="2803" w:hanging="535"/>
      </w:pPr>
      <w:rPr>
        <w:rFonts w:hint="default"/>
        <w:lang w:val="en-US" w:eastAsia="en-US" w:bidi="ar-SA"/>
      </w:rPr>
    </w:lvl>
    <w:lvl w:ilvl="4">
      <w:numFmt w:val="bullet"/>
      <w:lvlText w:val="•"/>
      <w:lvlJc w:val="left"/>
      <w:pPr>
        <w:ind w:left="3926" w:hanging="535"/>
      </w:pPr>
      <w:rPr>
        <w:rFonts w:hint="default"/>
        <w:lang w:val="en-US" w:eastAsia="en-US" w:bidi="ar-SA"/>
      </w:rPr>
    </w:lvl>
    <w:lvl w:ilvl="5">
      <w:numFmt w:val="bullet"/>
      <w:lvlText w:val="•"/>
      <w:lvlJc w:val="left"/>
      <w:pPr>
        <w:ind w:left="5049" w:hanging="535"/>
      </w:pPr>
      <w:rPr>
        <w:rFonts w:hint="default"/>
        <w:lang w:val="en-US" w:eastAsia="en-US" w:bidi="ar-SA"/>
      </w:rPr>
    </w:lvl>
    <w:lvl w:ilvl="6">
      <w:numFmt w:val="bullet"/>
      <w:lvlText w:val="•"/>
      <w:lvlJc w:val="left"/>
      <w:pPr>
        <w:ind w:left="6172" w:hanging="535"/>
      </w:pPr>
      <w:rPr>
        <w:rFonts w:hint="default"/>
        <w:lang w:val="en-US" w:eastAsia="en-US" w:bidi="ar-SA"/>
      </w:rPr>
    </w:lvl>
    <w:lvl w:ilvl="7">
      <w:numFmt w:val="bullet"/>
      <w:lvlText w:val="•"/>
      <w:lvlJc w:val="left"/>
      <w:pPr>
        <w:ind w:left="7295" w:hanging="535"/>
      </w:pPr>
      <w:rPr>
        <w:rFonts w:hint="default"/>
        <w:lang w:val="en-US" w:eastAsia="en-US" w:bidi="ar-SA"/>
      </w:rPr>
    </w:lvl>
    <w:lvl w:ilvl="8">
      <w:numFmt w:val="bullet"/>
      <w:lvlText w:val="•"/>
      <w:lvlJc w:val="left"/>
      <w:pPr>
        <w:ind w:left="8418" w:hanging="535"/>
      </w:pPr>
      <w:rPr>
        <w:rFonts w:hint="default"/>
        <w:lang w:val="en-US" w:eastAsia="en-US" w:bidi="ar-SA"/>
      </w:rPr>
    </w:lvl>
  </w:abstractNum>
  <w:abstractNum w:abstractNumId="7" w15:restartNumberingAfterBreak="0">
    <w:nsid w:val="597760F6"/>
    <w:multiLevelType w:val="hybridMultilevel"/>
    <w:tmpl w:val="3482D84C"/>
    <w:lvl w:ilvl="0" w:tplc="5926950C">
      <w:start w:val="1"/>
      <w:numFmt w:val="decimal"/>
      <w:lvlText w:val="%1."/>
      <w:lvlJc w:val="left"/>
      <w:pPr>
        <w:ind w:left="989" w:hanging="175"/>
        <w:jc w:val="right"/>
      </w:pPr>
      <w:rPr>
        <w:rFonts w:ascii="Times New Roman" w:eastAsia="Times New Roman" w:hAnsi="Times New Roman" w:cs="Times New Roman" w:hint="default"/>
        <w:b w:val="0"/>
        <w:bCs w:val="0"/>
        <w:i w:val="0"/>
        <w:iCs w:val="0"/>
        <w:spacing w:val="0"/>
        <w:w w:val="88"/>
        <w:sz w:val="22"/>
        <w:szCs w:val="22"/>
        <w:lang w:val="en-US" w:eastAsia="en-US" w:bidi="ar-SA"/>
      </w:rPr>
    </w:lvl>
    <w:lvl w:ilvl="1" w:tplc="53BA7DB8">
      <w:numFmt w:val="bullet"/>
      <w:lvlText w:val="•"/>
      <w:lvlJc w:val="left"/>
      <w:pPr>
        <w:ind w:left="1948" w:hanging="175"/>
      </w:pPr>
      <w:rPr>
        <w:rFonts w:hint="default"/>
        <w:lang w:val="en-US" w:eastAsia="en-US" w:bidi="ar-SA"/>
      </w:rPr>
    </w:lvl>
    <w:lvl w:ilvl="2" w:tplc="5E182D06">
      <w:numFmt w:val="bullet"/>
      <w:lvlText w:val="•"/>
      <w:lvlJc w:val="left"/>
      <w:pPr>
        <w:ind w:left="2917" w:hanging="175"/>
      </w:pPr>
      <w:rPr>
        <w:rFonts w:hint="default"/>
        <w:lang w:val="en-US" w:eastAsia="en-US" w:bidi="ar-SA"/>
      </w:rPr>
    </w:lvl>
    <w:lvl w:ilvl="3" w:tplc="CB808C28">
      <w:numFmt w:val="bullet"/>
      <w:lvlText w:val="•"/>
      <w:lvlJc w:val="left"/>
      <w:pPr>
        <w:ind w:left="3885" w:hanging="175"/>
      </w:pPr>
      <w:rPr>
        <w:rFonts w:hint="default"/>
        <w:lang w:val="en-US" w:eastAsia="en-US" w:bidi="ar-SA"/>
      </w:rPr>
    </w:lvl>
    <w:lvl w:ilvl="4" w:tplc="747AD218">
      <w:numFmt w:val="bullet"/>
      <w:lvlText w:val="•"/>
      <w:lvlJc w:val="left"/>
      <w:pPr>
        <w:ind w:left="4854" w:hanging="175"/>
      </w:pPr>
      <w:rPr>
        <w:rFonts w:hint="default"/>
        <w:lang w:val="en-US" w:eastAsia="en-US" w:bidi="ar-SA"/>
      </w:rPr>
    </w:lvl>
    <w:lvl w:ilvl="5" w:tplc="74844A76">
      <w:numFmt w:val="bullet"/>
      <w:lvlText w:val="•"/>
      <w:lvlJc w:val="left"/>
      <w:pPr>
        <w:ind w:left="5822" w:hanging="175"/>
      </w:pPr>
      <w:rPr>
        <w:rFonts w:hint="default"/>
        <w:lang w:val="en-US" w:eastAsia="en-US" w:bidi="ar-SA"/>
      </w:rPr>
    </w:lvl>
    <w:lvl w:ilvl="6" w:tplc="DFA8AFC0">
      <w:numFmt w:val="bullet"/>
      <w:lvlText w:val="•"/>
      <w:lvlJc w:val="left"/>
      <w:pPr>
        <w:ind w:left="6791" w:hanging="175"/>
      </w:pPr>
      <w:rPr>
        <w:rFonts w:hint="default"/>
        <w:lang w:val="en-US" w:eastAsia="en-US" w:bidi="ar-SA"/>
      </w:rPr>
    </w:lvl>
    <w:lvl w:ilvl="7" w:tplc="E9E0BA14">
      <w:numFmt w:val="bullet"/>
      <w:lvlText w:val="•"/>
      <w:lvlJc w:val="left"/>
      <w:pPr>
        <w:ind w:left="7759" w:hanging="175"/>
      </w:pPr>
      <w:rPr>
        <w:rFonts w:hint="default"/>
        <w:lang w:val="en-US" w:eastAsia="en-US" w:bidi="ar-SA"/>
      </w:rPr>
    </w:lvl>
    <w:lvl w:ilvl="8" w:tplc="2AC40C50">
      <w:numFmt w:val="bullet"/>
      <w:lvlText w:val="•"/>
      <w:lvlJc w:val="left"/>
      <w:pPr>
        <w:ind w:left="8728" w:hanging="175"/>
      </w:pPr>
      <w:rPr>
        <w:rFonts w:hint="default"/>
        <w:lang w:val="en-US" w:eastAsia="en-US" w:bidi="ar-SA"/>
      </w:rPr>
    </w:lvl>
  </w:abstractNum>
  <w:abstractNum w:abstractNumId="8" w15:restartNumberingAfterBreak="0">
    <w:nsid w:val="5B866BE1"/>
    <w:multiLevelType w:val="multilevel"/>
    <w:tmpl w:val="D29E754E"/>
    <w:lvl w:ilvl="0">
      <w:start w:val="4"/>
      <w:numFmt w:val="decimal"/>
      <w:lvlText w:val="%1"/>
      <w:lvlJc w:val="left"/>
      <w:pPr>
        <w:ind w:left="1409" w:hanging="415"/>
      </w:pPr>
      <w:rPr>
        <w:rFonts w:hint="default"/>
        <w:lang w:val="en-US" w:eastAsia="en-US" w:bidi="ar-SA"/>
      </w:rPr>
    </w:lvl>
    <w:lvl w:ilvl="1">
      <w:start w:val="1"/>
      <w:numFmt w:val="decimal"/>
      <w:lvlText w:val="%1.%2"/>
      <w:lvlJc w:val="left"/>
      <w:pPr>
        <w:ind w:left="1409" w:hanging="415"/>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704" w:hanging="35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3692" w:hanging="350"/>
      </w:pPr>
      <w:rPr>
        <w:rFonts w:hint="default"/>
        <w:lang w:val="en-US" w:eastAsia="en-US" w:bidi="ar-SA"/>
      </w:rPr>
    </w:lvl>
    <w:lvl w:ilvl="4">
      <w:numFmt w:val="bullet"/>
      <w:lvlText w:val="•"/>
      <w:lvlJc w:val="left"/>
      <w:pPr>
        <w:ind w:left="4688" w:hanging="350"/>
      </w:pPr>
      <w:rPr>
        <w:rFonts w:hint="default"/>
        <w:lang w:val="en-US" w:eastAsia="en-US" w:bidi="ar-SA"/>
      </w:rPr>
    </w:lvl>
    <w:lvl w:ilvl="5">
      <w:numFmt w:val="bullet"/>
      <w:lvlText w:val="•"/>
      <w:lvlJc w:val="left"/>
      <w:pPr>
        <w:ind w:left="5684" w:hanging="350"/>
      </w:pPr>
      <w:rPr>
        <w:rFonts w:hint="default"/>
        <w:lang w:val="en-US" w:eastAsia="en-US" w:bidi="ar-SA"/>
      </w:rPr>
    </w:lvl>
    <w:lvl w:ilvl="6">
      <w:numFmt w:val="bullet"/>
      <w:lvlText w:val="•"/>
      <w:lvlJc w:val="left"/>
      <w:pPr>
        <w:ind w:left="6680" w:hanging="350"/>
      </w:pPr>
      <w:rPr>
        <w:rFonts w:hint="default"/>
        <w:lang w:val="en-US" w:eastAsia="en-US" w:bidi="ar-SA"/>
      </w:rPr>
    </w:lvl>
    <w:lvl w:ilvl="7">
      <w:numFmt w:val="bullet"/>
      <w:lvlText w:val="•"/>
      <w:lvlJc w:val="left"/>
      <w:pPr>
        <w:ind w:left="7676" w:hanging="350"/>
      </w:pPr>
      <w:rPr>
        <w:rFonts w:hint="default"/>
        <w:lang w:val="en-US" w:eastAsia="en-US" w:bidi="ar-SA"/>
      </w:rPr>
    </w:lvl>
    <w:lvl w:ilvl="8">
      <w:numFmt w:val="bullet"/>
      <w:lvlText w:val="•"/>
      <w:lvlJc w:val="left"/>
      <w:pPr>
        <w:ind w:left="8672" w:hanging="350"/>
      </w:pPr>
      <w:rPr>
        <w:rFonts w:hint="default"/>
        <w:lang w:val="en-US" w:eastAsia="en-US" w:bidi="ar-SA"/>
      </w:rPr>
    </w:lvl>
  </w:abstractNum>
  <w:abstractNum w:abstractNumId="9" w15:restartNumberingAfterBreak="0">
    <w:nsid w:val="6C055B35"/>
    <w:multiLevelType w:val="multilevel"/>
    <w:tmpl w:val="89644AE8"/>
    <w:lvl w:ilvl="0">
      <w:start w:val="3"/>
      <w:numFmt w:val="decimal"/>
      <w:lvlText w:val="%1"/>
      <w:lvlJc w:val="left"/>
      <w:pPr>
        <w:ind w:left="728" w:hanging="410"/>
      </w:pPr>
      <w:rPr>
        <w:rFonts w:hint="default"/>
        <w:lang w:val="en-US" w:eastAsia="en-US" w:bidi="ar-SA"/>
      </w:rPr>
    </w:lvl>
    <w:lvl w:ilvl="1">
      <w:start w:val="1"/>
      <w:numFmt w:val="decimal"/>
      <w:lvlText w:val="%1.%2."/>
      <w:lvlJc w:val="left"/>
      <w:pPr>
        <w:ind w:left="728" w:hanging="41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708" w:hanging="410"/>
      </w:pPr>
      <w:rPr>
        <w:rFonts w:hint="default"/>
        <w:lang w:val="en-US" w:eastAsia="en-US" w:bidi="ar-SA"/>
      </w:rPr>
    </w:lvl>
    <w:lvl w:ilvl="3">
      <w:numFmt w:val="bullet"/>
      <w:lvlText w:val="•"/>
      <w:lvlJc w:val="left"/>
      <w:pPr>
        <w:ind w:left="2202" w:hanging="410"/>
      </w:pPr>
      <w:rPr>
        <w:rFonts w:hint="default"/>
        <w:lang w:val="en-US" w:eastAsia="en-US" w:bidi="ar-SA"/>
      </w:rPr>
    </w:lvl>
    <w:lvl w:ilvl="4">
      <w:numFmt w:val="bullet"/>
      <w:lvlText w:val="•"/>
      <w:lvlJc w:val="left"/>
      <w:pPr>
        <w:ind w:left="2696" w:hanging="410"/>
      </w:pPr>
      <w:rPr>
        <w:rFonts w:hint="default"/>
        <w:lang w:val="en-US" w:eastAsia="en-US" w:bidi="ar-SA"/>
      </w:rPr>
    </w:lvl>
    <w:lvl w:ilvl="5">
      <w:numFmt w:val="bullet"/>
      <w:lvlText w:val="•"/>
      <w:lvlJc w:val="left"/>
      <w:pPr>
        <w:ind w:left="3191" w:hanging="410"/>
      </w:pPr>
      <w:rPr>
        <w:rFonts w:hint="default"/>
        <w:lang w:val="en-US" w:eastAsia="en-US" w:bidi="ar-SA"/>
      </w:rPr>
    </w:lvl>
    <w:lvl w:ilvl="6">
      <w:numFmt w:val="bullet"/>
      <w:lvlText w:val="•"/>
      <w:lvlJc w:val="left"/>
      <w:pPr>
        <w:ind w:left="3685" w:hanging="410"/>
      </w:pPr>
      <w:rPr>
        <w:rFonts w:hint="default"/>
        <w:lang w:val="en-US" w:eastAsia="en-US" w:bidi="ar-SA"/>
      </w:rPr>
    </w:lvl>
    <w:lvl w:ilvl="7">
      <w:numFmt w:val="bullet"/>
      <w:lvlText w:val="•"/>
      <w:lvlJc w:val="left"/>
      <w:pPr>
        <w:ind w:left="4179" w:hanging="410"/>
      </w:pPr>
      <w:rPr>
        <w:rFonts w:hint="default"/>
        <w:lang w:val="en-US" w:eastAsia="en-US" w:bidi="ar-SA"/>
      </w:rPr>
    </w:lvl>
    <w:lvl w:ilvl="8">
      <w:numFmt w:val="bullet"/>
      <w:lvlText w:val="•"/>
      <w:lvlJc w:val="left"/>
      <w:pPr>
        <w:ind w:left="4673" w:hanging="410"/>
      </w:pPr>
      <w:rPr>
        <w:rFonts w:hint="default"/>
        <w:lang w:val="en-US" w:eastAsia="en-US" w:bidi="ar-SA"/>
      </w:rPr>
    </w:lvl>
  </w:abstractNum>
  <w:abstractNum w:abstractNumId="10" w15:restartNumberingAfterBreak="0">
    <w:nsid w:val="6CBA62F6"/>
    <w:multiLevelType w:val="multilevel"/>
    <w:tmpl w:val="7216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1906A3"/>
    <w:multiLevelType w:val="multilevel"/>
    <w:tmpl w:val="85CA0E46"/>
    <w:lvl w:ilvl="0">
      <w:start w:val="3"/>
      <w:numFmt w:val="decimal"/>
      <w:lvlText w:val="%1"/>
      <w:lvlJc w:val="left"/>
      <w:pPr>
        <w:ind w:left="1269" w:hanging="420"/>
      </w:pPr>
      <w:rPr>
        <w:rFonts w:hint="default"/>
        <w:lang w:val="en-US" w:eastAsia="en-US" w:bidi="ar-SA"/>
      </w:rPr>
    </w:lvl>
    <w:lvl w:ilvl="1">
      <w:start w:val="1"/>
      <w:numFmt w:val="decimal"/>
      <w:lvlText w:val="%1.%2."/>
      <w:lvlJc w:val="left"/>
      <w:pPr>
        <w:ind w:left="1269" w:hanging="420"/>
        <w:jc w:val="right"/>
      </w:pPr>
      <w:rPr>
        <w:rFonts w:ascii="Times New Roman" w:eastAsia="Times New Roman" w:hAnsi="Times New Roman" w:cs="Times New Roman" w:hint="default"/>
        <w:b/>
        <w:bCs/>
        <w:i w:val="0"/>
        <w:iCs w:val="0"/>
        <w:spacing w:val="-2"/>
        <w:w w:val="95"/>
        <w:sz w:val="26"/>
        <w:szCs w:val="26"/>
        <w:lang w:val="en-US" w:eastAsia="en-US" w:bidi="ar-SA"/>
      </w:rPr>
    </w:lvl>
    <w:lvl w:ilvl="2">
      <w:numFmt w:val="bullet"/>
      <w:lvlText w:val=""/>
      <w:lvlJc w:val="left"/>
      <w:pPr>
        <w:ind w:left="2204" w:hanging="356"/>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4081" w:hanging="356"/>
      </w:pPr>
      <w:rPr>
        <w:rFonts w:hint="default"/>
        <w:lang w:val="en-US" w:eastAsia="en-US" w:bidi="ar-SA"/>
      </w:rPr>
    </w:lvl>
    <w:lvl w:ilvl="4">
      <w:numFmt w:val="bullet"/>
      <w:lvlText w:val="•"/>
      <w:lvlJc w:val="left"/>
      <w:pPr>
        <w:ind w:left="5021" w:hanging="356"/>
      </w:pPr>
      <w:rPr>
        <w:rFonts w:hint="default"/>
        <w:lang w:val="en-US" w:eastAsia="en-US" w:bidi="ar-SA"/>
      </w:rPr>
    </w:lvl>
    <w:lvl w:ilvl="5">
      <w:numFmt w:val="bullet"/>
      <w:lvlText w:val="•"/>
      <w:lvlJc w:val="left"/>
      <w:pPr>
        <w:ind w:left="5962" w:hanging="356"/>
      </w:pPr>
      <w:rPr>
        <w:rFonts w:hint="default"/>
        <w:lang w:val="en-US" w:eastAsia="en-US" w:bidi="ar-SA"/>
      </w:rPr>
    </w:lvl>
    <w:lvl w:ilvl="6">
      <w:numFmt w:val="bullet"/>
      <w:lvlText w:val="•"/>
      <w:lvlJc w:val="left"/>
      <w:pPr>
        <w:ind w:left="6902" w:hanging="356"/>
      </w:pPr>
      <w:rPr>
        <w:rFonts w:hint="default"/>
        <w:lang w:val="en-US" w:eastAsia="en-US" w:bidi="ar-SA"/>
      </w:rPr>
    </w:lvl>
    <w:lvl w:ilvl="7">
      <w:numFmt w:val="bullet"/>
      <w:lvlText w:val="•"/>
      <w:lvlJc w:val="left"/>
      <w:pPr>
        <w:ind w:left="7843" w:hanging="356"/>
      </w:pPr>
      <w:rPr>
        <w:rFonts w:hint="default"/>
        <w:lang w:val="en-US" w:eastAsia="en-US" w:bidi="ar-SA"/>
      </w:rPr>
    </w:lvl>
    <w:lvl w:ilvl="8">
      <w:numFmt w:val="bullet"/>
      <w:lvlText w:val="•"/>
      <w:lvlJc w:val="left"/>
      <w:pPr>
        <w:ind w:left="8783" w:hanging="356"/>
      </w:pPr>
      <w:rPr>
        <w:rFonts w:hint="default"/>
        <w:lang w:val="en-US" w:eastAsia="en-US" w:bidi="ar-SA"/>
      </w:rPr>
    </w:lvl>
  </w:abstractNum>
  <w:abstractNum w:abstractNumId="12" w15:restartNumberingAfterBreak="0">
    <w:nsid w:val="7B4A08A1"/>
    <w:multiLevelType w:val="hybridMultilevel"/>
    <w:tmpl w:val="630889D4"/>
    <w:lvl w:ilvl="0" w:tplc="11809D6C">
      <w:numFmt w:val="bullet"/>
      <w:lvlText w:val=""/>
      <w:lvlJc w:val="left"/>
      <w:pPr>
        <w:ind w:left="2434" w:hanging="350"/>
      </w:pPr>
      <w:rPr>
        <w:rFonts w:ascii="Wingdings" w:eastAsia="Wingdings" w:hAnsi="Wingdings" w:cs="Wingdings" w:hint="default"/>
        <w:b w:val="0"/>
        <w:bCs w:val="0"/>
        <w:i w:val="0"/>
        <w:iCs w:val="0"/>
        <w:spacing w:val="0"/>
        <w:w w:val="100"/>
        <w:sz w:val="24"/>
        <w:szCs w:val="24"/>
        <w:lang w:val="en-US" w:eastAsia="en-US" w:bidi="ar-SA"/>
      </w:rPr>
    </w:lvl>
    <w:lvl w:ilvl="1" w:tplc="DA045898">
      <w:numFmt w:val="bullet"/>
      <w:lvlText w:val="•"/>
      <w:lvlJc w:val="left"/>
      <w:pPr>
        <w:ind w:left="3262" w:hanging="350"/>
      </w:pPr>
      <w:rPr>
        <w:rFonts w:hint="default"/>
        <w:lang w:val="en-US" w:eastAsia="en-US" w:bidi="ar-SA"/>
      </w:rPr>
    </w:lvl>
    <w:lvl w:ilvl="2" w:tplc="2FBA7DE0">
      <w:numFmt w:val="bullet"/>
      <w:lvlText w:val="•"/>
      <w:lvlJc w:val="left"/>
      <w:pPr>
        <w:ind w:left="4085" w:hanging="350"/>
      </w:pPr>
      <w:rPr>
        <w:rFonts w:hint="default"/>
        <w:lang w:val="en-US" w:eastAsia="en-US" w:bidi="ar-SA"/>
      </w:rPr>
    </w:lvl>
    <w:lvl w:ilvl="3" w:tplc="8918BD32">
      <w:numFmt w:val="bullet"/>
      <w:lvlText w:val="•"/>
      <w:lvlJc w:val="left"/>
      <w:pPr>
        <w:ind w:left="4907" w:hanging="350"/>
      </w:pPr>
      <w:rPr>
        <w:rFonts w:hint="default"/>
        <w:lang w:val="en-US" w:eastAsia="en-US" w:bidi="ar-SA"/>
      </w:rPr>
    </w:lvl>
    <w:lvl w:ilvl="4" w:tplc="CDD0543E">
      <w:numFmt w:val="bullet"/>
      <w:lvlText w:val="•"/>
      <w:lvlJc w:val="left"/>
      <w:pPr>
        <w:ind w:left="5730" w:hanging="350"/>
      </w:pPr>
      <w:rPr>
        <w:rFonts w:hint="default"/>
        <w:lang w:val="en-US" w:eastAsia="en-US" w:bidi="ar-SA"/>
      </w:rPr>
    </w:lvl>
    <w:lvl w:ilvl="5" w:tplc="3982950C">
      <w:numFmt w:val="bullet"/>
      <w:lvlText w:val="•"/>
      <w:lvlJc w:val="left"/>
      <w:pPr>
        <w:ind w:left="6552" w:hanging="350"/>
      </w:pPr>
      <w:rPr>
        <w:rFonts w:hint="default"/>
        <w:lang w:val="en-US" w:eastAsia="en-US" w:bidi="ar-SA"/>
      </w:rPr>
    </w:lvl>
    <w:lvl w:ilvl="6" w:tplc="9A542718">
      <w:numFmt w:val="bullet"/>
      <w:lvlText w:val="•"/>
      <w:lvlJc w:val="left"/>
      <w:pPr>
        <w:ind w:left="7375" w:hanging="350"/>
      </w:pPr>
      <w:rPr>
        <w:rFonts w:hint="default"/>
        <w:lang w:val="en-US" w:eastAsia="en-US" w:bidi="ar-SA"/>
      </w:rPr>
    </w:lvl>
    <w:lvl w:ilvl="7" w:tplc="0C88F9C2">
      <w:numFmt w:val="bullet"/>
      <w:lvlText w:val="•"/>
      <w:lvlJc w:val="left"/>
      <w:pPr>
        <w:ind w:left="8197" w:hanging="350"/>
      </w:pPr>
      <w:rPr>
        <w:rFonts w:hint="default"/>
        <w:lang w:val="en-US" w:eastAsia="en-US" w:bidi="ar-SA"/>
      </w:rPr>
    </w:lvl>
    <w:lvl w:ilvl="8" w:tplc="2DD820AC">
      <w:numFmt w:val="bullet"/>
      <w:lvlText w:val="•"/>
      <w:lvlJc w:val="left"/>
      <w:pPr>
        <w:ind w:left="9020" w:hanging="350"/>
      </w:pPr>
      <w:rPr>
        <w:rFonts w:hint="default"/>
        <w:lang w:val="en-US" w:eastAsia="en-US" w:bidi="ar-SA"/>
      </w:rPr>
    </w:lvl>
  </w:abstractNum>
  <w:num w:numId="1">
    <w:abstractNumId w:val="0"/>
  </w:num>
  <w:num w:numId="2">
    <w:abstractNumId w:val="3"/>
  </w:num>
  <w:num w:numId="3">
    <w:abstractNumId w:val="12"/>
  </w:num>
  <w:num w:numId="4">
    <w:abstractNumId w:val="6"/>
  </w:num>
  <w:num w:numId="5">
    <w:abstractNumId w:val="7"/>
  </w:num>
  <w:num w:numId="6">
    <w:abstractNumId w:val="1"/>
  </w:num>
  <w:num w:numId="7">
    <w:abstractNumId w:val="8"/>
  </w:num>
  <w:num w:numId="8">
    <w:abstractNumId w:val="4"/>
  </w:num>
  <w:num w:numId="9">
    <w:abstractNumId w:val="11"/>
  </w:num>
  <w:num w:numId="10">
    <w:abstractNumId w:val="2"/>
  </w:num>
  <w:num w:numId="11">
    <w:abstractNumId w:val="9"/>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26"/>
    <w:rsid w:val="001E5E96"/>
    <w:rsid w:val="001F0895"/>
    <w:rsid w:val="002721AB"/>
    <w:rsid w:val="002A335C"/>
    <w:rsid w:val="002B696F"/>
    <w:rsid w:val="002B726B"/>
    <w:rsid w:val="00476586"/>
    <w:rsid w:val="00525764"/>
    <w:rsid w:val="00575995"/>
    <w:rsid w:val="005A6423"/>
    <w:rsid w:val="00662930"/>
    <w:rsid w:val="00670AF3"/>
    <w:rsid w:val="0070715F"/>
    <w:rsid w:val="007A4D37"/>
    <w:rsid w:val="007B7AAE"/>
    <w:rsid w:val="00827AFC"/>
    <w:rsid w:val="00861019"/>
    <w:rsid w:val="008F28DE"/>
    <w:rsid w:val="009B63A5"/>
    <w:rsid w:val="009F2FE5"/>
    <w:rsid w:val="00A6475E"/>
    <w:rsid w:val="00C76DE2"/>
    <w:rsid w:val="00CB46B1"/>
    <w:rsid w:val="00CE6131"/>
    <w:rsid w:val="00D27726"/>
    <w:rsid w:val="00D6308E"/>
    <w:rsid w:val="00D647FD"/>
    <w:rsid w:val="00DA62FB"/>
    <w:rsid w:val="00DC0B05"/>
    <w:rsid w:val="00DF5BA3"/>
    <w:rsid w:val="00E96667"/>
    <w:rsid w:val="00F14671"/>
    <w:rsid w:val="00FA25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926FB8"/>
  <w15:chartTrackingRefBased/>
  <w15:docId w15:val="{AF22D0D9-C86E-4651-8800-3FCA8AF2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77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277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77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277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77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77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7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7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7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7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277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277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277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77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77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7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7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726"/>
    <w:rPr>
      <w:rFonts w:eastAsiaTheme="majorEastAsia" w:cstheme="majorBidi"/>
      <w:color w:val="272727" w:themeColor="text1" w:themeTint="D8"/>
    </w:rPr>
  </w:style>
  <w:style w:type="paragraph" w:styleId="Title">
    <w:name w:val="Title"/>
    <w:basedOn w:val="Normal"/>
    <w:next w:val="Normal"/>
    <w:link w:val="TitleChar"/>
    <w:uiPriority w:val="10"/>
    <w:qFormat/>
    <w:rsid w:val="00D277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7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77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77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7726"/>
    <w:pPr>
      <w:spacing w:before="160"/>
      <w:jc w:val="center"/>
    </w:pPr>
    <w:rPr>
      <w:i/>
      <w:iCs/>
      <w:color w:val="404040" w:themeColor="text1" w:themeTint="BF"/>
    </w:rPr>
  </w:style>
  <w:style w:type="character" w:customStyle="1" w:styleId="QuoteChar">
    <w:name w:val="Quote Char"/>
    <w:basedOn w:val="DefaultParagraphFont"/>
    <w:link w:val="Quote"/>
    <w:uiPriority w:val="29"/>
    <w:rsid w:val="00D27726"/>
    <w:rPr>
      <w:i/>
      <w:iCs/>
      <w:color w:val="404040" w:themeColor="text1" w:themeTint="BF"/>
    </w:rPr>
  </w:style>
  <w:style w:type="paragraph" w:styleId="ListParagraph">
    <w:name w:val="List Paragraph"/>
    <w:basedOn w:val="Normal"/>
    <w:uiPriority w:val="1"/>
    <w:qFormat/>
    <w:rsid w:val="00D27726"/>
    <w:pPr>
      <w:ind w:left="720"/>
      <w:contextualSpacing/>
    </w:pPr>
  </w:style>
  <w:style w:type="character" w:styleId="IntenseEmphasis">
    <w:name w:val="Intense Emphasis"/>
    <w:basedOn w:val="DefaultParagraphFont"/>
    <w:uiPriority w:val="21"/>
    <w:qFormat/>
    <w:rsid w:val="00D27726"/>
    <w:rPr>
      <w:i/>
      <w:iCs/>
      <w:color w:val="0F4761" w:themeColor="accent1" w:themeShade="BF"/>
    </w:rPr>
  </w:style>
  <w:style w:type="paragraph" w:styleId="IntenseQuote">
    <w:name w:val="Intense Quote"/>
    <w:basedOn w:val="Normal"/>
    <w:next w:val="Normal"/>
    <w:link w:val="IntenseQuoteChar"/>
    <w:uiPriority w:val="30"/>
    <w:qFormat/>
    <w:rsid w:val="00D277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7726"/>
    <w:rPr>
      <w:i/>
      <w:iCs/>
      <w:color w:val="0F4761" w:themeColor="accent1" w:themeShade="BF"/>
    </w:rPr>
  </w:style>
  <w:style w:type="character" w:styleId="IntenseReference">
    <w:name w:val="Intense Reference"/>
    <w:basedOn w:val="DefaultParagraphFont"/>
    <w:uiPriority w:val="32"/>
    <w:qFormat/>
    <w:rsid w:val="00D27726"/>
    <w:rPr>
      <w:b/>
      <w:bCs/>
      <w:smallCaps/>
      <w:color w:val="0F4761" w:themeColor="accent1" w:themeShade="BF"/>
      <w:spacing w:val="5"/>
    </w:rPr>
  </w:style>
  <w:style w:type="paragraph" w:styleId="BodyText">
    <w:name w:val="Body Text"/>
    <w:basedOn w:val="Normal"/>
    <w:link w:val="BodyTextChar"/>
    <w:uiPriority w:val="1"/>
    <w:qFormat/>
    <w:rsid w:val="00FA25D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FA25DD"/>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A25D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FA25DD"/>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FA25DD"/>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FA25DD"/>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FA25DD"/>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FA25DD"/>
    <w:rPr>
      <w:color w:val="467886" w:themeColor="hyperlink"/>
      <w:u w:val="single"/>
    </w:rPr>
  </w:style>
  <w:style w:type="character" w:styleId="UnresolvedMention">
    <w:name w:val="Unresolved Mention"/>
    <w:basedOn w:val="DefaultParagraphFont"/>
    <w:uiPriority w:val="99"/>
    <w:semiHidden/>
    <w:unhideWhenUsed/>
    <w:rsid w:val="00FA2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98386">
      <w:bodyDiv w:val="1"/>
      <w:marLeft w:val="0"/>
      <w:marRight w:val="0"/>
      <w:marTop w:val="0"/>
      <w:marBottom w:val="0"/>
      <w:divBdr>
        <w:top w:val="none" w:sz="0" w:space="0" w:color="auto"/>
        <w:left w:val="none" w:sz="0" w:space="0" w:color="auto"/>
        <w:bottom w:val="none" w:sz="0" w:space="0" w:color="auto"/>
        <w:right w:val="none" w:sz="0" w:space="0" w:color="auto"/>
      </w:divBdr>
    </w:div>
    <w:div w:id="441918250">
      <w:bodyDiv w:val="1"/>
      <w:marLeft w:val="0"/>
      <w:marRight w:val="0"/>
      <w:marTop w:val="0"/>
      <w:marBottom w:val="0"/>
      <w:divBdr>
        <w:top w:val="none" w:sz="0" w:space="0" w:color="auto"/>
        <w:left w:val="none" w:sz="0" w:space="0" w:color="auto"/>
        <w:bottom w:val="none" w:sz="0" w:space="0" w:color="auto"/>
        <w:right w:val="none" w:sz="0" w:space="0" w:color="auto"/>
      </w:divBdr>
    </w:div>
    <w:div w:id="458954868">
      <w:bodyDiv w:val="1"/>
      <w:marLeft w:val="0"/>
      <w:marRight w:val="0"/>
      <w:marTop w:val="0"/>
      <w:marBottom w:val="0"/>
      <w:divBdr>
        <w:top w:val="none" w:sz="0" w:space="0" w:color="auto"/>
        <w:left w:val="none" w:sz="0" w:space="0" w:color="auto"/>
        <w:bottom w:val="none" w:sz="0" w:space="0" w:color="auto"/>
        <w:right w:val="none" w:sz="0" w:space="0" w:color="auto"/>
      </w:divBdr>
    </w:div>
    <w:div w:id="506940446">
      <w:bodyDiv w:val="1"/>
      <w:marLeft w:val="0"/>
      <w:marRight w:val="0"/>
      <w:marTop w:val="0"/>
      <w:marBottom w:val="0"/>
      <w:divBdr>
        <w:top w:val="none" w:sz="0" w:space="0" w:color="auto"/>
        <w:left w:val="none" w:sz="0" w:space="0" w:color="auto"/>
        <w:bottom w:val="none" w:sz="0" w:space="0" w:color="auto"/>
        <w:right w:val="none" w:sz="0" w:space="0" w:color="auto"/>
      </w:divBdr>
    </w:div>
    <w:div w:id="533926662">
      <w:bodyDiv w:val="1"/>
      <w:marLeft w:val="0"/>
      <w:marRight w:val="0"/>
      <w:marTop w:val="0"/>
      <w:marBottom w:val="0"/>
      <w:divBdr>
        <w:top w:val="none" w:sz="0" w:space="0" w:color="auto"/>
        <w:left w:val="none" w:sz="0" w:space="0" w:color="auto"/>
        <w:bottom w:val="none" w:sz="0" w:space="0" w:color="auto"/>
        <w:right w:val="none" w:sz="0" w:space="0" w:color="auto"/>
      </w:divBdr>
    </w:div>
    <w:div w:id="550308568">
      <w:bodyDiv w:val="1"/>
      <w:marLeft w:val="0"/>
      <w:marRight w:val="0"/>
      <w:marTop w:val="0"/>
      <w:marBottom w:val="0"/>
      <w:divBdr>
        <w:top w:val="none" w:sz="0" w:space="0" w:color="auto"/>
        <w:left w:val="none" w:sz="0" w:space="0" w:color="auto"/>
        <w:bottom w:val="none" w:sz="0" w:space="0" w:color="auto"/>
        <w:right w:val="none" w:sz="0" w:space="0" w:color="auto"/>
      </w:divBdr>
    </w:div>
    <w:div w:id="593973407">
      <w:bodyDiv w:val="1"/>
      <w:marLeft w:val="0"/>
      <w:marRight w:val="0"/>
      <w:marTop w:val="0"/>
      <w:marBottom w:val="0"/>
      <w:divBdr>
        <w:top w:val="none" w:sz="0" w:space="0" w:color="auto"/>
        <w:left w:val="none" w:sz="0" w:space="0" w:color="auto"/>
        <w:bottom w:val="none" w:sz="0" w:space="0" w:color="auto"/>
        <w:right w:val="none" w:sz="0" w:space="0" w:color="auto"/>
      </w:divBdr>
    </w:div>
    <w:div w:id="642196268">
      <w:bodyDiv w:val="1"/>
      <w:marLeft w:val="0"/>
      <w:marRight w:val="0"/>
      <w:marTop w:val="0"/>
      <w:marBottom w:val="0"/>
      <w:divBdr>
        <w:top w:val="none" w:sz="0" w:space="0" w:color="auto"/>
        <w:left w:val="none" w:sz="0" w:space="0" w:color="auto"/>
        <w:bottom w:val="none" w:sz="0" w:space="0" w:color="auto"/>
        <w:right w:val="none" w:sz="0" w:space="0" w:color="auto"/>
      </w:divBdr>
    </w:div>
    <w:div w:id="669602278">
      <w:bodyDiv w:val="1"/>
      <w:marLeft w:val="0"/>
      <w:marRight w:val="0"/>
      <w:marTop w:val="0"/>
      <w:marBottom w:val="0"/>
      <w:divBdr>
        <w:top w:val="none" w:sz="0" w:space="0" w:color="auto"/>
        <w:left w:val="none" w:sz="0" w:space="0" w:color="auto"/>
        <w:bottom w:val="none" w:sz="0" w:space="0" w:color="auto"/>
        <w:right w:val="none" w:sz="0" w:space="0" w:color="auto"/>
      </w:divBdr>
    </w:div>
    <w:div w:id="779034549">
      <w:bodyDiv w:val="1"/>
      <w:marLeft w:val="0"/>
      <w:marRight w:val="0"/>
      <w:marTop w:val="0"/>
      <w:marBottom w:val="0"/>
      <w:divBdr>
        <w:top w:val="none" w:sz="0" w:space="0" w:color="auto"/>
        <w:left w:val="none" w:sz="0" w:space="0" w:color="auto"/>
        <w:bottom w:val="none" w:sz="0" w:space="0" w:color="auto"/>
        <w:right w:val="none" w:sz="0" w:space="0" w:color="auto"/>
      </w:divBdr>
    </w:div>
    <w:div w:id="817259782">
      <w:bodyDiv w:val="1"/>
      <w:marLeft w:val="0"/>
      <w:marRight w:val="0"/>
      <w:marTop w:val="0"/>
      <w:marBottom w:val="0"/>
      <w:divBdr>
        <w:top w:val="none" w:sz="0" w:space="0" w:color="auto"/>
        <w:left w:val="none" w:sz="0" w:space="0" w:color="auto"/>
        <w:bottom w:val="none" w:sz="0" w:space="0" w:color="auto"/>
        <w:right w:val="none" w:sz="0" w:space="0" w:color="auto"/>
      </w:divBdr>
    </w:div>
    <w:div w:id="902839193">
      <w:bodyDiv w:val="1"/>
      <w:marLeft w:val="0"/>
      <w:marRight w:val="0"/>
      <w:marTop w:val="0"/>
      <w:marBottom w:val="0"/>
      <w:divBdr>
        <w:top w:val="none" w:sz="0" w:space="0" w:color="auto"/>
        <w:left w:val="none" w:sz="0" w:space="0" w:color="auto"/>
        <w:bottom w:val="none" w:sz="0" w:space="0" w:color="auto"/>
        <w:right w:val="none" w:sz="0" w:space="0" w:color="auto"/>
      </w:divBdr>
    </w:div>
    <w:div w:id="939994734">
      <w:bodyDiv w:val="1"/>
      <w:marLeft w:val="0"/>
      <w:marRight w:val="0"/>
      <w:marTop w:val="0"/>
      <w:marBottom w:val="0"/>
      <w:divBdr>
        <w:top w:val="none" w:sz="0" w:space="0" w:color="auto"/>
        <w:left w:val="none" w:sz="0" w:space="0" w:color="auto"/>
        <w:bottom w:val="none" w:sz="0" w:space="0" w:color="auto"/>
        <w:right w:val="none" w:sz="0" w:space="0" w:color="auto"/>
      </w:divBdr>
    </w:div>
    <w:div w:id="943194699">
      <w:bodyDiv w:val="1"/>
      <w:marLeft w:val="0"/>
      <w:marRight w:val="0"/>
      <w:marTop w:val="0"/>
      <w:marBottom w:val="0"/>
      <w:divBdr>
        <w:top w:val="none" w:sz="0" w:space="0" w:color="auto"/>
        <w:left w:val="none" w:sz="0" w:space="0" w:color="auto"/>
        <w:bottom w:val="none" w:sz="0" w:space="0" w:color="auto"/>
        <w:right w:val="none" w:sz="0" w:space="0" w:color="auto"/>
      </w:divBdr>
    </w:div>
    <w:div w:id="1117525493">
      <w:bodyDiv w:val="1"/>
      <w:marLeft w:val="0"/>
      <w:marRight w:val="0"/>
      <w:marTop w:val="0"/>
      <w:marBottom w:val="0"/>
      <w:divBdr>
        <w:top w:val="none" w:sz="0" w:space="0" w:color="auto"/>
        <w:left w:val="none" w:sz="0" w:space="0" w:color="auto"/>
        <w:bottom w:val="none" w:sz="0" w:space="0" w:color="auto"/>
        <w:right w:val="none" w:sz="0" w:space="0" w:color="auto"/>
      </w:divBdr>
    </w:div>
    <w:div w:id="1268122407">
      <w:bodyDiv w:val="1"/>
      <w:marLeft w:val="0"/>
      <w:marRight w:val="0"/>
      <w:marTop w:val="0"/>
      <w:marBottom w:val="0"/>
      <w:divBdr>
        <w:top w:val="none" w:sz="0" w:space="0" w:color="auto"/>
        <w:left w:val="none" w:sz="0" w:space="0" w:color="auto"/>
        <w:bottom w:val="none" w:sz="0" w:space="0" w:color="auto"/>
        <w:right w:val="none" w:sz="0" w:space="0" w:color="auto"/>
      </w:divBdr>
    </w:div>
    <w:div w:id="1447699954">
      <w:bodyDiv w:val="1"/>
      <w:marLeft w:val="0"/>
      <w:marRight w:val="0"/>
      <w:marTop w:val="0"/>
      <w:marBottom w:val="0"/>
      <w:divBdr>
        <w:top w:val="none" w:sz="0" w:space="0" w:color="auto"/>
        <w:left w:val="none" w:sz="0" w:space="0" w:color="auto"/>
        <w:bottom w:val="none" w:sz="0" w:space="0" w:color="auto"/>
        <w:right w:val="none" w:sz="0" w:space="0" w:color="auto"/>
      </w:divBdr>
    </w:div>
    <w:div w:id="1448310277">
      <w:bodyDiv w:val="1"/>
      <w:marLeft w:val="0"/>
      <w:marRight w:val="0"/>
      <w:marTop w:val="0"/>
      <w:marBottom w:val="0"/>
      <w:divBdr>
        <w:top w:val="none" w:sz="0" w:space="0" w:color="auto"/>
        <w:left w:val="none" w:sz="0" w:space="0" w:color="auto"/>
        <w:bottom w:val="none" w:sz="0" w:space="0" w:color="auto"/>
        <w:right w:val="none" w:sz="0" w:space="0" w:color="auto"/>
      </w:divBdr>
    </w:div>
    <w:div w:id="1602226169">
      <w:bodyDiv w:val="1"/>
      <w:marLeft w:val="0"/>
      <w:marRight w:val="0"/>
      <w:marTop w:val="0"/>
      <w:marBottom w:val="0"/>
      <w:divBdr>
        <w:top w:val="none" w:sz="0" w:space="0" w:color="auto"/>
        <w:left w:val="none" w:sz="0" w:space="0" w:color="auto"/>
        <w:bottom w:val="none" w:sz="0" w:space="0" w:color="auto"/>
        <w:right w:val="none" w:sz="0" w:space="0" w:color="auto"/>
      </w:divBdr>
    </w:div>
    <w:div w:id="1632591032">
      <w:bodyDiv w:val="1"/>
      <w:marLeft w:val="0"/>
      <w:marRight w:val="0"/>
      <w:marTop w:val="0"/>
      <w:marBottom w:val="0"/>
      <w:divBdr>
        <w:top w:val="none" w:sz="0" w:space="0" w:color="auto"/>
        <w:left w:val="none" w:sz="0" w:space="0" w:color="auto"/>
        <w:bottom w:val="none" w:sz="0" w:space="0" w:color="auto"/>
        <w:right w:val="none" w:sz="0" w:space="0" w:color="auto"/>
      </w:divBdr>
    </w:div>
    <w:div w:id="1690254011">
      <w:bodyDiv w:val="1"/>
      <w:marLeft w:val="0"/>
      <w:marRight w:val="0"/>
      <w:marTop w:val="0"/>
      <w:marBottom w:val="0"/>
      <w:divBdr>
        <w:top w:val="none" w:sz="0" w:space="0" w:color="auto"/>
        <w:left w:val="none" w:sz="0" w:space="0" w:color="auto"/>
        <w:bottom w:val="none" w:sz="0" w:space="0" w:color="auto"/>
        <w:right w:val="none" w:sz="0" w:space="0" w:color="auto"/>
      </w:divBdr>
    </w:div>
    <w:div w:id="1712730531">
      <w:bodyDiv w:val="1"/>
      <w:marLeft w:val="0"/>
      <w:marRight w:val="0"/>
      <w:marTop w:val="0"/>
      <w:marBottom w:val="0"/>
      <w:divBdr>
        <w:top w:val="none" w:sz="0" w:space="0" w:color="auto"/>
        <w:left w:val="none" w:sz="0" w:space="0" w:color="auto"/>
        <w:bottom w:val="none" w:sz="0" w:space="0" w:color="auto"/>
        <w:right w:val="none" w:sz="0" w:space="0" w:color="auto"/>
      </w:divBdr>
    </w:div>
    <w:div w:id="1774132866">
      <w:bodyDiv w:val="1"/>
      <w:marLeft w:val="0"/>
      <w:marRight w:val="0"/>
      <w:marTop w:val="0"/>
      <w:marBottom w:val="0"/>
      <w:divBdr>
        <w:top w:val="none" w:sz="0" w:space="0" w:color="auto"/>
        <w:left w:val="none" w:sz="0" w:space="0" w:color="auto"/>
        <w:bottom w:val="none" w:sz="0" w:space="0" w:color="auto"/>
        <w:right w:val="none" w:sz="0" w:space="0" w:color="auto"/>
      </w:divBdr>
    </w:div>
    <w:div w:id="1795175149">
      <w:bodyDiv w:val="1"/>
      <w:marLeft w:val="0"/>
      <w:marRight w:val="0"/>
      <w:marTop w:val="0"/>
      <w:marBottom w:val="0"/>
      <w:divBdr>
        <w:top w:val="none" w:sz="0" w:space="0" w:color="auto"/>
        <w:left w:val="none" w:sz="0" w:space="0" w:color="auto"/>
        <w:bottom w:val="none" w:sz="0" w:space="0" w:color="auto"/>
        <w:right w:val="none" w:sz="0" w:space="0" w:color="auto"/>
      </w:divBdr>
    </w:div>
    <w:div w:id="1846359743">
      <w:bodyDiv w:val="1"/>
      <w:marLeft w:val="0"/>
      <w:marRight w:val="0"/>
      <w:marTop w:val="0"/>
      <w:marBottom w:val="0"/>
      <w:divBdr>
        <w:top w:val="none" w:sz="0" w:space="0" w:color="auto"/>
        <w:left w:val="none" w:sz="0" w:space="0" w:color="auto"/>
        <w:bottom w:val="none" w:sz="0" w:space="0" w:color="auto"/>
        <w:right w:val="none" w:sz="0" w:space="0" w:color="auto"/>
      </w:divBdr>
    </w:div>
    <w:div w:id="21216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TotalTime>
  <Pages>14</Pages>
  <Words>3906</Words>
  <Characters>22269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KAILASHKUMAR B</dc:creator>
  <cp:keywords/>
  <dc:description/>
  <cp:lastModifiedBy>SDI 1084</cp:lastModifiedBy>
  <cp:revision>13</cp:revision>
  <dcterms:created xsi:type="dcterms:W3CDTF">2025-04-27T03:41:00Z</dcterms:created>
  <dcterms:modified xsi:type="dcterms:W3CDTF">2025-04-29T09:59:00Z</dcterms:modified>
</cp:coreProperties>
</file>