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ED09" w14:textId="77777777" w:rsidR="0024510B" w:rsidRPr="0024510B" w:rsidRDefault="0024510B" w:rsidP="0024510B">
      <w:pPr>
        <w:autoSpaceDE w:val="0"/>
        <w:autoSpaceDN w:val="0"/>
        <w:adjustRightInd w:val="0"/>
        <w:spacing w:after="0" w:line="240" w:lineRule="auto"/>
        <w:rPr>
          <w:rFonts w:ascii="AdvTT05a9904e.B" w:hAnsi="AdvTT05a9904e.B" w:cs="AdvTT05a9904e.B"/>
          <w:b/>
          <w:bCs/>
          <w:i/>
          <w:iCs/>
          <w:color w:val="000000"/>
          <w:sz w:val="28"/>
          <w:szCs w:val="28"/>
          <w:u w:val="single"/>
        </w:rPr>
      </w:pPr>
      <w:r w:rsidRPr="0024510B">
        <w:rPr>
          <w:rFonts w:ascii="AdvTT05a9904e.B" w:hAnsi="AdvTT05a9904e.B" w:cs="AdvTT05a9904e.B"/>
          <w:b/>
          <w:bCs/>
          <w:i/>
          <w:iCs/>
          <w:color w:val="000000"/>
          <w:sz w:val="28"/>
          <w:szCs w:val="28"/>
          <w:u w:val="single"/>
        </w:rPr>
        <w:t>Review Article</w:t>
      </w:r>
    </w:p>
    <w:p w14:paraId="689E8049" w14:textId="77777777" w:rsidR="0024510B" w:rsidRDefault="0024510B" w:rsidP="00335DD3">
      <w:pPr>
        <w:autoSpaceDE w:val="0"/>
        <w:autoSpaceDN w:val="0"/>
        <w:adjustRightInd w:val="0"/>
        <w:spacing w:after="0" w:line="240" w:lineRule="auto"/>
        <w:rPr>
          <w:rFonts w:ascii="AdvTT05a9904e.B" w:hAnsi="AdvTT05a9904e.B" w:cs="AdvTT05a9904e.B"/>
          <w:color w:val="000000"/>
          <w:sz w:val="28"/>
          <w:szCs w:val="28"/>
        </w:rPr>
      </w:pPr>
    </w:p>
    <w:p w14:paraId="75F89ED5" w14:textId="0EB248C6" w:rsidR="00335DD3" w:rsidRDefault="00C6544E" w:rsidP="00335DD3">
      <w:pPr>
        <w:autoSpaceDE w:val="0"/>
        <w:autoSpaceDN w:val="0"/>
        <w:adjustRightInd w:val="0"/>
        <w:spacing w:after="0" w:line="240" w:lineRule="auto"/>
        <w:rPr>
          <w:rFonts w:ascii="AdvTT05a9904e.B" w:hAnsi="AdvTT05a9904e.B" w:cs="AdvTT05a9904e.B"/>
          <w:color w:val="000000"/>
          <w:sz w:val="28"/>
          <w:szCs w:val="28"/>
        </w:rPr>
      </w:pPr>
      <w:r>
        <w:rPr>
          <w:rFonts w:ascii="AdvTT05a9904e.B" w:hAnsi="AdvTT05a9904e.B" w:cs="AdvTT05a9904e.B"/>
          <w:color w:val="000000"/>
          <w:sz w:val="28"/>
          <w:szCs w:val="28"/>
        </w:rPr>
        <w:t>Biodegradable</w:t>
      </w:r>
      <w:r w:rsidR="00326092">
        <w:rPr>
          <w:rFonts w:ascii="AdvTT05a9904e.B" w:hAnsi="AdvTT05a9904e.B" w:cs="AdvTT05a9904e.B"/>
          <w:color w:val="000000"/>
          <w:sz w:val="28"/>
          <w:szCs w:val="28"/>
        </w:rPr>
        <w:t xml:space="preserve"> film from Cellulose </w:t>
      </w:r>
      <w:r w:rsidR="00DA48AE">
        <w:rPr>
          <w:rFonts w:ascii="AdvTT05a9904e.B" w:hAnsi="AdvTT05a9904e.B" w:cs="AdvTT05a9904e.B"/>
          <w:color w:val="000000"/>
          <w:sz w:val="28"/>
          <w:szCs w:val="28"/>
        </w:rPr>
        <w:t>for</w:t>
      </w:r>
      <w:r w:rsidR="0024261E">
        <w:rPr>
          <w:rFonts w:ascii="AdvTT05a9904e.B" w:hAnsi="AdvTT05a9904e.B" w:cs="AdvTT05a9904e.B"/>
          <w:color w:val="000000"/>
          <w:sz w:val="28"/>
          <w:szCs w:val="28"/>
        </w:rPr>
        <w:t xml:space="preserve"> fruit and vegetable </w:t>
      </w:r>
      <w:proofErr w:type="gramStart"/>
      <w:r w:rsidR="00DA48AE">
        <w:rPr>
          <w:rFonts w:ascii="AdvTT05a9904e.B" w:hAnsi="AdvTT05a9904e.B" w:cs="AdvTT05a9904e.B"/>
          <w:color w:val="000000"/>
          <w:sz w:val="28"/>
          <w:szCs w:val="28"/>
        </w:rPr>
        <w:t>Packaging</w:t>
      </w:r>
      <w:r w:rsidR="007D73CC">
        <w:rPr>
          <w:rFonts w:ascii="AdvTT05a9904e.B" w:hAnsi="AdvTT05a9904e.B" w:cs="AdvTT05a9904e.B"/>
          <w:color w:val="000000"/>
          <w:sz w:val="28"/>
          <w:szCs w:val="28"/>
        </w:rPr>
        <w:t xml:space="preserve"> </w:t>
      </w:r>
      <w:r w:rsidR="00326092">
        <w:rPr>
          <w:rFonts w:ascii="AdvTT05a9904e.B" w:hAnsi="AdvTT05a9904e.B" w:cs="AdvTT05a9904e.B"/>
          <w:color w:val="000000"/>
          <w:sz w:val="28"/>
          <w:szCs w:val="28"/>
        </w:rPr>
        <w:t>:</w:t>
      </w:r>
      <w:proofErr w:type="gramEnd"/>
      <w:r w:rsidR="00326092">
        <w:rPr>
          <w:rFonts w:ascii="AdvTT05a9904e.B" w:hAnsi="AdvTT05a9904e.B" w:cs="AdvTT05a9904e.B"/>
          <w:color w:val="000000"/>
          <w:sz w:val="28"/>
          <w:szCs w:val="28"/>
        </w:rPr>
        <w:t xml:space="preserve"> Review </w:t>
      </w:r>
      <w:r w:rsidR="00DA48AE">
        <w:rPr>
          <w:rFonts w:ascii="AdvTT05a9904e.B" w:hAnsi="AdvTT05a9904e.B" w:cs="AdvTT05a9904e.B"/>
          <w:color w:val="000000"/>
          <w:sz w:val="28"/>
          <w:szCs w:val="28"/>
        </w:rPr>
        <w:t>of Properties</w:t>
      </w:r>
      <w:r w:rsidR="00335DD3">
        <w:rPr>
          <w:rFonts w:ascii="AdvTT05a9904e.B" w:hAnsi="AdvTT05a9904e.B" w:cs="AdvTT05a9904e.B"/>
          <w:color w:val="000000"/>
          <w:sz w:val="28"/>
          <w:szCs w:val="28"/>
        </w:rPr>
        <w:t>, and Prospects</w:t>
      </w:r>
    </w:p>
    <w:p w14:paraId="24123558" w14:textId="77777777" w:rsidR="00EC2EE7" w:rsidRDefault="00EC2EE7" w:rsidP="00335DD3">
      <w:pPr>
        <w:autoSpaceDE w:val="0"/>
        <w:autoSpaceDN w:val="0"/>
        <w:adjustRightInd w:val="0"/>
        <w:spacing w:after="0" w:line="240" w:lineRule="auto"/>
        <w:rPr>
          <w:rFonts w:ascii="AdvTT05a9904e.B" w:hAnsi="AdvTT05a9904e.B" w:cs="AdvTT05a9904e.B"/>
          <w:color w:val="000000"/>
          <w:sz w:val="28"/>
          <w:szCs w:val="28"/>
        </w:rPr>
      </w:pPr>
    </w:p>
    <w:p w14:paraId="25223EC9" w14:textId="77777777" w:rsidR="00C6544E" w:rsidRDefault="00C6544E" w:rsidP="00335DD3">
      <w:pPr>
        <w:autoSpaceDE w:val="0"/>
        <w:autoSpaceDN w:val="0"/>
        <w:adjustRightInd w:val="0"/>
        <w:spacing w:after="0" w:line="240" w:lineRule="auto"/>
        <w:rPr>
          <w:rFonts w:ascii="AdvTT05a9904e.B" w:hAnsi="AdvTT05a9904e.B" w:cs="AdvTT05a9904e.B"/>
          <w:color w:val="000000"/>
          <w:sz w:val="20"/>
          <w:szCs w:val="20"/>
        </w:rPr>
      </w:pPr>
    </w:p>
    <w:p w14:paraId="2DCF744C" w14:textId="77777777" w:rsidR="00335DD3" w:rsidRPr="00091706" w:rsidRDefault="00335DD3" w:rsidP="00335DD3">
      <w:pPr>
        <w:autoSpaceDE w:val="0"/>
        <w:autoSpaceDN w:val="0"/>
        <w:adjustRightInd w:val="0"/>
        <w:spacing w:after="0" w:line="240" w:lineRule="auto"/>
        <w:rPr>
          <w:rFonts w:ascii="AdvTT05a9904e.B" w:hAnsi="AdvTT05a9904e.B" w:cs="AdvTT05a9904e.B"/>
          <w:b/>
          <w:bCs/>
          <w:color w:val="000000"/>
          <w:sz w:val="20"/>
          <w:szCs w:val="20"/>
        </w:rPr>
      </w:pPr>
      <w:r w:rsidRPr="00091706">
        <w:rPr>
          <w:rFonts w:ascii="AdvTT05a9904e.B" w:hAnsi="AdvTT05a9904e.B" w:cs="AdvTT05a9904e.B"/>
          <w:b/>
          <w:bCs/>
          <w:color w:val="000000"/>
          <w:sz w:val="20"/>
          <w:szCs w:val="20"/>
        </w:rPr>
        <w:t>ABSTRACT</w:t>
      </w:r>
    </w:p>
    <w:p w14:paraId="0AAD41D5" w14:textId="77777777" w:rsidR="00DB7147" w:rsidRDefault="00DB7147" w:rsidP="00335DD3">
      <w:pPr>
        <w:autoSpaceDE w:val="0"/>
        <w:autoSpaceDN w:val="0"/>
        <w:adjustRightInd w:val="0"/>
        <w:spacing w:after="0" w:line="240" w:lineRule="auto"/>
        <w:rPr>
          <w:rFonts w:ascii="AdvTT05a9904e.B" w:hAnsi="AdvTT05a9904e.B" w:cs="AdvTT05a9904e.B"/>
          <w:color w:val="000000"/>
          <w:sz w:val="20"/>
          <w:szCs w:val="20"/>
        </w:rPr>
      </w:pPr>
    </w:p>
    <w:p w14:paraId="33C34107" w14:textId="60A82853" w:rsidR="00335DD3" w:rsidRPr="00861AD5" w:rsidRDefault="004C1C9A" w:rsidP="00861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TIXTwoText" w:hAnsi="Times New Roman" w:cs="Times New Roman"/>
          <w:sz w:val="24"/>
          <w:szCs w:val="24"/>
        </w:rPr>
      </w:pPr>
      <w:r>
        <w:rPr>
          <w:rFonts w:ascii="Times New Roman" w:eastAsia="STIXTwoText" w:hAnsi="Times New Roman" w:cs="Times New Roman"/>
          <w:sz w:val="24"/>
          <w:szCs w:val="24"/>
        </w:rPr>
        <w:t xml:space="preserve">             </w:t>
      </w:r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It is a major challenge </w:t>
      </w:r>
      <w:r w:rsidR="007D73CC">
        <w:rPr>
          <w:rFonts w:ascii="Times New Roman" w:eastAsia="STIXTwoText" w:hAnsi="Times New Roman" w:cs="Times New Roman"/>
          <w:sz w:val="24"/>
          <w:szCs w:val="24"/>
        </w:rPr>
        <w:t>worldwide for</w:t>
      </w:r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 </w:t>
      </w:r>
      <w:r w:rsidR="007D73CC" w:rsidRPr="00861AD5">
        <w:rPr>
          <w:rFonts w:ascii="Times New Roman" w:eastAsia="STIXTwoText" w:hAnsi="Times New Roman" w:cs="Times New Roman"/>
          <w:sz w:val="24"/>
          <w:szCs w:val="24"/>
        </w:rPr>
        <w:t xml:space="preserve">quality </w:t>
      </w:r>
      <w:r w:rsidR="007D73CC">
        <w:rPr>
          <w:rFonts w:ascii="Times New Roman" w:eastAsia="STIXTwoText" w:hAnsi="Times New Roman" w:cs="Times New Roman"/>
          <w:sz w:val="24"/>
          <w:szCs w:val="24"/>
        </w:rPr>
        <w:t xml:space="preserve">maintenance </w:t>
      </w:r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and </w:t>
      </w:r>
      <w:r w:rsidR="007D73CC">
        <w:rPr>
          <w:rFonts w:ascii="Times New Roman" w:eastAsia="STIXTwoText" w:hAnsi="Times New Roman" w:cs="Times New Roman"/>
          <w:sz w:val="24"/>
          <w:szCs w:val="24"/>
        </w:rPr>
        <w:t xml:space="preserve">extension </w:t>
      </w:r>
      <w:proofErr w:type="gramStart"/>
      <w:r w:rsidR="007D73CC">
        <w:rPr>
          <w:rFonts w:ascii="Times New Roman" w:eastAsia="STIXTwoText" w:hAnsi="Times New Roman" w:cs="Times New Roman"/>
          <w:sz w:val="24"/>
          <w:szCs w:val="24"/>
        </w:rPr>
        <w:t xml:space="preserve">of </w:t>
      </w:r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 fruits</w:t>
      </w:r>
      <w:proofErr w:type="gramEnd"/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 and vegetables</w:t>
      </w:r>
      <w:r w:rsidR="007D73CC">
        <w:rPr>
          <w:rFonts w:ascii="Times New Roman" w:eastAsia="STIXTwoText" w:hAnsi="Times New Roman" w:cs="Times New Roman"/>
          <w:sz w:val="24"/>
          <w:szCs w:val="24"/>
        </w:rPr>
        <w:t xml:space="preserve"> shelf life</w:t>
      </w:r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. 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Fruit and vegetable packaging is very vital </w:t>
      </w:r>
      <w:r w:rsidR="003A5B68" w:rsidRPr="00861AD5">
        <w:rPr>
          <w:rFonts w:ascii="Times New Roman" w:hAnsi="Times New Roman" w:cs="Times New Roman"/>
          <w:sz w:val="24"/>
          <w:szCs w:val="24"/>
        </w:rPr>
        <w:t>for maintaining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its quality </w:t>
      </w:r>
      <w:r w:rsidR="003A5B68" w:rsidRPr="00861AD5">
        <w:rPr>
          <w:rFonts w:ascii="Times New Roman" w:hAnsi="Times New Roman" w:cs="Times New Roman"/>
          <w:sz w:val="24"/>
          <w:szCs w:val="24"/>
        </w:rPr>
        <w:t>throughout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the post-harvest </w:t>
      </w:r>
      <w:r w:rsidR="003A5B68" w:rsidRPr="00861AD5">
        <w:rPr>
          <w:rFonts w:ascii="Times New Roman" w:hAnsi="Times New Roman" w:cs="Times New Roman"/>
          <w:sz w:val="24"/>
          <w:szCs w:val="24"/>
        </w:rPr>
        <w:t>life</w:t>
      </w:r>
      <w:r w:rsidR="003A5B68" w:rsidRPr="00861AD5">
        <w:rPr>
          <w:rFonts w:ascii="Times New Roman" w:eastAsia="STIXTwoText" w:hAnsi="Times New Roman" w:cs="Times New Roman"/>
          <w:sz w:val="24"/>
          <w:szCs w:val="24"/>
        </w:rPr>
        <w:t>.</w:t>
      </w:r>
      <w:r w:rsidR="003A5B68" w:rsidRPr="00861AD5">
        <w:rPr>
          <w:rFonts w:ascii="Times New Roman" w:hAnsi="Times New Roman" w:cs="Times New Roman"/>
          <w:sz w:val="24"/>
          <w:szCs w:val="24"/>
        </w:rPr>
        <w:t xml:space="preserve"> The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main materials used for fruit and vegetable </w:t>
      </w:r>
      <w:r w:rsidR="007D73CC">
        <w:rPr>
          <w:rFonts w:ascii="Times New Roman" w:hAnsi="Times New Roman" w:cs="Times New Roman"/>
          <w:sz w:val="24"/>
          <w:szCs w:val="24"/>
        </w:rPr>
        <w:t xml:space="preserve">packaging are high and low 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low-density polyethylene, polyethylene terephthalate, polyvinyl chloride,</w:t>
      </w:r>
      <w:r w:rsidR="007D73CC">
        <w:rPr>
          <w:rFonts w:ascii="Times New Roman" w:hAnsi="Times New Roman" w:cs="Times New Roman"/>
          <w:sz w:val="24"/>
          <w:szCs w:val="24"/>
        </w:rPr>
        <w:t xml:space="preserve"> polystyrene and polypropylene. T</w:t>
      </w:r>
      <w:r w:rsidR="007505DA" w:rsidRPr="00861AD5">
        <w:rPr>
          <w:rFonts w:ascii="Times New Roman" w:hAnsi="Times New Roman" w:cs="Times New Roman"/>
          <w:sz w:val="24"/>
          <w:szCs w:val="24"/>
        </w:rPr>
        <w:t>he food industry</w:t>
      </w:r>
      <w:r w:rsidR="007D73CC">
        <w:rPr>
          <w:rFonts w:ascii="Times New Roman" w:hAnsi="Times New Roman" w:cs="Times New Roman"/>
          <w:sz w:val="24"/>
          <w:szCs w:val="24"/>
        </w:rPr>
        <w:t xml:space="preserve"> uses plastic material in a large way because of its </w:t>
      </w:r>
      <w:r w:rsidR="007D73CC" w:rsidRPr="00861AD5">
        <w:rPr>
          <w:rFonts w:ascii="Times New Roman" w:hAnsi="Times New Roman" w:cs="Times New Roman"/>
          <w:sz w:val="24"/>
          <w:szCs w:val="24"/>
        </w:rPr>
        <w:t>availability</w:t>
      </w:r>
      <w:r w:rsidR="007D73CC">
        <w:rPr>
          <w:rFonts w:ascii="Times New Roman" w:hAnsi="Times New Roman" w:cs="Times New Roman"/>
          <w:sz w:val="24"/>
          <w:szCs w:val="24"/>
        </w:rPr>
        <w:t xml:space="preserve"> in abundance and for providing good</w:t>
      </w:r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 </w:t>
      </w:r>
      <w:r w:rsidR="007505DA" w:rsidRPr="00861AD5">
        <w:rPr>
          <w:rFonts w:ascii="Times New Roman" w:hAnsi="Times New Roman" w:cs="Times New Roman"/>
          <w:sz w:val="24"/>
          <w:szCs w:val="24"/>
        </w:rPr>
        <w:t>performance at</w:t>
      </w:r>
      <w:r w:rsidR="007D73CC">
        <w:rPr>
          <w:rFonts w:ascii="Times New Roman" w:hAnsi="Times New Roman" w:cs="Times New Roman"/>
          <w:sz w:val="24"/>
          <w:szCs w:val="24"/>
        </w:rPr>
        <w:t xml:space="preserve"> a very low cost. The high consumption </w:t>
      </w:r>
      <w:proofErr w:type="gramStart"/>
      <w:r w:rsidR="007D73CC">
        <w:rPr>
          <w:rFonts w:ascii="Times New Roman" w:hAnsi="Times New Roman" w:cs="Times New Roman"/>
          <w:sz w:val="24"/>
          <w:szCs w:val="24"/>
        </w:rPr>
        <w:t xml:space="preserve">of 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plastic</w:t>
      </w:r>
      <w:r w:rsidR="007D73C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7D73CC">
        <w:rPr>
          <w:rFonts w:ascii="Times New Roman" w:hAnsi="Times New Roman" w:cs="Times New Roman"/>
          <w:sz w:val="24"/>
          <w:szCs w:val="24"/>
        </w:rPr>
        <w:t xml:space="preserve"> for packaging </w:t>
      </w:r>
      <w:proofErr w:type="gramStart"/>
      <w:r w:rsidR="007D73CC">
        <w:rPr>
          <w:rFonts w:ascii="Times New Roman" w:hAnsi="Times New Roman" w:cs="Times New Roman"/>
          <w:sz w:val="24"/>
          <w:szCs w:val="24"/>
        </w:rPr>
        <w:t>is  creating</w:t>
      </w:r>
      <w:proofErr w:type="gramEnd"/>
      <w:r w:rsidR="007D73CC">
        <w:rPr>
          <w:rFonts w:ascii="Times New Roman" w:hAnsi="Times New Roman" w:cs="Times New Roman"/>
          <w:sz w:val="24"/>
          <w:szCs w:val="24"/>
        </w:rPr>
        <w:t xml:space="preserve"> </w:t>
      </w:r>
      <w:r w:rsidR="005D4A04" w:rsidRPr="00861AD5">
        <w:rPr>
          <w:rFonts w:ascii="Times New Roman" w:eastAsia="STIXTwoText" w:hAnsi="Times New Roman" w:cs="Times New Roman"/>
          <w:sz w:val="24"/>
          <w:szCs w:val="24"/>
        </w:rPr>
        <w:t xml:space="preserve"> </w:t>
      </w:r>
      <w:proofErr w:type="gramStart"/>
      <w:r w:rsidR="009E5A9B">
        <w:rPr>
          <w:rFonts w:ascii="Times New Roman" w:hAnsi="Times New Roman" w:cs="Times New Roman"/>
          <w:sz w:val="24"/>
          <w:szCs w:val="24"/>
        </w:rPr>
        <w:t>environmental  problems</w:t>
      </w:r>
      <w:proofErr w:type="gramEnd"/>
      <w:r w:rsidR="009E5A9B">
        <w:rPr>
          <w:rFonts w:ascii="Times New Roman" w:hAnsi="Times New Roman" w:cs="Times New Roman"/>
          <w:sz w:val="24"/>
          <w:szCs w:val="24"/>
        </w:rPr>
        <w:t xml:space="preserve"> and health </w:t>
      </w:r>
      <w:proofErr w:type="gramStart"/>
      <w:r w:rsidR="009E5A9B">
        <w:rPr>
          <w:rFonts w:ascii="Times New Roman" w:hAnsi="Times New Roman" w:cs="Times New Roman"/>
          <w:sz w:val="24"/>
          <w:szCs w:val="24"/>
        </w:rPr>
        <w:t xml:space="preserve">hazards </w:t>
      </w:r>
      <w:r w:rsidR="00BD64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64D4">
        <w:rPr>
          <w:rFonts w:ascii="Times New Roman" w:hAnsi="Times New Roman" w:cs="Times New Roman"/>
          <w:sz w:val="24"/>
          <w:szCs w:val="24"/>
        </w:rPr>
        <w:t xml:space="preserve"> Plastics are non-biodegradable possessing high degree of limitations as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their recycling</w:t>
      </w:r>
      <w:r w:rsidR="00BD64D4">
        <w:rPr>
          <w:rFonts w:ascii="Times New Roman" w:hAnsi="Times New Roman" w:cs="Times New Roman"/>
          <w:sz w:val="24"/>
          <w:szCs w:val="24"/>
        </w:rPr>
        <w:t xml:space="preserve"> is hindered. P</w:t>
      </w:r>
      <w:r w:rsidR="00DB7147" w:rsidRPr="00861AD5">
        <w:rPr>
          <w:rFonts w:ascii="Times New Roman" w:hAnsi="Times New Roman" w:cs="Times New Roman"/>
          <w:sz w:val="24"/>
          <w:szCs w:val="24"/>
        </w:rPr>
        <w:t>olymers from natural resources</w:t>
      </w:r>
      <w:r w:rsidR="00BD64D4">
        <w:rPr>
          <w:rFonts w:ascii="Times New Roman" w:hAnsi="Times New Roman" w:cs="Times New Roman"/>
          <w:sz w:val="24"/>
          <w:szCs w:val="24"/>
        </w:rPr>
        <w:t xml:space="preserve"> exhibit biodegradable quality and they have the potential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to develop </w:t>
      </w:r>
      <w:r w:rsidR="003A5B68" w:rsidRPr="00861AD5">
        <w:rPr>
          <w:rFonts w:ascii="Times New Roman" w:hAnsi="Times New Roman" w:cs="Times New Roman"/>
          <w:sz w:val="24"/>
          <w:szCs w:val="24"/>
        </w:rPr>
        <w:t>novel packaging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films</w:t>
      </w:r>
      <w:r w:rsidR="00DB7147" w:rsidRPr="00861AD5">
        <w:rPr>
          <w:rFonts w:ascii="Times New Roman" w:hAnsi="Times New Roman" w:cs="Times New Roman"/>
          <w:sz w:val="24"/>
          <w:szCs w:val="24"/>
        </w:rPr>
        <w:t>. Amon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g the natural </w:t>
      </w:r>
      <w:r w:rsidR="003A5B68" w:rsidRPr="00861AD5">
        <w:rPr>
          <w:rFonts w:ascii="Times New Roman" w:hAnsi="Times New Roman" w:cs="Times New Roman"/>
          <w:sz w:val="24"/>
          <w:szCs w:val="24"/>
        </w:rPr>
        <w:t>polymers,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</w:t>
      </w:r>
      <w:r w:rsidR="003A5B68" w:rsidRPr="00861AD5">
        <w:rPr>
          <w:rFonts w:ascii="Times New Roman" w:hAnsi="Times New Roman" w:cs="Times New Roman"/>
          <w:sz w:val="24"/>
          <w:szCs w:val="24"/>
        </w:rPr>
        <w:t>cellulose is</w:t>
      </w:r>
      <w:r w:rsidR="00BD64D4">
        <w:rPr>
          <w:rFonts w:ascii="Times New Roman" w:hAnsi="Times New Roman" w:cs="Times New Roman"/>
          <w:sz w:val="24"/>
          <w:szCs w:val="24"/>
        </w:rPr>
        <w:t xml:space="preserve"> a material possessing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</w:t>
      </w:r>
      <w:r w:rsidR="00BD64D4">
        <w:rPr>
          <w:rFonts w:ascii="Times New Roman" w:hAnsi="Times New Roman" w:cs="Times New Roman"/>
          <w:sz w:val="24"/>
          <w:szCs w:val="24"/>
        </w:rPr>
        <w:t>unique</w:t>
      </w:r>
      <w:r w:rsidR="003A5B68" w:rsidRPr="00861AD5">
        <w:rPr>
          <w:rFonts w:ascii="Times New Roman" w:hAnsi="Times New Roman" w:cs="Times New Roman"/>
          <w:sz w:val="24"/>
          <w:szCs w:val="24"/>
        </w:rPr>
        <w:t xml:space="preserve"> properties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</w:t>
      </w:r>
      <w:r w:rsidR="00BD64D4">
        <w:rPr>
          <w:rFonts w:ascii="Times New Roman" w:hAnsi="Times New Roman" w:cs="Times New Roman"/>
          <w:sz w:val="24"/>
          <w:szCs w:val="24"/>
        </w:rPr>
        <w:t>as a result of which it has</w:t>
      </w:r>
      <w:r w:rsidR="003A5B68" w:rsidRPr="00861AD5">
        <w:rPr>
          <w:rFonts w:ascii="Times New Roman" w:hAnsi="Times New Roman" w:cs="Times New Roman"/>
          <w:sz w:val="24"/>
          <w:szCs w:val="24"/>
        </w:rPr>
        <w:t xml:space="preserve"> immense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</w:t>
      </w:r>
      <w:r w:rsidR="00DB7147" w:rsidRPr="00861AD5">
        <w:rPr>
          <w:rFonts w:ascii="Times New Roman" w:hAnsi="Times New Roman" w:cs="Times New Roman"/>
          <w:sz w:val="24"/>
          <w:szCs w:val="24"/>
        </w:rPr>
        <w:t>a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pplications in packaging </w:t>
      </w:r>
      <w:r w:rsidR="003A5B68" w:rsidRPr="00861AD5">
        <w:rPr>
          <w:rFonts w:ascii="Times New Roman" w:hAnsi="Times New Roman" w:cs="Times New Roman"/>
          <w:sz w:val="24"/>
          <w:szCs w:val="24"/>
        </w:rPr>
        <w:t>industry</w:t>
      </w:r>
      <w:r w:rsidR="003A5B68">
        <w:rPr>
          <w:rFonts w:ascii="Times New Roman" w:eastAsia="STIXTwoText" w:hAnsi="Times New Roman" w:cs="Times New Roman"/>
          <w:sz w:val="24"/>
          <w:szCs w:val="24"/>
        </w:rPr>
        <w:t>.</w:t>
      </w:r>
      <w:r w:rsidR="003A5B68" w:rsidRPr="00861AD5">
        <w:rPr>
          <w:rFonts w:ascii="Times New Roman" w:hAnsi="Times New Roman" w:cs="Times New Roman"/>
          <w:sz w:val="24"/>
          <w:szCs w:val="24"/>
        </w:rPr>
        <w:t xml:space="preserve"> The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preparation methods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of the biodegradable packaging film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have been reviewed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 here</w:t>
      </w:r>
      <w:r w:rsidR="00BD64D4">
        <w:rPr>
          <w:rFonts w:ascii="Times New Roman" w:hAnsi="Times New Roman" w:cs="Times New Roman"/>
          <w:sz w:val="24"/>
          <w:szCs w:val="24"/>
        </w:rPr>
        <w:t>.  T</w:t>
      </w:r>
      <w:r w:rsidR="007505DA" w:rsidRPr="00861AD5">
        <w:rPr>
          <w:rFonts w:ascii="Times New Roman" w:hAnsi="Times New Roman" w:cs="Times New Roman"/>
          <w:sz w:val="24"/>
          <w:szCs w:val="24"/>
        </w:rPr>
        <w:t xml:space="preserve">he </w:t>
      </w:r>
      <w:r w:rsidR="00BD64D4">
        <w:rPr>
          <w:rFonts w:ascii="Times New Roman" w:hAnsi="Times New Roman" w:cs="Times New Roman"/>
          <w:sz w:val="24"/>
          <w:szCs w:val="24"/>
        </w:rPr>
        <w:t xml:space="preserve">ingredients of </w:t>
      </w:r>
      <w:r w:rsidR="00BD64D4" w:rsidRPr="00861AD5">
        <w:rPr>
          <w:rFonts w:ascii="Times New Roman" w:hAnsi="Times New Roman" w:cs="Times New Roman"/>
          <w:sz w:val="24"/>
          <w:szCs w:val="24"/>
        </w:rPr>
        <w:t>packaging film</w:t>
      </w:r>
      <w:r w:rsidR="00BD6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64D4">
        <w:rPr>
          <w:rFonts w:ascii="Times New Roman" w:hAnsi="Times New Roman" w:cs="Times New Roman"/>
          <w:sz w:val="24"/>
          <w:szCs w:val="24"/>
        </w:rPr>
        <w:t>decides</w:t>
      </w:r>
      <w:proofErr w:type="gramEnd"/>
      <w:r w:rsidR="00BD64D4">
        <w:rPr>
          <w:rFonts w:ascii="Times New Roman" w:hAnsi="Times New Roman" w:cs="Times New Roman"/>
          <w:sz w:val="24"/>
          <w:szCs w:val="24"/>
        </w:rPr>
        <w:t xml:space="preserve"> its properties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. The mechanical properties </w:t>
      </w:r>
      <w:r w:rsidR="007505DA" w:rsidRPr="00861AD5">
        <w:rPr>
          <w:rFonts w:ascii="Times New Roman" w:hAnsi="Times New Roman" w:cs="Times New Roman"/>
          <w:sz w:val="24"/>
          <w:szCs w:val="24"/>
        </w:rPr>
        <w:t>such as tensile s</w:t>
      </w:r>
      <w:r w:rsidR="00B85D65">
        <w:rPr>
          <w:rFonts w:ascii="Times New Roman" w:hAnsi="Times New Roman" w:cs="Times New Roman"/>
          <w:sz w:val="24"/>
          <w:szCs w:val="24"/>
        </w:rPr>
        <w:t>trength of the</w:t>
      </w:r>
      <w:r w:rsidR="00DB7147" w:rsidRPr="00861AD5">
        <w:rPr>
          <w:rFonts w:ascii="Times New Roman" w:hAnsi="Times New Roman" w:cs="Times New Roman"/>
          <w:sz w:val="24"/>
          <w:szCs w:val="24"/>
        </w:rPr>
        <w:t xml:space="preserve"> f</w:t>
      </w:r>
      <w:r w:rsidR="00C63C64" w:rsidRPr="00861AD5">
        <w:rPr>
          <w:rFonts w:ascii="Times New Roman" w:hAnsi="Times New Roman" w:cs="Times New Roman"/>
          <w:sz w:val="24"/>
          <w:szCs w:val="24"/>
        </w:rPr>
        <w:t>ilms can be improved by adding cellulose with other materials</w:t>
      </w:r>
      <w:r w:rsidR="003A5B68" w:rsidRPr="00861AD5">
        <w:rPr>
          <w:rFonts w:ascii="Times New Roman" w:hAnsi="Times New Roman" w:cs="Times New Roman"/>
          <w:sz w:val="24"/>
          <w:szCs w:val="24"/>
        </w:rPr>
        <w:t>. To</w:t>
      </w:r>
      <w:r w:rsidR="00D026D4" w:rsidRPr="00861AD5">
        <w:rPr>
          <w:rFonts w:ascii="Times New Roman" w:hAnsi="Times New Roman" w:cs="Times New Roman"/>
          <w:sz w:val="24"/>
          <w:szCs w:val="24"/>
        </w:rPr>
        <w:t xml:space="preserve"> achieve this,</w:t>
      </w:r>
      <w:r w:rsidR="00B85D65">
        <w:rPr>
          <w:rFonts w:ascii="Times New Roman" w:hAnsi="Times New Roman" w:cs="Times New Roman"/>
          <w:sz w:val="24"/>
          <w:szCs w:val="24"/>
        </w:rPr>
        <w:t xml:space="preserve"> 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 xml:space="preserve">novel solvents such as 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>LiCl/DMAc, ILs, TBAH/DMSO, NMMO,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>alkali/urea solutions, me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>tal-complex solutions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>could be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incorporated in cellulose-based films. Cellulose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films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>prepared by blending c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 xml:space="preserve">ellulose with other </w:t>
      </w:r>
      <w:proofErr w:type="gramStart"/>
      <w:r w:rsidR="00B85D65">
        <w:rPr>
          <w:rFonts w:ascii="Times New Roman" w:hAnsi="Times New Roman" w:cs="Times New Roman"/>
          <w:color w:val="000000"/>
          <w:sz w:val="24"/>
          <w:szCs w:val="24"/>
        </w:rPr>
        <w:t>polymers  such</w:t>
      </w:r>
      <w:proofErr w:type="gramEnd"/>
      <w:r w:rsidR="00B85D65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>synthetic polymers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>, natural polymers, proteins,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>enzymes, metal particles, and plant phenols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 xml:space="preserve"> are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also investigated. 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In the coming days it 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>is envisaged to fabricate good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>biodeg</w:t>
      </w:r>
      <w:r w:rsidR="00B85D65">
        <w:rPr>
          <w:rFonts w:ascii="Times New Roman" w:hAnsi="Times New Roman" w:cs="Times New Roman"/>
          <w:color w:val="000000"/>
          <w:sz w:val="24"/>
          <w:szCs w:val="24"/>
        </w:rPr>
        <w:t xml:space="preserve">radable 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cellulos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>-based films</w:t>
      </w:r>
      <w:r w:rsidR="005D4A04"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6D4" w:rsidRPr="00861AD5">
        <w:rPr>
          <w:rFonts w:ascii="Times New Roman" w:hAnsi="Times New Roman" w:cs="Times New Roman"/>
          <w:color w:val="000000"/>
          <w:sz w:val="24"/>
          <w:szCs w:val="24"/>
        </w:rPr>
        <w:t>for packaging of fruits and vegetables</w:t>
      </w:r>
      <w:r w:rsidR="00335DD3" w:rsidRPr="00861A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A2694E" w14:textId="77777777" w:rsidR="00D026D4" w:rsidRPr="00861AD5" w:rsidRDefault="00D026D4" w:rsidP="00861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EC547" w14:textId="77777777" w:rsidR="00335DD3" w:rsidRPr="00C93C32" w:rsidRDefault="00335DD3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C32">
        <w:rPr>
          <w:rFonts w:ascii="Times New Roman" w:hAnsi="Times New Roman" w:cs="Times New Roman"/>
          <w:color w:val="000000"/>
          <w:sz w:val="24"/>
          <w:szCs w:val="24"/>
        </w:rPr>
        <w:t>KEYWORDS</w:t>
      </w:r>
    </w:p>
    <w:p w14:paraId="5CD31CDE" w14:textId="77777777" w:rsidR="00335DD3" w:rsidRPr="00C93C32" w:rsidRDefault="00335DD3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3C32">
        <w:rPr>
          <w:rFonts w:ascii="Times New Roman" w:hAnsi="Times New Roman" w:cs="Times New Roman"/>
          <w:color w:val="000000"/>
          <w:sz w:val="24"/>
          <w:szCs w:val="24"/>
        </w:rPr>
        <w:t>Cellulose; packaging; films; barrier; polymers</w:t>
      </w:r>
    </w:p>
    <w:p w14:paraId="2A0755F4" w14:textId="77777777" w:rsidR="00D026D4" w:rsidRPr="00C93C32" w:rsidRDefault="00D026D4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793B4B" w14:textId="77777777" w:rsidR="003A5B68" w:rsidRDefault="003A5B68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49B4B" w14:textId="77777777" w:rsidR="003A5B68" w:rsidRDefault="003A5B68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264738" w14:textId="77777777" w:rsidR="00335DD3" w:rsidRPr="00091706" w:rsidRDefault="00335DD3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</w:t>
      </w:r>
    </w:p>
    <w:p w14:paraId="1B86E0F3" w14:textId="77777777" w:rsidR="003A5B68" w:rsidRDefault="00861AD5" w:rsidP="00861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</w:p>
    <w:p w14:paraId="20708732" w14:textId="6B7954EF" w:rsidR="00335DD3" w:rsidRPr="00F521F0" w:rsidRDefault="003A5B68" w:rsidP="00861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             </w:t>
      </w:r>
      <w:r w:rsidR="00861AD5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42FB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he role of packaging has </w:t>
      </w:r>
      <w:r w:rsidR="00B42FB1">
        <w:rPr>
          <w:rFonts w:ascii="Times New Roman" w:hAnsi="Times New Roman" w:cs="Times New Roman"/>
          <w:color w:val="000000" w:themeColor="text1"/>
          <w:sz w:val="23"/>
          <w:szCs w:val="23"/>
        </w:rPr>
        <w:t>increased due to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</w:t>
      </w:r>
      <w:r w:rsidR="00B42FB1">
        <w:rPr>
          <w:rFonts w:ascii="Times New Roman" w:hAnsi="Times New Roman" w:cs="Times New Roman"/>
          <w:color w:val="000000" w:themeColor="text1"/>
          <w:sz w:val="23"/>
          <w:szCs w:val="23"/>
        </w:rPr>
        <w:t>hanging consumer preferences. This packaging</w:t>
      </w:r>
      <w:r w:rsidR="006079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materials should extend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the shelf life </w:t>
      </w:r>
      <w:r w:rsidR="006079DE">
        <w:rPr>
          <w:rFonts w:ascii="Times New Roman" w:hAnsi="Times New Roman" w:cs="Times New Roman"/>
          <w:color w:val="000000" w:themeColor="text1"/>
          <w:sz w:val="23"/>
          <w:szCs w:val="23"/>
        </w:rPr>
        <w:t>and maintain the</w:t>
      </w:r>
      <w:r w:rsidR="00861AD5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quality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of fruits and vegetables</w:t>
      </w:r>
      <w:r w:rsidR="006079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after they are harvested, till the time they are consumed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>. Plas</w:t>
      </w:r>
      <w:r w:rsidR="006079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tic polymers are used in 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>packaging</w:t>
      </w:r>
      <w:r w:rsidR="006079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of fruits and vegetables in a large way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due to their</w:t>
      </w:r>
      <w:r w:rsidR="006079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qualities such as flexibility in molding, cheap rate, good printability, and resistance against various</w:t>
      </w:r>
      <w:r w:rsidR="005F5414" w:rsidRPr="00F521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environmental and mechanical factors.</w:t>
      </w:r>
      <w:r w:rsidR="00535007" w:rsidRPr="00F521F0">
        <w:rPr>
          <w:color w:val="000000" w:themeColor="text1"/>
          <w:sz w:val="16"/>
          <w:szCs w:val="16"/>
        </w:rPr>
        <w:t xml:space="preserve"> 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>The prime materials used in</w:t>
      </w:r>
      <w:r w:rsidR="000D21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packaging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horticultural produce are high and </w:t>
      </w:r>
      <w:proofErr w:type="gramStart"/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low </w:t>
      </w:r>
      <w:r w:rsidR="005350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low</w:t>
      </w:r>
      <w:proofErr w:type="gramEnd"/>
      <w:r w:rsidR="005350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-density polyethylene, polyethylene terephthalate, polyvinyl chloride, polystyrene and polypropylene. These materials represent approximately 90% of total plastic production (Napper </w:t>
      </w:r>
      <w:r w:rsidR="000D21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5350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1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Thompson, 2019</w:t>
      </w:r>
      <w:proofErr w:type="gramStart"/>
      <w:r w:rsidR="000D21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50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="005350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hese 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plastic based 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packagin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>g materials pose a threat to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environment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>al security,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these take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long duration to degrade, as a result of which they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pose a risk of releasing</w:t>
      </w:r>
      <w:r w:rsidR="0060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harmful substances </w:t>
      </w:r>
      <w:r w:rsidR="009E7AFC">
        <w:rPr>
          <w:rFonts w:ascii="Times New Roman" w:hAnsi="Times New Roman" w:cs="Times New Roman"/>
          <w:color w:val="000000" w:themeColor="text1"/>
          <w:sz w:val="24"/>
          <w:szCs w:val="24"/>
        </w:rPr>
        <w:t>in its vicinity due to which,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quality of food</w:t>
      </w:r>
      <w:r w:rsidR="009E7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affected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Horodytska</w:t>
      </w:r>
      <w:proofErr w:type="spellEnd"/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5414" w:rsidRPr="00F521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2018). </w:t>
      </w:r>
      <w:r w:rsidR="009E7AFC">
        <w:rPr>
          <w:rFonts w:ascii="Times New Roman" w:hAnsi="Times New Roman" w:cs="Times New Roman"/>
          <w:color w:val="000000" w:themeColor="text1"/>
          <w:sz w:val="24"/>
          <w:szCs w:val="24"/>
        </w:rPr>
        <w:t>Packaging is one of the mandatory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 </w:t>
      </w:r>
      <w:proofErr w:type="gramStart"/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operation</w:t>
      </w:r>
      <w:proofErr w:type="gramEnd"/>
      <w:r w:rsidR="009A68EA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food industry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However,</w:t>
      </w:r>
      <w:r w:rsidR="004C1C9A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immense use and </w:t>
      </w:r>
      <w:r w:rsidR="00801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uncontrolled </w:t>
      </w:r>
      <w:r w:rsidR="00801FB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disposal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plastics are causi</w:t>
      </w:r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 </w:t>
      </w:r>
      <w:proofErr w:type="gramStart"/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serious </w:t>
      </w:r>
      <w:r w:rsidR="009E7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problems</w:t>
      </w:r>
      <w:proofErr w:type="gramEnd"/>
      <w:r w:rsidR="009E7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eco- system</w:t>
      </w:r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(Mendes and Pedersen, </w:t>
      </w:r>
      <w:proofErr w:type="gramStart"/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2021 ;</w:t>
      </w:r>
      <w:proofErr w:type="gramEnd"/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Jiang and Ngai, 2022</w:t>
      </w:r>
      <w:r w:rsidR="00E0185E" w:rsidRPr="00F521F0">
        <w:rPr>
          <w:rFonts w:ascii="AdvTT5843c571" w:hAnsi="AdvTT5843c571" w:cs="AdvTT5843c571"/>
          <w:color w:val="000000" w:themeColor="text1"/>
          <w:sz w:val="20"/>
          <w:szCs w:val="20"/>
        </w:rPr>
        <w:t>)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FF567E" w14:textId="368D84A3" w:rsidR="00973222" w:rsidRPr="00F521F0" w:rsidRDefault="00861AD5" w:rsidP="00861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C16A19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In view of this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, th</w:t>
      </w:r>
      <w:r w:rsidR="00874EAA">
        <w:rPr>
          <w:rFonts w:ascii="Times New Roman" w:hAnsi="Times New Roman" w:cs="Times New Roman"/>
          <w:color w:val="000000" w:themeColor="text1"/>
          <w:sz w:val="24"/>
          <w:szCs w:val="24"/>
        </w:rPr>
        <w:t>e demand of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8058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ackaging </w:t>
      </w:r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materials</w:t>
      </w:r>
      <w:r w:rsidR="00874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horticultural produce,</w:t>
      </w:r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</w:t>
      </w:r>
      <w:r w:rsidR="00874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renewable and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biological resources </w:t>
      </w:r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increased </w:t>
      </w:r>
      <w:proofErr w:type="gramStart"/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( Xie</w:t>
      </w:r>
      <w:proofErr w:type="gramEnd"/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85E" w:rsidRPr="00F521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E0185E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., 2021)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4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Biodegradable material </w:t>
      </w:r>
      <w:r w:rsidR="00874EAA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capable of decomposing into carbon dioxide, methane, water, inorganic compounds, or biomass</w:t>
      </w:r>
      <w:r w:rsidR="00874EAA">
        <w:rPr>
          <w:rFonts w:ascii="Times New Roman" w:hAnsi="Times New Roman" w:cs="Times New Roman"/>
          <w:color w:val="000000" w:themeColor="text1"/>
          <w:sz w:val="24"/>
          <w:szCs w:val="24"/>
        </w:rPr>
        <w:t>, due to the enzymes present in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microorganisms. (</w:t>
      </w:r>
      <w:proofErr w:type="gramStart"/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Tian 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proofErr w:type="gramEnd"/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Bilal, 2020). </w:t>
      </w:r>
    </w:p>
    <w:p w14:paraId="39A5E4A2" w14:textId="630B274D" w:rsidR="00973222" w:rsidRPr="00F521F0" w:rsidRDefault="005B5226" w:rsidP="00973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objective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biodegradable</w:t>
      </w:r>
      <w:proofErr w:type="gramEnd"/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plastics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efficient waste disposal.   T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“bioplastics” can be recycled at the end of their life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cycle. Bioplastics are</w:t>
      </w:r>
      <w:r w:rsidR="00231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</w:t>
      </w:r>
      <w:proofErr w:type="gramStart"/>
      <w:r w:rsidR="00231D2C">
        <w:rPr>
          <w:rFonts w:ascii="Times New Roman" w:hAnsi="Times New Roman" w:cs="Times New Roman"/>
          <w:color w:val="000000" w:themeColor="text1"/>
          <w:sz w:val="24"/>
          <w:szCs w:val="24"/>
        </w:rPr>
        <w:t>only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incinera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deposited in landfills, 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subjected to pyrolysis, but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they 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can also be disposed of by biological means.</w:t>
      </w:r>
      <w:r w:rsidR="0067255A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ome technical problems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416F95">
        <w:rPr>
          <w:rFonts w:ascii="Times New Roman" w:hAnsi="Times New Roman" w:cs="Times New Roman"/>
          <w:color w:val="000000" w:themeColor="text1"/>
          <w:sz w:val="24"/>
          <w:szCs w:val="24"/>
        </w:rPr>
        <w:t>biodegradable plastics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still remain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>s to be solved. T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plastics can in principle be degraded either by large-scale composting or by industrial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anaerobic fermentation. Biodegradable plastics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also decompose in natural water bodies or biological sewage treatment plants.</w:t>
      </w:r>
      <w:r w:rsidR="004C1C9A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>These biodegradable plastics are made from natural carbohydrates such as</w:t>
      </w:r>
      <w:r w:rsidR="0097322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starch and cellulose.</w:t>
      </w:r>
    </w:p>
    <w:p w14:paraId="2C40F1EB" w14:textId="690EC14A" w:rsidR="00F006D3" w:rsidRPr="00F521F0" w:rsidRDefault="00091706" w:rsidP="00861A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biodegradable packaging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materials consist of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polymers of natural origin (starch, gelatin, collagen, ze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in, chitosan, cellulose, pectin or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waxes) or </w:t>
      </w:r>
      <w:r w:rsidR="004C1C9A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synthetic origin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as polylactic acid, polycaprolactone and polyvinyl alcohol (Pavlath 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Orts, 2009; Skurtys et al., 2014; Tian 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5F5414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Bilal, 2020).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Polylactic acid (PLA),polyhydroxy butyric acid (PHB), and thermoplastic starch are</w:t>
      </w:r>
      <w:r w:rsidR="00F006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promising alternatives to</w:t>
      </w:r>
      <w:r w:rsidR="00F006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EF2">
        <w:rPr>
          <w:rFonts w:ascii="Times New Roman" w:hAnsi="Times New Roman" w:cs="Times New Roman"/>
          <w:color w:val="000000" w:themeColor="text1"/>
          <w:sz w:val="24"/>
          <w:szCs w:val="24"/>
        </w:rPr>
        <w:t>petroleum-based packaging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films. </w:t>
      </w:r>
    </w:p>
    <w:p w14:paraId="528DA0C2" w14:textId="77777777" w:rsidR="00F006D3" w:rsidRPr="00F521F0" w:rsidRDefault="00F006D3" w:rsidP="00F006D3">
      <w:pPr>
        <w:rPr>
          <w:rFonts w:ascii="AdvTT5843c571" w:hAnsi="AdvTT5843c571" w:cs="AdvTT5843c571"/>
          <w:b/>
          <w:color w:val="000000" w:themeColor="text1"/>
        </w:rPr>
      </w:pPr>
      <w:r w:rsidRPr="00F521F0">
        <w:rPr>
          <w:rFonts w:ascii="AdvTT5843c571" w:hAnsi="AdvTT5843c571" w:cs="AdvTT5843c571"/>
          <w:b/>
          <w:color w:val="000000" w:themeColor="text1"/>
        </w:rPr>
        <w:lastRenderedPageBreak/>
        <w:t>Bio – Polymers used in biodegradable film</w:t>
      </w:r>
    </w:p>
    <w:p w14:paraId="1E5D0AE5" w14:textId="696F877A" w:rsidR="0031627C" w:rsidRPr="00F521F0" w:rsidRDefault="00BF3CB8" w:rsidP="003162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Biomaterials such as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polysaccharides (such as starch, cellulose, pectin, alginate, and chitosan), proteins (like soy protein, caseinates, corn zein, and whey protein), and lipids (including beeswax, oils, and free fa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tty acids) play an important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role in creating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sustainable and innovative 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packaging solutions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fruit and vegetables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biopolymers have inherent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advantages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such as enhancement of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food safety, preser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ving food quality, and increasing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shelf life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fruits and vegetables</w:t>
      </w:r>
      <w:r w:rsidR="00B73B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73B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( Han</w:t>
      </w:r>
      <w:proofErr w:type="gramEnd"/>
      <w:r w:rsidR="00B73B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</w:t>
      </w:r>
      <w:proofErr w:type="gramStart"/>
      <w:r w:rsidR="00B73B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2020 )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The problems associated with</w:t>
      </w:r>
      <w:r w:rsidR="001D319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biopolymers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mechanic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 and physical properties which pose limitations and constrains in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food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ackaging applications. Hence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need of the hour is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find biopolyme</w:t>
      </w:r>
      <w:r w:rsidR="00A708D3">
        <w:rPr>
          <w:rFonts w:ascii="Times New Roman" w:hAnsi="Times New Roman" w:cs="Times New Roman"/>
          <w:color w:val="000000" w:themeColor="text1"/>
          <w:sz w:val="24"/>
          <w:szCs w:val="24"/>
        </w:rPr>
        <w:t>rs with reinforced properties so as to fabricate specific purpose oriented</w:t>
      </w:r>
      <w:r w:rsidR="0031627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packa</w:t>
      </w:r>
      <w:r w:rsidR="00A708D3">
        <w:rPr>
          <w:rFonts w:ascii="Times New Roman" w:hAnsi="Times New Roman" w:cs="Times New Roman"/>
          <w:color w:val="000000" w:themeColor="text1"/>
          <w:sz w:val="24"/>
          <w:szCs w:val="24"/>
        </w:rPr>
        <w:t>ging films.</w:t>
      </w:r>
    </w:p>
    <w:p w14:paraId="7530298C" w14:textId="35BFE0D7" w:rsidR="00335DD3" w:rsidRPr="00F521F0" w:rsidRDefault="00091706" w:rsidP="00CA7A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1F0">
        <w:rPr>
          <w:rFonts w:ascii="AdvTT5843c571" w:hAnsi="AdvTT5843c571" w:cs="AdvTT5843c571"/>
          <w:color w:val="000000" w:themeColor="text1"/>
        </w:rPr>
        <w:t xml:space="preserve">             </w:t>
      </w:r>
      <w:r w:rsidR="002E0A9F" w:rsidRPr="00F521F0">
        <w:rPr>
          <w:rFonts w:ascii="AdvTT5843c571" w:hAnsi="AdvTT5843c571" w:cs="AdvTT5843c571"/>
          <w:color w:val="000000" w:themeColor="text1"/>
        </w:rPr>
        <w:t xml:space="preserve"> Polylactic acid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A9F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PLA</w:t>
      </w:r>
      <w:r w:rsidR="002E0A9F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70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completely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biodegradable</w:t>
      </w:r>
      <w:r w:rsidR="00C82B06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8D3">
        <w:rPr>
          <w:rFonts w:ascii="Times New Roman" w:hAnsi="Times New Roman" w:cs="Times New Roman"/>
          <w:color w:val="000000" w:themeColor="text1"/>
          <w:sz w:val="24"/>
          <w:szCs w:val="24"/>
        </w:rPr>
        <w:t>polymer which breaks down to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carbon dioxide and water.</w:t>
      </w:r>
      <w:r w:rsidR="002E0A9F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Polyhydroxy buterate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A9F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PHB</w:t>
      </w:r>
      <w:r w:rsidR="002E0A9F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2E0A9F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a bio-</w:t>
      </w:r>
      <w:proofErr w:type="gramStart"/>
      <w:r w:rsidR="002E0A9F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polymer 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obtained</w:t>
      </w:r>
      <w:proofErr w:type="gramEnd"/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fermenting sugar. I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t can</w:t>
      </w:r>
      <w:r w:rsidR="00C82B06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be degraded at a faster rate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will not pollute </w:t>
      </w:r>
      <w:r w:rsidR="00C82B06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the environment.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PLA is a biodegradable thermoplastic consisting of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aliphatic (non-aromatic and non-cyclic) 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polyester group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derived from lactic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acid. This lactic acid present in PLA is 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produced from the fermentation of agricultural by-products such as cornstarch or other starch-rich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substances like maize, sugar and wheat. High molecular weight PLA is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produced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through ring-opening polymerization of lactide using a (stannous octoate) catalyst. The resul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ting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thermoplastic film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possess</w:t>
      </w:r>
      <w:proofErr w:type="gramEnd"/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good mo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isture-barrier properties. The film is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able to withstand the rigors of injection molding and blow- or vacuum-forming processes.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The most cost effective film is the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iodegradable film. Its mechanical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transparency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properties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similar to those of polystyrene (PS) or polyethylen</w:t>
      </w:r>
      <w:r w:rsidR="005D07A3">
        <w:rPr>
          <w:rFonts w:ascii="Times New Roman" w:hAnsi="Times New Roman" w:cs="Times New Roman"/>
          <w:color w:val="000000" w:themeColor="text1"/>
          <w:sz w:val="24"/>
          <w:szCs w:val="24"/>
        </w:rPr>
        <w:t>e terephthalate (PET) films. Further the film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good 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>qualities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exhibits</w:t>
      </w:r>
      <w:proofErr w:type="gramEnd"/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stable performance, making it a promising biodegradable film.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recent </w:t>
      </w:r>
      <w:proofErr w:type="gramStart"/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past, 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</w:t>
      </w:r>
      <w:proofErr w:type="gramEnd"/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been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utilized in the production of loose-fill packaging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, food packaging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disposable food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service </w:t>
      </w:r>
      <w:r w:rsidR="00335B3B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items</w:t>
      </w:r>
      <w:proofErr w:type="gramEnd"/>
      <w:r w:rsidR="005300D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B06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Incorporation of PLA and PHB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fabricated films makes it brittle, thermally instable, susceptible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degradation, and difficulty in heat</w:t>
      </w:r>
      <w:r w:rsidR="00A129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sealing (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Phuong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2014; Hua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ng et al., 2019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129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  Hence,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0A4">
        <w:rPr>
          <w:rFonts w:ascii="Times New Roman" w:hAnsi="Times New Roman" w:cs="Times New Roman"/>
          <w:color w:val="000000" w:themeColor="text1"/>
          <w:sz w:val="24"/>
          <w:szCs w:val="24"/>
        </w:rPr>
        <w:t>materials exhibiting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complementary properties to these “bioplastics” find</w:t>
      </w:r>
      <w:r w:rsidR="00A129AC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place in biodegradable films.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Jiang and 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Ngai, 2022 ; H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F2D7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ng et al., 2019</w:t>
      </w:r>
      <w:r w:rsidR="00CA7AE8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35DD3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B6CD7B" w14:textId="77777777" w:rsidR="005764D0" w:rsidRPr="00F521F0" w:rsidRDefault="005764D0" w:rsidP="00335DD3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color w:val="000000" w:themeColor="text1"/>
        </w:rPr>
      </w:pPr>
    </w:p>
    <w:p w14:paraId="2751DAFB" w14:textId="77777777" w:rsidR="00091706" w:rsidRPr="00F521F0" w:rsidRDefault="00A129AC" w:rsidP="00187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79AC8204" w14:textId="77777777" w:rsidR="00187997" w:rsidRPr="00F521F0" w:rsidRDefault="00187997" w:rsidP="00187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6FE0B3" w14:textId="77777777" w:rsidR="00187997" w:rsidRPr="00BD39AE" w:rsidRDefault="00187997" w:rsidP="0018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39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Natural Polymers</w:t>
      </w:r>
    </w:p>
    <w:p w14:paraId="1E0C1735" w14:textId="77777777" w:rsidR="00187997" w:rsidRPr="00864336" w:rsidRDefault="00187997" w:rsidP="0018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FA3F3D" w14:textId="0C240332" w:rsidR="00187997" w:rsidRPr="00F521F0" w:rsidRDefault="00187997" w:rsidP="00F521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2A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</w:t>
      </w:r>
      <w:r w:rsidR="00834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recent past, natural polymers have commanded good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demand in the industrial sector. They are frequently employed for food packaging because of their biodegradability and practica</w:t>
      </w:r>
      <w:r w:rsidR="00834D59">
        <w:rPr>
          <w:rFonts w:ascii="Times New Roman" w:hAnsi="Times New Roman" w:cs="Times New Roman"/>
          <w:color w:val="000000" w:themeColor="text1"/>
          <w:sz w:val="24"/>
          <w:szCs w:val="24"/>
        </w:rPr>
        <w:t>lity with respect to economics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4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he most abunda</w:t>
      </w:r>
      <w:r w:rsidR="00834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 natural polymer on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earth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Cellulose and it is projected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it will become the main 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chemical resource in the coming days </w:t>
      </w:r>
      <w:proofErr w:type="gramStart"/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>( Schurz</w:t>
      </w:r>
      <w:proofErr w:type="gramEnd"/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>, 1999). Cellulose is considered to be an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inexhaust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>ible source of raw material due to the increase in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deman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>d for environmentally friendly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biocompatible products (</w:t>
      </w:r>
      <w:r w:rsidR="00A61A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Klemm, </w:t>
      </w:r>
      <w:r w:rsidR="00A61A07" w:rsidRPr="00F521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A61A07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2005)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However,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cellulose</w:t>
      </w:r>
      <w:proofErr w:type="gramEnd"/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not yet harassed to the fullest extent due to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lack of an environm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entally friendly method and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limited number of common solvents that readily dissolve cellulose (Zhu </w:t>
      </w:r>
      <w:r w:rsidRPr="00F521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.,2006).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ellulose is regarded as a good material for the 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>creation of stable natural film due to its unique molecular structure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(Diaz- Cruz et al., 2022). The preparation of composite films by blending cellulose </w:t>
      </w:r>
      <w:proofErr w:type="gramStart"/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nano</w:t>
      </w:r>
      <w:proofErr w:type="gramEnd"/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cellulose (NC) with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starch can </w:t>
      </w:r>
      <w:r w:rsidR="00F314FE">
        <w:rPr>
          <w:rFonts w:ascii="Times New Roman" w:hAnsi="Times New Roman" w:cs="Times New Roman"/>
          <w:color w:val="000000" w:themeColor="text1"/>
          <w:sz w:val="24"/>
          <w:szCs w:val="24"/>
        </w:rPr>
        <w:t>not only decrease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cost but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can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improve the overall performance of the films. Chipón 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(2022) combined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potato starch with cellulose nanocrystals (CNCs), and the results showed that star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ch-NC composites blend well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</w:t>
      </w:r>
      <w:proofErr w:type="gramEnd"/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food packaging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 </w:t>
      </w:r>
      <w:proofErr w:type="gramStart"/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bioplastics</w:t>
      </w:r>
      <w:proofErr w:type="gramEnd"/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Chitosin</w:t>
      </w:r>
      <w:proofErr w:type="spellEnd"/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another </w:t>
      </w:r>
      <w:proofErr w:type="gramStart"/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polysaccharide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</w:t>
      </w:r>
      <w:proofErr w:type="gramEnd"/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been employ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to create composite </w:t>
      </w:r>
      <w:proofErr w:type="gramStart"/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films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can be successfully used as an antimicrobial packaging material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as to enhance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shelf life of food, but the mechanical properties of CS are poor. The addition of plasticizers to CS films can improve th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eir elongation at break and reduce the mechanical strength substantially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 The presence of hydroxyl groups on cell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ulose creates the room for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strong interaction with CS. Thus, by blending cellulose with ot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her natural polymers,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high-quality packagin</w:t>
      </w:r>
      <w:r w:rsidR="006948C5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materials can be produced. 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Cellulose is a over reactive biopolymer which has large number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hydroxyl group in 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its structure </w:t>
      </w:r>
      <w:proofErr w:type="gramStart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( Liu</w:t>
      </w:r>
      <w:proofErr w:type="gramEnd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2018 ;</w:t>
      </w:r>
      <w:proofErr w:type="gramEnd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Jaffer et </w:t>
      </w:r>
      <w:proofErr w:type="gramStart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al,.</w:t>
      </w:r>
      <w:proofErr w:type="gramEnd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2022)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be chemically modified through various reactions such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as esterification,</w:t>
      </w:r>
      <w:r w:rsidR="00D22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etherification and oxidation. This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give</w:t>
      </w:r>
      <w:r w:rsidR="00D227F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cellulo</w:t>
      </w:r>
      <w:r w:rsidR="00D227F0">
        <w:rPr>
          <w:rFonts w:ascii="Times New Roman" w:hAnsi="Times New Roman" w:cs="Times New Roman"/>
          <w:color w:val="000000" w:themeColor="text1"/>
          <w:sz w:val="24"/>
          <w:szCs w:val="24"/>
        </w:rPr>
        <w:t>se new properties while protecting</w:t>
      </w:r>
      <w:r w:rsidR="00F521F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its degradable properties (Liu et al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, 2021; Pooresmaeil et al., 2019)</w:t>
      </w:r>
      <w:r w:rsidR="00F521F0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Cellulose a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s a pa</w:t>
      </w:r>
      <w:r w:rsidR="00D22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ckaging material,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has good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biodegradability and excellent physical </w:t>
      </w:r>
      <w:r w:rsidR="00D227F0">
        <w:rPr>
          <w:rFonts w:ascii="Times New Roman" w:hAnsi="Times New Roman" w:cs="Times New Roman"/>
          <w:color w:val="000000" w:themeColor="text1"/>
          <w:sz w:val="24"/>
          <w:szCs w:val="24"/>
        </w:rPr>
        <w:t>and mechanical properties This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makes it one of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the most suitable nat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ural polymers for use in films (Lie et al., 2021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Zhang et al., 2022)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 However, cellulose also has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7F0">
        <w:rPr>
          <w:rFonts w:ascii="Times New Roman" w:hAnsi="Times New Roman" w:cs="Times New Roman"/>
          <w:color w:val="000000" w:themeColor="text1"/>
          <w:sz w:val="24"/>
          <w:szCs w:val="24"/>
        </w:rPr>
        <w:t>some drawbacks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such as </w:t>
      </w:r>
      <w:proofErr w:type="gramStart"/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high water</w:t>
      </w:r>
      <w:proofErr w:type="gramEnd"/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absorption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poor interfacial adhesion </w:t>
      </w:r>
      <w:proofErr w:type="gramStart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( David</w:t>
      </w:r>
      <w:proofErr w:type="gramEnd"/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</w:t>
      </w:r>
      <w:r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6612" w:rsidRPr="00F521F0">
        <w:rPr>
          <w:rFonts w:ascii="Times New Roman" w:hAnsi="Times New Roman" w:cs="Times New Roman"/>
          <w:color w:val="000000" w:themeColor="text1"/>
          <w:sz w:val="24"/>
          <w:szCs w:val="24"/>
        </w:rPr>
        <w:t>, 2019)</w:t>
      </w:r>
    </w:p>
    <w:p w14:paraId="54A07824" w14:textId="77777777" w:rsidR="00187997" w:rsidRPr="00F521F0" w:rsidRDefault="00187997" w:rsidP="00F521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D1A3CA" w14:textId="77777777" w:rsidR="00EB750F" w:rsidRPr="00EB750F" w:rsidRDefault="00EB750F" w:rsidP="00EB750F">
      <w:pPr>
        <w:autoSpaceDE w:val="0"/>
        <w:autoSpaceDN w:val="0"/>
        <w:adjustRightInd w:val="0"/>
        <w:spacing w:after="0" w:line="240" w:lineRule="auto"/>
        <w:rPr>
          <w:rFonts w:ascii="AdvTT212dd343.BI" w:hAnsi="AdvTT212dd343.BI" w:cs="AdvTT212dd343.BI"/>
          <w:b/>
          <w:bCs/>
          <w:color w:val="000000"/>
        </w:rPr>
      </w:pPr>
      <w:r w:rsidRPr="00EB750F">
        <w:rPr>
          <w:rFonts w:ascii="AdvTT212dd343.BI" w:hAnsi="AdvTT212dd343.BI" w:cs="AdvTT212dd343.BI"/>
          <w:b/>
          <w:bCs/>
          <w:color w:val="000000"/>
        </w:rPr>
        <w:lastRenderedPageBreak/>
        <w:t>Proteins</w:t>
      </w:r>
    </w:p>
    <w:p w14:paraId="5C854729" w14:textId="77777777" w:rsidR="00EB750F" w:rsidRPr="00EB750F" w:rsidRDefault="00EB750F" w:rsidP="00EB750F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b/>
          <w:bCs/>
          <w:color w:val="000000"/>
        </w:rPr>
      </w:pPr>
    </w:p>
    <w:p w14:paraId="0007D461" w14:textId="0D29D249" w:rsidR="00EB750F" w:rsidRDefault="00EB750F" w:rsidP="00EB7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dvTT5843c571" w:hAnsi="AdvTT5843c571" w:cs="AdvTT5843c571"/>
          <w:color w:val="000000"/>
        </w:rPr>
        <w:t xml:space="preserve"> </w:t>
      </w:r>
      <w:r w:rsidR="00F521F0">
        <w:rPr>
          <w:rFonts w:ascii="AdvTT5843c571" w:hAnsi="AdvTT5843c571" w:cs="AdvTT5843c571"/>
          <w:color w:val="000000"/>
        </w:rPr>
        <w:t xml:space="preserve">         </w:t>
      </w:r>
      <w:r w:rsidR="00D227F0">
        <w:rPr>
          <w:rFonts w:ascii="Times New Roman" w:hAnsi="Times New Roman" w:cs="Times New Roman"/>
          <w:color w:val="000000"/>
          <w:sz w:val="24"/>
          <w:szCs w:val="24"/>
        </w:rPr>
        <w:t>In recent past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>, the development of composite packaging films by bl</w:t>
      </w:r>
      <w:r w:rsidR="00D227F0">
        <w:rPr>
          <w:rFonts w:ascii="Times New Roman" w:hAnsi="Times New Roman" w:cs="Times New Roman"/>
          <w:color w:val="000000"/>
          <w:sz w:val="24"/>
          <w:szCs w:val="24"/>
        </w:rPr>
        <w:t>ending NC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 xml:space="preserve"> with a protein matrix has rec</w:t>
      </w:r>
      <w:r w:rsidR="00D227F0">
        <w:rPr>
          <w:rFonts w:ascii="Times New Roman" w:hAnsi="Times New Roman" w:cs="Times New Roman"/>
          <w:color w:val="000000"/>
          <w:sz w:val="24"/>
          <w:szCs w:val="24"/>
        </w:rPr>
        <w:t xml:space="preserve">eived widespread attention The </w:t>
      </w:r>
      <w:proofErr w:type="gramStart"/>
      <w:r w:rsidR="00D227F0">
        <w:rPr>
          <w:rFonts w:ascii="Times New Roman" w:hAnsi="Times New Roman" w:cs="Times New Roman"/>
          <w:color w:val="000000"/>
          <w:sz w:val="24"/>
          <w:szCs w:val="24"/>
        </w:rPr>
        <w:t xml:space="preserve">overall 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 xml:space="preserve"> performance</w:t>
      </w:r>
      <w:proofErr w:type="gramEnd"/>
      <w:r w:rsidR="00D227F0">
        <w:rPr>
          <w:rFonts w:ascii="Times New Roman" w:hAnsi="Times New Roman" w:cs="Times New Roman"/>
          <w:color w:val="000000"/>
          <w:sz w:val="24"/>
          <w:szCs w:val="24"/>
        </w:rPr>
        <w:t xml:space="preserve"> of the film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 xml:space="preserve"> can be improved by adding complementary film-forming components. For example, Pan et al. </w:t>
      </w:r>
      <w:r>
        <w:rPr>
          <w:rFonts w:ascii="Times New Roman" w:hAnsi="Times New Roman" w:cs="Times New Roman"/>
          <w:color w:val="000000"/>
          <w:sz w:val="24"/>
          <w:szCs w:val="24"/>
        </w:rPr>
        <w:t>(2020)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 xml:space="preserve"> prepared composite films by blending microcrystalline cellulose with gelatin. The tensile strength and modulus of elasticity of compo</w:t>
      </w:r>
      <w:r w:rsidR="00D227F0">
        <w:rPr>
          <w:rFonts w:ascii="Times New Roman" w:hAnsi="Times New Roman" w:cs="Times New Roman"/>
          <w:color w:val="000000"/>
          <w:sz w:val="24"/>
          <w:szCs w:val="24"/>
        </w:rPr>
        <w:t>site films (with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 xml:space="preserve"> cellulose</w:t>
      </w:r>
      <w:r w:rsidR="00D227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 xml:space="preserve"> were improved, and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7F0" w:rsidRPr="001711BF">
        <w:rPr>
          <w:rFonts w:ascii="Times New Roman" w:hAnsi="Times New Roman" w:cs="Times New Roman"/>
          <w:color w:val="000000"/>
          <w:sz w:val="24"/>
          <w:szCs w:val="24"/>
        </w:rPr>
        <w:t>swellin</w:t>
      </w:r>
      <w:r w:rsidR="00D227F0">
        <w:rPr>
          <w:rFonts w:ascii="Times New Roman" w:hAnsi="Times New Roman" w:cs="Times New Roman"/>
          <w:color w:val="000000"/>
          <w:sz w:val="24"/>
          <w:szCs w:val="24"/>
        </w:rPr>
        <w:t>g ratios and elongation at break</w:t>
      </w:r>
      <w:r w:rsidRPr="001711BF">
        <w:rPr>
          <w:rFonts w:ascii="Times New Roman" w:hAnsi="Times New Roman" w:cs="Times New Roman"/>
          <w:color w:val="000000"/>
          <w:sz w:val="24"/>
          <w:szCs w:val="24"/>
        </w:rPr>
        <w:t xml:space="preserve"> decreased.</w:t>
      </w:r>
    </w:p>
    <w:p w14:paraId="476B309B" w14:textId="77777777" w:rsidR="00EB750F" w:rsidRDefault="00EB750F" w:rsidP="00EB7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EE2CC" w14:textId="7E828CA8" w:rsidR="00091706" w:rsidRPr="003672BA" w:rsidRDefault="00091706" w:rsidP="00187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7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Cellulose based</w:t>
      </w:r>
      <w:r w:rsidR="003672BA" w:rsidRPr="003672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films</w:t>
      </w:r>
    </w:p>
    <w:p w14:paraId="26F5B7A2" w14:textId="0B5C02A3" w:rsidR="00187ACB" w:rsidRPr="0067255A" w:rsidRDefault="003672BA" w:rsidP="00187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18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In recent years, </w:t>
      </w:r>
      <w:r w:rsidR="000B260E">
        <w:rPr>
          <w:rFonts w:ascii="Times New Roman" w:hAnsi="Times New Roman" w:cs="Times New Roman"/>
          <w:color w:val="000000"/>
          <w:sz w:val="24"/>
          <w:szCs w:val="24"/>
        </w:rPr>
        <w:t>cellulose</w:t>
      </w:r>
      <w:r w:rsidR="005764D0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, has emerged as an ecofriendly 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>material with the potential f</w:t>
      </w:r>
      <w:r w:rsidR="000B260E">
        <w:rPr>
          <w:rFonts w:ascii="Times New Roman" w:hAnsi="Times New Roman" w:cs="Times New Roman"/>
          <w:color w:val="000000"/>
          <w:sz w:val="24"/>
          <w:szCs w:val="24"/>
        </w:rPr>
        <w:t>or using it</w:t>
      </w:r>
      <w:r w:rsidR="005764D0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 as a packaging material.  It is widely available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>, renewable and biodegradable. Cellulose is a natural linear polymer composed of β</w:t>
      </w:r>
      <w:r w:rsidR="00A129AC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-(1,4)-linked 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>D-gl</w:t>
      </w:r>
      <w:r w:rsidR="000B260E">
        <w:rPr>
          <w:rFonts w:ascii="Times New Roman" w:hAnsi="Times New Roman" w:cs="Times New Roman"/>
          <w:color w:val="000000"/>
          <w:sz w:val="24"/>
          <w:szCs w:val="24"/>
        </w:rPr>
        <w:t xml:space="preserve">ucose units. This cellulose 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 chain consists of about 500–</w:t>
      </w:r>
      <w:r w:rsidR="00CA7AE8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14000 D-glucose units (Trovatti, E. </w:t>
      </w:r>
      <w:r w:rsidR="0067255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A7AE8" w:rsidRPr="00187ACB">
        <w:rPr>
          <w:rFonts w:ascii="Times New Roman" w:hAnsi="Times New Roman" w:cs="Times New Roman"/>
          <w:color w:val="000000"/>
          <w:sz w:val="24"/>
          <w:szCs w:val="24"/>
        </w:rPr>
        <w:t>013</w:t>
      </w:r>
      <w:r w:rsidR="0067255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A7AE8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 Zhang </w:t>
      </w:r>
      <w:r w:rsidR="00CA7AE8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CA7AE8" w:rsidRPr="00187ACB">
        <w:rPr>
          <w:rFonts w:ascii="Times New Roman" w:hAnsi="Times New Roman" w:cs="Times New Roman"/>
          <w:color w:val="000000"/>
          <w:sz w:val="24"/>
          <w:szCs w:val="24"/>
        </w:rPr>
        <w:t>., 2016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7AE8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B260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>bundant hydroxyl groups in the cellulose molecular</w:t>
      </w:r>
      <w:r w:rsidR="00CE46FA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187ACB">
        <w:rPr>
          <w:rFonts w:ascii="Times New Roman" w:hAnsi="Times New Roman" w:cs="Times New Roman"/>
          <w:color w:val="000000"/>
          <w:sz w:val="24"/>
          <w:szCs w:val="24"/>
        </w:rPr>
        <w:t>chains promote the formation of hydrogen bonds, thus allowing the molecular chains to form tight</w:t>
      </w:r>
      <w:r w:rsidR="00CE46FA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29AC" w:rsidRPr="00187ACB">
        <w:rPr>
          <w:rFonts w:ascii="Times New Roman" w:hAnsi="Times New Roman" w:cs="Times New Roman"/>
          <w:color w:val="000000"/>
          <w:sz w:val="24"/>
          <w:szCs w:val="24"/>
        </w:rPr>
        <w:t>cellulose polymers</w:t>
      </w:r>
      <w:r w:rsidR="00BC18BB" w:rsidRPr="00187ACB">
        <w:rPr>
          <w:rFonts w:ascii="Times New Roman" w:hAnsi="Times New Roman" w:cs="Times New Roman"/>
          <w:color w:val="000000"/>
          <w:sz w:val="24"/>
          <w:szCs w:val="24"/>
        </w:rPr>
        <w:t xml:space="preserve"> (An </w:t>
      </w:r>
      <w:r w:rsidR="00BC18BB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BC18BB" w:rsidRPr="00187ACB">
        <w:rPr>
          <w:rFonts w:ascii="Times New Roman" w:hAnsi="Times New Roman" w:cs="Times New Roman"/>
          <w:color w:val="000000"/>
          <w:sz w:val="24"/>
          <w:szCs w:val="24"/>
        </w:rPr>
        <w:t>., 2022)</w:t>
      </w:r>
      <w:r w:rsidR="00187ACB" w:rsidRPr="00187A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Cellulose is found</w:t>
      </w:r>
      <w:r w:rsidR="00803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9D1">
        <w:rPr>
          <w:rFonts w:ascii="Times New Roman" w:hAnsi="Times New Roman" w:cs="Times New Roman"/>
          <w:sz w:val="24"/>
          <w:szCs w:val="24"/>
        </w:rPr>
        <w:t>abundantly  in</w:t>
      </w:r>
      <w:proofErr w:type="gramEnd"/>
      <w:r w:rsidR="008039D1">
        <w:rPr>
          <w:rFonts w:ascii="Times New Roman" w:hAnsi="Times New Roman" w:cs="Times New Roman"/>
          <w:sz w:val="24"/>
          <w:szCs w:val="24"/>
        </w:rPr>
        <w:t xml:space="preserve"> all </w:t>
      </w:r>
      <w:proofErr w:type="gramStart"/>
      <w:r w:rsidR="008039D1">
        <w:rPr>
          <w:rFonts w:ascii="Times New Roman" w:hAnsi="Times New Roman" w:cs="Times New Roman"/>
          <w:sz w:val="24"/>
          <w:szCs w:val="24"/>
        </w:rPr>
        <w:t>plants  and</w:t>
      </w:r>
      <w:proofErr w:type="gramEnd"/>
      <w:r w:rsidR="00187ACB" w:rsidRPr="00187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7ACB" w:rsidRPr="00187ACB">
        <w:rPr>
          <w:rFonts w:ascii="Times New Roman" w:hAnsi="Times New Roman" w:cs="Times New Roman"/>
          <w:sz w:val="24"/>
          <w:szCs w:val="24"/>
        </w:rPr>
        <w:t xml:space="preserve">thus </w:t>
      </w:r>
      <w:r w:rsidR="008039D1">
        <w:rPr>
          <w:rFonts w:ascii="Times New Roman" w:hAnsi="Times New Roman" w:cs="Times New Roman"/>
          <w:sz w:val="24"/>
          <w:szCs w:val="24"/>
        </w:rPr>
        <w:t xml:space="preserve"> it</w:t>
      </w:r>
      <w:proofErr w:type="gramEnd"/>
      <w:r w:rsidR="008039D1">
        <w:rPr>
          <w:rFonts w:ascii="Times New Roman" w:hAnsi="Times New Roman" w:cs="Times New Roman"/>
          <w:sz w:val="24"/>
          <w:szCs w:val="24"/>
        </w:rPr>
        <w:t xml:space="preserve"> is </w:t>
      </w:r>
      <w:r w:rsidR="00187ACB" w:rsidRPr="00187ACB">
        <w:rPr>
          <w:rFonts w:ascii="Times New Roman" w:hAnsi="Times New Roman" w:cs="Times New Roman"/>
          <w:sz w:val="24"/>
          <w:szCs w:val="24"/>
        </w:rPr>
        <w:t>a very inexpensive natural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>resource. It is, however, difficult to use</w:t>
      </w:r>
      <w:r w:rsidR="008039D1">
        <w:rPr>
          <w:rFonts w:ascii="Times New Roman" w:hAnsi="Times New Roman" w:cs="Times New Roman"/>
          <w:sz w:val="24"/>
          <w:szCs w:val="24"/>
        </w:rPr>
        <w:t xml:space="preserve"> cellulose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in packaging because of its hydrophilic nature, poor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>solubility characteristics, and highly crystalline structure. The alternating hydroxyl side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>chains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>along the ce</w:t>
      </w:r>
      <w:r w:rsidR="008039D1">
        <w:rPr>
          <w:rFonts w:ascii="Times New Roman" w:hAnsi="Times New Roman" w:cs="Times New Roman"/>
          <w:sz w:val="24"/>
          <w:szCs w:val="24"/>
        </w:rPr>
        <w:t>llulose backbone are the reasons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for the poor moisture-barrier properties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of </w:t>
      </w:r>
      <w:r w:rsidR="008039D1" w:rsidRPr="00187ACB">
        <w:rPr>
          <w:rFonts w:ascii="Times New Roman" w:hAnsi="Times New Roman" w:cs="Times New Roman"/>
          <w:sz w:val="24"/>
          <w:szCs w:val="24"/>
        </w:rPr>
        <w:t>ce</w:t>
      </w:r>
      <w:r w:rsidR="008039D1">
        <w:rPr>
          <w:rFonts w:ascii="Times New Roman" w:hAnsi="Times New Roman" w:cs="Times New Roman"/>
          <w:sz w:val="24"/>
          <w:szCs w:val="24"/>
        </w:rPr>
        <w:t>llulose based films. They also are responsible for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highly crystalline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>struct</w:t>
      </w:r>
      <w:r w:rsidR="008039D1">
        <w:rPr>
          <w:rFonts w:ascii="Times New Roman" w:hAnsi="Times New Roman" w:cs="Times New Roman"/>
          <w:sz w:val="24"/>
          <w:szCs w:val="24"/>
        </w:rPr>
        <w:t>ure of cellulose which,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results</w:t>
      </w:r>
      <w:r w:rsidR="008039D1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="008039D1">
        <w:rPr>
          <w:rFonts w:ascii="Times New Roman" w:hAnsi="Times New Roman" w:cs="Times New Roman"/>
          <w:sz w:val="24"/>
          <w:szCs w:val="24"/>
        </w:rPr>
        <w:t>a  brittle</w:t>
      </w:r>
      <w:proofErr w:type="gramEnd"/>
      <w:r w:rsidR="008039D1">
        <w:rPr>
          <w:rFonts w:ascii="Times New Roman" w:hAnsi="Times New Roman" w:cs="Times New Roman"/>
          <w:sz w:val="24"/>
          <w:szCs w:val="24"/>
        </w:rPr>
        <w:t xml:space="preserve">, less </w:t>
      </w:r>
      <w:proofErr w:type="gramStart"/>
      <w:r w:rsidR="008039D1">
        <w:rPr>
          <w:rFonts w:ascii="Times New Roman" w:hAnsi="Times New Roman" w:cs="Times New Roman"/>
          <w:sz w:val="24"/>
          <w:szCs w:val="24"/>
        </w:rPr>
        <w:t xml:space="preserve">flexible 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8039D1">
        <w:rPr>
          <w:rFonts w:ascii="Times New Roman" w:hAnsi="Times New Roman" w:cs="Times New Roman"/>
          <w:sz w:val="24"/>
          <w:szCs w:val="24"/>
        </w:rPr>
        <w:t xml:space="preserve"> poor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tensile strength</w:t>
      </w:r>
      <w:r w:rsidR="008039D1">
        <w:rPr>
          <w:rFonts w:ascii="Times New Roman" w:hAnsi="Times New Roman" w:cs="Times New Roman"/>
          <w:sz w:val="24"/>
          <w:szCs w:val="24"/>
        </w:rPr>
        <w:t xml:space="preserve"> packaging film</w:t>
      </w:r>
      <w:r w:rsidR="00A8232E">
        <w:rPr>
          <w:rFonts w:ascii="Times New Roman" w:hAnsi="Times New Roman" w:cs="Times New Roman"/>
          <w:sz w:val="24"/>
          <w:szCs w:val="24"/>
        </w:rPr>
        <w:t>. Due to this,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>research</w:t>
      </w:r>
      <w:r w:rsidR="00A8232E">
        <w:rPr>
          <w:rFonts w:ascii="Times New Roman" w:hAnsi="Times New Roman" w:cs="Times New Roman"/>
          <w:sz w:val="24"/>
          <w:szCs w:val="24"/>
        </w:rPr>
        <w:t xml:space="preserve"> work</w:t>
      </w:r>
      <w:r w:rsidR="00187ACB" w:rsidRPr="00187ACB">
        <w:rPr>
          <w:rFonts w:ascii="Times New Roman" w:hAnsi="Times New Roman" w:cs="Times New Roman"/>
          <w:sz w:val="24"/>
          <w:szCs w:val="24"/>
        </w:rPr>
        <w:t xml:space="preserve"> h</w:t>
      </w:r>
      <w:r w:rsidR="00A8232E">
        <w:rPr>
          <w:rFonts w:ascii="Times New Roman" w:hAnsi="Times New Roman" w:cs="Times New Roman"/>
          <w:sz w:val="24"/>
          <w:szCs w:val="24"/>
        </w:rPr>
        <w:t xml:space="preserve">as been focused </w:t>
      </w:r>
      <w:r w:rsidR="00187ACB" w:rsidRPr="00187ACB">
        <w:rPr>
          <w:rFonts w:ascii="Times New Roman" w:hAnsi="Times New Roman" w:cs="Times New Roman"/>
          <w:sz w:val="24"/>
          <w:szCs w:val="24"/>
        </w:rPr>
        <w:t>on the development of cellulose derivatives for</w:t>
      </w:r>
      <w:r w:rsidR="00187ACB">
        <w:rPr>
          <w:rFonts w:ascii="Times New Roman" w:hAnsi="Times New Roman" w:cs="Times New Roman"/>
          <w:sz w:val="24"/>
          <w:szCs w:val="24"/>
        </w:rPr>
        <w:t xml:space="preserve"> </w:t>
      </w:r>
      <w:r w:rsidR="00187ACB" w:rsidRPr="00187ACB">
        <w:rPr>
          <w:rFonts w:ascii="Times New Roman" w:hAnsi="Times New Roman" w:cs="Times New Roman"/>
          <w:sz w:val="24"/>
          <w:szCs w:val="24"/>
        </w:rPr>
        <w:t>use in packaging applications.</w:t>
      </w:r>
    </w:p>
    <w:p w14:paraId="3B92946C" w14:textId="72F2B422" w:rsidR="00335DD3" w:rsidRDefault="005300D0" w:rsidP="00CE46FA">
      <w:pPr>
        <w:autoSpaceDE w:val="0"/>
        <w:autoSpaceDN w:val="0"/>
        <w:adjustRightInd w:val="0"/>
        <w:spacing w:before="240" w:after="0" w:line="360" w:lineRule="auto"/>
        <w:jc w:val="both"/>
        <w:rPr>
          <w:rFonts w:ascii="AdvTT5843c571" w:hAnsi="AdvTT5843c571" w:cs="AdvTT5843c571"/>
          <w:color w:val="000000"/>
        </w:rPr>
      </w:pPr>
      <w:r>
        <w:rPr>
          <w:rFonts w:ascii="AdvTT5843c571" w:hAnsi="AdvTT5843c571" w:cs="AdvTT5843c571"/>
          <w:color w:val="2EACEC"/>
        </w:rPr>
        <w:t xml:space="preserve">         </w:t>
      </w:r>
      <w:r w:rsidR="00F521F0">
        <w:rPr>
          <w:rFonts w:ascii="AdvTT5843c571" w:hAnsi="AdvTT5843c571" w:cs="AdvTT5843c571"/>
          <w:color w:val="2EACEC"/>
        </w:rPr>
        <w:t xml:space="preserve">  </w:t>
      </w:r>
      <w:r w:rsidR="00B0648B">
        <w:rPr>
          <w:rFonts w:ascii="AdvTT5843c571" w:hAnsi="AdvTT5843c571" w:cs="AdvTT5843c571"/>
          <w:color w:val="2EACEC"/>
        </w:rPr>
        <w:t xml:space="preserve"> </w:t>
      </w:r>
      <w:r w:rsidR="00A8232E">
        <w:rPr>
          <w:rFonts w:ascii="AdvTT5843c571" w:hAnsi="AdvTT5843c571" w:cs="AdvTT5843c571"/>
          <w:color w:val="000000"/>
        </w:rPr>
        <w:t>C</w:t>
      </w:r>
      <w:r w:rsidR="00B0648B">
        <w:rPr>
          <w:rFonts w:ascii="AdvTT5843c571" w:hAnsi="AdvTT5843c571" w:cs="AdvTT5843c571"/>
          <w:color w:val="000000"/>
        </w:rPr>
        <w:t>ellulose</w:t>
      </w:r>
      <w:r w:rsidR="00A8232E">
        <w:rPr>
          <w:rFonts w:ascii="AdvTT5843c571" w:hAnsi="AdvTT5843c571" w:cs="AdvTT5843c571"/>
          <w:color w:val="000000"/>
        </w:rPr>
        <w:t xml:space="preserve"> </w:t>
      </w:r>
      <w:proofErr w:type="gramStart"/>
      <w:r w:rsidR="00A8232E">
        <w:rPr>
          <w:rFonts w:ascii="AdvTT5843c571" w:hAnsi="AdvTT5843c571" w:cs="AdvTT5843c571"/>
          <w:color w:val="000000"/>
        </w:rPr>
        <w:t xml:space="preserve">also </w:t>
      </w:r>
      <w:r w:rsidR="00B0648B">
        <w:rPr>
          <w:rFonts w:ascii="AdvTT5843c571" w:hAnsi="AdvTT5843c571" w:cs="AdvTT5843c571"/>
          <w:color w:val="000000"/>
        </w:rPr>
        <w:t xml:space="preserve"> exhibits</w:t>
      </w:r>
      <w:proofErr w:type="gramEnd"/>
      <w:r w:rsidR="00335DD3">
        <w:rPr>
          <w:rFonts w:ascii="AdvTT5843c571" w:hAnsi="AdvTT5843c571" w:cs="AdvTT5843c571"/>
          <w:color w:val="000000"/>
        </w:rPr>
        <w:t xml:space="preserve"> h</w:t>
      </w:r>
      <w:r w:rsidR="00B0648B">
        <w:rPr>
          <w:rFonts w:ascii="AdvTT5843c571" w:hAnsi="AdvTT5843c571" w:cs="AdvTT5843c571"/>
          <w:color w:val="000000"/>
        </w:rPr>
        <w:t>igh thermal resistance, and possess</w:t>
      </w:r>
      <w:r w:rsidR="00335DD3">
        <w:rPr>
          <w:rFonts w:ascii="AdvTT5843c571" w:hAnsi="AdvTT5843c571" w:cs="AdvTT5843c571"/>
          <w:color w:val="000000"/>
        </w:rPr>
        <w:t xml:space="preserve"> anti</w:t>
      </w:r>
      <w:r w:rsidR="00B0648B">
        <w:rPr>
          <w:rFonts w:ascii="AdvTT5843c571" w:hAnsi="AdvTT5843c571" w:cs="AdvTT5843c571"/>
          <w:color w:val="000000"/>
        </w:rPr>
        <w:t>oxidant properties</w:t>
      </w:r>
      <w:r w:rsidR="00BC18BB">
        <w:rPr>
          <w:rFonts w:ascii="AdvTT5843c571" w:hAnsi="AdvTT5843c571" w:cs="AdvTT5843c571"/>
          <w:color w:val="000000"/>
        </w:rPr>
        <w:t xml:space="preserve"> (Bayram et al., 2021)</w:t>
      </w:r>
      <w:r w:rsidR="00A8232E">
        <w:rPr>
          <w:rFonts w:ascii="AdvTT5843c571" w:hAnsi="AdvTT5843c571" w:cs="AdvTT5843c571"/>
          <w:color w:val="000000"/>
        </w:rPr>
        <w:t>. The use</w:t>
      </w:r>
      <w:r w:rsidR="00B033BA">
        <w:rPr>
          <w:rFonts w:ascii="AdvTT5843c571" w:hAnsi="AdvTT5843c571" w:cs="AdvTT5843c571"/>
          <w:color w:val="000000"/>
        </w:rPr>
        <w:t xml:space="preserve"> of</w:t>
      </w:r>
      <w:r w:rsidR="00335DD3">
        <w:rPr>
          <w:rFonts w:ascii="AdvTT5843c571" w:hAnsi="AdvTT5843c571" w:cs="AdvTT5843c571"/>
          <w:color w:val="000000"/>
        </w:rPr>
        <w:t xml:space="preserve"> cellulose</w:t>
      </w:r>
      <w:r w:rsidR="00B033BA">
        <w:rPr>
          <w:rFonts w:ascii="AdvTT5843c571" w:hAnsi="AdvTT5843c571" w:cs="AdvTT5843c571"/>
          <w:color w:val="000000"/>
        </w:rPr>
        <w:t xml:space="preserve"> is restricted due to </w:t>
      </w:r>
      <w:r w:rsidR="00F521F0">
        <w:rPr>
          <w:rFonts w:ascii="AdvTT5843c571" w:hAnsi="AdvTT5843c571" w:cs="AdvTT5843c571"/>
          <w:color w:val="000000"/>
        </w:rPr>
        <w:t xml:space="preserve">its </w:t>
      </w:r>
      <w:proofErr w:type="gramStart"/>
      <w:r w:rsidR="00F521F0">
        <w:rPr>
          <w:rFonts w:ascii="AdvTT5843c571" w:hAnsi="AdvTT5843c571" w:cs="AdvTT5843c571"/>
          <w:color w:val="000000"/>
        </w:rPr>
        <w:t>lower</w:t>
      </w:r>
      <w:r w:rsidR="00B033BA">
        <w:rPr>
          <w:rFonts w:ascii="AdvTT5843c571" w:hAnsi="AdvTT5843c571" w:cs="AdvTT5843c571"/>
          <w:color w:val="000000"/>
        </w:rPr>
        <w:t xml:space="preserve"> </w:t>
      </w:r>
      <w:r w:rsidR="00335DD3">
        <w:rPr>
          <w:rFonts w:ascii="AdvTT5843c571" w:hAnsi="AdvTT5843c571" w:cs="AdvTT5843c571"/>
          <w:color w:val="000000"/>
        </w:rPr>
        <w:t xml:space="preserve"> solubility</w:t>
      </w:r>
      <w:proofErr w:type="gramEnd"/>
      <w:r w:rsidR="00335DD3">
        <w:rPr>
          <w:rFonts w:ascii="AdvTT5843c571" w:hAnsi="AdvTT5843c571" w:cs="AdvTT5843c571"/>
          <w:color w:val="000000"/>
        </w:rPr>
        <w:t>. Cellulose is not readily solub</w:t>
      </w:r>
      <w:r w:rsidR="00B033BA">
        <w:rPr>
          <w:rFonts w:ascii="AdvTT5843c571" w:hAnsi="AdvTT5843c571" w:cs="AdvTT5843c571"/>
          <w:color w:val="000000"/>
        </w:rPr>
        <w:t xml:space="preserve">le in conventional solvents due </w:t>
      </w:r>
      <w:r w:rsidR="00335DD3">
        <w:rPr>
          <w:rFonts w:ascii="AdvTT5843c571" w:hAnsi="AdvTT5843c571" w:cs="AdvTT5843c571"/>
          <w:color w:val="000000"/>
        </w:rPr>
        <w:t xml:space="preserve">to its complicated hydrogen bonding network and the presence of </w:t>
      </w:r>
      <w:r w:rsidR="00B033BA">
        <w:rPr>
          <w:rFonts w:ascii="AdvTT5843c571" w:hAnsi="AdvTT5843c571" w:cs="AdvTT5843c571"/>
          <w:color w:val="000000"/>
        </w:rPr>
        <w:t>a partially crystalline region. Another</w:t>
      </w:r>
      <w:r w:rsidR="00335DD3">
        <w:rPr>
          <w:rFonts w:ascii="AdvTT5843c571" w:hAnsi="AdvTT5843c571" w:cs="AdvTT5843c571"/>
          <w:color w:val="000000"/>
        </w:rPr>
        <w:t xml:space="preserve"> problem</w:t>
      </w:r>
      <w:r w:rsidR="00A8232E">
        <w:rPr>
          <w:rFonts w:ascii="AdvTT5843c571" w:hAnsi="AdvTT5843c571" w:cs="AdvTT5843c571"/>
          <w:color w:val="000000"/>
        </w:rPr>
        <w:t xml:space="preserve"> with cellulose</w:t>
      </w:r>
      <w:r w:rsidR="00335DD3">
        <w:rPr>
          <w:rFonts w:ascii="AdvTT5843c571" w:hAnsi="AdvTT5843c571" w:cs="AdvTT5843c571"/>
          <w:color w:val="000000"/>
        </w:rPr>
        <w:t xml:space="preserve"> </w:t>
      </w:r>
      <w:r w:rsidR="00F521F0">
        <w:rPr>
          <w:rFonts w:ascii="AdvTT5843c571" w:hAnsi="AdvTT5843c571" w:cs="AdvTT5843c571"/>
          <w:color w:val="000000"/>
        </w:rPr>
        <w:t>is its</w:t>
      </w:r>
      <w:r w:rsidR="00B033BA">
        <w:rPr>
          <w:rFonts w:ascii="AdvTT5843c571" w:hAnsi="AdvTT5843c571" w:cs="AdvTT5843c571"/>
          <w:color w:val="000000"/>
        </w:rPr>
        <w:t xml:space="preserve"> high </w:t>
      </w:r>
      <w:r w:rsidR="00335DD3">
        <w:rPr>
          <w:rFonts w:ascii="AdvTT5843c571" w:hAnsi="AdvTT5843c571" w:cs="AdvTT5843c571"/>
          <w:color w:val="000000"/>
        </w:rPr>
        <w:t>hydrophilicity,</w:t>
      </w:r>
      <w:r w:rsidR="00B0648B">
        <w:rPr>
          <w:rFonts w:ascii="AdvTT5843c571" w:hAnsi="AdvTT5843c571" w:cs="AdvTT5843c571"/>
          <w:color w:val="000000"/>
        </w:rPr>
        <w:t xml:space="preserve"> </w:t>
      </w:r>
      <w:proofErr w:type="gramStart"/>
      <w:r w:rsidR="00B033BA">
        <w:rPr>
          <w:rFonts w:ascii="AdvTT5843c571" w:hAnsi="AdvTT5843c571" w:cs="AdvTT5843c571"/>
          <w:color w:val="000000"/>
        </w:rPr>
        <w:t>These</w:t>
      </w:r>
      <w:proofErr w:type="gramEnd"/>
      <w:r w:rsidR="00B033BA">
        <w:rPr>
          <w:rFonts w:ascii="AdvTT5843c571" w:hAnsi="AdvTT5843c571" w:cs="AdvTT5843c571"/>
          <w:color w:val="000000"/>
        </w:rPr>
        <w:t xml:space="preserve"> challenges have to be addressed </w:t>
      </w:r>
      <w:r w:rsidR="00A8232E">
        <w:rPr>
          <w:rFonts w:ascii="AdvTT5843c571" w:hAnsi="AdvTT5843c571" w:cs="AdvTT5843c571"/>
          <w:color w:val="000000"/>
        </w:rPr>
        <w:t>on top priority</w:t>
      </w:r>
      <w:r w:rsidR="00335DD3">
        <w:rPr>
          <w:rFonts w:ascii="AdvTT5843c571" w:hAnsi="AdvTT5843c571" w:cs="AdvTT5843c571"/>
          <w:color w:val="000000"/>
        </w:rPr>
        <w:t xml:space="preserve">. The properties of cellulose-based </w:t>
      </w:r>
      <w:r w:rsidR="00335DD3">
        <w:rPr>
          <w:rFonts w:ascii="AdvTT5843c571+fb" w:hAnsi="AdvTT5843c571+fb" w:cs="AdvTT5843c571+fb"/>
          <w:color w:val="000000"/>
        </w:rPr>
        <w:t>fi</w:t>
      </w:r>
      <w:r w:rsidR="00335DD3">
        <w:rPr>
          <w:rFonts w:ascii="AdvTT5843c571" w:hAnsi="AdvTT5843c571" w:cs="AdvTT5843c571"/>
          <w:color w:val="000000"/>
        </w:rPr>
        <w:t>lms have been improved by adding polymers</w:t>
      </w:r>
      <w:r w:rsidR="00CE46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>
        <w:rPr>
          <w:rFonts w:ascii="AdvTT5843c571" w:hAnsi="AdvTT5843c571" w:cs="AdvTT5843c571"/>
          <w:color w:val="000000"/>
        </w:rPr>
        <w:t>to reduce their hydrophilicity and increase thei</w:t>
      </w:r>
      <w:r w:rsidR="00BC18BB">
        <w:rPr>
          <w:rFonts w:ascii="AdvTT5843c571" w:hAnsi="AdvTT5843c571" w:cs="AdvTT5843c571"/>
          <w:color w:val="000000"/>
        </w:rPr>
        <w:t>r bacterial inhibition ability (Zhang et al., 2015)</w:t>
      </w:r>
      <w:r w:rsidR="00CE46FA">
        <w:rPr>
          <w:rFonts w:ascii="AdvTT5843c571" w:hAnsi="AdvTT5843c571" w:cs="AdvTT5843c571"/>
          <w:color w:val="000000"/>
        </w:rPr>
        <w:t>.</w:t>
      </w:r>
      <w:r w:rsidR="007F4B1C">
        <w:rPr>
          <w:rFonts w:ascii="AdvTT5843c571" w:hAnsi="AdvTT5843c571" w:cs="AdvTT5843c571"/>
          <w:color w:val="000000"/>
        </w:rPr>
        <w:t xml:space="preserve">The film made from cellulose should </w:t>
      </w:r>
      <w:r w:rsidR="00A8232E">
        <w:rPr>
          <w:rFonts w:ascii="AdvTT5843c571" w:hAnsi="AdvTT5843c571" w:cs="AdvTT5843c571"/>
          <w:color w:val="000000"/>
        </w:rPr>
        <w:t>exhibit</w:t>
      </w:r>
      <w:r w:rsidR="00335B3B">
        <w:rPr>
          <w:rFonts w:ascii="AdvTT5843c571" w:hAnsi="AdvTT5843c571" w:cs="AdvTT5843c571"/>
          <w:color w:val="000000"/>
        </w:rPr>
        <w:t xml:space="preserve"> barrier</w:t>
      </w:r>
      <w:r w:rsidR="007F4B1C">
        <w:rPr>
          <w:rFonts w:ascii="AdvTT5843c571" w:hAnsi="AdvTT5843c571" w:cs="AdvTT5843c571"/>
          <w:color w:val="000000"/>
        </w:rPr>
        <w:t xml:space="preserve"> </w:t>
      </w:r>
      <w:r w:rsidR="00335DD3">
        <w:rPr>
          <w:rFonts w:ascii="AdvTT5843c571" w:hAnsi="AdvTT5843c571" w:cs="AdvTT5843c571"/>
          <w:color w:val="000000"/>
        </w:rPr>
        <w:t>capacity, thermal stability, antioxidant capacity, antibacterial capac</w:t>
      </w:r>
      <w:r w:rsidR="007F4B1C">
        <w:rPr>
          <w:rFonts w:ascii="AdvTT5843c571" w:hAnsi="AdvTT5843c571" w:cs="AdvTT5843c571"/>
          <w:color w:val="000000"/>
        </w:rPr>
        <w:t>ity, and mechanical strength.</w:t>
      </w:r>
    </w:p>
    <w:p w14:paraId="0154D385" w14:textId="6FD3C847" w:rsidR="00193C12" w:rsidRPr="00E265D8" w:rsidRDefault="00193C12" w:rsidP="00E265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5D8">
        <w:rPr>
          <w:rFonts w:ascii="Times New Roman" w:hAnsi="Times New Roman" w:cs="Times New Roman"/>
          <w:sz w:val="24"/>
          <w:szCs w:val="24"/>
        </w:rPr>
        <w:lastRenderedPageBreak/>
        <w:t xml:space="preserve">              Cellulose is a biodegradable polysaccharide which can be</w:t>
      </w:r>
      <w:r w:rsidR="00335B3B">
        <w:rPr>
          <w:rFonts w:ascii="Times New Roman" w:hAnsi="Times New Roman" w:cs="Times New Roman"/>
          <w:sz w:val="24"/>
          <w:szCs w:val="24"/>
        </w:rPr>
        <w:t xml:space="preserve"> </w:t>
      </w:r>
      <w:r w:rsidRPr="00E265D8">
        <w:rPr>
          <w:rFonts w:ascii="Times New Roman" w:hAnsi="Times New Roman" w:cs="Times New Roman"/>
          <w:sz w:val="24"/>
          <w:szCs w:val="24"/>
        </w:rPr>
        <w:t xml:space="preserve">dissolved in a mixture of sodium hydroxide and carbondisulphide to obtain cellulose xanthate and then recast into an acid solution (sulfuric acid) to make a cellophane </w:t>
      </w:r>
      <w:r w:rsidR="007B4CEE" w:rsidRPr="00E265D8">
        <w:rPr>
          <w:rFonts w:ascii="Times New Roman" w:hAnsi="Times New Roman" w:cs="Times New Roman"/>
          <w:sz w:val="24"/>
          <w:szCs w:val="24"/>
        </w:rPr>
        <w:t xml:space="preserve">film (Cyrus et al., </w:t>
      </w:r>
      <w:proofErr w:type="gramStart"/>
      <w:r w:rsidR="007B4CEE" w:rsidRPr="00E265D8">
        <w:rPr>
          <w:rFonts w:ascii="Times New Roman" w:hAnsi="Times New Roman" w:cs="Times New Roman"/>
          <w:sz w:val="24"/>
          <w:szCs w:val="24"/>
        </w:rPr>
        <w:t>2009 ;</w:t>
      </w:r>
      <w:proofErr w:type="gramEnd"/>
      <w:r w:rsidR="007B4CEE" w:rsidRPr="00E265D8">
        <w:rPr>
          <w:rFonts w:ascii="Times New Roman" w:hAnsi="Times New Roman" w:cs="Times New Roman"/>
          <w:sz w:val="24"/>
          <w:szCs w:val="24"/>
        </w:rPr>
        <w:t xml:space="preserve">  Peterson et al.,</w:t>
      </w:r>
      <w:proofErr w:type="gramStart"/>
      <w:r w:rsidR="007B4CEE" w:rsidRPr="00E265D8">
        <w:rPr>
          <w:rFonts w:ascii="Times New Roman" w:hAnsi="Times New Roman" w:cs="Times New Roman"/>
          <w:sz w:val="24"/>
          <w:szCs w:val="24"/>
        </w:rPr>
        <w:t>1999 )</w:t>
      </w:r>
      <w:proofErr w:type="gramEnd"/>
      <w:r w:rsidR="007B4CEE" w:rsidRPr="00E265D8">
        <w:rPr>
          <w:rFonts w:ascii="Times New Roman" w:hAnsi="Times New Roman" w:cs="Times New Roman"/>
          <w:sz w:val="24"/>
          <w:szCs w:val="24"/>
        </w:rPr>
        <w:t xml:space="preserve"> </w:t>
      </w:r>
      <w:r w:rsidRPr="00E265D8">
        <w:rPr>
          <w:rFonts w:ascii="Times New Roman" w:hAnsi="Times New Roman" w:cs="Times New Roman"/>
          <w:sz w:val="24"/>
          <w:szCs w:val="24"/>
        </w:rPr>
        <w:t xml:space="preserve">Alternatively, cellulose derivatives </w:t>
      </w:r>
      <w:r w:rsidR="003A4201">
        <w:rPr>
          <w:rFonts w:ascii="Times New Roman" w:hAnsi="Times New Roman" w:cs="Times New Roman"/>
          <w:sz w:val="24"/>
          <w:szCs w:val="24"/>
        </w:rPr>
        <w:t xml:space="preserve">can be obtained by </w:t>
      </w:r>
      <w:r w:rsidRPr="00E265D8">
        <w:rPr>
          <w:rFonts w:ascii="Times New Roman" w:hAnsi="Times New Roman" w:cs="Times New Roman"/>
          <w:sz w:val="24"/>
          <w:szCs w:val="24"/>
        </w:rPr>
        <w:t>esterification or etherification of hydroxyl groups.</w:t>
      </w:r>
      <w:r w:rsidR="003A4201">
        <w:rPr>
          <w:rFonts w:ascii="Times New Roman" w:hAnsi="Times New Roman" w:cs="Times New Roman"/>
          <w:sz w:val="24"/>
          <w:szCs w:val="24"/>
        </w:rPr>
        <w:t xml:space="preserve"> Due to its chemical structure, cellulose is</w:t>
      </w:r>
      <w:r w:rsidR="00E265D8" w:rsidRPr="00E265D8">
        <w:rPr>
          <w:rFonts w:ascii="Times New Roman" w:hAnsi="Times New Roman" w:cs="Times New Roman"/>
          <w:sz w:val="24"/>
          <w:szCs w:val="24"/>
        </w:rPr>
        <w:t xml:space="preserve"> highly crystalline, fibrous, and insoluble. Many derivatives of cellulose hav</w:t>
      </w:r>
      <w:r w:rsidR="003A4201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3A4201">
        <w:rPr>
          <w:rFonts w:ascii="Times New Roman" w:hAnsi="Times New Roman" w:cs="Times New Roman"/>
          <w:sz w:val="24"/>
          <w:szCs w:val="24"/>
        </w:rPr>
        <w:t xml:space="preserve">excellent </w:t>
      </w:r>
      <w:r w:rsidR="00E265D8" w:rsidRPr="00E265D8">
        <w:rPr>
          <w:rFonts w:ascii="Times New Roman" w:hAnsi="Times New Roman" w:cs="Times New Roman"/>
          <w:sz w:val="24"/>
          <w:szCs w:val="24"/>
        </w:rPr>
        <w:t xml:space="preserve"> film</w:t>
      </w:r>
      <w:proofErr w:type="gramEnd"/>
      <w:r w:rsidR="00E265D8" w:rsidRPr="00E265D8">
        <w:rPr>
          <w:rFonts w:ascii="Times New Roman" w:hAnsi="Times New Roman" w:cs="Times New Roman"/>
          <w:sz w:val="24"/>
          <w:szCs w:val="24"/>
        </w:rPr>
        <w:t>-forming</w:t>
      </w:r>
      <w:r w:rsidR="003A4201">
        <w:rPr>
          <w:rFonts w:ascii="Times New Roman" w:hAnsi="Times New Roman" w:cs="Times New Roman"/>
          <w:sz w:val="24"/>
          <w:szCs w:val="24"/>
        </w:rPr>
        <w:t xml:space="preserve"> properties</w:t>
      </w:r>
      <w:r w:rsidR="00E265D8" w:rsidRPr="00E265D8">
        <w:rPr>
          <w:rFonts w:ascii="Times New Roman" w:hAnsi="Times New Roman" w:cs="Times New Roman"/>
          <w:sz w:val="24"/>
          <w:szCs w:val="24"/>
        </w:rPr>
        <w:t>, but are simply too expensive for use on a large scale.</w:t>
      </w:r>
    </w:p>
    <w:p w14:paraId="2E435874" w14:textId="77777777" w:rsidR="007F4B1C" w:rsidRDefault="00A97378" w:rsidP="00335DD3">
      <w:pPr>
        <w:autoSpaceDE w:val="0"/>
        <w:autoSpaceDN w:val="0"/>
        <w:adjustRightInd w:val="0"/>
        <w:spacing w:after="0" w:line="240" w:lineRule="auto"/>
        <w:rPr>
          <w:rFonts w:ascii="AdvTT2cba4af3.B" w:hAnsi="AdvTT2cba4af3.B" w:cs="AdvTT2cba4af3.B"/>
          <w:color w:val="000000"/>
        </w:rPr>
      </w:pPr>
      <w:r>
        <w:rPr>
          <w:rFonts w:ascii="AdvTT2cba4af3.B" w:hAnsi="AdvTT2cba4af3.B" w:cs="AdvTT2cba4af3.B"/>
          <w:color w:val="000000"/>
        </w:rPr>
        <w:t xml:space="preserve">             </w:t>
      </w:r>
    </w:p>
    <w:p w14:paraId="68A52A63" w14:textId="7F1D6538" w:rsidR="00A97378" w:rsidRPr="00585D2C" w:rsidRDefault="00091706" w:rsidP="00585D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Rice (Oryza sativa L.)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is a prima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ry source of food and it is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the world’s second most important cereal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crop. Rice husk (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RH) is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a by-product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 obtained by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processing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 rice. It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is an 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agricultural waste which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annot be incinerated due to the production </w:t>
      </w:r>
      <w:proofErr w:type="gramStart"/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harmful</w:t>
      </w:r>
      <w:proofErr w:type="gramEnd"/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gases and fumes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at causes</w:t>
      </w:r>
      <w:r w:rsidR="009872C9">
        <w:rPr>
          <w:rFonts w:ascii="Times New Roman" w:hAnsi="Times New Roman" w:cs="Times New Roman"/>
          <w:color w:val="000000"/>
          <w:sz w:val="24"/>
          <w:szCs w:val="24"/>
        </w:rPr>
        <w:t xml:space="preserve"> air pollution (Yap et al., 2021)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. Therefore, this rice husk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should be recycled through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alternative use. RH can be used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as a natural reinforcement material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 for bio</w:t>
      </w:r>
      <w:r w:rsidR="004A279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composites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 production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due its biodegradabili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ty, unrestricted supply</w:t>
      </w:r>
      <w:r w:rsidR="009872C9">
        <w:rPr>
          <w:rFonts w:ascii="Times New Roman" w:hAnsi="Times New Roman" w:cs="Times New Roman"/>
          <w:color w:val="000000"/>
          <w:sz w:val="24"/>
          <w:szCs w:val="24"/>
        </w:rPr>
        <w:t xml:space="preserve"> and low price (Yap et al., 2021; Arjamandi et al., </w:t>
      </w:r>
      <w:proofErr w:type="gramStart"/>
      <w:r w:rsidR="009872C9">
        <w:rPr>
          <w:rFonts w:ascii="Times New Roman" w:hAnsi="Times New Roman" w:cs="Times New Roman"/>
          <w:color w:val="000000"/>
          <w:sz w:val="24"/>
          <w:szCs w:val="24"/>
        </w:rPr>
        <w:t>2015 ;</w:t>
      </w:r>
      <w:proofErr w:type="gramEnd"/>
      <w:r w:rsidR="009872C9">
        <w:rPr>
          <w:rFonts w:ascii="Times New Roman" w:hAnsi="Times New Roman" w:cs="Times New Roman"/>
          <w:color w:val="000000"/>
          <w:sz w:val="24"/>
          <w:szCs w:val="24"/>
        </w:rPr>
        <w:t xml:space="preserve"> Pode et al., 2016)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>. Using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of RH residues </w:t>
      </w:r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="004A279C">
        <w:rPr>
          <w:rFonts w:ascii="Times New Roman" w:hAnsi="Times New Roman" w:cs="Times New Roman"/>
          <w:color w:val="000000"/>
          <w:sz w:val="24"/>
          <w:szCs w:val="24"/>
        </w:rPr>
        <w:t>biocomposites</w:t>
      </w:r>
      <w:proofErr w:type="spellEnd"/>
      <w:r w:rsidR="004A279C">
        <w:rPr>
          <w:rFonts w:ascii="Times New Roman" w:hAnsi="Times New Roman" w:cs="Times New Roman"/>
          <w:color w:val="000000"/>
          <w:sz w:val="24"/>
          <w:szCs w:val="24"/>
        </w:rPr>
        <w:t xml:space="preserve"> offers many advantage</w:t>
      </w:r>
      <w:r w:rsidR="00E2724C">
        <w:rPr>
          <w:rFonts w:ascii="Times New Roman" w:hAnsi="Times New Roman" w:cs="Times New Roman"/>
          <w:color w:val="000000"/>
          <w:sz w:val="24"/>
          <w:szCs w:val="24"/>
        </w:rPr>
        <w:t>s like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, reducing the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relativ</w:t>
      </w:r>
      <w:r w:rsidR="00E2724C">
        <w:rPr>
          <w:rFonts w:ascii="Times New Roman" w:hAnsi="Times New Roman" w:cs="Times New Roman"/>
          <w:color w:val="000000"/>
          <w:sz w:val="24"/>
          <w:szCs w:val="24"/>
        </w:rPr>
        <w:t>e amount of constituents obtained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from synthetic </w:t>
      </w:r>
      <w:r w:rsidR="00E2724C">
        <w:rPr>
          <w:rFonts w:ascii="Times New Roman" w:hAnsi="Times New Roman" w:cs="Times New Roman"/>
          <w:color w:val="000000"/>
          <w:sz w:val="24"/>
          <w:szCs w:val="24"/>
        </w:rPr>
        <w:t>polymers.</w:t>
      </w:r>
      <w:r w:rsidR="009872C9">
        <w:rPr>
          <w:rFonts w:ascii="Times New Roman" w:hAnsi="Times New Roman" w:cs="Times New Roman"/>
          <w:color w:val="000000"/>
          <w:sz w:val="24"/>
          <w:szCs w:val="24"/>
        </w:rPr>
        <w:t xml:space="preserve"> (Yap et al., 2021)</w:t>
      </w:r>
      <w:r w:rsidR="00E2724C">
        <w:rPr>
          <w:rFonts w:ascii="Times New Roman" w:hAnsi="Times New Roman" w:cs="Times New Roman"/>
          <w:color w:val="000000"/>
          <w:sz w:val="24"/>
          <w:szCs w:val="24"/>
        </w:rPr>
        <w:t xml:space="preserve">.  The main constituents of </w:t>
      </w:r>
      <w:proofErr w:type="gramStart"/>
      <w:r w:rsidR="00E2724C">
        <w:rPr>
          <w:rFonts w:ascii="Times New Roman" w:hAnsi="Times New Roman" w:cs="Times New Roman"/>
          <w:color w:val="000000"/>
          <w:sz w:val="24"/>
          <w:szCs w:val="24"/>
        </w:rPr>
        <w:t>RH  are</w:t>
      </w:r>
      <w:proofErr w:type="gramEnd"/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cellulose, hemicelluloses,</w:t>
      </w:r>
      <w:r w:rsidR="00E272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lignin and silica. 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2569E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he most widely used polymers 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or the preparation of biocomposites based on rice </w:t>
      </w:r>
      <w:proofErr w:type="gramStart"/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husks 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as a natural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reinforcement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, are polyethylene (PE), polypropylene (PP)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and polyvinyl chloride (PVC). Polyethylene (PE) is one of the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 xml:space="preserve"> most widely used thermoplastic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in the world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>. Polyethylene has many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good properties such as toughness, excellent chemical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inertness, low coefficient of friction, ease of processing and low electrical conductivity.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>The objective of using RH is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 xml:space="preserve"> to serve as a biodegradable</w:t>
      </w:r>
      <w:r w:rsidR="00585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5D2C" w:rsidRPr="00585D2C">
        <w:rPr>
          <w:rFonts w:ascii="Times New Roman" w:hAnsi="Times New Roman" w:cs="Times New Roman"/>
          <w:color w:val="000000"/>
          <w:sz w:val="24"/>
          <w:szCs w:val="24"/>
        </w:rPr>
        <w:t>filler for LDPE and to produce eco-environmental composites.</w:t>
      </w:r>
    </w:p>
    <w:p w14:paraId="235811EA" w14:textId="77777777" w:rsidR="00A97378" w:rsidRDefault="00A97378" w:rsidP="00335DD3">
      <w:pPr>
        <w:autoSpaceDE w:val="0"/>
        <w:autoSpaceDN w:val="0"/>
        <w:adjustRightInd w:val="0"/>
        <w:spacing w:after="0" w:line="240" w:lineRule="auto"/>
        <w:rPr>
          <w:rFonts w:ascii="AdvTT2cba4af3.B" w:hAnsi="AdvTT2cba4af3.B" w:cs="AdvTT2cba4af3.B"/>
          <w:color w:val="000000"/>
        </w:rPr>
      </w:pPr>
    </w:p>
    <w:p w14:paraId="06F34BD5" w14:textId="42BA125E" w:rsidR="00335DD3" w:rsidRPr="00796CBE" w:rsidRDefault="00796CBE" w:rsidP="00796C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gramStart"/>
      <w:r w:rsidR="0052569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>ellulose  solvents</w:t>
      </w:r>
      <w:proofErr w:type="gramEnd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are Ionic liquids which </w:t>
      </w:r>
      <w:proofErr w:type="gramStart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 xml:space="preserve"> considered</w:t>
      </w:r>
      <w:proofErr w:type="gramEnd"/>
      <w:r w:rsidR="0052569E">
        <w:rPr>
          <w:rFonts w:ascii="Times New Roman" w:hAnsi="Times New Roman" w:cs="Times New Roman"/>
          <w:color w:val="000000"/>
          <w:sz w:val="24"/>
          <w:szCs w:val="24"/>
        </w:rPr>
        <w:t xml:space="preserve"> as green solvents because of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their non-volatility and r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>eusability. They possess very good</w:t>
      </w:r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>solvent properties, such as high thermal stability, high polarity, good electrical conductivity, and nonfl</w:t>
      </w:r>
      <w:r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ammability </w:t>
      </w:r>
      <w:proofErr w:type="gramStart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>( Rabideau</w:t>
      </w:r>
      <w:proofErr w:type="gramEnd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et al., 2022)</w:t>
      </w:r>
      <w:r w:rsidR="007F12E4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569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96CBE">
        <w:rPr>
          <w:rFonts w:ascii="Times New Roman" w:hAnsi="Times New Roman" w:cs="Times New Roman"/>
          <w:color w:val="000000"/>
          <w:sz w:val="24"/>
          <w:szCs w:val="24"/>
        </w:rPr>
        <w:t>onic liquids</w:t>
      </w:r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 xml:space="preserve"> popularly </w:t>
      </w:r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>used to dissolve cellu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>lose is imidazolium-based, which includes,</w:t>
      </w:r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1-allyl-3-methylimidazolium chloride (</w:t>
      </w:r>
      <w:proofErr w:type="spellStart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>AmimCl</w:t>
      </w:r>
      <w:proofErr w:type="spellEnd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>), 1-butyl-3-methylimidazolium acetate (</w:t>
      </w:r>
      <w:proofErr w:type="spellStart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>BmimOAc</w:t>
      </w:r>
      <w:proofErr w:type="spellEnd"/>
      <w:r w:rsidR="005B45D9" w:rsidRPr="00796CBE">
        <w:rPr>
          <w:rFonts w:ascii="Times New Roman" w:hAnsi="Times New Roman" w:cs="Times New Roman"/>
          <w:color w:val="000000"/>
          <w:sz w:val="24"/>
          <w:szCs w:val="24"/>
        </w:rPr>
        <w:t>), 1-ethyl-3-methylimidazolium acetate (EmimAC), and 1-ethyl-3-methylimidazol</w:t>
      </w:r>
      <w:r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ium diethyl phosphate (EmimDEP) ( Azimi </w:t>
      </w:r>
      <w:r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Pr="00796CBE">
        <w:rPr>
          <w:rFonts w:ascii="Times New Roman" w:hAnsi="Times New Roman" w:cs="Times New Roman"/>
          <w:color w:val="000000"/>
          <w:sz w:val="24"/>
          <w:szCs w:val="24"/>
        </w:rPr>
        <w:t>., 2022)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7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Xia et al. </w:t>
      </w:r>
      <w:r w:rsidR="00AF1780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AF178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used Am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>imCl as the solvent to produce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cellulose-ba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>sed film which exhibited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good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hydrophobicity and 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lastRenderedPageBreak/>
        <w:t>high tensile strength, as well as good UV-shielding pr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>operties. C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>ellulose-based films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 xml:space="preserve"> have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considerable potential for applications in the packag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ing industry. In another study, 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>Sundbe</w:t>
      </w:r>
      <w:r>
        <w:rPr>
          <w:rFonts w:ascii="Times New Roman" w:hAnsi="Times New Roman" w:cs="Times New Roman"/>
          <w:color w:val="000000"/>
          <w:sz w:val="24"/>
          <w:szCs w:val="24"/>
        </w:rPr>
        <w:t>rg et al.</w:t>
      </w:r>
      <w:r w:rsidR="00AF1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(2013)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used </w:t>
      </w:r>
      <w:proofErr w:type="spellStart"/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>EmimAc</w:t>
      </w:r>
      <w:proofErr w:type="spellEnd"/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solution to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 xml:space="preserve"> prepare films by dissolving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three different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molecular weights of cellulose 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>(microcrystalline cellulose (MCC), spruce cellulose, and bacterial c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>ellulose (BC))</w:t>
      </w:r>
      <w:r>
        <w:rPr>
          <w:rFonts w:ascii="Times New Roman" w:hAnsi="Times New Roman" w:cs="Times New Roman"/>
          <w:color w:val="000000"/>
          <w:sz w:val="24"/>
          <w:szCs w:val="24"/>
        </w:rPr>
        <w:t>. All</w:t>
      </w:r>
      <w:r w:rsidR="00F06F56">
        <w:rPr>
          <w:rFonts w:ascii="Times New Roman" w:hAnsi="Times New Roman" w:cs="Times New Roman"/>
          <w:color w:val="000000"/>
          <w:sz w:val="24"/>
          <w:szCs w:val="24"/>
        </w:rPr>
        <w:t xml:space="preserve"> the fabricated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>films were free of EmimAc residues and exhibited good optical transparen</w:t>
      </w:r>
      <w:r w:rsidR="00C24C14">
        <w:rPr>
          <w:rFonts w:ascii="Times New Roman" w:hAnsi="Times New Roman" w:cs="Times New Roman"/>
          <w:color w:val="000000"/>
          <w:sz w:val="24"/>
          <w:szCs w:val="24"/>
        </w:rPr>
        <w:t xml:space="preserve">cy. The salient feature </w:t>
      </w:r>
      <w:proofErr w:type="gramStart"/>
      <w:r w:rsidR="00C24C14">
        <w:rPr>
          <w:rFonts w:ascii="Times New Roman" w:hAnsi="Times New Roman" w:cs="Times New Roman"/>
          <w:color w:val="000000"/>
          <w:sz w:val="24"/>
          <w:szCs w:val="24"/>
        </w:rPr>
        <w:t>of  the</w:t>
      </w:r>
      <w:proofErr w:type="gramEnd"/>
      <w:r w:rsidR="00C24C14">
        <w:rPr>
          <w:rFonts w:ascii="Times New Roman" w:hAnsi="Times New Roman" w:cs="Times New Roman"/>
          <w:color w:val="000000"/>
          <w:sz w:val="24"/>
          <w:szCs w:val="24"/>
        </w:rPr>
        <w:t xml:space="preserve"> films were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>mechanic</w:t>
      </w:r>
      <w:r w:rsidR="00C24C14">
        <w:rPr>
          <w:rFonts w:ascii="Times New Roman" w:hAnsi="Times New Roman" w:cs="Times New Roman"/>
          <w:color w:val="000000"/>
          <w:sz w:val="24"/>
          <w:szCs w:val="24"/>
        </w:rPr>
        <w:t>al properties due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length of the cellulose chains. </w:t>
      </w:r>
      <w:r w:rsidR="00C24C14">
        <w:rPr>
          <w:rFonts w:ascii="Times New Roman" w:hAnsi="Times New Roman" w:cs="Times New Roman"/>
          <w:color w:val="000000"/>
          <w:sz w:val="24"/>
          <w:szCs w:val="24"/>
        </w:rPr>
        <w:t>The main disadvantage of ionic liquids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 is the high temperature required for dissolving cellulose in the process</w:t>
      </w:r>
      <w:r w:rsidR="00C24C14">
        <w:rPr>
          <w:rFonts w:ascii="Times New Roman" w:hAnsi="Times New Roman" w:cs="Times New Roman"/>
          <w:color w:val="000000"/>
          <w:sz w:val="24"/>
          <w:szCs w:val="24"/>
        </w:rPr>
        <w:t xml:space="preserve"> of fabrication of films</w:t>
      </w:r>
      <w:r w:rsidR="00335DD3" w:rsidRPr="00796C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EB0EE90" w14:textId="77777777" w:rsidR="00796CBE" w:rsidRDefault="00796CBE" w:rsidP="00335DD3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color w:val="000000"/>
        </w:rPr>
      </w:pPr>
    </w:p>
    <w:p w14:paraId="24BCEF65" w14:textId="4E2ACE0D" w:rsidR="0015024A" w:rsidRPr="00AF1780" w:rsidRDefault="003672BA" w:rsidP="00AF1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805E4" w:rsidRPr="00AF1780">
        <w:rPr>
          <w:rFonts w:ascii="Times New Roman" w:hAnsi="Times New Roman" w:cs="Times New Roman"/>
          <w:color w:val="000000"/>
          <w:sz w:val="24"/>
          <w:szCs w:val="24"/>
        </w:rPr>
        <w:t>DMAc/LiCl</w:t>
      </w:r>
      <w:r w:rsidR="00AF1780" w:rsidRPr="00AF1780">
        <w:rPr>
          <w:rFonts w:ascii="AdvTT5843c571" w:hAnsi="AdvTT5843c571" w:cs="AdvTT5843c571"/>
        </w:rPr>
        <w:t xml:space="preserve"> </w:t>
      </w:r>
      <w:proofErr w:type="gramStart"/>
      <w:r w:rsidR="00AF1780">
        <w:rPr>
          <w:rFonts w:ascii="AdvTT5843c571" w:hAnsi="AdvTT5843c571" w:cs="AdvTT5843c571"/>
        </w:rPr>
        <w:t>( N</w:t>
      </w:r>
      <w:proofErr w:type="gramEnd"/>
      <w:r w:rsidR="00AF1780">
        <w:rPr>
          <w:rFonts w:ascii="AdvTT5843c571" w:hAnsi="AdvTT5843c571" w:cs="AdvTT5843c571"/>
        </w:rPr>
        <w:t xml:space="preserve">-dimethylacetamide/lithium </w:t>
      </w:r>
      <w:proofErr w:type="gramStart"/>
      <w:r w:rsidR="00AF1780">
        <w:rPr>
          <w:rFonts w:ascii="AdvTT5843c571" w:hAnsi="AdvTT5843c571" w:cs="AdvTT5843c571"/>
        </w:rPr>
        <w:t>chloride )</w:t>
      </w:r>
      <w:proofErr w:type="gramEnd"/>
      <w:r w:rsidR="005805E4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proofErr w:type="gramStart"/>
      <w:r w:rsidR="005805E4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non</w:t>
      </w:r>
      <w:proofErr w:type="gramEnd"/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aqueous cellulose </w:t>
      </w:r>
      <w:proofErr w:type="gramStart"/>
      <w:r w:rsidR="007E6BC7">
        <w:rPr>
          <w:rFonts w:ascii="Times New Roman" w:hAnsi="Times New Roman" w:cs="Times New Roman"/>
          <w:color w:val="000000"/>
          <w:sz w:val="24"/>
          <w:szCs w:val="24"/>
        </w:rPr>
        <w:t>solvent  that</w:t>
      </w:r>
      <w:proofErr w:type="gramEnd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has played a vital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role in the developmen</w:t>
      </w:r>
      <w:r w:rsidR="00B81E79">
        <w:rPr>
          <w:rFonts w:ascii="Times New Roman" w:hAnsi="Times New Roman" w:cs="Times New Roman"/>
          <w:color w:val="000000"/>
          <w:sz w:val="24"/>
          <w:szCs w:val="24"/>
        </w:rPr>
        <w:t xml:space="preserve">t of cellulose-based materials </w:t>
      </w:r>
      <w:proofErr w:type="gramStart"/>
      <w:r w:rsidR="00B81E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F1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E79">
        <w:rPr>
          <w:rFonts w:ascii="Times New Roman" w:hAnsi="Times New Roman" w:cs="Times New Roman"/>
          <w:color w:val="000000"/>
          <w:sz w:val="24"/>
          <w:szCs w:val="24"/>
        </w:rPr>
        <w:t>Ali</w:t>
      </w:r>
      <w:proofErr w:type="gramEnd"/>
      <w:r w:rsidR="00B81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E79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B81E79">
        <w:rPr>
          <w:rFonts w:ascii="Times New Roman" w:hAnsi="Times New Roman" w:cs="Times New Roman"/>
          <w:color w:val="000000"/>
          <w:sz w:val="24"/>
          <w:szCs w:val="24"/>
        </w:rPr>
        <w:t>.,2020)</w:t>
      </w:r>
      <w:r w:rsidR="005E2C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1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="00B81E79">
        <w:rPr>
          <w:rFonts w:ascii="Times New Roman" w:hAnsi="Times New Roman" w:cs="Times New Roman"/>
          <w:color w:val="000000"/>
          <w:sz w:val="24"/>
          <w:szCs w:val="24"/>
        </w:rPr>
        <w:t>ntoya-Rojo et al. (2021)</w:t>
      </w:r>
      <w:r w:rsidR="00675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>fabricated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ilms by </w:t>
      </w:r>
      <w:proofErr w:type="gramStart"/>
      <w:r w:rsidR="007E6BC7">
        <w:rPr>
          <w:rFonts w:ascii="Times New Roman" w:hAnsi="Times New Roman" w:cs="Times New Roman"/>
          <w:color w:val="000000"/>
          <w:sz w:val="24"/>
          <w:szCs w:val="24"/>
        </w:rPr>
        <w:t>obtaining  cellulose</w:t>
      </w:r>
      <w:proofErr w:type="gramEnd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from Musaceae leaf </w:t>
      </w:r>
      <w:proofErr w:type="gramStart"/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sheaths 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proofErr w:type="gramEnd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dissolving them </w:t>
      </w:r>
      <w:proofErr w:type="gramStart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AF1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>DMAc</w:t>
      </w:r>
      <w:proofErr w:type="gramEnd"/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/LiCl system. The </w:t>
      </w:r>
      <w:proofErr w:type="gramStart"/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film 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so</w:t>
      </w:r>
      <w:proofErr w:type="gramEnd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obtained had very good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mechanical properties and opt</w:t>
      </w:r>
      <w:r w:rsidR="00B81E79">
        <w:rPr>
          <w:rFonts w:ascii="Times New Roman" w:hAnsi="Times New Roman" w:cs="Times New Roman"/>
          <w:color w:val="000000"/>
          <w:sz w:val="24"/>
          <w:szCs w:val="24"/>
        </w:rPr>
        <w:t xml:space="preserve">ical transparency. Zhao et al. (2019) 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>fabricated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cellulose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films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from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rind of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BC7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durian </w:t>
      </w:r>
      <w:proofErr w:type="gramStart"/>
      <w:r w:rsidR="007E6BC7" w:rsidRPr="00AF1780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 DMAc</w:t>
      </w:r>
      <w:proofErr w:type="gramEnd"/>
      <w:r w:rsidR="007E6BC7">
        <w:rPr>
          <w:rFonts w:ascii="Times New Roman" w:hAnsi="Times New Roman" w:cs="Times New Roman"/>
          <w:color w:val="000000"/>
          <w:sz w:val="24"/>
          <w:szCs w:val="24"/>
        </w:rPr>
        <w:t>/LiCl solution. The film had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good biodegradab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>ility as it degraded to an extent of 100</w:t>
      </w:r>
      <w:proofErr w:type="gramStart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proofErr w:type="gramEnd"/>
      <w:r w:rsidR="00335DD3" w:rsidRPr="00AF1780">
        <w:rPr>
          <w:rFonts w:ascii="Times New Roman" w:hAnsi="Times New Roman" w:cs="Times New Roman"/>
          <w:color w:val="000000"/>
          <w:sz w:val="24"/>
          <w:szCs w:val="24"/>
        </w:rPr>
        <w:t xml:space="preserve"> soil within 4 weeks.</w:t>
      </w:r>
    </w:p>
    <w:p w14:paraId="7F38AA70" w14:textId="379A8096" w:rsidR="00335DD3" w:rsidRPr="00B81E79" w:rsidRDefault="00A26C63" w:rsidP="00A2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dvTT212dd343.BI" w:hAnsi="AdvTT212dd343.BI" w:cs="AdvTT212dd343.BI"/>
          <w:color w:val="000000"/>
        </w:rPr>
        <w:t xml:space="preserve">          </w:t>
      </w:r>
      <w:r w:rsidR="003672BA">
        <w:rPr>
          <w:rFonts w:ascii="AdvTT212dd343.BI" w:hAnsi="AdvTT212dd343.BI" w:cs="AdvTT212dd343.BI"/>
          <w:color w:val="000000"/>
        </w:rPr>
        <w:t xml:space="preserve">   </w:t>
      </w:r>
      <w:r>
        <w:rPr>
          <w:rFonts w:ascii="AdvTT212dd343.BI" w:hAnsi="AdvTT212dd343.BI" w:cs="AdvTT212dd343.BI"/>
          <w:color w:val="000000"/>
        </w:rPr>
        <w:t xml:space="preserve"> </w:t>
      </w:r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>N-</w:t>
      </w:r>
      <w:proofErr w:type="spellStart"/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>Methylmorpholine</w:t>
      </w:r>
      <w:proofErr w:type="spellEnd"/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>-N-Oxide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(NMMO) </w:t>
      </w:r>
      <w:r w:rsidR="00335DD3" w:rsidRPr="00B81E79">
        <w:rPr>
          <w:rFonts w:ascii="Times New Roman" w:hAnsi="Times New Roman" w:cs="Times New Roman"/>
          <w:color w:val="000000"/>
          <w:sz w:val="24"/>
          <w:szCs w:val="24"/>
        </w:rPr>
        <w:t>is an aliphatic cyclic tertiary amine oxide</w:t>
      </w:r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>( Egorov</w:t>
      </w:r>
      <w:proofErr w:type="gramEnd"/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 et al., 2021)</w:t>
      </w:r>
      <w:r w:rsidR="0015024A" w:rsidRPr="00B81E7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NMMO </w:t>
      </w:r>
      <w:proofErr w:type="gramStart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FE52A4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B81E79">
        <w:rPr>
          <w:rFonts w:ascii="Times New Roman" w:hAnsi="Times New Roman" w:cs="Times New Roman"/>
          <w:color w:val="000000"/>
          <w:sz w:val="24"/>
          <w:szCs w:val="24"/>
        </w:rPr>
        <w:t>biodegradab</w:t>
      </w:r>
      <w:r w:rsidR="00FE52A4" w:rsidRPr="00B81E79"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gramEnd"/>
      <w:r w:rsidR="00FE52A4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 and non-toxic</w:t>
      </w:r>
      <w:r w:rsidR="00335DD3" w:rsidRPr="00B81E79">
        <w:rPr>
          <w:rFonts w:ascii="Times New Roman" w:hAnsi="Times New Roman" w:cs="Times New Roman"/>
          <w:color w:val="000000"/>
          <w:sz w:val="24"/>
          <w:szCs w:val="24"/>
        </w:rPr>
        <w:t>. Activation of cel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lulose by </w:t>
      </w:r>
      <w:proofErr w:type="gramStart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NMMO </w:t>
      </w:r>
      <w:r w:rsidR="00FE52A4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 increase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its</w:t>
      </w:r>
      <w:r w:rsidR="00FE52A4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dissolution rate. However, NMMO, </w:t>
      </w:r>
      <w:proofErr w:type="gramStart"/>
      <w:r w:rsidR="007E6BC7">
        <w:rPr>
          <w:rFonts w:ascii="Times New Roman" w:hAnsi="Times New Roman" w:cs="Times New Roman"/>
          <w:color w:val="000000"/>
          <w:sz w:val="24"/>
          <w:szCs w:val="24"/>
        </w:rPr>
        <w:t>possessing  strong</w:t>
      </w:r>
      <w:proofErr w:type="gramEnd"/>
      <w:r w:rsidR="007E6BC7">
        <w:rPr>
          <w:rFonts w:ascii="Times New Roman" w:hAnsi="Times New Roman" w:cs="Times New Roman"/>
          <w:color w:val="000000"/>
          <w:sz w:val="24"/>
          <w:szCs w:val="24"/>
        </w:rPr>
        <w:t xml:space="preserve"> oxidation property</w:t>
      </w:r>
      <w:r w:rsidR="00CF0A8F">
        <w:rPr>
          <w:rFonts w:ascii="Times New Roman" w:hAnsi="Times New Roman" w:cs="Times New Roman"/>
          <w:color w:val="000000"/>
          <w:sz w:val="24"/>
          <w:szCs w:val="24"/>
        </w:rPr>
        <w:t xml:space="preserve">, is very sensitive to wide range of chemicals and involves many </w:t>
      </w:r>
      <w:r w:rsidR="00FE52A4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complex hemolytic </w:t>
      </w:r>
      <w:r w:rsidR="00335DD3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(radical) and heterolytic (ionic) degradation </w:t>
      </w:r>
      <w:proofErr w:type="gramStart"/>
      <w:r w:rsidR="00335DD3" w:rsidRPr="00B81E79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FE52A4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actions </w:t>
      </w:r>
      <w:r w:rsidR="001B79C2" w:rsidRPr="00B81E7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1B79C2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 due to this the abilit</w:t>
      </w:r>
      <w:r w:rsidR="00B94DCF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y of NMMO to dissolve cellulose </w:t>
      </w:r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>decreases</w:t>
      </w:r>
      <w:r w:rsidR="00675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 xml:space="preserve">(Nguyen </w:t>
      </w:r>
      <w:r w:rsidR="00B81E79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B81E79" w:rsidRPr="00B81E79">
        <w:rPr>
          <w:rFonts w:ascii="Times New Roman" w:hAnsi="Times New Roman" w:cs="Times New Roman"/>
          <w:color w:val="000000"/>
          <w:sz w:val="24"/>
          <w:szCs w:val="24"/>
        </w:rPr>
        <w:t>., 2022)</w:t>
      </w:r>
    </w:p>
    <w:p w14:paraId="3BEF8618" w14:textId="77777777" w:rsidR="00B94DCF" w:rsidRDefault="00B94DCF" w:rsidP="00335DD3">
      <w:pPr>
        <w:autoSpaceDE w:val="0"/>
        <w:autoSpaceDN w:val="0"/>
        <w:adjustRightInd w:val="0"/>
        <w:spacing w:after="0" w:line="240" w:lineRule="auto"/>
        <w:rPr>
          <w:rFonts w:ascii="AdvTT212dd343.BI" w:hAnsi="AdvTT212dd343.BI" w:cs="AdvTT212dd343.BI"/>
          <w:color w:val="000000"/>
        </w:rPr>
      </w:pPr>
    </w:p>
    <w:p w14:paraId="6EF826D9" w14:textId="77777777" w:rsidR="00335DD3" w:rsidRDefault="00335DD3" w:rsidP="00335DD3">
      <w:pPr>
        <w:autoSpaceDE w:val="0"/>
        <w:autoSpaceDN w:val="0"/>
        <w:adjustRightInd w:val="0"/>
        <w:spacing w:after="0" w:line="240" w:lineRule="auto"/>
        <w:rPr>
          <w:rFonts w:ascii="AdvTT212dd343.BI" w:hAnsi="AdvTT212dd343.BI" w:cs="AdvTT212dd343.BI"/>
          <w:color w:val="000000"/>
        </w:rPr>
      </w:pPr>
    </w:p>
    <w:p w14:paraId="40F754C2" w14:textId="113DFF62" w:rsidR="00335DD3" w:rsidRPr="00A26C63" w:rsidRDefault="003672BA" w:rsidP="00A2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Alkali hydroxide solution is an efficient non-d</w:t>
      </w:r>
      <w:r w:rsidR="00CF0A8F">
        <w:rPr>
          <w:rFonts w:ascii="Times New Roman" w:hAnsi="Times New Roman" w:cs="Times New Roman"/>
          <w:color w:val="000000"/>
          <w:sz w:val="24"/>
          <w:szCs w:val="24"/>
        </w:rPr>
        <w:t>erivative solvent widely which can be used to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dissolve cellulose. At low</w:t>
      </w:r>
      <w:r w:rsidR="00CF0A8F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A26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A8F">
        <w:rPr>
          <w:rFonts w:ascii="Times New Roman" w:hAnsi="Times New Roman" w:cs="Times New Roman"/>
          <w:color w:val="000000"/>
          <w:sz w:val="24"/>
          <w:szCs w:val="24"/>
        </w:rPr>
        <w:t>temperatures, alkali hydroxide solution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 can dissolve cellulose below 250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degree of 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polymerization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. U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rea has been added</w:t>
      </w:r>
      <w:r w:rsidR="00B94DCF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to an al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kali hydroxide solution to improve its ability in dissolving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cellulose</w:t>
      </w:r>
      <w:r w:rsidR="0097234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72346" w:rsidRPr="00972346">
        <w:rPr>
          <w:rFonts w:ascii="Times New Roman" w:hAnsi="Times New Roman" w:cs="Times New Roman"/>
          <w:color w:val="000000" w:themeColor="text1"/>
          <w:sz w:val="24"/>
          <w:szCs w:val="24"/>
        </w:rPr>
        <w:t>Isoble</w:t>
      </w:r>
      <w:proofErr w:type="spellEnd"/>
      <w:r w:rsidR="00972346" w:rsidRPr="009723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346" w:rsidRPr="00DF1C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972346" w:rsidRPr="00972346">
        <w:rPr>
          <w:rFonts w:ascii="Times New Roman" w:hAnsi="Times New Roman" w:cs="Times New Roman"/>
          <w:color w:val="000000" w:themeColor="text1"/>
          <w:sz w:val="24"/>
          <w:szCs w:val="24"/>
        </w:rPr>
        <w:t>., 2013</w:t>
      </w:r>
      <w:r w:rsidR="0097234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94DCF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Cellulose cannot be dissolved directly by using urea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. Ya</w:t>
      </w:r>
      <w:r w:rsidR="00972346"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r w:rsidR="00972346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al.</w:t>
      </w:r>
      <w:r w:rsidR="00972346">
        <w:rPr>
          <w:rFonts w:ascii="Times New Roman" w:hAnsi="Times New Roman" w:cs="Times New Roman"/>
          <w:color w:val="000000"/>
          <w:sz w:val="24"/>
          <w:szCs w:val="24"/>
        </w:rPr>
        <w:t xml:space="preserve"> (2011)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used the alkali (NaOH or LiOH)/urea (AU) solu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tion as a</w:t>
      </w:r>
      <w:r w:rsidR="00A26C63">
        <w:rPr>
          <w:rFonts w:ascii="Times New Roman" w:hAnsi="Times New Roman" w:cs="Times New Roman"/>
          <w:color w:val="000000"/>
          <w:sz w:val="24"/>
          <w:szCs w:val="24"/>
        </w:rPr>
        <w:t xml:space="preserve"> solvent to prepare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regenerated ce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llulose films, T</w:t>
      </w:r>
      <w:r w:rsidR="00864336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67503A">
        <w:rPr>
          <w:rFonts w:ascii="Times New Roman" w:hAnsi="Times New Roman" w:cs="Times New Roman"/>
          <w:color w:val="000000"/>
          <w:sz w:val="24"/>
          <w:szCs w:val="24"/>
        </w:rPr>
        <w:t>films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 prepared</w:t>
      </w:r>
      <w:r w:rsidR="00675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7503A" w:rsidRPr="00A26C63">
        <w:rPr>
          <w:rFonts w:ascii="Times New Roman" w:hAnsi="Times New Roman" w:cs="Times New Roman"/>
          <w:color w:val="000000"/>
          <w:sz w:val="24"/>
          <w:szCs w:val="24"/>
        </w:rPr>
        <w:t>had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 good</w:t>
      </w:r>
      <w:proofErr w:type="gramEnd"/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oxygen barri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er properties which was</w:t>
      </w:r>
      <w:r w:rsidR="00A26C63">
        <w:rPr>
          <w:rFonts w:ascii="Times New Roman" w:hAnsi="Times New Roman" w:cs="Times New Roman"/>
          <w:color w:val="000000"/>
          <w:sz w:val="24"/>
          <w:szCs w:val="24"/>
        </w:rPr>
        <w:t xml:space="preserve"> better than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conventional </w:t>
      </w:r>
      <w:r w:rsidR="00972346">
        <w:rPr>
          <w:rFonts w:ascii="Times New Roman" w:hAnsi="Times New Roman" w:cs="Times New Roman"/>
          <w:color w:val="000000"/>
          <w:sz w:val="24"/>
          <w:szCs w:val="24"/>
        </w:rPr>
        <w:t xml:space="preserve">packaging materials. Qi </w:t>
      </w:r>
      <w:r w:rsidR="00972346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al.</w:t>
      </w:r>
      <w:r w:rsidR="00972346">
        <w:rPr>
          <w:rFonts w:ascii="Times New Roman" w:hAnsi="Times New Roman" w:cs="Times New Roman"/>
          <w:color w:val="000000"/>
          <w:sz w:val="24"/>
          <w:szCs w:val="24"/>
        </w:rPr>
        <w:t xml:space="preserve"> (2011</w:t>
      </w:r>
      <w:proofErr w:type="gramStart"/>
      <w:r w:rsidR="0097234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pre</w:t>
      </w:r>
      <w:r w:rsidR="00A26C63">
        <w:rPr>
          <w:rFonts w:ascii="Times New Roman" w:hAnsi="Times New Roman" w:cs="Times New Roman"/>
          <w:color w:val="000000"/>
          <w:sz w:val="24"/>
          <w:szCs w:val="24"/>
        </w:rPr>
        <w:t>pared</w:t>
      </w:r>
      <w:proofErr w:type="gramEnd"/>
      <w:r w:rsidR="0027418C" w:rsidRPr="00274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18C" w:rsidRPr="00A26C63">
        <w:rPr>
          <w:rFonts w:ascii="Times New Roman" w:hAnsi="Times New Roman" w:cs="Times New Roman"/>
          <w:color w:val="000000"/>
          <w:sz w:val="24"/>
          <w:szCs w:val="24"/>
        </w:rPr>
        <w:t>cellulose-based films</w:t>
      </w:r>
      <w:r w:rsidR="0027418C" w:rsidRPr="00274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in an aqueous NaOH/urea </w:t>
      </w:r>
      <w:r w:rsidR="0027418C" w:rsidRPr="00A26C63">
        <w:rPr>
          <w:rFonts w:ascii="Times New Roman" w:hAnsi="Times New Roman" w:cs="Times New Roman"/>
          <w:color w:val="000000"/>
          <w:sz w:val="24"/>
          <w:szCs w:val="24"/>
        </w:rPr>
        <w:t>solution system pre-cooled to −12°C.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film was</w:t>
      </w:r>
      <w:r w:rsidR="00A26C63">
        <w:rPr>
          <w:rFonts w:ascii="Times New Roman" w:hAnsi="Times New Roman" w:cs="Times New Roman"/>
          <w:color w:val="000000"/>
          <w:sz w:val="24"/>
          <w:szCs w:val="24"/>
        </w:rPr>
        <w:t xml:space="preserve"> transparent, structurally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homogeneous with excellent light transmission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 properties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C63">
        <w:rPr>
          <w:rFonts w:ascii="Times New Roman" w:hAnsi="Times New Roman" w:cs="Times New Roman"/>
          <w:color w:val="000000"/>
          <w:sz w:val="24"/>
          <w:szCs w:val="24"/>
        </w:rPr>
        <w:t xml:space="preserve">and good tensile strength </w:t>
      </w:r>
      <w:r w:rsidR="00A26C6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The effects of </w:t>
      </w:r>
      <w:r w:rsidR="00B94DCF" w:rsidRPr="00A26C63">
        <w:rPr>
          <w:rFonts w:ascii="Times New Roman" w:hAnsi="Times New Roman" w:cs="Times New Roman"/>
          <w:color w:val="000000"/>
          <w:sz w:val="24"/>
          <w:szCs w:val="24"/>
        </w:rPr>
        <w:t>NaOH/thiourea,</w:t>
      </w:r>
      <w:r w:rsidR="00A26C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DCF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NaOH/urea/thiourea, and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NaOH/urea/ZnO were compared o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n cellulose solubility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. Among them, the</w:t>
      </w:r>
      <w:r w:rsidR="0027418C" w:rsidRPr="00274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>highest tensile strength was depicted by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 cellulose fi</w:t>
      </w:r>
      <w:r w:rsidR="00B94DCF" w:rsidRPr="00A26C63">
        <w:rPr>
          <w:rFonts w:ascii="Times New Roman" w:hAnsi="Times New Roman" w:cs="Times New Roman"/>
          <w:color w:val="000000"/>
          <w:sz w:val="24"/>
          <w:szCs w:val="24"/>
        </w:rPr>
        <w:t xml:space="preserve">lms prepared </w:t>
      </w:r>
      <w:r w:rsidR="00335DD3" w:rsidRPr="00A26C63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27418C">
        <w:rPr>
          <w:rFonts w:ascii="Times New Roman" w:hAnsi="Times New Roman" w:cs="Times New Roman"/>
          <w:color w:val="000000"/>
          <w:sz w:val="24"/>
          <w:szCs w:val="24"/>
        </w:rPr>
        <w:t xml:space="preserve"> using NaOH/urea/</w:t>
      </w:r>
      <w:proofErr w:type="spellStart"/>
      <w:r w:rsidR="0027418C">
        <w:rPr>
          <w:rFonts w:ascii="Times New Roman" w:hAnsi="Times New Roman" w:cs="Times New Roman"/>
          <w:color w:val="000000"/>
          <w:sz w:val="24"/>
          <w:szCs w:val="24"/>
        </w:rPr>
        <w:t>ZnO</w:t>
      </w:r>
      <w:proofErr w:type="spellEnd"/>
      <w:r w:rsidR="00972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72346">
        <w:rPr>
          <w:rFonts w:ascii="Times New Roman" w:hAnsi="Times New Roman" w:cs="Times New Roman"/>
          <w:color w:val="000000"/>
          <w:sz w:val="24"/>
          <w:szCs w:val="24"/>
        </w:rPr>
        <w:t>( Han</w:t>
      </w:r>
      <w:proofErr w:type="gramEnd"/>
      <w:r w:rsidR="00972346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7F3594">
        <w:rPr>
          <w:rFonts w:ascii="Times New Roman" w:hAnsi="Times New Roman" w:cs="Times New Roman"/>
          <w:color w:val="000000"/>
          <w:sz w:val="24"/>
          <w:szCs w:val="24"/>
        </w:rPr>
        <w:t xml:space="preserve"> Seo, 2024)</w:t>
      </w:r>
    </w:p>
    <w:p w14:paraId="6B7B6F1D" w14:textId="27A394D5" w:rsidR="00335DD3" w:rsidRPr="00D83C2C" w:rsidRDefault="007F3594" w:rsidP="00D83C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672B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Inorganic salt hydrates are environmentally friendly, non-derivatizing, non-toxic, cheap, and easily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>recyclable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 xml:space="preserve"> for dissolving cellulose (Mary </w:t>
      </w:r>
      <w:r w:rsidR="00D83C2C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>., 2019)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. Many inorganic salt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 systems can dissolve cellulose. The examples are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 xml:space="preserve"> ZnCl2</w:t>
      </w:r>
      <w:r w:rsidR="00B94DCF" w:rsidRPr="007F3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hydrate, CaCl2 hydrate, LiI</w:t>
      </w:r>
      <w:r w:rsidR="00335DD3" w:rsidRPr="007F3594">
        <w:rPr>
          <w:rFonts w:ascii="Cambria Math" w:hAnsi="Cambria Math" w:cs="Cambria Math"/>
          <w:color w:val="000000"/>
          <w:sz w:val="24"/>
          <w:szCs w:val="24"/>
        </w:rPr>
        <w:t>⋅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hydrate, LiSCN</w:t>
      </w:r>
      <w:r w:rsidR="00335DD3" w:rsidRPr="007F3594">
        <w:rPr>
          <w:rFonts w:ascii="Cambria Math" w:hAnsi="Cambria Math" w:cs="Cambria Math"/>
          <w:color w:val="000000"/>
          <w:sz w:val="24"/>
          <w:szCs w:val="24"/>
        </w:rPr>
        <w:t>⋅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hydrate, as well as</w:t>
      </w:r>
      <w:r w:rsidR="00B94DCF" w:rsidRPr="007F3594">
        <w:rPr>
          <w:rFonts w:ascii="Times New Roman" w:hAnsi="Times New Roman" w:cs="Times New Roman"/>
          <w:color w:val="000000"/>
          <w:sz w:val="24"/>
          <w:szCs w:val="24"/>
        </w:rPr>
        <w:t xml:space="preserve"> the mixture of NaSCN/KSCN with 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LiSCN</w:t>
      </w:r>
      <w:r w:rsidR="00335DD3" w:rsidRPr="007F3594">
        <w:rPr>
          <w:rFonts w:ascii="Cambria Math" w:hAnsi="Cambria Math" w:cs="Cambria Math"/>
          <w:color w:val="000000"/>
          <w:sz w:val="24"/>
          <w:szCs w:val="24"/>
        </w:rPr>
        <w:t>⋅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3H2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>O (Zhang et al., 2018). Shu et al. (</w:t>
      </w:r>
      <w:r w:rsidR="00D83C2C" w:rsidRPr="00D83C2C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 used cotton linter pulp as a source of cellulose and dissolved it </w:t>
      </w:r>
      <w:proofErr w:type="gramStart"/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 xml:space="preserve"> ZnCl</w:t>
      </w:r>
      <w:proofErr w:type="gramEnd"/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>2/CaCl2</w:t>
      </w:r>
      <w:r w:rsidR="00B94DCF" w:rsidRPr="007F3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>hydrate system and then fabricated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 xml:space="preserve"> cellu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>lose films by solvent removal using</w:t>
      </w:r>
      <w:r w:rsidR="00335DD3" w:rsidRPr="007F3594">
        <w:rPr>
          <w:rFonts w:ascii="Times New Roman" w:hAnsi="Times New Roman" w:cs="Times New Roman"/>
          <w:color w:val="000000"/>
          <w:sz w:val="24"/>
          <w:szCs w:val="24"/>
        </w:rPr>
        <w:t xml:space="preserve"> ethanol s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 xml:space="preserve">olution. 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 xml:space="preserve">Tetrabutylammonium hydroxide (TBAH) is an aqueous solvent 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>that exhibits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 xml:space="preserve"> the ability to dissolve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high 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>amounts of high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 xml:space="preserve"> molecular weight c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ellulose under 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>(Wang et al., 2020</w:t>
      </w:r>
      <w:proofErr w:type="gramStart"/>
      <w:r w:rsidR="00D83C2C">
        <w:rPr>
          <w:rFonts w:ascii="Times New Roman" w:hAnsi="Times New Roman" w:cs="Times New Roman"/>
          <w:color w:val="000000"/>
          <w:sz w:val="24"/>
          <w:szCs w:val="24"/>
        </w:rPr>
        <w:t>) .</w:t>
      </w:r>
      <w:proofErr w:type="gramEnd"/>
      <w:r w:rsidR="00D83C2C">
        <w:rPr>
          <w:rFonts w:ascii="Times New Roman" w:hAnsi="Times New Roman" w:cs="Times New Roman"/>
          <w:color w:val="000000"/>
          <w:sz w:val="24"/>
          <w:szCs w:val="24"/>
        </w:rPr>
        <w:t xml:space="preserve"> Moreover, Zhang et al. (</w:t>
      </w:r>
      <w:r w:rsidR="00D83C2C" w:rsidRPr="00DF1C05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D83C2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 xml:space="preserve"> re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ported </w:t>
      </w:r>
      <w:proofErr w:type="gramStart"/>
      <w:r w:rsidR="00931F87">
        <w:rPr>
          <w:rFonts w:ascii="Times New Roman" w:hAnsi="Times New Roman" w:cs="Times New Roman"/>
          <w:color w:val="000000"/>
          <w:sz w:val="24"/>
          <w:szCs w:val="24"/>
        </w:rPr>
        <w:t>that  at</w:t>
      </w:r>
      <w:proofErr w:type="gramEnd"/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 room temperature TBAH as a 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>solvent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 of cellulose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 xml:space="preserve"> can dissolve up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 to 25% of</w:t>
      </w:r>
      <w:r w:rsidR="00335DD3" w:rsidRPr="00D83C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962A72A" w14:textId="77777777" w:rsidR="00B45DE1" w:rsidRPr="00864336" w:rsidRDefault="00B45DE1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B3EB5F" w14:textId="77777777" w:rsidR="00335DD3" w:rsidRPr="0067503A" w:rsidRDefault="00335DD3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503A">
        <w:rPr>
          <w:rFonts w:ascii="Times New Roman" w:hAnsi="Times New Roman" w:cs="Times New Roman"/>
          <w:b/>
          <w:color w:val="000000"/>
          <w:sz w:val="24"/>
          <w:szCs w:val="24"/>
        </w:rPr>
        <w:t>Synthetic Polymers</w:t>
      </w:r>
    </w:p>
    <w:p w14:paraId="095971C2" w14:textId="77777777" w:rsidR="00D83C2C" w:rsidRPr="00864336" w:rsidRDefault="00D83C2C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DD593" w14:textId="56887E7C" w:rsidR="00335DD3" w:rsidRPr="00864336" w:rsidRDefault="00335DD3" w:rsidP="008643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336">
        <w:rPr>
          <w:rFonts w:ascii="Times New Roman" w:hAnsi="Times New Roman" w:cs="Times New Roman"/>
          <w:color w:val="000000"/>
          <w:sz w:val="24"/>
          <w:szCs w:val="24"/>
        </w:rPr>
        <w:t>Synthetic pol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>ymers are very popular and are widely used, as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 xml:space="preserve"> their development has huge</w:t>
      </w:r>
    </w:p>
    <w:p w14:paraId="1C83922C" w14:textId="6B28CAA7" w:rsidR="00EB750F" w:rsidRPr="0067503A" w:rsidRDefault="00335DD3" w:rsidP="006750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336">
        <w:rPr>
          <w:rFonts w:ascii="Times New Roman" w:hAnsi="Times New Roman" w:cs="Times New Roman"/>
          <w:color w:val="000000"/>
          <w:sz w:val="24"/>
          <w:szCs w:val="24"/>
        </w:rPr>
        <w:t>impli</w:t>
      </w:r>
      <w:r w:rsidR="00931F87">
        <w:rPr>
          <w:rFonts w:ascii="Times New Roman" w:hAnsi="Times New Roman" w:cs="Times New Roman"/>
          <w:color w:val="000000"/>
          <w:sz w:val="24"/>
          <w:szCs w:val="24"/>
        </w:rPr>
        <w:t xml:space="preserve">cations for the economy and </w:t>
      </w:r>
      <w:r w:rsidR="00AF14F7">
        <w:rPr>
          <w:rFonts w:ascii="Times New Roman" w:hAnsi="Times New Roman" w:cs="Times New Roman"/>
          <w:color w:val="000000"/>
          <w:sz w:val="24"/>
          <w:szCs w:val="24"/>
        </w:rPr>
        <w:t xml:space="preserve">environment. As </w:t>
      </w:r>
      <w:proofErr w:type="spellStart"/>
      <w:r w:rsidR="00AF14F7">
        <w:rPr>
          <w:rFonts w:ascii="Times New Roman" w:hAnsi="Times New Roman" w:cs="Times New Roman"/>
          <w:color w:val="000000"/>
          <w:sz w:val="24"/>
          <w:szCs w:val="24"/>
        </w:rPr>
        <w:t>Bio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>iol</w:t>
      </w:r>
      <w:r w:rsidR="00D83C2C" w:rsidRPr="00864336">
        <w:rPr>
          <w:rFonts w:ascii="Times New Roman" w:hAnsi="Times New Roman" w:cs="Times New Roman"/>
          <w:color w:val="000000"/>
          <w:sz w:val="24"/>
          <w:szCs w:val="24"/>
        </w:rPr>
        <w:t>ogical</w:t>
      </w:r>
      <w:proofErr w:type="spellEnd"/>
      <w:r w:rsidR="00D83C2C" w:rsidRPr="00864336">
        <w:rPr>
          <w:rFonts w:ascii="Times New Roman" w:hAnsi="Times New Roman" w:cs="Times New Roman"/>
          <w:color w:val="000000"/>
          <w:sz w:val="24"/>
          <w:szCs w:val="24"/>
        </w:rPr>
        <w:t xml:space="preserve">-based synthetic polymers 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 xml:space="preserve">are degradable and </w:t>
      </w:r>
      <w:r w:rsidR="00AF14F7">
        <w:rPr>
          <w:rFonts w:ascii="Times New Roman" w:hAnsi="Times New Roman" w:cs="Times New Roman"/>
          <w:color w:val="000000"/>
          <w:sz w:val="24"/>
          <w:szCs w:val="24"/>
        </w:rPr>
        <w:t>renewable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>, they are envi</w:t>
      </w:r>
      <w:r w:rsidR="001711BF" w:rsidRPr="00864336">
        <w:rPr>
          <w:rFonts w:ascii="Times New Roman" w:hAnsi="Times New Roman" w:cs="Times New Roman"/>
          <w:color w:val="000000"/>
          <w:sz w:val="24"/>
          <w:szCs w:val="24"/>
        </w:rPr>
        <w:t>ronmentally friendly materials (Jung et al., 2022)</w:t>
      </w:r>
      <w:r w:rsidR="000938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>Among biodegradable materials, poly-3-hydroxybutyrate (PHB) and polyl</w:t>
      </w:r>
      <w:r w:rsidR="00AF14F7">
        <w:rPr>
          <w:rFonts w:ascii="Times New Roman" w:hAnsi="Times New Roman" w:cs="Times New Roman"/>
          <w:color w:val="000000"/>
          <w:sz w:val="24"/>
          <w:szCs w:val="24"/>
        </w:rPr>
        <w:t xml:space="preserve">actic acid (PLA) are </w:t>
      </w:r>
      <w:r w:rsidR="00AF14F7" w:rsidRPr="00864336">
        <w:rPr>
          <w:rFonts w:ascii="Times New Roman" w:hAnsi="Times New Roman" w:cs="Times New Roman"/>
          <w:color w:val="000000"/>
          <w:sz w:val="24"/>
          <w:szCs w:val="24"/>
        </w:rPr>
        <w:t>often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 xml:space="preserve"> utilized. The composite film</w:t>
      </w:r>
      <w:r w:rsidR="00AF14F7">
        <w:rPr>
          <w:rFonts w:ascii="Times New Roman" w:hAnsi="Times New Roman" w:cs="Times New Roman"/>
          <w:color w:val="000000"/>
          <w:sz w:val="24"/>
          <w:szCs w:val="24"/>
        </w:rPr>
        <w:t xml:space="preserve"> made using PLA and PHB possess very good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 xml:space="preserve"> me</w:t>
      </w:r>
      <w:r w:rsidR="00B45DE1" w:rsidRPr="00864336">
        <w:rPr>
          <w:rFonts w:ascii="Times New Roman" w:hAnsi="Times New Roman" w:cs="Times New Roman"/>
          <w:color w:val="000000"/>
          <w:sz w:val="24"/>
          <w:szCs w:val="24"/>
        </w:rPr>
        <w:t xml:space="preserve">chanical properties and barrier </w:t>
      </w:r>
      <w:r w:rsidR="00AF14F7">
        <w:rPr>
          <w:rFonts w:ascii="Times New Roman" w:hAnsi="Times New Roman" w:cs="Times New Roman"/>
          <w:color w:val="000000"/>
          <w:sz w:val="24"/>
          <w:szCs w:val="24"/>
        </w:rPr>
        <w:t xml:space="preserve">properties, as a result of which it could be </w:t>
      </w:r>
      <w:r w:rsidRPr="00864336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AF14F7">
        <w:rPr>
          <w:rFonts w:ascii="Times New Roman" w:hAnsi="Times New Roman" w:cs="Times New Roman"/>
          <w:color w:val="000000"/>
          <w:sz w:val="24"/>
          <w:szCs w:val="24"/>
        </w:rPr>
        <w:t xml:space="preserve">dely used in </w:t>
      </w:r>
      <w:r w:rsidR="00AF14F7" w:rsidRPr="00864336">
        <w:rPr>
          <w:rFonts w:ascii="Times New Roman" w:hAnsi="Times New Roman" w:cs="Times New Roman"/>
          <w:color w:val="000000"/>
          <w:sz w:val="24"/>
          <w:szCs w:val="24"/>
        </w:rPr>
        <w:t>food</w:t>
      </w:r>
      <w:r w:rsidR="00B45DE1" w:rsidRPr="00864336">
        <w:rPr>
          <w:rFonts w:ascii="Times New Roman" w:hAnsi="Times New Roman" w:cs="Times New Roman"/>
          <w:color w:val="000000"/>
          <w:sz w:val="24"/>
          <w:szCs w:val="24"/>
        </w:rPr>
        <w:t xml:space="preserve"> packaging </w:t>
      </w:r>
      <w:r w:rsidR="0067503A">
        <w:rPr>
          <w:rFonts w:ascii="Times New Roman" w:hAnsi="Times New Roman" w:cs="Times New Roman"/>
          <w:color w:val="000000"/>
          <w:sz w:val="24"/>
          <w:szCs w:val="24"/>
        </w:rPr>
        <w:t>industry</w:t>
      </w:r>
      <w:r w:rsidR="00EB750F" w:rsidRPr="0000426D">
        <w:rPr>
          <w:rFonts w:ascii="Times New Roman" w:hAnsi="Times New Roman" w:cs="Times New Roman"/>
          <w:sz w:val="24"/>
          <w:szCs w:val="24"/>
        </w:rPr>
        <w:t>.</w:t>
      </w:r>
      <w:r w:rsidR="00AF14F7">
        <w:rPr>
          <w:rFonts w:ascii="Times New Roman" w:hAnsi="Times New Roman" w:cs="Times New Roman"/>
          <w:sz w:val="24"/>
          <w:szCs w:val="24"/>
        </w:rPr>
        <w:t xml:space="preserve"> </w:t>
      </w:r>
      <w:r w:rsidR="00EB750F" w:rsidRPr="0000426D">
        <w:rPr>
          <w:rFonts w:ascii="Times New Roman" w:hAnsi="Times New Roman" w:cs="Times New Roman"/>
          <w:sz w:val="24"/>
          <w:szCs w:val="24"/>
        </w:rPr>
        <w:t>PBAT is a linear aromatic co-polyester obtained from the con</w:t>
      </w:r>
      <w:r w:rsidR="00AF14F7">
        <w:rPr>
          <w:rFonts w:ascii="Times New Roman" w:hAnsi="Times New Roman" w:cs="Times New Roman"/>
          <w:sz w:val="24"/>
          <w:szCs w:val="24"/>
        </w:rPr>
        <w:t>densation of 1,4-butanediol along with</w:t>
      </w:r>
      <w:r w:rsidR="00EB750F" w:rsidRPr="0000426D">
        <w:rPr>
          <w:rFonts w:ascii="Times New Roman" w:hAnsi="Times New Roman" w:cs="Times New Roman"/>
          <w:sz w:val="24"/>
          <w:szCs w:val="24"/>
        </w:rPr>
        <w:t xml:space="preserve"> a mixture of terephthalic acid and adipic acid.</w:t>
      </w:r>
      <w:r w:rsidR="00AF14F7">
        <w:rPr>
          <w:rFonts w:ascii="Times New Roman" w:hAnsi="Times New Roman" w:cs="Times New Roman"/>
          <w:sz w:val="24"/>
          <w:szCs w:val="24"/>
        </w:rPr>
        <w:t xml:space="preserve"> PBAT exhibits very good properties a</w:t>
      </w:r>
      <w:r w:rsidR="00EB750F" w:rsidRPr="0000426D">
        <w:rPr>
          <w:rFonts w:ascii="Times New Roman" w:hAnsi="Times New Roman" w:cs="Times New Roman"/>
          <w:sz w:val="24"/>
          <w:szCs w:val="24"/>
        </w:rPr>
        <w:t>t a terephthalic acid conc</w:t>
      </w:r>
      <w:r w:rsidR="00AF14F7">
        <w:rPr>
          <w:rFonts w:ascii="Times New Roman" w:hAnsi="Times New Roman" w:cs="Times New Roman"/>
          <w:sz w:val="24"/>
          <w:szCs w:val="24"/>
        </w:rPr>
        <w:t>entration of more than 35% mol</w:t>
      </w:r>
      <w:r w:rsidR="00EB750F" w:rsidRPr="0000426D">
        <w:rPr>
          <w:rFonts w:ascii="Times New Roman" w:hAnsi="Times New Roman" w:cs="Times New Roman"/>
          <w:sz w:val="24"/>
          <w:szCs w:val="24"/>
        </w:rPr>
        <w:t>. As the content</w:t>
      </w:r>
      <w:r w:rsidR="00661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1188">
        <w:rPr>
          <w:rFonts w:ascii="Times New Roman" w:hAnsi="Times New Roman" w:cs="Times New Roman"/>
          <w:sz w:val="24"/>
          <w:szCs w:val="24"/>
        </w:rPr>
        <w:t xml:space="preserve">of </w:t>
      </w:r>
      <w:r w:rsidR="00EB750F" w:rsidRPr="0000426D">
        <w:rPr>
          <w:rFonts w:ascii="Times New Roman" w:hAnsi="Times New Roman" w:cs="Times New Roman"/>
          <w:sz w:val="24"/>
          <w:szCs w:val="24"/>
        </w:rPr>
        <w:t xml:space="preserve"> </w:t>
      </w:r>
      <w:r w:rsidR="00661188" w:rsidRPr="0000426D">
        <w:rPr>
          <w:rFonts w:ascii="Times New Roman" w:hAnsi="Times New Roman" w:cs="Times New Roman"/>
          <w:sz w:val="24"/>
          <w:szCs w:val="24"/>
        </w:rPr>
        <w:t>terephthalic</w:t>
      </w:r>
      <w:proofErr w:type="gramEnd"/>
      <w:r w:rsidR="00661188" w:rsidRPr="0000426D">
        <w:rPr>
          <w:rFonts w:ascii="Times New Roman" w:hAnsi="Times New Roman" w:cs="Times New Roman"/>
          <w:sz w:val="24"/>
          <w:szCs w:val="24"/>
        </w:rPr>
        <w:t xml:space="preserve"> acid </w:t>
      </w:r>
      <w:r w:rsidR="00EB750F" w:rsidRPr="0000426D">
        <w:rPr>
          <w:rFonts w:ascii="Times New Roman" w:hAnsi="Times New Roman" w:cs="Times New Roman"/>
          <w:sz w:val="24"/>
          <w:szCs w:val="24"/>
        </w:rPr>
        <w:t>increases above 55% the biodegradation rate of PBAT decreases. PBAT is flexible and soft like PCL</w:t>
      </w:r>
      <w:r w:rsidR="00470FB3">
        <w:rPr>
          <w:rFonts w:ascii="Times New Roman" w:hAnsi="Times New Roman" w:cs="Times New Roman"/>
          <w:sz w:val="24"/>
          <w:szCs w:val="24"/>
        </w:rPr>
        <w:t>. Hence,</w:t>
      </w:r>
      <w:r w:rsidR="00EB750F" w:rsidRPr="0000426D">
        <w:rPr>
          <w:rFonts w:ascii="Times New Roman" w:hAnsi="Times New Roman" w:cs="Times New Roman"/>
          <w:sz w:val="24"/>
          <w:szCs w:val="24"/>
        </w:rPr>
        <w:t xml:space="preserve"> it is used in the production of films, filaments, bottles, and molded products. PBAT can</w:t>
      </w:r>
      <w:r w:rsidR="00470FB3">
        <w:rPr>
          <w:rFonts w:ascii="Times New Roman" w:hAnsi="Times New Roman" w:cs="Times New Roman"/>
          <w:sz w:val="24"/>
          <w:szCs w:val="24"/>
        </w:rPr>
        <w:t xml:space="preserve"> also</w:t>
      </w:r>
      <w:r w:rsidR="00EB750F" w:rsidRPr="0000426D">
        <w:rPr>
          <w:rFonts w:ascii="Times New Roman" w:hAnsi="Times New Roman" w:cs="Times New Roman"/>
          <w:sz w:val="24"/>
          <w:szCs w:val="24"/>
        </w:rPr>
        <w:t xml:space="preserve"> be blended with cellulose, starch, and other biodegradable polymers. </w:t>
      </w:r>
      <w:r w:rsidR="00470FB3" w:rsidRPr="0000426D">
        <w:rPr>
          <w:rFonts w:ascii="Times New Roman" w:hAnsi="Times New Roman" w:cs="Times New Roman"/>
          <w:sz w:val="24"/>
          <w:szCs w:val="24"/>
        </w:rPr>
        <w:t>P</w:t>
      </w:r>
      <w:r w:rsidR="00470FB3">
        <w:rPr>
          <w:rFonts w:ascii="Times New Roman" w:hAnsi="Times New Roman" w:cs="Times New Roman"/>
          <w:sz w:val="24"/>
          <w:szCs w:val="24"/>
        </w:rPr>
        <w:t>BAT is blended with cellulose</w:t>
      </w:r>
      <w:r w:rsidR="00470FB3" w:rsidRPr="0000426D">
        <w:rPr>
          <w:rFonts w:ascii="Times New Roman" w:hAnsi="Times New Roman" w:cs="Times New Roman"/>
          <w:sz w:val="24"/>
          <w:szCs w:val="24"/>
        </w:rPr>
        <w:t xml:space="preserve"> </w:t>
      </w:r>
      <w:r w:rsidR="00470FB3">
        <w:rPr>
          <w:rFonts w:ascii="Times New Roman" w:hAnsi="Times New Roman" w:cs="Times New Roman"/>
          <w:sz w:val="24"/>
          <w:szCs w:val="24"/>
        </w:rPr>
        <w:t>f</w:t>
      </w:r>
      <w:r w:rsidR="00EB750F" w:rsidRPr="0000426D">
        <w:rPr>
          <w:rFonts w:ascii="Times New Roman" w:hAnsi="Times New Roman" w:cs="Times New Roman"/>
          <w:sz w:val="24"/>
          <w:szCs w:val="24"/>
        </w:rPr>
        <w:t>or improving the hydrophobicity, mechanical, and thermal properties</w:t>
      </w:r>
      <w:r w:rsidR="00470FB3">
        <w:rPr>
          <w:rFonts w:ascii="Times New Roman" w:hAnsi="Times New Roman" w:cs="Times New Roman"/>
          <w:sz w:val="24"/>
          <w:szCs w:val="24"/>
        </w:rPr>
        <w:t xml:space="preserve">. </w:t>
      </w:r>
      <w:r w:rsidR="00EB750F" w:rsidRPr="0000426D">
        <w:rPr>
          <w:rFonts w:ascii="Times New Roman" w:hAnsi="Times New Roman" w:cs="Times New Roman"/>
          <w:sz w:val="24"/>
          <w:szCs w:val="24"/>
        </w:rPr>
        <w:t xml:space="preserve">(Javadi </w:t>
      </w:r>
      <w:r w:rsidR="00EB750F" w:rsidRPr="00DF1C05">
        <w:rPr>
          <w:rFonts w:ascii="Times New Roman" w:hAnsi="Times New Roman" w:cs="Times New Roman"/>
          <w:i/>
          <w:sz w:val="24"/>
          <w:szCs w:val="24"/>
        </w:rPr>
        <w:t>et al</w:t>
      </w:r>
      <w:r w:rsidR="00EB750F" w:rsidRPr="0000426D">
        <w:rPr>
          <w:rFonts w:ascii="Times New Roman" w:hAnsi="Times New Roman" w:cs="Times New Roman"/>
          <w:sz w:val="24"/>
          <w:szCs w:val="24"/>
        </w:rPr>
        <w:t>., 2010).</w:t>
      </w:r>
    </w:p>
    <w:p w14:paraId="3B79CCA0" w14:textId="77777777" w:rsidR="00864336" w:rsidRDefault="00864336" w:rsidP="0033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45109C" w14:textId="2B006C06" w:rsidR="008A4CDE" w:rsidRPr="0000426D" w:rsidRDefault="0000426D" w:rsidP="00383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2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Use of Nano particles for fabrication of films</w:t>
      </w:r>
    </w:p>
    <w:p w14:paraId="6090F2CE" w14:textId="77777777" w:rsidR="0000426D" w:rsidRPr="0000426D" w:rsidRDefault="0000426D" w:rsidP="00B73BA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3630849" w14:textId="4923ABE6" w:rsidR="0089224F" w:rsidRPr="00EB750F" w:rsidRDefault="0000426D" w:rsidP="00EB7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67503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>Nanoparticles of some metals</w:t>
      </w:r>
      <w:r w:rsidR="00301C1D" w:rsidRPr="00301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C1D" w:rsidRPr="0038388E">
        <w:rPr>
          <w:rFonts w:ascii="Times New Roman" w:hAnsi="Times New Roman" w:cs="Times New Roman"/>
          <w:color w:val="000000"/>
          <w:sz w:val="24"/>
          <w:szCs w:val="24"/>
        </w:rPr>
        <w:t>such as gold, silver, copper, iron, titanium, and</w:t>
      </w:r>
      <w:r w:rsidR="00301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C1D" w:rsidRPr="0038388E">
        <w:rPr>
          <w:rFonts w:ascii="Times New Roman" w:hAnsi="Times New Roman" w:cs="Times New Roman"/>
          <w:color w:val="000000"/>
          <w:sz w:val="24"/>
          <w:szCs w:val="24"/>
        </w:rPr>
        <w:t>zinc</w:t>
      </w:r>
      <w:r w:rsidR="00301C1D">
        <w:rPr>
          <w:rFonts w:ascii="Times New Roman" w:hAnsi="Times New Roman" w:cs="Times New Roman"/>
          <w:color w:val="000000"/>
          <w:sz w:val="24"/>
          <w:szCs w:val="24"/>
        </w:rPr>
        <w:t xml:space="preserve"> have antibacterial activity. Metal </w:t>
      </w:r>
      <w:proofErr w:type="gramStart"/>
      <w:r w:rsidR="00301C1D">
        <w:rPr>
          <w:rFonts w:ascii="Times New Roman" w:hAnsi="Times New Roman" w:cs="Times New Roman"/>
          <w:color w:val="000000"/>
          <w:sz w:val="24"/>
          <w:szCs w:val="24"/>
        </w:rPr>
        <w:t xml:space="preserve">nanoparticles 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deactivate</w:t>
      </w:r>
      <w:proofErr w:type="gramEnd"/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C1D">
        <w:rPr>
          <w:rFonts w:ascii="Times New Roman" w:hAnsi="Times New Roman" w:cs="Times New Roman"/>
          <w:color w:val="000000"/>
          <w:sz w:val="24"/>
          <w:szCs w:val="24"/>
        </w:rPr>
        <w:t xml:space="preserve">microorganisms as a result </w:t>
      </w:r>
      <w:proofErr w:type="gramStart"/>
      <w:r w:rsidR="00301C1D">
        <w:rPr>
          <w:rFonts w:ascii="Times New Roman" w:hAnsi="Times New Roman" w:cs="Times New Roman"/>
          <w:color w:val="000000"/>
          <w:sz w:val="24"/>
          <w:szCs w:val="24"/>
        </w:rPr>
        <w:t>of  continuous</w:t>
      </w:r>
      <w:proofErr w:type="gramEnd"/>
      <w:r w:rsidR="00301C1D">
        <w:rPr>
          <w:rFonts w:ascii="Times New Roman" w:hAnsi="Times New Roman" w:cs="Times New Roman"/>
          <w:color w:val="000000"/>
          <w:sz w:val="24"/>
          <w:szCs w:val="24"/>
        </w:rPr>
        <w:t xml:space="preserve"> release of ions which, </w:t>
      </w:r>
      <w:proofErr w:type="gramStart"/>
      <w:r w:rsidR="00301C1D">
        <w:rPr>
          <w:rFonts w:ascii="Times New Roman" w:hAnsi="Times New Roman" w:cs="Times New Roman"/>
          <w:color w:val="000000"/>
          <w:sz w:val="24"/>
          <w:szCs w:val="24"/>
        </w:rPr>
        <w:t xml:space="preserve">microorganisms 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adsorb</w:t>
      </w:r>
      <w:proofErr w:type="gramEnd"/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from the rea</w:t>
      </w:r>
      <w:r w:rsidR="00EB750F">
        <w:rPr>
          <w:rFonts w:ascii="Times New Roman" w:hAnsi="Times New Roman" w:cs="Times New Roman"/>
          <w:color w:val="000000"/>
          <w:sz w:val="24"/>
          <w:szCs w:val="24"/>
        </w:rPr>
        <w:t xml:space="preserve">ction medium. Mamatha </w:t>
      </w:r>
      <w:r w:rsidR="00EB750F" w:rsidRPr="00DF1C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EB750F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EB750F">
        <w:rPr>
          <w:rFonts w:ascii="Times New Roman" w:hAnsi="Times New Roman" w:cs="Times New Roman"/>
          <w:color w:val="000000"/>
          <w:sz w:val="24"/>
          <w:szCs w:val="24"/>
        </w:rPr>
        <w:t xml:space="preserve"> (2020)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prepared antimicrobial </w:t>
      </w:r>
      <w:r w:rsidR="00301C1D">
        <w:rPr>
          <w:rFonts w:ascii="Times New Roman" w:hAnsi="Times New Roman" w:cs="Times New Roman"/>
          <w:color w:val="000000"/>
          <w:sz w:val="24"/>
          <w:szCs w:val="24"/>
        </w:rPr>
        <w:t>cellulose nanocomposite films using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silver (Ag) and copper (Cu) bi</w:t>
      </w:r>
      <w:r w:rsidR="000C6F57">
        <w:rPr>
          <w:rFonts w:ascii="Times New Roman" w:hAnsi="Times New Roman" w:cs="Times New Roman"/>
          <w:color w:val="000000"/>
          <w:sz w:val="24"/>
          <w:szCs w:val="24"/>
        </w:rPr>
        <w:t>metallic nanoparticles. T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>he bimetallic nanocomposites had higher</w:t>
      </w:r>
      <w:r w:rsidR="000C6F57">
        <w:rPr>
          <w:rFonts w:ascii="Times New Roman" w:hAnsi="Times New Roman" w:cs="Times New Roman"/>
          <w:color w:val="000000"/>
          <w:sz w:val="24"/>
          <w:szCs w:val="24"/>
        </w:rPr>
        <w:t xml:space="preserve"> strength and stability when compared to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monometallic nanocomposite </w:t>
      </w:r>
      <w:r w:rsidR="000C6F57">
        <w:rPr>
          <w:rFonts w:ascii="Times New Roman" w:hAnsi="Times New Roman" w:cs="Times New Roman"/>
          <w:color w:val="000000"/>
          <w:sz w:val="24"/>
          <w:szCs w:val="24"/>
        </w:rPr>
        <w:t>films. The nanocomposites exhibited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good ant</w:t>
      </w:r>
      <w:r w:rsidR="000C6F57">
        <w:rPr>
          <w:rFonts w:ascii="Times New Roman" w:hAnsi="Times New Roman" w:cs="Times New Roman"/>
          <w:color w:val="000000"/>
          <w:sz w:val="24"/>
          <w:szCs w:val="24"/>
        </w:rPr>
        <w:t>ibacterial activity against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Gram-positive and Gram-negative bacteria. These cellulose nanocomp</w:t>
      </w:r>
      <w:r w:rsidR="000C6F57">
        <w:rPr>
          <w:rFonts w:ascii="Times New Roman" w:hAnsi="Times New Roman" w:cs="Times New Roman"/>
          <w:color w:val="000000"/>
          <w:sz w:val="24"/>
          <w:szCs w:val="24"/>
        </w:rPr>
        <w:t xml:space="preserve">osite films can </w:t>
      </w:r>
      <w:r w:rsidR="00D53EB2">
        <w:rPr>
          <w:rFonts w:ascii="Times New Roman" w:hAnsi="Times New Roman" w:cs="Times New Roman"/>
          <w:color w:val="000000"/>
          <w:sz w:val="24"/>
          <w:szCs w:val="24"/>
        </w:rPr>
        <w:t xml:space="preserve">be readily used </w:t>
      </w:r>
      <w:r w:rsidR="00D53EB2" w:rsidRPr="0038388E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EB750F" w:rsidRPr="0038388E">
        <w:rPr>
          <w:rFonts w:ascii="Times New Roman" w:hAnsi="Times New Roman" w:cs="Times New Roman"/>
          <w:color w:val="000000"/>
          <w:sz w:val="24"/>
          <w:szCs w:val="24"/>
        </w:rPr>
        <w:t xml:space="preserve"> food packaging materials.</w:t>
      </w:r>
      <w:r>
        <w:rPr>
          <w:rFonts w:ascii="Times New Roman" w:hAnsi="Times New Roman" w:cs="Times New Roman"/>
        </w:rPr>
        <w:t xml:space="preserve">  </w:t>
      </w:r>
      <w:r w:rsidR="00D53EB2">
        <w:rPr>
          <w:rFonts w:ascii="Times New Roman" w:hAnsi="Times New Roman" w:cs="Times New Roman"/>
        </w:rPr>
        <w:t>T</w:t>
      </w:r>
      <w:r w:rsidR="008A4CDE" w:rsidRPr="000B5E83">
        <w:rPr>
          <w:rFonts w:ascii="Times New Roman" w:hAnsi="Times New Roman" w:cs="Times New Roman"/>
        </w:rPr>
        <w:t>he</w:t>
      </w:r>
      <w:r w:rsidR="00B73BAC" w:rsidRPr="000B5E83">
        <w:rPr>
          <w:rFonts w:ascii="Times New Roman" w:hAnsi="Times New Roman" w:cs="Times New Roman"/>
        </w:rPr>
        <w:t>re is a</w:t>
      </w:r>
      <w:r w:rsidR="00D53EB2">
        <w:rPr>
          <w:rFonts w:ascii="Times New Roman" w:hAnsi="Times New Roman" w:cs="Times New Roman"/>
        </w:rPr>
        <w:t xml:space="preserve"> change in </w:t>
      </w:r>
      <w:r w:rsidR="008A4CDE" w:rsidRPr="000B5E83">
        <w:rPr>
          <w:rFonts w:ascii="Times New Roman" w:hAnsi="Times New Roman" w:cs="Times New Roman"/>
        </w:rPr>
        <w:t>mechanical propert</w:t>
      </w:r>
      <w:r w:rsidR="00B73BAC" w:rsidRPr="000B5E83">
        <w:rPr>
          <w:rFonts w:ascii="Times New Roman" w:hAnsi="Times New Roman" w:cs="Times New Roman"/>
        </w:rPr>
        <w:t xml:space="preserve">ies </w:t>
      </w:r>
      <w:proofErr w:type="gramStart"/>
      <w:r w:rsidR="00B73BAC" w:rsidRPr="000B5E83">
        <w:rPr>
          <w:rFonts w:ascii="Times New Roman" w:hAnsi="Times New Roman" w:cs="Times New Roman"/>
        </w:rPr>
        <w:t xml:space="preserve">of </w:t>
      </w:r>
      <w:r w:rsidR="00663D15">
        <w:rPr>
          <w:rFonts w:ascii="Times New Roman" w:hAnsi="Times New Roman" w:cs="Times New Roman"/>
        </w:rPr>
        <w:t xml:space="preserve"> cellulose</w:t>
      </w:r>
      <w:proofErr w:type="gramEnd"/>
      <w:r w:rsidR="00D53EB2">
        <w:rPr>
          <w:rFonts w:ascii="Times New Roman" w:hAnsi="Times New Roman" w:cs="Times New Roman"/>
        </w:rPr>
        <w:t xml:space="preserve"> </w:t>
      </w:r>
      <w:proofErr w:type="gramStart"/>
      <w:r w:rsidR="00D53EB2">
        <w:rPr>
          <w:rFonts w:ascii="Times New Roman" w:hAnsi="Times New Roman" w:cs="Times New Roman"/>
        </w:rPr>
        <w:t>films  incorporated</w:t>
      </w:r>
      <w:proofErr w:type="gramEnd"/>
      <w:r w:rsidR="00D53EB2">
        <w:rPr>
          <w:rFonts w:ascii="Times New Roman" w:hAnsi="Times New Roman" w:cs="Times New Roman"/>
        </w:rPr>
        <w:t xml:space="preserve"> </w:t>
      </w:r>
      <w:r w:rsidR="00663D15">
        <w:rPr>
          <w:rFonts w:ascii="Times New Roman" w:hAnsi="Times New Roman" w:cs="Times New Roman"/>
        </w:rPr>
        <w:t>with nanoparticles</w:t>
      </w:r>
      <w:r w:rsidR="008A4CDE" w:rsidRPr="000B5E83">
        <w:rPr>
          <w:rFonts w:ascii="Times New Roman" w:hAnsi="Times New Roman" w:cs="Times New Roman"/>
        </w:rPr>
        <w:t xml:space="preserve"> (Evyan </w:t>
      </w:r>
      <w:r w:rsidR="008A4CDE" w:rsidRPr="000B5E83">
        <w:rPr>
          <w:rFonts w:ascii="Times New Roman" w:hAnsi="Times New Roman" w:cs="Times New Roman"/>
          <w:i/>
          <w:iCs/>
        </w:rPr>
        <w:t>et al</w:t>
      </w:r>
      <w:r w:rsidR="008A4CDE" w:rsidRPr="000B5E83">
        <w:rPr>
          <w:rFonts w:ascii="Times New Roman" w:hAnsi="Times New Roman" w:cs="Times New Roman"/>
        </w:rPr>
        <w:t>., 2017).</w:t>
      </w:r>
      <w:r>
        <w:rPr>
          <w:rFonts w:ascii="Times New Roman" w:hAnsi="Times New Roman" w:cs="Times New Roman"/>
        </w:rPr>
        <w:t xml:space="preserve"> </w:t>
      </w:r>
      <w:r w:rsidR="0089224F" w:rsidRPr="0089224F">
        <w:rPr>
          <w:rFonts w:ascii="Times New Roman" w:hAnsi="Times New Roman" w:cs="Times New Roman"/>
        </w:rPr>
        <w:t>Ag-NPs absorbs and decomposes ethylene (H</w:t>
      </w:r>
      <w:r w:rsidR="0067255A">
        <w:rPr>
          <w:rFonts w:ascii="Times New Roman" w:hAnsi="Times New Roman" w:cs="Times New Roman"/>
        </w:rPr>
        <w:t>u</w:t>
      </w:r>
      <w:r w:rsidR="0089224F" w:rsidRPr="0089224F">
        <w:rPr>
          <w:rFonts w:ascii="Times New Roman" w:hAnsi="Times New Roman" w:cs="Times New Roman"/>
        </w:rPr>
        <w:t xml:space="preserve"> and F</w:t>
      </w:r>
      <w:r w:rsidR="0067255A">
        <w:rPr>
          <w:rFonts w:ascii="Times New Roman" w:hAnsi="Times New Roman" w:cs="Times New Roman"/>
        </w:rPr>
        <w:t>u</w:t>
      </w:r>
      <w:r w:rsidR="0089224F" w:rsidRPr="0089224F">
        <w:rPr>
          <w:rFonts w:ascii="Times New Roman" w:hAnsi="Times New Roman" w:cs="Times New Roman"/>
        </w:rPr>
        <w:t>, 2003), whi</w:t>
      </w:r>
      <w:r w:rsidR="00663D15">
        <w:rPr>
          <w:rFonts w:ascii="Times New Roman" w:hAnsi="Times New Roman" w:cs="Times New Roman"/>
        </w:rPr>
        <w:t>ch plays a vital role i</w:t>
      </w:r>
      <w:r w:rsidR="0089224F" w:rsidRPr="0089224F">
        <w:rPr>
          <w:rFonts w:ascii="Times New Roman" w:hAnsi="Times New Roman" w:cs="Times New Roman"/>
        </w:rPr>
        <w:t>n extending</w:t>
      </w:r>
      <w:r w:rsidR="0089224F">
        <w:rPr>
          <w:rFonts w:ascii="Times New Roman" w:hAnsi="Times New Roman" w:cs="Times New Roman"/>
        </w:rPr>
        <w:t xml:space="preserve"> </w:t>
      </w:r>
      <w:r w:rsidR="0089224F" w:rsidRPr="0089224F">
        <w:rPr>
          <w:rFonts w:ascii="Times New Roman" w:hAnsi="Times New Roman" w:cs="Times New Roman"/>
        </w:rPr>
        <w:t>shelf life o</w:t>
      </w:r>
      <w:r w:rsidR="00663D15">
        <w:rPr>
          <w:rFonts w:ascii="Times New Roman" w:hAnsi="Times New Roman" w:cs="Times New Roman"/>
        </w:rPr>
        <w:t xml:space="preserve">f fruits and vegetables. </w:t>
      </w:r>
      <w:r w:rsidR="0089224F" w:rsidRPr="0089224F">
        <w:rPr>
          <w:rFonts w:ascii="Times New Roman" w:hAnsi="Times New Roman" w:cs="Times New Roman"/>
        </w:rPr>
        <w:t xml:space="preserve"> L</w:t>
      </w:r>
      <w:r w:rsidR="0067255A">
        <w:rPr>
          <w:rFonts w:ascii="Times New Roman" w:hAnsi="Times New Roman" w:cs="Times New Roman"/>
        </w:rPr>
        <w:t>i</w:t>
      </w:r>
      <w:r w:rsidR="0089224F" w:rsidRPr="0089224F">
        <w:rPr>
          <w:rFonts w:ascii="Times New Roman" w:hAnsi="Times New Roman" w:cs="Times New Roman"/>
        </w:rPr>
        <w:t xml:space="preserve"> </w:t>
      </w:r>
      <w:r w:rsidR="0089224F" w:rsidRPr="0089224F">
        <w:rPr>
          <w:rFonts w:ascii="Times New Roman" w:hAnsi="Times New Roman" w:cs="Times New Roman"/>
          <w:i/>
          <w:iCs/>
        </w:rPr>
        <w:t xml:space="preserve">et al. </w:t>
      </w:r>
      <w:r w:rsidR="0089224F" w:rsidRPr="0089224F">
        <w:rPr>
          <w:rFonts w:ascii="Times New Roman" w:hAnsi="Times New Roman" w:cs="Times New Roman"/>
        </w:rPr>
        <w:t>(2009) reported that a nanoc</w:t>
      </w:r>
      <w:r w:rsidR="003F1970">
        <w:rPr>
          <w:rFonts w:ascii="Times New Roman" w:hAnsi="Times New Roman" w:cs="Times New Roman"/>
        </w:rPr>
        <w:t>omposite PE film with Ag-</w:t>
      </w:r>
      <w:proofErr w:type="gramStart"/>
      <w:r w:rsidR="003F1970">
        <w:rPr>
          <w:rFonts w:ascii="Times New Roman" w:hAnsi="Times New Roman" w:cs="Times New Roman"/>
        </w:rPr>
        <w:t xml:space="preserve">NPs </w:t>
      </w:r>
      <w:r w:rsidR="0089224F" w:rsidRPr="0089224F">
        <w:rPr>
          <w:rFonts w:ascii="Times New Roman" w:hAnsi="Times New Roman" w:cs="Times New Roman"/>
        </w:rPr>
        <w:t xml:space="preserve"> retard</w:t>
      </w:r>
      <w:r w:rsidR="003F1970">
        <w:rPr>
          <w:rFonts w:ascii="Times New Roman" w:hAnsi="Times New Roman" w:cs="Times New Roman"/>
        </w:rPr>
        <w:t>s</w:t>
      </w:r>
      <w:proofErr w:type="gramEnd"/>
      <w:r w:rsidR="0089224F" w:rsidRPr="0089224F">
        <w:rPr>
          <w:rFonts w:ascii="Times New Roman" w:hAnsi="Times New Roman" w:cs="Times New Roman"/>
        </w:rPr>
        <w:t xml:space="preserve"> the senescence of jujube, a Chinese fruit. A</w:t>
      </w:r>
      <w:r w:rsidR="0067255A">
        <w:rPr>
          <w:rFonts w:ascii="Times New Roman" w:hAnsi="Times New Roman" w:cs="Times New Roman"/>
        </w:rPr>
        <w:t>n</w:t>
      </w:r>
      <w:r w:rsidR="0089224F" w:rsidRPr="0089224F">
        <w:rPr>
          <w:rFonts w:ascii="Times New Roman" w:hAnsi="Times New Roman" w:cs="Times New Roman"/>
        </w:rPr>
        <w:t xml:space="preserve"> </w:t>
      </w:r>
      <w:r w:rsidR="0089224F" w:rsidRPr="0089224F">
        <w:rPr>
          <w:rFonts w:ascii="Times New Roman" w:hAnsi="Times New Roman" w:cs="Times New Roman"/>
          <w:i/>
          <w:iCs/>
        </w:rPr>
        <w:t xml:space="preserve">et al. </w:t>
      </w:r>
      <w:r w:rsidR="0089224F" w:rsidRPr="0089224F">
        <w:rPr>
          <w:rFonts w:ascii="Times New Roman" w:hAnsi="Times New Roman" w:cs="Times New Roman"/>
        </w:rPr>
        <w:t>(2008) reported that a coating containing Ag-NPs is effective in decreasing microbial growth and increasing shelf life of asparagus.</w:t>
      </w:r>
    </w:p>
    <w:p w14:paraId="2EBC5C07" w14:textId="77777777" w:rsidR="0089224F" w:rsidRPr="0089224F" w:rsidRDefault="0089224F" w:rsidP="0089224F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0835434B" w14:textId="3CCDF825" w:rsidR="00335DD3" w:rsidRPr="00091706" w:rsidRDefault="00586C24" w:rsidP="00335DD3">
      <w:pPr>
        <w:autoSpaceDE w:val="0"/>
        <w:autoSpaceDN w:val="0"/>
        <w:adjustRightInd w:val="0"/>
        <w:spacing w:after="0" w:line="240" w:lineRule="auto"/>
        <w:rPr>
          <w:rFonts w:ascii="AdvTT2cba4af3.B" w:hAnsi="AdvTT2cba4af3.B" w:cs="AdvTT2cba4af3.B"/>
          <w:b/>
          <w:bCs/>
          <w:color w:val="000000"/>
          <w:sz w:val="24"/>
          <w:szCs w:val="24"/>
        </w:rPr>
      </w:pPr>
      <w:r w:rsidRPr="00091706">
        <w:rPr>
          <w:rFonts w:ascii="AdvTT2cba4af3.B" w:hAnsi="AdvTT2cba4af3.B" w:cs="AdvTT2cba4af3.B"/>
          <w:b/>
          <w:bCs/>
          <w:color w:val="000000"/>
          <w:sz w:val="24"/>
          <w:szCs w:val="24"/>
        </w:rPr>
        <w:t xml:space="preserve">Different </w:t>
      </w:r>
      <w:r w:rsidR="00335DD3" w:rsidRPr="00091706">
        <w:rPr>
          <w:rFonts w:ascii="AdvTT2cba4af3.B" w:hAnsi="AdvTT2cba4af3.B" w:cs="AdvTT2cba4af3.B"/>
          <w:b/>
          <w:bCs/>
          <w:color w:val="000000"/>
          <w:sz w:val="24"/>
          <w:szCs w:val="24"/>
        </w:rPr>
        <w:t>Properties of Cellulose-Based Films</w:t>
      </w:r>
    </w:p>
    <w:p w14:paraId="7E634E50" w14:textId="77777777" w:rsidR="00335DD3" w:rsidRDefault="00335DD3" w:rsidP="00335DD3">
      <w:pPr>
        <w:autoSpaceDE w:val="0"/>
        <w:autoSpaceDN w:val="0"/>
        <w:adjustRightInd w:val="0"/>
        <w:spacing w:after="0" w:line="240" w:lineRule="auto"/>
        <w:rPr>
          <w:rFonts w:ascii="AdvTT212dd343.BI" w:hAnsi="AdvTT212dd343.BI" w:cs="AdvTT212dd343.BI"/>
          <w:color w:val="000000"/>
        </w:rPr>
      </w:pPr>
    </w:p>
    <w:p w14:paraId="42C04A80" w14:textId="5B409E9B" w:rsidR="00335DD3" w:rsidRPr="00F1319C" w:rsidRDefault="00091706" w:rsidP="00F131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3F1970" w:rsidRPr="00F1319C">
        <w:rPr>
          <w:rFonts w:ascii="Times New Roman" w:hAnsi="Times New Roman" w:cs="Times New Roman"/>
          <w:color w:val="000000"/>
          <w:sz w:val="24"/>
          <w:szCs w:val="24"/>
        </w:rPr>
        <w:t>usa</w:t>
      </w:r>
      <w:r w:rsidR="003F1970">
        <w:rPr>
          <w:rFonts w:ascii="Times New Roman" w:hAnsi="Times New Roman" w:cs="Times New Roman"/>
          <w:color w:val="000000"/>
          <w:sz w:val="24"/>
          <w:szCs w:val="24"/>
        </w:rPr>
        <w:t xml:space="preserve">ge </w:t>
      </w:r>
      <w:r w:rsidR="003F1970" w:rsidRPr="00F1319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 oxygen barrier materials is </w:t>
      </w:r>
      <w:r w:rsidR="003F1970">
        <w:rPr>
          <w:rFonts w:ascii="Times New Roman" w:hAnsi="Times New Roman" w:cs="Times New Roman"/>
          <w:color w:val="000000"/>
          <w:sz w:val="24"/>
          <w:szCs w:val="24"/>
        </w:rPr>
        <w:t>becoming increasingly popular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 in the food packaging industry.</w:t>
      </w:r>
      <w:r w:rsidR="00F13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304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Oxidation in </w:t>
      </w:r>
      <w:r w:rsidR="0067503A" w:rsidRPr="00F1319C">
        <w:rPr>
          <w:rFonts w:ascii="Times New Roman" w:hAnsi="Times New Roman" w:cs="Times New Roman"/>
          <w:color w:val="000000"/>
          <w:sz w:val="24"/>
          <w:szCs w:val="24"/>
        </w:rPr>
        <w:t>packaged fruits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>, and vegetables can cause</w:t>
      </w:r>
      <w:r w:rsidR="00E90360">
        <w:rPr>
          <w:rFonts w:ascii="Times New Roman" w:hAnsi="Times New Roman" w:cs="Times New Roman"/>
          <w:color w:val="000000"/>
          <w:sz w:val="24"/>
          <w:szCs w:val="24"/>
        </w:rPr>
        <w:t xml:space="preserve"> nutrient loss, changes in color, undesirable odor production</w:t>
      </w:r>
      <w:r w:rsidR="00D73304" w:rsidRPr="00F1319C">
        <w:rPr>
          <w:rFonts w:ascii="Times New Roman" w:hAnsi="Times New Roman" w:cs="Times New Roman"/>
          <w:color w:val="000000"/>
          <w:sz w:val="24"/>
          <w:szCs w:val="24"/>
        </w:rPr>
        <w:t>, and</w:t>
      </w:r>
      <w:r w:rsidR="00E90360">
        <w:rPr>
          <w:rFonts w:ascii="Times New Roman" w:hAnsi="Times New Roman" w:cs="Times New Roman"/>
          <w:color w:val="000000"/>
          <w:sz w:val="24"/>
          <w:szCs w:val="24"/>
        </w:rPr>
        <w:t xml:space="preserve"> increase in growth of spoilage causing microorganisms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0D20" w:rsidRPr="002D0D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0D20" w:rsidRPr="00F1319C">
        <w:rPr>
          <w:rFonts w:ascii="Times New Roman" w:hAnsi="Times New Roman" w:cs="Times New Roman"/>
          <w:color w:val="000000"/>
          <w:sz w:val="24"/>
          <w:szCs w:val="24"/>
        </w:rPr>
        <w:t>ppropriate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 xml:space="preserve"> usage of different materials for packaging of fruits and vegetables is decided by</w:t>
      </w:r>
      <w:r w:rsidR="00F13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>their oxygen permeabil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>ity</w:t>
      </w:r>
      <w:r w:rsidR="00F1319C">
        <w:rPr>
          <w:rFonts w:ascii="Times New Roman" w:hAnsi="Times New Roman" w:cs="Times New Roman"/>
          <w:color w:val="000000"/>
          <w:sz w:val="24"/>
          <w:szCs w:val="24"/>
        </w:rPr>
        <w:t>. B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>iodegradable polymers such as PVA</w:t>
      </w:r>
      <w:r w:rsidR="00F1319C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 have high 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>oxygen barrier properties under certain conditions (due to their hydr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 xml:space="preserve">ogen bonding). Under humid conditions, high </w:t>
      </w:r>
      <w:r w:rsidR="00F1319C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water 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>absorption capacity leads to a significant reduction in their oxygen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 xml:space="preserve"> barrier properties. This water absorption capacity, increasingly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 limits their applica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>tion as food packaging material</w:t>
      </w:r>
      <w:r w:rsidR="00B218BD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>Cellulose films, when mixed with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 other polymers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 can improve the oxygen b</w:t>
      </w:r>
      <w:r w:rsidR="002D0D20">
        <w:rPr>
          <w:rFonts w:ascii="Times New Roman" w:hAnsi="Times New Roman" w:cs="Times New Roman"/>
          <w:color w:val="000000"/>
          <w:sz w:val="24"/>
          <w:szCs w:val="24"/>
        </w:rPr>
        <w:t xml:space="preserve">arrier qualities. Cellulose 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>film’s ability to block oxygen became stron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>ger with increasing content of cellulose nano fibers</w:t>
      </w:r>
      <w:r w:rsidR="00B218BD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19C">
        <w:rPr>
          <w:rFonts w:ascii="Times New Roman" w:hAnsi="Times New Roman" w:cs="Times New Roman"/>
          <w:color w:val="000000"/>
          <w:sz w:val="24"/>
          <w:szCs w:val="24"/>
        </w:rPr>
        <w:t xml:space="preserve">(Resende </w:t>
      </w:r>
      <w:r w:rsidR="00F1319C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F1319C">
        <w:rPr>
          <w:rFonts w:ascii="Times New Roman" w:hAnsi="Times New Roman" w:cs="Times New Roman"/>
          <w:color w:val="000000"/>
          <w:sz w:val="24"/>
          <w:szCs w:val="24"/>
        </w:rPr>
        <w:t>., 2018)</w:t>
      </w:r>
      <w:r w:rsidR="00335DD3" w:rsidRPr="00F131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9E27BCC" w14:textId="77777777" w:rsidR="009B7E2A" w:rsidRDefault="009B7E2A" w:rsidP="00335DD3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color w:val="000000"/>
        </w:rPr>
      </w:pPr>
    </w:p>
    <w:p w14:paraId="36E71DA1" w14:textId="17094A5C" w:rsidR="00335DD3" w:rsidRPr="009B7E2A" w:rsidRDefault="00091706" w:rsidP="009B7E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The shelf life of </w:t>
      </w:r>
      <w:proofErr w:type="gramStart"/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food 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  <w:proofErr w:type="gramEnd"/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significantly influenced by the exc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hange of water vapor between food 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>and its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environment. </w:t>
      </w:r>
      <w:proofErr w:type="gramStart"/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angle</w:t>
      </w:r>
      <w:proofErr w:type="gramEnd"/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 of contact with water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is an important indicat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or of the 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hydrophilicity of 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>film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7AC" w:rsidRPr="009B7E2A">
        <w:rPr>
          <w:rFonts w:ascii="Times New Roman" w:hAnsi="Times New Roman" w:cs="Times New Roman"/>
          <w:color w:val="000000"/>
          <w:sz w:val="24"/>
          <w:szCs w:val="24"/>
        </w:rPr>
        <w:t>surface.</w:t>
      </w:r>
      <w:r w:rsidR="00F1319C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>ellulose based film surfaces making a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contact angle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>below</w:t>
      </w:r>
      <w:r w:rsidR="000647AC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90° are considered hydrophilic.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 Cellulose is </w:t>
      </w:r>
      <w:proofErr w:type="gramStart"/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="000647AC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proofErr w:type="gramEnd"/>
      <w:r w:rsidR="000647AC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water-soluble 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polymer, </w:t>
      </w:r>
      <w:proofErr w:type="gramStart"/>
      <w:r w:rsidR="006A0FCB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 it</w:t>
      </w:r>
      <w:proofErr w:type="gramEnd"/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>has many p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>olar groups on its surface which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interact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with water molecules via hy</w:t>
      </w:r>
      <w:r w:rsidR="000647AC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drogen 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>bonds. As a result of this,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cellulosic ma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 xml:space="preserve">terials slowly absorb 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="000647AC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ter from the environment during </w:t>
      </w:r>
      <w:proofErr w:type="gramStart"/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>stor</w:t>
      </w:r>
      <w:r w:rsidR="00F1319C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age </w:t>
      </w:r>
      <w:r w:rsidR="009B7E2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9B7E2A">
        <w:rPr>
          <w:rFonts w:ascii="Times New Roman" w:hAnsi="Times New Roman" w:cs="Times New Roman"/>
          <w:color w:val="000000"/>
          <w:sz w:val="24"/>
          <w:szCs w:val="24"/>
        </w:rPr>
        <w:t xml:space="preserve">Tong </w:t>
      </w:r>
      <w:r w:rsidR="009B7E2A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9B7E2A">
        <w:rPr>
          <w:rFonts w:ascii="Times New Roman" w:hAnsi="Times New Roman" w:cs="Times New Roman"/>
          <w:color w:val="000000"/>
          <w:sz w:val="24"/>
          <w:szCs w:val="24"/>
        </w:rPr>
        <w:t>., 2020)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. Hydrogen bonding between the cellulose chains also </w:t>
      </w:r>
      <w:r w:rsidR="006A0FCB">
        <w:rPr>
          <w:rFonts w:ascii="Times New Roman" w:hAnsi="Times New Roman" w:cs="Times New Roman"/>
          <w:color w:val="000000"/>
          <w:sz w:val="24"/>
          <w:szCs w:val="24"/>
        </w:rPr>
        <w:t>decides the solubility of a</w:t>
      </w:r>
      <w:r w:rsidR="00335DD3" w:rsidRPr="009B7E2A">
        <w:rPr>
          <w:rFonts w:ascii="Times New Roman" w:hAnsi="Times New Roman" w:cs="Times New Roman"/>
          <w:color w:val="000000"/>
          <w:sz w:val="24"/>
          <w:szCs w:val="24"/>
        </w:rPr>
        <w:t xml:space="preserve"> fi</w:t>
      </w:r>
      <w:r w:rsidR="00F1319C" w:rsidRPr="009B7E2A">
        <w:rPr>
          <w:rFonts w:ascii="Times New Roman" w:hAnsi="Times New Roman" w:cs="Times New Roman"/>
          <w:color w:val="000000"/>
          <w:sz w:val="24"/>
          <w:szCs w:val="24"/>
        </w:rPr>
        <w:t>lm.</w:t>
      </w:r>
    </w:p>
    <w:p w14:paraId="706DF2C9" w14:textId="77777777" w:rsidR="00586C24" w:rsidRDefault="00586C24" w:rsidP="00335DD3">
      <w:pPr>
        <w:autoSpaceDE w:val="0"/>
        <w:autoSpaceDN w:val="0"/>
        <w:adjustRightInd w:val="0"/>
        <w:spacing w:after="0" w:line="240" w:lineRule="auto"/>
        <w:rPr>
          <w:rFonts w:ascii="AdvTT212dd343.BI" w:hAnsi="AdvTT212dd343.BI" w:cs="AdvTT212dd343.BI"/>
          <w:color w:val="000000"/>
        </w:rPr>
      </w:pPr>
    </w:p>
    <w:p w14:paraId="518ED5B0" w14:textId="77777777" w:rsidR="00064BD9" w:rsidRDefault="00064BD9" w:rsidP="00335DD3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color w:val="000000"/>
        </w:rPr>
      </w:pPr>
    </w:p>
    <w:p w14:paraId="6FA8B4D9" w14:textId="65E0B867" w:rsidR="00335DD3" w:rsidRPr="00064BD9" w:rsidRDefault="00091706" w:rsidP="00064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D15F9E" w:rsidRPr="00064BD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>echanical properties of films pla</w:t>
      </w:r>
      <w:r w:rsidR="00D15F9E" w:rsidRPr="00064BD9">
        <w:rPr>
          <w:rFonts w:ascii="Times New Roman" w:hAnsi="Times New Roman" w:cs="Times New Roman"/>
          <w:color w:val="000000"/>
          <w:sz w:val="24"/>
          <w:szCs w:val="24"/>
        </w:rPr>
        <w:t>y a decisive role in packaging</w:t>
      </w:r>
      <w:r w:rsidR="008F43B5">
        <w:rPr>
          <w:rFonts w:ascii="Times New Roman" w:hAnsi="Times New Roman" w:cs="Times New Roman"/>
          <w:color w:val="000000"/>
          <w:sz w:val="24"/>
          <w:szCs w:val="24"/>
        </w:rPr>
        <w:t xml:space="preserve"> of foods</w:t>
      </w:r>
      <w:r w:rsidR="00D15F9E" w:rsidRPr="00064B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3B5">
        <w:rPr>
          <w:rFonts w:ascii="Times New Roman" w:hAnsi="Times New Roman" w:cs="Times New Roman"/>
          <w:color w:val="000000"/>
          <w:sz w:val="24"/>
          <w:szCs w:val="24"/>
        </w:rPr>
        <w:t>Cellulose is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 xml:space="preserve"> mainly used to prepare laminated fi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lms. The addition of cellulose 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>contributes to polymer blending and enhances t</w:t>
      </w:r>
      <w:r w:rsidR="008F43B5">
        <w:rPr>
          <w:rFonts w:ascii="Times New Roman" w:hAnsi="Times New Roman" w:cs="Times New Roman"/>
          <w:color w:val="000000"/>
          <w:sz w:val="24"/>
          <w:szCs w:val="24"/>
        </w:rPr>
        <w:t xml:space="preserve">he mechanical properties of 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>lm</w:t>
      </w:r>
      <w:r w:rsidR="008F43B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 (Zhang </w:t>
      </w:r>
      <w:r w:rsidR="00064BD9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al.,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 2021). 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>Young’s modulus, stress (σ), strain (ε), and tensile strength (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T) are the parameters generally 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>used to evaluate a material’s mechanical char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acteristics. Supanakorn </w:t>
      </w:r>
      <w:r w:rsidR="00064BD9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>(2021)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 discovered </w:t>
      </w:r>
      <w:r w:rsidR="00D15F9E" w:rsidRPr="00064BD9">
        <w:rPr>
          <w:rFonts w:ascii="Times New Roman" w:hAnsi="Times New Roman" w:cs="Times New Roman"/>
          <w:color w:val="000000"/>
          <w:sz w:val="24"/>
          <w:szCs w:val="24"/>
        </w:rPr>
        <w:t>that the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>composite fi</w:t>
      </w:r>
      <w:r w:rsidR="00D15F9E" w:rsidRPr="00064BD9">
        <w:rPr>
          <w:rFonts w:ascii="Times New Roman" w:hAnsi="Times New Roman" w:cs="Times New Roman"/>
          <w:color w:val="000000"/>
          <w:sz w:val="24"/>
          <w:szCs w:val="24"/>
        </w:rPr>
        <w:t>lm of Carboxymethyl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cellulose  and </w:t>
      </w:r>
      <w:r w:rsidR="00D15F9E" w:rsidRPr="00064BD9">
        <w:rPr>
          <w:rFonts w:ascii="Times New Roman" w:hAnsi="Times New Roman" w:cs="Times New Roman"/>
          <w:color w:val="000000"/>
          <w:sz w:val="24"/>
          <w:szCs w:val="24"/>
        </w:rPr>
        <w:t xml:space="preserve">natural rubber 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>possess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 xml:space="preserve"> good mechanical properties, high water absorp</w:t>
      </w:r>
      <w:r w:rsidR="00064BD9">
        <w:rPr>
          <w:rFonts w:ascii="Times New Roman" w:hAnsi="Times New Roman" w:cs="Times New Roman"/>
          <w:color w:val="000000"/>
          <w:sz w:val="24"/>
          <w:szCs w:val="24"/>
        </w:rPr>
        <w:t>tion capacity, good water vapor p</w:t>
      </w:r>
      <w:r w:rsidR="00064BD9" w:rsidRPr="00064BD9">
        <w:rPr>
          <w:rFonts w:ascii="Times New Roman" w:hAnsi="Times New Roman" w:cs="Times New Roman"/>
          <w:color w:val="000000"/>
          <w:sz w:val="24"/>
          <w:szCs w:val="24"/>
        </w:rPr>
        <w:t>ermeability</w:t>
      </w:r>
      <w:r w:rsidR="00335DD3" w:rsidRPr="00064BD9">
        <w:rPr>
          <w:rFonts w:ascii="Times New Roman" w:hAnsi="Times New Roman" w:cs="Times New Roman"/>
          <w:color w:val="000000"/>
          <w:sz w:val="24"/>
          <w:szCs w:val="24"/>
        </w:rPr>
        <w:t xml:space="preserve">, solvent resistance, and biodegradability. </w:t>
      </w:r>
    </w:p>
    <w:p w14:paraId="362EE8F6" w14:textId="77777777" w:rsidR="00064BD9" w:rsidRDefault="00064BD9" w:rsidP="00335DD3">
      <w:pPr>
        <w:autoSpaceDE w:val="0"/>
        <w:autoSpaceDN w:val="0"/>
        <w:adjustRightInd w:val="0"/>
        <w:spacing w:after="0" w:line="240" w:lineRule="auto"/>
        <w:rPr>
          <w:rFonts w:ascii="AdvTT212dd343.BI" w:hAnsi="AdvTT212dd343.BI" w:cs="AdvTT212dd343.BI"/>
          <w:color w:val="000000"/>
        </w:rPr>
      </w:pPr>
    </w:p>
    <w:p w14:paraId="62D2545A" w14:textId="47480CFD" w:rsidR="00335DD3" w:rsidRPr="004154D2" w:rsidRDefault="00091706" w:rsidP="004154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dvTT5843c571" w:hAnsi="AdvTT5843c571" w:cs="AdvTT5843c571"/>
          <w:color w:val="000000"/>
        </w:rPr>
        <w:t xml:space="preserve">                  </w:t>
      </w:r>
      <w:r w:rsidR="009F1C6B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>quantity of cellulose added decides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the thermal stability of cellulose-based composite fi</w:t>
      </w:r>
      <w:r w:rsidR="009F1C6B" w:rsidRPr="004154D2">
        <w:rPr>
          <w:rFonts w:ascii="Times New Roman" w:hAnsi="Times New Roman" w:cs="Times New Roman"/>
          <w:color w:val="000000"/>
          <w:sz w:val="24"/>
          <w:szCs w:val="24"/>
        </w:rPr>
        <w:t>lms. Suwan</w:t>
      </w:r>
      <w:r w:rsidR="004154D2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1C6B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prateep </w:t>
      </w:r>
      <w:r w:rsidR="00335DD3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al.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 xml:space="preserve"> (2019)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prepared films by blending cellulose fibers with rice starch bases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showed that the thermal stability increased with the increase of ce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>llulose proportion. H</w:t>
      </w:r>
      <w:r w:rsidR="009F1C6B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ighest 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>thermal stability was obta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>ined for the composite film containing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8% cellulose fiber content.</w:t>
      </w:r>
    </w:p>
    <w:p w14:paraId="39FAF715" w14:textId="77777777" w:rsidR="009F1C6B" w:rsidRPr="004154D2" w:rsidRDefault="009F1C6B" w:rsidP="004154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CE5AE" w14:textId="56C6C809" w:rsidR="00335DD3" w:rsidRDefault="00091706" w:rsidP="004154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9F1C6B" w:rsidRPr="004154D2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>ood packaging materials with antimicrobial properties can help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 prevent food spoilage due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>microbes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 xml:space="preserve">Hu </w:t>
      </w:r>
      <w:r w:rsidR="004154D2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>. (2022)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prepared cellulose-based fi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>lms containing lysozyme (lyys),</w:t>
      </w:r>
      <w:r w:rsidR="00586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showed</w:t>
      </w:r>
      <w:proofErr w:type="gramEnd"/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that the films inhibited common foodborne 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>pathogenic bacteria. Similarly,</w:t>
      </w:r>
      <w:r w:rsidR="00586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>the cellu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lose-based composite film with </w:t>
      </w:r>
      <w:proofErr w:type="gramStart"/>
      <w:r w:rsidR="007A2FA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gramEnd"/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addition of blackcurra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 xml:space="preserve">nt anthocyanin (BCA) and konjac 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>glucomannan (</w:t>
      </w:r>
      <w:proofErr w:type="gramStart"/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KGM) 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proofErr w:type="gramEnd"/>
      <w:r w:rsidR="007A2FA0">
        <w:rPr>
          <w:rFonts w:ascii="Times New Roman" w:hAnsi="Times New Roman" w:cs="Times New Roman"/>
          <w:color w:val="000000"/>
          <w:sz w:val="24"/>
          <w:szCs w:val="24"/>
        </w:rPr>
        <w:t xml:space="preserve"> cellulose based composite films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inhibited food</w:t>
      </w:r>
      <w:r w:rsidR="007A2FA0">
        <w:rPr>
          <w:rFonts w:ascii="Times New Roman" w:hAnsi="Times New Roman" w:cs="Times New Roman"/>
          <w:color w:val="000000"/>
          <w:sz w:val="24"/>
          <w:szCs w:val="24"/>
        </w:rPr>
        <w:t>borne pathogenic bacteria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 xml:space="preserve"> (You </w:t>
      </w:r>
      <w:r w:rsidR="004154D2" w:rsidRPr="00DF1C0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4154D2">
        <w:rPr>
          <w:rFonts w:ascii="Times New Roman" w:hAnsi="Times New Roman" w:cs="Times New Roman"/>
          <w:color w:val="000000"/>
          <w:sz w:val="24"/>
          <w:szCs w:val="24"/>
        </w:rPr>
        <w:t>., 2022)</w:t>
      </w:r>
      <w:r w:rsidR="00335DD3" w:rsidRPr="00415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141EE0" w14:textId="77777777" w:rsidR="0089224F" w:rsidRDefault="0089224F" w:rsidP="004154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148F9" w14:textId="77777777" w:rsidR="00C93C32" w:rsidRPr="00C93C32" w:rsidRDefault="00C93C32" w:rsidP="004154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3C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Conclusion</w:t>
      </w:r>
    </w:p>
    <w:p w14:paraId="10894AE2" w14:textId="77777777" w:rsidR="00235152" w:rsidRDefault="00235152" w:rsidP="004154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0A6C15" w14:textId="76587033" w:rsidR="0089224F" w:rsidRPr="00C93C32" w:rsidRDefault="00091706" w:rsidP="008922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C467E7">
        <w:rPr>
          <w:rFonts w:ascii="Times New Roman" w:hAnsi="Times New Roman" w:cs="Times New Roman"/>
          <w:sz w:val="24"/>
          <w:szCs w:val="24"/>
        </w:rPr>
        <w:t>Fruits and vegetables</w:t>
      </w:r>
      <w:r w:rsidR="00372B0E">
        <w:rPr>
          <w:rFonts w:ascii="Times New Roman" w:hAnsi="Times New Roman" w:cs="Times New Roman"/>
          <w:sz w:val="24"/>
          <w:szCs w:val="24"/>
        </w:rPr>
        <w:t xml:space="preserve"> which are a pack house of nutrients have </w:t>
      </w:r>
      <w:proofErr w:type="gramStart"/>
      <w:r w:rsidR="00372B0E">
        <w:rPr>
          <w:rFonts w:ascii="Times New Roman" w:hAnsi="Times New Roman" w:cs="Times New Roman"/>
          <w:sz w:val="24"/>
          <w:szCs w:val="24"/>
        </w:rPr>
        <w:t xml:space="preserve">short </w:t>
      </w:r>
      <w:r w:rsidR="00C467E7">
        <w:rPr>
          <w:rFonts w:ascii="Times New Roman" w:hAnsi="Times New Roman" w:cs="Times New Roman"/>
          <w:sz w:val="24"/>
          <w:szCs w:val="24"/>
        </w:rPr>
        <w:t xml:space="preserve"> </w:t>
      </w:r>
      <w:r w:rsidR="0089224F" w:rsidRPr="0089224F">
        <w:rPr>
          <w:rFonts w:ascii="Times New Roman" w:hAnsi="Times New Roman" w:cs="Times New Roman"/>
          <w:sz w:val="24"/>
          <w:szCs w:val="24"/>
        </w:rPr>
        <w:t>shelf</w:t>
      </w:r>
      <w:proofErr w:type="gramEnd"/>
      <w:r w:rsidR="0089224F" w:rsidRPr="0089224F">
        <w:rPr>
          <w:rFonts w:ascii="Times New Roman" w:hAnsi="Times New Roman" w:cs="Times New Roman"/>
          <w:sz w:val="24"/>
          <w:szCs w:val="24"/>
        </w:rPr>
        <w:t>-life</w:t>
      </w:r>
      <w:r w:rsidR="00372B0E">
        <w:rPr>
          <w:rFonts w:ascii="Times New Roman" w:hAnsi="Times New Roman" w:cs="Times New Roman"/>
          <w:sz w:val="24"/>
          <w:szCs w:val="24"/>
        </w:rPr>
        <w:t>. Hence proper</w:t>
      </w:r>
      <w:r w:rsidR="00C467E7">
        <w:rPr>
          <w:rFonts w:ascii="Times New Roman" w:hAnsi="Times New Roman" w:cs="Times New Roman"/>
          <w:sz w:val="24"/>
          <w:szCs w:val="24"/>
        </w:rPr>
        <w:t xml:space="preserve"> </w:t>
      </w:r>
      <w:r w:rsidR="0089224F" w:rsidRPr="0089224F">
        <w:rPr>
          <w:rFonts w:ascii="Times New Roman" w:hAnsi="Times New Roman" w:cs="Times New Roman"/>
          <w:sz w:val="24"/>
          <w:szCs w:val="24"/>
        </w:rPr>
        <w:t>packaging</w:t>
      </w:r>
      <w:r w:rsidR="00372B0E">
        <w:rPr>
          <w:rFonts w:ascii="Times New Roman" w:hAnsi="Times New Roman" w:cs="Times New Roman"/>
          <w:sz w:val="24"/>
          <w:szCs w:val="24"/>
        </w:rPr>
        <w:t xml:space="preserve"> is mandatory for extension of shelf life of fruits and vegetables</w:t>
      </w:r>
      <w:r w:rsidR="0089224F" w:rsidRPr="0089224F">
        <w:rPr>
          <w:rFonts w:ascii="Times New Roman" w:hAnsi="Times New Roman" w:cs="Times New Roman"/>
          <w:sz w:val="24"/>
          <w:szCs w:val="24"/>
        </w:rPr>
        <w:t>. In order to ensure the highest</w:t>
      </w:r>
      <w:r w:rsidR="00372B0E">
        <w:rPr>
          <w:rFonts w:ascii="Times New Roman" w:hAnsi="Times New Roman" w:cs="Times New Roman"/>
          <w:sz w:val="24"/>
          <w:szCs w:val="24"/>
        </w:rPr>
        <w:t xml:space="preserve"> quality standards for</w:t>
      </w:r>
      <w:r w:rsidR="00C467E7">
        <w:rPr>
          <w:rFonts w:ascii="Times New Roman" w:hAnsi="Times New Roman" w:cs="Times New Roman"/>
          <w:sz w:val="24"/>
          <w:szCs w:val="24"/>
        </w:rPr>
        <w:t xml:space="preserve"> fruits and vegetables, the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packaging film</w:t>
      </w:r>
      <w:r w:rsidR="00C467E7">
        <w:rPr>
          <w:rFonts w:ascii="Times New Roman" w:hAnsi="Times New Roman" w:cs="Times New Roman"/>
          <w:sz w:val="24"/>
          <w:szCs w:val="24"/>
        </w:rPr>
        <w:t xml:space="preserve"> plays </w:t>
      </w:r>
      <w:proofErr w:type="gramStart"/>
      <w:r w:rsidR="00C467E7">
        <w:rPr>
          <w:rFonts w:ascii="Times New Roman" w:hAnsi="Times New Roman" w:cs="Times New Roman"/>
          <w:sz w:val="24"/>
          <w:szCs w:val="24"/>
        </w:rPr>
        <w:t>a</w:t>
      </w:r>
      <w:r w:rsidR="00372B0E">
        <w:rPr>
          <w:rFonts w:ascii="Times New Roman" w:hAnsi="Times New Roman" w:cs="Times New Roman"/>
          <w:sz w:val="24"/>
          <w:szCs w:val="24"/>
        </w:rPr>
        <w:t>n  important</w:t>
      </w:r>
      <w:proofErr w:type="gramEnd"/>
      <w:r w:rsidR="00372B0E">
        <w:rPr>
          <w:rFonts w:ascii="Times New Roman" w:hAnsi="Times New Roman" w:cs="Times New Roman"/>
          <w:sz w:val="24"/>
          <w:szCs w:val="24"/>
        </w:rPr>
        <w:t xml:space="preserve"> role</w:t>
      </w:r>
      <w:r w:rsidR="00CB6312">
        <w:rPr>
          <w:rFonts w:ascii="Times New Roman" w:hAnsi="Times New Roman" w:cs="Times New Roman"/>
          <w:sz w:val="24"/>
          <w:szCs w:val="24"/>
        </w:rPr>
        <w:t xml:space="preserve">. Biopolymers </w:t>
      </w:r>
      <w:proofErr w:type="gramStart"/>
      <w:r w:rsidR="00CB6312">
        <w:rPr>
          <w:rFonts w:ascii="Times New Roman" w:hAnsi="Times New Roman" w:cs="Times New Roman"/>
          <w:sz w:val="24"/>
          <w:szCs w:val="24"/>
        </w:rPr>
        <w:t>meets</w:t>
      </w:r>
      <w:proofErr w:type="gramEnd"/>
      <w:r w:rsidR="00CB6312">
        <w:rPr>
          <w:rFonts w:ascii="Times New Roman" w:hAnsi="Times New Roman" w:cs="Times New Roman"/>
          <w:sz w:val="24"/>
          <w:szCs w:val="24"/>
        </w:rPr>
        <w:t xml:space="preserve"> the </w:t>
      </w:r>
      <w:r w:rsidR="00EE767E">
        <w:rPr>
          <w:rFonts w:ascii="Times New Roman" w:hAnsi="Times New Roman" w:cs="Times New Roman"/>
          <w:sz w:val="24"/>
          <w:szCs w:val="24"/>
        </w:rPr>
        <w:t>objective</w:t>
      </w:r>
      <w:r w:rsidR="00CB6312">
        <w:rPr>
          <w:rFonts w:ascii="Times New Roman" w:hAnsi="Times New Roman" w:cs="Times New Roman"/>
          <w:sz w:val="24"/>
          <w:szCs w:val="24"/>
        </w:rPr>
        <w:t>s</w:t>
      </w:r>
      <w:r w:rsidR="00EE767E">
        <w:rPr>
          <w:rFonts w:ascii="Times New Roman" w:hAnsi="Times New Roman" w:cs="Times New Roman"/>
          <w:sz w:val="24"/>
          <w:szCs w:val="24"/>
        </w:rPr>
        <w:t xml:space="preserve"> of safeguarding the environment </w:t>
      </w:r>
      <w:proofErr w:type="gramStart"/>
      <w:r w:rsidR="00EE767E">
        <w:rPr>
          <w:rFonts w:ascii="Times New Roman" w:hAnsi="Times New Roman" w:cs="Times New Roman"/>
          <w:sz w:val="24"/>
          <w:szCs w:val="24"/>
        </w:rPr>
        <w:t xml:space="preserve">exhibiting 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thermal</w:t>
      </w:r>
      <w:proofErr w:type="gramEnd"/>
      <w:r w:rsidR="0089224F" w:rsidRPr="0089224F">
        <w:rPr>
          <w:rFonts w:ascii="Times New Roman" w:hAnsi="Times New Roman" w:cs="Times New Roman"/>
          <w:sz w:val="24"/>
          <w:szCs w:val="24"/>
        </w:rPr>
        <w:t xml:space="preserve"> resistance, barrier</w:t>
      </w:r>
      <w:r w:rsidR="00EE767E">
        <w:rPr>
          <w:rFonts w:ascii="Times New Roman" w:hAnsi="Times New Roman" w:cs="Times New Roman"/>
          <w:sz w:val="24"/>
          <w:szCs w:val="24"/>
        </w:rPr>
        <w:t xml:space="preserve"> to gases</w:t>
      </w:r>
      <w:r w:rsidR="00C467E7">
        <w:rPr>
          <w:rFonts w:ascii="Times New Roman" w:hAnsi="Times New Roman" w:cs="Times New Roman"/>
          <w:sz w:val="24"/>
          <w:szCs w:val="24"/>
        </w:rPr>
        <w:t xml:space="preserve"> </w:t>
      </w:r>
      <w:r w:rsidR="0089224F" w:rsidRPr="0089224F">
        <w:rPr>
          <w:rFonts w:ascii="Times New Roman" w:hAnsi="Times New Roman" w:cs="Times New Roman"/>
          <w:sz w:val="24"/>
          <w:szCs w:val="24"/>
        </w:rPr>
        <w:t>and</w:t>
      </w:r>
      <w:r w:rsidR="00EE767E">
        <w:rPr>
          <w:rFonts w:ascii="Times New Roman" w:hAnsi="Times New Roman" w:cs="Times New Roman"/>
          <w:sz w:val="24"/>
          <w:szCs w:val="24"/>
        </w:rPr>
        <w:t xml:space="preserve"> possessing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mechanical properties. </w:t>
      </w:r>
      <w:r w:rsidR="001443CC" w:rsidRPr="001443CC">
        <w:rPr>
          <w:rFonts w:ascii="Times New Roman" w:hAnsi="Times New Roman" w:cs="Times New Roman"/>
          <w:color w:val="000000"/>
          <w:sz w:val="24"/>
          <w:szCs w:val="24"/>
        </w:rPr>
        <w:t>Compared with trad</w:t>
      </w:r>
      <w:r w:rsidR="00CB6312">
        <w:rPr>
          <w:rFonts w:ascii="Times New Roman" w:hAnsi="Times New Roman" w:cs="Times New Roman"/>
          <w:color w:val="000000"/>
          <w:sz w:val="24"/>
          <w:szCs w:val="24"/>
        </w:rPr>
        <w:t xml:space="preserve">itional packaging films, biodegradable </w:t>
      </w:r>
      <w:proofErr w:type="gramStart"/>
      <w:r w:rsidR="00CB6312">
        <w:rPr>
          <w:rFonts w:ascii="Times New Roman" w:hAnsi="Times New Roman" w:cs="Times New Roman"/>
          <w:color w:val="000000"/>
          <w:sz w:val="24"/>
          <w:szCs w:val="24"/>
        </w:rPr>
        <w:t>packaging  materials</w:t>
      </w:r>
      <w:proofErr w:type="gramEnd"/>
      <w:r w:rsidR="00CB6312">
        <w:rPr>
          <w:rFonts w:ascii="Times New Roman" w:hAnsi="Times New Roman" w:cs="Times New Roman"/>
          <w:color w:val="000000"/>
          <w:sz w:val="24"/>
          <w:szCs w:val="24"/>
        </w:rPr>
        <w:t xml:space="preserve"> are</w:t>
      </w:r>
      <w:r w:rsidR="00C93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12">
        <w:rPr>
          <w:rFonts w:ascii="Times New Roman" w:hAnsi="Times New Roman" w:cs="Times New Roman"/>
          <w:color w:val="000000"/>
          <w:sz w:val="24"/>
          <w:szCs w:val="24"/>
        </w:rPr>
        <w:t>expensive</w:t>
      </w:r>
      <w:r w:rsidR="001443CC" w:rsidRPr="001443CC">
        <w:rPr>
          <w:rFonts w:ascii="Times New Roman" w:hAnsi="Times New Roman" w:cs="Times New Roman"/>
          <w:color w:val="000000"/>
          <w:sz w:val="24"/>
          <w:szCs w:val="24"/>
        </w:rPr>
        <w:t xml:space="preserve"> and have poor mechanical propert</w:t>
      </w:r>
      <w:r w:rsidR="00CB6312">
        <w:rPr>
          <w:rFonts w:ascii="Times New Roman" w:hAnsi="Times New Roman" w:cs="Times New Roman"/>
          <w:color w:val="000000"/>
          <w:sz w:val="24"/>
          <w:szCs w:val="24"/>
        </w:rPr>
        <w:t>ies.</w:t>
      </w:r>
      <w:r w:rsidR="00C93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12">
        <w:rPr>
          <w:rFonts w:ascii="Times New Roman" w:hAnsi="Times New Roman" w:cs="Times New Roman"/>
          <w:color w:val="000000"/>
          <w:sz w:val="24"/>
          <w:szCs w:val="24"/>
        </w:rPr>
        <w:t>These</w:t>
      </w:r>
      <w:r w:rsidR="001443CC" w:rsidRPr="001443CC">
        <w:rPr>
          <w:rFonts w:ascii="Times New Roman" w:hAnsi="Times New Roman" w:cs="Times New Roman"/>
          <w:color w:val="000000"/>
          <w:sz w:val="24"/>
          <w:szCs w:val="24"/>
        </w:rPr>
        <w:t xml:space="preserve"> are the main reasons for their limited applications</w:t>
      </w:r>
      <w:r w:rsidR="00C93C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B6312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="0089224F" w:rsidRPr="0089224F">
        <w:rPr>
          <w:rFonts w:ascii="Times New Roman" w:hAnsi="Times New Roman" w:cs="Times New Roman"/>
          <w:sz w:val="24"/>
          <w:szCs w:val="24"/>
        </w:rPr>
        <w:t xml:space="preserve"> results can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CB6312">
        <w:rPr>
          <w:rFonts w:ascii="Times New Roman" w:hAnsi="Times New Roman" w:cs="Times New Roman"/>
          <w:sz w:val="24"/>
          <w:szCs w:val="24"/>
        </w:rPr>
        <w:t>be obtained by the integrated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use of biodegradable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C93C32" w:rsidRPr="0089224F">
        <w:rPr>
          <w:rFonts w:ascii="Times New Roman" w:hAnsi="Times New Roman" w:cs="Times New Roman"/>
          <w:sz w:val="24"/>
          <w:szCs w:val="24"/>
        </w:rPr>
        <w:t>packaging</w:t>
      </w:r>
      <w:r w:rsidR="00CB6312">
        <w:rPr>
          <w:rFonts w:ascii="Times New Roman" w:hAnsi="Times New Roman" w:cs="Times New Roman"/>
          <w:sz w:val="24"/>
          <w:szCs w:val="24"/>
        </w:rPr>
        <w:t xml:space="preserve"> and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edible coatings.</w:t>
      </w:r>
      <w:r w:rsidR="00C93C32">
        <w:rPr>
          <w:rFonts w:ascii="Times New Roman" w:hAnsi="Times New Roman" w:cs="Times New Roman"/>
          <w:sz w:val="24"/>
          <w:szCs w:val="24"/>
        </w:rPr>
        <w:t xml:space="preserve"> </w:t>
      </w:r>
      <w:r w:rsidR="00CB6312">
        <w:rPr>
          <w:rFonts w:ascii="Times New Roman" w:hAnsi="Times New Roman" w:cs="Times New Roman"/>
          <w:sz w:val="24"/>
          <w:szCs w:val="24"/>
        </w:rPr>
        <w:t>The use of biodegradable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films </w:t>
      </w:r>
      <w:proofErr w:type="gramStart"/>
      <w:r w:rsidR="0089224F" w:rsidRPr="0089224F">
        <w:rPr>
          <w:rFonts w:ascii="Times New Roman" w:hAnsi="Times New Roman" w:cs="Times New Roman"/>
          <w:sz w:val="24"/>
          <w:szCs w:val="24"/>
        </w:rPr>
        <w:t xml:space="preserve">and </w:t>
      </w:r>
      <w:r w:rsidR="008E1D36">
        <w:rPr>
          <w:rFonts w:ascii="Times New Roman" w:hAnsi="Times New Roman" w:cs="Times New Roman"/>
          <w:sz w:val="24"/>
          <w:szCs w:val="24"/>
        </w:rPr>
        <w:t xml:space="preserve"> edible</w:t>
      </w:r>
      <w:proofErr w:type="gramEnd"/>
      <w:r w:rsidR="008E1D36">
        <w:rPr>
          <w:rFonts w:ascii="Times New Roman" w:hAnsi="Times New Roman" w:cs="Times New Roman"/>
          <w:sz w:val="24"/>
          <w:szCs w:val="24"/>
        </w:rPr>
        <w:t xml:space="preserve"> coatings provides</w:t>
      </w:r>
      <w:r w:rsidR="00C93C32">
        <w:rPr>
          <w:rFonts w:ascii="Times New Roman" w:hAnsi="Times New Roman" w:cs="Times New Roman"/>
          <w:sz w:val="24"/>
          <w:szCs w:val="24"/>
        </w:rPr>
        <w:t xml:space="preserve"> </w:t>
      </w:r>
      <w:r w:rsidR="008E1D36">
        <w:rPr>
          <w:rFonts w:ascii="Times New Roman" w:hAnsi="Times New Roman" w:cs="Times New Roman"/>
          <w:sz w:val="24"/>
          <w:szCs w:val="24"/>
        </w:rPr>
        <w:t xml:space="preserve">an environmentally </w:t>
      </w:r>
      <w:proofErr w:type="spellStart"/>
      <w:r w:rsidR="008E1D36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="008E1D36">
        <w:rPr>
          <w:rFonts w:ascii="Times New Roman" w:hAnsi="Times New Roman" w:cs="Times New Roman"/>
          <w:sz w:val="24"/>
          <w:szCs w:val="24"/>
        </w:rPr>
        <w:t xml:space="preserve"> technology which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offers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8E1D36">
        <w:rPr>
          <w:rFonts w:ascii="Times New Roman" w:hAnsi="Times New Roman" w:cs="Times New Roman"/>
          <w:sz w:val="24"/>
          <w:szCs w:val="24"/>
        </w:rPr>
        <w:t>remarkable</w:t>
      </w:r>
      <w:r w:rsidR="0089224F" w:rsidRPr="0089224F">
        <w:rPr>
          <w:rFonts w:ascii="Times New Roman" w:hAnsi="Times New Roman" w:cs="Times New Roman"/>
          <w:sz w:val="24"/>
          <w:szCs w:val="24"/>
        </w:rPr>
        <w:t xml:space="preserve"> advant</w:t>
      </w:r>
      <w:r w:rsidR="001443CC">
        <w:rPr>
          <w:rFonts w:ascii="Times New Roman" w:hAnsi="Times New Roman" w:cs="Times New Roman"/>
          <w:sz w:val="24"/>
          <w:szCs w:val="24"/>
        </w:rPr>
        <w:t>ages for</w:t>
      </w:r>
      <w:r w:rsidR="008E1D36">
        <w:rPr>
          <w:rFonts w:ascii="Times New Roman" w:hAnsi="Times New Roman" w:cs="Times New Roman"/>
          <w:sz w:val="24"/>
          <w:szCs w:val="24"/>
        </w:rPr>
        <w:t xml:space="preserve"> extension of shelf-life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7A48A3">
        <w:rPr>
          <w:rFonts w:ascii="Times New Roman" w:hAnsi="Times New Roman" w:cs="Times New Roman"/>
          <w:sz w:val="24"/>
          <w:szCs w:val="24"/>
        </w:rPr>
        <w:t xml:space="preserve">of </w:t>
      </w:r>
      <w:r w:rsidR="007A48A3" w:rsidRPr="0089224F">
        <w:rPr>
          <w:rFonts w:ascii="Times New Roman" w:hAnsi="Times New Roman" w:cs="Times New Roman"/>
          <w:sz w:val="24"/>
          <w:szCs w:val="24"/>
        </w:rPr>
        <w:t>fruits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89224F" w:rsidRPr="0089224F">
        <w:rPr>
          <w:rFonts w:ascii="Times New Roman" w:hAnsi="Times New Roman" w:cs="Times New Roman"/>
          <w:sz w:val="24"/>
          <w:szCs w:val="24"/>
        </w:rPr>
        <w:t>and vegetables</w:t>
      </w:r>
      <w:r w:rsidR="001443CC">
        <w:rPr>
          <w:rFonts w:ascii="Times New Roman" w:hAnsi="Times New Roman" w:cs="Times New Roman"/>
          <w:sz w:val="24"/>
          <w:szCs w:val="24"/>
        </w:rPr>
        <w:t xml:space="preserve">. </w:t>
      </w:r>
      <w:r w:rsidR="008E1D36">
        <w:rPr>
          <w:rFonts w:ascii="Times New Roman" w:hAnsi="Times New Roman" w:cs="Times New Roman"/>
          <w:sz w:val="24"/>
          <w:szCs w:val="24"/>
        </w:rPr>
        <w:t>Research trials conducted in the recent past have depicted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8E1D36">
        <w:rPr>
          <w:rFonts w:ascii="Times New Roman" w:hAnsi="Times New Roman" w:cs="Times New Roman"/>
          <w:sz w:val="24"/>
          <w:szCs w:val="24"/>
        </w:rPr>
        <w:t xml:space="preserve">that studding </w:t>
      </w:r>
      <w:r w:rsidR="0089224F" w:rsidRPr="0089224F">
        <w:rPr>
          <w:rFonts w:ascii="Times New Roman" w:hAnsi="Times New Roman" w:cs="Times New Roman"/>
          <w:sz w:val="24"/>
          <w:szCs w:val="24"/>
        </w:rPr>
        <w:t>biodegradable materials with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89224F" w:rsidRPr="0089224F">
        <w:rPr>
          <w:rFonts w:ascii="Times New Roman" w:hAnsi="Times New Roman" w:cs="Times New Roman"/>
          <w:sz w:val="24"/>
          <w:szCs w:val="24"/>
        </w:rPr>
        <w:t>silver-montmo</w:t>
      </w:r>
      <w:r w:rsidR="008E1D36">
        <w:rPr>
          <w:rFonts w:ascii="Times New Roman" w:hAnsi="Times New Roman" w:cs="Times New Roman"/>
          <w:sz w:val="24"/>
          <w:szCs w:val="24"/>
        </w:rPr>
        <w:t>rillonite nanoparticles would emerge as a promising technique. B</w:t>
      </w:r>
      <w:r w:rsidR="0089224F" w:rsidRPr="0089224F">
        <w:rPr>
          <w:rFonts w:ascii="Times New Roman" w:hAnsi="Times New Roman" w:cs="Times New Roman"/>
          <w:sz w:val="24"/>
          <w:szCs w:val="24"/>
        </w:rPr>
        <w:t>io</w:t>
      </w:r>
      <w:r w:rsidR="008E1D36">
        <w:rPr>
          <w:rFonts w:ascii="Times New Roman" w:hAnsi="Times New Roman" w:cs="Times New Roman"/>
          <w:sz w:val="24"/>
          <w:szCs w:val="24"/>
        </w:rPr>
        <w:t>degradation opens up a promising</w:t>
      </w:r>
      <w:r w:rsidR="001443CC">
        <w:rPr>
          <w:rFonts w:ascii="Times New Roman" w:hAnsi="Times New Roman" w:cs="Times New Roman"/>
          <w:sz w:val="24"/>
          <w:szCs w:val="24"/>
        </w:rPr>
        <w:t xml:space="preserve"> </w:t>
      </w:r>
      <w:r w:rsidR="008E1D36">
        <w:rPr>
          <w:rFonts w:ascii="Times New Roman" w:hAnsi="Times New Roman" w:cs="Times New Roman"/>
          <w:sz w:val="24"/>
          <w:szCs w:val="24"/>
        </w:rPr>
        <w:t>path for</w:t>
      </w:r>
      <w:r w:rsidR="001443CC">
        <w:rPr>
          <w:rFonts w:ascii="Times New Roman" w:hAnsi="Times New Roman" w:cs="Times New Roman"/>
          <w:sz w:val="24"/>
          <w:szCs w:val="24"/>
        </w:rPr>
        <w:t xml:space="preserve"> environmental waste management, </w:t>
      </w:r>
      <w:r w:rsidR="008E1D36">
        <w:rPr>
          <w:rFonts w:ascii="Times New Roman" w:hAnsi="Times New Roman" w:cs="Times New Roman"/>
          <w:sz w:val="24"/>
          <w:szCs w:val="24"/>
        </w:rPr>
        <w:t>and increasing</w:t>
      </w:r>
      <w:r w:rsidR="001443CC">
        <w:rPr>
          <w:rFonts w:ascii="Times New Roman" w:hAnsi="Times New Roman" w:cs="Times New Roman"/>
          <w:sz w:val="24"/>
          <w:szCs w:val="24"/>
        </w:rPr>
        <w:t xml:space="preserve"> the shelf life of fruits and vegetables.</w:t>
      </w:r>
    </w:p>
    <w:p w14:paraId="70E1535E" w14:textId="77777777" w:rsidR="00861AD5" w:rsidRDefault="00861AD5" w:rsidP="00335DD3">
      <w:pPr>
        <w:autoSpaceDE w:val="0"/>
        <w:autoSpaceDN w:val="0"/>
        <w:adjustRightInd w:val="0"/>
        <w:spacing w:after="0" w:line="240" w:lineRule="auto"/>
        <w:rPr>
          <w:rFonts w:ascii="AdvTT2cba4af3.B" w:hAnsi="AdvTT2cba4af3.B" w:cs="AdvTT2cba4af3.B"/>
          <w:color w:val="000000"/>
        </w:rPr>
      </w:pPr>
    </w:p>
    <w:p w14:paraId="0F48332A" w14:textId="77777777" w:rsidR="00335DD3" w:rsidRPr="00D24319" w:rsidRDefault="00335DD3" w:rsidP="00E20B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D2431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References</w:t>
      </w:r>
    </w:p>
    <w:p w14:paraId="35A05928" w14:textId="77777777" w:rsidR="00036554" w:rsidRPr="00D24319" w:rsidRDefault="00036554" w:rsidP="00036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D711F64" w14:textId="4C3D9C96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  <w:lang w:val="pt-BR"/>
        </w:rPr>
        <w:t>Ali, N., Hamouda, H.</w:t>
      </w:r>
      <w:r w:rsidR="0013666A" w:rsidRPr="00DA48A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I., Su, H., Li, F. L., Lu, M. 2020</w:t>
      </w:r>
      <w:r w:rsidRPr="00DA48A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Combinations of alkaline hydrogen </w:t>
      </w:r>
      <w:r w:rsidR="00D35AD7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peroxide and lithium chloride/N,N-dimethylacetamide pretreatments of corn stalk for improved biomethanation. </w:t>
      </w:r>
      <w:r w:rsidR="0013666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Environmental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Research, 186, e109563.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https://doi.org/10.1016/j.envres.2020.109563</w:t>
      </w:r>
    </w:p>
    <w:p w14:paraId="6EE7F58C" w14:textId="39DD7CE9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An, N. L., Qin, J. X., Zhou, X.,W</w:t>
      </w:r>
      <w:r w:rsidR="005B08D3" w:rsidRPr="00DA48AE">
        <w:rPr>
          <w:rFonts w:ascii="Times New Roman" w:hAnsi="Times New Roman" w:cs="Times New Roman"/>
          <w:color w:val="000000"/>
          <w:sz w:val="24"/>
          <w:szCs w:val="24"/>
        </w:rPr>
        <w:t>ang, Q. D., Fang, C. Q. 2022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Recent progress in cellulose-based flexible sensors. Journal of Renewable Materials, 10(9), 2319–2334.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https://doi.org/10.32604/jrm.2022.021030</w:t>
      </w:r>
    </w:p>
    <w:p w14:paraId="36A90BA7" w14:textId="77777777" w:rsidR="00761DF7" w:rsidRDefault="008D15AF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Arjmandi, R.; Hassan, A.; Majeed, K.; Zakaria, Z.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F1E" w:rsidRPr="00DA48AE">
        <w:rPr>
          <w:rFonts w:ascii="Times New Roman" w:hAnsi="Times New Roman" w:cs="Times New Roman"/>
          <w:bCs/>
          <w:color w:val="000000"/>
          <w:sz w:val="24"/>
          <w:szCs w:val="24"/>
        </w:rPr>
        <w:t>2015.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Rice Husk Filled Polymer Composites. Int. J. Polym. Sci.,</w:t>
      </w:r>
      <w:r w:rsidR="005B08D3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5085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501471. [</w:t>
      </w:r>
      <w:r w:rsidR="00285085"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="00285085"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027A213B" w14:textId="77777777" w:rsidR="00761DF7" w:rsidRDefault="00761DF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5F25E7" w14:textId="0E30D578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Azimi, B., Maleki, H., Gigante, V., Baghe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>rzadeh, R., Mezzetta, A. 2022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Cellulose-based fiber spinning processes using ionic liquids. Cellulose, 29(6), 3079–3129.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https://doi.org/10.1007/s10570-022-04473-1</w:t>
      </w:r>
    </w:p>
    <w:p w14:paraId="1EBB59CE" w14:textId="33FD95A3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Bayram, B., Ozkan, G., Kostka, T., 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>Capanoglu, E., Esatbeyoglu, T. 2021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Valorization and application of fruit and vegetable wastes and by-products for food packaging materials. </w:t>
      </w:r>
      <w:r w:rsidRPr="00DA48A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Molecules, 26(13), e4031. </w:t>
      </w:r>
      <w:r w:rsidRPr="00DA48AE">
        <w:rPr>
          <w:rFonts w:ascii="Times New Roman" w:hAnsi="Times New Roman" w:cs="Times New Roman"/>
          <w:color w:val="2EACEC"/>
          <w:sz w:val="24"/>
          <w:szCs w:val="24"/>
          <w:lang w:val="pt-BR"/>
        </w:rPr>
        <w:t>https://doi.org/10.3390/molecules26134031</w:t>
      </w:r>
    </w:p>
    <w:p w14:paraId="79BE2AE7" w14:textId="1F56288F" w:rsidR="00EA1A63" w:rsidRPr="00DA48AE" w:rsidRDefault="00EA1A6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  <w:lang w:val="pt-BR"/>
        </w:rPr>
        <w:lastRenderedPageBreak/>
        <w:t xml:space="preserve">Chipón, J., Ramirez, K., 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  <w:lang w:val="pt-BR"/>
        </w:rPr>
        <w:t>Morales, J., Diaz-Calderon, P. 2022</w:t>
      </w:r>
      <w:r w:rsidRPr="00DA48A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Rheological and thermal study about the gelatinization of different starches (potato, wheat and waxy) in blend with cellulose nanocrystals. Polymers, 14(8), e1560.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https://doi.org/10.3390/polym14081560</w:t>
      </w:r>
    </w:p>
    <w:p w14:paraId="12BB9DB5" w14:textId="760FA324" w:rsidR="004964FB" w:rsidRPr="00DA48AE" w:rsidRDefault="004964FB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Cyras</w:t>
      </w:r>
      <w:r w:rsidR="00BE7F1E" w:rsidRPr="00DA48AE">
        <w:rPr>
          <w:rFonts w:ascii="Times New Roman" w:hAnsi="Times New Roman" w:cs="Times New Roman"/>
          <w:sz w:val="24"/>
          <w:szCs w:val="24"/>
        </w:rPr>
        <w:t>,</w:t>
      </w:r>
      <w:r w:rsidRPr="00DA48AE">
        <w:rPr>
          <w:rFonts w:ascii="Times New Roman" w:hAnsi="Times New Roman" w:cs="Times New Roman"/>
          <w:sz w:val="24"/>
          <w:szCs w:val="24"/>
        </w:rPr>
        <w:t>V</w:t>
      </w:r>
      <w:r w:rsidR="00BE7F1E" w:rsidRPr="00DA48AE">
        <w:rPr>
          <w:rFonts w:ascii="Times New Roman" w:hAnsi="Times New Roman" w:cs="Times New Roman"/>
          <w:sz w:val="24"/>
          <w:szCs w:val="24"/>
        </w:rPr>
        <w:t>.</w:t>
      </w:r>
      <w:r w:rsidRPr="00DA48AE">
        <w:rPr>
          <w:rFonts w:ascii="Times New Roman" w:hAnsi="Times New Roman" w:cs="Times New Roman"/>
          <w:sz w:val="24"/>
          <w:szCs w:val="24"/>
        </w:rPr>
        <w:t>P.</w:t>
      </w:r>
      <w:r w:rsidR="00BE7F1E" w:rsidRPr="00DA48AE">
        <w:rPr>
          <w:rFonts w:ascii="Times New Roman" w:hAnsi="Times New Roman" w:cs="Times New Roman"/>
          <w:sz w:val="24"/>
          <w:szCs w:val="24"/>
        </w:rPr>
        <w:t xml:space="preserve">, </w:t>
      </w:r>
      <w:r w:rsidRPr="00DA48AE">
        <w:rPr>
          <w:rFonts w:ascii="Times New Roman" w:hAnsi="Times New Roman" w:cs="Times New Roman"/>
          <w:sz w:val="24"/>
          <w:szCs w:val="24"/>
        </w:rPr>
        <w:t>Commisso</w:t>
      </w:r>
      <w:r w:rsidR="00BE7F1E" w:rsidRPr="00DA48AE">
        <w:rPr>
          <w:rFonts w:ascii="Times New Roman" w:hAnsi="Times New Roman" w:cs="Times New Roman"/>
          <w:sz w:val="24"/>
          <w:szCs w:val="24"/>
        </w:rPr>
        <w:t>,</w:t>
      </w:r>
      <w:r w:rsidRPr="00DA48AE">
        <w:rPr>
          <w:rFonts w:ascii="Times New Roman" w:hAnsi="Times New Roman" w:cs="Times New Roman"/>
          <w:sz w:val="24"/>
          <w:szCs w:val="24"/>
        </w:rPr>
        <w:t xml:space="preserve"> M</w:t>
      </w:r>
      <w:r w:rsidR="00BE7F1E" w:rsidRPr="00DA48AE">
        <w:rPr>
          <w:rFonts w:ascii="Times New Roman" w:hAnsi="Times New Roman" w:cs="Times New Roman"/>
          <w:sz w:val="24"/>
          <w:szCs w:val="24"/>
        </w:rPr>
        <w:t>.</w:t>
      </w:r>
      <w:r w:rsidRPr="00DA48AE">
        <w:rPr>
          <w:rFonts w:ascii="Times New Roman" w:hAnsi="Times New Roman" w:cs="Times New Roman"/>
          <w:sz w:val="24"/>
          <w:szCs w:val="24"/>
        </w:rPr>
        <w:t>S.</w:t>
      </w:r>
      <w:r w:rsidR="00BE7F1E" w:rsidRPr="00DA48AE">
        <w:rPr>
          <w:rFonts w:ascii="Times New Roman" w:hAnsi="Times New Roman" w:cs="Times New Roman"/>
          <w:sz w:val="24"/>
          <w:szCs w:val="24"/>
        </w:rPr>
        <w:t xml:space="preserve"> and</w:t>
      </w:r>
      <w:r w:rsidRPr="00DA48AE">
        <w:rPr>
          <w:rFonts w:ascii="Times New Roman" w:hAnsi="Times New Roman" w:cs="Times New Roman"/>
          <w:sz w:val="24"/>
          <w:szCs w:val="24"/>
        </w:rPr>
        <w:t xml:space="preserve"> Vazquez</w:t>
      </w:r>
      <w:r w:rsidR="00BE7F1E" w:rsidRPr="00DA48AE">
        <w:rPr>
          <w:rFonts w:ascii="Times New Roman" w:hAnsi="Times New Roman" w:cs="Times New Roman"/>
          <w:sz w:val="24"/>
          <w:szCs w:val="24"/>
        </w:rPr>
        <w:t>,</w:t>
      </w:r>
      <w:r w:rsidRPr="00DA48AE">
        <w:rPr>
          <w:rFonts w:ascii="Times New Roman" w:hAnsi="Times New Roman" w:cs="Times New Roman"/>
          <w:sz w:val="24"/>
          <w:szCs w:val="24"/>
        </w:rPr>
        <w:t xml:space="preserve"> A. 2009</w:t>
      </w:r>
      <w:r w:rsidR="00BE7F1E" w:rsidRPr="00DA48AE">
        <w:rPr>
          <w:rFonts w:ascii="Times New Roman" w:hAnsi="Times New Roman" w:cs="Times New Roman"/>
          <w:sz w:val="24"/>
          <w:szCs w:val="24"/>
        </w:rPr>
        <w:t>.</w:t>
      </w:r>
      <w:r w:rsidRPr="00DA48AE">
        <w:rPr>
          <w:rFonts w:ascii="Times New Roman" w:hAnsi="Times New Roman" w:cs="Times New Roman"/>
          <w:sz w:val="24"/>
          <w:szCs w:val="24"/>
        </w:rPr>
        <w:t xml:space="preserve"> Biocomposites based on renewable resource acetylated and non </w:t>
      </w:r>
      <w:r w:rsidR="00BE7F1E" w:rsidRPr="00DA48AE">
        <w:rPr>
          <w:rFonts w:ascii="Times New Roman" w:hAnsi="Times New Roman" w:cs="Times New Roman"/>
          <w:sz w:val="24"/>
          <w:szCs w:val="24"/>
        </w:rPr>
        <w:t xml:space="preserve">- </w:t>
      </w:r>
      <w:r w:rsidRPr="00DA48AE">
        <w:rPr>
          <w:rFonts w:ascii="Times New Roman" w:hAnsi="Times New Roman" w:cs="Times New Roman"/>
          <w:sz w:val="24"/>
          <w:szCs w:val="24"/>
        </w:rPr>
        <w:t>acetylated cellulose cardboard coated with polyhydroxybutyrate. Polymer. 50. 26,</w:t>
      </w:r>
      <w:r w:rsidR="00BE7F1E" w:rsidRPr="00DA48AE">
        <w:rPr>
          <w:rFonts w:ascii="Times New Roman" w:hAnsi="Times New Roman" w:cs="Times New Roman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sz w:val="24"/>
          <w:szCs w:val="24"/>
        </w:rPr>
        <w:t xml:space="preserve">6274-6280, </w:t>
      </w:r>
    </w:p>
    <w:p w14:paraId="4E36A599" w14:textId="27C8FB9A" w:rsidR="00F97B58" w:rsidRPr="00DA48AE" w:rsidRDefault="00F97B5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>David, G., Gontard, N. and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Angellier-Coussy, H.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2019.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Mitigating the Impact of Cellulose Particles on the Performance of Biopolyester- Based Composites by Gas-Phase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Esterification. Polymers,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11, 200. [</w:t>
      </w:r>
      <w:r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568B9C0A" w14:textId="1470D378" w:rsidR="00EA1A63" w:rsidRPr="00DA48AE" w:rsidRDefault="00EA1A6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Diaz-Cruz, C. A., Caicedo, C., Jimenez-Regalado, E. J., de Leon, R. D., Lo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>pez-Gonzalez, R. 2022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.Evaluation of the antimicrobial, thermal, mechanical, and barrier properties of corn starch-chitosan</w:t>
      </w:r>
      <w:r w:rsidR="00BE7F1E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biodegradable films reinforced with cellulose nanocrystals. Polymers, 14(11), e2166. </w:t>
      </w:r>
      <w:hyperlink r:id="rId7" w:history="1">
        <w:r w:rsidR="00036554"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https://doi.org/10.3390/polym14112166</w:t>
        </w:r>
      </w:hyperlink>
    </w:p>
    <w:p w14:paraId="3DAC5623" w14:textId="11C7E90A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Egorov, Y. A., Ma</w:t>
      </w:r>
      <w:r w:rsidR="00655847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karova, V. V., Shandryuk, G. A. and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Kulichikhin, V. G.</w:t>
      </w:r>
      <w:r w:rsidR="00655847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 Behavior of cellulose–poly</w:t>
      </w:r>
      <w:r w:rsidR="00655847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(Nvinylpyrrolidone) systems in N-methylmorpholine-N-oxide and new fibers on their</w:t>
      </w:r>
      <w:r w:rsidR="00655847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basis. Polymer Science, Series A, 64(1), 38–52. https://doi.org/10.1134/s0965545x22010023</w:t>
      </w:r>
    </w:p>
    <w:p w14:paraId="55C998E7" w14:textId="536A2C55" w:rsidR="004964FB" w:rsidRPr="00DA48AE" w:rsidRDefault="004964FB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Emi, G. B., Ana, P., Tomislav, J.,   Josip, B.,  Dajana, K. G. , Emilija, Z., Krunoslav, Z.,  and Tamara H. G.</w:t>
      </w:r>
      <w:r w:rsidR="00655847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</w:t>
      </w:r>
      <w:r w:rsidRPr="00DA48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Preparation and characterization of polyethylene</w:t>
      </w:r>
      <w:r w:rsidRPr="00DA48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biocomposites reinforced by rice husk: application as potential packaging material</w:t>
      </w:r>
      <w:r w:rsidR="00FC523A" w:rsidRPr="00DA4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DA48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55847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Chemistry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3, 1344–1362. </w:t>
      </w:r>
      <w:hyperlink r:id="rId8" w:history="1">
        <w:r w:rsidRPr="00DA48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https://doi.org/10.3390/chemistry</w:t>
        </w:r>
      </w:hyperlink>
    </w:p>
    <w:p w14:paraId="31FBB00F" w14:textId="5F71B99A" w:rsidR="004964FB" w:rsidRPr="00DA48AE" w:rsidRDefault="003D16CF" w:rsidP="00DA48AE">
      <w:pPr>
        <w:pStyle w:val="Default"/>
        <w:spacing w:before="120" w:after="120" w:line="276" w:lineRule="auto"/>
        <w:ind w:left="1134" w:hanging="992"/>
        <w:jc w:val="both"/>
        <w:rPr>
          <w:rFonts w:ascii="Times New Roman" w:hAnsi="Times New Roman" w:cs="Times New Roman"/>
        </w:rPr>
      </w:pPr>
      <w:r w:rsidRPr="00DA48AE">
        <w:rPr>
          <w:rFonts w:ascii="Times New Roman" w:hAnsi="Times New Roman" w:cs="Times New Roman"/>
        </w:rPr>
        <w:t>Evyan, Y., Zakari</w:t>
      </w:r>
      <w:r w:rsidR="00655847" w:rsidRPr="00DA48AE">
        <w:rPr>
          <w:rFonts w:ascii="Times New Roman" w:hAnsi="Times New Roman" w:cs="Times New Roman"/>
        </w:rPr>
        <w:t>a, S., Chia, C. and Thomas, R. 2017</w:t>
      </w:r>
      <w:r w:rsidRPr="00DA48AE">
        <w:rPr>
          <w:rFonts w:ascii="Times New Roman" w:hAnsi="Times New Roman" w:cs="Times New Roman"/>
        </w:rPr>
        <w:t xml:space="preserve">. Bifunctional Regenerated Cellulose Membrane Containing TiO2 Nanoparticles for Absorption and Photocatalytic Decomposition. </w:t>
      </w:r>
      <w:r w:rsidRPr="00DA48AE">
        <w:rPr>
          <w:rFonts w:ascii="Times New Roman" w:hAnsi="Times New Roman" w:cs="Times New Roman"/>
          <w:i/>
          <w:iCs/>
        </w:rPr>
        <w:t xml:space="preserve">Sains Malaysiana, </w:t>
      </w:r>
      <w:r w:rsidRPr="00DA48AE">
        <w:rPr>
          <w:rFonts w:ascii="Times New Roman" w:hAnsi="Times New Roman" w:cs="Times New Roman"/>
        </w:rPr>
        <w:t>46(4), 637 – 644. https://doi.org/10.17576/jsm-2017-4604-17</w:t>
      </w:r>
    </w:p>
    <w:p w14:paraId="1608E9D3" w14:textId="0E4FE97E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Han, J.</w:t>
      </w:r>
      <w:r w:rsidR="0067255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FC523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Seo, Y. 2021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Comparison of cellulose dissolution behavior by alkaline and sulfuric acid solvents and their films’ physical properties. Materials, 14(18), 5273. </w:t>
      </w:r>
      <w:hyperlink r:id="rId9" w:history="1">
        <w:r w:rsidR="008D15AF" w:rsidRPr="00DA48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https://doi.org/10.3390/ma14185273</w:t>
        </w:r>
      </w:hyperlink>
    </w:p>
    <w:p w14:paraId="6CC68577" w14:textId="3FE1B991" w:rsidR="00AB4675" w:rsidRPr="00DA48AE" w:rsidRDefault="00FC523A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Horodytska, O., Valdés, F. J. and Fullana, A. 2018</w:t>
      </w:r>
      <w:r w:rsidR="00AB4675" w:rsidRPr="00DA48AE">
        <w:rPr>
          <w:rFonts w:ascii="Times New Roman" w:hAnsi="Times New Roman" w:cs="Times New Roman"/>
          <w:sz w:val="24"/>
          <w:szCs w:val="24"/>
        </w:rPr>
        <w:t>. Plastic flexible films waste management–A</w:t>
      </w:r>
    </w:p>
    <w:p w14:paraId="26C191B6" w14:textId="16FB1F18" w:rsidR="00AB4675" w:rsidRPr="00DA48AE" w:rsidRDefault="00AB4675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 xml:space="preserve">905 state of art review. </w:t>
      </w:r>
      <w:r w:rsidRPr="00DA48AE">
        <w:rPr>
          <w:rFonts w:ascii="Times New Roman" w:hAnsi="Times New Roman" w:cs="Times New Roman"/>
          <w:i/>
          <w:iCs/>
          <w:sz w:val="24"/>
          <w:szCs w:val="24"/>
        </w:rPr>
        <w:t>Waste Management</w:t>
      </w:r>
      <w:r w:rsidRPr="00DA48AE">
        <w:rPr>
          <w:rFonts w:ascii="Times New Roman" w:hAnsi="Times New Roman" w:cs="Times New Roman"/>
          <w:sz w:val="24"/>
          <w:szCs w:val="24"/>
        </w:rPr>
        <w:t>, 77, 413-425.</w:t>
      </w:r>
    </w:p>
    <w:p w14:paraId="0EE96678" w14:textId="5199400F" w:rsidR="008D15AF" w:rsidRPr="00DA48AE" w:rsidRDefault="008D15AF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Hu, X. X., Liu, Y. F., Zhu, D. D., </w:t>
      </w:r>
      <w:r w:rsidR="00FC523A" w:rsidRPr="00DA48AE">
        <w:rPr>
          <w:rFonts w:ascii="Times New Roman" w:hAnsi="Times New Roman" w:cs="Times New Roman"/>
          <w:color w:val="000000"/>
          <w:sz w:val="24"/>
          <w:szCs w:val="24"/>
        </w:rPr>
        <w:t>Jin, Y. G. and Jin, H. B. 2020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Preparation and characterization of edible carboxymethyl cellulose films containing natural antibacterial agents: Lysozyme. Food Chemistry, 385, e132708.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https://doi.org/10.1016/j.foodchem.2022.132708</w:t>
      </w:r>
    </w:p>
    <w:p w14:paraId="0C82DE88" w14:textId="1276E8ED" w:rsidR="001B473C" w:rsidRPr="00DA48AE" w:rsidRDefault="006A5540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lastRenderedPageBreak/>
        <w:t>Hu A. W. and Fu Z. H. 2003. Nanotechnology and its application in packaging and packaging machinery. Packaging Eng. 24: 22.</w:t>
      </w:r>
    </w:p>
    <w:p w14:paraId="13E20DDF" w14:textId="28A2B867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Huang, L. J., Xu, H., Zhao, H. Y</w:t>
      </w:r>
      <w:r w:rsidR="00FC523A" w:rsidRPr="00DA48AE">
        <w:rPr>
          <w:rFonts w:ascii="Times New Roman" w:hAnsi="Times New Roman" w:cs="Times New Roman"/>
          <w:sz w:val="24"/>
          <w:szCs w:val="24"/>
        </w:rPr>
        <w:t>., Xu, M. Z. and Qi, M. H. 2019</w:t>
      </w:r>
      <w:r w:rsidRPr="00DA48AE">
        <w:rPr>
          <w:rFonts w:ascii="Times New Roman" w:hAnsi="Times New Roman" w:cs="Times New Roman"/>
          <w:sz w:val="24"/>
          <w:szCs w:val="24"/>
        </w:rPr>
        <w:t xml:space="preserve">. Properties of thermoplastic starch films reinforced with modified cellulose nanocrystals obtained from cassava residues. New Journal of Chemistry, 43(37), 14883–14891. </w:t>
      </w:r>
      <w:hyperlink r:id="rId10" w:history="1">
        <w:r w:rsidRPr="00DA48A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https://doi.org/10.1039/c9nj02623a</w:t>
        </w:r>
      </w:hyperlink>
    </w:p>
    <w:p w14:paraId="26D3C7FE" w14:textId="18A343A3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Isobe, N., Noguchi</w:t>
      </w:r>
      <w:r w:rsidR="00FC523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Nishiyama, Y., Kimura, S. and 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Wada</w:t>
      </w:r>
      <w:r w:rsidR="00FC523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, M. 2013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 Role of urea in alkaline dissolution of cellulose. Cellulose, 20</w:t>
      </w:r>
      <w:r w:rsidR="00FC523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97–103. </w:t>
      </w:r>
      <w:hyperlink r:id="rId11" w:history="1">
        <w:r w:rsidR="00F97B58"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https://doi.org/10.1007/s10570-012-9800-7</w:t>
        </w:r>
      </w:hyperlink>
    </w:p>
    <w:p w14:paraId="5A2A131A" w14:textId="43411166" w:rsidR="00F97B58" w:rsidRPr="00DA48AE" w:rsidRDefault="00FC523A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Jaffar, S.S., Saallah, S., Misson, M., Siddiquee, S.,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Rosl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an, J.,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Saalah, S. and</w:t>
      </w:r>
      <w:r w:rsidR="006948C5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Lenggoro,W.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2022.</w:t>
      </w:r>
      <w:r w:rsidR="006948C5" w:rsidRPr="00DA48AE">
        <w:rPr>
          <w:rFonts w:ascii="Times New Roman" w:hAnsi="Times New Roman" w:cs="Times New Roman"/>
          <w:color w:val="000000"/>
          <w:sz w:val="24"/>
          <w:szCs w:val="24"/>
        </w:rPr>
        <w:t>Recent development and e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nvironmental</w:t>
      </w:r>
      <w:r w:rsidR="006948C5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pplications of Nanocellu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lose-Based Membranes. Membranes.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12, 287. [</w:t>
      </w:r>
      <w:r w:rsidR="00F97B58"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489F1974" w14:textId="0B0D5DD4" w:rsidR="003F4B26" w:rsidRPr="00DA48AE" w:rsidRDefault="003F4B26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Javadi, A., Kramschuster, A.J</w:t>
      </w:r>
      <w:r w:rsidR="00FC523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., Pilla, S., Lee, J., Gong, S. and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Turng, L.S., 2010. Processing and characterization of microcellular PHBV/PBAT blends. Polym. Eng. Sci. 50 (7), 1440.</w:t>
      </w:r>
    </w:p>
    <w:p w14:paraId="70D55957" w14:textId="2960B041" w:rsidR="00EA1A63" w:rsidRPr="00DA48AE" w:rsidRDefault="00EA1A6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Jiang, Z.</w:t>
      </w:r>
      <w:r w:rsidR="0067255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Ngai, T. (2022). Recent advances in chemically modified cellulose and its derivatives for food packaging applications: A review. Polymers, 14(8), e1533. </w:t>
      </w:r>
      <w:hyperlink r:id="rId12" w:history="1">
        <w:r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https://doi.org/10.3390/polym14081533</w:t>
        </w:r>
      </w:hyperlink>
    </w:p>
    <w:p w14:paraId="4F00C098" w14:textId="77777777" w:rsid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Jung, K., Corrigan,</w:t>
      </w:r>
      <w:r w:rsidR="00FC523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N., Wong, E. H. H. and Boyer, C. 2022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Bioactive synthetic polymers. Advanced Materials,34(2), e2105063. </w:t>
      </w:r>
      <w:hyperlink r:id="rId13" w:history="1">
        <w:r w:rsidR="004964FB" w:rsidRPr="00DA48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https://doi.org/10.1002/adma.202105063</w:t>
        </w:r>
      </w:hyperlink>
    </w:p>
    <w:p w14:paraId="77D182D7" w14:textId="7F4661E1" w:rsidR="00A61A07" w:rsidRPr="00DA48AE" w:rsidRDefault="00A61A0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48AE">
        <w:rPr>
          <w:rFonts w:ascii="Times New Roman" w:hAnsi="Times New Roman" w:cs="Times New Roman"/>
          <w:sz w:val="24"/>
          <w:szCs w:val="24"/>
        </w:rPr>
        <w:t>Klemm, D., Heublein, B., Fink, H.</w:t>
      </w:r>
      <w:r w:rsidR="00FC523A" w:rsidRPr="00DA48AE">
        <w:rPr>
          <w:rFonts w:ascii="Times New Roman" w:hAnsi="Times New Roman" w:cs="Times New Roman"/>
          <w:sz w:val="24"/>
          <w:szCs w:val="24"/>
        </w:rPr>
        <w:t>P. and Bohn, A. 2005</w:t>
      </w:r>
      <w:r w:rsidRPr="00DA48AE">
        <w:rPr>
          <w:rFonts w:ascii="Times New Roman" w:hAnsi="Times New Roman" w:cs="Times New Roman"/>
          <w:sz w:val="24"/>
          <w:szCs w:val="24"/>
        </w:rPr>
        <w:t>. Cellulose: Fascinating biopolymer</w:t>
      </w:r>
      <w:r w:rsidR="00DA48AE">
        <w:rPr>
          <w:rFonts w:ascii="Times New Roman" w:hAnsi="Times New Roman" w:cs="Times New Roman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sz w:val="24"/>
          <w:szCs w:val="24"/>
        </w:rPr>
        <w:t>and sustainable raw material. Angewandte Chemie International Edition, 44,</w:t>
      </w:r>
      <w:r w:rsidR="00FC523A" w:rsidRPr="00DA48AE">
        <w:rPr>
          <w:rFonts w:ascii="Times New Roman" w:hAnsi="Times New Roman" w:cs="Times New Roman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sz w:val="24"/>
          <w:szCs w:val="24"/>
        </w:rPr>
        <w:t>3358–3393.</w:t>
      </w:r>
    </w:p>
    <w:p w14:paraId="42D4CA72" w14:textId="4A25F670" w:rsidR="00F97B58" w:rsidRPr="00DA48AE" w:rsidRDefault="006A5540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24319">
        <w:rPr>
          <w:rFonts w:ascii="Times New Roman" w:hAnsi="Times New Roman" w:cs="Times New Roman"/>
          <w:sz w:val="24"/>
          <w:szCs w:val="24"/>
          <w:lang w:val="en-IN"/>
        </w:rPr>
        <w:t xml:space="preserve">Li H., Li F., Wang L., Sheng J., Xin Z., Zhao L. </w:t>
      </w:r>
      <w:r w:rsidRPr="00D24319">
        <w:rPr>
          <w:rFonts w:ascii="Times New Roman" w:hAnsi="Times New Roman" w:cs="Times New Roman"/>
          <w:i/>
          <w:iCs/>
          <w:sz w:val="24"/>
          <w:szCs w:val="24"/>
          <w:lang w:val="en-IN"/>
        </w:rPr>
        <w:t>et al</w:t>
      </w:r>
      <w:r w:rsidRPr="00D24319">
        <w:rPr>
          <w:rFonts w:ascii="Times New Roman" w:hAnsi="Times New Roman" w:cs="Times New Roman"/>
          <w:sz w:val="24"/>
          <w:szCs w:val="24"/>
          <w:lang w:val="en-IN"/>
        </w:rPr>
        <w:t>. 2009.</w:t>
      </w:r>
      <w:r w:rsidR="00FC523A" w:rsidRPr="00D24319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A48AE">
        <w:rPr>
          <w:rFonts w:ascii="Times New Roman" w:hAnsi="Times New Roman" w:cs="Times New Roman"/>
          <w:sz w:val="24"/>
          <w:szCs w:val="24"/>
        </w:rPr>
        <w:t>Effect of nano-packing on preservation quality of Chinese</w:t>
      </w:r>
      <w:r w:rsidR="00FC523A" w:rsidRPr="00DA48AE">
        <w:rPr>
          <w:rFonts w:ascii="Times New Roman" w:hAnsi="Times New Roman" w:cs="Times New Roman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sz w:val="24"/>
          <w:szCs w:val="24"/>
        </w:rPr>
        <w:t>jujube (</w:t>
      </w:r>
      <w:r w:rsidRPr="00DA48AE">
        <w:rPr>
          <w:rFonts w:ascii="Times New Roman" w:hAnsi="Times New Roman" w:cs="Times New Roman"/>
          <w:i/>
          <w:iCs/>
          <w:sz w:val="24"/>
          <w:szCs w:val="24"/>
        </w:rPr>
        <w:t xml:space="preserve">Ziziphus jujuba </w:t>
      </w:r>
      <w:r w:rsidRPr="00DA48AE">
        <w:rPr>
          <w:rFonts w:ascii="Times New Roman" w:hAnsi="Times New Roman" w:cs="Times New Roman"/>
          <w:sz w:val="24"/>
          <w:szCs w:val="24"/>
        </w:rPr>
        <w:t>Mill. var. Inermis (Bunge) Rehd).Food Chem. 114(2): 547.</w:t>
      </w:r>
    </w:p>
    <w:p w14:paraId="6E9DF3FB" w14:textId="77777777" w:rsidR="008A50B3" w:rsidRPr="00DA48AE" w:rsidRDefault="008A50B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Li, Y., Ying, Y., Zhou, Y., Ge, Y., Yuan, C., Wu, C., &amp; Hu, Y. 2019. A pH-indicating</w:t>
      </w:r>
    </w:p>
    <w:p w14:paraId="155DFABA" w14:textId="1FAFC8F3" w:rsidR="008A50B3" w:rsidRPr="00DA48AE" w:rsidRDefault="008A50B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960 intelligent packaging composed of chitosan-purple potato extractions strength by surface961</w:t>
      </w:r>
      <w:r w:rsidR="00DA48AE">
        <w:rPr>
          <w:rFonts w:ascii="Times New Roman" w:hAnsi="Times New Roman" w:cs="Times New Roman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sz w:val="24"/>
          <w:szCs w:val="24"/>
        </w:rPr>
        <w:t xml:space="preserve">deacetylated chitin nanofibers. </w:t>
      </w:r>
      <w:r w:rsidRPr="00DA48AE">
        <w:rPr>
          <w:rFonts w:ascii="Times New Roman" w:hAnsi="Times New Roman" w:cs="Times New Roman"/>
          <w:i/>
          <w:iCs/>
          <w:sz w:val="24"/>
          <w:szCs w:val="24"/>
        </w:rPr>
        <w:t>International journal of biological macromolecules</w:t>
      </w:r>
      <w:r w:rsidRPr="00DA48AE">
        <w:rPr>
          <w:rFonts w:ascii="Times New Roman" w:hAnsi="Times New Roman" w:cs="Times New Roman"/>
          <w:sz w:val="24"/>
          <w:szCs w:val="24"/>
        </w:rPr>
        <w:t>, 127,</w:t>
      </w:r>
      <w:r w:rsidR="00DA48AE">
        <w:rPr>
          <w:rFonts w:ascii="Times New Roman" w:hAnsi="Times New Roman" w:cs="Times New Roman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sz w:val="24"/>
          <w:szCs w:val="24"/>
        </w:rPr>
        <w:t>962 376-384.</w:t>
      </w:r>
    </w:p>
    <w:p w14:paraId="17F35F5B" w14:textId="77777777" w:rsidR="008A50B3" w:rsidRPr="00DA48AE" w:rsidRDefault="008A50B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3BA3523D" w14:textId="77777777" w:rsidR="00FC523A" w:rsidRPr="00DA48AE" w:rsidRDefault="00FC523A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0FCEA" w14:textId="2DAB8704" w:rsidR="00D16E3B" w:rsidRPr="00DA48AE" w:rsidRDefault="00D16E3B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Li,W., Tan, L.,</w:t>
      </w:r>
      <w:r w:rsidR="00FC523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Fan, Q. D.,Wei,W. and Zhou, Z.W. </w:t>
      </w:r>
      <w:r w:rsidR="008A50B3" w:rsidRPr="00DA48AE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. Effect of storage time and temperature on dissolved state</w:t>
      </w:r>
      <w:r w:rsidR="00FC523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of cellulose in TBAH-based solvents and mechanical property of regenerated films. Reviews on Advanced</w:t>
      </w:r>
      <w:r w:rsidR="00FC523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Materials Science, 60(1), 466–478.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https://doi.org/10.1515/rams-2021-0034</w:t>
      </w:r>
    </w:p>
    <w:p w14:paraId="3E56958D" w14:textId="2FC0A88D" w:rsidR="004964FB" w:rsidRPr="00DA48AE" w:rsidRDefault="00FC523A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319">
        <w:rPr>
          <w:rFonts w:ascii="Times New Roman" w:hAnsi="Times New Roman" w:cs="Times New Roman"/>
          <w:color w:val="000000"/>
          <w:sz w:val="24"/>
          <w:szCs w:val="24"/>
          <w:lang w:val="en-IN"/>
        </w:rPr>
        <w:lastRenderedPageBreak/>
        <w:t>Liu, Y., Sui, Y., Liu, C., Liu, C., Wu, M., Li, B. and</w:t>
      </w:r>
      <w:r w:rsidR="002D13AE" w:rsidRPr="00D2431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Li, Y. </w:t>
      </w:r>
      <w:r w:rsidR="008707C4" w:rsidRPr="00D24319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r w:rsidR="008707C4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2018. </w:t>
      </w:r>
      <w:r w:rsidR="002D13AE" w:rsidRPr="00DA48AE">
        <w:rPr>
          <w:rFonts w:ascii="Times New Roman" w:hAnsi="Times New Roman" w:cs="Times New Roman"/>
          <w:color w:val="000000"/>
          <w:sz w:val="24"/>
          <w:szCs w:val="24"/>
        </w:rPr>
        <w:t>A Physically Cross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D13AE" w:rsidRPr="00DA48AE">
        <w:rPr>
          <w:rFonts w:ascii="Times New Roman" w:hAnsi="Times New Roman" w:cs="Times New Roman"/>
          <w:color w:val="000000"/>
          <w:sz w:val="24"/>
          <w:szCs w:val="24"/>
        </w:rPr>
        <w:t>linked Polydopamine/Nanocellulose Hydrogel as Potential</w:t>
      </w:r>
      <w:r w:rsidR="006948C5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13AE" w:rsidRPr="00DA48AE">
        <w:rPr>
          <w:rFonts w:ascii="Times New Roman" w:hAnsi="Times New Roman" w:cs="Times New Roman"/>
          <w:color w:val="000000"/>
          <w:sz w:val="24"/>
          <w:szCs w:val="24"/>
        </w:rPr>
        <w:t>Versatile Vehicles for Drug Delivery and W</w:t>
      </w:r>
      <w:r w:rsidR="008707C4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ound Healing. Carbohydr. Polym. </w:t>
      </w:r>
      <w:r w:rsidR="002D13AE" w:rsidRPr="00DA48AE">
        <w:rPr>
          <w:rFonts w:ascii="Times New Roman" w:hAnsi="Times New Roman" w:cs="Times New Roman"/>
          <w:color w:val="000000"/>
          <w:sz w:val="24"/>
          <w:szCs w:val="24"/>
        </w:rPr>
        <w:t>188, 27–36. [</w:t>
      </w:r>
      <w:r w:rsidR="002D13AE"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="002D13AE" w:rsidRPr="00DA48AE">
        <w:rPr>
          <w:rFonts w:ascii="Times New Roman" w:hAnsi="Times New Roman" w:cs="Times New Roman"/>
          <w:color w:val="000000"/>
          <w:sz w:val="24"/>
          <w:szCs w:val="24"/>
        </w:rPr>
        <w:t>] [</w:t>
      </w:r>
      <w:r w:rsidR="002D13AE" w:rsidRPr="00DA48AE">
        <w:rPr>
          <w:rFonts w:ascii="Times New Roman" w:hAnsi="Times New Roman" w:cs="Times New Roman"/>
          <w:color w:val="0875B8"/>
          <w:sz w:val="24"/>
          <w:szCs w:val="24"/>
        </w:rPr>
        <w:t>PubMed</w:t>
      </w:r>
      <w:r w:rsidR="002D13AE"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6D37264C" w14:textId="3C07CF62" w:rsidR="00F97B58" w:rsidRPr="00DA48AE" w:rsidRDefault="008707C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Liu, Y., Ahmed, S., Sameen, D.E., Wang, Y., Lu, R.,  Dai, J., Li, S. and 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Qin, W. A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2021. 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Review of C</w:t>
      </w:r>
      <w:r w:rsidR="006948C5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ellulose and Its Derivatives in 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Biopolymer-Based for Food Packaging Applica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tion. Trends Food Sci. Technol.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112, 532–546. [</w:t>
      </w:r>
      <w:r w:rsidR="00F97B58"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2D17FFAB" w14:textId="6F8D5F29" w:rsidR="00EA1A63" w:rsidRPr="00DA48AE" w:rsidRDefault="00EA1A6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Mamatha, G., Sowmya, P., Madhuri, D., Ba</w:t>
      </w:r>
      <w:r w:rsidR="008707C4" w:rsidRPr="00DA48AE">
        <w:rPr>
          <w:rFonts w:ascii="Times New Roman" w:hAnsi="Times New Roman" w:cs="Times New Roman"/>
          <w:color w:val="000000"/>
          <w:sz w:val="24"/>
          <w:szCs w:val="24"/>
        </w:rPr>
        <w:t>bu, N. M. and Kumar, D. S. 2020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Antimicrobial cellulose nanocomposite films with in situ generations of bimetallic (Ag and Cu) nanoparticles using Vitex negundo leaves extract. Journal of Inorganic and </w:t>
      </w:r>
      <w:r w:rsidR="00DA48AE" w:rsidRPr="00DA48AE">
        <w:rPr>
          <w:rFonts w:ascii="Times New Roman" w:hAnsi="Times New Roman" w:cs="Times New Roman"/>
          <w:color w:val="000000"/>
          <w:sz w:val="24"/>
          <w:szCs w:val="24"/>
        </w:rPr>
        <w:t>Organometallic Polymers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and Materials, 31(2), 802–815.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https://doi.org/10.1007/s10904-020-01819-9</w:t>
      </w:r>
    </w:p>
    <w:p w14:paraId="513A2F50" w14:textId="6AF21AD1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Mary, I. A., Selvanayagam, S., Selvasekarapandian, S., Srik</w:t>
      </w:r>
      <w:r w:rsidR="00AB7D81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umar, S. R. and Ponraj, T. 2019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 Lithium ion conducting membrane based on K-carrageenan complexed with lithium bromide and its electrochemical applications. Ionics, 25(12), 5839–5855. https://doi.org/10.1007/s11581-019-03150-x</w:t>
      </w:r>
    </w:p>
    <w:p w14:paraId="4F322174" w14:textId="77777777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</w:p>
    <w:p w14:paraId="5FDF8907" w14:textId="18D8900B" w:rsidR="00335DD3" w:rsidRPr="00DA48AE" w:rsidRDefault="00335DD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Mendes, A. C.</w:t>
      </w:r>
      <w:r w:rsidR="0067255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Pedersen, G. A. 2021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. Perspectives on sustainable food pac</w:t>
      </w:r>
      <w:r w:rsidR="00E20B5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kaging: Is bio-based plastics a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solution? Trends in Food Science &amp; Technology, 112, 839–846. </w:t>
      </w:r>
      <w:hyperlink r:id="rId14" w:history="1">
        <w:r w:rsidR="007330EB"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https://doi.org/10.1016/j.tifs.2021.03.049</w:t>
        </w:r>
      </w:hyperlink>
    </w:p>
    <w:p w14:paraId="023415A8" w14:textId="77777777" w:rsidR="00EA1A63" w:rsidRPr="00DA48AE" w:rsidRDefault="00EA1A6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1F8E449" w14:textId="21FA9D91" w:rsidR="00EA1A63" w:rsidRPr="00DA48AE" w:rsidRDefault="00EA1A6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Mendes, J.F., Paschoalin, R.T Carmona, V.B., Alfredo R.S.N., Marques, A.C.P., Marconcini, J.M., Mattoso, L.H.C., Med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eiros, E.S. and Oliveira, J.E. 2016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Biodegradable polymer blends based on corn starch and thermoplastic chitosan processed by extrusion. </w:t>
      </w:r>
      <w:r w:rsidRPr="00DA48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Carbohydrate Polymers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, 137, 10.093. </w:t>
      </w:r>
      <w:hyperlink r:id="rId15" w:history="1">
        <w:r w:rsidR="00036554"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https://doi.org/10.1016/j.carbpol.2015.10.093</w:t>
        </w:r>
      </w:hyperlink>
    </w:p>
    <w:p w14:paraId="44DBBDDC" w14:textId="77777777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2BE39" w14:textId="7F042F3C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Montoya-Rojo, U., Alv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arez-López, C. and Ganan-Rojo, P. 2021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All-cellulose composites prepared by partial dissolving of cellulose fibers from musaceae leaf-sheath waste. Journal of Composite Materials, 55(22), 3141–3149.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https://doi.org/10.1177/00219983211006886</w:t>
      </w:r>
    </w:p>
    <w:p w14:paraId="624B5683" w14:textId="77777777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</w:p>
    <w:p w14:paraId="096E8CAD" w14:textId="791FEF50" w:rsidR="007330EB" w:rsidRPr="00DA48AE" w:rsidRDefault="00AB7D81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Napper, I. E. and Thompson, R. C. 2019</w:t>
      </w:r>
      <w:r w:rsidR="007330EB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330EB" w:rsidRPr="00DA48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Marine plastic pollution: Other than microplastic. Waste</w:t>
      </w:r>
      <w:r w:rsidR="007330EB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6" w:history="1">
        <w:r w:rsidR="00BC067C"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https://doi.org/10.1016/B978-0-12-815060-3.00022-0</w:t>
        </w:r>
      </w:hyperlink>
    </w:p>
    <w:p w14:paraId="3A863704" w14:textId="77777777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FA56A" w14:textId="297EEC01" w:rsidR="00BC067C" w:rsidRPr="00DA48AE" w:rsidRDefault="00AB7D81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lastRenderedPageBreak/>
        <w:t>Nguyen, H. V. D., de Vries, R. and Stoyanov, S. D. 2020</w:t>
      </w:r>
      <w:r w:rsidR="00BC067C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Natural deep eutectics as a “Green” cellulose cosolvent. ACS Sustainable Chemistry &amp; Engineering, 8(37), 14166–14178. </w:t>
      </w:r>
      <w:r w:rsidR="00BC067C"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https://doi.org/10.1021/acssuschemeng.0c04982</w:t>
      </w:r>
    </w:p>
    <w:p w14:paraId="1188F2A7" w14:textId="77777777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6A8C1" w14:textId="429DC279" w:rsidR="00BB10C0" w:rsidRPr="00DA48AE" w:rsidRDefault="00AB7D81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Pan, L., Li, P. and Tao, Y. B. 2020</w:t>
      </w:r>
      <w:r w:rsidR="00BB10C0" w:rsidRPr="00DA48AE">
        <w:rPr>
          <w:rFonts w:ascii="Times New Roman" w:hAnsi="Times New Roman" w:cs="Times New Roman"/>
          <w:color w:val="000000"/>
          <w:sz w:val="24"/>
          <w:szCs w:val="24"/>
        </w:rPr>
        <w:t>. Preparation and properties of microcrystalline cellulose/fish gelatin composite</w:t>
      </w:r>
      <w:r w:rsidR="00DF1AF0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0C0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film. Materials, 13(19), e4370. </w:t>
      </w:r>
      <w:r w:rsidR="00BB10C0"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https://doi.org/10.3390/ma13194370</w:t>
      </w:r>
    </w:p>
    <w:p w14:paraId="1AA4BDB2" w14:textId="77777777" w:rsidR="00BB10C0" w:rsidRPr="00DA48AE" w:rsidRDefault="00BB10C0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D9515" w14:textId="2C833AD9" w:rsidR="007A2CA4" w:rsidRPr="00DA48AE" w:rsidRDefault="00AB7D81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Pavlath, A. E. </w:t>
      </w:r>
      <w:r w:rsidR="0067255A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Orts, W. 2009</w:t>
      </w:r>
      <w:r w:rsidR="007A2CA4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Edible films and coatings: Why, what, and How? In K. C. Huber, &amp; M. E. Embuscado (Eds.), </w:t>
      </w:r>
      <w:r w:rsidR="007A2CA4" w:rsidRPr="00DA48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Edible films and coatings for food applications </w:t>
      </w:r>
      <w:r w:rsidR="007A2CA4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(pp. 1–23). New York, NY: Springer New York.</w:t>
      </w:r>
    </w:p>
    <w:p w14:paraId="49FEBE69" w14:textId="77777777" w:rsidR="00285085" w:rsidRPr="00DA48AE" w:rsidRDefault="00285085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23496" w14:textId="2C8EA1CC" w:rsidR="00285085" w:rsidRPr="00DA48AE" w:rsidRDefault="00285085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Petersen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K.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Nielsen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V.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Bertelsen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G.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Lawther M.Olsen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Nilsson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H. 1999, Potential of biobased materials for food packaging. Trends in Food Science &amp; Technology. 10, 52-68, </w:t>
      </w:r>
    </w:p>
    <w:p w14:paraId="3F983629" w14:textId="77777777" w:rsidR="00285085" w:rsidRPr="00DA48AE" w:rsidRDefault="00285085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E58DA" w14:textId="5136AC57" w:rsidR="008D15AF" w:rsidRPr="00DA48AE" w:rsidRDefault="008D15AF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Pode, R.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2016.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Potential applications of rice husk ash waste from rice husk biomass power 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plant. Renew. Sust. Energy Rev.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, 53,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1468–1485. [</w:t>
      </w:r>
      <w:r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739EDB47" w14:textId="77777777" w:rsidR="00D35AD7" w:rsidRPr="00DA48AE" w:rsidRDefault="00D35AD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5D534" w14:textId="11A8BD16" w:rsidR="00F97B58" w:rsidRPr="00DA48AE" w:rsidRDefault="00F97B5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Pooresmaeil</w:t>
      </w:r>
      <w:proofErr w:type="spellEnd"/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, M., Behzadi Nia, S. and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Namazi, H.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Green Encapsulation of LDH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(Zn/Al)-5-Fu with Car</w:t>
      </w:r>
      <w:r w:rsidR="006948C5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boxymethyl Cellulose Biopolymer.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New Nano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vehicle for Oral Colorectal Cancer Tre</w:t>
      </w:r>
      <w:r w:rsidR="00AB7D81" w:rsidRPr="00DA48AE">
        <w:rPr>
          <w:rFonts w:ascii="Times New Roman" w:hAnsi="Times New Roman" w:cs="Times New Roman"/>
          <w:color w:val="000000"/>
          <w:sz w:val="24"/>
          <w:szCs w:val="24"/>
        </w:rPr>
        <w:t>atment. Int. J. Biol. Macromol.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139, 994–1001. [</w:t>
      </w:r>
      <w:r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6DAD20C4" w14:textId="77777777" w:rsidR="007A2CA4" w:rsidRPr="00DA48AE" w:rsidRDefault="007A2CA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63DC3" w14:textId="036FBDFB" w:rsidR="00335DD3" w:rsidRPr="00DA48AE" w:rsidRDefault="00335DD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Phuong, V. T., Verstichel, S., Cinelli, P., Anguille</w:t>
      </w:r>
      <w:r w:rsidR="00B66FA8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si, I., Coltelli, M. B. 2014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 Cellulose acetate blends</w:t>
      </w:r>
      <w:r w:rsidR="00B66FA8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Effect of plasticizers on properties and biodegradability. Journal of Renewable Materials, 2(1), 35–41. https://doi.org/10.7569/JRM.2013.634136</w:t>
      </w:r>
    </w:p>
    <w:p w14:paraId="0B902B15" w14:textId="31829C4C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2F9AB" w14:textId="53A166CE" w:rsidR="00BC067C" w:rsidRPr="00DA48AE" w:rsidRDefault="00B66FA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Qi, H., Chang, C. and</w:t>
      </w:r>
      <w:r w:rsidR="00BC067C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Zhang, L. (2009). Properties and applications of biodegradable transparent and photoluminescent cellulose films prepared via a green process. Green Chemistry, 11(2), 177–184. </w:t>
      </w:r>
      <w:r w:rsidR="00BC067C"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https://doi.org/10.1039/b814721c</w:t>
      </w:r>
    </w:p>
    <w:p w14:paraId="7D61D4F0" w14:textId="77777777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</w:p>
    <w:p w14:paraId="610F6E8F" w14:textId="77777777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59B72" w14:textId="397B3270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Rabideau, B. D., Soltani,M., Parker, R. A.,</w:t>
      </w:r>
      <w:r w:rsidR="00B66FA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Siu, B., Salter, E. A. 2020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Tuning the melting point of selected ionic liquids through adjustment of the cation’s dipole moment. Physical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Chemistry Chemical Physics, 22(21),12301–12311.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https://doi.org/10.1039/d0cp01214a</w:t>
      </w:r>
    </w:p>
    <w:p w14:paraId="4B1D1F1D" w14:textId="77777777" w:rsidR="007A2CA4" w:rsidRPr="00DA48AE" w:rsidRDefault="007A2CA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DEE8F" w14:textId="0F00D83D" w:rsidR="007A2CA4" w:rsidRPr="00DA48AE" w:rsidRDefault="007A2CA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Resende, N. S., Gonçalves, G. A. S.</w:t>
      </w:r>
      <w:r w:rsidR="00B66FA8" w:rsidRPr="00DA48AE">
        <w:rPr>
          <w:rFonts w:ascii="Times New Roman" w:hAnsi="Times New Roman" w:cs="Times New Roman"/>
          <w:color w:val="000000"/>
          <w:sz w:val="24"/>
          <w:szCs w:val="24"/>
        </w:rPr>
        <w:t>, Reis, K. C., Tonoli, G. H. D. and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Boas, E. V. B</w:t>
      </w:r>
      <w:r w:rsidR="00B66FA8" w:rsidRPr="00DA48AE">
        <w:rPr>
          <w:rFonts w:ascii="Times New Roman" w:hAnsi="Times New Roman" w:cs="Times New Roman"/>
          <w:color w:val="000000"/>
          <w:sz w:val="24"/>
          <w:szCs w:val="24"/>
        </w:rPr>
        <w:t>. V. 2018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. Chitosan/cellulose nanofibril nanocomposite and its effect on quality of coated strawberries</w:t>
      </w:r>
      <w:r w:rsidR="00B66FA8" w:rsidRPr="00DA48AE">
        <w:rPr>
          <w:rFonts w:ascii="Times New Roman" w:hAnsi="Times New Roman" w:cs="Times New Roman"/>
          <w:color w:val="000000"/>
          <w:sz w:val="24"/>
          <w:szCs w:val="24"/>
        </w:rPr>
        <w:t>. Journal of Food Quality,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1–13.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https://doi.org/10.1155/2018/1727426</w:t>
      </w:r>
    </w:p>
    <w:p w14:paraId="3CAE1D16" w14:textId="77777777" w:rsidR="008D15AF" w:rsidRPr="00DA48AE" w:rsidRDefault="008D15AF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A938A" w14:textId="08A68AC0" w:rsidR="00BC067C" w:rsidRPr="00D24319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Shu, L., Z</w:t>
      </w:r>
      <w:r w:rsidR="00B66FA8" w:rsidRPr="00DA48AE">
        <w:rPr>
          <w:rFonts w:ascii="Times New Roman" w:hAnsi="Times New Roman" w:cs="Times New Roman"/>
          <w:color w:val="000000"/>
          <w:sz w:val="24"/>
          <w:szCs w:val="24"/>
        </w:rPr>
        <w:t>hang, X. F., Wang, Z. and Yao, J. 2022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Structure reorganization of cellulose hydrogel by green solvent exchange for potential plastic replacement. </w:t>
      </w:r>
      <w:r w:rsidRPr="00D2431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Carbohydrate Polymers, 275, 118695. </w:t>
      </w:r>
      <w:r w:rsidRPr="00D24319">
        <w:rPr>
          <w:rFonts w:ascii="Times New Roman" w:hAnsi="Times New Roman" w:cs="Times New Roman"/>
          <w:color w:val="2EACEC"/>
          <w:sz w:val="24"/>
          <w:szCs w:val="24"/>
          <w:lang w:val="pt-BR"/>
        </w:rPr>
        <w:t>https://doi.org/10.1016/j.carbpol.2021.118695</w:t>
      </w:r>
    </w:p>
    <w:p w14:paraId="03C0F19B" w14:textId="77777777" w:rsidR="00BC067C" w:rsidRPr="00D24319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7120AB0E" w14:textId="58457C07" w:rsidR="008D15AF" w:rsidRPr="00DA48AE" w:rsidRDefault="008D15AF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Skurtys, O., Acevedo, C., Pedreschi,</w:t>
      </w:r>
      <w:r w:rsidR="00B66FA8" w:rsidRPr="00DA48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F., Enronoe, J., Osorio, F. and Aguilera, J. 2014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</w:t>
      </w:r>
      <w:r w:rsidRPr="00DA48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Food hydrocolloid edible films and coatings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 Hauppauge, New York, USA: Nova Science Publishers, Incorporated.</w:t>
      </w:r>
    </w:p>
    <w:p w14:paraId="7E775235" w14:textId="77777777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EB01A" w14:textId="40E4A44E" w:rsidR="008D15AF" w:rsidRPr="00DA48AE" w:rsidRDefault="00B66FA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Supanakorn, G., Taokaew, S. and Phisalaphong, M. 2021</w:t>
      </w:r>
      <w:r w:rsidR="008D15AF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Ternary composite films of natural rubber, cellulose microfiber, and carboxymethyl cellulose for excellent mechanical properties, biodegradability and chemical resistance. Cellulose, 28(13), 8553–8566. </w:t>
      </w:r>
      <w:r w:rsidR="008D15AF"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https://doi.org/10.1007/s10570-021-04082-4</w:t>
      </w:r>
    </w:p>
    <w:p w14:paraId="1E071145" w14:textId="77777777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8E382" w14:textId="354F275F" w:rsidR="00036554" w:rsidRPr="00DA48AE" w:rsidRDefault="0003655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Sundberg</w:t>
      </w:r>
      <w:r w:rsidR="00B66FA8" w:rsidRPr="00DA48AE">
        <w:rPr>
          <w:rFonts w:ascii="Times New Roman" w:hAnsi="Times New Roman" w:cs="Times New Roman"/>
          <w:color w:val="000000"/>
          <w:sz w:val="24"/>
          <w:szCs w:val="24"/>
        </w:rPr>
        <w:t>, J., Toriz, G. and Gatenholm, P. 2013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Moisture induced plasticity of amorphous cellulose films from ionic liquid. Polymer, 54(24), 6555–6560. </w:t>
      </w:r>
      <w:hyperlink r:id="rId17" w:history="1">
        <w:r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https://doi.org/10.1016/j.polymer.2013.10.012</w:t>
        </w:r>
      </w:hyperlink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Cellulose, 26(1), 205–213.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https://doi.org/10.1007/s10570-018-2130-7</w:t>
      </w:r>
    </w:p>
    <w:p w14:paraId="38A62DCC" w14:textId="77777777" w:rsidR="00B66FA8" w:rsidRPr="00DA48AE" w:rsidRDefault="00B66FA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F3BC3" w14:textId="1162E4D5" w:rsidR="008D15AF" w:rsidRPr="00DA48AE" w:rsidRDefault="00B66FA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Suwanprateep, S., Kumsapaya, C. and  Sayan, P. 2019</w:t>
      </w:r>
      <w:r w:rsidR="00D16E3B" w:rsidRPr="00DA48AE">
        <w:rPr>
          <w:rFonts w:ascii="Times New Roman" w:hAnsi="Times New Roman" w:cs="Times New Roman"/>
          <w:color w:val="000000"/>
          <w:sz w:val="24"/>
          <w:szCs w:val="24"/>
        </w:rPr>
        <w:t>. Structure and thermal properties of rice starch-based film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E3B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blended with mesocarp cellulose fiber. Materials Today: Proceedings, 17, 2039–2047. </w:t>
      </w:r>
      <w:hyperlink r:id="rId18" w:history="1">
        <w:r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</w:t>
        </w:r>
      </w:hyperlink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E3B" w:rsidRPr="00DA48AE">
        <w:rPr>
          <w:rFonts w:ascii="Times New Roman" w:hAnsi="Times New Roman" w:cs="Times New Roman"/>
          <w:color w:val="2EACEC"/>
          <w:sz w:val="24"/>
          <w:szCs w:val="24"/>
        </w:rPr>
        <w:t>j.matpr.2019.06.252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.</w:t>
      </w:r>
    </w:p>
    <w:p w14:paraId="12D4C831" w14:textId="77777777" w:rsidR="00D16E3B" w:rsidRPr="00DA48AE" w:rsidRDefault="00D16E3B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10D16" w14:textId="68AE8C59" w:rsidR="008D15AF" w:rsidRPr="00DA48AE" w:rsidRDefault="00B66FA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Tian, K.,  and Bilal, M. 2020</w:t>
      </w:r>
      <w:r w:rsidR="00E4494D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15AF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progress of biodegradable materials in reducing environmental pollution. In P. Singh, A. Kumar, &amp; A. Borthakur (Eds.), </w:t>
      </w:r>
      <w:r w:rsidR="008D15AF" w:rsidRPr="00DA48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Abatement of environmental pollutants </w:t>
      </w:r>
      <w:r w:rsidR="008D15AF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(pp. 313–330). Elsevier.</w:t>
      </w:r>
    </w:p>
    <w:p w14:paraId="6BE22F32" w14:textId="77777777" w:rsidR="00D35AD7" w:rsidRPr="00DA48AE" w:rsidRDefault="00D35AD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71F23" w14:textId="77777777" w:rsidR="00D35AD7" w:rsidRPr="00DA48AE" w:rsidRDefault="00D35AD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Tong, R. P., Chen, G. X., Tian, J. F. and He, M. H. 2020. Highly transparent, weakly hydrophilic and biodegradable cellulose film for flexible electroluminescent devices. Carbohydrate Polymers, 227, e115366. </w:t>
      </w:r>
      <w:hyperlink r:id="rId19" w:history="1">
        <w:r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https://doi.org/10.1016/j.carbpol.2019.115366</w:t>
        </w:r>
      </w:hyperlink>
    </w:p>
    <w:p w14:paraId="372C324D" w14:textId="77777777" w:rsidR="004412F6" w:rsidRPr="00DA48AE" w:rsidRDefault="004412F6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72B8F" w14:textId="675A1A19" w:rsidR="00335DD3" w:rsidRPr="00DA48AE" w:rsidRDefault="00E4494D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Trovatti, E. 2013</w:t>
      </w:r>
      <w:r w:rsidR="00335DD3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The future of bacterial cellulose and other microbial polysaccharides. </w:t>
      </w:r>
      <w:r w:rsidR="00260AF2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Journal of Renewable </w:t>
      </w:r>
      <w:r w:rsidR="00335DD3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Materials, 1(1), 28–41. </w:t>
      </w:r>
      <w:hyperlink r:id="rId20" w:history="1">
        <w:r w:rsidR="007A2CA4"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https://doi.org/10.7569/JRM.2012.634104</w:t>
        </w:r>
      </w:hyperlink>
    </w:p>
    <w:p w14:paraId="304F3266" w14:textId="77777777" w:rsidR="00D35AD7" w:rsidRPr="00DA48AE" w:rsidRDefault="00D35AD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B2FBFB" w14:textId="6981F319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Wang, M. D., Yu, T. T., Tan, L., Li, W., Wei, W. et al. (2020). An eco-friendly approach to preparing cellulose nanocrystals by precisely controlling the dissolution of natural cellulose in TBAH/H2O solvent. Cellulose, 27(16), 9311–9324. </w:t>
      </w:r>
      <w:hyperlink r:id="rId21" w:history="1">
        <w:r w:rsidRPr="00DA48A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https://doi.org/10.1007/s10570-020-03418-w</w:t>
        </w:r>
      </w:hyperlink>
    </w:p>
    <w:p w14:paraId="53799C35" w14:textId="77777777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</w:p>
    <w:p w14:paraId="67EC49FC" w14:textId="08F522B0" w:rsidR="007A2CA4" w:rsidRPr="00DA48AE" w:rsidRDefault="007A2CA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Xia, G. M., Zhou, Q. W., Xu, Z., </w:t>
      </w:r>
      <w:r w:rsidR="00E4494D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Zhang, J. M. and  Ji, X. 2021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Cellulose-based films with ultraviolet shielding performance prepared directly from waste corrugated pulp. 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Polymers, 13(19), e3359. https://doi.org/10.3390/polym13193359</w:t>
      </w:r>
    </w:p>
    <w:p w14:paraId="6481D0A1" w14:textId="77777777" w:rsidR="007A2CA4" w:rsidRPr="00DA48AE" w:rsidRDefault="007A2CA4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p w14:paraId="7B6A76CA" w14:textId="71B32852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Xie, K., Tu, H., Dou, Z.</w:t>
      </w:r>
      <w:r w:rsidR="00E4494D" w:rsidRPr="00DA48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L., Liu, D. Y. and Wu, K. 2021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The effect of cellulose molecular weight on internal structure and properties of regenerated cellulose fibers as spun from the alkali/urea aqueous system. Polymer, 215, e123379. https://doi.org/10.1016/j.polymer.2021.123379</w:t>
      </w:r>
    </w:p>
    <w:p w14:paraId="3E5C25E9" w14:textId="77777777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0D2479" w14:textId="011ED1EC" w:rsidR="008D15AF" w:rsidRPr="00DA48AE" w:rsidRDefault="008D15AF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Yap, S.Y.; Sreekantan, S.; Hassan, M.; Sudesh, K.; Ong, M.T. </w:t>
      </w:r>
      <w:r w:rsidR="0067255A" w:rsidRPr="00DA48AE">
        <w:rPr>
          <w:rFonts w:ascii="Times New Roman" w:hAnsi="Times New Roman" w:cs="Times New Roman"/>
          <w:bCs/>
          <w:color w:val="000000"/>
          <w:sz w:val="24"/>
          <w:szCs w:val="24"/>
        </w:rPr>
        <w:t>2021</w:t>
      </w:r>
      <w:r w:rsidR="00E4494D" w:rsidRPr="00DA4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Characterization and</w:t>
      </w:r>
      <w:r w:rsidR="0067255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Biodegradability of Rice Husk-Filled Polymer</w:t>
      </w:r>
      <w:r w:rsidR="0067255A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Composites. Polymers, 13, 104. [</w:t>
      </w:r>
      <w:r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] [</w:t>
      </w:r>
      <w:r w:rsidRPr="00DA48AE">
        <w:rPr>
          <w:rFonts w:ascii="Times New Roman" w:hAnsi="Times New Roman" w:cs="Times New Roman"/>
          <w:color w:val="0875B8"/>
          <w:sz w:val="24"/>
          <w:szCs w:val="24"/>
        </w:rPr>
        <w:t>PubMed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1A3E7C10" w14:textId="77777777" w:rsidR="00036554" w:rsidRPr="00DA48AE" w:rsidRDefault="00335DD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FBFF2A" w14:textId="77777777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2EACEC"/>
          <w:sz w:val="24"/>
          <w:szCs w:val="24"/>
        </w:rPr>
      </w:pPr>
    </w:p>
    <w:p w14:paraId="0157BEE1" w14:textId="25D2CF2A" w:rsidR="00BC067C" w:rsidRPr="00DA48AE" w:rsidRDefault="00BC067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Yang, Q. L., Fukuzumi, H., Saito</w:t>
      </w:r>
      <w:r w:rsidR="00E4494D"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, T., Isogai, A., Zhang, L. N. 2011</w:t>
      </w:r>
      <w:r w:rsidRPr="00DA48AE">
        <w:rPr>
          <w:rFonts w:ascii="Times New Roman" w:hAnsi="Times New Roman" w:cs="Times New Roman"/>
          <w:color w:val="000000" w:themeColor="text1"/>
          <w:sz w:val="24"/>
          <w:szCs w:val="24"/>
        </w:rPr>
        <w:t>. Transparent cellulose films with high gas barrier properties fabricated from aqueous alkali/urea solutions. Biomacromolecules, 12(7), 2766–2771. https://doi.org/10.1021/bm200766v</w:t>
      </w:r>
    </w:p>
    <w:p w14:paraId="69949665" w14:textId="77777777" w:rsidR="00DC2778" w:rsidRPr="00DA48AE" w:rsidRDefault="00DC277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0551045A" w14:textId="55DEE235" w:rsidR="00DC2778" w:rsidRPr="00DA48AE" w:rsidRDefault="00DC2778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You, P. Q., Wang, L.</w:t>
      </w:r>
      <w:r w:rsidR="00E4494D" w:rsidRPr="00DA48AE">
        <w:rPr>
          <w:rFonts w:ascii="Times New Roman" w:hAnsi="Times New Roman" w:cs="Times New Roman"/>
          <w:sz w:val="24"/>
          <w:szCs w:val="24"/>
        </w:rPr>
        <w:t>, Zhou, N., Yang, Y. and Pang, J. 2022</w:t>
      </w:r>
      <w:r w:rsidRPr="00DA48AE">
        <w:rPr>
          <w:rFonts w:ascii="Times New Roman" w:hAnsi="Times New Roman" w:cs="Times New Roman"/>
          <w:sz w:val="24"/>
          <w:szCs w:val="24"/>
        </w:rPr>
        <w:t xml:space="preserve">. A pH-intelligent response fish packaging film: Konjac glucomannan/carboxymethyl cellulose/blackcurrant anthocyanin antibacterial composite film. InternationalJournal of Biological Macromolecules, 204, 386–396. </w:t>
      </w:r>
      <w:hyperlink r:id="rId22" w:history="1">
        <w:r w:rsidRPr="00DA48A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https://doi.org/10.1016/j.ijbiomac.2022.02.027</w:t>
        </w:r>
      </w:hyperlink>
    </w:p>
    <w:p w14:paraId="73B34EEE" w14:textId="77777777" w:rsidR="008D15AF" w:rsidRPr="00DA48AE" w:rsidRDefault="008D15AF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DAEEB" w14:textId="2D793517" w:rsidR="00335DD3" w:rsidRPr="00DA48AE" w:rsidRDefault="00335DD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Zhang, </w:t>
      </w:r>
      <w:r w:rsidR="00E4494D" w:rsidRPr="00DA48AE">
        <w:rPr>
          <w:rFonts w:ascii="Times New Roman" w:hAnsi="Times New Roman" w:cs="Times New Roman"/>
          <w:color w:val="000000"/>
          <w:sz w:val="24"/>
          <w:szCs w:val="24"/>
        </w:rPr>
        <w:t>B. X., Azuma, J. I., Uyama, H. 2015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. Preparation and characteriza</w:t>
      </w:r>
      <w:r w:rsidR="00260AF2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tion of a transparent amorphous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cellulose film. RSC Advances, 5(4), 2900–2907.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https://doi.org/10.1039/c4ra14090g</w:t>
      </w:r>
    </w:p>
    <w:p w14:paraId="5F5FC665" w14:textId="77777777" w:rsidR="006948C5" w:rsidRPr="00DA48AE" w:rsidRDefault="006948C5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C6194F" w14:textId="35E7812B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Zhang, X. Q., Xiao, N. Y., Wang,</w:t>
      </w:r>
      <w:r w:rsidR="00E4494D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H. H., Liu, C. F. and Pan, X. J. 2018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. Preparation and characterization of regenerated cellulose film from a solution in lithium bromide molten salt hydrate. Polymers, 10(6), 614.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https://doi.org/10.3390/polym10060614</w:t>
      </w:r>
    </w:p>
    <w:p w14:paraId="784AEBE0" w14:textId="77777777" w:rsidR="006948C5" w:rsidRPr="00DA48AE" w:rsidRDefault="006948C5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8B51C" w14:textId="1370427B" w:rsidR="001B473C" w:rsidRPr="00DA48AE" w:rsidRDefault="001B473C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Zhang, J. Y.,Wang, M. D., Li,</w:t>
      </w:r>
      <w:r w:rsidR="00E4494D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W., Wei, W. and Li, J. Y. 2019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. TBAH/urea/H2O solvent for room temperature wet-spinning of cellulose and optimization of drawing process. Cellulose, 26(11), 6959–6977.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https://doi.org/10.1007/s10570-019-02536-4</w:t>
      </w:r>
    </w:p>
    <w:p w14:paraId="7F24C538" w14:textId="77777777" w:rsidR="003515C2" w:rsidRPr="00DA48AE" w:rsidRDefault="003515C2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337CB2C0" w14:textId="27149FD1" w:rsidR="006948C5" w:rsidRPr="00DA48AE" w:rsidRDefault="00A876E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Zhang, T., Xu, J.M., Chen, J.H., Wa</w:t>
      </w:r>
      <w:r w:rsidR="00E4494D" w:rsidRPr="00DA48AE">
        <w:rPr>
          <w:rFonts w:ascii="Times New Roman" w:hAnsi="Times New Roman" w:cs="Times New Roman"/>
          <w:sz w:val="24"/>
          <w:szCs w:val="24"/>
        </w:rPr>
        <w:t>ng, Z.Q., Wang, X.C. and  Zhong, J.</w:t>
      </w:r>
      <w:r w:rsidRPr="00DA48AE">
        <w:rPr>
          <w:rFonts w:ascii="Times New Roman" w:hAnsi="Times New Roman" w:cs="Times New Roman"/>
          <w:sz w:val="24"/>
          <w:szCs w:val="24"/>
        </w:rPr>
        <w:t xml:space="preserve"> 2021. Protein nanoparticles for Pickering emulsions: a comprehensive review on their shapes, preparation methods, and modification methods. Trends Food Sci. Technol. 113, 26–41. </w:t>
      </w:r>
      <w:r w:rsidRPr="00DA48AE">
        <w:rPr>
          <w:rFonts w:ascii="Times New Roman" w:hAnsi="Times New Roman" w:cs="Times New Roman"/>
          <w:color w:val="2196D1"/>
          <w:sz w:val="24"/>
          <w:szCs w:val="24"/>
        </w:rPr>
        <w:t>https://doi.org/10.1016/j.tifs.2021.04.054</w:t>
      </w:r>
      <w:r w:rsidRPr="00DA48AE">
        <w:rPr>
          <w:rFonts w:ascii="Times New Roman" w:hAnsi="Times New Roman" w:cs="Times New Roman"/>
          <w:sz w:val="24"/>
          <w:szCs w:val="24"/>
        </w:rPr>
        <w:t>.</w:t>
      </w:r>
    </w:p>
    <w:p w14:paraId="40AEEEF4" w14:textId="77777777" w:rsidR="003515C2" w:rsidRPr="00DA48AE" w:rsidRDefault="003515C2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66007" w14:textId="7B883A54" w:rsidR="00F97B58" w:rsidRPr="00DA48AE" w:rsidRDefault="00E4494D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Zhang, M., Biesold, G.M., Choi, </w:t>
      </w:r>
      <w:proofErr w:type="gramStart"/>
      <w:r w:rsidRPr="00DA48AE">
        <w:rPr>
          <w:rFonts w:ascii="Times New Roman" w:hAnsi="Times New Roman" w:cs="Times New Roman"/>
          <w:color w:val="000000"/>
          <w:sz w:val="24"/>
          <w:szCs w:val="24"/>
        </w:rPr>
        <w:t>W.,Yu</w:t>
      </w:r>
      <w:proofErr w:type="gramEnd"/>
      <w:r w:rsidRPr="00DA48AE">
        <w:rPr>
          <w:rFonts w:ascii="Times New Roman" w:hAnsi="Times New Roman" w:cs="Times New Roman"/>
          <w:color w:val="000000"/>
          <w:sz w:val="24"/>
          <w:szCs w:val="24"/>
        </w:rPr>
        <w:t>, J., Deng, Y.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Silvestre, C.; Lin, Z.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2022. 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Recent Advances in </w:t>
      </w:r>
      <w:r w:rsidR="006948C5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Polymers and Polymer Composites 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for Food Packaging. Mater. Today  53, 134–161. [</w:t>
      </w:r>
      <w:r w:rsidR="00F97B58" w:rsidRPr="00DA48AE">
        <w:rPr>
          <w:rFonts w:ascii="Times New Roman" w:hAnsi="Times New Roman" w:cs="Times New Roman"/>
          <w:color w:val="0875B8"/>
          <w:sz w:val="24"/>
          <w:szCs w:val="24"/>
        </w:rPr>
        <w:t>CrossRef</w:t>
      </w:r>
      <w:r w:rsidR="00F97B58" w:rsidRPr="00DA48AE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14:paraId="2A9D95C8" w14:textId="77777777" w:rsidR="00E20B5A" w:rsidRPr="00DA48AE" w:rsidRDefault="00E20B5A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87E9FA" w14:textId="7858216F" w:rsidR="00335DD3" w:rsidRPr="00DA48AE" w:rsidRDefault="00335DD3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8AE">
        <w:rPr>
          <w:rFonts w:ascii="Times New Roman" w:hAnsi="Times New Roman" w:cs="Times New Roman"/>
          <w:color w:val="000000"/>
          <w:sz w:val="24"/>
          <w:szCs w:val="24"/>
        </w:rPr>
        <w:t>Zhao, G. L., Lyu, X. M.,</w:t>
      </w:r>
      <w:r w:rsidR="00E4494D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 Lee, J., Cui, X., Chen, W. N. 2019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. Biodegradable and transparent cellulose fi</w:t>
      </w:r>
      <w:r w:rsidR="00260AF2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lm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>prepared eco-friendly from durian rind for packaging application. Food Packaging and She</w:t>
      </w:r>
      <w:r w:rsidR="00260AF2"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lf Life, 21, </w:t>
      </w:r>
      <w:r w:rsidRPr="00DA48AE">
        <w:rPr>
          <w:rFonts w:ascii="Times New Roman" w:hAnsi="Times New Roman" w:cs="Times New Roman"/>
          <w:color w:val="000000"/>
          <w:sz w:val="24"/>
          <w:szCs w:val="24"/>
        </w:rPr>
        <w:t xml:space="preserve">e100345. </w:t>
      </w:r>
      <w:r w:rsidRPr="00DA48AE">
        <w:rPr>
          <w:rFonts w:ascii="Times New Roman" w:hAnsi="Times New Roman" w:cs="Times New Roman"/>
          <w:color w:val="2EACEC"/>
          <w:sz w:val="24"/>
          <w:szCs w:val="24"/>
        </w:rPr>
        <w:t>https://doi.org/10.1016/j.fpsl.2019.100345</w:t>
      </w:r>
    </w:p>
    <w:p w14:paraId="4B28113C" w14:textId="77777777" w:rsidR="00E20B5A" w:rsidRPr="00DA48AE" w:rsidRDefault="00E20B5A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44B32" w14:textId="6861D40C" w:rsidR="00E20B5A" w:rsidRPr="00DA48AE" w:rsidRDefault="00A61A07" w:rsidP="00DA48AE">
      <w:pPr>
        <w:autoSpaceDE w:val="0"/>
        <w:autoSpaceDN w:val="0"/>
        <w:adjustRightInd w:val="0"/>
        <w:spacing w:before="120" w:after="120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  <w:r w:rsidRPr="00DA48AE">
        <w:rPr>
          <w:rFonts w:ascii="Times New Roman" w:hAnsi="Times New Roman" w:cs="Times New Roman"/>
          <w:sz w:val="24"/>
          <w:szCs w:val="24"/>
        </w:rPr>
        <w:t>Zhu, S., Wu, Y., Chen, Q., Yu,</w:t>
      </w:r>
      <w:r w:rsidR="00E4494D" w:rsidRPr="00DA48AE">
        <w:rPr>
          <w:rFonts w:ascii="Times New Roman" w:hAnsi="Times New Roman" w:cs="Times New Roman"/>
          <w:sz w:val="24"/>
          <w:szCs w:val="24"/>
        </w:rPr>
        <w:t xml:space="preserve"> Z., Wang, C., Jin, S.,  2006 </w:t>
      </w:r>
      <w:r w:rsidRPr="00DA48AE">
        <w:rPr>
          <w:rFonts w:ascii="Times New Roman" w:hAnsi="Times New Roman" w:cs="Times New Roman"/>
          <w:sz w:val="24"/>
          <w:szCs w:val="24"/>
        </w:rPr>
        <w:t>. Dissolution of cellulose with ionic liquids and its application: A mini-review. Green Chemistry, 8, 325–327.</w:t>
      </w:r>
    </w:p>
    <w:sectPr w:rsidR="00E20B5A" w:rsidRPr="00DA48A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01A1" w14:textId="77777777" w:rsidR="00630FC8" w:rsidRDefault="00630FC8" w:rsidP="00326092">
      <w:pPr>
        <w:spacing w:after="0" w:line="240" w:lineRule="auto"/>
      </w:pPr>
      <w:r>
        <w:separator/>
      </w:r>
    </w:p>
  </w:endnote>
  <w:endnote w:type="continuationSeparator" w:id="0">
    <w:p w14:paraId="62051915" w14:textId="77777777" w:rsidR="00630FC8" w:rsidRDefault="00630FC8" w:rsidP="0032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T05a9904e.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IXTwo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T5843c57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212dd343.B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843c571+fb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2cba4af3.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1DC7" w14:textId="77777777" w:rsidR="0051493E" w:rsidRDefault="00514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AC94" w14:textId="77777777" w:rsidR="0051493E" w:rsidRDefault="00514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FA9A" w14:textId="77777777" w:rsidR="0051493E" w:rsidRDefault="00514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76C2" w14:textId="77777777" w:rsidR="00630FC8" w:rsidRDefault="00630FC8" w:rsidP="00326092">
      <w:pPr>
        <w:spacing w:after="0" w:line="240" w:lineRule="auto"/>
      </w:pPr>
      <w:r>
        <w:separator/>
      </w:r>
    </w:p>
  </w:footnote>
  <w:footnote w:type="continuationSeparator" w:id="0">
    <w:p w14:paraId="30D46375" w14:textId="77777777" w:rsidR="00630FC8" w:rsidRDefault="00630FC8" w:rsidP="0032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141A" w14:textId="50ABB8DF" w:rsidR="0051493E" w:rsidRDefault="0051493E">
    <w:pPr>
      <w:pStyle w:val="Header"/>
    </w:pPr>
    <w:r>
      <w:rPr>
        <w:noProof/>
      </w:rPr>
      <w:pict w14:anchorId="47DEFD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53251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E8C5" w14:textId="780EBD24" w:rsidR="0051493E" w:rsidRDefault="0051493E">
    <w:pPr>
      <w:pStyle w:val="Header"/>
    </w:pPr>
    <w:r>
      <w:rPr>
        <w:noProof/>
      </w:rPr>
      <w:pict w14:anchorId="1C5EB3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53252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12D6" w14:textId="6C0054E4" w:rsidR="0051493E" w:rsidRDefault="0051493E">
    <w:pPr>
      <w:pStyle w:val="Header"/>
    </w:pPr>
    <w:r>
      <w:rPr>
        <w:noProof/>
      </w:rPr>
      <w:pict w14:anchorId="47F062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353250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D25"/>
    <w:multiLevelType w:val="hybridMultilevel"/>
    <w:tmpl w:val="E5F8EC06"/>
    <w:lvl w:ilvl="0" w:tplc="4906F140">
      <w:numFmt w:val="bullet"/>
      <w:lvlText w:val=""/>
      <w:lvlJc w:val="left"/>
      <w:pPr>
        <w:ind w:left="720" w:hanging="360"/>
      </w:pPr>
      <w:rPr>
        <w:rFonts w:ascii="Symbol" w:eastAsiaTheme="minorHAnsi" w:hAnsi="Symbol" w:cs="AdvTT05a9904e.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D80"/>
    <w:rsid w:val="0000426D"/>
    <w:rsid w:val="00016E45"/>
    <w:rsid w:val="000333DA"/>
    <w:rsid w:val="00036554"/>
    <w:rsid w:val="00053556"/>
    <w:rsid w:val="000647AC"/>
    <w:rsid w:val="00064BD9"/>
    <w:rsid w:val="00091706"/>
    <w:rsid w:val="00093833"/>
    <w:rsid w:val="00094042"/>
    <w:rsid w:val="000940B5"/>
    <w:rsid w:val="000B260E"/>
    <w:rsid w:val="000B2638"/>
    <w:rsid w:val="000B5E83"/>
    <w:rsid w:val="000C21A0"/>
    <w:rsid w:val="000C3226"/>
    <w:rsid w:val="000C6F57"/>
    <w:rsid w:val="000D2107"/>
    <w:rsid w:val="000F2D75"/>
    <w:rsid w:val="00133FC3"/>
    <w:rsid w:val="0013666A"/>
    <w:rsid w:val="001443CC"/>
    <w:rsid w:val="00145DB5"/>
    <w:rsid w:val="00145FFE"/>
    <w:rsid w:val="0015024A"/>
    <w:rsid w:val="001711BF"/>
    <w:rsid w:val="00187997"/>
    <w:rsid w:val="00187ACB"/>
    <w:rsid w:val="00193C12"/>
    <w:rsid w:val="001B473C"/>
    <w:rsid w:val="001B79C2"/>
    <w:rsid w:val="001C4DD3"/>
    <w:rsid w:val="001D319C"/>
    <w:rsid w:val="00231D2C"/>
    <w:rsid w:val="00235152"/>
    <w:rsid w:val="0024261E"/>
    <w:rsid w:val="0024510B"/>
    <w:rsid w:val="00256EF2"/>
    <w:rsid w:val="00260AF2"/>
    <w:rsid w:val="00270547"/>
    <w:rsid w:val="0027418C"/>
    <w:rsid w:val="00285085"/>
    <w:rsid w:val="002D0D20"/>
    <w:rsid w:val="002D13AE"/>
    <w:rsid w:val="002E0A9F"/>
    <w:rsid w:val="002F12E6"/>
    <w:rsid w:val="00301C1D"/>
    <w:rsid w:val="0031627C"/>
    <w:rsid w:val="003205DA"/>
    <w:rsid w:val="00326092"/>
    <w:rsid w:val="00331280"/>
    <w:rsid w:val="00335B3B"/>
    <w:rsid w:val="00335DD3"/>
    <w:rsid w:val="003515C2"/>
    <w:rsid w:val="003672BA"/>
    <w:rsid w:val="00372B0E"/>
    <w:rsid w:val="0038388E"/>
    <w:rsid w:val="003A4201"/>
    <w:rsid w:val="003A5B68"/>
    <w:rsid w:val="003C39FD"/>
    <w:rsid w:val="003D16CF"/>
    <w:rsid w:val="003E6498"/>
    <w:rsid w:val="003F1970"/>
    <w:rsid w:val="003F4B26"/>
    <w:rsid w:val="004134CF"/>
    <w:rsid w:val="004154D2"/>
    <w:rsid w:val="00416F95"/>
    <w:rsid w:val="00436612"/>
    <w:rsid w:val="004412F6"/>
    <w:rsid w:val="00450BF8"/>
    <w:rsid w:val="00470FB3"/>
    <w:rsid w:val="00475C55"/>
    <w:rsid w:val="004964FB"/>
    <w:rsid w:val="004A279C"/>
    <w:rsid w:val="004C1C9A"/>
    <w:rsid w:val="004C23D8"/>
    <w:rsid w:val="0051493E"/>
    <w:rsid w:val="00522887"/>
    <w:rsid w:val="0052569E"/>
    <w:rsid w:val="005300D0"/>
    <w:rsid w:val="00535007"/>
    <w:rsid w:val="005764D0"/>
    <w:rsid w:val="005805E4"/>
    <w:rsid w:val="00585D2C"/>
    <w:rsid w:val="00586C24"/>
    <w:rsid w:val="005A3E58"/>
    <w:rsid w:val="005B08D3"/>
    <w:rsid w:val="005B45D9"/>
    <w:rsid w:val="005B5226"/>
    <w:rsid w:val="005D07A3"/>
    <w:rsid w:val="005D4A04"/>
    <w:rsid w:val="005E2CCB"/>
    <w:rsid w:val="005F5414"/>
    <w:rsid w:val="006079DE"/>
    <w:rsid w:val="006133E2"/>
    <w:rsid w:val="00630FC8"/>
    <w:rsid w:val="00655847"/>
    <w:rsid w:val="0066004D"/>
    <w:rsid w:val="00661188"/>
    <w:rsid w:val="00663D15"/>
    <w:rsid w:val="0067255A"/>
    <w:rsid w:val="0067503A"/>
    <w:rsid w:val="006948C5"/>
    <w:rsid w:val="006A0FCB"/>
    <w:rsid w:val="006A5540"/>
    <w:rsid w:val="006F018B"/>
    <w:rsid w:val="007019C1"/>
    <w:rsid w:val="007062A6"/>
    <w:rsid w:val="007330EB"/>
    <w:rsid w:val="007505DA"/>
    <w:rsid w:val="00757D80"/>
    <w:rsid w:val="00760616"/>
    <w:rsid w:val="00761DF7"/>
    <w:rsid w:val="0077524B"/>
    <w:rsid w:val="00785AE5"/>
    <w:rsid w:val="007862C3"/>
    <w:rsid w:val="007929A2"/>
    <w:rsid w:val="00796CBE"/>
    <w:rsid w:val="007A2CA4"/>
    <w:rsid w:val="007A2FA0"/>
    <w:rsid w:val="007A3C2B"/>
    <w:rsid w:val="007A48A3"/>
    <w:rsid w:val="007A5200"/>
    <w:rsid w:val="007B4CEE"/>
    <w:rsid w:val="007D2D02"/>
    <w:rsid w:val="007D73CC"/>
    <w:rsid w:val="007E156D"/>
    <w:rsid w:val="007E6BC7"/>
    <w:rsid w:val="007F12E4"/>
    <w:rsid w:val="007F3594"/>
    <w:rsid w:val="007F4B1C"/>
    <w:rsid w:val="00801FB4"/>
    <w:rsid w:val="008039D1"/>
    <w:rsid w:val="008058AC"/>
    <w:rsid w:val="00834D59"/>
    <w:rsid w:val="008463ED"/>
    <w:rsid w:val="00861AD5"/>
    <w:rsid w:val="00864336"/>
    <w:rsid w:val="008707C4"/>
    <w:rsid w:val="00874EAA"/>
    <w:rsid w:val="0089224F"/>
    <w:rsid w:val="008A4CDE"/>
    <w:rsid w:val="008A50B3"/>
    <w:rsid w:val="008D15AF"/>
    <w:rsid w:val="008E1D36"/>
    <w:rsid w:val="008F43B5"/>
    <w:rsid w:val="00931F87"/>
    <w:rsid w:val="00972346"/>
    <w:rsid w:val="00973222"/>
    <w:rsid w:val="009872C9"/>
    <w:rsid w:val="009A68EA"/>
    <w:rsid w:val="009A6F7E"/>
    <w:rsid w:val="009B7E2A"/>
    <w:rsid w:val="009D380B"/>
    <w:rsid w:val="009E5A9B"/>
    <w:rsid w:val="009E7AFC"/>
    <w:rsid w:val="009F1C6B"/>
    <w:rsid w:val="00A129AC"/>
    <w:rsid w:val="00A26C63"/>
    <w:rsid w:val="00A61A07"/>
    <w:rsid w:val="00A708D3"/>
    <w:rsid w:val="00A8232E"/>
    <w:rsid w:val="00A876E7"/>
    <w:rsid w:val="00A92822"/>
    <w:rsid w:val="00A97378"/>
    <w:rsid w:val="00AB4675"/>
    <w:rsid w:val="00AB7D81"/>
    <w:rsid w:val="00AC629F"/>
    <w:rsid w:val="00AF14F7"/>
    <w:rsid w:val="00AF1780"/>
    <w:rsid w:val="00AF29C3"/>
    <w:rsid w:val="00B033BA"/>
    <w:rsid w:val="00B0648B"/>
    <w:rsid w:val="00B218BD"/>
    <w:rsid w:val="00B229BF"/>
    <w:rsid w:val="00B42FB1"/>
    <w:rsid w:val="00B45DE1"/>
    <w:rsid w:val="00B47ACB"/>
    <w:rsid w:val="00B66FA8"/>
    <w:rsid w:val="00B672EA"/>
    <w:rsid w:val="00B73BAC"/>
    <w:rsid w:val="00B74E30"/>
    <w:rsid w:val="00B81E79"/>
    <w:rsid w:val="00B85D65"/>
    <w:rsid w:val="00B94DCF"/>
    <w:rsid w:val="00BA6CD2"/>
    <w:rsid w:val="00BB10C0"/>
    <w:rsid w:val="00BC067C"/>
    <w:rsid w:val="00BC18BB"/>
    <w:rsid w:val="00BC248E"/>
    <w:rsid w:val="00BD39AE"/>
    <w:rsid w:val="00BD64D4"/>
    <w:rsid w:val="00BE7F1E"/>
    <w:rsid w:val="00BF3CB8"/>
    <w:rsid w:val="00C16A19"/>
    <w:rsid w:val="00C24C14"/>
    <w:rsid w:val="00C3153F"/>
    <w:rsid w:val="00C467E7"/>
    <w:rsid w:val="00C56757"/>
    <w:rsid w:val="00C63C64"/>
    <w:rsid w:val="00C6544E"/>
    <w:rsid w:val="00C8100C"/>
    <w:rsid w:val="00C82B06"/>
    <w:rsid w:val="00C93C32"/>
    <w:rsid w:val="00CA7AE8"/>
    <w:rsid w:val="00CB6312"/>
    <w:rsid w:val="00CE46FA"/>
    <w:rsid w:val="00CF0A8F"/>
    <w:rsid w:val="00CF62CB"/>
    <w:rsid w:val="00D026D4"/>
    <w:rsid w:val="00D0413D"/>
    <w:rsid w:val="00D15F9E"/>
    <w:rsid w:val="00D16E3B"/>
    <w:rsid w:val="00D227F0"/>
    <w:rsid w:val="00D24319"/>
    <w:rsid w:val="00D35AD7"/>
    <w:rsid w:val="00D460A4"/>
    <w:rsid w:val="00D53EB2"/>
    <w:rsid w:val="00D73304"/>
    <w:rsid w:val="00D83C2C"/>
    <w:rsid w:val="00D90CEA"/>
    <w:rsid w:val="00DA48AE"/>
    <w:rsid w:val="00DB7147"/>
    <w:rsid w:val="00DC2778"/>
    <w:rsid w:val="00DC34FB"/>
    <w:rsid w:val="00DF1AF0"/>
    <w:rsid w:val="00DF1C05"/>
    <w:rsid w:val="00E0185E"/>
    <w:rsid w:val="00E20B5A"/>
    <w:rsid w:val="00E265D8"/>
    <w:rsid w:val="00E2724C"/>
    <w:rsid w:val="00E4494D"/>
    <w:rsid w:val="00E90360"/>
    <w:rsid w:val="00EA1A63"/>
    <w:rsid w:val="00EB6C2A"/>
    <w:rsid w:val="00EB750F"/>
    <w:rsid w:val="00EC2EE7"/>
    <w:rsid w:val="00EC7629"/>
    <w:rsid w:val="00EE2321"/>
    <w:rsid w:val="00EE767E"/>
    <w:rsid w:val="00EF4080"/>
    <w:rsid w:val="00F006D3"/>
    <w:rsid w:val="00F06F56"/>
    <w:rsid w:val="00F1319C"/>
    <w:rsid w:val="00F314FE"/>
    <w:rsid w:val="00F521F0"/>
    <w:rsid w:val="00F97B58"/>
    <w:rsid w:val="00FC523A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2513C"/>
  <w15:docId w15:val="{981D705E-E244-4E4E-B3FD-6003130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092"/>
  </w:style>
  <w:style w:type="paragraph" w:styleId="Footer">
    <w:name w:val="footer"/>
    <w:basedOn w:val="Normal"/>
    <w:link w:val="FooterChar"/>
    <w:uiPriority w:val="99"/>
    <w:unhideWhenUsed/>
    <w:rsid w:val="003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092"/>
  </w:style>
  <w:style w:type="paragraph" w:customStyle="1" w:styleId="Default">
    <w:name w:val="Default"/>
    <w:rsid w:val="00DB7147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0A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44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A6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hemistry" TargetMode="External"/><Relationship Id="rId13" Type="http://schemas.openxmlformats.org/officeDocument/2006/relationships/hyperlink" Target="https://doi.org/10.1002/adma.202105063" TargetMode="External"/><Relationship Id="rId18" Type="http://schemas.openxmlformats.org/officeDocument/2006/relationships/hyperlink" Target="https://doi.org/10.1016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doi.org/10.1007/s10570-020-03418-w" TargetMode="External"/><Relationship Id="rId7" Type="http://schemas.openxmlformats.org/officeDocument/2006/relationships/hyperlink" Target="https://doi.org/10.3390/polym14112166" TargetMode="External"/><Relationship Id="rId12" Type="http://schemas.openxmlformats.org/officeDocument/2006/relationships/hyperlink" Target="https://doi.org/10.3390/polym14081533" TargetMode="External"/><Relationship Id="rId17" Type="http://schemas.openxmlformats.org/officeDocument/2006/relationships/hyperlink" Target="https://doi.org/10.1016/j.polymer.2013.10.012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16/B978-0-12-815060-3.00022-0" TargetMode="External"/><Relationship Id="rId20" Type="http://schemas.openxmlformats.org/officeDocument/2006/relationships/hyperlink" Target="https://doi.org/10.7569/JRM.2012.63410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0570-012-9800-7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carbpol.2015.10.093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doi.org/10.1039/c9nj02623a" TargetMode="External"/><Relationship Id="rId19" Type="http://schemas.openxmlformats.org/officeDocument/2006/relationships/hyperlink" Target="https://doi.org/10.1016/j.carbpol.2019.115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a14185273" TargetMode="External"/><Relationship Id="rId14" Type="http://schemas.openxmlformats.org/officeDocument/2006/relationships/hyperlink" Target="https://doi.org/10.1016/j.tifs.2021.03.049" TargetMode="External"/><Relationship Id="rId22" Type="http://schemas.openxmlformats.org/officeDocument/2006/relationships/hyperlink" Target="https://doi.org/10.1016/j.ijbiomac.2022.02.027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18</Pages>
  <Words>6318</Words>
  <Characters>36015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Editor-22</cp:lastModifiedBy>
  <cp:revision>23</cp:revision>
  <dcterms:created xsi:type="dcterms:W3CDTF">2024-11-10T15:02:00Z</dcterms:created>
  <dcterms:modified xsi:type="dcterms:W3CDTF">2025-04-21T09:54:00Z</dcterms:modified>
</cp:coreProperties>
</file>