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B3FC" w14:textId="37D58CE2" w:rsidR="001770BA" w:rsidRDefault="00DA124E">
      <w:pPr>
        <w:rPr>
          <w:rFonts w:ascii="Times New Roman" w:hAnsi="Times New Roman" w:cs="Times New Roman"/>
          <w:b/>
          <w:bCs/>
          <w:color w:val="000000"/>
          <w:kern w:val="2"/>
          <w:sz w:val="28"/>
          <w:szCs w:val="28"/>
        </w:rPr>
      </w:pPr>
      <w:bookmarkStart w:id="0" w:name="_Hlk196043626"/>
      <w:r>
        <w:rPr>
          <w:rFonts w:ascii="Times New Roman" w:hAnsi="Times New Roman" w:cs="Times New Roman"/>
          <w:b/>
          <w:bCs/>
          <w:color w:val="000000"/>
          <w:kern w:val="2"/>
          <w:sz w:val="28"/>
          <w:szCs w:val="28"/>
        </w:rPr>
        <w:t>A</w:t>
      </w:r>
      <w:r w:rsidR="007979DB">
        <w:rPr>
          <w:rFonts w:ascii="Times New Roman" w:hAnsi="Times New Roman" w:cs="Times New Roman"/>
          <w:b/>
          <w:bCs/>
          <w:color w:val="000000"/>
          <w:kern w:val="2"/>
          <w:sz w:val="28"/>
          <w:szCs w:val="28"/>
        </w:rPr>
        <w:t>N ASSOCIATION</w:t>
      </w:r>
      <w:r>
        <w:rPr>
          <w:rFonts w:ascii="Times New Roman" w:hAnsi="Times New Roman" w:cs="Times New Roman"/>
          <w:b/>
          <w:bCs/>
          <w:color w:val="000000"/>
          <w:kern w:val="2"/>
          <w:sz w:val="28"/>
          <w:szCs w:val="28"/>
        </w:rPr>
        <w:t xml:space="preserve"> BETWEEN COMMUNICATION FROM HEALTH-CARE PROVIDERS AND PREVALENCE OF MEDICAL COMPLICATIONS IN POST-STROKE PATIENTS -A QUESTIONNAIRE BASED OBSERVATIONAL STUDY</w:t>
      </w:r>
      <w:r w:rsidR="007979DB">
        <w:rPr>
          <w:rFonts w:ascii="Times New Roman" w:hAnsi="Times New Roman" w:cs="Times New Roman"/>
          <w:b/>
          <w:bCs/>
          <w:color w:val="000000"/>
          <w:kern w:val="2"/>
          <w:sz w:val="28"/>
          <w:szCs w:val="28"/>
        </w:rPr>
        <w:t xml:space="preserve"> ON EFFECTIVENESS OF PRACTICE</w:t>
      </w:r>
    </w:p>
    <w:p w14:paraId="226943BF" w14:textId="3E613A5B" w:rsidR="00B65F52" w:rsidRDefault="00B65F52">
      <w:pPr>
        <w:rPr>
          <w:rFonts w:ascii="Times New Roman" w:hAnsi="Times New Roman" w:cs="Times New Roman"/>
          <w:b/>
          <w:bCs/>
          <w:color w:val="000000"/>
          <w:kern w:val="2"/>
          <w:sz w:val="28"/>
          <w:szCs w:val="28"/>
        </w:rPr>
      </w:pPr>
      <w:r>
        <w:rPr>
          <w:rFonts w:ascii="Times New Roman" w:hAnsi="Times New Roman" w:cs="Times New Roman"/>
          <w:b/>
          <w:bCs/>
          <w:color w:val="000000"/>
          <w:kern w:val="2"/>
          <w:sz w:val="28"/>
          <w:szCs w:val="28"/>
        </w:rPr>
        <w:t>Abstract</w:t>
      </w:r>
    </w:p>
    <w:p w14:paraId="3948923B" w14:textId="77777777" w:rsidR="00B65F52" w:rsidRPr="00B65F52" w:rsidRDefault="00B65F52" w:rsidP="00B65F52">
      <w:r w:rsidRPr="00B65F52">
        <w:rPr>
          <w:b/>
        </w:rPr>
        <w:t>BACKGROUND</w:t>
      </w:r>
      <w:r w:rsidRPr="00B65F52">
        <w:t xml:space="preserve"> </w:t>
      </w:r>
    </w:p>
    <w:p w14:paraId="301EBF3F" w14:textId="77777777" w:rsidR="00B65F52" w:rsidRPr="00B65F52" w:rsidRDefault="00B65F52" w:rsidP="00B65F52">
      <w:r w:rsidRPr="00B65F52">
        <w:t>Most medical complications after stroke are potentially preventable and treatable if recognized early through effective health education to health-care providers, this education would make patient care-givers more vigilant in recognizing, preventing complications and help initiate treatment early.</w:t>
      </w:r>
    </w:p>
    <w:p w14:paraId="269B9740" w14:textId="77777777" w:rsidR="00B65F52" w:rsidRPr="00B65F52" w:rsidRDefault="00B65F52" w:rsidP="00B65F52">
      <w:r w:rsidRPr="00B65F52">
        <w:rPr>
          <w:b/>
          <w:bCs/>
        </w:rPr>
        <w:t xml:space="preserve">AIM </w:t>
      </w:r>
    </w:p>
    <w:p w14:paraId="3A06310A" w14:textId="77777777" w:rsidR="00B65F52" w:rsidRPr="00B65F52" w:rsidRDefault="00B65F52" w:rsidP="00B65F52">
      <w:r w:rsidRPr="00B65F52">
        <w:t>To assess the impact of effective communication from healthcare providers and recovery and rehabilitation in stroke patients in a tertiary hospital.</w:t>
      </w:r>
    </w:p>
    <w:p w14:paraId="1A942EB7" w14:textId="77777777" w:rsidR="00B65F52" w:rsidRPr="00B65F52" w:rsidRDefault="00B65F52" w:rsidP="00B65F52">
      <w:pPr>
        <w:rPr>
          <w:b/>
        </w:rPr>
      </w:pPr>
      <w:r w:rsidRPr="00B65F52">
        <w:rPr>
          <w:b/>
        </w:rPr>
        <w:t xml:space="preserve">METHODOLOGY </w:t>
      </w:r>
    </w:p>
    <w:p w14:paraId="41D0F367" w14:textId="77777777" w:rsidR="00B65F52" w:rsidRPr="00B65F52" w:rsidRDefault="00B65F52" w:rsidP="00B65F52">
      <w:r w:rsidRPr="00B65F52">
        <w:t xml:space="preserve">Questionnaire-based observational study done on 50 patients through </w:t>
      </w:r>
      <w:proofErr w:type="gramStart"/>
      <w:r w:rsidRPr="00B65F52">
        <w:t>Non-purposive</w:t>
      </w:r>
      <w:proofErr w:type="gramEnd"/>
      <w:r w:rsidRPr="00B65F52">
        <w:t xml:space="preserve"> convenience sampling</w:t>
      </w:r>
    </w:p>
    <w:p w14:paraId="081696DB" w14:textId="77777777" w:rsidR="00B65F52" w:rsidRPr="00B65F52" w:rsidRDefault="00B65F52" w:rsidP="00B65F52">
      <w:r w:rsidRPr="00B65F52">
        <w:t>Study subjects</w:t>
      </w:r>
      <w:r w:rsidRPr="00B65F52">
        <w:rPr>
          <w:b/>
        </w:rPr>
        <w:t xml:space="preserve"> </w:t>
      </w:r>
      <w:r w:rsidRPr="00B65F52">
        <w:t>were recruited from General Medicine and Neurology departments presenting within a year after stroke in an outpatient/inpatient setting. Patient's caretaker as well as the person attending the hospital with the patient were made to answer a questionnaire.</w:t>
      </w:r>
    </w:p>
    <w:p w14:paraId="65A5FA44" w14:textId="77777777" w:rsidR="00B65F52" w:rsidRPr="00B65F52" w:rsidRDefault="00B65F52" w:rsidP="00B65F52">
      <w:r w:rsidRPr="00B65F52">
        <w:t xml:space="preserve">Data was analysed using Chi-square test. P&lt;0.05 was considered statistically significant. SPSS-23 statistical software was used to analyse the data collected. </w:t>
      </w:r>
    </w:p>
    <w:p w14:paraId="2B7EF113" w14:textId="77777777" w:rsidR="00B65F52" w:rsidRPr="00B65F52" w:rsidRDefault="00B65F52" w:rsidP="00B65F52">
      <w:pPr>
        <w:rPr>
          <w:b/>
          <w:bCs/>
        </w:rPr>
      </w:pPr>
      <w:r w:rsidRPr="00B65F52">
        <w:rPr>
          <w:b/>
          <w:bCs/>
        </w:rPr>
        <w:t>RESULTS</w:t>
      </w:r>
    </w:p>
    <w:p w14:paraId="3FF32EBC" w14:textId="77777777" w:rsidR="00B65F52" w:rsidRPr="00B65F52" w:rsidRDefault="00B65F52" w:rsidP="00B65F52">
      <w:r w:rsidRPr="00B65F52">
        <w:t xml:space="preserve">Based on the questionnaire, 46% of the care providers have reported that the health care providers had effectively educated them regarding post- stroke care and rehabilitation, whereas 19% had reported ineffective communication and the remaining 35% had partial understanding of the same. </w:t>
      </w:r>
    </w:p>
    <w:p w14:paraId="6F54AB0D" w14:textId="77777777" w:rsidR="00B65F52" w:rsidRPr="00B65F52" w:rsidRDefault="00B65F52" w:rsidP="00B65F52">
      <w:r w:rsidRPr="00B65F52">
        <w:t xml:space="preserve">Infections such as Urinary Tract Infection and aspiration pneumonia were seen in 44% and 24 % of the patients respectively, out of which 9% (p= 0.41) and 8.3%(p=0.394) of them reported inadequate communication on care of catheter and Ryle’s tube. </w:t>
      </w:r>
    </w:p>
    <w:p w14:paraId="1E32F9E0" w14:textId="77777777" w:rsidR="00B65F52" w:rsidRPr="00B65F52" w:rsidRDefault="00B65F52" w:rsidP="00B65F52">
      <w:r w:rsidRPr="00B65F52">
        <w:rPr>
          <w:b/>
          <w:bCs/>
        </w:rPr>
        <w:t>Conclusion</w:t>
      </w:r>
      <w:r w:rsidRPr="00B65F52">
        <w:t>:</w:t>
      </w:r>
    </w:p>
    <w:p w14:paraId="24A8CC6F" w14:textId="77777777" w:rsidR="00B65F52" w:rsidRPr="00B65F52" w:rsidRDefault="00B65F52" w:rsidP="00B65F52">
      <w:r w:rsidRPr="00B65F52">
        <w:t xml:space="preserve">A difference in knowledge, attitude &amp; </w:t>
      </w:r>
      <w:proofErr w:type="gramStart"/>
      <w:r w:rsidRPr="00B65F52">
        <w:t>practice(</w:t>
      </w:r>
      <w:proofErr w:type="gramEnd"/>
      <w:r w:rsidRPr="00B65F52">
        <w:t xml:space="preserve">KAP) of healthcare providers is a common problem noted in many tertiary healthcare centres. </w:t>
      </w:r>
    </w:p>
    <w:p w14:paraId="7AB791CB" w14:textId="77777777" w:rsidR="00B65F52" w:rsidRPr="00B65F52" w:rsidRDefault="00B65F52" w:rsidP="00B65F52">
      <w:r w:rsidRPr="00B65F52">
        <w:t>Proper communication from healthcare providers is ideal in all stroke patients to reduce prevalence of complications, thereby improving outcomes and reducing costs.</w:t>
      </w:r>
    </w:p>
    <w:p w14:paraId="6F60FFEB" w14:textId="77777777" w:rsidR="00B65F52" w:rsidRPr="00B65F52" w:rsidRDefault="00B65F52" w:rsidP="00B65F52">
      <w:r w:rsidRPr="00B65F52">
        <w:t>It is hoped that these measures will eventually translate into better care for patients and reduce stroke-related morbidity.</w:t>
      </w:r>
    </w:p>
    <w:p w14:paraId="59699B15" w14:textId="489EC4F7" w:rsidR="00B65F52" w:rsidRDefault="00B65F52"/>
    <w:bookmarkEnd w:id="0"/>
    <w:p w14:paraId="1655A5BD" w14:textId="77777777" w:rsidR="001770BA" w:rsidRDefault="001770BA">
      <w:pPr>
        <w:pStyle w:val="NormalWeb"/>
        <w:spacing w:before="200" w:beforeAutospacing="0" w:after="0" w:afterAutospacing="0" w:line="216" w:lineRule="auto"/>
        <w:rPr>
          <w:rFonts w:eastAsiaTheme="minorEastAsia"/>
          <w:b/>
          <w:bCs/>
          <w:color w:val="000000" w:themeColor="text1"/>
          <w:kern w:val="2"/>
        </w:rPr>
      </w:pPr>
    </w:p>
    <w:p w14:paraId="6EC3F94E" w14:textId="68F8F5AC" w:rsidR="001770BA" w:rsidRDefault="007204E6">
      <w:pPr>
        <w:spacing w:line="254" w:lineRule="auto"/>
        <w:rPr>
          <w:rFonts w:eastAsia="Calibri" w:cstheme="minorHAnsi"/>
          <w:color w:val="000000"/>
          <w:kern w:val="2"/>
          <w:sz w:val="24"/>
          <w:szCs w:val="24"/>
        </w:rPr>
      </w:pPr>
      <w:r>
        <w:rPr>
          <w:rFonts w:ascii="Times New Roman" w:eastAsia="Calibri" w:hAnsi="Times New Roman" w:cstheme="minorHAnsi"/>
          <w:b/>
          <w:color w:val="000000"/>
          <w:kern w:val="2"/>
          <w:sz w:val="24"/>
          <w:szCs w:val="24"/>
        </w:rPr>
        <w:t>INTRODUCTION</w:t>
      </w:r>
    </w:p>
    <w:p w14:paraId="6F4027A2" w14:textId="6F965220" w:rsidR="001770BA" w:rsidRDefault="00DA124E">
      <w:pPr>
        <w:spacing w:line="254" w:lineRule="auto"/>
        <w:rPr>
          <w:rFonts w:cstheme="minorHAnsi"/>
          <w:sz w:val="24"/>
          <w:szCs w:val="24"/>
        </w:rPr>
      </w:pPr>
      <w:r>
        <w:rPr>
          <w:rFonts w:ascii="Times New Roman" w:eastAsia="Calibri" w:hAnsi="Times New Roman" w:cstheme="minorHAnsi"/>
          <w:color w:val="000000"/>
          <w:kern w:val="2"/>
          <w:sz w:val="24"/>
          <w:szCs w:val="24"/>
        </w:rPr>
        <w:t xml:space="preserve">Stroke is one of the main causes of death and disability worldwide. Medical complications after a stroke present potential barriers to optimal recovery and are associated with poor functional outcome. </w:t>
      </w:r>
      <w:r>
        <w:rPr>
          <w:rFonts w:ascii="Times New Roman" w:eastAsia="+mn-ea" w:hAnsi="Times New Roman" w:cstheme="minorHAnsi"/>
          <w:color w:val="000000"/>
          <w:kern w:val="2"/>
          <w:sz w:val="24"/>
          <w:szCs w:val="24"/>
        </w:rPr>
        <w:t>Most medical complications develop within the first few weeks of stroke</w:t>
      </w:r>
      <w:r w:rsidR="00C4790E">
        <w:rPr>
          <w:rFonts w:ascii="Times New Roman" w:eastAsia="+mn-ea" w:hAnsi="Times New Roman" w:cstheme="minorHAnsi"/>
          <w:color w:val="000000"/>
          <w:kern w:val="2"/>
          <w:sz w:val="24"/>
          <w:szCs w:val="24"/>
        </w:rPr>
        <w:t>, though some may develop late</w:t>
      </w:r>
      <w:r>
        <w:rPr>
          <w:rFonts w:ascii="Times New Roman" w:eastAsia="+mn-ea" w:hAnsi="Times New Roman" w:cstheme="minorHAnsi"/>
          <w:color w:val="000000"/>
          <w:kern w:val="2"/>
          <w:sz w:val="24"/>
          <w:szCs w:val="24"/>
        </w:rPr>
        <w:t>. Early rehabilitation, physiotherapy and medications are essential in the early recovery phase in stroke patients. There is a need for bidirectional communication between doctors and care providers for better recovery of these patients.</w:t>
      </w:r>
      <w:r>
        <w:rPr>
          <w:rFonts w:ascii="Times New Roman" w:eastAsia="Calibri" w:hAnsi="Times New Roman" w:cstheme="minorHAnsi"/>
          <w:color w:val="000000"/>
          <w:kern w:val="2"/>
          <w:sz w:val="24"/>
          <w:szCs w:val="24"/>
        </w:rPr>
        <w:t xml:space="preserve"> Most of the complications are potentially preventable or treatable if recognized early through effective health education to health-care providers.</w:t>
      </w:r>
    </w:p>
    <w:p w14:paraId="0B3D6D43" w14:textId="77777777" w:rsidR="001770BA" w:rsidRDefault="00DA124E">
      <w:pPr>
        <w:pStyle w:val="NormalWeb"/>
        <w:spacing w:before="200" w:beforeAutospacing="0" w:after="0" w:afterAutospacing="0" w:line="216" w:lineRule="auto"/>
        <w:rPr>
          <w:rFonts w:asciiTheme="minorHAnsi" w:hAnsiTheme="minorHAnsi" w:cstheme="minorHAnsi"/>
        </w:rPr>
      </w:pPr>
      <w:r>
        <w:rPr>
          <w:rFonts w:eastAsiaTheme="minorEastAsia" w:cstheme="minorHAnsi"/>
          <w:b/>
          <w:bCs/>
          <w:color w:val="000000" w:themeColor="text1"/>
          <w:kern w:val="2"/>
        </w:rPr>
        <w:t xml:space="preserve">AIM </w:t>
      </w:r>
    </w:p>
    <w:p w14:paraId="4E955D1C" w14:textId="77777777" w:rsidR="001770BA" w:rsidRDefault="00DA124E">
      <w:pPr>
        <w:spacing w:line="216" w:lineRule="auto"/>
        <w:rPr>
          <w:rFonts w:cstheme="minorHAnsi"/>
          <w:sz w:val="24"/>
          <w:szCs w:val="24"/>
        </w:rPr>
      </w:pPr>
      <w:r>
        <w:rPr>
          <w:rFonts w:ascii="Times New Roman" w:eastAsiaTheme="minorEastAsia" w:hAnsi="Times New Roman" w:cstheme="minorHAnsi"/>
          <w:color w:val="000000" w:themeColor="text1"/>
          <w:kern w:val="2"/>
          <w:sz w:val="24"/>
          <w:szCs w:val="24"/>
        </w:rPr>
        <w:t>To assess the impact of effective communication from healthcare providers and recovery and rehabilitation in stroke patients in a tertiary hospital.</w:t>
      </w:r>
    </w:p>
    <w:p w14:paraId="5321D6BC" w14:textId="77777777" w:rsidR="001770BA" w:rsidRDefault="00DA124E">
      <w:pPr>
        <w:pStyle w:val="NormalWeb"/>
        <w:spacing w:before="200" w:beforeAutospacing="0" w:after="0" w:afterAutospacing="0" w:line="216" w:lineRule="auto"/>
        <w:rPr>
          <w:rFonts w:asciiTheme="minorHAnsi" w:hAnsiTheme="minorHAnsi" w:cstheme="minorHAnsi"/>
        </w:rPr>
      </w:pPr>
      <w:r>
        <w:rPr>
          <w:rFonts w:eastAsia="+mn-ea" w:cstheme="minorHAnsi"/>
          <w:b/>
          <w:bCs/>
          <w:color w:val="000000"/>
          <w:kern w:val="2"/>
        </w:rPr>
        <w:t xml:space="preserve">OBJECTIVES </w:t>
      </w:r>
    </w:p>
    <w:p w14:paraId="5437C2C9" w14:textId="77777777" w:rsidR="001770BA" w:rsidRDefault="00DA124E">
      <w:pPr>
        <w:spacing w:line="216" w:lineRule="auto"/>
        <w:rPr>
          <w:rFonts w:eastAsia="+mn-ea" w:cstheme="minorHAnsi"/>
          <w:color w:val="000000"/>
          <w:kern w:val="2"/>
          <w:sz w:val="24"/>
          <w:szCs w:val="24"/>
        </w:rPr>
      </w:pPr>
      <w:r>
        <w:rPr>
          <w:rFonts w:ascii="Times New Roman" w:eastAsia="+mn-ea" w:hAnsi="Times New Roman" w:cstheme="minorHAnsi"/>
          <w:color w:val="000000"/>
          <w:kern w:val="2"/>
          <w:sz w:val="24"/>
          <w:szCs w:val="24"/>
        </w:rPr>
        <w:t>To assess whether caregivers have understood instructions given by healthcare providers regarding the care and rehabilitation of stroke patients and to determine the type and frequencies of complications developed during the rehabilitation of stroke patients.</w:t>
      </w:r>
    </w:p>
    <w:p w14:paraId="7A3886B6" w14:textId="77777777" w:rsidR="001770BA" w:rsidRDefault="00DA124E">
      <w:pPr>
        <w:spacing w:line="216" w:lineRule="auto"/>
        <w:rPr>
          <w:rFonts w:eastAsia="+mn-ea" w:cstheme="minorHAnsi"/>
          <w:b/>
          <w:color w:val="000000"/>
          <w:kern w:val="2"/>
          <w:sz w:val="24"/>
          <w:szCs w:val="24"/>
        </w:rPr>
      </w:pPr>
      <w:r>
        <w:rPr>
          <w:rFonts w:ascii="Times New Roman" w:eastAsia="+mn-ea" w:hAnsi="Times New Roman" w:cstheme="minorHAnsi"/>
          <w:b/>
          <w:color w:val="000000"/>
          <w:kern w:val="2"/>
          <w:sz w:val="24"/>
          <w:szCs w:val="24"/>
        </w:rPr>
        <w:t>METHODOLOGY</w:t>
      </w:r>
    </w:p>
    <w:p w14:paraId="6594F152" w14:textId="77777777" w:rsidR="001770BA" w:rsidRDefault="00DA124E">
      <w:pPr>
        <w:pStyle w:val="TitleandContentLTGliederung1"/>
        <w:rPr>
          <w:rFonts w:ascii="Times New Roman" w:eastAsia="+mn-ea" w:hAnsi="Times New Roman" w:cstheme="minorHAnsi"/>
          <w:sz w:val="24"/>
        </w:rPr>
      </w:pPr>
      <w:r>
        <w:rPr>
          <w:rFonts w:ascii="Times New Roman" w:eastAsia="+mn-ea" w:hAnsi="Times New Roman" w:cstheme="minorHAnsi"/>
          <w:b/>
          <w:sz w:val="24"/>
        </w:rPr>
        <w:t>Study design</w:t>
      </w:r>
      <w:r>
        <w:rPr>
          <w:rFonts w:ascii="Times New Roman" w:eastAsia="+mn-ea" w:hAnsi="Times New Roman" w:cstheme="minorHAnsi"/>
          <w:sz w:val="24"/>
        </w:rPr>
        <w:t xml:space="preserve">: Questionnaire-based observational study </w:t>
      </w:r>
    </w:p>
    <w:p w14:paraId="1DFAC4B6" w14:textId="77777777" w:rsidR="001770BA" w:rsidRDefault="00DA124E">
      <w:pPr>
        <w:pStyle w:val="TitleandContentLTGliederung1"/>
        <w:spacing w:before="200" w:after="160"/>
        <w:rPr>
          <w:rFonts w:ascii="Times New Roman" w:hAnsi="Times New Roman"/>
          <w:sz w:val="24"/>
        </w:rPr>
      </w:pPr>
      <w:r>
        <w:rPr>
          <w:rFonts w:ascii="Times New Roman" w:hAnsi="Times New Roman"/>
          <w:b/>
          <w:sz w:val="24"/>
        </w:rPr>
        <w:t>Study setting</w:t>
      </w:r>
      <w:r>
        <w:rPr>
          <w:rFonts w:ascii="Times New Roman" w:hAnsi="Times New Roman"/>
          <w:sz w:val="24"/>
        </w:rPr>
        <w:t xml:space="preserve">: tertiary care teaching hospital in </w:t>
      </w:r>
      <w:proofErr w:type="spellStart"/>
      <w:r>
        <w:rPr>
          <w:rFonts w:ascii="Times New Roman" w:hAnsi="Times New Roman"/>
          <w:sz w:val="24"/>
        </w:rPr>
        <w:t>Mangaluru</w:t>
      </w:r>
      <w:proofErr w:type="spellEnd"/>
      <w:r>
        <w:rPr>
          <w:rFonts w:ascii="Times New Roman" w:hAnsi="Times New Roman"/>
          <w:sz w:val="24"/>
        </w:rPr>
        <w:t>, Dakshina Kannada, Karnataka, South India</w:t>
      </w:r>
    </w:p>
    <w:p w14:paraId="38593F80" w14:textId="77777777" w:rsidR="001770BA" w:rsidRDefault="00DA124E">
      <w:pPr>
        <w:pStyle w:val="TitleandContentLTGliederung1"/>
        <w:spacing w:before="200" w:after="160"/>
        <w:rPr>
          <w:rFonts w:ascii="Times New Roman" w:hAnsi="Times New Roman"/>
          <w:sz w:val="24"/>
        </w:rPr>
      </w:pPr>
      <w:r>
        <w:rPr>
          <w:rFonts w:ascii="Times New Roman" w:hAnsi="Times New Roman"/>
          <w:b/>
          <w:sz w:val="24"/>
        </w:rPr>
        <w:t>Study duration:</w:t>
      </w:r>
      <w:r>
        <w:rPr>
          <w:rFonts w:ascii="Times New Roman" w:hAnsi="Times New Roman"/>
          <w:sz w:val="24"/>
        </w:rPr>
        <w:t xml:space="preserve">  1 month</w:t>
      </w:r>
    </w:p>
    <w:p w14:paraId="52E5F2FB" w14:textId="77777777" w:rsidR="001770BA" w:rsidRDefault="00DA124E">
      <w:pPr>
        <w:pStyle w:val="TitleandContentLTGliederung1"/>
        <w:spacing w:before="200" w:after="160"/>
        <w:rPr>
          <w:rFonts w:ascii="Times New Roman" w:hAnsi="Times New Roman"/>
          <w:sz w:val="24"/>
        </w:rPr>
      </w:pPr>
      <w:r>
        <w:rPr>
          <w:rFonts w:ascii="Times New Roman" w:hAnsi="Times New Roman"/>
          <w:b/>
          <w:sz w:val="24"/>
        </w:rPr>
        <w:t xml:space="preserve">Sample size:    </w:t>
      </w:r>
      <w:r>
        <w:rPr>
          <w:rFonts w:ascii="Times New Roman" w:hAnsi="Times New Roman"/>
          <w:sz w:val="24"/>
        </w:rPr>
        <w:t>50</w:t>
      </w:r>
    </w:p>
    <w:p w14:paraId="5AA76D16" w14:textId="77777777" w:rsidR="001770BA" w:rsidRDefault="00DA124E">
      <w:pPr>
        <w:pStyle w:val="TitleandContentLTGliederung1"/>
        <w:spacing w:before="200" w:after="160"/>
        <w:rPr>
          <w:rFonts w:ascii="Times New Roman" w:hAnsi="Times New Roman"/>
          <w:sz w:val="24"/>
        </w:rPr>
      </w:pPr>
      <w:r>
        <w:rPr>
          <w:rFonts w:ascii="Times New Roman" w:hAnsi="Times New Roman"/>
          <w:b/>
          <w:sz w:val="24"/>
        </w:rPr>
        <w:t xml:space="preserve">Sampling method: </w:t>
      </w:r>
      <w:r>
        <w:rPr>
          <w:rFonts w:ascii="Times New Roman" w:hAnsi="Times New Roman"/>
          <w:sz w:val="24"/>
        </w:rPr>
        <w:t>Non-purposive convenience sampling</w:t>
      </w:r>
    </w:p>
    <w:p w14:paraId="6410C007" w14:textId="77777777" w:rsidR="001770BA" w:rsidRDefault="00DA124E">
      <w:pPr>
        <w:pStyle w:val="TitleandContentLTGliederung1"/>
        <w:spacing w:before="200" w:after="160"/>
        <w:rPr>
          <w:rFonts w:ascii="Times New Roman" w:hAnsi="Times New Roman"/>
          <w:sz w:val="24"/>
        </w:rPr>
      </w:pPr>
      <w:r>
        <w:rPr>
          <w:rFonts w:ascii="Times New Roman" w:hAnsi="Times New Roman"/>
          <w:b/>
          <w:sz w:val="24"/>
        </w:rPr>
        <w:t xml:space="preserve">Study subjects: </w:t>
      </w:r>
      <w:r>
        <w:rPr>
          <w:rFonts w:ascii="Times New Roman" w:hAnsi="Times New Roman"/>
          <w:sz w:val="24"/>
        </w:rPr>
        <w:t xml:space="preserve">  Subjects in the study </w:t>
      </w:r>
      <w:r w:rsidR="00024FC8">
        <w:rPr>
          <w:rFonts w:ascii="Times New Roman" w:hAnsi="Times New Roman"/>
          <w:sz w:val="24"/>
        </w:rPr>
        <w:t>were recruited</w:t>
      </w:r>
      <w:r>
        <w:rPr>
          <w:rFonts w:ascii="Times New Roman" w:hAnsi="Times New Roman"/>
          <w:sz w:val="24"/>
        </w:rPr>
        <w:t xml:space="preserve"> from General Medicine and Neurology departments presenting within 1 year after stroke in an outpatient/inpatient setting after Institutional Ethics Committee approval was obtained </w:t>
      </w:r>
    </w:p>
    <w:p w14:paraId="71A3C0FB" w14:textId="77777777" w:rsidR="001770BA" w:rsidRDefault="00DA124E">
      <w:pPr>
        <w:pStyle w:val="TitleandContentLTGliederung1"/>
        <w:spacing w:before="200" w:after="160"/>
        <w:rPr>
          <w:rFonts w:ascii="Times New Roman" w:hAnsi="Times New Roman"/>
          <w:sz w:val="24"/>
        </w:rPr>
      </w:pPr>
      <w:r>
        <w:rPr>
          <w:rFonts w:ascii="Times New Roman" w:hAnsi="Times New Roman"/>
          <w:sz w:val="24"/>
        </w:rPr>
        <w:t>Informed consent was obtained and anonymity was maintained during data collection &amp; storage. The total budget requirement was zero rupees. There was no conflict of interest involved in the study.</w:t>
      </w:r>
    </w:p>
    <w:p w14:paraId="322F415D" w14:textId="77777777" w:rsidR="001770BA" w:rsidRDefault="00DA124E">
      <w:pPr>
        <w:pStyle w:val="TitleandContentLTGliederung1"/>
        <w:spacing w:before="200" w:after="160"/>
        <w:rPr>
          <w:rFonts w:ascii="Times New Roman" w:hAnsi="Times New Roman"/>
          <w:sz w:val="24"/>
        </w:rPr>
      </w:pPr>
      <w:r>
        <w:rPr>
          <w:rFonts w:ascii="Times New Roman" w:hAnsi="Times New Roman"/>
          <w:b/>
          <w:sz w:val="24"/>
        </w:rPr>
        <w:t xml:space="preserve">Informant: </w:t>
      </w:r>
      <w:r>
        <w:rPr>
          <w:rFonts w:ascii="Times New Roman" w:hAnsi="Times New Roman"/>
          <w:sz w:val="24"/>
        </w:rPr>
        <w:t>Patient's caretaker as well as the person attending the hospital with the patient were m</w:t>
      </w:r>
      <w:r w:rsidR="00024FC8">
        <w:rPr>
          <w:rFonts w:ascii="Times New Roman" w:hAnsi="Times New Roman"/>
          <w:sz w:val="24"/>
        </w:rPr>
        <w:t>ade to answer a questionnaire (</w:t>
      </w:r>
      <w:r>
        <w:rPr>
          <w:rFonts w:ascii="Times New Roman" w:hAnsi="Times New Roman"/>
          <w:sz w:val="24"/>
        </w:rPr>
        <w:t>appendix).  This questionnaire was prepared by in-house physician and chief investigator of the study and validated by external neurologist who was not involved in the study.  Answers given were classified as:</w:t>
      </w:r>
    </w:p>
    <w:p w14:paraId="59EB6114" w14:textId="77777777" w:rsidR="001770BA" w:rsidRDefault="00DA124E">
      <w:pPr>
        <w:pStyle w:val="TitleandContentLTGliederung1"/>
        <w:spacing w:before="200" w:after="160"/>
        <w:rPr>
          <w:rFonts w:ascii="Times New Roman" w:hAnsi="Times New Roman"/>
          <w:sz w:val="24"/>
        </w:rPr>
      </w:pPr>
      <w:r>
        <w:rPr>
          <w:rFonts w:ascii="Times New Roman" w:eastAsia="+mn-ea" w:hAnsi="Times New Roman" w:cstheme="minorHAnsi"/>
          <w:sz w:val="24"/>
        </w:rPr>
        <w:t xml:space="preserve">a. yes – well explained </w:t>
      </w:r>
    </w:p>
    <w:p w14:paraId="35F8235E" w14:textId="77777777" w:rsidR="001770BA" w:rsidRDefault="00DA124E">
      <w:pPr>
        <w:pStyle w:val="TitleandContentLTGliederung1"/>
        <w:spacing w:before="200" w:after="160"/>
        <w:rPr>
          <w:rFonts w:ascii="Times New Roman" w:hAnsi="Times New Roman"/>
          <w:sz w:val="24"/>
        </w:rPr>
      </w:pPr>
      <w:r>
        <w:rPr>
          <w:rFonts w:ascii="Times New Roman" w:eastAsia="+mn-ea" w:hAnsi="Times New Roman" w:cstheme="minorHAnsi"/>
          <w:sz w:val="24"/>
        </w:rPr>
        <w:t>b. not explained</w:t>
      </w:r>
    </w:p>
    <w:p w14:paraId="0B71A498" w14:textId="77777777" w:rsidR="001770BA" w:rsidRDefault="00DA124E">
      <w:pPr>
        <w:pStyle w:val="TitleandContentLTGliederung1"/>
        <w:spacing w:before="200" w:after="160"/>
        <w:rPr>
          <w:rFonts w:ascii="Times New Roman" w:hAnsi="Times New Roman"/>
          <w:sz w:val="24"/>
        </w:rPr>
      </w:pPr>
      <w:r>
        <w:rPr>
          <w:rFonts w:ascii="Times New Roman" w:eastAsia="+mn-ea" w:hAnsi="Times New Roman" w:cstheme="minorHAnsi"/>
          <w:sz w:val="24"/>
        </w:rPr>
        <w:t>c. partially explained and unclear</w:t>
      </w:r>
    </w:p>
    <w:p w14:paraId="21C40DB9" w14:textId="77777777" w:rsidR="001770BA" w:rsidRDefault="00DA124E">
      <w:pPr>
        <w:pStyle w:val="TitleandContentLTGliederung1"/>
        <w:spacing w:before="200" w:after="160"/>
        <w:rPr>
          <w:rFonts w:ascii="Times New Roman" w:hAnsi="Times New Roman"/>
          <w:sz w:val="24"/>
        </w:rPr>
      </w:pPr>
      <w:r>
        <w:rPr>
          <w:rFonts w:ascii="Times New Roman" w:hAnsi="Times New Roman"/>
          <w:sz w:val="24"/>
        </w:rPr>
        <w:lastRenderedPageBreak/>
        <w:t xml:space="preserve">A list of complications </w:t>
      </w:r>
      <w:r w:rsidR="00024FC8">
        <w:rPr>
          <w:rFonts w:ascii="Times New Roman" w:hAnsi="Times New Roman"/>
          <w:sz w:val="24"/>
        </w:rPr>
        <w:t>was</w:t>
      </w:r>
      <w:r>
        <w:rPr>
          <w:rFonts w:ascii="Times New Roman" w:hAnsi="Times New Roman"/>
          <w:sz w:val="24"/>
        </w:rPr>
        <w:t xml:space="preserve"> made, each pre-determine</w:t>
      </w:r>
      <w:r w:rsidR="00024FC8">
        <w:rPr>
          <w:rFonts w:ascii="Times New Roman" w:hAnsi="Times New Roman"/>
          <w:sz w:val="24"/>
        </w:rPr>
        <w:t>d complication was then defined</w:t>
      </w:r>
      <w:r>
        <w:rPr>
          <w:rFonts w:ascii="Times New Roman" w:hAnsi="Times New Roman"/>
          <w:sz w:val="24"/>
        </w:rPr>
        <w:t xml:space="preserve">, the frequency of each complication was then calculated. </w:t>
      </w:r>
    </w:p>
    <w:p w14:paraId="794F3604" w14:textId="77777777" w:rsidR="001770BA" w:rsidRDefault="00DA124E">
      <w:pPr>
        <w:pStyle w:val="TitleandContentLTGliederung1"/>
        <w:spacing w:before="200" w:after="160"/>
        <w:rPr>
          <w:rFonts w:ascii="Times New Roman" w:hAnsi="Times New Roman"/>
          <w:sz w:val="24"/>
        </w:rPr>
      </w:pPr>
      <w:r>
        <w:rPr>
          <w:rFonts w:ascii="Times New Roman" w:hAnsi="Times New Roman"/>
          <w:sz w:val="24"/>
        </w:rPr>
        <w:t xml:space="preserve">Accordingly, communication was marked as good for well explained, partial for partially explained or unclear </w:t>
      </w:r>
      <w:r w:rsidR="00024FC8">
        <w:rPr>
          <w:rFonts w:ascii="Times New Roman" w:hAnsi="Times New Roman"/>
          <w:sz w:val="24"/>
        </w:rPr>
        <w:t>instructions and</w:t>
      </w:r>
      <w:r>
        <w:rPr>
          <w:rFonts w:ascii="Times New Roman" w:hAnsi="Times New Roman"/>
          <w:sz w:val="24"/>
        </w:rPr>
        <w:t xml:space="preserve"> poor for unexplained. </w:t>
      </w:r>
    </w:p>
    <w:p w14:paraId="6ED8200D" w14:textId="77777777" w:rsidR="001770BA" w:rsidRDefault="00DA124E">
      <w:pPr>
        <w:pStyle w:val="TitleandContentLTGliederung1"/>
        <w:spacing w:before="200" w:after="160"/>
      </w:pPr>
      <w:proofErr w:type="gramStart"/>
      <w:r>
        <w:rPr>
          <w:rFonts w:ascii="Times New Roman" w:hAnsi="Times New Roman"/>
          <w:b/>
          <w:bCs/>
          <w:sz w:val="24"/>
        </w:rPr>
        <w:t>Statistics</w:t>
      </w:r>
      <w:r>
        <w:rPr>
          <w:rFonts w:ascii="Times New Roman" w:hAnsi="Times New Roman"/>
          <w:sz w:val="24"/>
        </w:rPr>
        <w:t xml:space="preserve"> :</w:t>
      </w:r>
      <w:proofErr w:type="gramEnd"/>
      <w:r>
        <w:rPr>
          <w:rFonts w:ascii="Times New Roman" w:hAnsi="Times New Roman"/>
          <w:sz w:val="24"/>
        </w:rPr>
        <w:t xml:space="preserve"> Data was analysed using Chi-square test. </w:t>
      </w:r>
      <w:r w:rsidR="00024FC8">
        <w:rPr>
          <w:rFonts w:ascii="Times New Roman" w:hAnsi="Times New Roman"/>
          <w:sz w:val="24"/>
        </w:rPr>
        <w:t>p</w:t>
      </w:r>
      <w:r>
        <w:rPr>
          <w:rFonts w:ascii="Times New Roman" w:hAnsi="Times New Roman"/>
          <w:sz w:val="24"/>
        </w:rPr>
        <w:t xml:space="preserve">&lt;0.05 was considered statistically </w:t>
      </w:r>
      <w:r w:rsidR="00024FC8">
        <w:rPr>
          <w:rFonts w:ascii="Times New Roman" w:hAnsi="Times New Roman"/>
          <w:sz w:val="24"/>
        </w:rPr>
        <w:t>significant.</w:t>
      </w:r>
      <w:r>
        <w:rPr>
          <w:rFonts w:ascii="Times New Roman" w:hAnsi="Times New Roman"/>
          <w:sz w:val="24"/>
        </w:rPr>
        <w:t xml:space="preserve"> SPSS-23 statistical software was used to analyse the data collected. </w:t>
      </w:r>
    </w:p>
    <w:p w14:paraId="74528270" w14:textId="77777777" w:rsidR="00024FC8" w:rsidRPr="00884FEF" w:rsidRDefault="00024FC8" w:rsidP="00024FC8">
      <w:pPr>
        <w:spacing w:before="200" w:line="216" w:lineRule="auto"/>
        <w:rPr>
          <w:rFonts w:ascii="Times New Roman" w:eastAsia="Tahoma" w:hAnsi="Times New Roman" w:cs="Liberation Sans"/>
          <w:b/>
          <w:bCs/>
          <w:color w:val="000000"/>
          <w:kern w:val="2"/>
          <w:sz w:val="24"/>
          <w:szCs w:val="24"/>
        </w:rPr>
      </w:pPr>
      <w:r w:rsidRPr="00884FEF">
        <w:rPr>
          <w:rFonts w:ascii="Times New Roman" w:eastAsia="Tahoma" w:hAnsi="Times New Roman" w:cs="Liberation Sans"/>
          <w:b/>
          <w:bCs/>
          <w:color w:val="000000"/>
          <w:kern w:val="2"/>
          <w:sz w:val="24"/>
          <w:szCs w:val="24"/>
        </w:rPr>
        <w:t>RESULTS</w:t>
      </w:r>
    </w:p>
    <w:p w14:paraId="1C62FC4C" w14:textId="77777777" w:rsidR="001770BA" w:rsidRDefault="00DA124E">
      <w:pPr>
        <w:pStyle w:val="TitleandContentLTGliederung1"/>
        <w:spacing w:before="200" w:after="160"/>
        <w:rPr>
          <w:rFonts w:ascii="Times New Roman" w:hAnsi="Times New Roman"/>
          <w:sz w:val="24"/>
        </w:rPr>
      </w:pPr>
      <w:r>
        <w:rPr>
          <w:rFonts w:ascii="Times New Roman" w:hAnsi="Times New Roman"/>
          <w:sz w:val="24"/>
        </w:rPr>
        <w:t xml:space="preserve">A total of 50 cases were </w:t>
      </w:r>
      <w:proofErr w:type="gramStart"/>
      <w:r>
        <w:rPr>
          <w:rFonts w:ascii="Times New Roman" w:hAnsi="Times New Roman"/>
          <w:sz w:val="24"/>
        </w:rPr>
        <w:t>collected .</w:t>
      </w:r>
      <w:proofErr w:type="gramEnd"/>
    </w:p>
    <w:p w14:paraId="1C75C1F5" w14:textId="77777777" w:rsidR="001770BA" w:rsidRDefault="00DA124E">
      <w:pPr>
        <w:pStyle w:val="TitleandContentLTGliederung1"/>
        <w:spacing w:before="200" w:after="160"/>
        <w:rPr>
          <w:rFonts w:ascii="Times New Roman" w:hAnsi="Times New Roman"/>
          <w:sz w:val="24"/>
        </w:rPr>
      </w:pPr>
      <w:r>
        <w:rPr>
          <w:rFonts w:ascii="Times New Roman" w:hAnsi="Times New Roman"/>
          <w:sz w:val="24"/>
        </w:rPr>
        <w:t>The mean age of the study population was 59 years with male predominance.</w:t>
      </w:r>
    </w:p>
    <w:p w14:paraId="6C9E9F61" w14:textId="3B9DD5E3" w:rsidR="00884FEF" w:rsidRPr="00884FEF" w:rsidRDefault="00884FEF" w:rsidP="00884FEF">
      <w:pPr>
        <w:spacing w:before="200" w:line="216" w:lineRule="auto"/>
        <w:rPr>
          <w:rFonts w:ascii="Times New Roman" w:eastAsia="Tahoma" w:hAnsi="Times New Roman" w:cs="Liberation Sans"/>
          <w:color w:val="000000"/>
          <w:kern w:val="2"/>
          <w:sz w:val="24"/>
          <w:szCs w:val="24"/>
        </w:rPr>
      </w:pPr>
      <w:r w:rsidRPr="00884FEF">
        <w:rPr>
          <w:rFonts w:ascii="Times New Roman" w:eastAsia="Tahoma" w:hAnsi="Times New Roman" w:cs="Liberation Sans"/>
          <w:color w:val="000000"/>
          <w:kern w:val="2"/>
          <w:sz w:val="24"/>
          <w:szCs w:val="24"/>
        </w:rPr>
        <w:t>Common complications, in order, from highest to lowest frequencies, were: constipation (58%),</w:t>
      </w:r>
      <w:r w:rsidR="00DA124E">
        <w:rPr>
          <w:rFonts w:ascii="Times New Roman" w:eastAsia="Tahoma" w:hAnsi="Times New Roman" w:cs="Liberation Sans"/>
          <w:color w:val="000000"/>
          <w:kern w:val="2"/>
          <w:sz w:val="24"/>
          <w:szCs w:val="24"/>
        </w:rPr>
        <w:t xml:space="preserve"> </w:t>
      </w:r>
      <w:r w:rsidRPr="00884FEF">
        <w:rPr>
          <w:rFonts w:ascii="Times New Roman" w:eastAsia="Tahoma" w:hAnsi="Times New Roman" w:cs="Liberation Sans"/>
          <w:color w:val="000000"/>
          <w:kern w:val="2"/>
          <w:sz w:val="24"/>
          <w:szCs w:val="24"/>
        </w:rPr>
        <w:t>malnutrition</w:t>
      </w:r>
      <w:r w:rsidR="00DA124E">
        <w:rPr>
          <w:rFonts w:ascii="Times New Roman" w:eastAsia="Tahoma" w:hAnsi="Times New Roman" w:cs="Liberation Sans"/>
          <w:color w:val="000000"/>
          <w:kern w:val="2"/>
          <w:sz w:val="24"/>
          <w:szCs w:val="24"/>
        </w:rPr>
        <w:t xml:space="preserve"> </w:t>
      </w:r>
      <w:r w:rsidRPr="00884FEF">
        <w:rPr>
          <w:rFonts w:ascii="Times New Roman" w:eastAsia="Tahoma" w:hAnsi="Times New Roman" w:cs="Liberation Sans"/>
          <w:color w:val="000000"/>
          <w:kern w:val="2"/>
          <w:sz w:val="24"/>
          <w:szCs w:val="24"/>
        </w:rPr>
        <w:t>(50%),</w:t>
      </w:r>
      <w:r w:rsidR="00DA124E">
        <w:rPr>
          <w:rFonts w:ascii="Times New Roman" w:eastAsia="Tahoma" w:hAnsi="Times New Roman" w:cs="Liberation Sans"/>
          <w:color w:val="000000"/>
          <w:kern w:val="2"/>
          <w:sz w:val="24"/>
          <w:szCs w:val="24"/>
        </w:rPr>
        <w:t xml:space="preserve"> </w:t>
      </w:r>
      <w:proofErr w:type="gramStart"/>
      <w:r w:rsidRPr="00884FEF">
        <w:rPr>
          <w:rFonts w:ascii="Times New Roman" w:eastAsia="Tahoma" w:hAnsi="Times New Roman" w:cs="Liberation Sans"/>
          <w:color w:val="000000"/>
          <w:kern w:val="2"/>
          <w:sz w:val="24"/>
          <w:szCs w:val="24"/>
        </w:rPr>
        <w:t>dehydration(</w:t>
      </w:r>
      <w:proofErr w:type="gramEnd"/>
      <w:r w:rsidRPr="00884FEF">
        <w:rPr>
          <w:rFonts w:ascii="Times New Roman" w:eastAsia="Tahoma" w:hAnsi="Times New Roman" w:cs="Liberation Sans"/>
          <w:color w:val="000000"/>
          <w:kern w:val="2"/>
          <w:sz w:val="24"/>
          <w:szCs w:val="24"/>
        </w:rPr>
        <w:t>48%), urinary tract infections (44.3%</w:t>
      </w:r>
      <w:proofErr w:type="gramStart"/>
      <w:r w:rsidRPr="00884FEF">
        <w:rPr>
          <w:rFonts w:ascii="Times New Roman" w:eastAsia="Tahoma" w:hAnsi="Times New Roman" w:cs="Liberation Sans"/>
          <w:color w:val="000000"/>
          <w:kern w:val="2"/>
          <w:sz w:val="24"/>
          <w:szCs w:val="24"/>
        </w:rPr>
        <w:t>),bed</w:t>
      </w:r>
      <w:proofErr w:type="gramEnd"/>
      <w:r w:rsidRPr="00884FEF">
        <w:rPr>
          <w:rFonts w:ascii="Times New Roman" w:eastAsia="Tahoma" w:hAnsi="Times New Roman" w:cs="Liberation Sans"/>
          <w:color w:val="000000"/>
          <w:kern w:val="2"/>
          <w:sz w:val="24"/>
          <w:szCs w:val="24"/>
        </w:rPr>
        <w:t xml:space="preserve"> </w:t>
      </w:r>
      <w:proofErr w:type="gramStart"/>
      <w:r w:rsidRPr="00884FEF">
        <w:rPr>
          <w:rFonts w:ascii="Times New Roman" w:eastAsia="Tahoma" w:hAnsi="Times New Roman" w:cs="Liberation Sans"/>
          <w:color w:val="000000"/>
          <w:kern w:val="2"/>
          <w:sz w:val="24"/>
          <w:szCs w:val="24"/>
        </w:rPr>
        <w:t>sores(</w:t>
      </w:r>
      <w:proofErr w:type="gramEnd"/>
      <w:r w:rsidRPr="00884FEF">
        <w:rPr>
          <w:rFonts w:ascii="Times New Roman" w:eastAsia="Tahoma" w:hAnsi="Times New Roman" w:cs="Liberation Sans"/>
          <w:color w:val="000000"/>
          <w:kern w:val="2"/>
          <w:sz w:val="24"/>
          <w:szCs w:val="24"/>
        </w:rPr>
        <w:t>34%),</w:t>
      </w:r>
      <w:r w:rsidR="00DA124E">
        <w:rPr>
          <w:rFonts w:ascii="Times New Roman" w:eastAsia="Tahoma" w:hAnsi="Times New Roman" w:cs="Liberation Sans"/>
          <w:color w:val="000000"/>
          <w:kern w:val="2"/>
          <w:sz w:val="24"/>
          <w:szCs w:val="24"/>
        </w:rPr>
        <w:t xml:space="preserve"> </w:t>
      </w:r>
      <w:proofErr w:type="gramStart"/>
      <w:r w:rsidRPr="00884FEF">
        <w:rPr>
          <w:rFonts w:ascii="Times New Roman" w:eastAsia="Tahoma" w:hAnsi="Times New Roman" w:cs="Liberation Sans"/>
          <w:color w:val="000000"/>
          <w:kern w:val="2"/>
          <w:sz w:val="24"/>
          <w:szCs w:val="24"/>
        </w:rPr>
        <w:t>pneumonia(</w:t>
      </w:r>
      <w:proofErr w:type="gramEnd"/>
      <w:r w:rsidRPr="00884FEF">
        <w:rPr>
          <w:rFonts w:ascii="Times New Roman" w:eastAsia="Tahoma" w:hAnsi="Times New Roman" w:cs="Liberation Sans"/>
          <w:color w:val="000000"/>
          <w:kern w:val="2"/>
          <w:sz w:val="24"/>
          <w:szCs w:val="24"/>
        </w:rPr>
        <w:t>24%), DVT</w:t>
      </w:r>
      <w:r w:rsidR="00B80415">
        <w:rPr>
          <w:rFonts w:ascii="Times New Roman" w:eastAsia="Tahoma" w:hAnsi="Times New Roman" w:cs="Liberation Sans"/>
          <w:color w:val="000000"/>
          <w:kern w:val="2"/>
          <w:sz w:val="24"/>
          <w:szCs w:val="24"/>
        </w:rPr>
        <w:t xml:space="preserve"> (6 %)</w:t>
      </w:r>
      <w:r w:rsidRPr="00884FEF">
        <w:rPr>
          <w:rFonts w:ascii="Times New Roman" w:eastAsia="Tahoma" w:hAnsi="Times New Roman" w:cs="Liberation Sans"/>
          <w:color w:val="000000"/>
          <w:kern w:val="2"/>
          <w:sz w:val="24"/>
          <w:szCs w:val="24"/>
        </w:rPr>
        <w:t>, seizures</w:t>
      </w:r>
      <w:r w:rsidR="00B80415">
        <w:rPr>
          <w:rFonts w:ascii="Times New Roman" w:eastAsia="Tahoma" w:hAnsi="Times New Roman" w:cs="Liberation Sans"/>
          <w:color w:val="000000"/>
          <w:kern w:val="2"/>
          <w:sz w:val="24"/>
          <w:szCs w:val="24"/>
        </w:rPr>
        <w:t xml:space="preserve"> </w:t>
      </w:r>
      <w:proofErr w:type="gramStart"/>
      <w:r w:rsidR="00B80415">
        <w:rPr>
          <w:rFonts w:ascii="Times New Roman" w:eastAsia="Tahoma" w:hAnsi="Times New Roman" w:cs="Liberation Sans"/>
          <w:color w:val="000000"/>
          <w:kern w:val="2"/>
          <w:sz w:val="24"/>
          <w:szCs w:val="24"/>
        </w:rPr>
        <w:t>( 6</w:t>
      </w:r>
      <w:proofErr w:type="gramEnd"/>
      <w:r w:rsidR="00B80415">
        <w:rPr>
          <w:rFonts w:ascii="Times New Roman" w:eastAsia="Tahoma" w:hAnsi="Times New Roman" w:cs="Liberation Sans"/>
          <w:color w:val="000000"/>
          <w:kern w:val="2"/>
          <w:sz w:val="24"/>
          <w:szCs w:val="24"/>
        </w:rPr>
        <w:t xml:space="preserve">%), </w:t>
      </w:r>
      <w:r w:rsidRPr="00884FEF">
        <w:rPr>
          <w:rFonts w:ascii="Times New Roman" w:eastAsia="Tahoma" w:hAnsi="Times New Roman" w:cs="Liberation Sans"/>
          <w:color w:val="000000"/>
          <w:kern w:val="2"/>
          <w:sz w:val="24"/>
          <w:szCs w:val="24"/>
        </w:rPr>
        <w:t xml:space="preserve">recurrent </w:t>
      </w:r>
      <w:proofErr w:type="gramStart"/>
      <w:r w:rsidRPr="00884FEF">
        <w:rPr>
          <w:rFonts w:ascii="Times New Roman" w:eastAsia="Tahoma" w:hAnsi="Times New Roman" w:cs="Liberation Sans"/>
          <w:color w:val="000000"/>
          <w:kern w:val="2"/>
          <w:sz w:val="24"/>
          <w:szCs w:val="24"/>
        </w:rPr>
        <w:t>stroke</w:t>
      </w:r>
      <w:r w:rsidR="00B80415">
        <w:rPr>
          <w:rFonts w:ascii="Times New Roman" w:eastAsia="Tahoma" w:hAnsi="Times New Roman" w:cs="Liberation Sans"/>
          <w:color w:val="000000"/>
          <w:kern w:val="2"/>
          <w:sz w:val="24"/>
          <w:szCs w:val="24"/>
        </w:rPr>
        <w:t>s</w:t>
      </w:r>
      <w:r w:rsidRPr="00884FEF">
        <w:rPr>
          <w:rFonts w:ascii="Times New Roman" w:eastAsia="Tahoma" w:hAnsi="Times New Roman" w:cs="Liberation Sans"/>
          <w:color w:val="000000"/>
          <w:kern w:val="2"/>
          <w:sz w:val="24"/>
          <w:szCs w:val="24"/>
        </w:rPr>
        <w:t>(</w:t>
      </w:r>
      <w:proofErr w:type="gramEnd"/>
      <w:r w:rsidRPr="00884FEF">
        <w:rPr>
          <w:rFonts w:ascii="Times New Roman" w:eastAsia="Tahoma" w:hAnsi="Times New Roman" w:cs="Liberation Sans"/>
          <w:color w:val="000000"/>
          <w:kern w:val="2"/>
          <w:sz w:val="24"/>
          <w:szCs w:val="24"/>
        </w:rPr>
        <w:t>6%)</w:t>
      </w:r>
      <w:r w:rsidR="00B80415">
        <w:rPr>
          <w:rFonts w:ascii="Times New Roman" w:eastAsia="Tahoma" w:hAnsi="Times New Roman" w:cs="Liberation Sans"/>
          <w:color w:val="000000"/>
          <w:kern w:val="2"/>
          <w:sz w:val="24"/>
          <w:szCs w:val="24"/>
        </w:rPr>
        <w:t>.</w:t>
      </w:r>
    </w:p>
    <w:p w14:paraId="1C55421A" w14:textId="77777777" w:rsidR="00884FEF" w:rsidRPr="00884FEF" w:rsidRDefault="00884FEF" w:rsidP="00884FEF">
      <w:pPr>
        <w:spacing w:before="200" w:line="216" w:lineRule="auto"/>
        <w:rPr>
          <w:rFonts w:ascii="Times New Roman" w:eastAsia="Tahoma" w:hAnsi="Times New Roman" w:cs="Liberation Sans"/>
          <w:color w:val="000000"/>
          <w:kern w:val="2"/>
          <w:sz w:val="24"/>
          <w:szCs w:val="24"/>
        </w:rPr>
      </w:pPr>
      <w:r w:rsidRPr="00884FEF">
        <w:rPr>
          <w:rFonts w:ascii="Times New Roman" w:eastAsia="Tahoma" w:hAnsi="Times New Roman" w:cs="Liberation Sans"/>
          <w:color w:val="000000"/>
          <w:kern w:val="2"/>
          <w:sz w:val="24"/>
          <w:szCs w:val="24"/>
        </w:rPr>
        <w:t xml:space="preserve">Based on the questionnaire, 46% of the care providers have reported that the health care providers had effectively educated them regarding post- stroke care and rehabilitation, whereas </w:t>
      </w:r>
      <w:bookmarkStart w:id="1" w:name="_Hlk195992717"/>
      <w:r w:rsidRPr="00884FEF">
        <w:rPr>
          <w:rFonts w:ascii="Times New Roman" w:eastAsia="Tahoma" w:hAnsi="Times New Roman" w:cs="Liberation Sans"/>
          <w:color w:val="000000"/>
          <w:kern w:val="2"/>
          <w:sz w:val="24"/>
          <w:szCs w:val="24"/>
        </w:rPr>
        <w:t>19% had reported ineffective communication</w:t>
      </w:r>
      <w:bookmarkEnd w:id="1"/>
      <w:r w:rsidRPr="00884FEF">
        <w:rPr>
          <w:rFonts w:ascii="Times New Roman" w:eastAsia="Tahoma" w:hAnsi="Times New Roman" w:cs="Liberation Sans"/>
          <w:color w:val="000000"/>
          <w:kern w:val="2"/>
          <w:sz w:val="24"/>
          <w:szCs w:val="24"/>
        </w:rPr>
        <w:t xml:space="preserve"> and the </w:t>
      </w:r>
      <w:r w:rsidR="00DA124E" w:rsidRPr="00884FEF">
        <w:rPr>
          <w:rFonts w:ascii="Times New Roman" w:eastAsia="Tahoma" w:hAnsi="Times New Roman" w:cs="Liberation Sans"/>
          <w:color w:val="000000"/>
          <w:kern w:val="2"/>
          <w:sz w:val="24"/>
          <w:szCs w:val="24"/>
        </w:rPr>
        <w:t>remaining 35</w:t>
      </w:r>
      <w:r w:rsidRPr="00884FEF">
        <w:rPr>
          <w:rFonts w:ascii="Times New Roman" w:eastAsia="Tahoma" w:hAnsi="Times New Roman" w:cs="Liberation Sans"/>
          <w:color w:val="000000"/>
          <w:kern w:val="2"/>
          <w:sz w:val="24"/>
          <w:szCs w:val="24"/>
        </w:rPr>
        <w:t xml:space="preserve">% had partial understanding of the same. </w:t>
      </w:r>
    </w:p>
    <w:p w14:paraId="0DD5AEA6" w14:textId="0BC76F1B" w:rsidR="00884FEF" w:rsidRPr="00884FEF" w:rsidRDefault="00884FEF" w:rsidP="00884FEF">
      <w:pPr>
        <w:spacing w:before="200" w:line="216" w:lineRule="auto"/>
        <w:rPr>
          <w:rFonts w:ascii="Times New Roman" w:eastAsia="Tahoma" w:hAnsi="Times New Roman" w:cs="Times New Roman"/>
          <w:color w:val="000000"/>
          <w:kern w:val="2"/>
          <w:sz w:val="24"/>
          <w:szCs w:val="24"/>
        </w:rPr>
      </w:pPr>
      <w:r w:rsidRPr="00884FEF">
        <w:rPr>
          <w:rFonts w:ascii="Times New Roman" w:eastAsia="Tahoma" w:hAnsi="Times New Roman" w:cs="Times New Roman"/>
          <w:color w:val="000000"/>
          <w:kern w:val="2"/>
          <w:sz w:val="24"/>
          <w:szCs w:val="24"/>
        </w:rPr>
        <w:t xml:space="preserve">Infections such as Urinary Tract Infection </w:t>
      </w:r>
      <w:r w:rsidR="00551AD0">
        <w:rPr>
          <w:rFonts w:ascii="Times New Roman" w:eastAsia="Tahoma" w:hAnsi="Times New Roman" w:cs="Times New Roman"/>
          <w:color w:val="000000"/>
          <w:kern w:val="2"/>
          <w:sz w:val="24"/>
          <w:szCs w:val="24"/>
        </w:rPr>
        <w:t xml:space="preserve">(UTI) </w:t>
      </w:r>
      <w:r w:rsidRPr="00884FEF">
        <w:rPr>
          <w:rFonts w:ascii="Times New Roman" w:eastAsia="Tahoma" w:hAnsi="Times New Roman" w:cs="Times New Roman"/>
          <w:color w:val="000000"/>
          <w:kern w:val="2"/>
          <w:sz w:val="24"/>
          <w:szCs w:val="24"/>
        </w:rPr>
        <w:t xml:space="preserve">and aspiration pneumonia were seen in 44% and 24 % of the patients respectively, out of which 9% </w:t>
      </w:r>
      <w:r w:rsidR="00551AD0">
        <w:rPr>
          <w:rFonts w:ascii="Times New Roman" w:eastAsia="Tahoma" w:hAnsi="Times New Roman" w:cs="Times New Roman"/>
          <w:color w:val="000000"/>
          <w:kern w:val="2"/>
          <w:sz w:val="24"/>
          <w:szCs w:val="24"/>
        </w:rPr>
        <w:t xml:space="preserve">patients with UTI </w:t>
      </w:r>
      <w:r w:rsidRPr="00884FEF">
        <w:rPr>
          <w:rFonts w:ascii="Times New Roman" w:eastAsia="Tahoma" w:hAnsi="Times New Roman" w:cs="Times New Roman"/>
          <w:color w:val="000000"/>
          <w:kern w:val="2"/>
          <w:sz w:val="24"/>
          <w:szCs w:val="24"/>
        </w:rPr>
        <w:t>(p= 0.41) and 8.3%(p=0.394)</w:t>
      </w:r>
      <w:r w:rsidR="00551AD0">
        <w:rPr>
          <w:rFonts w:ascii="Times New Roman" w:eastAsia="Tahoma" w:hAnsi="Times New Roman" w:cs="Times New Roman"/>
          <w:color w:val="000000"/>
          <w:kern w:val="2"/>
          <w:sz w:val="24"/>
          <w:szCs w:val="24"/>
        </w:rPr>
        <w:t xml:space="preserve"> patients with aspiration pneumonia</w:t>
      </w:r>
      <w:r w:rsidRPr="00884FEF">
        <w:rPr>
          <w:rFonts w:ascii="Times New Roman" w:eastAsia="Tahoma" w:hAnsi="Times New Roman" w:cs="Times New Roman"/>
          <w:color w:val="000000"/>
          <w:kern w:val="2"/>
          <w:sz w:val="24"/>
          <w:szCs w:val="24"/>
        </w:rPr>
        <w:t xml:space="preserve"> reported inadequate communication on care of catheter and Ryle’s tube. </w:t>
      </w:r>
    </w:p>
    <w:p w14:paraId="5999C98E" w14:textId="77777777" w:rsidR="00884FEF" w:rsidRPr="00884FEF" w:rsidRDefault="00884FEF" w:rsidP="00884FEF">
      <w:pPr>
        <w:spacing w:before="200" w:line="216" w:lineRule="auto"/>
        <w:rPr>
          <w:rFonts w:ascii="Times New Roman" w:eastAsia="Tahoma" w:hAnsi="Times New Roman" w:cs="Liberation Sans"/>
          <w:color w:val="000000"/>
          <w:kern w:val="2"/>
          <w:sz w:val="24"/>
          <w:szCs w:val="24"/>
        </w:rPr>
      </w:pPr>
      <w:r w:rsidRPr="00884FEF">
        <w:rPr>
          <w:rFonts w:ascii="Times New Roman" w:eastAsia="Tahoma" w:hAnsi="Times New Roman" w:cs="Liberation Sans"/>
          <w:color w:val="000000"/>
          <w:kern w:val="2"/>
          <w:sz w:val="24"/>
          <w:szCs w:val="24"/>
        </w:rPr>
        <w:t xml:space="preserve">Around 12.7% of the total study group who had reported ineffective education regarding feeding of stroke patients had presented with poor nutrition related complications, although the P value was not significant. </w:t>
      </w:r>
    </w:p>
    <w:p w14:paraId="7BD62FB6" w14:textId="65316506" w:rsidR="00884FEF" w:rsidRPr="00884FEF" w:rsidRDefault="00884FEF" w:rsidP="00884FEF">
      <w:pPr>
        <w:spacing w:before="200" w:line="216" w:lineRule="auto"/>
        <w:rPr>
          <w:rFonts w:ascii="Times New Roman" w:eastAsia="Tahoma" w:hAnsi="Times New Roman" w:cs="Liberation Sans"/>
          <w:color w:val="000000"/>
          <w:kern w:val="2"/>
          <w:sz w:val="24"/>
          <w:szCs w:val="24"/>
        </w:rPr>
      </w:pPr>
      <w:r w:rsidRPr="00884FEF">
        <w:rPr>
          <w:rFonts w:ascii="Times New Roman" w:eastAsia="Tahoma" w:hAnsi="Times New Roman" w:cs="Liberation Sans"/>
          <w:color w:val="000000"/>
          <w:kern w:val="2"/>
          <w:sz w:val="24"/>
          <w:szCs w:val="24"/>
        </w:rPr>
        <w:t>D</w:t>
      </w:r>
      <w:r w:rsidR="002B3D08">
        <w:rPr>
          <w:rFonts w:ascii="Times New Roman" w:eastAsia="Tahoma" w:hAnsi="Times New Roman" w:cs="Liberation Sans"/>
          <w:color w:val="000000"/>
          <w:kern w:val="2"/>
          <w:sz w:val="24"/>
          <w:szCs w:val="24"/>
        </w:rPr>
        <w:t>eep Venous Thrombosis (</w:t>
      </w:r>
      <w:proofErr w:type="gramStart"/>
      <w:r w:rsidR="002B3D08">
        <w:rPr>
          <w:rFonts w:ascii="Times New Roman" w:eastAsia="Tahoma" w:hAnsi="Times New Roman" w:cs="Liberation Sans"/>
          <w:color w:val="000000"/>
          <w:kern w:val="2"/>
          <w:sz w:val="24"/>
          <w:szCs w:val="24"/>
        </w:rPr>
        <w:t>D</w:t>
      </w:r>
      <w:r w:rsidRPr="00884FEF">
        <w:rPr>
          <w:rFonts w:ascii="Times New Roman" w:eastAsia="Tahoma" w:hAnsi="Times New Roman" w:cs="Liberation Sans"/>
          <w:color w:val="000000"/>
          <w:kern w:val="2"/>
          <w:sz w:val="24"/>
          <w:szCs w:val="24"/>
        </w:rPr>
        <w:t xml:space="preserve">VT </w:t>
      </w:r>
      <w:r w:rsidR="002B3D08">
        <w:rPr>
          <w:rFonts w:ascii="Times New Roman" w:eastAsia="Tahoma" w:hAnsi="Times New Roman" w:cs="Liberation Sans"/>
          <w:color w:val="000000"/>
          <w:kern w:val="2"/>
          <w:sz w:val="24"/>
          <w:szCs w:val="24"/>
        </w:rPr>
        <w:t>)</w:t>
      </w:r>
      <w:proofErr w:type="gramEnd"/>
      <w:r w:rsidR="002B3D08">
        <w:rPr>
          <w:rFonts w:ascii="Times New Roman" w:eastAsia="Tahoma" w:hAnsi="Times New Roman" w:cs="Liberation Sans"/>
          <w:color w:val="000000"/>
          <w:kern w:val="2"/>
          <w:sz w:val="24"/>
          <w:szCs w:val="24"/>
        </w:rPr>
        <w:t xml:space="preserve"> </w:t>
      </w:r>
      <w:r w:rsidRPr="00884FEF">
        <w:rPr>
          <w:rFonts w:ascii="Times New Roman" w:eastAsia="Tahoma" w:hAnsi="Times New Roman" w:cs="Liberation Sans"/>
          <w:color w:val="000000"/>
          <w:kern w:val="2"/>
          <w:sz w:val="24"/>
          <w:szCs w:val="24"/>
        </w:rPr>
        <w:t>was detected in 6% (p=0.597</w:t>
      </w:r>
      <w:proofErr w:type="gramStart"/>
      <w:r w:rsidRPr="00884FEF">
        <w:rPr>
          <w:rFonts w:ascii="Times New Roman" w:eastAsia="Tahoma" w:hAnsi="Times New Roman" w:cs="Liberation Sans"/>
          <w:color w:val="000000"/>
          <w:kern w:val="2"/>
          <w:sz w:val="24"/>
          <w:szCs w:val="24"/>
        </w:rPr>
        <w:t>)  of</w:t>
      </w:r>
      <w:proofErr w:type="gramEnd"/>
      <w:r w:rsidRPr="00884FEF">
        <w:rPr>
          <w:rFonts w:ascii="Times New Roman" w:eastAsia="Tahoma" w:hAnsi="Times New Roman" w:cs="Liberation Sans"/>
          <w:color w:val="000000"/>
          <w:kern w:val="2"/>
          <w:sz w:val="24"/>
          <w:szCs w:val="24"/>
        </w:rPr>
        <w:t xml:space="preserve"> the study population and 34% of the stroke patients had developed bed </w:t>
      </w:r>
      <w:proofErr w:type="gramStart"/>
      <w:r w:rsidRPr="00884FEF">
        <w:rPr>
          <w:rFonts w:ascii="Times New Roman" w:eastAsia="Tahoma" w:hAnsi="Times New Roman" w:cs="Liberation Sans"/>
          <w:color w:val="000000"/>
          <w:kern w:val="2"/>
          <w:sz w:val="24"/>
          <w:szCs w:val="24"/>
        </w:rPr>
        <w:t>sores ,out</w:t>
      </w:r>
      <w:proofErr w:type="gramEnd"/>
      <w:r w:rsidRPr="00884FEF">
        <w:rPr>
          <w:rFonts w:ascii="Times New Roman" w:eastAsia="Tahoma" w:hAnsi="Times New Roman" w:cs="Liberation Sans"/>
          <w:color w:val="000000"/>
          <w:kern w:val="2"/>
          <w:sz w:val="24"/>
          <w:szCs w:val="24"/>
        </w:rPr>
        <w:t xml:space="preserve"> of which 66.7% and 58.8% (p=0.169) respectively, had reported partial understanding of limb physiotherapy and mobilisation of the patients. </w:t>
      </w:r>
    </w:p>
    <w:p w14:paraId="62F1653B" w14:textId="4D3A005A" w:rsidR="00884FEF" w:rsidRDefault="002C6750" w:rsidP="00884FEF">
      <w:pPr>
        <w:spacing w:before="200" w:line="216" w:lineRule="auto"/>
        <w:rPr>
          <w:rFonts w:ascii="Times New Roman" w:eastAsia="Tahoma" w:hAnsi="Times New Roman" w:cs="Liberation Sans"/>
          <w:color w:val="000000"/>
          <w:kern w:val="2"/>
          <w:sz w:val="24"/>
          <w:szCs w:val="24"/>
        </w:rPr>
      </w:pPr>
      <w:r>
        <w:rPr>
          <w:rFonts w:ascii="Times New Roman" w:eastAsia="Tahoma" w:hAnsi="Times New Roman" w:cs="Liberation Sans"/>
          <w:color w:val="000000"/>
          <w:kern w:val="2"/>
          <w:sz w:val="24"/>
          <w:szCs w:val="24"/>
        </w:rPr>
        <w:t>Both r</w:t>
      </w:r>
      <w:r w:rsidR="00884FEF" w:rsidRPr="00884FEF">
        <w:rPr>
          <w:rFonts w:ascii="Times New Roman" w:eastAsia="Tahoma" w:hAnsi="Times New Roman" w:cs="Liberation Sans"/>
          <w:color w:val="000000"/>
          <w:kern w:val="2"/>
          <w:sz w:val="24"/>
          <w:szCs w:val="24"/>
        </w:rPr>
        <w:t xml:space="preserve">ecurrent stroke and seizures were found in 6% of the </w:t>
      </w:r>
      <w:proofErr w:type="gramStart"/>
      <w:r w:rsidR="00884FEF" w:rsidRPr="00884FEF">
        <w:rPr>
          <w:rFonts w:ascii="Times New Roman" w:eastAsia="Tahoma" w:hAnsi="Times New Roman" w:cs="Liberation Sans"/>
          <w:color w:val="000000"/>
          <w:kern w:val="2"/>
          <w:sz w:val="24"/>
          <w:szCs w:val="24"/>
        </w:rPr>
        <w:t xml:space="preserve">population </w:t>
      </w:r>
      <w:r>
        <w:rPr>
          <w:rFonts w:ascii="Times New Roman" w:eastAsia="Tahoma" w:hAnsi="Times New Roman" w:cs="Liberation Sans"/>
          <w:color w:val="000000"/>
          <w:kern w:val="2"/>
          <w:sz w:val="24"/>
          <w:szCs w:val="24"/>
        </w:rPr>
        <w:t>,</w:t>
      </w:r>
      <w:proofErr w:type="gramEnd"/>
      <w:r>
        <w:rPr>
          <w:rFonts w:ascii="Times New Roman" w:eastAsia="Tahoma" w:hAnsi="Times New Roman" w:cs="Liberation Sans"/>
          <w:color w:val="000000"/>
          <w:kern w:val="2"/>
          <w:sz w:val="24"/>
          <w:szCs w:val="24"/>
        </w:rPr>
        <w:t xml:space="preserve"> </w:t>
      </w:r>
      <w:r w:rsidR="00884FEF" w:rsidRPr="00884FEF">
        <w:rPr>
          <w:rFonts w:ascii="Times New Roman" w:eastAsia="Tahoma" w:hAnsi="Times New Roman" w:cs="Liberation Sans"/>
          <w:color w:val="000000"/>
          <w:kern w:val="2"/>
          <w:sz w:val="24"/>
          <w:szCs w:val="24"/>
        </w:rPr>
        <w:t>out of which 66.7% (p=0.597) and 100% (p=0.11</w:t>
      </w:r>
      <w:r w:rsidR="00DA124E" w:rsidRPr="00884FEF">
        <w:rPr>
          <w:rFonts w:ascii="Times New Roman" w:eastAsia="Tahoma" w:hAnsi="Times New Roman" w:cs="Liberation Sans"/>
          <w:color w:val="000000"/>
          <w:kern w:val="2"/>
          <w:sz w:val="24"/>
          <w:szCs w:val="24"/>
        </w:rPr>
        <w:t>) had</w:t>
      </w:r>
      <w:r w:rsidR="00884FEF" w:rsidRPr="00884FEF">
        <w:rPr>
          <w:rFonts w:ascii="Times New Roman" w:eastAsia="Tahoma" w:hAnsi="Times New Roman" w:cs="Liberation Sans"/>
          <w:color w:val="000000"/>
          <w:kern w:val="2"/>
          <w:sz w:val="24"/>
          <w:szCs w:val="24"/>
        </w:rPr>
        <w:t xml:space="preserve"> reported partial communication on continuation of medications. </w:t>
      </w:r>
    </w:p>
    <w:p w14:paraId="61C57C0C" w14:textId="77777777" w:rsidR="00F23EC9" w:rsidRDefault="00F23EC9" w:rsidP="00884FEF">
      <w:pPr>
        <w:spacing w:before="200" w:line="216" w:lineRule="auto"/>
        <w:rPr>
          <w:rFonts w:ascii="Times New Roman" w:eastAsia="Tahoma" w:hAnsi="Times New Roman" w:cs="Liberation Sans"/>
          <w:color w:val="000000"/>
          <w:kern w:val="2"/>
          <w:sz w:val="24"/>
          <w:szCs w:val="24"/>
        </w:rPr>
      </w:pPr>
      <w:r w:rsidRPr="00F23EC9">
        <w:rPr>
          <w:rFonts w:ascii="Times New Roman" w:eastAsia="Tahoma" w:hAnsi="Times New Roman" w:cs="Liberation Sans"/>
          <w:b/>
          <w:color w:val="000000"/>
          <w:kern w:val="2"/>
          <w:sz w:val="24"/>
          <w:szCs w:val="24"/>
        </w:rPr>
        <w:t>DISCUSSION</w:t>
      </w:r>
    </w:p>
    <w:p w14:paraId="1CDE368B" w14:textId="268821DE" w:rsidR="00F7031B" w:rsidRDefault="00726F0C" w:rsidP="00884FEF">
      <w:pPr>
        <w:spacing w:before="200" w:line="216" w:lineRule="auto"/>
        <w:rPr>
          <w:rFonts w:ascii="Times New Roman" w:hAnsi="Times New Roman"/>
          <w:sz w:val="24"/>
          <w:vertAlign w:val="superscript"/>
        </w:rPr>
      </w:pPr>
      <w:r>
        <w:rPr>
          <w:rFonts w:ascii="Times New Roman" w:eastAsia="Tahoma" w:hAnsi="Times New Roman" w:cs="Liberation Sans"/>
          <w:color w:val="000000"/>
          <w:kern w:val="2"/>
          <w:sz w:val="24"/>
          <w:szCs w:val="24"/>
        </w:rPr>
        <w:t xml:space="preserve">Post stroke rehabilitation </w:t>
      </w:r>
      <w:proofErr w:type="gramStart"/>
      <w:r>
        <w:rPr>
          <w:rFonts w:ascii="Times New Roman" w:eastAsia="Tahoma" w:hAnsi="Times New Roman" w:cs="Liberation Sans"/>
          <w:color w:val="000000"/>
          <w:kern w:val="2"/>
          <w:sz w:val="24"/>
          <w:szCs w:val="24"/>
        </w:rPr>
        <w:t xml:space="preserve">involves  </w:t>
      </w:r>
      <w:r w:rsidR="00320F13">
        <w:rPr>
          <w:rFonts w:ascii="Times New Roman" w:eastAsia="Tahoma" w:hAnsi="Times New Roman" w:cs="Liberation Sans"/>
          <w:color w:val="000000"/>
          <w:kern w:val="2"/>
          <w:sz w:val="24"/>
          <w:szCs w:val="24"/>
        </w:rPr>
        <w:t>e</w:t>
      </w:r>
      <w:r w:rsidR="00883811">
        <w:rPr>
          <w:rFonts w:ascii="Times New Roman" w:eastAsia="Tahoma" w:hAnsi="Times New Roman" w:cs="Liberation Sans"/>
          <w:color w:val="000000"/>
          <w:kern w:val="2"/>
          <w:sz w:val="24"/>
          <w:szCs w:val="24"/>
        </w:rPr>
        <w:t>ffective</w:t>
      </w:r>
      <w:proofErr w:type="gramEnd"/>
      <w:r w:rsidR="00883811">
        <w:rPr>
          <w:rFonts w:ascii="Times New Roman" w:eastAsia="Tahoma" w:hAnsi="Times New Roman" w:cs="Liberation Sans"/>
          <w:color w:val="000000"/>
          <w:kern w:val="2"/>
          <w:sz w:val="24"/>
          <w:szCs w:val="24"/>
        </w:rPr>
        <w:t xml:space="preserve"> communication </w:t>
      </w:r>
      <w:r w:rsidR="002C6750">
        <w:rPr>
          <w:rFonts w:ascii="Times New Roman" w:eastAsia="Tahoma" w:hAnsi="Times New Roman" w:cs="Liberation Sans"/>
          <w:color w:val="000000"/>
          <w:kern w:val="2"/>
          <w:sz w:val="24"/>
          <w:szCs w:val="24"/>
        </w:rPr>
        <w:t>a</w:t>
      </w:r>
      <w:r w:rsidR="00883811">
        <w:rPr>
          <w:rFonts w:ascii="Times New Roman" w:eastAsia="Tahoma" w:hAnsi="Times New Roman" w:cs="Liberation Sans"/>
          <w:color w:val="000000"/>
          <w:kern w:val="2"/>
          <w:sz w:val="24"/>
          <w:szCs w:val="24"/>
        </w:rPr>
        <w:t xml:space="preserve">s one of the keys to prevent some complications of stroke after discharge. Though some medical complications can occur early during hospital stay </w:t>
      </w:r>
      <w:r w:rsidR="002C6750">
        <w:rPr>
          <w:rFonts w:ascii="Times New Roman" w:eastAsia="Tahoma" w:hAnsi="Times New Roman" w:cs="Liberation Sans"/>
          <w:color w:val="000000"/>
          <w:kern w:val="2"/>
          <w:sz w:val="24"/>
          <w:szCs w:val="24"/>
        </w:rPr>
        <w:t xml:space="preserve">after </w:t>
      </w:r>
      <w:r w:rsidR="00883811">
        <w:rPr>
          <w:rFonts w:ascii="Times New Roman" w:eastAsia="Tahoma" w:hAnsi="Times New Roman" w:cs="Liberation Sans"/>
          <w:color w:val="000000"/>
          <w:kern w:val="2"/>
          <w:sz w:val="24"/>
          <w:szCs w:val="24"/>
        </w:rPr>
        <w:t>stroke, some l</w:t>
      </w:r>
      <w:r w:rsidR="00F7031B" w:rsidRPr="00F7031B">
        <w:rPr>
          <w:rFonts w:ascii="Times New Roman" w:eastAsia="Tahoma" w:hAnsi="Times New Roman" w:cs="Liberation Sans"/>
          <w:color w:val="000000"/>
          <w:kern w:val="2"/>
          <w:sz w:val="24"/>
          <w:szCs w:val="24"/>
        </w:rPr>
        <w:t xml:space="preserve">ate medical complications of stroke </w:t>
      </w:r>
      <w:proofErr w:type="gramStart"/>
      <w:r w:rsidR="00F7031B" w:rsidRPr="00F7031B">
        <w:rPr>
          <w:rFonts w:ascii="Times New Roman" w:eastAsia="Tahoma" w:hAnsi="Times New Roman" w:cs="Liberation Sans"/>
          <w:color w:val="000000"/>
          <w:kern w:val="2"/>
          <w:sz w:val="24"/>
          <w:szCs w:val="24"/>
        </w:rPr>
        <w:t>occur</w:t>
      </w:r>
      <w:r w:rsidR="00B46301" w:rsidRPr="00B46301">
        <w:rPr>
          <w:rFonts w:ascii="Times New Roman" w:hAnsi="Times New Roman"/>
          <w:sz w:val="24"/>
        </w:rPr>
        <w:t>s</w:t>
      </w:r>
      <w:proofErr w:type="gramEnd"/>
      <w:r w:rsidR="00A21DA7">
        <w:rPr>
          <w:rFonts w:ascii="Times New Roman" w:hAnsi="Times New Roman"/>
          <w:sz w:val="24"/>
        </w:rPr>
        <w:t xml:space="preserve"> few weeks to months after discharge from hosptial</w:t>
      </w:r>
      <w:r w:rsidR="00B46301" w:rsidRPr="00B46301">
        <w:rPr>
          <w:rFonts w:ascii="Times New Roman" w:hAnsi="Times New Roman"/>
          <w:sz w:val="24"/>
        </w:rPr>
        <w:t>.</w:t>
      </w:r>
      <w:r w:rsidR="00883811">
        <w:rPr>
          <w:rFonts w:ascii="Times New Roman" w:hAnsi="Times New Roman"/>
          <w:sz w:val="24"/>
          <w:vertAlign w:val="superscript"/>
        </w:rPr>
        <w:t>1</w:t>
      </w:r>
      <w:r w:rsidR="00A21DA7">
        <w:rPr>
          <w:rFonts w:ascii="Times New Roman" w:hAnsi="Times New Roman"/>
          <w:sz w:val="24"/>
          <w:vertAlign w:val="superscript"/>
        </w:rPr>
        <w:t xml:space="preserve"> </w:t>
      </w:r>
    </w:p>
    <w:p w14:paraId="1F0AF7B1" w14:textId="62B97A36" w:rsidR="00C4790E" w:rsidRDefault="00883811" w:rsidP="00C4790E">
      <w:pPr>
        <w:spacing w:before="200" w:line="216" w:lineRule="auto"/>
        <w:rPr>
          <w:rFonts w:ascii="Times New Roman" w:hAnsi="Times New Roman"/>
          <w:sz w:val="24"/>
        </w:rPr>
      </w:pPr>
      <w:r>
        <w:rPr>
          <w:rFonts w:ascii="Times New Roman" w:hAnsi="Times New Roman"/>
          <w:sz w:val="24"/>
        </w:rPr>
        <w:t xml:space="preserve">It </w:t>
      </w:r>
      <w:proofErr w:type="spellStart"/>
      <w:r>
        <w:rPr>
          <w:rFonts w:ascii="Times New Roman" w:hAnsi="Times New Roman"/>
          <w:sz w:val="24"/>
        </w:rPr>
        <w:t>maybe</w:t>
      </w:r>
      <w:proofErr w:type="spellEnd"/>
      <w:r>
        <w:rPr>
          <w:rFonts w:ascii="Times New Roman" w:hAnsi="Times New Roman"/>
          <w:sz w:val="24"/>
        </w:rPr>
        <w:t xml:space="preserve"> possible to avert few complications of stroke through </w:t>
      </w:r>
      <w:r w:rsidRPr="00883811">
        <w:rPr>
          <w:rFonts w:ascii="Times New Roman" w:hAnsi="Times New Roman"/>
          <w:sz w:val="24"/>
        </w:rPr>
        <w:t xml:space="preserve">focussed </w:t>
      </w:r>
      <w:r w:rsidR="00726F0C">
        <w:rPr>
          <w:rFonts w:ascii="Times New Roman" w:hAnsi="Times New Roman"/>
          <w:sz w:val="24"/>
        </w:rPr>
        <w:t>training of patients and their relatives.</w:t>
      </w:r>
      <w:r w:rsidR="00C4790E">
        <w:rPr>
          <w:rFonts w:ascii="Times New Roman" w:hAnsi="Times New Roman"/>
          <w:sz w:val="24"/>
        </w:rPr>
        <w:t xml:space="preserve"> </w:t>
      </w:r>
      <w:r w:rsidR="00726F0C">
        <w:rPr>
          <w:rFonts w:ascii="Times New Roman" w:hAnsi="Times New Roman"/>
          <w:sz w:val="24"/>
        </w:rPr>
        <w:t xml:space="preserve">In developed nations, post stroke rehabilitation </w:t>
      </w:r>
      <w:r w:rsidR="00726F0C" w:rsidRPr="00726F0C">
        <w:rPr>
          <w:rFonts w:ascii="Times New Roman" w:hAnsi="Times New Roman"/>
          <w:sz w:val="24"/>
        </w:rPr>
        <w:t>team revolves around the patient and family</w:t>
      </w:r>
      <w:r w:rsidR="00726F0C">
        <w:rPr>
          <w:rFonts w:ascii="Times New Roman" w:hAnsi="Times New Roman"/>
          <w:sz w:val="24"/>
        </w:rPr>
        <w:t xml:space="preserve">. The team consists of </w:t>
      </w:r>
      <w:r w:rsidR="00C4790E">
        <w:rPr>
          <w:rFonts w:ascii="Times New Roman" w:hAnsi="Times New Roman"/>
          <w:sz w:val="24"/>
        </w:rPr>
        <w:t>doctors, r</w:t>
      </w:r>
      <w:r w:rsidR="00C4790E" w:rsidRPr="00C4790E">
        <w:rPr>
          <w:rFonts w:ascii="Times New Roman" w:hAnsi="Times New Roman"/>
          <w:sz w:val="24"/>
        </w:rPr>
        <w:t>ehab nurses</w:t>
      </w:r>
      <w:r w:rsidR="00C4790E">
        <w:rPr>
          <w:rFonts w:ascii="Times New Roman" w:hAnsi="Times New Roman"/>
          <w:sz w:val="24"/>
        </w:rPr>
        <w:t>, r</w:t>
      </w:r>
      <w:r w:rsidR="00C4790E" w:rsidRPr="00C4790E">
        <w:rPr>
          <w:rFonts w:ascii="Times New Roman" w:hAnsi="Times New Roman"/>
          <w:sz w:val="24"/>
        </w:rPr>
        <w:t>ehab specialists</w:t>
      </w:r>
      <w:r w:rsidR="00C4790E">
        <w:rPr>
          <w:rFonts w:ascii="Times New Roman" w:hAnsi="Times New Roman"/>
          <w:sz w:val="24"/>
        </w:rPr>
        <w:t>, p</w:t>
      </w:r>
      <w:r w:rsidR="00C4790E" w:rsidRPr="00C4790E">
        <w:rPr>
          <w:rFonts w:ascii="Times New Roman" w:hAnsi="Times New Roman"/>
          <w:sz w:val="24"/>
        </w:rPr>
        <w:t>hysical therapists</w:t>
      </w:r>
      <w:r w:rsidR="00C4790E">
        <w:rPr>
          <w:rFonts w:ascii="Times New Roman" w:hAnsi="Times New Roman"/>
          <w:sz w:val="24"/>
        </w:rPr>
        <w:t>, o</w:t>
      </w:r>
      <w:r w:rsidR="00C4790E" w:rsidRPr="00C4790E">
        <w:rPr>
          <w:rFonts w:ascii="Times New Roman" w:hAnsi="Times New Roman"/>
          <w:sz w:val="24"/>
        </w:rPr>
        <w:t>ccupational therapists</w:t>
      </w:r>
      <w:r w:rsidR="00C4790E">
        <w:rPr>
          <w:rFonts w:ascii="Times New Roman" w:hAnsi="Times New Roman"/>
          <w:sz w:val="24"/>
        </w:rPr>
        <w:t>, s</w:t>
      </w:r>
      <w:r w:rsidR="00C4790E" w:rsidRPr="00C4790E">
        <w:rPr>
          <w:rFonts w:ascii="Times New Roman" w:hAnsi="Times New Roman"/>
          <w:sz w:val="24"/>
        </w:rPr>
        <w:t>peech and language pathologists</w:t>
      </w:r>
      <w:r w:rsidR="00C4790E">
        <w:rPr>
          <w:rFonts w:ascii="Times New Roman" w:hAnsi="Times New Roman"/>
          <w:sz w:val="24"/>
        </w:rPr>
        <w:t>, r</w:t>
      </w:r>
      <w:r w:rsidR="00C4790E" w:rsidRPr="00C4790E">
        <w:rPr>
          <w:rFonts w:ascii="Times New Roman" w:hAnsi="Times New Roman"/>
          <w:sz w:val="24"/>
        </w:rPr>
        <w:t>egistered dietitians</w:t>
      </w:r>
      <w:r w:rsidR="00C4790E">
        <w:rPr>
          <w:rFonts w:ascii="Times New Roman" w:hAnsi="Times New Roman"/>
          <w:sz w:val="24"/>
        </w:rPr>
        <w:t>, s</w:t>
      </w:r>
      <w:r w:rsidR="00C4790E" w:rsidRPr="00C4790E">
        <w:rPr>
          <w:rFonts w:ascii="Times New Roman" w:hAnsi="Times New Roman"/>
          <w:sz w:val="24"/>
        </w:rPr>
        <w:t>ocial workers and chaplains</w:t>
      </w:r>
      <w:r w:rsidR="00C4790E">
        <w:rPr>
          <w:rFonts w:ascii="Times New Roman" w:hAnsi="Times New Roman"/>
          <w:sz w:val="24"/>
        </w:rPr>
        <w:t>, p</w:t>
      </w:r>
      <w:r w:rsidR="00C4790E" w:rsidRPr="00C4790E">
        <w:rPr>
          <w:rFonts w:ascii="Times New Roman" w:hAnsi="Times New Roman"/>
          <w:sz w:val="24"/>
        </w:rPr>
        <w:t>sychologists, neuropsychologists, and psychiatrists</w:t>
      </w:r>
      <w:r w:rsidR="00C4790E">
        <w:rPr>
          <w:rFonts w:ascii="Times New Roman" w:hAnsi="Times New Roman"/>
          <w:sz w:val="24"/>
        </w:rPr>
        <w:t xml:space="preserve">. </w:t>
      </w:r>
      <w:r w:rsidR="00C4790E" w:rsidRPr="00C4790E">
        <w:rPr>
          <w:rFonts w:ascii="Times New Roman" w:hAnsi="Times New Roman"/>
          <w:sz w:val="24"/>
        </w:rPr>
        <w:t>Post stroke rehabilitation</w:t>
      </w:r>
      <w:r w:rsidR="00C4790E">
        <w:rPr>
          <w:rFonts w:ascii="Times New Roman" w:hAnsi="Times New Roman"/>
          <w:sz w:val="24"/>
        </w:rPr>
        <w:t xml:space="preserve"> team </w:t>
      </w:r>
      <w:r w:rsidR="002B3D08">
        <w:rPr>
          <w:rFonts w:ascii="Times New Roman" w:hAnsi="Times New Roman"/>
          <w:sz w:val="24"/>
        </w:rPr>
        <w:t xml:space="preserve">and focussed </w:t>
      </w:r>
      <w:r w:rsidR="00C4790E">
        <w:rPr>
          <w:rFonts w:ascii="Times New Roman" w:hAnsi="Times New Roman"/>
          <w:sz w:val="24"/>
        </w:rPr>
        <w:t>support</w:t>
      </w:r>
      <w:r w:rsidR="002B3D08">
        <w:rPr>
          <w:rFonts w:ascii="Times New Roman" w:hAnsi="Times New Roman"/>
          <w:sz w:val="24"/>
        </w:rPr>
        <w:t xml:space="preserve"> for stroke victims </w:t>
      </w:r>
      <w:r w:rsidR="00C4790E" w:rsidRPr="00C4790E">
        <w:rPr>
          <w:rFonts w:ascii="Times New Roman" w:hAnsi="Times New Roman"/>
          <w:sz w:val="24"/>
        </w:rPr>
        <w:t>lacks in developing nations like India</w:t>
      </w:r>
      <w:r w:rsidR="00C4790E">
        <w:rPr>
          <w:rFonts w:ascii="Times New Roman" w:hAnsi="Times New Roman"/>
          <w:sz w:val="24"/>
        </w:rPr>
        <w:t xml:space="preserve">. </w:t>
      </w:r>
    </w:p>
    <w:p w14:paraId="5953741E" w14:textId="364C565B" w:rsidR="00883811" w:rsidRPr="00883811" w:rsidRDefault="00726F0C" w:rsidP="00C4790E">
      <w:pPr>
        <w:spacing w:before="200" w:line="216" w:lineRule="auto"/>
        <w:rPr>
          <w:rFonts w:ascii="Times New Roman" w:hAnsi="Times New Roman"/>
          <w:sz w:val="24"/>
        </w:rPr>
      </w:pPr>
      <w:r w:rsidRPr="00C4790E">
        <w:rPr>
          <w:rFonts w:ascii="Times New Roman" w:hAnsi="Times New Roman"/>
          <w:sz w:val="24"/>
        </w:rPr>
        <w:lastRenderedPageBreak/>
        <w:t xml:space="preserve">A </w:t>
      </w:r>
      <w:r w:rsidR="000027BB">
        <w:rPr>
          <w:rFonts w:ascii="Times New Roman" w:hAnsi="Times New Roman"/>
          <w:sz w:val="24"/>
        </w:rPr>
        <w:t xml:space="preserve">vital </w:t>
      </w:r>
      <w:r w:rsidRPr="00C4790E">
        <w:rPr>
          <w:rFonts w:ascii="Times New Roman" w:hAnsi="Times New Roman"/>
          <w:sz w:val="24"/>
        </w:rPr>
        <w:t>part of post stroke rehabilitation includes communication to patients and their care-givers on identifying, preventing complications especially in relationship to use of new instruments like feeding tubes and urine catheters, use of DVT stockings and air mattress to provide pressure redistribution </w:t>
      </w:r>
      <w:proofErr w:type="spellStart"/>
      <w:r w:rsidRPr="00C4790E">
        <w:rPr>
          <w:rFonts w:ascii="Times New Roman" w:hAnsi="Times New Roman"/>
          <w:sz w:val="24"/>
        </w:rPr>
        <w:t>inorder</w:t>
      </w:r>
      <w:proofErr w:type="spellEnd"/>
      <w:r w:rsidRPr="00C4790E">
        <w:rPr>
          <w:rFonts w:ascii="Times New Roman" w:hAnsi="Times New Roman"/>
          <w:sz w:val="24"/>
        </w:rPr>
        <w:t xml:space="preserve"> to prevent the formation of pressure ulcers or bedsores.</w:t>
      </w:r>
      <w:r w:rsidR="002B3D08">
        <w:rPr>
          <w:rFonts w:ascii="Times New Roman" w:hAnsi="Times New Roman"/>
          <w:sz w:val="24"/>
        </w:rPr>
        <w:t xml:space="preserve"> </w:t>
      </w:r>
      <w:r w:rsidR="00883811" w:rsidRPr="00883811">
        <w:rPr>
          <w:rFonts w:ascii="Times New Roman" w:hAnsi="Times New Roman"/>
          <w:sz w:val="24"/>
        </w:rPr>
        <w:t>To support health education comprehension as to make the patient and his attender learners, the American Medical Association recommends that materials be written at a 6th-8th grade reading level and made available to them.</w:t>
      </w:r>
      <w:r w:rsidR="00883811" w:rsidRPr="00883811">
        <w:rPr>
          <w:rFonts w:ascii="Times New Roman" w:hAnsi="Times New Roman"/>
          <w:sz w:val="24"/>
          <w:vertAlign w:val="superscript"/>
        </w:rPr>
        <w:t xml:space="preserve">2 </w:t>
      </w:r>
      <w:r w:rsidR="00883811" w:rsidRPr="00C4790E">
        <w:rPr>
          <w:rFonts w:ascii="Times New Roman" w:hAnsi="Times New Roman"/>
          <w:sz w:val="24"/>
          <w:vertAlign w:val="superscript"/>
        </w:rPr>
        <w:t xml:space="preserve"> </w:t>
      </w:r>
    </w:p>
    <w:p w14:paraId="0EFE398F" w14:textId="6F60A8CE" w:rsidR="00883811" w:rsidRDefault="00B80415" w:rsidP="00884FEF">
      <w:pPr>
        <w:spacing w:before="200" w:line="216" w:lineRule="auto"/>
        <w:rPr>
          <w:rFonts w:ascii="Times New Roman" w:eastAsia="Tahoma" w:hAnsi="Times New Roman" w:cs="Liberation Sans"/>
          <w:color w:val="000000"/>
          <w:kern w:val="2"/>
          <w:sz w:val="24"/>
          <w:szCs w:val="24"/>
        </w:rPr>
      </w:pPr>
      <w:r>
        <w:rPr>
          <w:rFonts w:ascii="Times New Roman" w:eastAsia="Tahoma" w:hAnsi="Times New Roman" w:cs="Liberation Sans"/>
          <w:color w:val="000000"/>
          <w:kern w:val="2"/>
          <w:sz w:val="24"/>
          <w:szCs w:val="24"/>
        </w:rPr>
        <w:t xml:space="preserve">Of the </w:t>
      </w:r>
      <w:r w:rsidRPr="00B80415">
        <w:rPr>
          <w:rFonts w:ascii="Times New Roman" w:eastAsia="Tahoma" w:hAnsi="Times New Roman" w:cs="Liberation Sans"/>
          <w:color w:val="000000"/>
          <w:kern w:val="2"/>
          <w:sz w:val="24"/>
          <w:szCs w:val="24"/>
        </w:rPr>
        <w:t xml:space="preserve">1,101 consecutive patients </w:t>
      </w:r>
      <w:r>
        <w:rPr>
          <w:rFonts w:ascii="Times New Roman" w:eastAsia="Tahoma" w:hAnsi="Times New Roman" w:cs="Liberation Sans"/>
          <w:color w:val="000000"/>
          <w:kern w:val="2"/>
          <w:sz w:val="24"/>
          <w:szCs w:val="24"/>
        </w:rPr>
        <w:t xml:space="preserve">suffered from stroke, a study conducted by </w:t>
      </w:r>
      <w:r w:rsidRPr="00B80415">
        <w:rPr>
          <w:rFonts w:ascii="Times New Roman" w:eastAsia="Tahoma" w:hAnsi="Times New Roman" w:cs="Liberation Sans"/>
          <w:color w:val="000000"/>
          <w:kern w:val="2"/>
          <w:sz w:val="24"/>
          <w:szCs w:val="24"/>
        </w:rPr>
        <w:t xml:space="preserve">Alberti </w:t>
      </w:r>
      <w:r>
        <w:rPr>
          <w:rFonts w:ascii="Times New Roman" w:eastAsia="Tahoma" w:hAnsi="Times New Roman" w:cs="Liberation Sans"/>
          <w:color w:val="000000"/>
          <w:kern w:val="2"/>
          <w:sz w:val="24"/>
          <w:szCs w:val="24"/>
        </w:rPr>
        <w:t>et al</w:t>
      </w:r>
      <w:r w:rsidR="000027BB">
        <w:rPr>
          <w:rFonts w:ascii="Times New Roman" w:eastAsia="Tahoma" w:hAnsi="Times New Roman" w:cs="Liberation Sans"/>
          <w:color w:val="000000"/>
          <w:kern w:val="2"/>
          <w:sz w:val="24"/>
          <w:szCs w:val="24"/>
        </w:rPr>
        <w:t xml:space="preserve"> showed that </w:t>
      </w:r>
      <w:r w:rsidRPr="00B80415">
        <w:rPr>
          <w:rFonts w:ascii="Times New Roman" w:eastAsia="Tahoma" w:hAnsi="Times New Roman" w:cs="Liberation Sans"/>
          <w:color w:val="000000"/>
          <w:kern w:val="2"/>
          <w:sz w:val="24"/>
          <w:szCs w:val="24"/>
        </w:rPr>
        <w:t xml:space="preserve">30.7% experienced at least one non-neurological complication. 269 patients (24.4%) had fever, 210 patients (19.1%) </w:t>
      </w:r>
      <w:r>
        <w:rPr>
          <w:rFonts w:ascii="Times New Roman" w:eastAsia="Tahoma" w:hAnsi="Times New Roman" w:cs="Liberation Sans"/>
          <w:color w:val="000000"/>
          <w:kern w:val="2"/>
          <w:sz w:val="24"/>
          <w:szCs w:val="24"/>
        </w:rPr>
        <w:t xml:space="preserve">had </w:t>
      </w:r>
      <w:r w:rsidRPr="00B80415">
        <w:rPr>
          <w:rFonts w:ascii="Times New Roman" w:eastAsia="Tahoma" w:hAnsi="Times New Roman" w:cs="Liberation Sans"/>
          <w:color w:val="000000"/>
          <w:kern w:val="2"/>
          <w:sz w:val="24"/>
          <w:szCs w:val="24"/>
        </w:rPr>
        <w:t>infection in one or more sites, 86 patients (7.8%)</w:t>
      </w:r>
      <w:r>
        <w:rPr>
          <w:rFonts w:ascii="Times New Roman" w:eastAsia="Tahoma" w:hAnsi="Times New Roman" w:cs="Liberation Sans"/>
          <w:color w:val="000000"/>
          <w:kern w:val="2"/>
          <w:sz w:val="24"/>
          <w:szCs w:val="24"/>
        </w:rPr>
        <w:t xml:space="preserve"> had</w:t>
      </w:r>
      <w:r w:rsidRPr="00B80415">
        <w:rPr>
          <w:rFonts w:ascii="Times New Roman" w:eastAsia="Tahoma" w:hAnsi="Times New Roman" w:cs="Liberation Sans"/>
          <w:color w:val="000000"/>
          <w:kern w:val="2"/>
          <w:sz w:val="24"/>
          <w:szCs w:val="24"/>
        </w:rPr>
        <w:t xml:space="preserve"> venous thromboembolism (VTE)</w:t>
      </w:r>
      <w:r>
        <w:rPr>
          <w:rFonts w:ascii="Times New Roman" w:eastAsia="Tahoma" w:hAnsi="Times New Roman" w:cs="Liberation Sans"/>
          <w:color w:val="000000"/>
          <w:kern w:val="2"/>
          <w:sz w:val="24"/>
          <w:szCs w:val="24"/>
        </w:rPr>
        <w:t>.</w:t>
      </w:r>
      <w:r w:rsidRPr="00B80415">
        <w:rPr>
          <w:rFonts w:ascii="Times New Roman" w:eastAsia="Tahoma" w:hAnsi="Times New Roman" w:cs="Liberation Sans"/>
          <w:color w:val="000000"/>
          <w:kern w:val="2"/>
          <w:sz w:val="24"/>
          <w:szCs w:val="24"/>
        </w:rPr>
        <w:t> </w:t>
      </w:r>
      <w:r w:rsidRPr="00B80415">
        <w:rPr>
          <w:rFonts w:ascii="Times New Roman" w:eastAsia="Tahoma" w:hAnsi="Times New Roman" w:cs="Liberation Sans"/>
          <w:color w:val="000000"/>
          <w:kern w:val="2"/>
          <w:sz w:val="24"/>
          <w:szCs w:val="24"/>
          <w:vertAlign w:val="superscript"/>
        </w:rPr>
        <w:t>3</w:t>
      </w:r>
      <w:r>
        <w:rPr>
          <w:rFonts w:ascii="Times New Roman" w:eastAsia="Tahoma" w:hAnsi="Times New Roman" w:cs="Liberation Sans"/>
          <w:color w:val="000000"/>
          <w:kern w:val="2"/>
          <w:sz w:val="24"/>
          <w:szCs w:val="24"/>
          <w:vertAlign w:val="superscript"/>
        </w:rPr>
        <w:t xml:space="preserve"> </w:t>
      </w:r>
      <w:r>
        <w:rPr>
          <w:rFonts w:ascii="Times New Roman" w:eastAsia="Tahoma" w:hAnsi="Times New Roman" w:cs="Liberation Sans"/>
          <w:color w:val="000000"/>
          <w:kern w:val="2"/>
          <w:sz w:val="24"/>
          <w:szCs w:val="24"/>
        </w:rPr>
        <w:t xml:space="preserve">Similarly our study also showed 44 </w:t>
      </w:r>
      <w:proofErr w:type="gramStart"/>
      <w:r>
        <w:rPr>
          <w:rFonts w:ascii="Times New Roman" w:eastAsia="Tahoma" w:hAnsi="Times New Roman" w:cs="Liberation Sans"/>
          <w:color w:val="000000"/>
          <w:kern w:val="2"/>
          <w:sz w:val="24"/>
          <w:szCs w:val="24"/>
        </w:rPr>
        <w:t>% ,</w:t>
      </w:r>
      <w:proofErr w:type="gramEnd"/>
      <w:r>
        <w:rPr>
          <w:rFonts w:ascii="Times New Roman" w:eastAsia="Tahoma" w:hAnsi="Times New Roman" w:cs="Liberation Sans"/>
          <w:color w:val="000000"/>
          <w:kern w:val="2"/>
          <w:sz w:val="24"/>
          <w:szCs w:val="24"/>
        </w:rPr>
        <w:t xml:space="preserve"> 24 %and 34 % chances of UTI</w:t>
      </w:r>
      <w:r w:rsidR="000027BB">
        <w:rPr>
          <w:rFonts w:ascii="Times New Roman" w:eastAsia="Tahoma" w:hAnsi="Times New Roman" w:cs="Liberation Sans"/>
          <w:color w:val="000000"/>
          <w:kern w:val="2"/>
          <w:sz w:val="24"/>
          <w:szCs w:val="24"/>
        </w:rPr>
        <w:t>,</w:t>
      </w:r>
      <w:r>
        <w:rPr>
          <w:rFonts w:ascii="Times New Roman" w:eastAsia="Tahoma" w:hAnsi="Times New Roman" w:cs="Liberation Sans"/>
          <w:color w:val="000000"/>
          <w:kern w:val="2"/>
          <w:sz w:val="24"/>
          <w:szCs w:val="24"/>
        </w:rPr>
        <w:t xml:space="preserve"> aspiration pneumonia and bed sores respectively, while 6 % had DVT. </w:t>
      </w:r>
    </w:p>
    <w:p w14:paraId="68D70624" w14:textId="113D0EFA" w:rsidR="00156AAC" w:rsidRPr="00156AAC" w:rsidRDefault="00156AAC" w:rsidP="00156AAC">
      <w:pPr>
        <w:spacing w:before="200" w:line="216" w:lineRule="auto"/>
        <w:rPr>
          <w:rFonts w:ascii="Times New Roman" w:eastAsia="Tahoma" w:hAnsi="Times New Roman" w:cs="Liberation Sans"/>
          <w:color w:val="000000"/>
          <w:kern w:val="2"/>
          <w:sz w:val="24"/>
          <w:szCs w:val="24"/>
          <w:vertAlign w:val="superscript"/>
        </w:rPr>
      </w:pPr>
      <w:r>
        <w:rPr>
          <w:rFonts w:ascii="Times New Roman" w:eastAsia="Tahoma" w:hAnsi="Times New Roman" w:cs="Liberation Sans"/>
          <w:color w:val="000000"/>
          <w:kern w:val="2"/>
          <w:sz w:val="24"/>
          <w:szCs w:val="24"/>
        </w:rPr>
        <w:t xml:space="preserve">Study done by </w:t>
      </w:r>
      <w:r w:rsidRPr="00156AAC">
        <w:rPr>
          <w:rFonts w:ascii="Times New Roman" w:eastAsia="Tahoma" w:hAnsi="Times New Roman" w:cs="Liberation Sans"/>
          <w:color w:val="000000"/>
          <w:kern w:val="2"/>
          <w:sz w:val="24"/>
          <w:szCs w:val="24"/>
        </w:rPr>
        <w:t xml:space="preserve">Mohan KM </w:t>
      </w:r>
      <w:r>
        <w:rPr>
          <w:rFonts w:ascii="Times New Roman" w:eastAsia="Tahoma" w:hAnsi="Times New Roman" w:cs="Liberation Sans"/>
          <w:color w:val="000000"/>
          <w:kern w:val="2"/>
          <w:sz w:val="24"/>
          <w:szCs w:val="24"/>
        </w:rPr>
        <w:t xml:space="preserve">et al had showed </w:t>
      </w:r>
      <w:r w:rsidRPr="00156AAC">
        <w:rPr>
          <w:rFonts w:ascii="Times New Roman" w:eastAsia="Tahoma" w:hAnsi="Times New Roman" w:cs="Liberation Sans"/>
          <w:color w:val="000000"/>
          <w:kern w:val="2"/>
          <w:sz w:val="24"/>
          <w:szCs w:val="24"/>
        </w:rPr>
        <w:t>cumulative risk of stroke recurrence at 1 year, 5 years and 10 years was 7.1%, 16.2% and 24.5% respectively</w:t>
      </w:r>
      <w:r>
        <w:rPr>
          <w:rFonts w:ascii="Times New Roman" w:eastAsia="Tahoma" w:hAnsi="Times New Roman" w:cs="Liberation Sans"/>
          <w:color w:val="000000"/>
          <w:kern w:val="2"/>
          <w:sz w:val="24"/>
          <w:szCs w:val="24"/>
        </w:rPr>
        <w:t xml:space="preserve">. </w:t>
      </w:r>
      <w:r w:rsidRPr="00156AAC">
        <w:rPr>
          <w:rFonts w:ascii="Times New Roman" w:eastAsia="Tahoma" w:hAnsi="Times New Roman" w:cs="Liberation Sans"/>
          <w:color w:val="000000"/>
          <w:kern w:val="2"/>
          <w:sz w:val="24"/>
          <w:szCs w:val="24"/>
          <w:vertAlign w:val="superscript"/>
        </w:rPr>
        <w:t xml:space="preserve">4 </w:t>
      </w:r>
      <w:r>
        <w:rPr>
          <w:rFonts w:ascii="Times New Roman" w:eastAsia="Tahoma" w:hAnsi="Times New Roman" w:cs="Liberation Sans"/>
          <w:color w:val="000000"/>
          <w:kern w:val="2"/>
          <w:sz w:val="24"/>
          <w:szCs w:val="24"/>
        </w:rPr>
        <w:t xml:space="preserve">This risk was also seen in our </w:t>
      </w:r>
      <w:proofErr w:type="gramStart"/>
      <w:r>
        <w:rPr>
          <w:rFonts w:ascii="Times New Roman" w:eastAsia="Tahoma" w:hAnsi="Times New Roman" w:cs="Liberation Sans"/>
          <w:color w:val="000000"/>
          <w:kern w:val="2"/>
          <w:sz w:val="24"/>
          <w:szCs w:val="24"/>
        </w:rPr>
        <w:t>study ,</w:t>
      </w:r>
      <w:proofErr w:type="gramEnd"/>
      <w:r>
        <w:rPr>
          <w:rFonts w:ascii="Times New Roman" w:eastAsia="Tahoma" w:hAnsi="Times New Roman" w:cs="Liberation Sans"/>
          <w:color w:val="000000"/>
          <w:kern w:val="2"/>
          <w:sz w:val="24"/>
          <w:szCs w:val="24"/>
        </w:rPr>
        <w:t xml:space="preserve"> that 6% patients had re-stroke, of which 66% was due to stopping of medications. </w:t>
      </w:r>
      <w:r w:rsidRPr="00156AAC">
        <w:rPr>
          <w:rFonts w:ascii="Times New Roman" w:eastAsia="Tahoma" w:hAnsi="Times New Roman" w:cs="Liberation Sans"/>
          <w:color w:val="000000"/>
          <w:kern w:val="2"/>
          <w:sz w:val="24"/>
          <w:szCs w:val="24"/>
        </w:rPr>
        <w:t>Knowledge translation is an important final step in the process of evidence-based medicine which in practice is very difficult</w:t>
      </w:r>
      <w:r w:rsidRPr="00156AAC">
        <w:rPr>
          <w:rFonts w:ascii="Times New Roman" w:eastAsia="Tahoma" w:hAnsi="Times New Roman" w:cs="Liberation Sans"/>
          <w:color w:val="000000"/>
          <w:kern w:val="2"/>
          <w:sz w:val="24"/>
          <w:szCs w:val="24"/>
          <w:vertAlign w:val="superscript"/>
        </w:rPr>
        <w:t>.</w:t>
      </w:r>
      <w:r>
        <w:rPr>
          <w:rFonts w:ascii="Times New Roman" w:eastAsia="Tahoma" w:hAnsi="Times New Roman" w:cs="Liberation Sans"/>
          <w:color w:val="000000"/>
          <w:kern w:val="2"/>
          <w:sz w:val="24"/>
          <w:szCs w:val="24"/>
          <w:vertAlign w:val="superscript"/>
        </w:rPr>
        <w:t>5</w:t>
      </w:r>
    </w:p>
    <w:p w14:paraId="390CD02D" w14:textId="6CAF65D3" w:rsidR="00A21DA7" w:rsidRDefault="00156AAC" w:rsidP="00884FEF">
      <w:pPr>
        <w:spacing w:before="200" w:line="216" w:lineRule="auto"/>
        <w:rPr>
          <w:rFonts w:ascii="Times New Roman" w:eastAsia="Tahoma" w:hAnsi="Times New Roman" w:cs="Liberation Sans"/>
          <w:color w:val="000000"/>
          <w:kern w:val="2"/>
          <w:sz w:val="24"/>
          <w:szCs w:val="24"/>
          <w:vertAlign w:val="superscript"/>
        </w:rPr>
      </w:pPr>
      <w:r w:rsidRPr="00156AAC">
        <w:rPr>
          <w:rFonts w:ascii="Times New Roman" w:eastAsia="Tahoma" w:hAnsi="Times New Roman" w:cs="Liberation Sans"/>
          <w:color w:val="000000"/>
          <w:kern w:val="2"/>
          <w:sz w:val="24"/>
          <w:szCs w:val="24"/>
        </w:rPr>
        <w:t xml:space="preserve">19% had reported ineffective communication </w:t>
      </w:r>
      <w:r>
        <w:rPr>
          <w:rFonts w:ascii="Times New Roman" w:eastAsia="Tahoma" w:hAnsi="Times New Roman" w:cs="Liberation Sans"/>
          <w:color w:val="000000"/>
          <w:kern w:val="2"/>
          <w:sz w:val="24"/>
          <w:szCs w:val="24"/>
        </w:rPr>
        <w:t xml:space="preserve">on patient care which would help identify and prevent complications. </w:t>
      </w:r>
      <w:r w:rsidR="00A21DA7" w:rsidRPr="00A21DA7">
        <w:rPr>
          <w:rFonts w:ascii="Times New Roman" w:eastAsia="Tahoma" w:hAnsi="Times New Roman" w:cs="Liberation Sans"/>
          <w:color w:val="000000"/>
          <w:kern w:val="2"/>
          <w:sz w:val="24"/>
          <w:szCs w:val="24"/>
        </w:rPr>
        <w:t>Patient</w:t>
      </w:r>
      <w:r w:rsidR="00A21DA7">
        <w:rPr>
          <w:rFonts w:ascii="Times New Roman" w:eastAsia="Tahoma" w:hAnsi="Times New Roman" w:cs="Liberation Sans"/>
          <w:color w:val="000000"/>
          <w:kern w:val="2"/>
          <w:sz w:val="24"/>
          <w:szCs w:val="24"/>
        </w:rPr>
        <w:t xml:space="preserve"> </w:t>
      </w:r>
      <w:r w:rsidR="00A21DA7" w:rsidRPr="00A21DA7">
        <w:rPr>
          <w:rFonts w:ascii="Times New Roman" w:eastAsia="Tahoma" w:hAnsi="Times New Roman" w:cs="Liberation Sans"/>
          <w:color w:val="000000"/>
          <w:kern w:val="2"/>
          <w:sz w:val="24"/>
          <w:szCs w:val="24"/>
        </w:rPr>
        <w:t xml:space="preserve">and family education and </w:t>
      </w:r>
      <w:r w:rsidR="00A21DA7">
        <w:rPr>
          <w:rFonts w:ascii="Times New Roman" w:eastAsia="Tahoma" w:hAnsi="Times New Roman" w:cs="Liberation Sans"/>
          <w:color w:val="000000"/>
          <w:kern w:val="2"/>
          <w:sz w:val="24"/>
          <w:szCs w:val="24"/>
        </w:rPr>
        <w:t>i</w:t>
      </w:r>
      <w:r w:rsidR="00A21DA7" w:rsidRPr="00A21DA7">
        <w:rPr>
          <w:rFonts w:ascii="Times New Roman" w:eastAsia="Tahoma" w:hAnsi="Times New Roman" w:cs="Liberation Sans"/>
          <w:color w:val="000000"/>
          <w:kern w:val="2"/>
          <w:sz w:val="24"/>
          <w:szCs w:val="24"/>
        </w:rPr>
        <w:t xml:space="preserve">nvolvement </w:t>
      </w:r>
      <w:r w:rsidR="00A21DA7">
        <w:rPr>
          <w:rFonts w:ascii="Times New Roman" w:eastAsia="Tahoma" w:hAnsi="Times New Roman" w:cs="Liberation Sans"/>
          <w:color w:val="000000"/>
          <w:kern w:val="2"/>
          <w:sz w:val="24"/>
          <w:szCs w:val="24"/>
        </w:rPr>
        <w:t xml:space="preserve">of family members </w:t>
      </w:r>
      <w:r w:rsidR="00A21DA7" w:rsidRPr="00A21DA7">
        <w:rPr>
          <w:rFonts w:ascii="Times New Roman" w:eastAsia="Tahoma" w:hAnsi="Times New Roman" w:cs="Liberation Sans"/>
          <w:color w:val="000000"/>
          <w:kern w:val="2"/>
          <w:sz w:val="24"/>
          <w:szCs w:val="24"/>
        </w:rPr>
        <w:t>correlate</w:t>
      </w:r>
      <w:r>
        <w:rPr>
          <w:rFonts w:ascii="Times New Roman" w:eastAsia="Tahoma" w:hAnsi="Times New Roman" w:cs="Liberation Sans"/>
          <w:color w:val="000000"/>
          <w:kern w:val="2"/>
          <w:sz w:val="24"/>
          <w:szCs w:val="24"/>
        </w:rPr>
        <w:t>s</w:t>
      </w:r>
      <w:r w:rsidR="00A21DA7" w:rsidRPr="00A21DA7">
        <w:rPr>
          <w:rFonts w:ascii="Times New Roman" w:eastAsia="Tahoma" w:hAnsi="Times New Roman" w:cs="Liberation Sans"/>
          <w:color w:val="000000"/>
          <w:kern w:val="2"/>
          <w:sz w:val="24"/>
          <w:szCs w:val="24"/>
        </w:rPr>
        <w:t xml:space="preserve"> strongly with patient satisfaction.</w:t>
      </w:r>
      <w:r>
        <w:rPr>
          <w:rFonts w:ascii="Times New Roman" w:eastAsia="Tahoma" w:hAnsi="Times New Roman" w:cs="Liberation Sans"/>
          <w:color w:val="000000"/>
          <w:kern w:val="2"/>
          <w:sz w:val="24"/>
          <w:szCs w:val="24"/>
          <w:vertAlign w:val="superscript"/>
        </w:rPr>
        <w:t>6</w:t>
      </w:r>
    </w:p>
    <w:p w14:paraId="3234AE39" w14:textId="77777777" w:rsidR="001770BA" w:rsidRPr="00F23EC9" w:rsidRDefault="00F23EC9">
      <w:pPr>
        <w:pStyle w:val="DefaultLTGliederung1"/>
        <w:spacing w:before="200" w:after="160"/>
        <w:rPr>
          <w:rFonts w:ascii="Times New Roman" w:hAnsi="Times New Roman"/>
          <w:b/>
          <w:sz w:val="24"/>
        </w:rPr>
      </w:pPr>
      <w:r>
        <w:rPr>
          <w:rFonts w:ascii="Times New Roman" w:hAnsi="Times New Roman"/>
          <w:b/>
          <w:bCs/>
          <w:sz w:val="24"/>
        </w:rPr>
        <w:t>CONCLUSION</w:t>
      </w:r>
    </w:p>
    <w:p w14:paraId="2A0C9CCC" w14:textId="2DCB6D4A" w:rsidR="00F23EC9" w:rsidRDefault="00DA124E">
      <w:pPr>
        <w:pStyle w:val="TitleandContentLTGliederung1"/>
        <w:spacing w:before="200" w:after="160"/>
        <w:rPr>
          <w:rFonts w:ascii="Times New Roman" w:hAnsi="Times New Roman"/>
          <w:sz w:val="24"/>
        </w:rPr>
      </w:pPr>
      <w:r>
        <w:rPr>
          <w:rFonts w:ascii="Times New Roman" w:hAnsi="Times New Roman"/>
          <w:sz w:val="24"/>
        </w:rPr>
        <w:t xml:space="preserve">A </w:t>
      </w:r>
      <w:r w:rsidR="00197C67">
        <w:rPr>
          <w:rFonts w:ascii="Times New Roman" w:hAnsi="Times New Roman"/>
          <w:sz w:val="24"/>
        </w:rPr>
        <w:t>gap</w:t>
      </w:r>
      <w:r>
        <w:rPr>
          <w:rFonts w:ascii="Times New Roman" w:hAnsi="Times New Roman"/>
          <w:sz w:val="24"/>
        </w:rPr>
        <w:t xml:space="preserve"> in knowledge, attitude &amp; practice</w:t>
      </w:r>
      <w:r w:rsidR="006E004C">
        <w:rPr>
          <w:rFonts w:ascii="Times New Roman" w:hAnsi="Times New Roman"/>
          <w:sz w:val="24"/>
        </w:rPr>
        <w:t xml:space="preserve"> </w:t>
      </w:r>
      <w:r>
        <w:rPr>
          <w:rFonts w:ascii="Times New Roman" w:hAnsi="Times New Roman"/>
          <w:sz w:val="24"/>
        </w:rPr>
        <w:t>(KAP) of healthcare providers is a common problem noted in ma</w:t>
      </w:r>
      <w:r w:rsidR="00F23EC9">
        <w:rPr>
          <w:rFonts w:ascii="Times New Roman" w:hAnsi="Times New Roman"/>
          <w:sz w:val="24"/>
        </w:rPr>
        <w:t>ny tertiary healthcare centres.</w:t>
      </w:r>
    </w:p>
    <w:p w14:paraId="40E7FAA7" w14:textId="77777777" w:rsidR="001770BA" w:rsidRDefault="00DA124E">
      <w:pPr>
        <w:pStyle w:val="TitleandContentLTGliederung1"/>
        <w:spacing w:before="200" w:after="160"/>
        <w:rPr>
          <w:rFonts w:ascii="Times New Roman" w:hAnsi="Times New Roman"/>
          <w:sz w:val="24"/>
        </w:rPr>
      </w:pPr>
      <w:r>
        <w:rPr>
          <w:rFonts w:ascii="Times New Roman" w:hAnsi="Times New Roman"/>
          <w:sz w:val="24"/>
        </w:rPr>
        <w:t xml:space="preserve">Educational efforts aimed at caregivers of individuals who have had a stroke are needed to improve their awareness about these complications. </w:t>
      </w:r>
    </w:p>
    <w:p w14:paraId="1E87A985" w14:textId="77777777" w:rsidR="001770BA" w:rsidRDefault="00DA124E">
      <w:pPr>
        <w:pStyle w:val="TitleandContentLTGliederung1"/>
        <w:spacing w:before="200" w:after="160"/>
        <w:rPr>
          <w:rFonts w:ascii="Times New Roman" w:hAnsi="Times New Roman"/>
          <w:sz w:val="24"/>
        </w:rPr>
      </w:pPr>
      <w:r>
        <w:rPr>
          <w:rFonts w:ascii="Times New Roman" w:hAnsi="Times New Roman"/>
          <w:sz w:val="24"/>
        </w:rPr>
        <w:t>Proper communication from healthcare providers is ideal in all stroke patients to reduce prevalence of complications, thereby improving outcomes and reducing costs.</w:t>
      </w:r>
    </w:p>
    <w:p w14:paraId="557F066B" w14:textId="77777777" w:rsidR="001770BA" w:rsidRDefault="00DA124E">
      <w:pPr>
        <w:pStyle w:val="TitleandContentLTGliederung1"/>
        <w:spacing w:before="200" w:after="160"/>
        <w:rPr>
          <w:rFonts w:ascii="Times New Roman" w:hAnsi="Times New Roman"/>
          <w:sz w:val="24"/>
        </w:rPr>
      </w:pPr>
      <w:r>
        <w:rPr>
          <w:rFonts w:ascii="Times New Roman" w:hAnsi="Times New Roman"/>
          <w:sz w:val="24"/>
        </w:rPr>
        <w:t>It is hoped that these measures will eventually translate into better care for patients and reduce stroke-related morbidity.</w:t>
      </w:r>
    </w:p>
    <w:p w14:paraId="05260C12" w14:textId="5994F185" w:rsidR="001770BA" w:rsidRDefault="00DA124E">
      <w:pPr>
        <w:pStyle w:val="TitleandContentLTGliederung1"/>
        <w:spacing w:before="200" w:after="160"/>
        <w:rPr>
          <w:rFonts w:ascii="Times New Roman" w:hAnsi="Times New Roman"/>
          <w:sz w:val="24"/>
        </w:rPr>
      </w:pPr>
      <w:r>
        <w:rPr>
          <w:rFonts w:ascii="Times New Roman" w:hAnsi="Times New Roman"/>
          <w:sz w:val="24"/>
        </w:rPr>
        <w:t>Training programs with the use of standardized tools</w:t>
      </w:r>
      <w:r w:rsidR="00710EDB">
        <w:rPr>
          <w:rFonts w:ascii="Times New Roman" w:hAnsi="Times New Roman"/>
          <w:sz w:val="24"/>
        </w:rPr>
        <w:t xml:space="preserve">, hand-out materials in vernacular </w:t>
      </w:r>
      <w:proofErr w:type="spellStart"/>
      <w:r w:rsidR="00710EDB">
        <w:rPr>
          <w:rFonts w:ascii="Times New Roman" w:hAnsi="Times New Roman"/>
          <w:sz w:val="24"/>
        </w:rPr>
        <w:t>langauages</w:t>
      </w:r>
      <w:proofErr w:type="spellEnd"/>
      <w:r>
        <w:rPr>
          <w:rFonts w:ascii="Times New Roman" w:hAnsi="Times New Roman"/>
          <w:sz w:val="24"/>
        </w:rPr>
        <w:t xml:space="preserve"> and simulation </w:t>
      </w:r>
      <w:r w:rsidR="000027BB">
        <w:rPr>
          <w:rFonts w:ascii="Times New Roman" w:hAnsi="Times New Roman"/>
          <w:sz w:val="24"/>
        </w:rPr>
        <w:t>can be</w:t>
      </w:r>
      <w:r>
        <w:rPr>
          <w:rFonts w:ascii="Times New Roman" w:hAnsi="Times New Roman"/>
          <w:sz w:val="24"/>
        </w:rPr>
        <w:t xml:space="preserve"> effective in improving professional communication skills. </w:t>
      </w:r>
    </w:p>
    <w:p w14:paraId="1FA9AFCF" w14:textId="77777777" w:rsidR="00F23EC9" w:rsidRDefault="00F23EC9">
      <w:pPr>
        <w:pStyle w:val="TitleandContentLTGliederung1"/>
        <w:spacing w:before="200" w:after="160"/>
        <w:rPr>
          <w:rFonts w:ascii="Times New Roman" w:hAnsi="Times New Roman"/>
          <w:sz w:val="24"/>
        </w:rPr>
      </w:pPr>
    </w:p>
    <w:p w14:paraId="4BCA648D" w14:textId="77777777" w:rsidR="00F23EC9" w:rsidRDefault="00F23EC9">
      <w:pPr>
        <w:pStyle w:val="TitleandContentLTGliederung1"/>
        <w:spacing w:before="200" w:after="160"/>
        <w:rPr>
          <w:rFonts w:ascii="Times New Roman" w:hAnsi="Times New Roman"/>
          <w:sz w:val="24"/>
        </w:rPr>
      </w:pPr>
      <w:r w:rsidRPr="00F23EC9">
        <w:rPr>
          <w:rFonts w:ascii="Times New Roman" w:hAnsi="Times New Roman"/>
          <w:b/>
          <w:sz w:val="24"/>
        </w:rPr>
        <w:t>REFERENCES</w:t>
      </w:r>
    </w:p>
    <w:p w14:paraId="71B5762C" w14:textId="77777777" w:rsidR="00883811" w:rsidRPr="00883811" w:rsidRDefault="00883811" w:rsidP="00883811">
      <w:pPr>
        <w:pStyle w:val="TitleandContentLTGliederung1"/>
        <w:spacing w:before="200" w:after="160"/>
        <w:rPr>
          <w:rFonts w:ascii="Times New Roman" w:hAnsi="Times New Roman"/>
          <w:sz w:val="24"/>
        </w:rPr>
      </w:pPr>
      <w:r w:rsidRPr="00883811">
        <w:rPr>
          <w:rFonts w:ascii="Times New Roman" w:hAnsi="Times New Roman"/>
          <w:sz w:val="24"/>
        </w:rPr>
        <w:t xml:space="preserve">1. Singapore Med J. 2019 Dec;60(12):616-620. </w:t>
      </w:r>
      <w:proofErr w:type="spellStart"/>
      <w:r w:rsidRPr="00883811">
        <w:rPr>
          <w:rFonts w:ascii="Times New Roman" w:hAnsi="Times New Roman"/>
          <w:sz w:val="24"/>
        </w:rPr>
        <w:t>doi</w:t>
      </w:r>
      <w:proofErr w:type="spellEnd"/>
      <w:r w:rsidRPr="00883811">
        <w:rPr>
          <w:rFonts w:ascii="Times New Roman" w:hAnsi="Times New Roman"/>
          <w:sz w:val="24"/>
        </w:rPr>
        <w:t>: 10.11622/smedj.2019158. PMID: 31889205; PMCID: weeks to months after discharge from hospital</w:t>
      </w:r>
    </w:p>
    <w:p w14:paraId="2E805296" w14:textId="3285BED3" w:rsidR="00F23EC9" w:rsidRDefault="00883811">
      <w:pPr>
        <w:pStyle w:val="TitleandContentLTGliederung1"/>
        <w:spacing w:before="200" w:after="160"/>
        <w:rPr>
          <w:rFonts w:ascii="Times New Roman" w:hAnsi="Times New Roman"/>
          <w:sz w:val="24"/>
        </w:rPr>
      </w:pPr>
      <w:r>
        <w:rPr>
          <w:rFonts w:ascii="Times New Roman" w:hAnsi="Times New Roman"/>
          <w:sz w:val="24"/>
        </w:rPr>
        <w:t>2</w:t>
      </w:r>
      <w:r w:rsidR="00F23EC9">
        <w:rPr>
          <w:rFonts w:ascii="Times New Roman" w:hAnsi="Times New Roman"/>
          <w:sz w:val="24"/>
        </w:rPr>
        <w:t>.</w:t>
      </w:r>
      <w:r w:rsidR="00F23EC9" w:rsidRPr="00F23EC9">
        <w:rPr>
          <w:rFonts w:ascii="Times New Roman" w:hAnsi="Times New Roman"/>
          <w:sz w:val="24"/>
        </w:rPr>
        <w:t>Barry, D. (2007). </w:t>
      </w:r>
      <w:r w:rsidR="00F23EC9" w:rsidRPr="00F23EC9">
        <w:rPr>
          <w:rFonts w:ascii="Times New Roman" w:hAnsi="Times New Roman"/>
          <w:iCs/>
          <w:sz w:val="24"/>
        </w:rPr>
        <w:t>Health literacy and patient safety: help patients understand. Manual for clinicians</w:t>
      </w:r>
      <w:r w:rsidR="00F23EC9" w:rsidRPr="00F23EC9">
        <w:rPr>
          <w:rFonts w:ascii="Times New Roman" w:hAnsi="Times New Roman"/>
          <w:sz w:val="24"/>
        </w:rPr>
        <w:t> (2nd ed.). American Medical Association Foundation.</w:t>
      </w:r>
    </w:p>
    <w:p w14:paraId="49AF4CD8" w14:textId="5E96B109" w:rsidR="001A25D6" w:rsidRDefault="001A25D6" w:rsidP="001A25D6">
      <w:pPr>
        <w:pStyle w:val="TitleandContentLTGliederung1"/>
        <w:spacing w:before="200"/>
        <w:rPr>
          <w:rFonts w:ascii="Times New Roman" w:hAnsi="Times New Roman"/>
          <w:sz w:val="24"/>
        </w:rPr>
      </w:pPr>
      <w:r>
        <w:rPr>
          <w:rFonts w:ascii="Times New Roman" w:hAnsi="Times New Roman"/>
          <w:sz w:val="24"/>
        </w:rPr>
        <w:t>3.</w:t>
      </w:r>
      <w:r w:rsidR="00B80415" w:rsidRPr="00B80415">
        <w:rPr>
          <w:rFonts w:ascii="Merriweather Sans" w:eastAsiaTheme="minorHAnsi" w:hAnsi="Merriweather Sans" w:cstheme="minorBidi"/>
          <w:color w:val="222222"/>
          <w:kern w:val="0"/>
          <w:sz w:val="22"/>
          <w:szCs w:val="22"/>
          <w:shd w:val="clear" w:color="auto" w:fill="FFFFFF"/>
        </w:rPr>
        <w:t xml:space="preserve"> </w:t>
      </w:r>
      <w:r w:rsidR="00B80415" w:rsidRPr="00B80415">
        <w:rPr>
          <w:rFonts w:ascii="Times New Roman" w:hAnsi="Times New Roman"/>
          <w:sz w:val="24"/>
        </w:rPr>
        <w:t>Alberti, A., Agnelli, G., Caso, V. </w:t>
      </w:r>
      <w:r w:rsidR="00B80415" w:rsidRPr="00B80415">
        <w:rPr>
          <w:rFonts w:ascii="Times New Roman" w:hAnsi="Times New Roman"/>
          <w:i/>
          <w:iCs/>
          <w:sz w:val="24"/>
        </w:rPr>
        <w:t>et al.</w:t>
      </w:r>
      <w:r w:rsidR="00B80415" w:rsidRPr="00B80415">
        <w:rPr>
          <w:rFonts w:ascii="Times New Roman" w:hAnsi="Times New Roman"/>
          <w:sz w:val="24"/>
        </w:rPr>
        <w:t> </w:t>
      </w:r>
      <w:proofErr w:type="gramStart"/>
      <w:r w:rsidR="00B80415" w:rsidRPr="00B80415">
        <w:rPr>
          <w:rFonts w:ascii="Times New Roman" w:hAnsi="Times New Roman"/>
          <w:sz w:val="24"/>
        </w:rPr>
        <w:t>Non-neurological</w:t>
      </w:r>
      <w:proofErr w:type="gramEnd"/>
      <w:r w:rsidR="00B80415" w:rsidRPr="00B80415">
        <w:rPr>
          <w:rFonts w:ascii="Times New Roman" w:hAnsi="Times New Roman"/>
          <w:sz w:val="24"/>
        </w:rPr>
        <w:t xml:space="preserve"> complications of acute stroke: frequency and influence on clinical outcome. Intern Emerg Med </w:t>
      </w:r>
      <w:r w:rsidR="00B80415">
        <w:rPr>
          <w:rFonts w:ascii="Times New Roman" w:hAnsi="Times New Roman"/>
          <w:sz w:val="24"/>
        </w:rPr>
        <w:t>6</w:t>
      </w:r>
      <w:r w:rsidR="00B80415" w:rsidRPr="00B80415">
        <w:rPr>
          <w:rFonts w:ascii="Times New Roman" w:hAnsi="Times New Roman"/>
          <w:sz w:val="24"/>
        </w:rPr>
        <w:t> (</w:t>
      </w:r>
      <w:proofErr w:type="spellStart"/>
      <w:r w:rsidR="00B80415" w:rsidRPr="00B80415">
        <w:rPr>
          <w:rFonts w:ascii="Times New Roman" w:hAnsi="Times New Roman"/>
          <w:sz w:val="24"/>
        </w:rPr>
        <w:t>Suppl</w:t>
      </w:r>
      <w:proofErr w:type="spellEnd"/>
      <w:r w:rsidR="00B80415" w:rsidRPr="00B80415">
        <w:rPr>
          <w:rFonts w:ascii="Times New Roman" w:hAnsi="Times New Roman"/>
          <w:sz w:val="24"/>
        </w:rPr>
        <w:t xml:space="preserve"> 1), 119 (2011). </w:t>
      </w:r>
    </w:p>
    <w:p w14:paraId="56D9E586" w14:textId="6314D260" w:rsidR="00156AAC" w:rsidRDefault="00156AAC" w:rsidP="00156AAC">
      <w:pPr>
        <w:pStyle w:val="TitleandContentLTGliederung1"/>
        <w:spacing w:before="200"/>
        <w:rPr>
          <w:rFonts w:ascii="Times New Roman" w:hAnsi="Times New Roman"/>
          <w:sz w:val="24"/>
        </w:rPr>
      </w:pPr>
      <w:r>
        <w:rPr>
          <w:rFonts w:ascii="Times New Roman" w:hAnsi="Times New Roman"/>
          <w:sz w:val="24"/>
        </w:rPr>
        <w:lastRenderedPageBreak/>
        <w:t>4.</w:t>
      </w:r>
      <w:r w:rsidRPr="00156AAC">
        <w:rPr>
          <w:rFonts w:ascii="Helvetica" w:eastAsia="Times New Roman" w:hAnsi="Helvetica" w:cs="Times New Roman"/>
          <w:color w:val="333333"/>
          <w:sz w:val="26"/>
          <w:szCs w:val="26"/>
          <w:lang w:eastAsia="en-IN"/>
        </w:rPr>
        <w:t xml:space="preserve"> </w:t>
      </w:r>
      <w:bookmarkStart w:id="2" w:name="_Hlk195992553"/>
      <w:r w:rsidRPr="00156AAC">
        <w:rPr>
          <w:rFonts w:ascii="Times New Roman" w:hAnsi="Times New Roman"/>
          <w:sz w:val="24"/>
        </w:rPr>
        <w:t>Mohan KM</w:t>
      </w:r>
      <w:bookmarkEnd w:id="2"/>
      <w:r w:rsidRPr="00156AAC">
        <w:rPr>
          <w:rFonts w:ascii="Times New Roman" w:hAnsi="Times New Roman"/>
          <w:sz w:val="24"/>
        </w:rPr>
        <w:t>, Crichton SL, Grieve AP</w:t>
      </w:r>
      <w:r w:rsidRPr="00156AAC">
        <w:rPr>
          <w:rFonts w:ascii="Times New Roman" w:hAnsi="Times New Roman"/>
          <w:i/>
          <w:iCs/>
          <w:sz w:val="24"/>
        </w:rPr>
        <w:t xml:space="preserve">, </w:t>
      </w:r>
      <w:r w:rsidRPr="00156AAC">
        <w:rPr>
          <w:rFonts w:ascii="Times New Roman" w:hAnsi="Times New Roman"/>
          <w:sz w:val="24"/>
        </w:rPr>
        <w:t>et al.</w:t>
      </w:r>
      <w:r>
        <w:rPr>
          <w:rFonts w:ascii="Times New Roman" w:hAnsi="Times New Roman"/>
          <w:sz w:val="24"/>
        </w:rPr>
        <w:t xml:space="preserve"> </w:t>
      </w:r>
      <w:r w:rsidRPr="00156AAC">
        <w:rPr>
          <w:rFonts w:ascii="Times New Roman" w:hAnsi="Times New Roman"/>
          <w:sz w:val="24"/>
        </w:rPr>
        <w:t>Frequency and predictors for the risk of stroke recurrence up to 10 years after stroke: the South London Stroke Register</w:t>
      </w:r>
      <w:r>
        <w:rPr>
          <w:rFonts w:ascii="Times New Roman" w:hAnsi="Times New Roman"/>
          <w:sz w:val="24"/>
        </w:rPr>
        <w:t xml:space="preserve"> </w:t>
      </w:r>
      <w:r w:rsidRPr="00156AAC">
        <w:rPr>
          <w:rFonts w:ascii="Times New Roman" w:hAnsi="Times New Roman"/>
          <w:sz w:val="24"/>
        </w:rPr>
        <w:t>Journal of Neurology, Neurosurgery &amp; Psychiatry 2009;80:1012-1018.</w:t>
      </w:r>
    </w:p>
    <w:p w14:paraId="0E0DE84C" w14:textId="77777777" w:rsidR="00156AAC" w:rsidRDefault="00156AAC" w:rsidP="00156AAC">
      <w:pPr>
        <w:pStyle w:val="TitleandContentLTGliederung1"/>
        <w:rPr>
          <w:rFonts w:ascii="Times New Roman" w:hAnsi="Times New Roman"/>
          <w:sz w:val="24"/>
        </w:rPr>
      </w:pPr>
      <w:r>
        <w:rPr>
          <w:rFonts w:ascii="Times New Roman" w:hAnsi="Times New Roman"/>
          <w:sz w:val="24"/>
        </w:rPr>
        <w:t>5</w:t>
      </w:r>
      <w:r w:rsidRPr="00156AAC">
        <w:rPr>
          <w:rFonts w:ascii="Times New Roman" w:hAnsi="Times New Roman"/>
          <w:sz w:val="24"/>
        </w:rPr>
        <w:t xml:space="preserve">. McCluskey, A., </w:t>
      </w:r>
      <w:proofErr w:type="spellStart"/>
      <w:r w:rsidRPr="00156AAC">
        <w:rPr>
          <w:rFonts w:ascii="Times New Roman" w:hAnsi="Times New Roman"/>
          <w:sz w:val="24"/>
        </w:rPr>
        <w:t>Vratsistas</w:t>
      </w:r>
      <w:proofErr w:type="spellEnd"/>
      <w:r w:rsidRPr="00156AAC">
        <w:rPr>
          <w:rFonts w:ascii="Times New Roman" w:hAnsi="Times New Roman"/>
          <w:sz w:val="24"/>
        </w:rPr>
        <w:t xml:space="preserve">-Curto, A. &amp; Schurr, K. Barriers and enablers to implementing multiple stroke guideline recommendations: a qualitative study. BMC Health </w:t>
      </w:r>
      <w:proofErr w:type="spellStart"/>
      <w:r w:rsidRPr="00156AAC">
        <w:rPr>
          <w:rFonts w:ascii="Times New Roman" w:hAnsi="Times New Roman"/>
          <w:sz w:val="24"/>
        </w:rPr>
        <w:t>Serv</w:t>
      </w:r>
      <w:proofErr w:type="spellEnd"/>
      <w:r w:rsidRPr="00156AAC">
        <w:rPr>
          <w:rFonts w:ascii="Times New Roman" w:hAnsi="Times New Roman"/>
          <w:sz w:val="24"/>
        </w:rPr>
        <w:t xml:space="preserve"> Res </w:t>
      </w:r>
      <w:r w:rsidRPr="00156AAC">
        <w:rPr>
          <w:rFonts w:ascii="Times New Roman" w:hAnsi="Times New Roman"/>
          <w:b/>
          <w:bCs/>
          <w:sz w:val="24"/>
        </w:rPr>
        <w:t>13</w:t>
      </w:r>
      <w:r w:rsidRPr="00156AAC">
        <w:rPr>
          <w:rFonts w:ascii="Times New Roman" w:hAnsi="Times New Roman"/>
          <w:sz w:val="24"/>
        </w:rPr>
        <w:t>, 323 (2013).</w:t>
      </w:r>
    </w:p>
    <w:p w14:paraId="61AA39CD" w14:textId="46956288" w:rsidR="00F7031B" w:rsidRPr="00156AAC" w:rsidRDefault="00156AAC" w:rsidP="00156AAC">
      <w:pPr>
        <w:pStyle w:val="TitleandContentLTGliederung1"/>
        <w:rPr>
          <w:rFonts w:ascii="Times New Roman" w:hAnsi="Times New Roman"/>
          <w:sz w:val="24"/>
        </w:rPr>
      </w:pPr>
      <w:r>
        <w:rPr>
          <w:rFonts w:ascii="Times New Roman" w:hAnsi="Times New Roman"/>
          <w:sz w:val="24"/>
        </w:rPr>
        <w:t>6</w:t>
      </w:r>
      <w:r w:rsidR="00F7031B">
        <w:rPr>
          <w:rFonts w:ascii="Times New Roman" w:hAnsi="Times New Roman"/>
          <w:sz w:val="24"/>
        </w:rPr>
        <w:t>.</w:t>
      </w:r>
      <w:r w:rsidR="00B46301" w:rsidRPr="00A21DA7">
        <w:rPr>
          <w:rFonts w:ascii="Times New Roman" w:eastAsiaTheme="minorHAnsi" w:hAnsi="Times New Roman" w:cs="Times New Roman"/>
          <w:color w:val="1B1B1B"/>
          <w:kern w:val="0"/>
          <w:sz w:val="24"/>
          <w:shd w:val="clear" w:color="auto" w:fill="FFFFFF"/>
        </w:rPr>
        <w:t xml:space="preserve">Chohan SA, Venkatesh PK, How CH. Long-term complications of stroke and secondary prevention: an overview for primary care physicians. Singapore Med J. 2019 Dec;60(12):616-620. </w:t>
      </w:r>
      <w:proofErr w:type="spellStart"/>
      <w:r w:rsidR="00B46301" w:rsidRPr="00A21DA7">
        <w:rPr>
          <w:rFonts w:ascii="Times New Roman" w:eastAsiaTheme="minorHAnsi" w:hAnsi="Times New Roman" w:cs="Times New Roman"/>
          <w:color w:val="1B1B1B"/>
          <w:kern w:val="0"/>
          <w:sz w:val="24"/>
          <w:shd w:val="clear" w:color="auto" w:fill="FFFFFF"/>
        </w:rPr>
        <w:t>doi</w:t>
      </w:r>
      <w:proofErr w:type="spellEnd"/>
      <w:r w:rsidR="00B46301" w:rsidRPr="00A21DA7">
        <w:rPr>
          <w:rFonts w:ascii="Times New Roman" w:eastAsiaTheme="minorHAnsi" w:hAnsi="Times New Roman" w:cs="Times New Roman"/>
          <w:color w:val="1B1B1B"/>
          <w:kern w:val="0"/>
          <w:sz w:val="24"/>
          <w:shd w:val="clear" w:color="auto" w:fill="FFFFFF"/>
        </w:rPr>
        <w:t>: 10.11622/smedj.2019158. PMID: 31889205; PMCID: PMC7911065.</w:t>
      </w:r>
    </w:p>
    <w:p w14:paraId="0BED0469" w14:textId="0FFAF863" w:rsidR="001770BA" w:rsidRDefault="00DA124E">
      <w:pPr>
        <w:spacing w:before="200" w:line="216" w:lineRule="auto"/>
        <w:rPr>
          <w:rFonts w:ascii="Times New Roman" w:hAnsi="Times New Roman"/>
          <w:b/>
          <w:bCs/>
          <w:sz w:val="24"/>
          <w:szCs w:val="24"/>
        </w:rPr>
      </w:pPr>
      <w:r>
        <w:rPr>
          <w:rFonts w:ascii="Times New Roman" w:hAnsi="Times New Roman"/>
          <w:b/>
          <w:bCs/>
          <w:sz w:val="24"/>
          <w:szCs w:val="24"/>
        </w:rPr>
        <w:t>Appendix</w:t>
      </w:r>
    </w:p>
    <w:p w14:paraId="1ECEE14D" w14:textId="78ECCEE0" w:rsidR="001770BA" w:rsidRDefault="00DA124E">
      <w:pPr>
        <w:pStyle w:val="TwoContentLTGliederung1"/>
        <w:rPr>
          <w:rFonts w:ascii="Times New Roman" w:eastAsia="+mn-ea" w:hAnsi="Times New Roman" w:cstheme="minorHAnsi"/>
          <w:sz w:val="24"/>
        </w:rPr>
      </w:pPr>
      <w:r>
        <w:rPr>
          <w:rFonts w:ascii="Times New Roman" w:eastAsia="+mn-ea" w:hAnsi="Times New Roman" w:cstheme="minorHAnsi"/>
          <w:b/>
          <w:sz w:val="24"/>
        </w:rPr>
        <w:t xml:space="preserve">QUESTIONNAIRE: </w:t>
      </w:r>
      <w:proofErr w:type="gramStart"/>
      <w:r>
        <w:rPr>
          <w:rFonts w:ascii="Times New Roman" w:eastAsia="+mn-ea" w:hAnsi="Times New Roman" w:cstheme="minorHAnsi"/>
          <w:sz w:val="24"/>
        </w:rPr>
        <w:t>( Answer</w:t>
      </w:r>
      <w:proofErr w:type="gramEnd"/>
      <w:r>
        <w:rPr>
          <w:rFonts w:ascii="Times New Roman" w:eastAsia="+mn-ea" w:hAnsi="Times New Roman" w:cstheme="minorHAnsi"/>
          <w:sz w:val="24"/>
        </w:rPr>
        <w:t xml:space="preserve"> as yes – well explained /no/ partially explained and unclear) </w:t>
      </w:r>
    </w:p>
    <w:p w14:paraId="01A60072" w14:textId="65B18B03" w:rsidR="001770BA" w:rsidRDefault="00DA124E">
      <w:pPr>
        <w:pStyle w:val="TwoContentLTGliederung1"/>
        <w:tabs>
          <w:tab w:val="left" w:pos="0"/>
        </w:tabs>
        <w:spacing w:before="200" w:after="160"/>
        <w:rPr>
          <w:rFonts w:ascii="Times New Roman" w:hAnsi="Times New Roman"/>
          <w:sz w:val="24"/>
        </w:rPr>
      </w:pPr>
      <w:r>
        <w:rPr>
          <w:rFonts w:ascii="Times New Roman" w:hAnsi="Times New Roman"/>
          <w:sz w:val="24"/>
        </w:rPr>
        <w:t>1. Were you instructed about the technique and frequency of Ryle's tube feeding?</w:t>
      </w:r>
    </w:p>
    <w:p w14:paraId="586BD51A" w14:textId="7013CCC5" w:rsidR="001770BA" w:rsidRDefault="00DA124E">
      <w:pPr>
        <w:pStyle w:val="TwoContentLTGliederung1"/>
        <w:tabs>
          <w:tab w:val="left" w:pos="0"/>
        </w:tabs>
        <w:spacing w:before="200" w:after="160"/>
        <w:rPr>
          <w:rFonts w:ascii="Times New Roman" w:hAnsi="Times New Roman"/>
          <w:sz w:val="24"/>
        </w:rPr>
      </w:pPr>
      <w:r>
        <w:rPr>
          <w:rFonts w:ascii="Times New Roman" w:hAnsi="Times New Roman"/>
          <w:sz w:val="24"/>
        </w:rPr>
        <w:t xml:space="preserve">2. Were you explained about the nutrition &amp; diet to be followed? </w:t>
      </w:r>
    </w:p>
    <w:p w14:paraId="3BDB2F6C" w14:textId="6E668888" w:rsidR="001770BA" w:rsidRDefault="00DA124E">
      <w:pPr>
        <w:pStyle w:val="TwoContentLTGliederung1"/>
        <w:tabs>
          <w:tab w:val="left" w:pos="0"/>
        </w:tabs>
        <w:spacing w:before="200" w:after="160"/>
        <w:rPr>
          <w:rFonts w:ascii="Times New Roman" w:hAnsi="Times New Roman"/>
          <w:sz w:val="24"/>
        </w:rPr>
      </w:pPr>
      <w:r>
        <w:rPr>
          <w:rFonts w:ascii="Times New Roman" w:hAnsi="Times New Roman"/>
          <w:sz w:val="24"/>
        </w:rPr>
        <w:t xml:space="preserve">3. Were you instructed about the technique of indwelling catheter care? </w:t>
      </w:r>
    </w:p>
    <w:p w14:paraId="62B71388" w14:textId="77A9B162" w:rsidR="001770BA" w:rsidRDefault="00DA124E">
      <w:pPr>
        <w:pStyle w:val="TwoContentLTGliederung1"/>
        <w:tabs>
          <w:tab w:val="left" w:pos="0"/>
        </w:tabs>
        <w:spacing w:before="200" w:after="160"/>
        <w:rPr>
          <w:rFonts w:ascii="Times New Roman" w:hAnsi="Times New Roman"/>
          <w:sz w:val="24"/>
        </w:rPr>
      </w:pPr>
      <w:r>
        <w:rPr>
          <w:rFonts w:ascii="Times New Roman" w:hAnsi="Times New Roman"/>
          <w:sz w:val="24"/>
        </w:rPr>
        <w:t xml:space="preserve"> 4. Were you instructed about the technique of limb and gait physiotherapy?</w:t>
      </w:r>
    </w:p>
    <w:p w14:paraId="24752552" w14:textId="7214E87C" w:rsidR="001770BA" w:rsidRDefault="00DA124E">
      <w:pPr>
        <w:pStyle w:val="TwoContentLTGliederung1"/>
        <w:tabs>
          <w:tab w:val="left" w:pos="0"/>
        </w:tabs>
        <w:spacing w:before="200" w:after="160"/>
        <w:rPr>
          <w:rFonts w:ascii="Times New Roman" w:hAnsi="Times New Roman"/>
          <w:sz w:val="24"/>
        </w:rPr>
      </w:pPr>
      <w:r>
        <w:rPr>
          <w:rFonts w:ascii="Times New Roman" w:hAnsi="Times New Roman"/>
          <w:sz w:val="24"/>
        </w:rPr>
        <w:t>5. Were you explained the signs of dehydration</w:t>
      </w:r>
      <w:r w:rsidR="000F350F">
        <w:rPr>
          <w:rFonts w:ascii="Times New Roman" w:hAnsi="Times New Roman"/>
          <w:sz w:val="24"/>
        </w:rPr>
        <w:t xml:space="preserve"> and what to do?</w:t>
      </w:r>
    </w:p>
    <w:p w14:paraId="3D257742" w14:textId="2038B75E" w:rsidR="001770BA" w:rsidRDefault="00DA124E">
      <w:pPr>
        <w:pStyle w:val="TwoContentLTGliederung1"/>
        <w:tabs>
          <w:tab w:val="left" w:pos="0"/>
        </w:tabs>
        <w:spacing w:before="200" w:after="160"/>
        <w:rPr>
          <w:rFonts w:ascii="Times New Roman" w:hAnsi="Times New Roman"/>
          <w:sz w:val="24"/>
        </w:rPr>
      </w:pPr>
      <w:r>
        <w:rPr>
          <w:rFonts w:ascii="Times New Roman" w:hAnsi="Times New Roman"/>
          <w:sz w:val="24"/>
        </w:rPr>
        <w:t xml:space="preserve">6. Were you instructed about frequent changes in the position of the patient </w:t>
      </w:r>
      <w:r w:rsidR="000F350F">
        <w:rPr>
          <w:rFonts w:ascii="Times New Roman" w:hAnsi="Times New Roman"/>
          <w:sz w:val="24"/>
        </w:rPr>
        <w:t xml:space="preserve">and use of air mattress </w:t>
      </w:r>
      <w:r>
        <w:rPr>
          <w:rFonts w:ascii="Times New Roman" w:hAnsi="Times New Roman"/>
          <w:sz w:val="24"/>
        </w:rPr>
        <w:t xml:space="preserve">to avoid bedsores? </w:t>
      </w:r>
    </w:p>
    <w:p w14:paraId="615CE8DB" w14:textId="3A5BA0BB" w:rsidR="001770BA" w:rsidRDefault="00DA124E">
      <w:pPr>
        <w:pStyle w:val="TwoContentLTGliederung1"/>
        <w:tabs>
          <w:tab w:val="left" w:pos="0"/>
        </w:tabs>
        <w:spacing w:before="200" w:after="160"/>
        <w:rPr>
          <w:rFonts w:ascii="Times New Roman" w:hAnsi="Times New Roman"/>
          <w:sz w:val="24"/>
        </w:rPr>
      </w:pPr>
      <w:r>
        <w:rPr>
          <w:rFonts w:ascii="Times New Roman" w:hAnsi="Times New Roman"/>
          <w:sz w:val="24"/>
        </w:rPr>
        <w:t>7. Were you instructed not to miss any medications</w:t>
      </w:r>
      <w:r w:rsidR="000F350F">
        <w:rPr>
          <w:rFonts w:ascii="Times New Roman" w:hAnsi="Times New Roman"/>
          <w:sz w:val="24"/>
        </w:rPr>
        <w:t xml:space="preserve"> to prevent re-stroke</w:t>
      </w:r>
      <w:r>
        <w:rPr>
          <w:rFonts w:ascii="Times New Roman" w:hAnsi="Times New Roman"/>
          <w:sz w:val="24"/>
        </w:rPr>
        <w:t xml:space="preserve">? </w:t>
      </w:r>
    </w:p>
    <w:p w14:paraId="445DF725" w14:textId="77777777" w:rsidR="001770BA" w:rsidRDefault="00DA124E">
      <w:pPr>
        <w:pStyle w:val="TwoContentLTGliederung1"/>
        <w:tabs>
          <w:tab w:val="left" w:pos="0"/>
        </w:tabs>
        <w:spacing w:before="200" w:after="160"/>
        <w:rPr>
          <w:rFonts w:ascii="Times New Roman" w:hAnsi="Times New Roman"/>
          <w:sz w:val="24"/>
        </w:rPr>
      </w:pPr>
      <w:r>
        <w:rPr>
          <w:rFonts w:ascii="Times New Roman" w:hAnsi="Times New Roman"/>
          <w:sz w:val="24"/>
        </w:rPr>
        <w:t xml:space="preserve">8. Were you instructed on recognizing further stroke symptoms and when to arrive at the health care facility at the earliest? </w:t>
      </w:r>
    </w:p>
    <w:p w14:paraId="63DF1B42" w14:textId="3ACE1843" w:rsidR="001770BA" w:rsidRDefault="00DA124E">
      <w:pPr>
        <w:pStyle w:val="TwoContentLTGliederung1"/>
        <w:tabs>
          <w:tab w:val="left" w:pos="0"/>
        </w:tabs>
        <w:spacing w:before="200" w:after="160"/>
        <w:rPr>
          <w:rFonts w:ascii="Times New Roman" w:hAnsi="Times New Roman"/>
          <w:sz w:val="24"/>
        </w:rPr>
      </w:pPr>
      <w:r>
        <w:rPr>
          <w:rFonts w:ascii="Times New Roman" w:hAnsi="Times New Roman"/>
          <w:sz w:val="24"/>
        </w:rPr>
        <w:t>9. After the healthcare providers gave you information, did they make sure to find out how well you understood the information</w:t>
      </w:r>
      <w:r w:rsidR="000F350F">
        <w:rPr>
          <w:rFonts w:ascii="Times New Roman" w:hAnsi="Times New Roman"/>
          <w:sz w:val="24"/>
        </w:rPr>
        <w:t xml:space="preserve"> and repeat</w:t>
      </w:r>
      <w:r>
        <w:rPr>
          <w:rFonts w:ascii="Times New Roman" w:hAnsi="Times New Roman"/>
          <w:sz w:val="24"/>
        </w:rPr>
        <w:t xml:space="preserve">? </w:t>
      </w:r>
    </w:p>
    <w:p w14:paraId="0125A47F" w14:textId="77DB85AF" w:rsidR="001770BA" w:rsidRDefault="00DA124E">
      <w:pPr>
        <w:pStyle w:val="TwoContentLTGliederung1"/>
        <w:tabs>
          <w:tab w:val="left" w:pos="0"/>
        </w:tabs>
        <w:spacing w:before="200" w:after="160"/>
        <w:rPr>
          <w:rFonts w:ascii="Times New Roman" w:hAnsi="Times New Roman"/>
          <w:sz w:val="24"/>
        </w:rPr>
      </w:pPr>
      <w:r>
        <w:rPr>
          <w:rFonts w:ascii="Times New Roman" w:hAnsi="Times New Roman"/>
          <w:sz w:val="24"/>
        </w:rPr>
        <w:t xml:space="preserve">10. Towards the end of the treatment, did the healthcare providers make clear and specific plans about what you should do as a follow-up? </w:t>
      </w:r>
    </w:p>
    <w:p w14:paraId="1C2456BC" w14:textId="60A48A27" w:rsidR="001770BA" w:rsidRDefault="000F350F">
      <w:pPr>
        <w:tabs>
          <w:tab w:val="left" w:pos="0"/>
        </w:tabs>
        <w:spacing w:before="200" w:line="216" w:lineRule="auto"/>
        <w:rPr>
          <w:rFonts w:ascii="Times New Roman" w:hAnsi="Times New Roman"/>
          <w:sz w:val="24"/>
          <w:szCs w:val="24"/>
        </w:rPr>
      </w:pPr>
      <w:r>
        <w:rPr>
          <w:rFonts w:ascii="Times New Roman" w:eastAsia="+mn-ea" w:hAnsi="Times New Roman" w:cstheme="minorHAnsi"/>
          <w:noProof/>
          <w:color w:val="000000"/>
          <w:kern w:val="2"/>
          <w:sz w:val="24"/>
          <w:szCs w:val="24"/>
          <w:lang w:eastAsia="en-IN"/>
        </w:rPr>
        <w:lastRenderedPageBreak/>
        <w:drawing>
          <wp:inline distT="0" distB="0" distL="0" distR="0" wp14:anchorId="45087336" wp14:editId="11299964">
            <wp:extent cx="6192520" cy="6109335"/>
            <wp:effectExtent l="0" t="0" r="0" b="0"/>
            <wp:docPr id="1" name="Content Placeholder 3"/>
            <wp:cNvGraphicFramePr/>
            <a:graphic xmlns:a="http://schemas.openxmlformats.org/drawingml/2006/main">
              <a:graphicData uri="http://schemas.openxmlformats.org/drawingml/2006/picture">
                <pic:pic xmlns:pic="http://schemas.openxmlformats.org/drawingml/2006/picture">
                  <pic:nvPicPr>
                    <pic:cNvPr id="0" name="Content Placeholder 3"/>
                    <pic:cNvPicPr/>
                  </pic:nvPicPr>
                  <pic:blipFill>
                    <a:blip r:embed="rId7"/>
                    <a:stretch/>
                  </pic:blipFill>
                  <pic:spPr>
                    <a:xfrm>
                      <a:off x="0" y="0"/>
                      <a:ext cx="6192520" cy="6109335"/>
                    </a:xfrm>
                    <a:prstGeom prst="rect">
                      <a:avLst/>
                    </a:prstGeom>
                    <a:ln>
                      <a:noFill/>
                    </a:ln>
                  </pic:spPr>
                </pic:pic>
              </a:graphicData>
            </a:graphic>
          </wp:inline>
        </w:drawing>
      </w:r>
    </w:p>
    <w:p w14:paraId="39201F6C" w14:textId="644752CD" w:rsidR="001770BA" w:rsidRDefault="001770BA">
      <w:pPr>
        <w:spacing w:line="216" w:lineRule="auto"/>
        <w:rPr>
          <w:rFonts w:ascii="Times New Roman" w:eastAsia="+mn-ea" w:hAnsi="Times New Roman" w:cstheme="minorHAnsi"/>
          <w:color w:val="000000"/>
          <w:kern w:val="2"/>
          <w:sz w:val="24"/>
          <w:szCs w:val="24"/>
        </w:rPr>
      </w:pPr>
    </w:p>
    <w:p w14:paraId="20624F43" w14:textId="13D9BC10" w:rsidR="001770BA" w:rsidRDefault="001770BA">
      <w:pPr>
        <w:spacing w:line="216" w:lineRule="auto"/>
        <w:rPr>
          <w:rFonts w:ascii="Times New Roman" w:hAnsi="Times New Roman" w:cstheme="minorHAnsi"/>
          <w:sz w:val="24"/>
          <w:szCs w:val="24"/>
        </w:rPr>
      </w:pPr>
    </w:p>
    <w:p w14:paraId="7687710A" w14:textId="6708E673" w:rsidR="001770BA" w:rsidRDefault="001770BA">
      <w:pPr>
        <w:spacing w:line="216" w:lineRule="auto"/>
        <w:rPr>
          <w:rFonts w:ascii="Times New Roman" w:hAnsi="Times New Roman"/>
          <w:sz w:val="24"/>
          <w:szCs w:val="24"/>
        </w:rPr>
      </w:pPr>
    </w:p>
    <w:sectPr w:rsidR="001770B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992" w:left="1440" w:header="0" w:footer="14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A988" w14:textId="77777777" w:rsidR="00B73B93" w:rsidRDefault="00B73B93">
      <w:pPr>
        <w:spacing w:after="0" w:line="240" w:lineRule="auto"/>
      </w:pPr>
      <w:r>
        <w:separator/>
      </w:r>
    </w:p>
  </w:endnote>
  <w:endnote w:type="continuationSeparator" w:id="0">
    <w:p w14:paraId="097A5B27" w14:textId="77777777" w:rsidR="00B73B93" w:rsidRDefault="00B7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Liberation Serif">
    <w:altName w:val="Times New Roman"/>
    <w:charset w:val="00"/>
    <w:family w:val="roman"/>
    <w:pitch w:val="variable"/>
  </w:font>
  <w:font w:name="+mn-ea">
    <w:panose1 w:val="00000000000000000000"/>
    <w:charset w:val="00"/>
    <w:family w:val="roman"/>
    <w:notTrueType/>
    <w:pitch w:val="default"/>
  </w:font>
  <w:font w:name="Merriweather Sans">
    <w:charset w:val="00"/>
    <w:family w:val="auto"/>
    <w:pitch w:val="variable"/>
    <w:sig w:usb0="A00004FF" w:usb1="4000207B" w:usb2="00000000" w:usb3="00000000" w:csb0="000001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AAAB" w14:textId="77777777" w:rsidR="005A38EB" w:rsidRDefault="005A3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267D" w14:textId="77777777" w:rsidR="001770BA" w:rsidRDefault="00177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26B8" w14:textId="77777777" w:rsidR="005A38EB" w:rsidRDefault="005A3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8A7B" w14:textId="77777777" w:rsidR="00B73B93" w:rsidRDefault="00B73B93">
      <w:pPr>
        <w:spacing w:after="0" w:line="240" w:lineRule="auto"/>
      </w:pPr>
      <w:r>
        <w:separator/>
      </w:r>
    </w:p>
  </w:footnote>
  <w:footnote w:type="continuationSeparator" w:id="0">
    <w:p w14:paraId="59808C9E" w14:textId="77777777" w:rsidR="00B73B93" w:rsidRDefault="00B73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7B31" w14:textId="54217C3A" w:rsidR="005A38EB" w:rsidRDefault="005A38EB">
    <w:pPr>
      <w:pStyle w:val="Header"/>
    </w:pPr>
    <w:r>
      <w:rPr>
        <w:noProof/>
      </w:rPr>
      <w:pict w14:anchorId="0BB5A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8562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7971" w14:textId="396D19AF" w:rsidR="005A38EB" w:rsidRDefault="005A38EB">
    <w:pPr>
      <w:pStyle w:val="Header"/>
    </w:pPr>
    <w:r>
      <w:rPr>
        <w:noProof/>
      </w:rPr>
      <w:pict w14:anchorId="5ECB5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8562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8906" w14:textId="606E64F2" w:rsidR="005A38EB" w:rsidRDefault="005A38EB">
    <w:pPr>
      <w:pStyle w:val="Header"/>
    </w:pPr>
    <w:r>
      <w:rPr>
        <w:noProof/>
      </w:rPr>
      <w:pict w14:anchorId="1A76F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8562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B4526"/>
    <w:multiLevelType w:val="multilevel"/>
    <w:tmpl w:val="0B7A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354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70BA"/>
    <w:rsid w:val="000027BB"/>
    <w:rsid w:val="00013290"/>
    <w:rsid w:val="00024FC8"/>
    <w:rsid w:val="000F2A68"/>
    <w:rsid w:val="000F350F"/>
    <w:rsid w:val="00131D1A"/>
    <w:rsid w:val="00156AAC"/>
    <w:rsid w:val="001770BA"/>
    <w:rsid w:val="00197C67"/>
    <w:rsid w:val="001A25D6"/>
    <w:rsid w:val="001B1E16"/>
    <w:rsid w:val="002B3D08"/>
    <w:rsid w:val="002C6750"/>
    <w:rsid w:val="002E2181"/>
    <w:rsid w:val="00320F13"/>
    <w:rsid w:val="003F6320"/>
    <w:rsid w:val="00551AD0"/>
    <w:rsid w:val="005A38EB"/>
    <w:rsid w:val="0064304A"/>
    <w:rsid w:val="006E004C"/>
    <w:rsid w:val="00710EDB"/>
    <w:rsid w:val="007204E6"/>
    <w:rsid w:val="00726F0C"/>
    <w:rsid w:val="00730DE9"/>
    <w:rsid w:val="007979DB"/>
    <w:rsid w:val="007A718E"/>
    <w:rsid w:val="00883811"/>
    <w:rsid w:val="00884FEF"/>
    <w:rsid w:val="008D660B"/>
    <w:rsid w:val="00A21DA7"/>
    <w:rsid w:val="00B46301"/>
    <w:rsid w:val="00B65F52"/>
    <w:rsid w:val="00B73B93"/>
    <w:rsid w:val="00B80415"/>
    <w:rsid w:val="00BE787A"/>
    <w:rsid w:val="00C4790E"/>
    <w:rsid w:val="00D26774"/>
    <w:rsid w:val="00DA124E"/>
    <w:rsid w:val="00E37F39"/>
    <w:rsid w:val="00F23EC9"/>
    <w:rsid w:val="00F7031B"/>
    <w:rsid w:val="00FF7DD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0E236"/>
  <w15:docId w15:val="{B09B9780-4B5B-44F4-8122-5E194099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B20DAA"/>
    <w:pPr>
      <w:spacing w:beforeAutospacing="1"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20DAA"/>
    <w:pPr>
      <w:spacing w:after="0" w:line="240" w:lineRule="auto"/>
      <w:ind w:left="720"/>
      <w:contextualSpacing/>
    </w:pPr>
    <w:rPr>
      <w:rFonts w:ascii="Times New Roman" w:eastAsia="Times New Roman" w:hAnsi="Times New Roman" w:cs="Times New Roman"/>
      <w:sz w:val="24"/>
      <w:szCs w:val="24"/>
      <w:lang w:eastAsia="en-IN"/>
    </w:rPr>
  </w:style>
  <w:style w:type="paragraph" w:customStyle="1" w:styleId="Default">
    <w:name w:val="Default"/>
    <w:qFormat/>
    <w:pPr>
      <w:spacing w:line="200" w:lineRule="atLeast"/>
    </w:pPr>
    <w:rPr>
      <w:rFonts w:ascii="Arial" w:eastAsia="Tahoma" w:hAnsi="Arial" w:cs="Liberation Sans"/>
      <w:kern w:val="2"/>
      <w:sz w:val="36"/>
      <w:szCs w:val="24"/>
    </w:rPr>
  </w:style>
  <w:style w:type="paragraph" w:customStyle="1" w:styleId="Objectwithoutfill">
    <w:name w:val="Object without fill"/>
    <w:basedOn w:val="Default"/>
    <w:qFormat/>
  </w:style>
  <w:style w:type="paragraph" w:customStyle="1" w:styleId="Objectwithnofillandnoline">
    <w:name w:val="Object with no fill and no line"/>
    <w:basedOn w:val="Default"/>
    <w:qFormat/>
  </w:style>
  <w:style w:type="paragraph" w:customStyle="1" w:styleId="DimensionLine">
    <w:name w:val="Dimension Line"/>
    <w:basedOn w:val="Default"/>
    <w:qFormat/>
  </w:style>
  <w:style w:type="paragraph" w:customStyle="1" w:styleId="Filled">
    <w:name w:val="Filled"/>
    <w:qFormat/>
    <w:rPr>
      <w:rFonts w:ascii="Noto Sans" w:eastAsia="Tahoma" w:hAnsi="Noto Sans" w:cs="Liberation Sans"/>
      <w:b/>
      <w:sz w:val="28"/>
      <w:szCs w:val="24"/>
    </w:rPr>
  </w:style>
  <w:style w:type="paragraph" w:customStyle="1" w:styleId="FilledBlue">
    <w:name w:val="Filled Blue"/>
    <w:basedOn w:val="Filled"/>
    <w:qFormat/>
    <w:rPr>
      <w:color w:val="FFFFFF"/>
    </w:rPr>
  </w:style>
  <w:style w:type="paragraph" w:customStyle="1" w:styleId="FilledGreen">
    <w:name w:val="Filled Green"/>
    <w:basedOn w:val="Filled"/>
    <w:qFormat/>
    <w:rPr>
      <w:color w:val="FFFFFF"/>
    </w:rPr>
  </w:style>
  <w:style w:type="paragraph" w:customStyle="1" w:styleId="FilledRed">
    <w:name w:val="Filled Red"/>
    <w:basedOn w:val="Filled"/>
    <w:qFormat/>
    <w:rPr>
      <w:color w:val="FFFFFF"/>
    </w:rPr>
  </w:style>
  <w:style w:type="paragraph" w:customStyle="1" w:styleId="FilledYellow">
    <w:name w:val="Filled Yellow"/>
    <w:basedOn w:val="Filled"/>
    <w:qFormat/>
    <w:rPr>
      <w:color w:val="FFFFFF"/>
    </w:rPr>
  </w:style>
  <w:style w:type="paragraph" w:customStyle="1" w:styleId="Outlined">
    <w:name w:val="Outlined"/>
    <w:qFormat/>
    <w:rPr>
      <w:rFonts w:ascii="Noto Sans" w:eastAsia="Tahoma" w:hAnsi="Noto Sans" w:cs="Liberation Sans"/>
      <w:b/>
      <w:sz w:val="28"/>
      <w:szCs w:val="24"/>
    </w:rPr>
  </w:style>
  <w:style w:type="paragraph" w:customStyle="1" w:styleId="OutlinedBlue">
    <w:name w:val="Outlined Blue"/>
    <w:basedOn w:val="Outlined"/>
    <w:qFormat/>
    <w:rPr>
      <w:color w:val="355269"/>
    </w:rPr>
  </w:style>
  <w:style w:type="paragraph" w:customStyle="1" w:styleId="OutlinedGreen">
    <w:name w:val="Outlined Green"/>
    <w:basedOn w:val="Outlined"/>
    <w:qFormat/>
    <w:rPr>
      <w:color w:val="127622"/>
    </w:rPr>
  </w:style>
  <w:style w:type="paragraph" w:customStyle="1" w:styleId="OutlinedRed">
    <w:name w:val="Outlined Red"/>
    <w:basedOn w:val="Outlined"/>
    <w:qFormat/>
    <w:rPr>
      <w:color w:val="C9211E"/>
    </w:rPr>
  </w:style>
  <w:style w:type="paragraph" w:customStyle="1" w:styleId="OutlinedYellow">
    <w:name w:val="Outlined Yellow"/>
    <w:basedOn w:val="Outlined"/>
    <w:qFormat/>
    <w:rPr>
      <w:color w:val="B47804"/>
    </w:rPr>
  </w:style>
  <w:style w:type="paragraph" w:customStyle="1" w:styleId="TitleSlideLTGliederung1">
    <w:name w:val="Title Slide~LT~Gliederung 1"/>
    <w:qFormat/>
    <w:pPr>
      <w:spacing w:before="283" w:line="216" w:lineRule="auto"/>
    </w:pPr>
    <w:rPr>
      <w:rFonts w:ascii="Arial" w:eastAsia="Tahoma" w:hAnsi="Arial" w:cs="Liberation Sans"/>
      <w:color w:val="000000"/>
      <w:kern w:val="2"/>
      <w:sz w:val="56"/>
      <w:szCs w:val="24"/>
    </w:rPr>
  </w:style>
  <w:style w:type="paragraph" w:customStyle="1" w:styleId="TitleSlideLTGliederung2">
    <w:name w:val="Title Slide~LT~Gliederung 2"/>
    <w:basedOn w:val="TitleSlideLTGliederung1"/>
    <w:qFormat/>
    <w:pPr>
      <w:spacing w:before="227"/>
    </w:pPr>
    <w:rPr>
      <w:sz w:val="40"/>
    </w:rPr>
  </w:style>
  <w:style w:type="paragraph" w:customStyle="1" w:styleId="TitleSlideLTGliederung3">
    <w:name w:val="Title Slide~LT~Gliederung 3"/>
    <w:basedOn w:val="TitleSlideLTGliederung2"/>
    <w:qFormat/>
    <w:pPr>
      <w:spacing w:before="170"/>
    </w:pPr>
    <w:rPr>
      <w:sz w:val="36"/>
    </w:rPr>
  </w:style>
  <w:style w:type="paragraph" w:customStyle="1" w:styleId="TitleSlideLTGliederung4">
    <w:name w:val="Title Slide~LT~Gliederung 4"/>
    <w:basedOn w:val="TitleSlideLTGliederung3"/>
    <w:qFormat/>
    <w:pPr>
      <w:spacing w:before="113"/>
    </w:pPr>
  </w:style>
  <w:style w:type="paragraph" w:customStyle="1" w:styleId="TitleSlideLTGliederung5">
    <w:name w:val="Title Slide~LT~Gliederung 5"/>
    <w:basedOn w:val="TitleSlideLTGliederung4"/>
    <w:qFormat/>
    <w:pPr>
      <w:spacing w:before="57"/>
    </w:pPr>
    <w:rPr>
      <w:sz w:val="40"/>
    </w:rPr>
  </w:style>
  <w:style w:type="paragraph" w:customStyle="1" w:styleId="TitleSlideLTGliederung6">
    <w:name w:val="Title Slide~LT~Gliederung 6"/>
    <w:basedOn w:val="TitleSlideLTGliederung5"/>
    <w:qFormat/>
  </w:style>
  <w:style w:type="paragraph" w:customStyle="1" w:styleId="TitleSlideLTGliederung7">
    <w:name w:val="Title Slide~LT~Gliederung 7"/>
    <w:basedOn w:val="TitleSlideLTGliederung6"/>
    <w:qFormat/>
  </w:style>
  <w:style w:type="paragraph" w:customStyle="1" w:styleId="TitleSlideLTGliederung8">
    <w:name w:val="Title Slide~LT~Gliederung 8"/>
    <w:basedOn w:val="TitleSlideLTGliederung7"/>
    <w:qFormat/>
  </w:style>
  <w:style w:type="paragraph" w:customStyle="1" w:styleId="TitleSlideLTGliederung9">
    <w:name w:val="Title Slide~LT~Gliederung 9"/>
    <w:basedOn w:val="TitleSlideLTGliederung8"/>
    <w:qFormat/>
  </w:style>
  <w:style w:type="paragraph" w:customStyle="1" w:styleId="TitleSlideLTTitel">
    <w:name w:val="Title Slide~LT~Titel"/>
    <w:qFormat/>
    <w:pPr>
      <w:spacing w:line="200" w:lineRule="atLeast"/>
    </w:pPr>
    <w:rPr>
      <w:rFonts w:ascii="Arial" w:eastAsia="Tahoma" w:hAnsi="Arial" w:cs="Liberation Sans"/>
      <w:color w:val="000000"/>
      <w:kern w:val="2"/>
      <w:sz w:val="36"/>
      <w:szCs w:val="24"/>
    </w:rPr>
  </w:style>
  <w:style w:type="paragraph" w:customStyle="1" w:styleId="TitleSlideLTUntertitel">
    <w:name w:val="Title Slide~LT~Untertitel"/>
    <w:qFormat/>
    <w:pPr>
      <w:jc w:val="center"/>
    </w:pPr>
    <w:rPr>
      <w:rFonts w:ascii="Arial" w:eastAsia="Tahoma" w:hAnsi="Arial" w:cs="Liberation Sans"/>
      <w:kern w:val="2"/>
      <w:sz w:val="64"/>
      <w:szCs w:val="24"/>
    </w:rPr>
  </w:style>
  <w:style w:type="paragraph" w:customStyle="1" w:styleId="TitleSlideLTNotizen">
    <w:name w:val="Title Slide~LT~Notizen"/>
    <w:qFormat/>
    <w:pPr>
      <w:ind w:left="340" w:hanging="340"/>
    </w:pPr>
    <w:rPr>
      <w:rFonts w:ascii="Arial" w:eastAsia="Tahoma" w:hAnsi="Arial" w:cs="Liberation Sans"/>
      <w:kern w:val="2"/>
      <w:sz w:val="40"/>
      <w:szCs w:val="24"/>
    </w:rPr>
  </w:style>
  <w:style w:type="paragraph" w:customStyle="1" w:styleId="TitleSlideLTHintergrundobjekte">
    <w:name w:val="Title Slide~LT~Hintergrundobjekte"/>
    <w:qFormat/>
    <w:rPr>
      <w:rFonts w:ascii="Liberation Serif" w:eastAsia="Tahoma" w:hAnsi="Liberation Serif" w:cs="Liberation Sans"/>
      <w:kern w:val="2"/>
      <w:sz w:val="24"/>
      <w:szCs w:val="24"/>
    </w:rPr>
  </w:style>
  <w:style w:type="paragraph" w:customStyle="1" w:styleId="TitleSlideLTHintergrund">
    <w:name w:val="Title Slide~LT~Hintergrund"/>
    <w:qFormat/>
    <w:rPr>
      <w:rFonts w:ascii="Liberation Serif" w:eastAsia="Tahoma" w:hAnsi="Liberation Serif" w:cs="Liberation Sans"/>
      <w:kern w:val="2"/>
      <w:sz w:val="24"/>
      <w:szCs w:val="24"/>
    </w:rPr>
  </w:style>
  <w:style w:type="paragraph" w:customStyle="1" w:styleId="default0">
    <w:name w:val="default"/>
    <w:qFormat/>
    <w:pPr>
      <w:spacing w:line="200" w:lineRule="atLeast"/>
    </w:pPr>
    <w:rPr>
      <w:rFonts w:ascii="Arial" w:eastAsia="Tahoma" w:hAnsi="Arial" w:cs="Liberation Sans"/>
      <w:kern w:val="2"/>
      <w:sz w:val="36"/>
      <w:szCs w:val="24"/>
    </w:rPr>
  </w:style>
  <w:style w:type="paragraph" w:customStyle="1" w:styleId="gray1">
    <w:name w:val="gray1"/>
    <w:basedOn w:val="default0"/>
    <w:qFormat/>
  </w:style>
  <w:style w:type="paragraph" w:customStyle="1" w:styleId="gray2">
    <w:name w:val="gray2"/>
    <w:basedOn w:val="default0"/>
    <w:qFormat/>
  </w:style>
  <w:style w:type="paragraph" w:customStyle="1" w:styleId="gray3">
    <w:name w:val="gray3"/>
    <w:basedOn w:val="default0"/>
    <w:qFormat/>
  </w:style>
  <w:style w:type="paragraph" w:customStyle="1" w:styleId="bw1">
    <w:name w:val="bw1"/>
    <w:basedOn w:val="default0"/>
    <w:qFormat/>
  </w:style>
  <w:style w:type="paragraph" w:customStyle="1" w:styleId="bw2">
    <w:name w:val="bw2"/>
    <w:basedOn w:val="default0"/>
    <w:qFormat/>
  </w:style>
  <w:style w:type="paragraph" w:customStyle="1" w:styleId="bw3">
    <w:name w:val="bw3"/>
    <w:basedOn w:val="default0"/>
    <w:qFormat/>
  </w:style>
  <w:style w:type="paragraph" w:customStyle="1" w:styleId="orange1">
    <w:name w:val="orange1"/>
    <w:basedOn w:val="default0"/>
    <w:qFormat/>
  </w:style>
  <w:style w:type="paragraph" w:customStyle="1" w:styleId="orange2">
    <w:name w:val="orange2"/>
    <w:basedOn w:val="default0"/>
    <w:qFormat/>
  </w:style>
  <w:style w:type="paragraph" w:customStyle="1" w:styleId="orange3">
    <w:name w:val="orange3"/>
    <w:basedOn w:val="default0"/>
    <w:qFormat/>
  </w:style>
  <w:style w:type="paragraph" w:customStyle="1" w:styleId="turquoise1">
    <w:name w:val="turquoise1"/>
    <w:basedOn w:val="default0"/>
    <w:qFormat/>
  </w:style>
  <w:style w:type="paragraph" w:customStyle="1" w:styleId="turquoise2">
    <w:name w:val="turquoise2"/>
    <w:basedOn w:val="default0"/>
    <w:qFormat/>
  </w:style>
  <w:style w:type="paragraph" w:customStyle="1" w:styleId="turquoise3">
    <w:name w:val="turquoise3"/>
    <w:basedOn w:val="default0"/>
    <w:qFormat/>
  </w:style>
  <w:style w:type="paragraph" w:customStyle="1" w:styleId="blue1">
    <w:name w:val="blue1"/>
    <w:basedOn w:val="default0"/>
    <w:qFormat/>
  </w:style>
  <w:style w:type="paragraph" w:customStyle="1" w:styleId="blue2">
    <w:name w:val="blue2"/>
    <w:basedOn w:val="default0"/>
    <w:qFormat/>
  </w:style>
  <w:style w:type="paragraph" w:customStyle="1" w:styleId="blue3">
    <w:name w:val="blue3"/>
    <w:basedOn w:val="default0"/>
    <w:qFormat/>
  </w:style>
  <w:style w:type="paragraph" w:customStyle="1" w:styleId="sun1">
    <w:name w:val="sun1"/>
    <w:basedOn w:val="default0"/>
    <w:qFormat/>
  </w:style>
  <w:style w:type="paragraph" w:customStyle="1" w:styleId="sun2">
    <w:name w:val="sun2"/>
    <w:basedOn w:val="default0"/>
    <w:qFormat/>
  </w:style>
  <w:style w:type="paragraph" w:customStyle="1" w:styleId="sun3">
    <w:name w:val="sun3"/>
    <w:basedOn w:val="default0"/>
    <w:qFormat/>
  </w:style>
  <w:style w:type="paragraph" w:customStyle="1" w:styleId="earth1">
    <w:name w:val="earth1"/>
    <w:basedOn w:val="default0"/>
    <w:qFormat/>
  </w:style>
  <w:style w:type="paragraph" w:customStyle="1" w:styleId="earth2">
    <w:name w:val="earth2"/>
    <w:basedOn w:val="default0"/>
    <w:qFormat/>
  </w:style>
  <w:style w:type="paragraph" w:customStyle="1" w:styleId="earth3">
    <w:name w:val="earth3"/>
    <w:basedOn w:val="default0"/>
    <w:qFormat/>
  </w:style>
  <w:style w:type="paragraph" w:customStyle="1" w:styleId="green1">
    <w:name w:val="green1"/>
    <w:basedOn w:val="default0"/>
    <w:qFormat/>
  </w:style>
  <w:style w:type="paragraph" w:customStyle="1" w:styleId="green2">
    <w:name w:val="green2"/>
    <w:basedOn w:val="default0"/>
    <w:qFormat/>
  </w:style>
  <w:style w:type="paragraph" w:customStyle="1" w:styleId="green3">
    <w:name w:val="green3"/>
    <w:basedOn w:val="default0"/>
    <w:qFormat/>
  </w:style>
  <w:style w:type="paragraph" w:customStyle="1" w:styleId="seetang1">
    <w:name w:val="seetang1"/>
    <w:basedOn w:val="default0"/>
    <w:qFormat/>
  </w:style>
  <w:style w:type="paragraph" w:customStyle="1" w:styleId="seetang2">
    <w:name w:val="seetang2"/>
    <w:basedOn w:val="default0"/>
    <w:qFormat/>
  </w:style>
  <w:style w:type="paragraph" w:customStyle="1" w:styleId="seetang3">
    <w:name w:val="seetang3"/>
    <w:basedOn w:val="default0"/>
    <w:qFormat/>
  </w:style>
  <w:style w:type="paragraph" w:customStyle="1" w:styleId="lightblue1">
    <w:name w:val="lightblue1"/>
    <w:basedOn w:val="default0"/>
    <w:qFormat/>
  </w:style>
  <w:style w:type="paragraph" w:customStyle="1" w:styleId="lightblue2">
    <w:name w:val="lightblue2"/>
    <w:basedOn w:val="default0"/>
    <w:qFormat/>
  </w:style>
  <w:style w:type="paragraph" w:customStyle="1" w:styleId="lightblue3">
    <w:name w:val="lightblue3"/>
    <w:basedOn w:val="default0"/>
    <w:qFormat/>
  </w:style>
  <w:style w:type="paragraph" w:customStyle="1" w:styleId="yellow1">
    <w:name w:val="yellow1"/>
    <w:basedOn w:val="default0"/>
    <w:qFormat/>
  </w:style>
  <w:style w:type="paragraph" w:customStyle="1" w:styleId="yellow2">
    <w:name w:val="yellow2"/>
    <w:basedOn w:val="default0"/>
    <w:qFormat/>
  </w:style>
  <w:style w:type="paragraph" w:customStyle="1" w:styleId="yellow3">
    <w:name w:val="yellow3"/>
    <w:basedOn w:val="default0"/>
    <w:qFormat/>
  </w:style>
  <w:style w:type="paragraph" w:customStyle="1" w:styleId="Backgroundobjects">
    <w:name w:val="Background objects"/>
    <w:qFormat/>
    <w:rPr>
      <w:rFonts w:ascii="Liberation Serif" w:eastAsia="Tahoma" w:hAnsi="Liberation Serif" w:cs="Liberation Sans"/>
      <w:kern w:val="2"/>
      <w:sz w:val="24"/>
      <w:szCs w:val="24"/>
    </w:rPr>
  </w:style>
  <w:style w:type="paragraph" w:customStyle="1" w:styleId="Background">
    <w:name w:val="Background"/>
    <w:qFormat/>
    <w:rPr>
      <w:rFonts w:ascii="Liberation Serif" w:eastAsia="Tahoma" w:hAnsi="Liberation Serif" w:cs="Liberation Sans"/>
      <w:kern w:val="2"/>
      <w:sz w:val="24"/>
      <w:szCs w:val="24"/>
    </w:rPr>
  </w:style>
  <w:style w:type="paragraph" w:customStyle="1" w:styleId="Notes">
    <w:name w:val="Notes"/>
    <w:qFormat/>
    <w:pPr>
      <w:ind w:left="340" w:hanging="340"/>
    </w:pPr>
    <w:rPr>
      <w:rFonts w:ascii="Arial" w:eastAsia="Tahoma" w:hAnsi="Arial" w:cs="Liberation Sans"/>
      <w:kern w:val="2"/>
      <w:sz w:val="40"/>
      <w:szCs w:val="24"/>
    </w:rPr>
  </w:style>
  <w:style w:type="paragraph" w:customStyle="1" w:styleId="Outline1">
    <w:name w:val="Outline 1"/>
    <w:qFormat/>
    <w:pPr>
      <w:spacing w:before="283" w:line="216" w:lineRule="auto"/>
    </w:pPr>
    <w:rPr>
      <w:rFonts w:ascii="Arial" w:eastAsia="Tahoma" w:hAnsi="Arial" w:cs="Liberation Sans"/>
      <w:color w:val="000000"/>
      <w:kern w:val="2"/>
      <w:sz w:val="56"/>
      <w:szCs w:val="24"/>
    </w:rPr>
  </w:style>
  <w:style w:type="paragraph" w:customStyle="1" w:styleId="Outline2">
    <w:name w:val="Outline 2"/>
    <w:basedOn w:val="Outline1"/>
    <w:qFormat/>
    <w:pPr>
      <w:spacing w:before="227"/>
    </w:pPr>
    <w:rPr>
      <w:sz w:val="40"/>
    </w:rPr>
  </w:style>
  <w:style w:type="paragraph" w:customStyle="1" w:styleId="Outline3">
    <w:name w:val="Outline 3"/>
    <w:basedOn w:val="Outline2"/>
    <w:qFormat/>
    <w:pPr>
      <w:spacing w:before="170"/>
    </w:pPr>
    <w:rPr>
      <w:sz w:val="36"/>
    </w:rPr>
  </w:style>
  <w:style w:type="paragraph" w:customStyle="1" w:styleId="Outline4">
    <w:name w:val="Outline 4"/>
    <w:basedOn w:val="Outline3"/>
    <w:qFormat/>
    <w:pPr>
      <w:spacing w:before="113"/>
    </w:pPr>
  </w:style>
  <w:style w:type="paragraph" w:customStyle="1" w:styleId="Outline5">
    <w:name w:val="Outline 5"/>
    <w:basedOn w:val="Outline4"/>
    <w:qFormat/>
    <w:pPr>
      <w:spacing w:before="57"/>
    </w:pPr>
    <w:rPr>
      <w:sz w:val="40"/>
    </w:rPr>
  </w:style>
  <w:style w:type="paragraph" w:customStyle="1" w:styleId="Outline6">
    <w:name w:val="Outline 6"/>
    <w:basedOn w:val="Outline5"/>
    <w:qFormat/>
  </w:style>
  <w:style w:type="paragraph" w:customStyle="1" w:styleId="Outline7">
    <w:name w:val="Outline 7"/>
    <w:basedOn w:val="Outline6"/>
    <w:qFormat/>
  </w:style>
  <w:style w:type="paragraph" w:customStyle="1" w:styleId="Outline8">
    <w:name w:val="Outline 8"/>
    <w:basedOn w:val="Outline7"/>
    <w:qFormat/>
  </w:style>
  <w:style w:type="paragraph" w:customStyle="1" w:styleId="Outline9">
    <w:name w:val="Outline 9"/>
    <w:basedOn w:val="Outline8"/>
    <w:qFormat/>
  </w:style>
  <w:style w:type="paragraph" w:customStyle="1" w:styleId="TitleandContentLTGliederung1">
    <w:name w:val="Title and Content~LT~Gliederung 1"/>
    <w:qFormat/>
    <w:pPr>
      <w:spacing w:before="283" w:line="216" w:lineRule="auto"/>
    </w:pPr>
    <w:rPr>
      <w:rFonts w:ascii="Arial" w:eastAsia="Tahoma" w:hAnsi="Arial" w:cs="Liberation Sans"/>
      <w:color w:val="000000"/>
      <w:kern w:val="2"/>
      <w:sz w:val="56"/>
      <w:szCs w:val="24"/>
    </w:rPr>
  </w:style>
  <w:style w:type="paragraph" w:customStyle="1" w:styleId="TitleandContentLTGliederung2">
    <w:name w:val="Title and Content~LT~Gliederung 2"/>
    <w:basedOn w:val="TitleandContentLTGliederung1"/>
    <w:qFormat/>
    <w:pPr>
      <w:spacing w:before="227"/>
    </w:pPr>
    <w:rPr>
      <w:sz w:val="40"/>
    </w:rPr>
  </w:style>
  <w:style w:type="paragraph" w:customStyle="1" w:styleId="TitleandContentLTGliederung3">
    <w:name w:val="Title and Content~LT~Gliederung 3"/>
    <w:basedOn w:val="TitleandContentLTGliederung2"/>
    <w:qFormat/>
    <w:pPr>
      <w:spacing w:before="170"/>
    </w:pPr>
    <w:rPr>
      <w:sz w:val="36"/>
    </w:rPr>
  </w:style>
  <w:style w:type="paragraph" w:customStyle="1" w:styleId="TitleandContentLTGliederung4">
    <w:name w:val="Title and Content~LT~Gliederung 4"/>
    <w:basedOn w:val="TitleandContentLTGliederung3"/>
    <w:qFormat/>
    <w:pPr>
      <w:spacing w:before="113"/>
    </w:pPr>
  </w:style>
  <w:style w:type="paragraph" w:customStyle="1" w:styleId="TitleandContentLTGliederung5">
    <w:name w:val="Title and Content~LT~Gliederung 5"/>
    <w:basedOn w:val="TitleandContentLTGliederung4"/>
    <w:qFormat/>
    <w:pPr>
      <w:spacing w:before="57"/>
    </w:pPr>
    <w:rPr>
      <w:sz w:val="40"/>
    </w:rPr>
  </w:style>
  <w:style w:type="paragraph" w:customStyle="1" w:styleId="TitleandContentLTGliederung6">
    <w:name w:val="Title and Content~LT~Gliederung 6"/>
    <w:basedOn w:val="TitleandContentLTGliederung5"/>
    <w:qFormat/>
  </w:style>
  <w:style w:type="paragraph" w:customStyle="1" w:styleId="TitleandContentLTGliederung7">
    <w:name w:val="Title and Content~LT~Gliederung 7"/>
    <w:basedOn w:val="TitleandContentLTGliederung6"/>
    <w:qFormat/>
  </w:style>
  <w:style w:type="paragraph" w:customStyle="1" w:styleId="TitleandContentLTGliederung8">
    <w:name w:val="Title and Content~LT~Gliederung 8"/>
    <w:basedOn w:val="TitleandContentLTGliederung7"/>
    <w:qFormat/>
  </w:style>
  <w:style w:type="paragraph" w:customStyle="1" w:styleId="TitleandContentLTGliederung9">
    <w:name w:val="Title and Content~LT~Gliederung 9"/>
    <w:basedOn w:val="TitleandContentLTGliederung8"/>
    <w:qFormat/>
  </w:style>
  <w:style w:type="paragraph" w:customStyle="1" w:styleId="TitleandContentLTTitel">
    <w:name w:val="Title and Content~LT~Titel"/>
    <w:qFormat/>
    <w:pPr>
      <w:spacing w:line="200" w:lineRule="atLeast"/>
    </w:pPr>
    <w:rPr>
      <w:rFonts w:ascii="Arial" w:eastAsia="Tahoma" w:hAnsi="Arial" w:cs="Liberation Sans"/>
      <w:color w:val="000000"/>
      <w:kern w:val="2"/>
      <w:sz w:val="36"/>
      <w:szCs w:val="24"/>
    </w:rPr>
  </w:style>
  <w:style w:type="paragraph" w:customStyle="1" w:styleId="TitleandContentLTUntertitel">
    <w:name w:val="Title and Content~LT~Untertitel"/>
    <w:qFormat/>
    <w:pPr>
      <w:jc w:val="center"/>
    </w:pPr>
    <w:rPr>
      <w:rFonts w:ascii="Arial" w:eastAsia="Tahoma" w:hAnsi="Arial" w:cs="Liberation Sans"/>
      <w:kern w:val="2"/>
      <w:sz w:val="64"/>
      <w:szCs w:val="24"/>
    </w:rPr>
  </w:style>
  <w:style w:type="paragraph" w:customStyle="1" w:styleId="TitleandContentLTNotizen">
    <w:name w:val="Title and Content~LT~Notizen"/>
    <w:qFormat/>
    <w:pPr>
      <w:ind w:left="340" w:hanging="340"/>
    </w:pPr>
    <w:rPr>
      <w:rFonts w:ascii="Arial" w:eastAsia="Tahoma" w:hAnsi="Arial" w:cs="Liberation Sans"/>
      <w:kern w:val="2"/>
      <w:sz w:val="40"/>
      <w:szCs w:val="24"/>
    </w:rPr>
  </w:style>
  <w:style w:type="paragraph" w:customStyle="1" w:styleId="TitleandContentLTHintergrundobjekte">
    <w:name w:val="Title and Content~LT~Hintergrundobjekte"/>
    <w:qFormat/>
    <w:rPr>
      <w:rFonts w:ascii="Liberation Serif" w:eastAsia="Tahoma" w:hAnsi="Liberation Serif" w:cs="Liberation Sans"/>
      <w:kern w:val="2"/>
      <w:sz w:val="24"/>
      <w:szCs w:val="24"/>
    </w:rPr>
  </w:style>
  <w:style w:type="paragraph" w:customStyle="1" w:styleId="TitleandContentLTHintergrund">
    <w:name w:val="Title and Content~LT~Hintergrund"/>
    <w:qFormat/>
    <w:rPr>
      <w:rFonts w:ascii="Liberation Serif" w:eastAsia="Tahoma" w:hAnsi="Liberation Serif" w:cs="Liberation Sans"/>
      <w:kern w:val="2"/>
      <w:sz w:val="24"/>
      <w:szCs w:val="24"/>
    </w:rPr>
  </w:style>
  <w:style w:type="paragraph" w:customStyle="1" w:styleId="TwoContentLTGliederung1">
    <w:name w:val="Two Content~LT~Gliederung 1"/>
    <w:qFormat/>
    <w:pPr>
      <w:spacing w:before="283" w:line="216" w:lineRule="auto"/>
    </w:pPr>
    <w:rPr>
      <w:rFonts w:ascii="Arial" w:eastAsia="Tahoma" w:hAnsi="Arial" w:cs="Liberation Sans"/>
      <w:color w:val="000000"/>
      <w:kern w:val="2"/>
      <w:sz w:val="56"/>
      <w:szCs w:val="24"/>
    </w:rPr>
  </w:style>
  <w:style w:type="paragraph" w:customStyle="1" w:styleId="TwoContentLTGliederung2">
    <w:name w:val="Two Content~LT~Gliederung 2"/>
    <w:basedOn w:val="TwoContentLTGliederung1"/>
    <w:qFormat/>
    <w:pPr>
      <w:spacing w:before="227"/>
    </w:pPr>
    <w:rPr>
      <w:sz w:val="40"/>
    </w:rPr>
  </w:style>
  <w:style w:type="paragraph" w:customStyle="1" w:styleId="TwoContentLTGliederung3">
    <w:name w:val="Two Content~LT~Gliederung 3"/>
    <w:basedOn w:val="TwoContentLTGliederung2"/>
    <w:qFormat/>
    <w:pPr>
      <w:spacing w:before="170"/>
    </w:pPr>
    <w:rPr>
      <w:sz w:val="36"/>
    </w:rPr>
  </w:style>
  <w:style w:type="paragraph" w:customStyle="1" w:styleId="TwoContentLTGliederung4">
    <w:name w:val="Two Content~LT~Gliederung 4"/>
    <w:basedOn w:val="TwoContentLTGliederung3"/>
    <w:qFormat/>
    <w:pPr>
      <w:spacing w:before="113"/>
    </w:pPr>
  </w:style>
  <w:style w:type="paragraph" w:customStyle="1" w:styleId="TwoContentLTGliederung5">
    <w:name w:val="Two Content~LT~Gliederung 5"/>
    <w:basedOn w:val="TwoContentLTGliederung4"/>
    <w:qFormat/>
    <w:pPr>
      <w:spacing w:before="57"/>
    </w:pPr>
    <w:rPr>
      <w:sz w:val="40"/>
    </w:rPr>
  </w:style>
  <w:style w:type="paragraph" w:customStyle="1" w:styleId="TwoContentLTGliederung6">
    <w:name w:val="Two Content~LT~Gliederung 6"/>
    <w:basedOn w:val="TwoContentLTGliederung5"/>
    <w:qFormat/>
  </w:style>
  <w:style w:type="paragraph" w:customStyle="1" w:styleId="TwoContentLTGliederung7">
    <w:name w:val="Two Content~LT~Gliederung 7"/>
    <w:basedOn w:val="TwoContentLTGliederung6"/>
    <w:qFormat/>
  </w:style>
  <w:style w:type="paragraph" w:customStyle="1" w:styleId="TwoContentLTGliederung8">
    <w:name w:val="Two Content~LT~Gliederung 8"/>
    <w:basedOn w:val="TwoContentLTGliederung7"/>
    <w:qFormat/>
  </w:style>
  <w:style w:type="paragraph" w:customStyle="1" w:styleId="TwoContentLTGliederung9">
    <w:name w:val="Two Content~LT~Gliederung 9"/>
    <w:basedOn w:val="TwoContentLTGliederung8"/>
    <w:qFormat/>
  </w:style>
  <w:style w:type="paragraph" w:customStyle="1" w:styleId="TwoContentLTTitel">
    <w:name w:val="Two Content~LT~Titel"/>
    <w:qFormat/>
    <w:pPr>
      <w:spacing w:line="200" w:lineRule="atLeast"/>
    </w:pPr>
    <w:rPr>
      <w:rFonts w:ascii="Arial" w:eastAsia="Tahoma" w:hAnsi="Arial" w:cs="Liberation Sans"/>
      <w:color w:val="000000"/>
      <w:kern w:val="2"/>
      <w:sz w:val="36"/>
      <w:szCs w:val="24"/>
    </w:rPr>
  </w:style>
  <w:style w:type="paragraph" w:customStyle="1" w:styleId="TwoContentLTUntertitel">
    <w:name w:val="Two Content~LT~Untertitel"/>
    <w:qFormat/>
    <w:pPr>
      <w:jc w:val="center"/>
    </w:pPr>
    <w:rPr>
      <w:rFonts w:ascii="Arial" w:eastAsia="Tahoma" w:hAnsi="Arial" w:cs="Liberation Sans"/>
      <w:kern w:val="2"/>
      <w:sz w:val="64"/>
      <w:szCs w:val="24"/>
    </w:rPr>
  </w:style>
  <w:style w:type="paragraph" w:customStyle="1" w:styleId="TwoContentLTNotizen">
    <w:name w:val="Two Content~LT~Notizen"/>
    <w:qFormat/>
    <w:pPr>
      <w:ind w:left="340" w:hanging="340"/>
    </w:pPr>
    <w:rPr>
      <w:rFonts w:ascii="Arial" w:eastAsia="Tahoma" w:hAnsi="Arial" w:cs="Liberation Sans"/>
      <w:kern w:val="2"/>
      <w:sz w:val="40"/>
      <w:szCs w:val="24"/>
    </w:rPr>
  </w:style>
  <w:style w:type="paragraph" w:customStyle="1" w:styleId="TwoContentLTHintergrundobjekte">
    <w:name w:val="Two Content~LT~Hintergrundobjekte"/>
    <w:qFormat/>
    <w:rPr>
      <w:rFonts w:ascii="Liberation Serif" w:eastAsia="Tahoma" w:hAnsi="Liberation Serif" w:cs="Liberation Sans"/>
      <w:kern w:val="2"/>
      <w:sz w:val="24"/>
      <w:szCs w:val="24"/>
    </w:rPr>
  </w:style>
  <w:style w:type="paragraph" w:customStyle="1" w:styleId="TwoContentLTHintergrund">
    <w:name w:val="Two Content~LT~Hintergrund"/>
    <w:qFormat/>
    <w:rPr>
      <w:rFonts w:ascii="Liberation Serif" w:eastAsia="Tahoma" w:hAnsi="Liberation Serif" w:cs="Liberation Sans"/>
      <w:kern w:val="2"/>
      <w:sz w:val="24"/>
      <w:szCs w:val="24"/>
    </w:rPr>
  </w:style>
  <w:style w:type="paragraph" w:customStyle="1" w:styleId="DefaultLTGliederung1">
    <w:name w:val="Default~LT~Gliederung 1"/>
    <w:qFormat/>
    <w:pPr>
      <w:spacing w:before="283" w:line="216" w:lineRule="auto"/>
    </w:pPr>
    <w:rPr>
      <w:rFonts w:ascii="Arial" w:eastAsia="Tahoma" w:hAnsi="Arial" w:cs="Liberation Sans"/>
      <w:color w:val="000000"/>
      <w:kern w:val="2"/>
      <w:sz w:val="56"/>
      <w:szCs w:val="24"/>
    </w:rPr>
  </w:style>
  <w:style w:type="paragraph" w:customStyle="1" w:styleId="DefaultLTGliederung2">
    <w:name w:val="Default~LT~Gliederung 2"/>
    <w:basedOn w:val="DefaultLTGliederung1"/>
    <w:qFormat/>
    <w:pPr>
      <w:spacing w:before="227"/>
    </w:pPr>
    <w:rPr>
      <w:sz w:val="40"/>
    </w:rPr>
  </w:style>
  <w:style w:type="paragraph" w:customStyle="1" w:styleId="DefaultLTGliederung3">
    <w:name w:val="Default~LT~Gliederung 3"/>
    <w:basedOn w:val="DefaultLTGliederung2"/>
    <w:qFormat/>
    <w:pPr>
      <w:spacing w:before="170"/>
    </w:pPr>
    <w:rPr>
      <w:sz w:val="36"/>
    </w:rPr>
  </w:style>
  <w:style w:type="paragraph" w:customStyle="1" w:styleId="DefaultLTGliederung4">
    <w:name w:val="Default~LT~Gliederung 4"/>
    <w:basedOn w:val="DefaultLTGliederung3"/>
    <w:qFormat/>
    <w:pPr>
      <w:spacing w:before="113"/>
    </w:pPr>
  </w:style>
  <w:style w:type="paragraph" w:customStyle="1" w:styleId="DefaultLTGliederung5">
    <w:name w:val="Default~LT~Gliederung 5"/>
    <w:basedOn w:val="DefaultLTGliederung4"/>
    <w:qFormat/>
    <w:pPr>
      <w:spacing w:before="57"/>
    </w:pPr>
    <w:rPr>
      <w:sz w:val="40"/>
    </w:rPr>
  </w:style>
  <w:style w:type="paragraph" w:customStyle="1" w:styleId="DefaultLTGliederung6">
    <w:name w:val="Default~LT~Gliederung 6"/>
    <w:basedOn w:val="DefaultLTGliederung5"/>
    <w:qFormat/>
  </w:style>
  <w:style w:type="paragraph" w:customStyle="1" w:styleId="DefaultLTGliederung7">
    <w:name w:val="Default~LT~Gliederung 7"/>
    <w:basedOn w:val="DefaultLTGliederung6"/>
    <w:qFormat/>
  </w:style>
  <w:style w:type="paragraph" w:customStyle="1" w:styleId="DefaultLTGliederung8">
    <w:name w:val="Default~LT~Gliederung 8"/>
    <w:basedOn w:val="DefaultLTGliederung7"/>
    <w:qFormat/>
  </w:style>
  <w:style w:type="paragraph" w:customStyle="1" w:styleId="DefaultLTGliederung9">
    <w:name w:val="Default~LT~Gliederung 9"/>
    <w:basedOn w:val="DefaultLTGliederung8"/>
    <w:qFormat/>
  </w:style>
  <w:style w:type="paragraph" w:customStyle="1" w:styleId="DefaultLTTitel">
    <w:name w:val="Default~LT~Titel"/>
    <w:qFormat/>
    <w:pPr>
      <w:spacing w:line="200" w:lineRule="atLeast"/>
    </w:pPr>
    <w:rPr>
      <w:rFonts w:ascii="Arial" w:eastAsia="Tahoma" w:hAnsi="Arial" w:cs="Liberation Sans"/>
      <w:color w:val="000000"/>
      <w:kern w:val="2"/>
      <w:sz w:val="36"/>
      <w:szCs w:val="24"/>
    </w:rPr>
  </w:style>
  <w:style w:type="paragraph" w:customStyle="1" w:styleId="DefaultLTUntertitel">
    <w:name w:val="Default~LT~Untertitel"/>
    <w:qFormat/>
    <w:pPr>
      <w:jc w:val="center"/>
    </w:pPr>
    <w:rPr>
      <w:rFonts w:ascii="Arial" w:eastAsia="Tahoma" w:hAnsi="Arial" w:cs="Liberation Sans"/>
      <w:kern w:val="2"/>
      <w:sz w:val="64"/>
      <w:szCs w:val="24"/>
    </w:rPr>
  </w:style>
  <w:style w:type="paragraph" w:customStyle="1" w:styleId="DefaultLTNotizen">
    <w:name w:val="Default~LT~Notizen"/>
    <w:qFormat/>
    <w:pPr>
      <w:ind w:left="340" w:hanging="340"/>
    </w:pPr>
    <w:rPr>
      <w:rFonts w:ascii="Arial" w:eastAsia="Tahoma" w:hAnsi="Arial" w:cs="Liberation Sans"/>
      <w:kern w:val="2"/>
      <w:sz w:val="40"/>
      <w:szCs w:val="24"/>
    </w:rPr>
  </w:style>
  <w:style w:type="paragraph" w:customStyle="1" w:styleId="DefaultLTHintergrundobjekte">
    <w:name w:val="Default~LT~Hintergrundobjekte"/>
    <w:qFormat/>
    <w:rPr>
      <w:rFonts w:ascii="Liberation Serif" w:eastAsia="Tahoma" w:hAnsi="Liberation Serif" w:cs="Liberation Sans"/>
      <w:kern w:val="2"/>
      <w:sz w:val="24"/>
      <w:szCs w:val="24"/>
    </w:rPr>
  </w:style>
  <w:style w:type="paragraph" w:customStyle="1" w:styleId="DefaultLTHintergrund">
    <w:name w:val="Default~LT~Hintergrund"/>
    <w:qFormat/>
    <w:rPr>
      <w:rFonts w:ascii="Liberation Serif" w:eastAsia="Tahoma" w:hAnsi="Liberation Serif" w:cs="Liberation Sans"/>
      <w:kern w:val="2"/>
      <w:sz w:val="24"/>
      <w:szCs w:val="24"/>
    </w:rPr>
  </w:style>
  <w:style w:type="paragraph" w:customStyle="1" w:styleId="BlankLTGliederung1">
    <w:name w:val="Blank~LT~Gliederung 1"/>
    <w:qFormat/>
    <w:pPr>
      <w:spacing w:before="283" w:line="216" w:lineRule="auto"/>
    </w:pPr>
    <w:rPr>
      <w:rFonts w:ascii="Arial" w:eastAsia="Tahoma" w:hAnsi="Arial" w:cs="Liberation Sans"/>
      <w:color w:val="000000"/>
      <w:kern w:val="2"/>
      <w:sz w:val="56"/>
      <w:szCs w:val="24"/>
    </w:rPr>
  </w:style>
  <w:style w:type="paragraph" w:customStyle="1" w:styleId="BlankLTGliederung2">
    <w:name w:val="Blank~LT~Gliederung 2"/>
    <w:basedOn w:val="BlankLTGliederung1"/>
    <w:qFormat/>
    <w:pPr>
      <w:spacing w:before="227"/>
    </w:pPr>
    <w:rPr>
      <w:sz w:val="40"/>
    </w:rPr>
  </w:style>
  <w:style w:type="paragraph" w:customStyle="1" w:styleId="BlankLTGliederung3">
    <w:name w:val="Blank~LT~Gliederung 3"/>
    <w:basedOn w:val="BlankLTGliederung2"/>
    <w:qFormat/>
    <w:pPr>
      <w:spacing w:before="170"/>
    </w:pPr>
    <w:rPr>
      <w:sz w:val="36"/>
    </w:rPr>
  </w:style>
  <w:style w:type="paragraph" w:customStyle="1" w:styleId="BlankLTGliederung4">
    <w:name w:val="Blank~LT~Gliederung 4"/>
    <w:basedOn w:val="BlankLTGliederung3"/>
    <w:qFormat/>
    <w:pPr>
      <w:spacing w:before="113"/>
    </w:pPr>
  </w:style>
  <w:style w:type="paragraph" w:customStyle="1" w:styleId="BlankLTGliederung5">
    <w:name w:val="Blank~LT~Gliederung 5"/>
    <w:basedOn w:val="BlankLTGliederung4"/>
    <w:qFormat/>
    <w:pPr>
      <w:spacing w:before="57"/>
    </w:pPr>
    <w:rPr>
      <w:sz w:val="40"/>
    </w:rPr>
  </w:style>
  <w:style w:type="paragraph" w:customStyle="1" w:styleId="BlankLTGliederung6">
    <w:name w:val="Blank~LT~Gliederung 6"/>
    <w:basedOn w:val="BlankLTGliederung5"/>
    <w:qFormat/>
  </w:style>
  <w:style w:type="paragraph" w:customStyle="1" w:styleId="BlankLTGliederung7">
    <w:name w:val="Blank~LT~Gliederung 7"/>
    <w:basedOn w:val="BlankLTGliederung6"/>
    <w:qFormat/>
  </w:style>
  <w:style w:type="paragraph" w:customStyle="1" w:styleId="BlankLTGliederung8">
    <w:name w:val="Blank~LT~Gliederung 8"/>
    <w:basedOn w:val="BlankLTGliederung7"/>
    <w:qFormat/>
  </w:style>
  <w:style w:type="paragraph" w:customStyle="1" w:styleId="BlankLTGliederung9">
    <w:name w:val="Blank~LT~Gliederung 9"/>
    <w:basedOn w:val="BlankLTGliederung8"/>
    <w:qFormat/>
  </w:style>
  <w:style w:type="paragraph" w:customStyle="1" w:styleId="BlankLTTitel">
    <w:name w:val="Blank~LT~Titel"/>
    <w:qFormat/>
    <w:pPr>
      <w:spacing w:line="200" w:lineRule="atLeast"/>
    </w:pPr>
    <w:rPr>
      <w:rFonts w:ascii="Arial" w:eastAsia="Tahoma" w:hAnsi="Arial" w:cs="Liberation Sans"/>
      <w:color w:val="000000"/>
      <w:kern w:val="2"/>
      <w:sz w:val="36"/>
      <w:szCs w:val="24"/>
    </w:rPr>
  </w:style>
  <w:style w:type="paragraph" w:customStyle="1" w:styleId="BlankLTUntertitel">
    <w:name w:val="Blank~LT~Untertitel"/>
    <w:qFormat/>
    <w:pPr>
      <w:jc w:val="center"/>
    </w:pPr>
    <w:rPr>
      <w:rFonts w:ascii="Arial" w:eastAsia="Tahoma" w:hAnsi="Arial" w:cs="Liberation Sans"/>
      <w:kern w:val="2"/>
      <w:sz w:val="64"/>
      <w:szCs w:val="24"/>
    </w:rPr>
  </w:style>
  <w:style w:type="paragraph" w:customStyle="1" w:styleId="BlankLTNotizen">
    <w:name w:val="Blank~LT~Notizen"/>
    <w:qFormat/>
    <w:pPr>
      <w:ind w:left="340" w:hanging="340"/>
    </w:pPr>
    <w:rPr>
      <w:rFonts w:ascii="Arial" w:eastAsia="Tahoma" w:hAnsi="Arial" w:cs="Liberation Sans"/>
      <w:kern w:val="2"/>
      <w:sz w:val="40"/>
      <w:szCs w:val="24"/>
    </w:rPr>
  </w:style>
  <w:style w:type="paragraph" w:customStyle="1" w:styleId="BlankLTHintergrundobjekte">
    <w:name w:val="Blank~LT~Hintergrundobjekte"/>
    <w:qFormat/>
    <w:rPr>
      <w:rFonts w:ascii="Liberation Serif" w:eastAsia="Tahoma" w:hAnsi="Liberation Serif" w:cs="Liberation Sans"/>
      <w:kern w:val="2"/>
      <w:sz w:val="24"/>
      <w:szCs w:val="24"/>
    </w:rPr>
  </w:style>
  <w:style w:type="paragraph" w:customStyle="1" w:styleId="BlankLTHintergrund">
    <w:name w:val="Blank~LT~Hintergrund"/>
    <w:qFormat/>
    <w:rPr>
      <w:rFonts w:ascii="Liberation Serif" w:eastAsia="Tahoma" w:hAnsi="Liberation Serif" w:cs="Liberation Sans"/>
      <w:kern w:val="2"/>
      <w:sz w:val="24"/>
      <w:szCs w:val="24"/>
    </w:rPr>
  </w:style>
  <w:style w:type="paragraph" w:styleId="Footer">
    <w:name w:val="footer"/>
    <w:basedOn w:val="Normal"/>
    <w:pPr>
      <w:suppressLineNumbers/>
      <w:tabs>
        <w:tab w:val="center" w:pos="4513"/>
        <w:tab w:val="right" w:pos="9026"/>
      </w:tab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character" w:styleId="Hyperlink">
    <w:name w:val="Hyperlink"/>
    <w:basedOn w:val="DefaultParagraphFont"/>
    <w:uiPriority w:val="99"/>
    <w:unhideWhenUsed/>
    <w:rsid w:val="00F23EC9"/>
    <w:rPr>
      <w:color w:val="0563C1" w:themeColor="hyperlink"/>
      <w:u w:val="single"/>
    </w:rPr>
  </w:style>
  <w:style w:type="character" w:styleId="UnresolvedMention">
    <w:name w:val="Unresolved Mention"/>
    <w:basedOn w:val="DefaultParagraphFont"/>
    <w:uiPriority w:val="99"/>
    <w:semiHidden/>
    <w:unhideWhenUsed/>
    <w:rsid w:val="00883811"/>
    <w:rPr>
      <w:color w:val="605E5C"/>
      <w:shd w:val="clear" w:color="auto" w:fill="E1DFDD"/>
    </w:rPr>
  </w:style>
  <w:style w:type="paragraph" w:styleId="Header">
    <w:name w:val="header"/>
    <w:basedOn w:val="Normal"/>
    <w:link w:val="HeaderChar"/>
    <w:uiPriority w:val="99"/>
    <w:unhideWhenUsed/>
    <w:rsid w:val="005A3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6284">
      <w:bodyDiv w:val="1"/>
      <w:marLeft w:val="0"/>
      <w:marRight w:val="0"/>
      <w:marTop w:val="0"/>
      <w:marBottom w:val="0"/>
      <w:divBdr>
        <w:top w:val="none" w:sz="0" w:space="0" w:color="auto"/>
        <w:left w:val="none" w:sz="0" w:space="0" w:color="auto"/>
        <w:bottom w:val="none" w:sz="0" w:space="0" w:color="auto"/>
        <w:right w:val="none" w:sz="0" w:space="0" w:color="auto"/>
      </w:divBdr>
    </w:div>
    <w:div w:id="343437853">
      <w:bodyDiv w:val="1"/>
      <w:marLeft w:val="0"/>
      <w:marRight w:val="0"/>
      <w:marTop w:val="0"/>
      <w:marBottom w:val="0"/>
      <w:divBdr>
        <w:top w:val="none" w:sz="0" w:space="0" w:color="auto"/>
        <w:left w:val="none" w:sz="0" w:space="0" w:color="auto"/>
        <w:bottom w:val="none" w:sz="0" w:space="0" w:color="auto"/>
        <w:right w:val="none" w:sz="0" w:space="0" w:color="auto"/>
      </w:divBdr>
      <w:divsChild>
        <w:div w:id="631445537">
          <w:marLeft w:val="0"/>
          <w:marRight w:val="0"/>
          <w:marTop w:val="0"/>
          <w:marBottom w:val="0"/>
          <w:divBdr>
            <w:top w:val="none" w:sz="0" w:space="0" w:color="auto"/>
            <w:left w:val="none" w:sz="0" w:space="0" w:color="auto"/>
            <w:bottom w:val="none" w:sz="0" w:space="0" w:color="auto"/>
            <w:right w:val="none" w:sz="0" w:space="0" w:color="auto"/>
          </w:divBdr>
        </w:div>
        <w:div w:id="895092714">
          <w:marLeft w:val="0"/>
          <w:marRight w:val="0"/>
          <w:marTop w:val="0"/>
          <w:marBottom w:val="0"/>
          <w:divBdr>
            <w:top w:val="none" w:sz="0" w:space="0" w:color="auto"/>
            <w:left w:val="none" w:sz="0" w:space="0" w:color="auto"/>
            <w:bottom w:val="none" w:sz="0" w:space="0" w:color="auto"/>
            <w:right w:val="none" w:sz="0" w:space="0" w:color="auto"/>
          </w:divBdr>
        </w:div>
        <w:div w:id="739013949">
          <w:marLeft w:val="0"/>
          <w:marRight w:val="0"/>
          <w:marTop w:val="0"/>
          <w:marBottom w:val="0"/>
          <w:divBdr>
            <w:top w:val="none" w:sz="0" w:space="0" w:color="auto"/>
            <w:left w:val="none" w:sz="0" w:space="0" w:color="auto"/>
            <w:bottom w:val="none" w:sz="0" w:space="0" w:color="auto"/>
            <w:right w:val="none" w:sz="0" w:space="0" w:color="auto"/>
          </w:divBdr>
        </w:div>
        <w:div w:id="1570535529">
          <w:marLeft w:val="0"/>
          <w:marRight w:val="0"/>
          <w:marTop w:val="0"/>
          <w:marBottom w:val="0"/>
          <w:divBdr>
            <w:top w:val="none" w:sz="0" w:space="0" w:color="auto"/>
            <w:left w:val="none" w:sz="0" w:space="0" w:color="auto"/>
            <w:bottom w:val="none" w:sz="0" w:space="0" w:color="auto"/>
            <w:right w:val="none" w:sz="0" w:space="0" w:color="auto"/>
          </w:divBdr>
        </w:div>
        <w:div w:id="86311242">
          <w:marLeft w:val="0"/>
          <w:marRight w:val="0"/>
          <w:marTop w:val="0"/>
          <w:marBottom w:val="0"/>
          <w:divBdr>
            <w:top w:val="none" w:sz="0" w:space="0" w:color="auto"/>
            <w:left w:val="none" w:sz="0" w:space="0" w:color="auto"/>
            <w:bottom w:val="none" w:sz="0" w:space="0" w:color="auto"/>
            <w:right w:val="none" w:sz="0" w:space="0" w:color="auto"/>
          </w:divBdr>
        </w:div>
        <w:div w:id="2031177244">
          <w:marLeft w:val="0"/>
          <w:marRight w:val="0"/>
          <w:marTop w:val="0"/>
          <w:marBottom w:val="0"/>
          <w:divBdr>
            <w:top w:val="none" w:sz="0" w:space="0" w:color="auto"/>
            <w:left w:val="none" w:sz="0" w:space="0" w:color="auto"/>
            <w:bottom w:val="none" w:sz="0" w:space="0" w:color="auto"/>
            <w:right w:val="none" w:sz="0" w:space="0" w:color="auto"/>
          </w:divBdr>
        </w:div>
      </w:divsChild>
    </w:div>
    <w:div w:id="1601330313">
      <w:bodyDiv w:val="1"/>
      <w:marLeft w:val="0"/>
      <w:marRight w:val="0"/>
      <w:marTop w:val="0"/>
      <w:marBottom w:val="0"/>
      <w:divBdr>
        <w:top w:val="none" w:sz="0" w:space="0" w:color="auto"/>
        <w:left w:val="none" w:sz="0" w:space="0" w:color="auto"/>
        <w:bottom w:val="none" w:sz="0" w:space="0" w:color="auto"/>
        <w:right w:val="none" w:sz="0" w:space="0" w:color="auto"/>
      </w:divBdr>
    </w:div>
    <w:div w:id="1602688669">
      <w:bodyDiv w:val="1"/>
      <w:marLeft w:val="0"/>
      <w:marRight w:val="0"/>
      <w:marTop w:val="0"/>
      <w:marBottom w:val="0"/>
      <w:divBdr>
        <w:top w:val="none" w:sz="0" w:space="0" w:color="auto"/>
        <w:left w:val="none" w:sz="0" w:space="0" w:color="auto"/>
        <w:bottom w:val="none" w:sz="0" w:space="0" w:color="auto"/>
        <w:right w:val="none" w:sz="0" w:space="0" w:color="auto"/>
      </w:divBdr>
      <w:divsChild>
        <w:div w:id="1059204722">
          <w:marLeft w:val="0"/>
          <w:marRight w:val="0"/>
          <w:marTop w:val="0"/>
          <w:marBottom w:val="0"/>
          <w:divBdr>
            <w:top w:val="none" w:sz="0" w:space="0" w:color="auto"/>
            <w:left w:val="none" w:sz="0" w:space="0" w:color="auto"/>
            <w:bottom w:val="none" w:sz="0" w:space="0" w:color="auto"/>
            <w:right w:val="none" w:sz="0" w:space="0" w:color="auto"/>
          </w:divBdr>
        </w:div>
        <w:div w:id="1417899391">
          <w:marLeft w:val="0"/>
          <w:marRight w:val="0"/>
          <w:marTop w:val="0"/>
          <w:marBottom w:val="0"/>
          <w:divBdr>
            <w:top w:val="none" w:sz="0" w:space="0" w:color="auto"/>
            <w:left w:val="none" w:sz="0" w:space="0" w:color="auto"/>
            <w:bottom w:val="none" w:sz="0" w:space="0" w:color="auto"/>
            <w:right w:val="none" w:sz="0" w:space="0" w:color="auto"/>
          </w:divBdr>
        </w:div>
        <w:div w:id="1102604298">
          <w:marLeft w:val="0"/>
          <w:marRight w:val="0"/>
          <w:marTop w:val="0"/>
          <w:marBottom w:val="0"/>
          <w:divBdr>
            <w:top w:val="none" w:sz="0" w:space="0" w:color="auto"/>
            <w:left w:val="none" w:sz="0" w:space="0" w:color="auto"/>
            <w:bottom w:val="none" w:sz="0" w:space="0" w:color="auto"/>
            <w:right w:val="none" w:sz="0" w:space="0" w:color="auto"/>
          </w:divBdr>
        </w:div>
      </w:divsChild>
    </w:div>
    <w:div w:id="2035495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6</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emdees</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dc:description/>
  <cp:lastModifiedBy>Editor-22</cp:lastModifiedBy>
  <cp:revision>39</cp:revision>
  <dcterms:created xsi:type="dcterms:W3CDTF">2023-02-22T10:00:00Z</dcterms:created>
  <dcterms:modified xsi:type="dcterms:W3CDTF">2025-04-21T06:42:00Z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emdees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ZOTERO_PREF_1">
    <vt:lpwstr>&lt;data data-version="3" zotero-version="7.0.15"&gt;&lt;session id="StkGdT5f"/&gt;&lt;style id="http://www.zotero.org/styles/vancouver" locale="en-US" hasBibliography="1" bibliographyStyleHasBeenSet="0"/&gt;&lt;prefs&gt;&lt;pref name="fieldType" value="Field"/&gt;&lt;/prefs&gt;&lt;/data&gt;</vt:lpwstr>
  </property>
</Properties>
</file>