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A9C9D" w14:textId="77777777" w:rsidR="00740D7D" w:rsidRDefault="00740D7D" w:rsidP="00A804FB">
      <w:pPr>
        <w:jc w:val="right"/>
        <w:rPr>
          <w:rFonts w:ascii="Arial" w:hAnsi="Arial" w:cs="Arial"/>
          <w:b/>
          <w:bCs/>
          <w:sz w:val="36"/>
          <w:szCs w:val="36"/>
        </w:rPr>
      </w:pPr>
      <w:bookmarkStart w:id="0" w:name="_Hlk186358767"/>
      <w:r w:rsidRPr="00740D7D">
        <w:rPr>
          <w:rFonts w:ascii="Arial" w:hAnsi="Arial" w:cs="Arial"/>
          <w:b/>
          <w:bCs/>
          <w:sz w:val="36"/>
          <w:szCs w:val="36"/>
        </w:rPr>
        <w:t>Original Research Article</w:t>
      </w:r>
    </w:p>
    <w:p w14:paraId="78A8EB88" w14:textId="77777777" w:rsidR="00740D7D" w:rsidRDefault="00740D7D" w:rsidP="00A804FB">
      <w:pPr>
        <w:jc w:val="right"/>
        <w:rPr>
          <w:rFonts w:ascii="Arial" w:hAnsi="Arial" w:cs="Arial"/>
          <w:b/>
          <w:bCs/>
          <w:sz w:val="36"/>
          <w:szCs w:val="36"/>
        </w:rPr>
      </w:pPr>
    </w:p>
    <w:p w14:paraId="76BE7E6E" w14:textId="6F06F319" w:rsidR="00A804FB" w:rsidRPr="00A804FB" w:rsidRDefault="00A804FB" w:rsidP="00A804FB">
      <w:pPr>
        <w:jc w:val="right"/>
        <w:rPr>
          <w:rFonts w:ascii="Arial" w:hAnsi="Arial" w:cs="Arial"/>
          <w:b/>
          <w:bCs/>
          <w:sz w:val="36"/>
          <w:szCs w:val="36"/>
        </w:rPr>
      </w:pPr>
      <w:r w:rsidRPr="00A804FB">
        <w:rPr>
          <w:rFonts w:ascii="Arial" w:hAnsi="Arial" w:cs="Arial"/>
          <w:b/>
          <w:bCs/>
          <w:sz w:val="36"/>
          <w:szCs w:val="36"/>
        </w:rPr>
        <w:t>THE DEVELOPMENT OF SMALL-SCALE WIND TRUBINE FOR VOLTAGE GENERATION</w:t>
      </w:r>
    </w:p>
    <w:bookmarkEnd w:id="0"/>
    <w:p w14:paraId="28D32466" w14:textId="77777777" w:rsidR="0009139C" w:rsidRDefault="0009139C" w:rsidP="0009139C">
      <w:pPr>
        <w:spacing w:after="0"/>
        <w:jc w:val="right"/>
        <w:rPr>
          <w:rFonts w:ascii="Arial" w:hAnsi="Arial" w:cs="Arial"/>
          <w:b/>
          <w:bCs/>
          <w:kern w:val="0"/>
          <w:sz w:val="36"/>
          <w:szCs w:val="36"/>
        </w:rPr>
      </w:pPr>
    </w:p>
    <w:p w14:paraId="6B113904" w14:textId="46D61183" w:rsidR="009F1187" w:rsidRDefault="009F1187" w:rsidP="009F1187">
      <w:pPr>
        <w:pStyle w:val="Affiliation"/>
        <w:spacing w:after="0" w:line="240" w:lineRule="auto"/>
        <w:rPr>
          <w:rFonts w:ascii="Arial" w:hAnsi="Arial" w:cs="Arial"/>
          <w:bCs/>
        </w:rPr>
      </w:pPr>
    </w:p>
    <w:p w14:paraId="1CA8827B" w14:textId="77777777" w:rsidR="0009139C" w:rsidRPr="0009139C" w:rsidRDefault="0009139C" w:rsidP="0009139C">
      <w:pPr>
        <w:spacing w:after="0"/>
        <w:rPr>
          <w:rFonts w:ascii="Arial" w:hAnsi="Arial" w:cs="Arial"/>
          <w:bCs/>
          <w:kern w:val="0"/>
          <w:sz w:val="20"/>
          <w:szCs w:val="20"/>
        </w:rPr>
      </w:pPr>
    </w:p>
    <w:p w14:paraId="2AA1D212" w14:textId="77777777" w:rsidR="0096394E" w:rsidRDefault="0096394E" w:rsidP="0096394E">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1D04D003" w14:textId="77777777" w:rsidR="0096394E" w:rsidRPr="00FB3A86" w:rsidRDefault="0096394E" w:rsidP="0096394E">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96394E" w:rsidRPr="001E44FE" w14:paraId="7978F9FB" w14:textId="77777777" w:rsidTr="00521932">
        <w:tc>
          <w:tcPr>
            <w:tcW w:w="9576" w:type="dxa"/>
            <w:shd w:val="clear" w:color="auto" w:fill="F2F2F2"/>
          </w:tcPr>
          <w:p w14:paraId="0A15981B" w14:textId="3E562B36" w:rsidR="0096394E" w:rsidRPr="006F33D2" w:rsidRDefault="006F33D2" w:rsidP="006F33D2">
            <w:pPr>
              <w:spacing w:line="360" w:lineRule="auto"/>
              <w:jc w:val="both"/>
              <w:rPr>
                <w:rFonts w:ascii="Arial" w:hAnsi="Arial" w:cs="Arial"/>
                <w:sz w:val="20"/>
                <w:szCs w:val="20"/>
              </w:rPr>
            </w:pPr>
            <w:r w:rsidRPr="006F33D2">
              <w:rPr>
                <w:rFonts w:ascii="Arial" w:hAnsi="Arial" w:cs="Arial"/>
                <w:sz w:val="20"/>
                <w:szCs w:val="20"/>
              </w:rPr>
              <w:t>The continuous use of fossil fuel and the effects on humans and animals demands for sustainable renewable energy alternatives. Wind energy offers a promising solution as it is available everywhere, inexhaustible, and can be accessed anytime for the continuous generation of electricity to power homes and electrical devices. A small-scale horizontal axis wind turbine (HWT) was d</w:t>
            </w:r>
            <w:r w:rsidR="00242581">
              <w:rPr>
                <w:rFonts w:ascii="Arial" w:hAnsi="Arial" w:cs="Arial"/>
                <w:sz w:val="20"/>
                <w:szCs w:val="20"/>
              </w:rPr>
              <w:t xml:space="preserve">eveloped </w:t>
            </w:r>
            <w:r w:rsidRPr="006F33D2">
              <w:rPr>
                <w:rFonts w:ascii="Arial" w:hAnsi="Arial" w:cs="Arial"/>
                <w:sz w:val="20"/>
                <w:szCs w:val="20"/>
              </w:rPr>
              <w:t>to assess its voltage generation potential. The turbine was installed at the Center for Renewable Energy Technology of the Federal University of Technology Akure, Nigeria. Mounted at a height of 5</w:t>
            </w:r>
            <w:r w:rsidR="00F8298A">
              <w:rPr>
                <w:rFonts w:ascii="Arial" w:hAnsi="Arial" w:cs="Arial"/>
                <w:sz w:val="20"/>
                <w:szCs w:val="20"/>
              </w:rPr>
              <w:t xml:space="preserve"> </w:t>
            </w:r>
            <w:r w:rsidRPr="006F33D2">
              <w:rPr>
                <w:rFonts w:ascii="Arial" w:hAnsi="Arial" w:cs="Arial"/>
                <w:sz w:val="20"/>
                <w:szCs w:val="20"/>
              </w:rPr>
              <w:t xml:space="preserve">m and fitted with a </w:t>
            </w:r>
            <w:r w:rsidR="00B37CF4">
              <w:rPr>
                <w:rFonts w:ascii="Arial" w:hAnsi="Arial" w:cs="Arial"/>
                <w:sz w:val="20"/>
                <w:szCs w:val="20"/>
              </w:rPr>
              <w:t>DC</w:t>
            </w:r>
            <w:r w:rsidRPr="006F33D2">
              <w:rPr>
                <w:rFonts w:ascii="Arial" w:hAnsi="Arial" w:cs="Arial"/>
                <w:sz w:val="20"/>
                <w:szCs w:val="20"/>
              </w:rPr>
              <w:t xml:space="preserve"> dynamo rated at 12</w:t>
            </w:r>
            <w:r w:rsidR="005005E1">
              <w:rPr>
                <w:rFonts w:ascii="Arial" w:hAnsi="Arial" w:cs="Arial"/>
                <w:sz w:val="20"/>
                <w:szCs w:val="20"/>
              </w:rPr>
              <w:t xml:space="preserve"> </w:t>
            </w:r>
            <w:r w:rsidRPr="006F33D2">
              <w:rPr>
                <w:rFonts w:ascii="Arial" w:hAnsi="Arial" w:cs="Arial"/>
                <w:sz w:val="20"/>
                <w:szCs w:val="20"/>
              </w:rPr>
              <w:t>V at 4350</w:t>
            </w:r>
            <w:r w:rsidR="005005E1">
              <w:rPr>
                <w:rFonts w:ascii="Arial" w:hAnsi="Arial" w:cs="Arial"/>
                <w:sz w:val="20"/>
                <w:szCs w:val="20"/>
              </w:rPr>
              <w:t xml:space="preserve"> </w:t>
            </w:r>
            <w:r w:rsidRPr="006F33D2">
              <w:rPr>
                <w:rFonts w:ascii="Arial" w:hAnsi="Arial" w:cs="Arial"/>
                <w:sz w:val="20"/>
                <w:szCs w:val="20"/>
              </w:rPr>
              <w:t>rpm, operating directly without any mechanical multiplier system. The three months of December</w:t>
            </w:r>
            <w:r w:rsidR="00D81B9B">
              <w:rPr>
                <w:rFonts w:ascii="Arial" w:hAnsi="Arial" w:cs="Arial"/>
                <w:sz w:val="20"/>
                <w:szCs w:val="20"/>
              </w:rPr>
              <w:t>,</w:t>
            </w:r>
            <w:r w:rsidR="000B7225">
              <w:rPr>
                <w:rFonts w:ascii="Arial" w:hAnsi="Arial" w:cs="Arial"/>
                <w:sz w:val="20"/>
                <w:szCs w:val="20"/>
              </w:rPr>
              <w:t xml:space="preserve"> </w:t>
            </w:r>
            <w:r w:rsidR="00631036">
              <w:rPr>
                <w:rFonts w:ascii="Arial" w:hAnsi="Arial" w:cs="Arial"/>
                <w:sz w:val="20"/>
                <w:szCs w:val="20"/>
              </w:rPr>
              <w:t>2023</w:t>
            </w:r>
            <w:r w:rsidRPr="006F33D2">
              <w:rPr>
                <w:rFonts w:ascii="Arial" w:hAnsi="Arial" w:cs="Arial"/>
                <w:sz w:val="20"/>
                <w:szCs w:val="20"/>
              </w:rPr>
              <w:t>, January</w:t>
            </w:r>
            <w:r w:rsidR="00D81B9B">
              <w:rPr>
                <w:rFonts w:ascii="Arial" w:hAnsi="Arial" w:cs="Arial"/>
                <w:sz w:val="20"/>
                <w:szCs w:val="20"/>
              </w:rPr>
              <w:t>, 2024</w:t>
            </w:r>
            <w:r w:rsidRPr="006F33D2">
              <w:rPr>
                <w:rFonts w:ascii="Arial" w:hAnsi="Arial" w:cs="Arial"/>
                <w:sz w:val="20"/>
                <w:szCs w:val="20"/>
              </w:rPr>
              <w:t xml:space="preserve"> and February</w:t>
            </w:r>
            <w:r w:rsidR="00D81B9B">
              <w:rPr>
                <w:rFonts w:ascii="Arial" w:hAnsi="Arial" w:cs="Arial"/>
                <w:sz w:val="20"/>
                <w:szCs w:val="20"/>
              </w:rPr>
              <w:t>,</w:t>
            </w:r>
            <w:r w:rsidR="00770118">
              <w:rPr>
                <w:rFonts w:ascii="Arial" w:hAnsi="Arial" w:cs="Arial"/>
                <w:sz w:val="20"/>
                <w:szCs w:val="20"/>
              </w:rPr>
              <w:t xml:space="preserve"> </w:t>
            </w:r>
            <w:r w:rsidR="00D81B9B">
              <w:rPr>
                <w:rFonts w:ascii="Arial" w:hAnsi="Arial" w:cs="Arial"/>
                <w:sz w:val="20"/>
                <w:szCs w:val="20"/>
              </w:rPr>
              <w:t>2024</w:t>
            </w:r>
            <w:r w:rsidRPr="006F33D2">
              <w:rPr>
                <w:rFonts w:ascii="Arial" w:hAnsi="Arial" w:cs="Arial"/>
                <w:sz w:val="20"/>
                <w:szCs w:val="20"/>
              </w:rPr>
              <w:t xml:space="preserve"> under investigation showed that the month of December</w:t>
            </w:r>
            <w:r w:rsidR="00631036">
              <w:rPr>
                <w:rFonts w:ascii="Arial" w:hAnsi="Arial" w:cs="Arial"/>
                <w:sz w:val="20"/>
                <w:szCs w:val="20"/>
              </w:rPr>
              <w:t xml:space="preserve"> </w:t>
            </w:r>
            <w:r w:rsidRPr="006F33D2">
              <w:rPr>
                <w:rFonts w:ascii="Arial" w:hAnsi="Arial" w:cs="Arial"/>
                <w:sz w:val="20"/>
                <w:szCs w:val="20"/>
              </w:rPr>
              <w:t xml:space="preserve">recorded the lowest voltage </w:t>
            </w:r>
            <w:r w:rsidR="00327B70">
              <w:rPr>
                <w:rFonts w:ascii="Arial" w:hAnsi="Arial" w:cs="Arial"/>
                <w:sz w:val="20"/>
                <w:szCs w:val="20"/>
              </w:rPr>
              <w:t>(</w:t>
            </w:r>
            <w:r w:rsidRPr="006F33D2">
              <w:rPr>
                <w:rFonts w:ascii="Arial" w:hAnsi="Arial" w:cs="Arial"/>
                <w:sz w:val="20"/>
                <w:szCs w:val="20"/>
              </w:rPr>
              <w:t>3.9</w:t>
            </w:r>
            <w:r w:rsidR="005005E1">
              <w:rPr>
                <w:rFonts w:ascii="Arial" w:hAnsi="Arial" w:cs="Arial"/>
                <w:sz w:val="20"/>
                <w:szCs w:val="20"/>
              </w:rPr>
              <w:t xml:space="preserve"> </w:t>
            </w:r>
            <w:r w:rsidRPr="006F33D2">
              <w:rPr>
                <w:rFonts w:ascii="Arial" w:hAnsi="Arial" w:cs="Arial"/>
                <w:sz w:val="20"/>
                <w:szCs w:val="20"/>
              </w:rPr>
              <w:t>V</w:t>
            </w:r>
            <w:r w:rsidR="00327B70">
              <w:rPr>
                <w:rFonts w:ascii="Arial" w:hAnsi="Arial" w:cs="Arial"/>
                <w:sz w:val="20"/>
                <w:szCs w:val="20"/>
              </w:rPr>
              <w:t>)</w:t>
            </w:r>
            <w:r w:rsidRPr="006F33D2">
              <w:rPr>
                <w:rFonts w:ascii="Arial" w:hAnsi="Arial" w:cs="Arial"/>
                <w:sz w:val="20"/>
                <w:szCs w:val="20"/>
              </w:rPr>
              <w:t xml:space="preserve"> at 13.00</w:t>
            </w:r>
            <w:r w:rsidR="005005E1">
              <w:rPr>
                <w:rFonts w:ascii="Arial" w:hAnsi="Arial" w:cs="Arial"/>
                <w:sz w:val="20"/>
                <w:szCs w:val="20"/>
              </w:rPr>
              <w:t xml:space="preserve"> </w:t>
            </w:r>
            <w:proofErr w:type="spellStart"/>
            <w:r w:rsidRPr="006F33D2">
              <w:rPr>
                <w:rFonts w:ascii="Arial" w:hAnsi="Arial" w:cs="Arial"/>
                <w:sz w:val="20"/>
                <w:szCs w:val="20"/>
              </w:rPr>
              <w:t>hrs</w:t>
            </w:r>
            <w:proofErr w:type="spellEnd"/>
            <w:r w:rsidRPr="006F33D2">
              <w:rPr>
                <w:rFonts w:ascii="Arial" w:hAnsi="Arial" w:cs="Arial"/>
                <w:sz w:val="20"/>
                <w:szCs w:val="20"/>
              </w:rPr>
              <w:t xml:space="preserve"> of the day while the highest </w:t>
            </w:r>
            <w:proofErr w:type="gramStart"/>
            <w:r w:rsidRPr="006F33D2">
              <w:rPr>
                <w:rFonts w:ascii="Arial" w:hAnsi="Arial" w:cs="Arial"/>
                <w:sz w:val="20"/>
                <w:szCs w:val="20"/>
              </w:rPr>
              <w:t xml:space="preserve">voltage  </w:t>
            </w:r>
            <w:r w:rsidR="00F067FB">
              <w:rPr>
                <w:rFonts w:ascii="Arial" w:hAnsi="Arial" w:cs="Arial"/>
                <w:sz w:val="20"/>
                <w:szCs w:val="20"/>
              </w:rPr>
              <w:t>(</w:t>
            </w:r>
            <w:proofErr w:type="gramEnd"/>
            <w:r w:rsidRPr="006F33D2">
              <w:rPr>
                <w:rFonts w:ascii="Arial" w:hAnsi="Arial" w:cs="Arial"/>
                <w:sz w:val="20"/>
                <w:szCs w:val="20"/>
              </w:rPr>
              <w:t>4.5</w:t>
            </w:r>
            <w:r w:rsidR="005005E1">
              <w:rPr>
                <w:rFonts w:ascii="Arial" w:hAnsi="Arial" w:cs="Arial"/>
                <w:sz w:val="20"/>
                <w:szCs w:val="20"/>
              </w:rPr>
              <w:t xml:space="preserve"> </w:t>
            </w:r>
            <w:r w:rsidRPr="006F33D2">
              <w:rPr>
                <w:rFonts w:ascii="Arial" w:hAnsi="Arial" w:cs="Arial"/>
                <w:sz w:val="20"/>
                <w:szCs w:val="20"/>
              </w:rPr>
              <w:t>V</w:t>
            </w:r>
            <w:r w:rsidR="00F067FB">
              <w:rPr>
                <w:rFonts w:ascii="Arial" w:hAnsi="Arial" w:cs="Arial"/>
                <w:sz w:val="20"/>
                <w:szCs w:val="20"/>
              </w:rPr>
              <w:t>)</w:t>
            </w:r>
            <w:r w:rsidRPr="006F33D2">
              <w:rPr>
                <w:rFonts w:ascii="Arial" w:hAnsi="Arial" w:cs="Arial"/>
                <w:sz w:val="20"/>
                <w:szCs w:val="20"/>
              </w:rPr>
              <w:t xml:space="preserve"> was recorded at 18</w:t>
            </w:r>
            <w:r w:rsidR="00D74122">
              <w:rPr>
                <w:rFonts w:ascii="Arial" w:hAnsi="Arial" w:cs="Arial"/>
                <w:sz w:val="20"/>
                <w:szCs w:val="20"/>
              </w:rPr>
              <w:t>.</w:t>
            </w:r>
            <w:r w:rsidRPr="006F33D2">
              <w:rPr>
                <w:rFonts w:ascii="Arial" w:hAnsi="Arial" w:cs="Arial"/>
                <w:sz w:val="20"/>
                <w:szCs w:val="20"/>
              </w:rPr>
              <w:t>00</w:t>
            </w:r>
            <w:r w:rsidR="00A10997">
              <w:rPr>
                <w:rFonts w:ascii="Arial" w:hAnsi="Arial" w:cs="Arial"/>
                <w:sz w:val="20"/>
                <w:szCs w:val="20"/>
              </w:rPr>
              <w:t xml:space="preserve"> </w:t>
            </w:r>
            <w:proofErr w:type="spellStart"/>
            <w:r w:rsidRPr="006F33D2">
              <w:rPr>
                <w:rFonts w:ascii="Arial" w:hAnsi="Arial" w:cs="Arial"/>
                <w:sz w:val="20"/>
                <w:szCs w:val="20"/>
              </w:rPr>
              <w:t>hrs</w:t>
            </w:r>
            <w:proofErr w:type="spellEnd"/>
            <w:r w:rsidR="00F067FB">
              <w:rPr>
                <w:rFonts w:ascii="Arial" w:hAnsi="Arial" w:cs="Arial"/>
                <w:sz w:val="20"/>
                <w:szCs w:val="20"/>
              </w:rPr>
              <w:t xml:space="preserve"> of the day</w:t>
            </w:r>
            <w:r w:rsidR="00803A7A">
              <w:rPr>
                <w:rFonts w:ascii="Arial" w:hAnsi="Arial" w:cs="Arial"/>
                <w:sz w:val="20"/>
                <w:szCs w:val="20"/>
              </w:rPr>
              <w:t>.</w:t>
            </w:r>
            <w:r w:rsidR="00F067FB">
              <w:rPr>
                <w:rFonts w:ascii="Arial" w:hAnsi="Arial" w:cs="Arial"/>
                <w:sz w:val="20"/>
                <w:szCs w:val="20"/>
              </w:rPr>
              <w:t xml:space="preserve"> </w:t>
            </w:r>
            <w:r w:rsidRPr="006F33D2">
              <w:rPr>
                <w:rFonts w:ascii="Arial" w:hAnsi="Arial" w:cs="Arial"/>
                <w:sz w:val="20"/>
                <w:szCs w:val="20"/>
              </w:rPr>
              <w:t xml:space="preserve"> The month of January has a voltage of 4.14</w:t>
            </w:r>
            <w:r w:rsidR="00036497">
              <w:rPr>
                <w:rFonts w:ascii="Arial" w:hAnsi="Arial" w:cs="Arial"/>
                <w:sz w:val="20"/>
                <w:szCs w:val="20"/>
              </w:rPr>
              <w:t xml:space="preserve"> </w:t>
            </w:r>
            <w:r w:rsidRPr="006F33D2">
              <w:rPr>
                <w:rFonts w:ascii="Arial" w:hAnsi="Arial" w:cs="Arial"/>
                <w:sz w:val="20"/>
                <w:szCs w:val="20"/>
              </w:rPr>
              <w:t>V at 13.00</w:t>
            </w:r>
            <w:r w:rsidR="00036497">
              <w:rPr>
                <w:rFonts w:ascii="Arial" w:hAnsi="Arial" w:cs="Arial"/>
                <w:sz w:val="20"/>
                <w:szCs w:val="20"/>
              </w:rPr>
              <w:t xml:space="preserve"> </w:t>
            </w:r>
            <w:proofErr w:type="spellStart"/>
            <w:r w:rsidRPr="006F33D2">
              <w:rPr>
                <w:rFonts w:ascii="Arial" w:hAnsi="Arial" w:cs="Arial"/>
                <w:sz w:val="20"/>
                <w:szCs w:val="20"/>
              </w:rPr>
              <w:t>hrs</w:t>
            </w:r>
            <w:proofErr w:type="spellEnd"/>
            <w:r w:rsidRPr="006F33D2">
              <w:rPr>
                <w:rFonts w:ascii="Arial" w:hAnsi="Arial" w:cs="Arial"/>
                <w:sz w:val="20"/>
                <w:szCs w:val="20"/>
              </w:rPr>
              <w:t xml:space="preserve"> and 4.95</w:t>
            </w:r>
            <w:r w:rsidR="00036497">
              <w:rPr>
                <w:rFonts w:ascii="Arial" w:hAnsi="Arial" w:cs="Arial"/>
                <w:sz w:val="20"/>
                <w:szCs w:val="20"/>
              </w:rPr>
              <w:t xml:space="preserve"> </w:t>
            </w:r>
            <w:r w:rsidRPr="006F33D2">
              <w:rPr>
                <w:rFonts w:ascii="Arial" w:hAnsi="Arial" w:cs="Arial"/>
                <w:sz w:val="20"/>
                <w:szCs w:val="20"/>
              </w:rPr>
              <w:t>V at 6.00</w:t>
            </w:r>
            <w:r w:rsidR="00036497">
              <w:rPr>
                <w:rFonts w:ascii="Arial" w:hAnsi="Arial" w:cs="Arial"/>
                <w:sz w:val="20"/>
                <w:szCs w:val="20"/>
              </w:rPr>
              <w:t xml:space="preserve"> </w:t>
            </w:r>
            <w:proofErr w:type="spellStart"/>
            <w:r w:rsidRPr="006F33D2">
              <w:rPr>
                <w:rFonts w:ascii="Arial" w:hAnsi="Arial" w:cs="Arial"/>
                <w:sz w:val="20"/>
                <w:szCs w:val="20"/>
              </w:rPr>
              <w:t>hrs</w:t>
            </w:r>
            <w:proofErr w:type="spellEnd"/>
            <w:r w:rsidRPr="006F33D2">
              <w:rPr>
                <w:rFonts w:ascii="Arial" w:hAnsi="Arial" w:cs="Arial"/>
                <w:sz w:val="20"/>
                <w:szCs w:val="20"/>
              </w:rPr>
              <w:t xml:space="preserve"> of the day. For the month of February, a voltage of 4.12</w:t>
            </w:r>
            <w:r w:rsidR="00036497">
              <w:rPr>
                <w:rFonts w:ascii="Arial" w:hAnsi="Arial" w:cs="Arial"/>
                <w:sz w:val="20"/>
                <w:szCs w:val="20"/>
              </w:rPr>
              <w:t xml:space="preserve"> </w:t>
            </w:r>
            <w:r w:rsidRPr="006F33D2">
              <w:rPr>
                <w:rFonts w:ascii="Arial" w:hAnsi="Arial" w:cs="Arial"/>
                <w:sz w:val="20"/>
                <w:szCs w:val="20"/>
              </w:rPr>
              <w:t>V was recorded at 12.00</w:t>
            </w:r>
            <w:r w:rsidR="00036497">
              <w:rPr>
                <w:rFonts w:ascii="Arial" w:hAnsi="Arial" w:cs="Arial"/>
                <w:sz w:val="20"/>
                <w:szCs w:val="20"/>
              </w:rPr>
              <w:t xml:space="preserve"> </w:t>
            </w:r>
            <w:proofErr w:type="spellStart"/>
            <w:r w:rsidRPr="006F33D2">
              <w:rPr>
                <w:rFonts w:ascii="Arial" w:hAnsi="Arial" w:cs="Arial"/>
                <w:sz w:val="20"/>
                <w:szCs w:val="20"/>
              </w:rPr>
              <w:t>hrs</w:t>
            </w:r>
            <w:proofErr w:type="spellEnd"/>
            <w:r w:rsidRPr="006F33D2">
              <w:rPr>
                <w:rFonts w:ascii="Arial" w:hAnsi="Arial" w:cs="Arial"/>
                <w:sz w:val="20"/>
                <w:szCs w:val="20"/>
              </w:rPr>
              <w:t>, while a maximum voltage of 4.95</w:t>
            </w:r>
            <w:r w:rsidR="00036497">
              <w:rPr>
                <w:rFonts w:ascii="Arial" w:hAnsi="Arial" w:cs="Arial"/>
                <w:sz w:val="20"/>
                <w:szCs w:val="20"/>
              </w:rPr>
              <w:t xml:space="preserve"> </w:t>
            </w:r>
            <w:r w:rsidRPr="006F33D2">
              <w:rPr>
                <w:rFonts w:ascii="Arial" w:hAnsi="Arial" w:cs="Arial"/>
                <w:sz w:val="20"/>
                <w:szCs w:val="20"/>
              </w:rPr>
              <w:t>V was observed at 6.00</w:t>
            </w:r>
            <w:r w:rsidR="00036497">
              <w:rPr>
                <w:rFonts w:ascii="Arial" w:hAnsi="Arial" w:cs="Arial"/>
                <w:sz w:val="20"/>
                <w:szCs w:val="20"/>
              </w:rPr>
              <w:t xml:space="preserve"> </w:t>
            </w:r>
            <w:proofErr w:type="spellStart"/>
            <w:r w:rsidRPr="006F33D2">
              <w:rPr>
                <w:rFonts w:ascii="Arial" w:hAnsi="Arial" w:cs="Arial"/>
                <w:sz w:val="20"/>
                <w:szCs w:val="20"/>
              </w:rPr>
              <w:t>hrs</w:t>
            </w:r>
            <w:proofErr w:type="spellEnd"/>
            <w:r w:rsidR="009317E2">
              <w:rPr>
                <w:rFonts w:ascii="Arial" w:hAnsi="Arial" w:cs="Arial"/>
                <w:sz w:val="20"/>
                <w:szCs w:val="20"/>
              </w:rPr>
              <w:t xml:space="preserve"> of the day. </w:t>
            </w:r>
            <w:r w:rsidRPr="006F33D2">
              <w:rPr>
                <w:rFonts w:ascii="Arial" w:hAnsi="Arial" w:cs="Arial"/>
                <w:sz w:val="20"/>
                <w:szCs w:val="20"/>
              </w:rPr>
              <w:t xml:space="preserve"> </w:t>
            </w:r>
            <w:r w:rsidR="008E2DC7">
              <w:rPr>
                <w:rFonts w:ascii="Arial" w:hAnsi="Arial" w:cs="Arial"/>
                <w:sz w:val="20"/>
                <w:szCs w:val="20"/>
              </w:rPr>
              <w:t xml:space="preserve">A </w:t>
            </w:r>
            <w:r w:rsidRPr="006F33D2">
              <w:rPr>
                <w:rFonts w:ascii="Arial" w:hAnsi="Arial" w:cs="Arial"/>
                <w:sz w:val="20"/>
                <w:szCs w:val="20"/>
              </w:rPr>
              <w:t xml:space="preserve">consistent voltage </w:t>
            </w:r>
            <w:r w:rsidR="008E2DC7">
              <w:rPr>
                <w:rFonts w:ascii="Arial" w:hAnsi="Arial" w:cs="Arial"/>
                <w:sz w:val="20"/>
                <w:szCs w:val="20"/>
              </w:rPr>
              <w:t xml:space="preserve">value </w:t>
            </w:r>
            <w:r w:rsidR="0095589C">
              <w:rPr>
                <w:rFonts w:ascii="Arial" w:hAnsi="Arial" w:cs="Arial"/>
                <w:sz w:val="20"/>
                <w:szCs w:val="20"/>
              </w:rPr>
              <w:t xml:space="preserve">of </w:t>
            </w:r>
            <w:proofErr w:type="gramStart"/>
            <w:r w:rsidR="0095589C">
              <w:rPr>
                <w:rFonts w:ascii="Arial" w:hAnsi="Arial" w:cs="Arial"/>
                <w:sz w:val="20"/>
                <w:szCs w:val="20"/>
              </w:rPr>
              <w:t xml:space="preserve">between </w:t>
            </w:r>
            <w:r w:rsidRPr="006F33D2">
              <w:rPr>
                <w:rFonts w:ascii="Arial" w:hAnsi="Arial" w:cs="Arial"/>
                <w:sz w:val="20"/>
                <w:szCs w:val="20"/>
              </w:rPr>
              <w:t xml:space="preserve"> 4.5</w:t>
            </w:r>
            <w:proofErr w:type="gramEnd"/>
            <w:r w:rsidR="00036497">
              <w:rPr>
                <w:rFonts w:ascii="Arial" w:hAnsi="Arial" w:cs="Arial"/>
                <w:sz w:val="20"/>
                <w:szCs w:val="20"/>
              </w:rPr>
              <w:t xml:space="preserve"> </w:t>
            </w:r>
            <w:r w:rsidRPr="006F33D2">
              <w:rPr>
                <w:rFonts w:ascii="Arial" w:hAnsi="Arial" w:cs="Arial"/>
                <w:sz w:val="20"/>
                <w:szCs w:val="20"/>
              </w:rPr>
              <w:t>V and 4.95</w:t>
            </w:r>
            <w:r w:rsidR="00036497">
              <w:rPr>
                <w:rFonts w:ascii="Arial" w:hAnsi="Arial" w:cs="Arial"/>
                <w:sz w:val="20"/>
                <w:szCs w:val="20"/>
              </w:rPr>
              <w:t xml:space="preserve"> </w:t>
            </w:r>
            <w:r w:rsidRPr="006F33D2">
              <w:rPr>
                <w:rFonts w:ascii="Arial" w:hAnsi="Arial" w:cs="Arial"/>
                <w:sz w:val="20"/>
                <w:szCs w:val="20"/>
              </w:rPr>
              <w:t xml:space="preserve">V </w:t>
            </w:r>
            <w:r w:rsidR="0095589C">
              <w:rPr>
                <w:rFonts w:ascii="Arial" w:hAnsi="Arial" w:cs="Arial"/>
                <w:sz w:val="20"/>
                <w:szCs w:val="20"/>
              </w:rPr>
              <w:t xml:space="preserve">were recorded </w:t>
            </w:r>
            <w:r w:rsidR="001133EE">
              <w:rPr>
                <w:rFonts w:ascii="Arial" w:hAnsi="Arial" w:cs="Arial"/>
                <w:sz w:val="20"/>
                <w:szCs w:val="20"/>
              </w:rPr>
              <w:t xml:space="preserve">in the month of January. Similar downward </w:t>
            </w:r>
            <w:r w:rsidR="0080430E">
              <w:rPr>
                <w:rFonts w:ascii="Arial" w:hAnsi="Arial" w:cs="Arial"/>
                <w:sz w:val="20"/>
                <w:szCs w:val="20"/>
              </w:rPr>
              <w:t>trends of between 4.8 and 4</w:t>
            </w:r>
            <w:r w:rsidR="00520C84">
              <w:rPr>
                <w:rFonts w:ascii="Arial" w:hAnsi="Arial" w:cs="Arial"/>
                <w:sz w:val="20"/>
                <w:szCs w:val="20"/>
              </w:rPr>
              <w:t>.5 V were recorded in the month of February</w:t>
            </w:r>
            <w:r w:rsidRPr="006F33D2">
              <w:rPr>
                <w:rFonts w:ascii="Arial" w:hAnsi="Arial" w:cs="Arial"/>
                <w:sz w:val="20"/>
                <w:szCs w:val="20"/>
              </w:rPr>
              <w:t xml:space="preserve">. For the three months </w:t>
            </w:r>
            <w:r w:rsidR="00D67611">
              <w:rPr>
                <w:rFonts w:ascii="Arial" w:hAnsi="Arial" w:cs="Arial"/>
                <w:sz w:val="20"/>
                <w:szCs w:val="20"/>
              </w:rPr>
              <w:t>of experimentation</w:t>
            </w:r>
            <w:r w:rsidRPr="006F33D2">
              <w:rPr>
                <w:rFonts w:ascii="Arial" w:hAnsi="Arial" w:cs="Arial"/>
                <w:sz w:val="20"/>
                <w:szCs w:val="20"/>
              </w:rPr>
              <w:t>,</w:t>
            </w:r>
            <w:r w:rsidR="007D072D">
              <w:rPr>
                <w:rFonts w:ascii="Arial" w:hAnsi="Arial" w:cs="Arial"/>
                <w:sz w:val="20"/>
                <w:szCs w:val="20"/>
              </w:rPr>
              <w:t xml:space="preserve"> a </w:t>
            </w:r>
            <w:r w:rsidRPr="006F33D2">
              <w:rPr>
                <w:rFonts w:ascii="Arial" w:hAnsi="Arial" w:cs="Arial"/>
                <w:sz w:val="20"/>
                <w:szCs w:val="20"/>
              </w:rPr>
              <w:t xml:space="preserve">maximum voltage </w:t>
            </w:r>
            <w:r w:rsidR="007D072D">
              <w:rPr>
                <w:rFonts w:ascii="Arial" w:hAnsi="Arial" w:cs="Arial"/>
                <w:sz w:val="20"/>
                <w:szCs w:val="20"/>
              </w:rPr>
              <w:t xml:space="preserve">value of </w:t>
            </w:r>
            <w:r w:rsidRPr="006F33D2">
              <w:rPr>
                <w:rFonts w:ascii="Arial" w:hAnsi="Arial" w:cs="Arial"/>
                <w:sz w:val="20"/>
                <w:szCs w:val="20"/>
              </w:rPr>
              <w:t>4.95</w:t>
            </w:r>
            <w:r w:rsidR="00036497">
              <w:rPr>
                <w:rFonts w:ascii="Arial" w:hAnsi="Arial" w:cs="Arial"/>
                <w:sz w:val="20"/>
                <w:szCs w:val="20"/>
              </w:rPr>
              <w:t xml:space="preserve"> </w:t>
            </w:r>
            <w:r w:rsidRPr="006F33D2">
              <w:rPr>
                <w:rFonts w:ascii="Arial" w:hAnsi="Arial" w:cs="Arial"/>
                <w:sz w:val="20"/>
                <w:szCs w:val="20"/>
              </w:rPr>
              <w:t xml:space="preserve">V </w:t>
            </w:r>
            <w:r w:rsidR="007D072D">
              <w:rPr>
                <w:rFonts w:ascii="Arial" w:hAnsi="Arial" w:cs="Arial"/>
                <w:sz w:val="20"/>
                <w:szCs w:val="20"/>
              </w:rPr>
              <w:t xml:space="preserve">was obtained </w:t>
            </w:r>
            <w:r w:rsidRPr="006F33D2">
              <w:rPr>
                <w:rFonts w:ascii="Arial" w:hAnsi="Arial" w:cs="Arial"/>
                <w:sz w:val="20"/>
                <w:szCs w:val="20"/>
              </w:rPr>
              <w:t>at wind gust speed of 4.8</w:t>
            </w:r>
            <w:r w:rsidR="00036497">
              <w:rPr>
                <w:rFonts w:ascii="Arial" w:hAnsi="Arial" w:cs="Arial"/>
                <w:sz w:val="20"/>
                <w:szCs w:val="20"/>
              </w:rPr>
              <w:t xml:space="preserve"> </w:t>
            </w:r>
            <w:r w:rsidRPr="006F33D2">
              <w:rPr>
                <w:rFonts w:ascii="Arial" w:hAnsi="Arial" w:cs="Arial"/>
                <w:sz w:val="20"/>
                <w:szCs w:val="20"/>
              </w:rPr>
              <w:t>m/s at 188 degrees South West (SW) on the cardinal points. The result of this investigation revealed that the low wind speed in the study area resulted in the low voltage generated. This low voltage can be increased by incorporating a buck boost converter and a mechanical multiplier before storage in the battery.</w:t>
            </w:r>
          </w:p>
        </w:tc>
      </w:tr>
    </w:tbl>
    <w:p w14:paraId="3CF47657" w14:textId="1D4CC232" w:rsidR="00F845EA" w:rsidRPr="00BA2B42" w:rsidRDefault="00A804FB" w:rsidP="00BA2B42">
      <w:pPr>
        <w:spacing w:before="100" w:beforeAutospacing="1" w:after="100" w:afterAutospacing="1" w:line="240" w:lineRule="auto"/>
        <w:jc w:val="both"/>
        <w:rPr>
          <w:rFonts w:ascii="Arial" w:eastAsia="Times New Roman" w:hAnsi="Arial" w:cs="Arial"/>
          <w:i/>
          <w:color w:val="000000" w:themeColor="text1"/>
          <w:kern w:val="0"/>
          <w:sz w:val="20"/>
          <w:szCs w:val="20"/>
          <w14:ligatures w14:val="none"/>
        </w:rPr>
      </w:pPr>
      <w:r>
        <w:rPr>
          <w:rFonts w:ascii="Arial" w:hAnsi="Arial" w:cs="Arial"/>
          <w:i/>
          <w:color w:val="000000" w:themeColor="text1"/>
          <w:kern w:val="0"/>
          <w:sz w:val="20"/>
          <w:szCs w:val="20"/>
        </w:rPr>
        <w:t>Keywords: Wind Turbine, HAWT, VAWT, Voltage Generation and Wind Speed</w:t>
      </w:r>
      <w:r w:rsidR="00BA2B42" w:rsidRPr="00BA2B42">
        <w:rPr>
          <w:rFonts w:ascii="Arial" w:hAnsi="Arial" w:cs="Arial"/>
          <w:i/>
          <w:color w:val="000000" w:themeColor="text1"/>
          <w:kern w:val="0"/>
          <w:sz w:val="20"/>
          <w:szCs w:val="20"/>
        </w:rPr>
        <w:t xml:space="preserve"> </w:t>
      </w:r>
    </w:p>
    <w:p w14:paraId="34C4C86C" w14:textId="24C2B8AE" w:rsidR="000A5644" w:rsidRPr="00183B6C" w:rsidRDefault="00F56422" w:rsidP="00B73C82">
      <w:pPr>
        <w:rPr>
          <w:rFonts w:ascii="Arial Bold" w:hAnsi="Arial Bold" w:cs="Arial"/>
          <w:b/>
          <w:bCs/>
          <w:caps/>
        </w:rPr>
      </w:pPr>
      <w:r w:rsidRPr="00183B6C">
        <w:rPr>
          <w:rFonts w:ascii="Arial Bold" w:hAnsi="Arial Bold" w:cs="Arial"/>
          <w:b/>
          <w:bCs/>
          <w:caps/>
        </w:rPr>
        <w:t xml:space="preserve">1. </w:t>
      </w:r>
      <w:r w:rsidR="00332C1F" w:rsidRPr="00183B6C">
        <w:rPr>
          <w:rFonts w:ascii="Arial Bold" w:hAnsi="Arial Bold" w:cs="Arial"/>
          <w:b/>
          <w:bCs/>
          <w:caps/>
        </w:rPr>
        <w:t xml:space="preserve">Introduction </w:t>
      </w:r>
    </w:p>
    <w:p w14:paraId="7ADB3D5E" w14:textId="3953FF55" w:rsidR="00A804FB" w:rsidRPr="00A804FB" w:rsidRDefault="00A804FB" w:rsidP="00A804FB">
      <w:pPr>
        <w:spacing w:after="0" w:line="240" w:lineRule="auto"/>
        <w:jc w:val="both"/>
        <w:rPr>
          <w:rFonts w:ascii="Arial" w:hAnsi="Arial" w:cs="Arial"/>
          <w:sz w:val="20"/>
          <w:szCs w:val="20"/>
        </w:rPr>
      </w:pPr>
      <w:r w:rsidRPr="00A804FB">
        <w:rPr>
          <w:rFonts w:ascii="Arial" w:hAnsi="Arial" w:cs="Arial"/>
          <w:sz w:val="20"/>
          <w:szCs w:val="20"/>
        </w:rPr>
        <w:t xml:space="preserve">The growing electricity demand and the environmental issues generated by its production process through fossil fuel use have led to the need to reduce CO2 emissions globally and the renewable energy use is the best option. Paraschiva </w:t>
      </w:r>
      <w:r w:rsidRPr="00A804FB">
        <w:rPr>
          <w:rFonts w:ascii="Arial" w:hAnsi="Arial" w:cs="Arial"/>
          <w:i/>
          <w:iCs/>
          <w:sz w:val="20"/>
          <w:szCs w:val="20"/>
        </w:rPr>
        <w:t>et al</w:t>
      </w:r>
      <w:r w:rsidRPr="00A804FB">
        <w:rPr>
          <w:rFonts w:ascii="Arial" w:hAnsi="Arial" w:cs="Arial"/>
          <w:sz w:val="20"/>
          <w:szCs w:val="20"/>
        </w:rPr>
        <w:t>. (2022</w:t>
      </w:r>
      <w:bookmarkStart w:id="1" w:name="_Hlk186358888"/>
      <w:r w:rsidRPr="00A804FB">
        <w:rPr>
          <w:rFonts w:ascii="Arial" w:hAnsi="Arial" w:cs="Arial"/>
          <w:sz w:val="20"/>
          <w:szCs w:val="20"/>
        </w:rPr>
        <w:t>). Re</w:t>
      </w:r>
      <w:r w:rsidR="00362A8B">
        <w:rPr>
          <w:rFonts w:ascii="Arial" w:hAnsi="Arial" w:cs="Arial"/>
          <w:sz w:val="20"/>
          <w:szCs w:val="20"/>
        </w:rPr>
        <w:t xml:space="preserve">newable energy sources include </w:t>
      </w:r>
      <w:r w:rsidRPr="00A804FB">
        <w:rPr>
          <w:rFonts w:ascii="Arial" w:hAnsi="Arial" w:cs="Arial"/>
          <w:sz w:val="20"/>
          <w:szCs w:val="20"/>
        </w:rPr>
        <w:t>solar, wind, hydro etc. Wind energy, one of the most well-known renewable energy sources, has been widely used in various parts of the world. Wind power is virtually</w:t>
      </w:r>
      <w:r w:rsidRPr="00A804FB">
        <w:rPr>
          <w:rFonts w:ascii="Arial" w:hAnsi="Arial" w:cs="Arial"/>
          <w:kern w:val="0"/>
          <w:sz w:val="20"/>
          <w:szCs w:val="20"/>
        </w:rPr>
        <w:t xml:space="preserve"> </w:t>
      </w:r>
      <w:r w:rsidRPr="00A804FB">
        <w:rPr>
          <w:rFonts w:ascii="Arial" w:hAnsi="Arial" w:cs="Arial"/>
          <w:sz w:val="20"/>
          <w:szCs w:val="20"/>
        </w:rPr>
        <w:t>limitless, clean, and environmentally friendly</w:t>
      </w:r>
      <w:r w:rsidR="00357643">
        <w:rPr>
          <w:rFonts w:ascii="Arial" w:hAnsi="Arial" w:cs="Arial"/>
          <w:sz w:val="20"/>
          <w:szCs w:val="20"/>
        </w:rPr>
        <w:t>.</w:t>
      </w:r>
      <w:r w:rsidRPr="00A804FB">
        <w:rPr>
          <w:rFonts w:ascii="Arial" w:hAnsi="Arial" w:cs="Arial"/>
          <w:sz w:val="20"/>
          <w:szCs w:val="20"/>
        </w:rPr>
        <w:t xml:space="preserve"> </w:t>
      </w:r>
      <w:bookmarkEnd w:id="1"/>
      <w:r w:rsidRPr="00A804FB">
        <w:rPr>
          <w:rFonts w:ascii="Arial" w:hAnsi="Arial" w:cs="Arial"/>
          <w:sz w:val="20"/>
          <w:szCs w:val="20"/>
        </w:rPr>
        <w:t xml:space="preserve">Attabo </w:t>
      </w:r>
      <w:r w:rsidRPr="00A804FB">
        <w:rPr>
          <w:rFonts w:ascii="Arial" w:hAnsi="Arial" w:cs="Arial"/>
          <w:i/>
          <w:iCs/>
          <w:sz w:val="20"/>
          <w:szCs w:val="20"/>
        </w:rPr>
        <w:t>et al.</w:t>
      </w:r>
      <w:r w:rsidRPr="00A804FB">
        <w:rPr>
          <w:rFonts w:ascii="Arial" w:hAnsi="Arial" w:cs="Arial"/>
          <w:sz w:val="20"/>
          <w:szCs w:val="20"/>
        </w:rPr>
        <w:t xml:space="preserve"> (2023)</w:t>
      </w:r>
    </w:p>
    <w:p w14:paraId="47CE3396" w14:textId="0F8DCF3D" w:rsidR="00A804FB" w:rsidRPr="00A804FB" w:rsidRDefault="00A804FB" w:rsidP="00A804FB">
      <w:pPr>
        <w:spacing w:after="0" w:line="240" w:lineRule="auto"/>
        <w:jc w:val="both"/>
        <w:rPr>
          <w:rFonts w:ascii="Arial" w:hAnsi="Arial" w:cs="Arial"/>
          <w:b/>
          <w:bCs/>
          <w:i/>
          <w:iCs/>
          <w:sz w:val="20"/>
          <w:szCs w:val="20"/>
        </w:rPr>
      </w:pPr>
      <w:bookmarkStart w:id="2" w:name="_Hlk186358956"/>
      <w:r w:rsidRPr="00A804FB">
        <w:rPr>
          <w:rFonts w:ascii="Arial" w:hAnsi="Arial" w:cs="Arial"/>
          <w:sz w:val="20"/>
          <w:szCs w:val="20"/>
        </w:rPr>
        <w:t>The wind is the fastest growing, clean, abundant, and reliable source as it does not affect the environment</w:t>
      </w:r>
      <w:bookmarkEnd w:id="2"/>
      <w:r w:rsidRPr="00A804FB">
        <w:rPr>
          <w:rFonts w:ascii="Arial" w:hAnsi="Arial" w:cs="Arial"/>
          <w:sz w:val="20"/>
          <w:szCs w:val="20"/>
        </w:rPr>
        <w:t>.</w:t>
      </w:r>
      <w:r w:rsidRPr="00A804FB">
        <w:rPr>
          <w:rFonts w:ascii="Arial" w:hAnsi="Arial" w:cs="Arial"/>
          <w:b/>
          <w:bCs/>
          <w:kern w:val="0"/>
          <w:sz w:val="20"/>
          <w:szCs w:val="20"/>
        </w:rPr>
        <w:t xml:space="preserve"> </w:t>
      </w:r>
      <w:bookmarkStart w:id="3" w:name="_Hlk195599992"/>
      <w:r w:rsidRPr="00A804FB">
        <w:rPr>
          <w:rFonts w:ascii="Arial" w:hAnsi="Arial" w:cs="Arial"/>
          <w:bCs/>
          <w:sz w:val="20"/>
          <w:szCs w:val="20"/>
        </w:rPr>
        <w:t>Jalal And Ali</w:t>
      </w:r>
      <w:r w:rsidR="000665E7">
        <w:rPr>
          <w:rFonts w:ascii="Arial" w:hAnsi="Arial" w:cs="Arial"/>
          <w:bCs/>
          <w:sz w:val="20"/>
          <w:szCs w:val="20"/>
        </w:rPr>
        <w:t>,</w:t>
      </w:r>
      <w:r w:rsidRPr="00A804FB">
        <w:rPr>
          <w:rFonts w:ascii="Arial" w:hAnsi="Arial" w:cs="Arial"/>
          <w:bCs/>
          <w:sz w:val="20"/>
          <w:szCs w:val="20"/>
        </w:rPr>
        <w:t xml:space="preserve"> (2022</w:t>
      </w:r>
      <w:r w:rsidRPr="00A804FB">
        <w:rPr>
          <w:rFonts w:ascii="Arial" w:hAnsi="Arial" w:cs="Arial"/>
          <w:b/>
          <w:bCs/>
          <w:sz w:val="20"/>
          <w:szCs w:val="20"/>
        </w:rPr>
        <w:t>)</w:t>
      </w:r>
      <w:bookmarkEnd w:id="3"/>
    </w:p>
    <w:p w14:paraId="4C9DE5D2" w14:textId="77777777" w:rsidR="00A804FB" w:rsidRPr="00A804FB" w:rsidRDefault="00A804FB" w:rsidP="00A804FB">
      <w:pPr>
        <w:spacing w:after="0" w:line="240" w:lineRule="auto"/>
        <w:jc w:val="both"/>
        <w:rPr>
          <w:rFonts w:ascii="Arial" w:hAnsi="Arial" w:cs="Arial"/>
          <w:sz w:val="20"/>
          <w:szCs w:val="20"/>
        </w:rPr>
      </w:pPr>
      <w:bookmarkStart w:id="4" w:name="_Hlk186359012"/>
      <w:r w:rsidRPr="00A804FB">
        <w:rPr>
          <w:rFonts w:ascii="Arial" w:hAnsi="Arial" w:cs="Arial"/>
          <w:sz w:val="20"/>
          <w:szCs w:val="20"/>
        </w:rPr>
        <w:t>Wind therefore is air in motion. To covert the kinetic energy of the wind to mechanical energy to generate electricity and other forms of utility requires a device known as wind turbine.</w:t>
      </w:r>
    </w:p>
    <w:p w14:paraId="60868B72" w14:textId="0F722157" w:rsidR="00A804FB" w:rsidRPr="00A804FB" w:rsidRDefault="00A804FB" w:rsidP="00A804FB">
      <w:pPr>
        <w:spacing w:after="0" w:line="240" w:lineRule="auto"/>
        <w:jc w:val="both"/>
        <w:rPr>
          <w:rFonts w:ascii="Arial" w:hAnsi="Arial" w:cs="Arial"/>
          <w:sz w:val="20"/>
          <w:szCs w:val="20"/>
        </w:rPr>
      </w:pPr>
      <w:bookmarkStart w:id="5" w:name="_Hlk186359044"/>
      <w:bookmarkEnd w:id="4"/>
      <w:r w:rsidRPr="00A804FB">
        <w:rPr>
          <w:rFonts w:ascii="Arial" w:hAnsi="Arial" w:cs="Arial"/>
          <w:sz w:val="20"/>
          <w:szCs w:val="20"/>
        </w:rPr>
        <w:lastRenderedPageBreak/>
        <w:t xml:space="preserve">There are two types of wind turbines: horizontal axis wind turbines (HAWT) and vertical axis wind turbines </w:t>
      </w:r>
      <w:bookmarkEnd w:id="5"/>
      <w:r w:rsidRPr="00A804FB">
        <w:rPr>
          <w:rFonts w:ascii="Arial" w:hAnsi="Arial" w:cs="Arial"/>
          <w:sz w:val="20"/>
          <w:szCs w:val="20"/>
        </w:rPr>
        <w:t>(VAWT</w:t>
      </w:r>
      <w:bookmarkStart w:id="6" w:name="_Hlk195600023"/>
      <w:r w:rsidRPr="00A804FB">
        <w:rPr>
          <w:rFonts w:ascii="Arial" w:hAnsi="Arial" w:cs="Arial"/>
          <w:sz w:val="20"/>
          <w:szCs w:val="20"/>
        </w:rPr>
        <w:t xml:space="preserve">). </w:t>
      </w:r>
      <w:bookmarkStart w:id="7" w:name="_Hlk186359086"/>
      <w:r w:rsidRPr="00A804FB">
        <w:rPr>
          <w:rFonts w:ascii="Arial" w:hAnsi="Arial" w:cs="Arial"/>
          <w:sz w:val="20"/>
          <w:szCs w:val="20"/>
        </w:rPr>
        <w:t>Aboelezz</w:t>
      </w:r>
      <w:bookmarkEnd w:id="7"/>
      <w:r w:rsidRPr="00A804FB">
        <w:rPr>
          <w:rFonts w:ascii="Arial" w:hAnsi="Arial" w:cs="Arial"/>
          <w:sz w:val="20"/>
          <w:szCs w:val="20"/>
        </w:rPr>
        <w:t xml:space="preserve"> </w:t>
      </w:r>
      <w:r w:rsidRPr="00A804FB">
        <w:rPr>
          <w:rFonts w:ascii="Arial" w:hAnsi="Arial" w:cs="Arial"/>
          <w:i/>
          <w:iCs/>
          <w:sz w:val="20"/>
          <w:szCs w:val="20"/>
        </w:rPr>
        <w:t>et al.</w:t>
      </w:r>
      <w:r w:rsidRPr="00A804FB">
        <w:rPr>
          <w:rFonts w:ascii="Arial" w:hAnsi="Arial" w:cs="Arial"/>
          <w:sz w:val="20"/>
          <w:szCs w:val="20"/>
        </w:rPr>
        <w:t xml:space="preserve"> (2022) </w:t>
      </w:r>
      <w:r w:rsidR="00D817DB">
        <w:rPr>
          <w:rFonts w:ascii="Arial" w:hAnsi="Arial" w:cs="Arial"/>
          <w:sz w:val="20"/>
          <w:szCs w:val="20"/>
        </w:rPr>
        <w:t xml:space="preserve">is presented </w:t>
      </w:r>
      <w:r w:rsidRPr="00A804FB">
        <w:rPr>
          <w:rFonts w:ascii="Arial" w:hAnsi="Arial" w:cs="Arial"/>
          <w:sz w:val="20"/>
          <w:szCs w:val="20"/>
        </w:rPr>
        <w:t>in Fig.1.</w:t>
      </w:r>
    </w:p>
    <w:bookmarkEnd w:id="6"/>
    <w:p w14:paraId="24A06C4F" w14:textId="77777777" w:rsidR="00A804FB" w:rsidRPr="00A804FB" w:rsidRDefault="00A804FB" w:rsidP="00A804FB">
      <w:pPr>
        <w:spacing w:after="0" w:line="240" w:lineRule="auto"/>
        <w:jc w:val="both"/>
        <w:rPr>
          <w:rFonts w:ascii="Arial" w:hAnsi="Arial" w:cs="Arial"/>
          <w:sz w:val="20"/>
          <w:szCs w:val="20"/>
        </w:rPr>
      </w:pPr>
    </w:p>
    <w:p w14:paraId="3967C8A6" w14:textId="77777777" w:rsidR="00A804FB" w:rsidRPr="00A804FB" w:rsidRDefault="00A804FB" w:rsidP="00A804FB">
      <w:pPr>
        <w:spacing w:after="0" w:line="240" w:lineRule="auto"/>
        <w:jc w:val="both"/>
        <w:rPr>
          <w:rFonts w:ascii="Arial" w:hAnsi="Arial" w:cs="Arial"/>
          <w:sz w:val="20"/>
          <w:szCs w:val="20"/>
        </w:rPr>
      </w:pPr>
      <w:r w:rsidRPr="00A804FB">
        <w:rPr>
          <w:rFonts w:ascii="Arial" w:hAnsi="Arial" w:cs="Arial"/>
          <w:noProof/>
          <w:sz w:val="20"/>
          <w:szCs w:val="20"/>
        </w:rPr>
        <w:drawing>
          <wp:inline distT="0" distB="0" distL="0" distR="0" wp14:anchorId="5DEB877A" wp14:editId="2FB946DC">
            <wp:extent cx="4428039" cy="245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1005" cy="2452742"/>
                    </a:xfrm>
                    <a:prstGeom prst="rect">
                      <a:avLst/>
                    </a:prstGeom>
                    <a:noFill/>
                    <a:ln>
                      <a:noFill/>
                    </a:ln>
                  </pic:spPr>
                </pic:pic>
              </a:graphicData>
            </a:graphic>
          </wp:inline>
        </w:drawing>
      </w:r>
    </w:p>
    <w:p w14:paraId="5D8959C0" w14:textId="77777777" w:rsidR="00A804FB" w:rsidRDefault="00A804FB" w:rsidP="00A804FB">
      <w:pPr>
        <w:spacing w:after="0" w:line="240" w:lineRule="auto"/>
        <w:jc w:val="both"/>
        <w:rPr>
          <w:rFonts w:ascii="Arial" w:hAnsi="Arial" w:cs="Arial"/>
          <w:b/>
          <w:sz w:val="20"/>
          <w:szCs w:val="20"/>
        </w:rPr>
      </w:pPr>
      <w:bookmarkStart w:id="8" w:name="_Hlk186359239"/>
      <w:r w:rsidRPr="00362A8B">
        <w:rPr>
          <w:rFonts w:ascii="Arial" w:hAnsi="Arial" w:cs="Arial"/>
          <w:b/>
          <w:sz w:val="20"/>
          <w:szCs w:val="20"/>
        </w:rPr>
        <w:t>Fig,1.  Wind Turbine Types: HAWT and VAWT</w:t>
      </w:r>
    </w:p>
    <w:p w14:paraId="54862B29" w14:textId="1140A6DF" w:rsidR="0033498E" w:rsidRPr="00DD3B10" w:rsidRDefault="0033498E" w:rsidP="00A804FB">
      <w:pPr>
        <w:spacing w:after="0" w:line="240" w:lineRule="auto"/>
        <w:jc w:val="both"/>
        <w:rPr>
          <w:rFonts w:ascii="Arial" w:hAnsi="Arial" w:cs="Arial"/>
          <w:bCs/>
          <w:sz w:val="20"/>
          <w:szCs w:val="20"/>
        </w:rPr>
      </w:pPr>
      <w:proofErr w:type="gramStart"/>
      <w:r w:rsidRPr="00DD3B10">
        <w:rPr>
          <w:rFonts w:ascii="Arial" w:hAnsi="Arial" w:cs="Arial"/>
          <w:bCs/>
          <w:sz w:val="20"/>
          <w:szCs w:val="20"/>
        </w:rPr>
        <w:t>Source :</w:t>
      </w:r>
      <w:proofErr w:type="gramEnd"/>
      <w:r w:rsidRPr="00DD3B10">
        <w:rPr>
          <w:rFonts w:ascii="Arial" w:hAnsi="Arial" w:cs="Arial"/>
          <w:bCs/>
          <w:sz w:val="20"/>
          <w:szCs w:val="20"/>
        </w:rPr>
        <w:t xml:space="preserve"> </w:t>
      </w:r>
      <w:r w:rsidR="00DD3B10" w:rsidRPr="00DD3B10">
        <w:rPr>
          <w:rFonts w:ascii="Arial" w:hAnsi="Arial" w:cs="Arial"/>
          <w:bCs/>
          <w:sz w:val="20"/>
          <w:szCs w:val="20"/>
        </w:rPr>
        <w:t>Hossain, (2023).</w:t>
      </w:r>
    </w:p>
    <w:p w14:paraId="67F4992B" w14:textId="77777777" w:rsidR="00A804FB" w:rsidRPr="00A804FB" w:rsidRDefault="00A804FB" w:rsidP="00A804FB">
      <w:pPr>
        <w:spacing w:after="0" w:line="360" w:lineRule="auto"/>
        <w:jc w:val="both"/>
        <w:rPr>
          <w:rFonts w:ascii="Arial" w:hAnsi="Arial" w:cs="Arial"/>
          <w:sz w:val="20"/>
          <w:szCs w:val="20"/>
        </w:rPr>
      </w:pPr>
      <w:bookmarkStart w:id="9" w:name="_Hlk186359389"/>
      <w:bookmarkEnd w:id="8"/>
    </w:p>
    <w:p w14:paraId="2DA4F7B0"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t xml:space="preserve">For rural electrification or isolated areas, small wind turbines can be used on a stand-alone basis for battery charging or can be combined with other supply options (e.g., solar and/or diesel) in hybrid systems. Another advantage of </w:t>
      </w:r>
      <w:proofErr w:type="gramStart"/>
      <w:r w:rsidRPr="00A804FB">
        <w:rPr>
          <w:rFonts w:ascii="Arial" w:hAnsi="Arial" w:cs="Arial"/>
          <w:sz w:val="20"/>
          <w:szCs w:val="20"/>
        </w:rPr>
        <w:t>small scale</w:t>
      </w:r>
      <w:proofErr w:type="gramEnd"/>
      <w:r w:rsidRPr="00A804FB">
        <w:rPr>
          <w:rFonts w:ascii="Arial" w:hAnsi="Arial" w:cs="Arial"/>
          <w:sz w:val="20"/>
          <w:szCs w:val="20"/>
        </w:rPr>
        <w:t xml:space="preserve"> wind turbine is that it can be established in smaller units in rural communities</w:t>
      </w:r>
      <w:bookmarkEnd w:id="9"/>
      <w:r w:rsidRPr="00A804FB">
        <w:rPr>
          <w:rFonts w:ascii="Arial" w:hAnsi="Arial" w:cs="Arial"/>
          <w:sz w:val="20"/>
          <w:szCs w:val="20"/>
        </w:rPr>
        <w:t>.</w:t>
      </w:r>
    </w:p>
    <w:p w14:paraId="2CBEF873" w14:textId="63D7688A" w:rsidR="00A804FB" w:rsidRPr="00A804FB" w:rsidRDefault="00A804FB" w:rsidP="00A804FB">
      <w:pPr>
        <w:spacing w:after="0" w:line="360" w:lineRule="auto"/>
        <w:jc w:val="both"/>
        <w:rPr>
          <w:rFonts w:ascii="Arial" w:hAnsi="Arial" w:cs="Arial"/>
          <w:sz w:val="20"/>
          <w:szCs w:val="20"/>
        </w:rPr>
      </w:pPr>
      <w:bookmarkStart w:id="10" w:name="_Hlk186359472"/>
      <w:r w:rsidRPr="00A804FB">
        <w:rPr>
          <w:rFonts w:ascii="Arial" w:hAnsi="Arial" w:cs="Arial"/>
          <w:sz w:val="20"/>
          <w:szCs w:val="20"/>
        </w:rPr>
        <w:t xml:space="preserve">Wind speed is the most crucial factor in wind energy, and the available wind speed in Nigeria varies with season and location. Many researchers have investigated the average wind speed in Nigeria, and most of them concluded that the available wind speed in the Northern part of the country is viable for electricity generation. (Ohunakin 2010, Ikem </w:t>
      </w:r>
      <w:r w:rsidRPr="00A804FB">
        <w:rPr>
          <w:rFonts w:ascii="Arial" w:hAnsi="Arial" w:cs="Arial"/>
          <w:i/>
          <w:iCs/>
          <w:sz w:val="20"/>
          <w:szCs w:val="20"/>
        </w:rPr>
        <w:t>et al</w:t>
      </w:r>
      <w:r w:rsidRPr="00A804FB">
        <w:rPr>
          <w:rFonts w:ascii="Arial" w:hAnsi="Arial" w:cs="Arial"/>
          <w:sz w:val="20"/>
          <w:szCs w:val="20"/>
        </w:rPr>
        <w:t xml:space="preserve">., 2016; Sambo, 2009; Vincent </w:t>
      </w:r>
      <w:proofErr w:type="gramStart"/>
      <w:r w:rsidRPr="00A804FB">
        <w:rPr>
          <w:rFonts w:ascii="Arial" w:hAnsi="Arial" w:cs="Arial"/>
          <w:sz w:val="20"/>
          <w:szCs w:val="20"/>
        </w:rPr>
        <w:t>and  Yusuf</w:t>
      </w:r>
      <w:proofErr w:type="gramEnd"/>
      <w:r w:rsidRPr="00A804FB">
        <w:rPr>
          <w:rFonts w:ascii="Arial" w:hAnsi="Arial" w:cs="Arial"/>
          <w:sz w:val="20"/>
          <w:szCs w:val="20"/>
        </w:rPr>
        <w:t xml:space="preserve">, 2014 and Akuru </w:t>
      </w:r>
      <w:r w:rsidRPr="00A804FB">
        <w:rPr>
          <w:rFonts w:ascii="Arial" w:hAnsi="Arial" w:cs="Arial"/>
          <w:i/>
          <w:iCs/>
          <w:sz w:val="20"/>
          <w:szCs w:val="20"/>
        </w:rPr>
        <w:t>et al.</w:t>
      </w:r>
      <w:r w:rsidRPr="00A804FB">
        <w:rPr>
          <w:rFonts w:ascii="Arial" w:hAnsi="Arial" w:cs="Arial"/>
          <w:sz w:val="20"/>
          <w:szCs w:val="20"/>
        </w:rPr>
        <w:t xml:space="preserve"> (2017). report the wind potential, with an annual mean wind speed of about 4.0 m/s in the far North and about 2.0 m/s in the Southern coastal region at the height of 10 m. as </w:t>
      </w:r>
      <w:proofErr w:type="gramStart"/>
      <w:r w:rsidR="00015CFF">
        <w:rPr>
          <w:rFonts w:ascii="Arial" w:hAnsi="Arial" w:cs="Arial"/>
          <w:sz w:val="20"/>
          <w:szCs w:val="20"/>
        </w:rPr>
        <w:t xml:space="preserve">presented </w:t>
      </w:r>
      <w:r w:rsidRPr="00A804FB">
        <w:rPr>
          <w:rFonts w:ascii="Arial" w:hAnsi="Arial" w:cs="Arial"/>
          <w:sz w:val="20"/>
          <w:szCs w:val="20"/>
        </w:rPr>
        <w:t xml:space="preserve"> in</w:t>
      </w:r>
      <w:proofErr w:type="gramEnd"/>
      <w:r w:rsidRPr="00A804FB">
        <w:rPr>
          <w:rFonts w:ascii="Arial" w:hAnsi="Arial" w:cs="Arial"/>
          <w:sz w:val="20"/>
          <w:szCs w:val="20"/>
        </w:rPr>
        <w:t xml:space="preserve"> Fig.2</w:t>
      </w:r>
    </w:p>
    <w:bookmarkEnd w:id="10"/>
    <w:p w14:paraId="354E21A1" w14:textId="77777777" w:rsidR="00A804FB" w:rsidRPr="00A804FB" w:rsidRDefault="00A804FB" w:rsidP="00A804FB">
      <w:pPr>
        <w:spacing w:after="0" w:line="240" w:lineRule="auto"/>
        <w:jc w:val="both"/>
        <w:rPr>
          <w:rFonts w:ascii="Arial" w:hAnsi="Arial" w:cs="Arial"/>
          <w:sz w:val="20"/>
          <w:szCs w:val="20"/>
        </w:rPr>
      </w:pPr>
      <w:r w:rsidRPr="00A804FB">
        <w:rPr>
          <w:rFonts w:ascii="Arial" w:hAnsi="Arial" w:cs="Arial"/>
          <w:noProof/>
          <w:sz w:val="20"/>
          <w:szCs w:val="20"/>
        </w:rPr>
        <w:drawing>
          <wp:inline distT="0" distB="0" distL="0" distR="0" wp14:anchorId="71E04334" wp14:editId="437F2790">
            <wp:extent cx="4489450" cy="2418715"/>
            <wp:effectExtent l="0" t="0" r="635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489" cy="2423585"/>
                    </a:xfrm>
                    <a:prstGeom prst="rect">
                      <a:avLst/>
                    </a:prstGeom>
                    <a:noFill/>
                  </pic:spPr>
                </pic:pic>
              </a:graphicData>
            </a:graphic>
          </wp:inline>
        </w:drawing>
      </w:r>
    </w:p>
    <w:p w14:paraId="24965A5E" w14:textId="77777777" w:rsidR="00377E8A" w:rsidRDefault="00A804FB" w:rsidP="00A804FB">
      <w:pPr>
        <w:spacing w:after="0" w:line="240" w:lineRule="auto"/>
        <w:jc w:val="both"/>
        <w:rPr>
          <w:rFonts w:ascii="Arial" w:hAnsi="Arial" w:cs="Arial"/>
          <w:b/>
          <w:sz w:val="20"/>
          <w:szCs w:val="20"/>
        </w:rPr>
      </w:pPr>
      <w:r w:rsidRPr="00362A8B">
        <w:rPr>
          <w:rFonts w:ascii="Arial" w:hAnsi="Arial" w:cs="Arial"/>
          <w:b/>
          <w:sz w:val="20"/>
          <w:szCs w:val="20"/>
        </w:rPr>
        <w:t>Fig.</w:t>
      </w:r>
      <w:proofErr w:type="gramStart"/>
      <w:r w:rsidRPr="00362A8B">
        <w:rPr>
          <w:rFonts w:ascii="Arial" w:hAnsi="Arial" w:cs="Arial"/>
          <w:b/>
          <w:sz w:val="20"/>
          <w:szCs w:val="20"/>
        </w:rPr>
        <w:t xml:space="preserve">2 </w:t>
      </w:r>
      <w:bookmarkStart w:id="11" w:name="_Hlk186359598"/>
      <w:r w:rsidRPr="00362A8B">
        <w:rPr>
          <w:rFonts w:ascii="Arial" w:hAnsi="Arial" w:cs="Arial"/>
          <w:b/>
          <w:sz w:val="20"/>
          <w:szCs w:val="20"/>
        </w:rPr>
        <w:t>.</w:t>
      </w:r>
      <w:proofErr w:type="gramEnd"/>
      <w:r w:rsidRPr="00362A8B">
        <w:rPr>
          <w:rFonts w:ascii="Arial" w:hAnsi="Arial" w:cs="Arial"/>
          <w:b/>
          <w:sz w:val="20"/>
          <w:szCs w:val="20"/>
        </w:rPr>
        <w:t xml:space="preserve"> Wind potential with velocity Variations across Nigeria. </w:t>
      </w:r>
    </w:p>
    <w:p w14:paraId="6254C566" w14:textId="37159088" w:rsidR="001F6988" w:rsidRPr="00377E8A" w:rsidRDefault="00377E8A" w:rsidP="00A804FB">
      <w:pPr>
        <w:spacing w:after="0" w:line="240" w:lineRule="auto"/>
        <w:jc w:val="both"/>
        <w:rPr>
          <w:rFonts w:ascii="Arial" w:hAnsi="Arial" w:cs="Arial"/>
          <w:bCs/>
          <w:sz w:val="20"/>
          <w:szCs w:val="20"/>
        </w:rPr>
      </w:pPr>
      <w:r w:rsidRPr="00377E8A">
        <w:rPr>
          <w:rFonts w:ascii="Arial" w:hAnsi="Arial" w:cs="Arial"/>
          <w:bCs/>
          <w:sz w:val="20"/>
          <w:szCs w:val="20"/>
        </w:rPr>
        <w:t xml:space="preserve">Source: Yusuf (2023).  </w:t>
      </w:r>
    </w:p>
    <w:p w14:paraId="65DF6F3E" w14:textId="77777777" w:rsidR="00A804FB" w:rsidRPr="00A804FB" w:rsidRDefault="00A804FB" w:rsidP="00A804FB">
      <w:pPr>
        <w:spacing w:after="0" w:line="360" w:lineRule="auto"/>
        <w:jc w:val="both"/>
        <w:rPr>
          <w:rFonts w:ascii="Arial" w:hAnsi="Arial" w:cs="Arial"/>
          <w:sz w:val="20"/>
          <w:szCs w:val="20"/>
        </w:rPr>
      </w:pPr>
      <w:bookmarkStart w:id="12" w:name="_Hlk186359716"/>
      <w:bookmarkEnd w:id="11"/>
    </w:p>
    <w:p w14:paraId="47BB83A7"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lastRenderedPageBreak/>
        <w:t>The increasing level of growth and development of wind energy technology is made possible by the efforts of researchers across the globe. These efforts are geared toward seeking ways to improve the system’s generation capacity by enhancing the aerodynamic performance of the blade shape.</w:t>
      </w:r>
      <w:bookmarkEnd w:id="12"/>
    </w:p>
    <w:p w14:paraId="7FB6673E" w14:textId="77777777" w:rsidR="00A804FB" w:rsidRPr="00A804FB" w:rsidRDefault="00A804FB" w:rsidP="00A804FB">
      <w:pPr>
        <w:spacing w:after="0" w:line="360" w:lineRule="auto"/>
        <w:jc w:val="both"/>
        <w:rPr>
          <w:rFonts w:ascii="Arial" w:hAnsi="Arial" w:cs="Arial"/>
          <w:sz w:val="20"/>
          <w:szCs w:val="20"/>
        </w:rPr>
      </w:pPr>
      <w:bookmarkStart w:id="13" w:name="_Hlk186359840"/>
      <w:r w:rsidRPr="00A804FB">
        <w:rPr>
          <w:rFonts w:ascii="Arial" w:hAnsi="Arial" w:cs="Arial"/>
          <w:sz w:val="20"/>
          <w:szCs w:val="20"/>
        </w:rPr>
        <w:t>Adopting wind energy for power generation, however, requires the knowledge of its resource availability in a particular space and time. This is because wind power potentials are location-specific due to the nonlinearity of its availability in space and time</w:t>
      </w:r>
      <w:proofErr w:type="gramStart"/>
      <w:r w:rsidRPr="00A804FB">
        <w:rPr>
          <w:rFonts w:ascii="Arial" w:hAnsi="Arial" w:cs="Arial"/>
          <w:sz w:val="20"/>
          <w:szCs w:val="20"/>
        </w:rPr>
        <w:t>. .</w:t>
      </w:r>
      <w:proofErr w:type="gramEnd"/>
      <w:r w:rsidRPr="00A804FB">
        <w:rPr>
          <w:rFonts w:ascii="Arial" w:hAnsi="Arial" w:cs="Arial"/>
          <w:sz w:val="20"/>
          <w:szCs w:val="20"/>
        </w:rPr>
        <w:t xml:space="preserve"> Currently, Nigeria does not produce a relatively large amount of wind energy; however, the demand for energy occasioned by increased population and industrialization has pushed the limits for the country to critically examine sites suitable for wind energy harvest. Considering the energy deficit in Nigeria, some studies have reported that the use of wind energy is marginal and can be used for water pumping and electricity generation</w:t>
      </w:r>
      <w:bookmarkEnd w:id="13"/>
      <w:r w:rsidRPr="00A804FB">
        <w:rPr>
          <w:rFonts w:ascii="Arial" w:hAnsi="Arial" w:cs="Arial"/>
          <w:sz w:val="20"/>
          <w:szCs w:val="20"/>
        </w:rPr>
        <w:t xml:space="preserve">.  Attabo </w:t>
      </w:r>
      <w:r w:rsidRPr="00A804FB">
        <w:rPr>
          <w:rFonts w:ascii="Arial" w:hAnsi="Arial" w:cs="Arial"/>
          <w:i/>
          <w:iCs/>
          <w:sz w:val="20"/>
          <w:szCs w:val="20"/>
        </w:rPr>
        <w:t>et al.</w:t>
      </w:r>
      <w:r w:rsidRPr="00A804FB">
        <w:rPr>
          <w:rFonts w:ascii="Arial" w:hAnsi="Arial" w:cs="Arial"/>
          <w:sz w:val="20"/>
          <w:szCs w:val="20"/>
        </w:rPr>
        <w:t xml:space="preserve"> (2023). </w:t>
      </w:r>
    </w:p>
    <w:p w14:paraId="13A3C3F7" w14:textId="77777777" w:rsidR="00A804FB" w:rsidRPr="00A804FB" w:rsidRDefault="00A804FB" w:rsidP="00A804FB">
      <w:pPr>
        <w:spacing w:after="0" w:line="360" w:lineRule="auto"/>
        <w:jc w:val="both"/>
        <w:rPr>
          <w:rFonts w:ascii="Arial" w:hAnsi="Arial" w:cs="Arial"/>
          <w:sz w:val="20"/>
          <w:szCs w:val="20"/>
        </w:rPr>
      </w:pPr>
      <w:bookmarkStart w:id="14" w:name="_Hlk186360106"/>
      <w:r w:rsidRPr="00A804FB">
        <w:rPr>
          <w:rFonts w:ascii="Arial" w:hAnsi="Arial" w:cs="Arial"/>
          <w:sz w:val="20"/>
          <w:szCs w:val="20"/>
        </w:rPr>
        <w:t>Owing to the low wind speed characteristics in some locations in Nigeria, several works have been done in terms of wind turbine design modification, so as to help harness the available wind resource within the locations.</w:t>
      </w:r>
    </w:p>
    <w:p w14:paraId="0CA199C0" w14:textId="77777777" w:rsidR="00A804FB" w:rsidRPr="00A804FB" w:rsidRDefault="00A804FB" w:rsidP="00A804FB">
      <w:pPr>
        <w:spacing w:after="0" w:line="360" w:lineRule="auto"/>
        <w:jc w:val="both"/>
        <w:rPr>
          <w:rFonts w:ascii="Arial" w:hAnsi="Arial" w:cs="Arial"/>
          <w:sz w:val="20"/>
          <w:szCs w:val="20"/>
        </w:rPr>
      </w:pPr>
      <w:bookmarkStart w:id="15" w:name="_Hlk186360136"/>
      <w:bookmarkEnd w:id="14"/>
      <w:r w:rsidRPr="00A804FB">
        <w:rPr>
          <w:rFonts w:ascii="Arial" w:hAnsi="Arial" w:cs="Arial"/>
          <w:sz w:val="20"/>
          <w:szCs w:val="20"/>
        </w:rPr>
        <w:t xml:space="preserve">Previous research efforts on small scale wind turbine </w:t>
      </w:r>
      <w:proofErr w:type="gramStart"/>
      <w:r w:rsidRPr="00A804FB">
        <w:rPr>
          <w:rFonts w:ascii="Arial" w:hAnsi="Arial" w:cs="Arial"/>
          <w:sz w:val="20"/>
          <w:szCs w:val="20"/>
        </w:rPr>
        <w:t>includes :</w:t>
      </w:r>
      <w:proofErr w:type="gramEnd"/>
      <w:r w:rsidRPr="00A804FB">
        <w:rPr>
          <w:rFonts w:ascii="Arial" w:hAnsi="Arial" w:cs="Arial"/>
          <w:sz w:val="20"/>
          <w:szCs w:val="20"/>
        </w:rPr>
        <w:t xml:space="preserve"> Osadolor </w:t>
      </w:r>
      <w:r w:rsidRPr="00A804FB">
        <w:rPr>
          <w:rFonts w:ascii="Arial" w:hAnsi="Arial" w:cs="Arial"/>
          <w:i/>
          <w:sz w:val="20"/>
          <w:szCs w:val="20"/>
        </w:rPr>
        <w:t>et al.</w:t>
      </w:r>
      <w:r w:rsidRPr="00A804FB">
        <w:rPr>
          <w:rFonts w:ascii="Arial" w:hAnsi="Arial" w:cs="Arial"/>
          <w:sz w:val="20"/>
          <w:szCs w:val="20"/>
        </w:rPr>
        <w:t xml:space="preserve"> (2016) developed a </w:t>
      </w:r>
      <w:proofErr w:type="gramStart"/>
      <w:r w:rsidRPr="00A804FB">
        <w:rPr>
          <w:rFonts w:ascii="Arial" w:hAnsi="Arial" w:cs="Arial"/>
          <w:sz w:val="20"/>
          <w:szCs w:val="20"/>
        </w:rPr>
        <w:t>small scale</w:t>
      </w:r>
      <w:proofErr w:type="gramEnd"/>
      <w:r w:rsidRPr="00A804FB">
        <w:rPr>
          <w:rFonts w:ascii="Arial" w:hAnsi="Arial" w:cs="Arial"/>
          <w:sz w:val="20"/>
          <w:szCs w:val="20"/>
        </w:rPr>
        <w:t xml:space="preserve"> wind turbine to generate 245w at a rated windspeed of 6.5m/s, the limitation is that the turbine parameters </w:t>
      </w:r>
      <w:proofErr w:type="gramStart"/>
      <w:r w:rsidRPr="00A804FB">
        <w:rPr>
          <w:rFonts w:ascii="Arial" w:hAnsi="Arial" w:cs="Arial"/>
          <w:sz w:val="20"/>
          <w:szCs w:val="20"/>
        </w:rPr>
        <w:t>has</w:t>
      </w:r>
      <w:proofErr w:type="gramEnd"/>
      <w:r w:rsidRPr="00A804FB">
        <w:rPr>
          <w:rFonts w:ascii="Arial" w:hAnsi="Arial" w:cs="Arial"/>
          <w:sz w:val="20"/>
          <w:szCs w:val="20"/>
        </w:rPr>
        <w:t xml:space="preserve"> to be modified if to be used at other locations.</w:t>
      </w:r>
    </w:p>
    <w:p w14:paraId="2E940503" w14:textId="77777777" w:rsidR="00A804FB" w:rsidRPr="00A804FB" w:rsidRDefault="00A804FB" w:rsidP="00A804FB">
      <w:pPr>
        <w:spacing w:after="0" w:line="360" w:lineRule="auto"/>
        <w:jc w:val="both"/>
        <w:rPr>
          <w:rFonts w:ascii="Arial" w:hAnsi="Arial" w:cs="Arial"/>
          <w:sz w:val="20"/>
          <w:szCs w:val="20"/>
        </w:rPr>
      </w:pPr>
      <w:bookmarkStart w:id="16" w:name="_Hlk186360266"/>
      <w:bookmarkEnd w:id="15"/>
      <w:r w:rsidRPr="00A804FB">
        <w:rPr>
          <w:rFonts w:ascii="Arial" w:hAnsi="Arial" w:cs="Arial"/>
          <w:sz w:val="20"/>
          <w:szCs w:val="20"/>
        </w:rPr>
        <w:t xml:space="preserve">Adetunla </w:t>
      </w:r>
      <w:r w:rsidRPr="00A804FB">
        <w:rPr>
          <w:rFonts w:ascii="Arial" w:hAnsi="Arial" w:cs="Arial"/>
          <w:i/>
          <w:iCs/>
          <w:sz w:val="20"/>
          <w:szCs w:val="20"/>
        </w:rPr>
        <w:t>et al</w:t>
      </w:r>
      <w:r w:rsidRPr="00A804FB">
        <w:rPr>
          <w:rFonts w:ascii="Arial" w:hAnsi="Arial" w:cs="Arial"/>
          <w:sz w:val="20"/>
          <w:szCs w:val="20"/>
        </w:rPr>
        <w:t>. (2023) developed a small-scale wind turbine, and generated 40W, the limitation is that because of the very low wind speed at their location, the turbine was augmented with an external fan to produce enough wind to rotate the blade</w:t>
      </w:r>
      <w:bookmarkEnd w:id="16"/>
    </w:p>
    <w:p w14:paraId="7F9108A5" w14:textId="77777777" w:rsidR="00A804FB" w:rsidRPr="00A804FB" w:rsidRDefault="00A804FB" w:rsidP="00A804FB">
      <w:pPr>
        <w:spacing w:after="0" w:line="360" w:lineRule="auto"/>
        <w:jc w:val="both"/>
        <w:rPr>
          <w:rFonts w:ascii="Arial" w:hAnsi="Arial" w:cs="Arial"/>
          <w:sz w:val="20"/>
          <w:szCs w:val="20"/>
        </w:rPr>
      </w:pPr>
      <w:r w:rsidRPr="00A804FB">
        <w:rPr>
          <w:rFonts w:ascii="Arial" w:hAnsi="Arial" w:cs="Arial"/>
          <w:sz w:val="20"/>
          <w:szCs w:val="20"/>
        </w:rPr>
        <w:t xml:space="preserve">Awopetu and Erinle (2013) developed a </w:t>
      </w:r>
      <w:proofErr w:type="gramStart"/>
      <w:r w:rsidRPr="00A804FB">
        <w:rPr>
          <w:rFonts w:ascii="Arial" w:hAnsi="Arial" w:cs="Arial"/>
          <w:sz w:val="20"/>
          <w:szCs w:val="20"/>
        </w:rPr>
        <w:t>small scale</w:t>
      </w:r>
      <w:proofErr w:type="gramEnd"/>
      <w:r w:rsidRPr="00A804FB">
        <w:rPr>
          <w:rFonts w:ascii="Arial" w:hAnsi="Arial" w:cs="Arial"/>
          <w:sz w:val="20"/>
          <w:szCs w:val="20"/>
        </w:rPr>
        <w:t xml:space="preserve"> wind turbine. The total voltage produced was 3.28 V and the total power output recorded was 0.095 W</w:t>
      </w:r>
    </w:p>
    <w:p w14:paraId="7A05A9DC" w14:textId="77777777" w:rsidR="00A804FB" w:rsidRPr="00A804FB" w:rsidRDefault="00A804FB" w:rsidP="00A804FB">
      <w:pPr>
        <w:spacing w:after="0" w:line="360" w:lineRule="auto"/>
        <w:jc w:val="both"/>
        <w:rPr>
          <w:rFonts w:ascii="Arial" w:hAnsi="Arial" w:cs="Arial"/>
          <w:sz w:val="20"/>
          <w:szCs w:val="20"/>
        </w:rPr>
      </w:pPr>
      <w:bookmarkStart w:id="17" w:name="_Hlk186361401"/>
      <w:r w:rsidRPr="00A804FB">
        <w:rPr>
          <w:rFonts w:ascii="Arial" w:hAnsi="Arial" w:cs="Arial"/>
          <w:sz w:val="20"/>
          <w:szCs w:val="20"/>
        </w:rPr>
        <w:t>Many projects have been completed using solar energy in rural communities as well as with government higher institutions of learning, while little attention has been on wind energy, except for the 10 MW land base in a village in the Kastina State</w:t>
      </w:r>
      <w:bookmarkEnd w:id="17"/>
      <w:r w:rsidRPr="00A804FB">
        <w:rPr>
          <w:rFonts w:ascii="Arial" w:hAnsi="Arial" w:cs="Arial"/>
          <w:sz w:val="20"/>
          <w:szCs w:val="20"/>
        </w:rPr>
        <w:t xml:space="preserve">. </w:t>
      </w:r>
      <w:bookmarkStart w:id="18" w:name="_Hlk186361453"/>
      <w:r w:rsidRPr="00A804FB">
        <w:rPr>
          <w:rFonts w:ascii="Arial" w:hAnsi="Arial" w:cs="Arial"/>
          <w:sz w:val="20"/>
          <w:szCs w:val="20"/>
        </w:rPr>
        <w:t>Idris</w:t>
      </w:r>
      <w:bookmarkEnd w:id="18"/>
      <w:r w:rsidRPr="00A804FB">
        <w:rPr>
          <w:rFonts w:ascii="Arial" w:hAnsi="Arial" w:cs="Arial"/>
          <w:sz w:val="20"/>
          <w:szCs w:val="20"/>
        </w:rPr>
        <w:t xml:space="preserve"> </w:t>
      </w:r>
      <w:r w:rsidRPr="00A804FB">
        <w:rPr>
          <w:rFonts w:ascii="Arial" w:hAnsi="Arial" w:cs="Arial"/>
          <w:i/>
          <w:iCs/>
          <w:sz w:val="20"/>
          <w:szCs w:val="20"/>
        </w:rPr>
        <w:t xml:space="preserve">et al. </w:t>
      </w:r>
      <w:r w:rsidRPr="00A804FB">
        <w:rPr>
          <w:rFonts w:ascii="Arial" w:hAnsi="Arial" w:cs="Arial"/>
          <w:sz w:val="20"/>
          <w:szCs w:val="20"/>
        </w:rPr>
        <w:t xml:space="preserve">(2020). </w:t>
      </w:r>
    </w:p>
    <w:p w14:paraId="465249F1" w14:textId="5B9F05F7" w:rsidR="00A804FB" w:rsidRDefault="00A804FB" w:rsidP="00A804FB">
      <w:pPr>
        <w:spacing w:after="0" w:line="360" w:lineRule="auto"/>
        <w:jc w:val="both"/>
        <w:rPr>
          <w:rFonts w:ascii="Arial" w:hAnsi="Arial" w:cs="Arial"/>
          <w:sz w:val="20"/>
          <w:szCs w:val="20"/>
        </w:rPr>
      </w:pPr>
      <w:bookmarkStart w:id="19" w:name="_Hlk186361530"/>
      <w:r w:rsidRPr="00A804FB">
        <w:rPr>
          <w:rFonts w:ascii="Arial" w:hAnsi="Arial" w:cs="Arial"/>
          <w:sz w:val="20"/>
          <w:szCs w:val="20"/>
        </w:rPr>
        <w:t xml:space="preserve">In this study, a </w:t>
      </w:r>
      <w:proofErr w:type="gramStart"/>
      <w:r w:rsidRPr="00A804FB">
        <w:rPr>
          <w:rFonts w:ascii="Arial" w:hAnsi="Arial" w:cs="Arial"/>
          <w:sz w:val="20"/>
          <w:szCs w:val="20"/>
        </w:rPr>
        <w:t>small scale</w:t>
      </w:r>
      <w:proofErr w:type="gramEnd"/>
      <w:r w:rsidRPr="00A804FB">
        <w:rPr>
          <w:rFonts w:ascii="Arial" w:hAnsi="Arial" w:cs="Arial"/>
          <w:sz w:val="20"/>
          <w:szCs w:val="20"/>
        </w:rPr>
        <w:t xml:space="preserve"> wind turbine is developed and is co-located with a wind anemometer and wind vane so that accurate windspeed and wind </w:t>
      </w:r>
      <w:r>
        <w:rPr>
          <w:rFonts w:ascii="Arial" w:hAnsi="Arial" w:cs="Arial"/>
          <w:sz w:val="20"/>
          <w:szCs w:val="20"/>
        </w:rPr>
        <w:t>direction</w:t>
      </w:r>
      <w:r w:rsidRPr="00A804FB">
        <w:rPr>
          <w:rFonts w:ascii="Arial" w:hAnsi="Arial" w:cs="Arial"/>
          <w:sz w:val="20"/>
          <w:szCs w:val="20"/>
        </w:rPr>
        <w:t xml:space="preserve"> can be obtained at the study area.</w:t>
      </w:r>
    </w:p>
    <w:p w14:paraId="4827DCA0" w14:textId="77777777" w:rsidR="008E6A63" w:rsidRPr="00A804FB" w:rsidRDefault="008E6A63" w:rsidP="00A804FB">
      <w:pPr>
        <w:spacing w:after="0" w:line="360" w:lineRule="auto"/>
        <w:jc w:val="both"/>
        <w:rPr>
          <w:rFonts w:ascii="Arial" w:hAnsi="Arial" w:cs="Arial"/>
          <w:sz w:val="20"/>
          <w:szCs w:val="20"/>
        </w:rPr>
      </w:pPr>
    </w:p>
    <w:bookmarkEnd w:id="19"/>
    <w:p w14:paraId="52E0B727" w14:textId="33BB2359" w:rsidR="00836F62" w:rsidRPr="00183B6C" w:rsidRDefault="00F56422">
      <w:pPr>
        <w:rPr>
          <w:rFonts w:ascii="Arial" w:hAnsi="Arial" w:cs="Arial"/>
          <w:b/>
          <w:bCs/>
        </w:rPr>
      </w:pPr>
      <w:r w:rsidRPr="00183B6C">
        <w:rPr>
          <w:rFonts w:ascii="Arial" w:hAnsi="Arial" w:cs="Arial"/>
          <w:b/>
          <w:bCs/>
          <w:kern w:val="0"/>
        </w:rPr>
        <w:t xml:space="preserve">2. </w:t>
      </w:r>
      <w:r w:rsidR="003D77DF" w:rsidRPr="00183B6C">
        <w:rPr>
          <w:rFonts w:ascii="Arial" w:hAnsi="Arial" w:cs="Arial"/>
          <w:b/>
          <w:bCs/>
          <w:kern w:val="0"/>
        </w:rPr>
        <w:t xml:space="preserve">MATERIALS AND </w:t>
      </w:r>
      <w:r w:rsidR="008A74FF" w:rsidRPr="00183B6C">
        <w:rPr>
          <w:rFonts w:ascii="Arial" w:hAnsi="Arial" w:cs="Arial"/>
          <w:b/>
          <w:bCs/>
        </w:rPr>
        <w:t>METHOD</w:t>
      </w:r>
      <w:r w:rsidR="00ED7026" w:rsidRPr="00183B6C">
        <w:rPr>
          <w:rFonts w:ascii="Arial" w:hAnsi="Arial" w:cs="Arial"/>
          <w:b/>
          <w:bCs/>
        </w:rPr>
        <w:t>S</w:t>
      </w:r>
    </w:p>
    <w:p w14:paraId="5BDAD3E8" w14:textId="76CF93E8" w:rsidR="003D3EFA" w:rsidRPr="00183B6C" w:rsidRDefault="00F56422">
      <w:pPr>
        <w:rPr>
          <w:rFonts w:ascii="Arial" w:hAnsi="Arial" w:cs="Arial"/>
          <w:b/>
        </w:rPr>
      </w:pPr>
      <w:r w:rsidRPr="00183B6C">
        <w:rPr>
          <w:rFonts w:ascii="Arial" w:hAnsi="Arial" w:cs="Arial"/>
          <w:b/>
        </w:rPr>
        <w:t>2.1</w:t>
      </w:r>
      <w:r w:rsidR="00445847" w:rsidRPr="00183B6C">
        <w:rPr>
          <w:rFonts w:ascii="Arial" w:hAnsi="Arial" w:cs="Arial"/>
          <w:b/>
        </w:rPr>
        <w:t xml:space="preserve"> </w:t>
      </w:r>
      <w:r w:rsidR="003D3EFA" w:rsidRPr="00183B6C">
        <w:rPr>
          <w:rFonts w:ascii="Arial" w:hAnsi="Arial" w:cs="Arial"/>
          <w:b/>
        </w:rPr>
        <w:t>Material Selection</w:t>
      </w:r>
    </w:p>
    <w:p w14:paraId="6AADFD98" w14:textId="297EA7E6"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Locally available</w:t>
      </w:r>
      <w:r w:rsidR="00854100">
        <w:rPr>
          <w:rFonts w:ascii="Arial" w:hAnsi="Arial" w:cs="Arial"/>
          <w:sz w:val="20"/>
          <w:szCs w:val="20"/>
        </w:rPr>
        <w:t xml:space="preserve">, low </w:t>
      </w:r>
      <w:r w:rsidRPr="009676A3">
        <w:rPr>
          <w:rFonts w:ascii="Arial" w:hAnsi="Arial" w:cs="Arial"/>
          <w:sz w:val="20"/>
          <w:szCs w:val="20"/>
        </w:rPr>
        <w:t xml:space="preserve">cost, and </w:t>
      </w:r>
      <w:r w:rsidR="008E6A63">
        <w:rPr>
          <w:rFonts w:ascii="Arial" w:hAnsi="Arial" w:cs="Arial"/>
          <w:sz w:val="20"/>
          <w:szCs w:val="20"/>
        </w:rPr>
        <w:t>lightw</w:t>
      </w:r>
      <w:r w:rsidR="008E6A63" w:rsidRPr="009676A3">
        <w:rPr>
          <w:rFonts w:ascii="Arial" w:hAnsi="Arial" w:cs="Arial"/>
          <w:sz w:val="20"/>
          <w:szCs w:val="20"/>
        </w:rPr>
        <w:t>eight</w:t>
      </w:r>
      <w:r w:rsidRPr="009676A3">
        <w:rPr>
          <w:rFonts w:ascii="Arial" w:hAnsi="Arial" w:cs="Arial"/>
          <w:sz w:val="20"/>
          <w:szCs w:val="20"/>
        </w:rPr>
        <w:t xml:space="preserve"> </w:t>
      </w:r>
      <w:r w:rsidR="00854100">
        <w:rPr>
          <w:rFonts w:ascii="Arial" w:hAnsi="Arial" w:cs="Arial"/>
          <w:sz w:val="20"/>
          <w:szCs w:val="20"/>
        </w:rPr>
        <w:t xml:space="preserve">materials </w:t>
      </w:r>
      <w:r w:rsidR="008B61E4">
        <w:rPr>
          <w:rFonts w:ascii="Arial" w:hAnsi="Arial" w:cs="Arial"/>
          <w:sz w:val="20"/>
          <w:szCs w:val="20"/>
        </w:rPr>
        <w:t xml:space="preserve">were designed for and selected </w:t>
      </w:r>
      <w:r w:rsidR="00D13D3E">
        <w:rPr>
          <w:rFonts w:ascii="Arial" w:hAnsi="Arial" w:cs="Arial"/>
          <w:sz w:val="20"/>
          <w:szCs w:val="20"/>
        </w:rPr>
        <w:t>for the wind turbine</w:t>
      </w:r>
      <w:r w:rsidRPr="009676A3">
        <w:rPr>
          <w:rFonts w:ascii="Arial" w:hAnsi="Arial" w:cs="Arial"/>
          <w:sz w:val="20"/>
          <w:szCs w:val="20"/>
        </w:rPr>
        <w:t xml:space="preserve">. </w:t>
      </w:r>
      <w:r w:rsidR="00094047">
        <w:rPr>
          <w:rFonts w:ascii="Arial" w:hAnsi="Arial" w:cs="Arial"/>
          <w:sz w:val="20"/>
          <w:szCs w:val="20"/>
        </w:rPr>
        <w:t>The selected materials</w:t>
      </w:r>
      <w:r w:rsidRPr="009676A3">
        <w:rPr>
          <w:rFonts w:ascii="Arial" w:hAnsi="Arial" w:cs="Arial"/>
          <w:sz w:val="20"/>
          <w:szCs w:val="20"/>
        </w:rPr>
        <w:t xml:space="preserve"> consist</w:t>
      </w:r>
      <w:r w:rsidR="00094047">
        <w:rPr>
          <w:rFonts w:ascii="Arial" w:hAnsi="Arial" w:cs="Arial"/>
          <w:sz w:val="20"/>
          <w:szCs w:val="20"/>
        </w:rPr>
        <w:t>ed</w:t>
      </w:r>
      <w:r w:rsidRPr="009676A3">
        <w:rPr>
          <w:rFonts w:ascii="Arial" w:hAnsi="Arial" w:cs="Arial"/>
          <w:sz w:val="20"/>
          <w:szCs w:val="20"/>
        </w:rPr>
        <w:t xml:space="preserve"> of blade</w:t>
      </w:r>
      <w:r w:rsidR="00094047">
        <w:rPr>
          <w:rFonts w:ascii="Arial" w:hAnsi="Arial" w:cs="Arial"/>
          <w:sz w:val="20"/>
          <w:szCs w:val="20"/>
        </w:rPr>
        <w:t>,</w:t>
      </w:r>
      <w:r w:rsidRPr="009676A3">
        <w:rPr>
          <w:rFonts w:ascii="Arial" w:hAnsi="Arial" w:cs="Arial"/>
          <w:sz w:val="20"/>
          <w:szCs w:val="20"/>
        </w:rPr>
        <w:t xml:space="preserve"> made of </w:t>
      </w:r>
      <w:r w:rsidR="008E6A63" w:rsidRPr="009676A3">
        <w:rPr>
          <w:rFonts w:ascii="Arial" w:hAnsi="Arial" w:cs="Arial"/>
          <w:sz w:val="20"/>
          <w:szCs w:val="20"/>
        </w:rPr>
        <w:t>polypropylene</w:t>
      </w:r>
      <w:r w:rsidRPr="009676A3">
        <w:rPr>
          <w:rFonts w:ascii="Arial" w:hAnsi="Arial" w:cs="Arial"/>
          <w:sz w:val="20"/>
          <w:szCs w:val="20"/>
        </w:rPr>
        <w:t xml:space="preserve"> thermoplastic, the rotor attachment, Hub and Nacelle made of mild steel, a permanent magnet DC motor of 24V, 10W, a base plate made of mild steel material and data logger based on Arduino system</w:t>
      </w:r>
      <w:bookmarkStart w:id="20" w:name="_Hlk186368547"/>
      <w:r w:rsidRPr="009676A3">
        <w:rPr>
          <w:rFonts w:ascii="Arial" w:hAnsi="Arial" w:cs="Arial"/>
          <w:sz w:val="20"/>
          <w:szCs w:val="20"/>
        </w:rPr>
        <w:t xml:space="preserve">. The blade is the rotor component that is attached to the hub. By a clockwise rotation, it harnesses the kinetic energy of the wind and converts it to mechanical energy for the motor shaft. The hub serves as an attachment for the blade and generator to be connected </w:t>
      </w:r>
    </w:p>
    <w:bookmarkEnd w:id="20"/>
    <w:p w14:paraId="36F2A65A" w14:textId="77777777" w:rsidR="008E6A63" w:rsidRDefault="008E6A63">
      <w:pPr>
        <w:rPr>
          <w:rFonts w:ascii="Arial" w:hAnsi="Arial" w:cs="Arial"/>
          <w:b/>
        </w:rPr>
      </w:pPr>
    </w:p>
    <w:p w14:paraId="40E43CB5" w14:textId="35EBED12" w:rsidR="0080497D" w:rsidRPr="00183B6C" w:rsidRDefault="008D1037">
      <w:pPr>
        <w:rPr>
          <w:rFonts w:ascii="Arial" w:hAnsi="Arial" w:cs="Arial"/>
          <w:b/>
        </w:rPr>
      </w:pPr>
      <w:r w:rsidRPr="00183B6C">
        <w:rPr>
          <w:rFonts w:ascii="Arial" w:hAnsi="Arial" w:cs="Arial"/>
          <w:b/>
        </w:rPr>
        <w:t>2</w:t>
      </w:r>
      <w:r w:rsidR="007A76BF" w:rsidRPr="00183B6C">
        <w:rPr>
          <w:rFonts w:ascii="Arial" w:hAnsi="Arial" w:cs="Arial"/>
          <w:b/>
        </w:rPr>
        <w:t>.</w:t>
      </w:r>
      <w:r w:rsidRPr="00183B6C">
        <w:rPr>
          <w:rFonts w:ascii="Arial" w:hAnsi="Arial" w:cs="Arial"/>
          <w:b/>
        </w:rPr>
        <w:t>2</w:t>
      </w:r>
      <w:r w:rsidR="00183B6C" w:rsidRPr="00183B6C">
        <w:rPr>
          <w:rFonts w:ascii="Arial" w:hAnsi="Arial" w:cs="Arial"/>
          <w:b/>
        </w:rPr>
        <w:t>.</w:t>
      </w:r>
      <w:r w:rsidRPr="00183B6C">
        <w:rPr>
          <w:rFonts w:ascii="Arial" w:hAnsi="Arial" w:cs="Arial"/>
          <w:b/>
        </w:rPr>
        <w:t xml:space="preserve"> </w:t>
      </w:r>
      <w:r w:rsidR="00D03533" w:rsidRPr="00183B6C">
        <w:rPr>
          <w:rFonts w:ascii="Arial" w:hAnsi="Arial" w:cs="Arial"/>
          <w:b/>
        </w:rPr>
        <w:t>Data Acquisition.</w:t>
      </w:r>
    </w:p>
    <w:p w14:paraId="4FAD7C86" w14:textId="77777777" w:rsidR="009676A3" w:rsidRDefault="009676A3" w:rsidP="009676A3">
      <w:pPr>
        <w:spacing w:after="0" w:line="360" w:lineRule="auto"/>
        <w:jc w:val="both"/>
        <w:rPr>
          <w:rFonts w:ascii="Arial" w:hAnsi="Arial" w:cs="Arial"/>
          <w:sz w:val="20"/>
          <w:szCs w:val="20"/>
        </w:rPr>
      </w:pPr>
      <w:bookmarkStart w:id="21" w:name="_Hlk186369851"/>
      <w:r w:rsidRPr="009676A3">
        <w:rPr>
          <w:rFonts w:ascii="Arial" w:hAnsi="Arial" w:cs="Arial"/>
          <w:sz w:val="20"/>
          <w:szCs w:val="20"/>
        </w:rPr>
        <w:lastRenderedPageBreak/>
        <w:t xml:space="preserve">The research was carried out at the Center for Renewable Energy Technology of the Federal University of Technology, Akure. Akure is located in Ondo state in the western part of Nigeria. It is </w:t>
      </w:r>
      <w:proofErr w:type="gramStart"/>
      <w:r w:rsidRPr="009676A3">
        <w:rPr>
          <w:rFonts w:ascii="Arial" w:hAnsi="Arial" w:cs="Arial"/>
          <w:sz w:val="20"/>
          <w:szCs w:val="20"/>
        </w:rPr>
        <w:t>located  within</w:t>
      </w:r>
      <w:proofErr w:type="gramEnd"/>
      <w:r w:rsidRPr="009676A3">
        <w:rPr>
          <w:rFonts w:ascii="Arial" w:hAnsi="Arial" w:cs="Arial"/>
          <w:sz w:val="20"/>
          <w:szCs w:val="20"/>
        </w:rPr>
        <w:t xml:space="preserve"> the humid region of Nigeria as shown in fig.3. Akure has a coordinates </w:t>
      </w:r>
      <w:proofErr w:type="gramStart"/>
      <w:r w:rsidRPr="009676A3">
        <w:rPr>
          <w:rFonts w:ascii="Arial" w:hAnsi="Arial" w:cs="Arial"/>
          <w:sz w:val="20"/>
          <w:szCs w:val="20"/>
        </w:rPr>
        <w:t>of  latitudes</w:t>
      </w:r>
      <w:proofErr w:type="gramEnd"/>
      <w:r w:rsidRPr="009676A3">
        <w:rPr>
          <w:rFonts w:ascii="Arial" w:hAnsi="Arial" w:cs="Arial"/>
          <w:sz w:val="20"/>
          <w:szCs w:val="20"/>
        </w:rPr>
        <w:t xml:space="preserve"> 7°14'N and 7°17´N and within longitudes 5°08´E and 5°13´E. Akure has a population of about 773,141 out of the 218,541,212 inhabitant of Nigeria (Population census, 2024 estimate), on land area of about 2,303 sq km, and is situated within the Western upland area (Wikipedia). The area has a general elevation of between 300 -700 meters above the mean sea level. Local peaks rise to 1000 meters; other hill-like structures which are less prominent rise only a few hundred meters above the general elevations. The average annual growth rate according to the 2004 estimate was 2.4%. (Wikipedia). Akure has been steadily increasing in population, putting pressure on the natural resources, both land and water.</w:t>
      </w:r>
      <w:bookmarkEnd w:id="21"/>
    </w:p>
    <w:p w14:paraId="0444C5B9" w14:textId="77777777" w:rsidR="007A701E" w:rsidRPr="009676A3" w:rsidRDefault="007A701E" w:rsidP="009676A3">
      <w:pPr>
        <w:spacing w:after="0" w:line="360" w:lineRule="auto"/>
        <w:jc w:val="both"/>
        <w:rPr>
          <w:rFonts w:ascii="Arial" w:hAnsi="Arial" w:cs="Arial"/>
          <w:sz w:val="20"/>
          <w:szCs w:val="20"/>
        </w:rPr>
      </w:pPr>
    </w:p>
    <w:p w14:paraId="0A6FBF9C" w14:textId="77777777" w:rsidR="007A701E" w:rsidRDefault="009676A3" w:rsidP="008E6A63">
      <w:pPr>
        <w:spacing w:after="0" w:line="240" w:lineRule="auto"/>
        <w:jc w:val="both"/>
        <w:rPr>
          <w:rFonts w:ascii="Arial" w:hAnsi="Arial" w:cs="Arial"/>
          <w:b/>
          <w:sz w:val="20"/>
          <w:szCs w:val="20"/>
        </w:rPr>
      </w:pPr>
      <w:r w:rsidRPr="009676A3">
        <w:rPr>
          <w:rFonts w:ascii="Arial" w:hAnsi="Arial" w:cs="Arial"/>
          <w:noProof/>
          <w:sz w:val="20"/>
          <w:szCs w:val="20"/>
        </w:rPr>
        <w:drawing>
          <wp:inline distT="0" distB="0" distL="0" distR="0" wp14:anchorId="2B84D8E3" wp14:editId="31D5F830">
            <wp:extent cx="4654550" cy="294005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4550" cy="2940050"/>
                    </a:xfrm>
                    <a:prstGeom prst="rect">
                      <a:avLst/>
                    </a:prstGeom>
                    <a:noFill/>
                  </pic:spPr>
                </pic:pic>
              </a:graphicData>
            </a:graphic>
          </wp:inline>
        </w:drawing>
      </w:r>
    </w:p>
    <w:p w14:paraId="2C2497C8" w14:textId="789F182F" w:rsidR="009676A3" w:rsidRDefault="009676A3" w:rsidP="008E6A63">
      <w:pPr>
        <w:spacing w:after="0" w:line="240" w:lineRule="auto"/>
        <w:jc w:val="both"/>
        <w:rPr>
          <w:rFonts w:ascii="Arial" w:hAnsi="Arial" w:cs="Arial"/>
          <w:sz w:val="20"/>
          <w:szCs w:val="20"/>
        </w:rPr>
      </w:pPr>
      <w:r w:rsidRPr="00362A8B">
        <w:rPr>
          <w:rFonts w:ascii="Arial" w:hAnsi="Arial" w:cs="Arial"/>
          <w:b/>
          <w:sz w:val="20"/>
          <w:szCs w:val="20"/>
        </w:rPr>
        <w:t xml:space="preserve">Fig.3. </w:t>
      </w:r>
      <w:bookmarkStart w:id="22" w:name="_Hlk186369919"/>
      <w:r w:rsidRPr="00362A8B">
        <w:rPr>
          <w:rFonts w:ascii="Arial" w:hAnsi="Arial" w:cs="Arial"/>
          <w:b/>
          <w:sz w:val="20"/>
          <w:szCs w:val="20"/>
        </w:rPr>
        <w:t>Map of Nigeria showing the Federal University of Technology Akure (FUTA)</w:t>
      </w:r>
      <w:r w:rsidR="00E06A0C">
        <w:rPr>
          <w:rFonts w:ascii="Arial" w:hAnsi="Arial" w:cs="Arial"/>
          <w:b/>
          <w:sz w:val="20"/>
          <w:szCs w:val="20"/>
        </w:rPr>
        <w:t xml:space="preserve">. </w:t>
      </w:r>
      <w:r w:rsidRPr="00362A8B">
        <w:rPr>
          <w:rFonts w:ascii="Arial" w:hAnsi="Arial" w:cs="Arial"/>
          <w:b/>
          <w:sz w:val="20"/>
          <w:szCs w:val="20"/>
        </w:rPr>
        <w:t>The study area.</w:t>
      </w:r>
      <w:r w:rsidR="00303A75">
        <w:rPr>
          <w:rFonts w:ascii="Arial" w:hAnsi="Arial" w:cs="Arial"/>
          <w:b/>
          <w:sz w:val="20"/>
          <w:szCs w:val="20"/>
        </w:rPr>
        <w:t xml:space="preserve"> </w:t>
      </w:r>
      <w:proofErr w:type="gramStart"/>
      <w:r w:rsidRPr="009676A3">
        <w:rPr>
          <w:rFonts w:ascii="Arial" w:hAnsi="Arial" w:cs="Arial"/>
          <w:sz w:val="20"/>
          <w:szCs w:val="20"/>
        </w:rPr>
        <w:t>Source :</w:t>
      </w:r>
      <w:proofErr w:type="gramEnd"/>
      <w:r w:rsidRPr="009676A3">
        <w:rPr>
          <w:rFonts w:ascii="Arial" w:hAnsi="Arial" w:cs="Arial"/>
          <w:sz w:val="20"/>
          <w:szCs w:val="20"/>
        </w:rPr>
        <w:t xml:space="preserve"> </w:t>
      </w:r>
      <w:bookmarkEnd w:id="22"/>
      <w:r w:rsidRPr="009676A3">
        <w:rPr>
          <w:rFonts w:ascii="Arial" w:hAnsi="Arial" w:cs="Arial"/>
          <w:sz w:val="20"/>
          <w:szCs w:val="20"/>
        </w:rPr>
        <w:t>Dada (2020)</w:t>
      </w:r>
    </w:p>
    <w:p w14:paraId="0D49F02E" w14:textId="77777777" w:rsidR="007A701E" w:rsidRPr="008E6A63" w:rsidRDefault="007A701E" w:rsidP="008E6A63">
      <w:pPr>
        <w:spacing w:after="0" w:line="240" w:lineRule="auto"/>
        <w:jc w:val="both"/>
        <w:rPr>
          <w:rFonts w:ascii="Arial" w:hAnsi="Arial" w:cs="Arial"/>
          <w:sz w:val="20"/>
          <w:szCs w:val="20"/>
        </w:rPr>
      </w:pPr>
    </w:p>
    <w:p w14:paraId="12DFABE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climate condition of Akure follows the pattern of Southwest that is influenced mainly by Southwest monsoon wind (rain-bearing) which brings moisture from the Atlantic Ocean as rain. It is also influenced by wind from the North East called North-east dry wind that takes its source from Sahara Desert. Akure experiences a warm humid tropical climate with two distinct seasons, the rainy and dry seasons. Ayeni and </w:t>
      </w:r>
      <w:bookmarkStart w:id="23" w:name="_Hlk195699695"/>
      <w:r w:rsidRPr="009676A3">
        <w:rPr>
          <w:rFonts w:ascii="Arial" w:hAnsi="Arial" w:cs="Arial"/>
          <w:sz w:val="20"/>
          <w:szCs w:val="20"/>
        </w:rPr>
        <w:t>Oloukoi. (2022</w:t>
      </w:r>
      <w:bookmarkEnd w:id="23"/>
      <w:r w:rsidRPr="009676A3">
        <w:rPr>
          <w:rFonts w:ascii="Arial" w:hAnsi="Arial" w:cs="Arial"/>
          <w:sz w:val="20"/>
          <w:szCs w:val="20"/>
        </w:rPr>
        <w:t>)</w:t>
      </w:r>
    </w:p>
    <w:p w14:paraId="29D35587" w14:textId="77777777" w:rsidR="009676A3" w:rsidRPr="009676A3" w:rsidRDefault="009676A3" w:rsidP="009676A3">
      <w:pPr>
        <w:spacing w:after="0" w:line="360" w:lineRule="auto"/>
        <w:jc w:val="both"/>
        <w:rPr>
          <w:rFonts w:ascii="Arial" w:hAnsi="Arial" w:cs="Arial"/>
          <w:sz w:val="20"/>
          <w:szCs w:val="20"/>
        </w:rPr>
      </w:pPr>
      <w:bookmarkStart w:id="24" w:name="_Hlk186370002"/>
      <w:r w:rsidRPr="009676A3">
        <w:rPr>
          <w:rFonts w:ascii="Arial" w:hAnsi="Arial" w:cs="Arial"/>
          <w:sz w:val="20"/>
          <w:szCs w:val="20"/>
        </w:rPr>
        <w:t xml:space="preserve">Annual rainfall and its reliability decrease from the south northwards. The pattern of rainfall is bimodal, the first peak occurring in June – July, and the second in September, with dry spell in August, </w:t>
      </w:r>
      <w:bookmarkStart w:id="25" w:name="_Hlk195607471"/>
      <w:r w:rsidRPr="009676A3">
        <w:rPr>
          <w:rFonts w:ascii="Arial" w:hAnsi="Arial" w:cs="Arial"/>
          <w:sz w:val="20"/>
          <w:szCs w:val="20"/>
        </w:rPr>
        <w:t xml:space="preserve">Fasinmirin (2009). The climate of the study site is humid subtropical, with an annual rainfall of 1300 – 1600 mm and a mean temperature of 27 °C Fasinmirin </w:t>
      </w:r>
      <w:r w:rsidRPr="009676A3">
        <w:rPr>
          <w:rFonts w:ascii="Arial" w:hAnsi="Arial" w:cs="Arial"/>
          <w:i/>
          <w:sz w:val="20"/>
          <w:szCs w:val="20"/>
        </w:rPr>
        <w:t>et al</w:t>
      </w:r>
      <w:r w:rsidRPr="009676A3">
        <w:rPr>
          <w:rFonts w:ascii="Arial" w:hAnsi="Arial" w:cs="Arial"/>
          <w:sz w:val="20"/>
          <w:szCs w:val="20"/>
        </w:rPr>
        <w:t>. (2018). The relative humidity varied from 85% to 100% in the wet season but less than 60% in the dry season Fasinmirin and Adesigbin, (2012).</w:t>
      </w:r>
    </w:p>
    <w:bookmarkEnd w:id="24"/>
    <w:bookmarkEnd w:id="25"/>
    <w:p w14:paraId="3FA4ABEE" w14:textId="77777777" w:rsidR="00521932" w:rsidRDefault="00521932">
      <w:pPr>
        <w:rPr>
          <w:rFonts w:ascii="Arial" w:hAnsi="Arial" w:cs="Arial"/>
          <w:b/>
          <w:bCs/>
        </w:rPr>
      </w:pPr>
    </w:p>
    <w:p w14:paraId="375F4507" w14:textId="5706EC50" w:rsidR="00ED7026" w:rsidRPr="00183B6C" w:rsidRDefault="008D1037">
      <w:pPr>
        <w:rPr>
          <w:rFonts w:ascii="Arial" w:hAnsi="Arial" w:cs="Arial"/>
          <w:b/>
          <w:bCs/>
        </w:rPr>
      </w:pPr>
      <w:r w:rsidRPr="00183B6C">
        <w:rPr>
          <w:rFonts w:ascii="Arial" w:hAnsi="Arial" w:cs="Arial"/>
          <w:b/>
          <w:bCs/>
        </w:rPr>
        <w:t>3</w:t>
      </w:r>
      <w:r w:rsidR="009676A3">
        <w:rPr>
          <w:rFonts w:ascii="Arial" w:hAnsi="Arial" w:cs="Arial"/>
          <w:b/>
          <w:bCs/>
          <w:caps/>
        </w:rPr>
        <w:t>.</w:t>
      </w:r>
      <w:r w:rsidR="00DA0EA3" w:rsidRPr="00183B6C">
        <w:rPr>
          <w:rFonts w:ascii="Arial" w:hAnsi="Arial" w:cs="Arial"/>
          <w:b/>
          <w:bCs/>
          <w:caps/>
        </w:rPr>
        <w:t xml:space="preserve"> design</w:t>
      </w:r>
      <w:r w:rsidR="009676A3">
        <w:rPr>
          <w:rFonts w:ascii="Arial" w:hAnsi="Arial" w:cs="Arial"/>
          <w:b/>
          <w:bCs/>
          <w:caps/>
        </w:rPr>
        <w:t xml:space="preserve"> ANALYSIS</w:t>
      </w:r>
    </w:p>
    <w:p w14:paraId="5C158A38" w14:textId="77777777" w:rsidR="009676A3" w:rsidRPr="009676A3" w:rsidRDefault="009676A3" w:rsidP="009676A3">
      <w:pPr>
        <w:spacing w:after="0" w:line="360" w:lineRule="auto"/>
        <w:jc w:val="both"/>
        <w:rPr>
          <w:rFonts w:ascii="Arial" w:hAnsi="Arial" w:cs="Arial"/>
          <w:sz w:val="20"/>
          <w:szCs w:val="20"/>
        </w:rPr>
      </w:pPr>
      <w:bookmarkStart w:id="26" w:name="_Hlk186370119"/>
      <w:r w:rsidRPr="009676A3">
        <w:rPr>
          <w:rFonts w:ascii="Arial" w:hAnsi="Arial" w:cs="Arial"/>
          <w:sz w:val="20"/>
          <w:szCs w:val="20"/>
        </w:rPr>
        <w:lastRenderedPageBreak/>
        <w:t>The design of the blade was determined by equation 1</w:t>
      </w:r>
    </w:p>
    <w:p w14:paraId="416462E1" w14:textId="77777777" w:rsidR="009676A3" w:rsidRPr="009676A3" w:rsidRDefault="00000000"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u</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rPr>
              <m:t>∞</m:t>
            </m:r>
          </m:sub>
        </m:sSub>
        <m:r>
          <w:rPr>
            <w:rFonts w:ascii="Cambria Math" w:hAnsi="Cambria Math" w:cs="Arial"/>
            <w:sz w:val="20"/>
            <w:szCs w:val="20"/>
          </w:rPr>
          <m:t>au</m:t>
        </m:r>
      </m:oMath>
      <w:r w:rsidR="009676A3" w:rsidRPr="009676A3">
        <w:rPr>
          <w:rFonts w:ascii="Arial" w:hAnsi="Arial" w:cs="Arial"/>
          <w:sz w:val="20"/>
          <w:szCs w:val="20"/>
        </w:rPr>
        <w:tab/>
        <w:t xml:space="preserve">Larin </w:t>
      </w:r>
      <w:r w:rsidR="009676A3" w:rsidRPr="009676A3">
        <w:rPr>
          <w:rFonts w:ascii="Arial" w:hAnsi="Arial" w:cs="Arial"/>
          <w:i/>
          <w:sz w:val="20"/>
          <w:szCs w:val="20"/>
        </w:rPr>
        <w:t>et al</w:t>
      </w:r>
      <w:r w:rsidR="009676A3" w:rsidRPr="009676A3">
        <w:rPr>
          <w:rFonts w:ascii="Arial" w:hAnsi="Arial" w:cs="Arial"/>
          <w:sz w:val="20"/>
          <w:szCs w:val="20"/>
        </w:rPr>
        <w:t xml:space="preserve">. (2016)                                                                           </w:t>
      </w:r>
      <w:proofErr w:type="gramStart"/>
      <w:r w:rsidR="009676A3" w:rsidRPr="009676A3">
        <w:rPr>
          <w:rFonts w:ascii="Arial" w:hAnsi="Arial" w:cs="Arial"/>
          <w:sz w:val="20"/>
          <w:szCs w:val="20"/>
        </w:rPr>
        <w:t xml:space="preserve">   (</w:t>
      </w:r>
      <w:proofErr w:type="gramEnd"/>
      <w:r w:rsidR="009676A3" w:rsidRPr="009676A3">
        <w:rPr>
          <w:rFonts w:ascii="Arial" w:hAnsi="Arial" w:cs="Arial"/>
          <w:sz w:val="20"/>
          <w:szCs w:val="20"/>
        </w:rPr>
        <w:t>1)</w:t>
      </w:r>
    </w:p>
    <w:p w14:paraId="43323817" w14:textId="77777777" w:rsid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 V</w:t>
      </w:r>
      <w:r w:rsidRPr="009676A3">
        <w:rPr>
          <w:rFonts w:ascii="Arial" w:hAnsi="Arial" w:cs="Arial"/>
          <w:sz w:val="20"/>
          <w:szCs w:val="20"/>
          <w:vertAlign w:val="subscript"/>
        </w:rPr>
        <w:t>u</w:t>
      </w:r>
      <w:r w:rsidRPr="009676A3">
        <w:rPr>
          <w:rFonts w:ascii="Arial" w:hAnsi="Arial" w:cs="Arial"/>
          <w:i/>
          <w:iCs/>
          <w:sz w:val="20"/>
          <w:szCs w:val="20"/>
        </w:rPr>
        <w:t xml:space="preserve"> </w:t>
      </w:r>
      <w:r w:rsidRPr="009676A3">
        <w:rPr>
          <w:rFonts w:ascii="Arial" w:hAnsi="Arial" w:cs="Arial"/>
          <w:sz w:val="20"/>
          <w:szCs w:val="20"/>
        </w:rPr>
        <w:t xml:space="preserve">is the upstream induced velocity, V∞ is the free stream air velocity and </w:t>
      </w:r>
      <w:r w:rsidRPr="009676A3">
        <w:rPr>
          <w:rFonts w:ascii="Arial" w:hAnsi="Arial" w:cs="Arial"/>
          <w:i/>
          <w:iCs/>
          <w:sz w:val="20"/>
          <w:szCs w:val="20"/>
        </w:rPr>
        <w:t xml:space="preserve">au </w:t>
      </w:r>
      <w:r w:rsidRPr="009676A3">
        <w:rPr>
          <w:rFonts w:ascii="Arial" w:hAnsi="Arial" w:cs="Arial"/>
          <w:sz w:val="20"/>
          <w:szCs w:val="20"/>
        </w:rPr>
        <w:t>is the upstream interference factor, which is less than 1 as the induced velocity is less than the ambient velocity.</w:t>
      </w:r>
    </w:p>
    <w:p w14:paraId="135973BB" w14:textId="77777777" w:rsidR="007A701E" w:rsidRPr="009676A3" w:rsidRDefault="007A701E" w:rsidP="009676A3">
      <w:pPr>
        <w:spacing w:after="0" w:line="360" w:lineRule="auto"/>
        <w:jc w:val="both"/>
        <w:rPr>
          <w:rFonts w:ascii="Arial" w:hAnsi="Arial" w:cs="Arial"/>
          <w:sz w:val="20"/>
          <w:szCs w:val="20"/>
        </w:rPr>
      </w:pPr>
    </w:p>
    <w:p w14:paraId="789EA8D6" w14:textId="3EAA4155" w:rsidR="009676A3" w:rsidRPr="005F5BBD" w:rsidRDefault="009676A3" w:rsidP="005F5BBD">
      <w:pPr>
        <w:pStyle w:val="ListParagraph"/>
        <w:numPr>
          <w:ilvl w:val="1"/>
          <w:numId w:val="11"/>
        </w:numPr>
        <w:spacing w:after="0" w:line="360" w:lineRule="auto"/>
        <w:jc w:val="both"/>
        <w:rPr>
          <w:rFonts w:ascii="Arial" w:hAnsi="Arial" w:cs="Arial"/>
          <w:b/>
          <w:bCs/>
          <w:sz w:val="20"/>
          <w:szCs w:val="20"/>
        </w:rPr>
      </w:pPr>
      <w:r w:rsidRPr="005F5BBD">
        <w:rPr>
          <w:rFonts w:ascii="Arial" w:hAnsi="Arial" w:cs="Arial"/>
          <w:b/>
          <w:bCs/>
          <w:sz w:val="20"/>
          <w:szCs w:val="20"/>
        </w:rPr>
        <w:t>Wind turbine rotor</w:t>
      </w:r>
    </w:p>
    <w:p w14:paraId="79C01BD1"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Since the power generated is directly proportional to the square of the diameter of the rotor,</w:t>
      </w:r>
    </w:p>
    <w:p w14:paraId="59F8075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It’s basically determined by the relation between the optimum power required to be generated and the mean wind speed of the area as suggested by Ivanell, </w:t>
      </w:r>
      <w:r w:rsidRPr="009676A3">
        <w:rPr>
          <w:rFonts w:ascii="Arial" w:hAnsi="Arial" w:cs="Arial"/>
          <w:i/>
          <w:sz w:val="20"/>
          <w:szCs w:val="20"/>
        </w:rPr>
        <w:t>et al</w:t>
      </w:r>
      <w:r w:rsidRPr="009676A3">
        <w:rPr>
          <w:rFonts w:ascii="Arial" w:hAnsi="Arial" w:cs="Arial"/>
          <w:sz w:val="20"/>
          <w:szCs w:val="20"/>
        </w:rPr>
        <w:t>. (2009) in equation 2.</w:t>
      </w:r>
    </w:p>
    <w:p w14:paraId="1B3EED3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P =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8</m:t>
            </m:r>
          </m:den>
        </m:f>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e</m:t>
            </m:r>
          </m:sub>
        </m:sSub>
        <m:sSub>
          <m:sSubPr>
            <m:ctrlPr>
              <w:rPr>
                <w:rFonts w:ascii="Cambria Math" w:hAnsi="Cambria Math" w:cs="Arial"/>
                <w:i/>
                <w:sz w:val="20"/>
                <w:szCs w:val="20"/>
              </w:rPr>
            </m:ctrlPr>
          </m:sSubPr>
          <m:e>
            <m:r>
              <w:rPr>
                <w:rFonts w:ascii="Cambria Math" w:hAnsi="Cambria Math" w:cs="Arial"/>
                <w:sz w:val="20"/>
                <w:szCs w:val="20"/>
              </w:rPr>
              <m:t>η</m:t>
            </m:r>
          </m:e>
          <m:sub>
            <m:r>
              <w:rPr>
                <w:rFonts w:ascii="Cambria Math" w:hAnsi="Cambria Math" w:cs="Arial"/>
                <w:sz w:val="20"/>
                <w:szCs w:val="20"/>
              </w:rPr>
              <m:t>m</m:t>
            </m:r>
          </m:sub>
        </m:sSub>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r>
          <w:rPr>
            <w:rFonts w:ascii="Cambria Math" w:hAnsi="Cambria Math" w:cs="Arial"/>
            <w:sz w:val="20"/>
            <w:szCs w:val="20"/>
          </w:rPr>
          <m:t>πAρ</m:t>
        </m:r>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m:t>
            </m:r>
          </m:sub>
          <m:sup>
            <m:r>
              <w:rPr>
                <w:rFonts w:ascii="Cambria Math" w:hAnsi="Cambria Math" w:cs="Arial"/>
                <w:sz w:val="20"/>
                <w:szCs w:val="20"/>
              </w:rPr>
              <m:t>3</m:t>
            </m:r>
          </m:sup>
        </m:sSubSup>
        <m:sSup>
          <m:sSupPr>
            <m:ctrlPr>
              <w:rPr>
                <w:rFonts w:ascii="Cambria Math" w:hAnsi="Cambria Math" w:cs="Arial"/>
                <w:i/>
                <w:sz w:val="20"/>
                <w:szCs w:val="20"/>
              </w:rPr>
            </m:ctrlPr>
          </m:sSupPr>
          <m:e>
            <m:r>
              <w:rPr>
                <w:rFonts w:ascii="Cambria Math" w:hAnsi="Cambria Math" w:cs="Arial"/>
                <w:sz w:val="20"/>
                <w:szCs w:val="20"/>
              </w:rPr>
              <m:t>D</m:t>
            </m:r>
          </m:e>
          <m:sup>
            <m:r>
              <w:rPr>
                <w:rFonts w:ascii="Cambria Math" w:hAnsi="Cambria Math" w:cs="Arial"/>
                <w:sz w:val="20"/>
                <w:szCs w:val="20"/>
              </w:rPr>
              <m:t>2</m:t>
            </m:r>
          </m:sup>
        </m:sSup>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(2)</w:t>
      </w:r>
    </w:p>
    <w:p w14:paraId="581F8244" w14:textId="77777777" w:rsidR="009676A3" w:rsidRPr="009676A3" w:rsidRDefault="009676A3" w:rsidP="009676A3">
      <w:pPr>
        <w:spacing w:after="0" w:line="360" w:lineRule="auto"/>
        <w:jc w:val="both"/>
        <w:rPr>
          <w:rFonts w:ascii="Arial" w:hAnsi="Arial" w:cs="Arial"/>
          <w:sz w:val="20"/>
          <w:szCs w:val="20"/>
        </w:rPr>
      </w:pPr>
      <w:proofErr w:type="gramStart"/>
      <w:r w:rsidRPr="009676A3">
        <w:rPr>
          <w:rFonts w:ascii="Arial" w:hAnsi="Arial" w:cs="Arial"/>
          <w:sz w:val="20"/>
          <w:szCs w:val="20"/>
        </w:rPr>
        <w:t>where</w:t>
      </w:r>
      <w:proofErr w:type="gramEnd"/>
      <w:r w:rsidRPr="009676A3">
        <w:rPr>
          <w:rFonts w:ascii="Arial" w:hAnsi="Arial" w:cs="Arial"/>
          <w:sz w:val="20"/>
          <w:szCs w:val="20"/>
        </w:rPr>
        <w:t>,</w:t>
      </w:r>
    </w:p>
    <w:p w14:paraId="4BD54D62"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η</w:t>
      </w:r>
      <w:r w:rsidRPr="009676A3">
        <w:rPr>
          <w:rFonts w:ascii="Arial" w:hAnsi="Arial" w:cs="Arial"/>
          <w:sz w:val="20"/>
          <w:szCs w:val="20"/>
          <w:vertAlign w:val="subscript"/>
        </w:rPr>
        <w:t>e</w:t>
      </w:r>
      <w:r w:rsidRPr="009676A3">
        <w:rPr>
          <w:rFonts w:ascii="Arial" w:hAnsi="Arial" w:cs="Arial"/>
          <w:sz w:val="20"/>
          <w:szCs w:val="20"/>
        </w:rPr>
        <w:t xml:space="preserve"> is efficiency of electrical generation, η</w:t>
      </w:r>
      <w:r w:rsidRPr="009676A3">
        <w:rPr>
          <w:rFonts w:ascii="Arial" w:hAnsi="Arial" w:cs="Arial"/>
          <w:sz w:val="20"/>
          <w:szCs w:val="20"/>
          <w:vertAlign w:val="subscript"/>
        </w:rPr>
        <w:t>m</w:t>
      </w:r>
      <w:r w:rsidRPr="009676A3">
        <w:rPr>
          <w:rFonts w:ascii="Arial" w:hAnsi="Arial" w:cs="Arial"/>
          <w:sz w:val="20"/>
          <w:szCs w:val="20"/>
        </w:rPr>
        <w:t xml:space="preserve"> is efficiency of mechanical transmission,</w:t>
      </w:r>
    </w:p>
    <w:p w14:paraId="51068AE8"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w:t>
      </w:r>
      <w:r w:rsidRPr="009676A3">
        <w:rPr>
          <w:rFonts w:ascii="Arial" w:hAnsi="Arial" w:cs="Arial"/>
          <w:sz w:val="20"/>
          <w:szCs w:val="20"/>
          <w:vertAlign w:val="subscript"/>
        </w:rPr>
        <w:t>∞</w:t>
      </w:r>
      <w:r w:rsidRPr="009676A3">
        <w:rPr>
          <w:rFonts w:ascii="Arial" w:hAnsi="Arial" w:cs="Arial"/>
          <w:sz w:val="20"/>
          <w:szCs w:val="20"/>
        </w:rPr>
        <w:t xml:space="preserve"> is the speed of wind without any rotor intervention and D is the diameter of the rotor</w:t>
      </w:r>
    </w:p>
    <w:p w14:paraId="030BCC1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optimum power required to be generated is 1.44 </w:t>
      </w:r>
      <w:proofErr w:type="gramStart"/>
      <w:r w:rsidRPr="009676A3">
        <w:rPr>
          <w:rFonts w:ascii="Arial" w:hAnsi="Arial" w:cs="Arial"/>
          <w:sz w:val="20"/>
          <w:szCs w:val="20"/>
        </w:rPr>
        <w:t>kW  and</w:t>
      </w:r>
      <w:proofErr w:type="gramEnd"/>
      <w:r w:rsidRPr="009676A3">
        <w:rPr>
          <w:rFonts w:ascii="Arial" w:hAnsi="Arial" w:cs="Arial"/>
          <w:sz w:val="20"/>
          <w:szCs w:val="20"/>
        </w:rPr>
        <w:t xml:space="preserve"> the average wind speed in Akure the test location is 2.76 m/s. </w:t>
      </w:r>
    </w:p>
    <w:p w14:paraId="76A2223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Therefore, </w:t>
      </w:r>
    </w:p>
    <w:p w14:paraId="450876B9"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D=</m:t>
        </m:r>
        <m:rad>
          <m:radPr>
            <m:degHide m:val="1"/>
            <m:ctrlPr>
              <w:rPr>
                <w:rFonts w:ascii="Cambria Math" w:hAnsi="Cambria Math" w:cs="Arial"/>
                <w:i/>
                <w:sz w:val="20"/>
                <w:szCs w:val="20"/>
              </w:rPr>
            </m:ctrlPr>
          </m:radPr>
          <m:deg/>
          <m:e>
            <m:f>
              <m:fPr>
                <m:ctrlPr>
                  <w:rPr>
                    <w:rFonts w:ascii="Cambria Math" w:hAnsi="Cambria Math" w:cs="Arial"/>
                    <w:i/>
                    <w:sz w:val="20"/>
                    <w:szCs w:val="20"/>
                  </w:rPr>
                </m:ctrlPr>
              </m:fPr>
              <m:num>
                <m:r>
                  <w:rPr>
                    <w:rFonts w:ascii="Cambria Math" w:hAnsi="Cambria Math" w:cs="Arial"/>
                    <w:sz w:val="20"/>
                    <w:szCs w:val="20"/>
                  </w:rPr>
                  <m:t>P</m:t>
                </m:r>
              </m:num>
              <m:den>
                <m:r>
                  <w:rPr>
                    <w:rFonts w:ascii="Cambria Math" w:hAnsi="Cambria Math" w:cs="Arial"/>
                    <w:sz w:val="20"/>
                    <w:szCs w:val="20"/>
                  </w:rPr>
                  <m:t>0.20</m:t>
                </m:r>
                <m:sSubSup>
                  <m:sSubSupPr>
                    <m:ctrlPr>
                      <w:rPr>
                        <w:rFonts w:ascii="Cambria Math" w:hAnsi="Cambria Math" w:cs="Arial"/>
                        <w:i/>
                        <w:sz w:val="20"/>
                        <w:szCs w:val="20"/>
                      </w:rPr>
                    </m:ctrlPr>
                  </m:sSubSupPr>
                  <m:e>
                    <m:r>
                      <w:rPr>
                        <w:rFonts w:ascii="Cambria Math" w:hAnsi="Cambria Math" w:cs="Arial"/>
                        <w:sz w:val="20"/>
                        <w:szCs w:val="20"/>
                      </w:rPr>
                      <m:t>V</m:t>
                    </m:r>
                  </m:e>
                  <m:sub>
                    <m:r>
                      <w:rPr>
                        <w:rFonts w:ascii="Cambria Math" w:hAnsi="Cambria Math" w:cs="Arial"/>
                        <w:sz w:val="20"/>
                        <w:szCs w:val="20"/>
                      </w:rPr>
                      <m:t>∞</m:t>
                    </m:r>
                  </m:sub>
                  <m:sup>
                    <m:r>
                      <w:rPr>
                        <w:rFonts w:ascii="Cambria Math" w:hAnsi="Cambria Math" w:cs="Arial"/>
                        <w:sz w:val="20"/>
                        <w:szCs w:val="20"/>
                      </w:rPr>
                      <m:t>3</m:t>
                    </m:r>
                  </m:sup>
                </m:sSubSup>
              </m:den>
            </m:f>
          </m:e>
        </m:rad>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(3)</w:t>
      </w:r>
    </w:p>
    <w:p w14:paraId="70BF6BA6"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D = 0.584 m</w:t>
      </w:r>
    </w:p>
    <w:p w14:paraId="7A91B457" w14:textId="77777777" w:rsidR="009676A3" w:rsidRPr="009676A3" w:rsidRDefault="009676A3" w:rsidP="009676A3">
      <w:pPr>
        <w:spacing w:after="0" w:line="360" w:lineRule="auto"/>
        <w:jc w:val="both"/>
        <w:rPr>
          <w:rFonts w:ascii="Arial" w:hAnsi="Arial" w:cs="Arial"/>
          <w:b/>
          <w:sz w:val="20"/>
          <w:szCs w:val="20"/>
        </w:rPr>
      </w:pPr>
    </w:p>
    <w:p w14:paraId="7852C64F" w14:textId="3BDCD023" w:rsidR="009676A3" w:rsidRPr="009676A3" w:rsidRDefault="009676A3" w:rsidP="009676A3">
      <w:pPr>
        <w:spacing w:after="0" w:line="360" w:lineRule="auto"/>
        <w:jc w:val="both"/>
        <w:rPr>
          <w:rFonts w:ascii="Arial" w:hAnsi="Arial" w:cs="Arial"/>
          <w:b/>
        </w:rPr>
      </w:pPr>
      <w:r w:rsidRPr="00521932">
        <w:rPr>
          <w:rFonts w:ascii="Arial" w:hAnsi="Arial" w:cs="Arial"/>
          <w:b/>
        </w:rPr>
        <w:t xml:space="preserve">3.2 </w:t>
      </w:r>
      <w:r w:rsidRPr="009676A3">
        <w:rPr>
          <w:rFonts w:ascii="Arial" w:hAnsi="Arial" w:cs="Arial"/>
          <w:b/>
        </w:rPr>
        <w:t>Swept area</w:t>
      </w:r>
    </w:p>
    <w:p w14:paraId="1A8EC1FB"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swept area is the section of air that encloses the turbine in its movement, the shape of the swept area depends on the rotor configuration, for a straight-bladed horizontal axis wind turbine the swept area has a circular shape and is calculated using equation 4 by Johansen and Sørensen (2007).</w:t>
      </w:r>
    </w:p>
    <w:p w14:paraId="71B488A1"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S=π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(4)</w:t>
      </w:r>
    </w:p>
    <w:p w14:paraId="35EA8F8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 S is the swept area (m</w:t>
      </w:r>
      <w:r w:rsidRPr="009676A3">
        <w:rPr>
          <w:rFonts w:ascii="Arial" w:hAnsi="Arial" w:cs="Arial"/>
          <w:sz w:val="20"/>
          <w:szCs w:val="20"/>
          <w:vertAlign w:val="superscript"/>
        </w:rPr>
        <w:t>2</w:t>
      </w:r>
      <w:r w:rsidRPr="009676A3">
        <w:rPr>
          <w:rFonts w:ascii="Arial" w:hAnsi="Arial" w:cs="Arial"/>
          <w:sz w:val="20"/>
          <w:szCs w:val="20"/>
        </w:rPr>
        <w:t xml:space="preserve">), r is the radius of the circle which is equal to the length of one of the </w:t>
      </w:r>
      <w:proofErr w:type="gramStart"/>
      <w:r w:rsidRPr="009676A3">
        <w:rPr>
          <w:rFonts w:ascii="Arial" w:hAnsi="Arial" w:cs="Arial"/>
          <w:sz w:val="20"/>
          <w:szCs w:val="20"/>
        </w:rPr>
        <w:t>blade</w:t>
      </w:r>
      <w:proofErr w:type="gramEnd"/>
      <w:r w:rsidRPr="009676A3">
        <w:rPr>
          <w:rFonts w:ascii="Arial" w:hAnsi="Arial" w:cs="Arial"/>
          <w:sz w:val="20"/>
          <w:szCs w:val="20"/>
        </w:rPr>
        <w:t xml:space="preserve"> (m).</w:t>
      </w:r>
    </w:p>
    <w:p w14:paraId="0290545C" w14:textId="2B482490" w:rsidR="009676A3" w:rsidRPr="00521932" w:rsidRDefault="009676A3" w:rsidP="009676A3">
      <w:pPr>
        <w:pStyle w:val="ListParagraph"/>
        <w:numPr>
          <w:ilvl w:val="1"/>
          <w:numId w:val="9"/>
        </w:numPr>
        <w:spacing w:after="0" w:line="360" w:lineRule="auto"/>
        <w:jc w:val="both"/>
        <w:rPr>
          <w:rFonts w:ascii="Arial" w:hAnsi="Arial" w:cs="Arial"/>
          <w:b/>
          <w:bCs/>
        </w:rPr>
      </w:pPr>
      <w:r w:rsidRPr="00521932">
        <w:rPr>
          <w:rFonts w:ascii="Arial" w:hAnsi="Arial" w:cs="Arial"/>
          <w:b/>
          <w:bCs/>
        </w:rPr>
        <w:t>Choice of the number of blades</w:t>
      </w:r>
    </w:p>
    <w:p w14:paraId="7600F0A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choice of the number of blades of a wind rotor is critical to its construction as well as operation. Greater number of blades is known to create turbulence in the system, and a lesser number wouldn’t be capable enough to capture the optimum amount of wind energy.</w:t>
      </w:r>
    </w:p>
    <w:p w14:paraId="1D1C854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we have the following relation in equation 5 according to Claessens (2006):</w:t>
      </w:r>
    </w:p>
    <w:p w14:paraId="6A326430" w14:textId="77777777" w:rsidR="009676A3" w:rsidRPr="009676A3" w:rsidRDefault="00000000"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2π</m:t>
            </m:r>
          </m:num>
          <m:den>
            <m:r>
              <w:rPr>
                <w:rFonts w:ascii="Cambria Math" w:hAnsi="Cambria Math" w:cs="Arial"/>
                <w:sz w:val="20"/>
                <w:szCs w:val="20"/>
              </w:rPr>
              <m:t>nω</m:t>
            </m:r>
          </m:den>
        </m:f>
        <m:r>
          <w:rPr>
            <w:rFonts w:ascii="Cambria Math" w:hAnsi="Cambria Math" w:cs="Arial"/>
            <w:sz w:val="20"/>
            <w:szCs w:val="20"/>
          </w:rPr>
          <m:t xml:space="preserve">  </m:t>
        </m:r>
      </m:oMath>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t>(5)</w:t>
      </w:r>
    </w:p>
    <w:p w14:paraId="2A3A6C64"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Where t</w:t>
      </w:r>
      <w:r w:rsidRPr="009676A3">
        <w:rPr>
          <w:rFonts w:ascii="Arial" w:hAnsi="Arial" w:cs="Arial"/>
          <w:sz w:val="20"/>
          <w:szCs w:val="20"/>
          <w:vertAlign w:val="subscript"/>
        </w:rPr>
        <w:t xml:space="preserve">a </w:t>
      </w:r>
      <w:r w:rsidRPr="009676A3">
        <w:rPr>
          <w:rFonts w:ascii="Arial" w:hAnsi="Arial" w:cs="Arial"/>
          <w:sz w:val="20"/>
          <w:szCs w:val="20"/>
        </w:rPr>
        <w:t xml:space="preserve">(s) is the time taken by one blade to move into the position previously occupied by the previous </w:t>
      </w:r>
      <w:proofErr w:type="gramStart"/>
      <w:r w:rsidRPr="009676A3">
        <w:rPr>
          <w:rFonts w:ascii="Arial" w:hAnsi="Arial" w:cs="Arial"/>
          <w:sz w:val="20"/>
          <w:szCs w:val="20"/>
        </w:rPr>
        <w:t>blade,  n</w:t>
      </w:r>
      <w:proofErr w:type="gramEnd"/>
      <w:r w:rsidRPr="009676A3">
        <w:rPr>
          <w:rFonts w:ascii="Arial" w:hAnsi="Arial" w:cs="Arial"/>
          <w:sz w:val="20"/>
          <w:szCs w:val="20"/>
        </w:rPr>
        <w:t xml:space="preserve"> is the number of blade and ω is rotor angular velocity(rad/s).</w:t>
      </w:r>
    </w:p>
    <w:p w14:paraId="1E5D01D6" w14:textId="5EE8523F" w:rsidR="009676A3" w:rsidRPr="00AD7700" w:rsidRDefault="009676A3" w:rsidP="009676A3">
      <w:pPr>
        <w:spacing w:after="0" w:line="360" w:lineRule="auto"/>
        <w:contextualSpacing/>
        <w:jc w:val="both"/>
        <w:rPr>
          <w:rFonts w:ascii="Arial" w:hAnsi="Arial" w:cs="Arial"/>
          <w:b/>
          <w:bCs/>
        </w:rPr>
      </w:pPr>
      <w:r w:rsidRPr="00AD7700">
        <w:rPr>
          <w:rFonts w:ascii="Arial" w:hAnsi="Arial" w:cs="Arial"/>
          <w:b/>
          <w:bCs/>
        </w:rPr>
        <w:t xml:space="preserve">3.4 Tip speed ratio </w:t>
      </w:r>
    </w:p>
    <w:p w14:paraId="711C297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tip speed ratio (TRS) is the ratio of the tangential speed of the blade to the wind </w:t>
      </w:r>
      <w:proofErr w:type="gramStart"/>
      <w:r w:rsidRPr="009676A3">
        <w:rPr>
          <w:rFonts w:ascii="Arial" w:hAnsi="Arial" w:cs="Arial"/>
          <w:sz w:val="20"/>
          <w:szCs w:val="20"/>
        </w:rPr>
        <w:t>speed .</w:t>
      </w:r>
      <w:proofErr w:type="gramEnd"/>
    </w:p>
    <w:p w14:paraId="60706378"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tip speed ratio (TSR) of a wind turbine is defined in equation 3.20 as,</w:t>
      </w:r>
    </w:p>
    <w:p w14:paraId="52A4E250"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w:lastRenderedPageBreak/>
          <m:t>λ=</m:t>
        </m:r>
        <m:f>
          <m:fPr>
            <m:ctrlPr>
              <w:rPr>
                <w:rFonts w:ascii="Cambria Math" w:hAnsi="Cambria Math" w:cs="Arial"/>
                <w:i/>
                <w:sz w:val="20"/>
                <w:szCs w:val="20"/>
              </w:rPr>
            </m:ctrlPr>
          </m:fPr>
          <m:num>
            <m:r>
              <w:rPr>
                <w:rFonts w:ascii="Cambria Math" w:hAnsi="Cambria Math" w:cs="Arial"/>
                <w:sz w:val="20"/>
                <w:szCs w:val="20"/>
              </w:rPr>
              <m:t>2πRN</m:t>
            </m:r>
          </m:num>
          <m:den>
            <m:sSub>
              <m:sSubPr>
                <m:ctrlPr>
                  <w:rPr>
                    <w:rFonts w:ascii="Cambria Math" w:hAnsi="Cambria Math" w:cs="Arial"/>
                    <w:i/>
                    <w:sz w:val="20"/>
                    <w:szCs w:val="20"/>
                  </w:rPr>
                </m:ctrlPr>
              </m:sSubPr>
              <m:e>
                <m:r>
                  <w:rPr>
                    <w:rFonts w:ascii="Cambria Math" w:hAnsi="Cambria Math" w:cs="Arial"/>
                    <w:sz w:val="20"/>
                    <w:szCs w:val="20"/>
                  </w:rPr>
                  <m:t>V</m:t>
                </m:r>
              </m:e>
              <m:sub>
                <m:r>
                  <m:rPr>
                    <m:sty m:val="p"/>
                  </m:rPr>
                  <w:rPr>
                    <w:rFonts w:ascii="Cambria Math" w:hAnsi="Cambria Math" w:cs="Arial"/>
                    <w:sz w:val="20"/>
                    <w:szCs w:val="20"/>
                  </w:rPr>
                  <m:t>∞</m:t>
                </m:r>
              </m:sub>
            </m:sSub>
          </m:den>
        </m:f>
      </m:oMath>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 xml:space="preserve">                            Tong (2010)</w:t>
      </w:r>
      <w:r w:rsidRPr="009676A3">
        <w:rPr>
          <w:rFonts w:ascii="Arial" w:hAnsi="Arial" w:cs="Arial"/>
          <w:sz w:val="20"/>
          <w:szCs w:val="20"/>
        </w:rPr>
        <w:tab/>
      </w:r>
      <w:r w:rsidRPr="009676A3">
        <w:rPr>
          <w:rFonts w:ascii="Arial" w:hAnsi="Arial" w:cs="Arial"/>
          <w:sz w:val="20"/>
          <w:szCs w:val="20"/>
        </w:rPr>
        <w:tab/>
      </w:r>
      <w:r w:rsidRPr="009676A3">
        <w:rPr>
          <w:rFonts w:ascii="Arial" w:hAnsi="Arial" w:cs="Arial"/>
          <w:sz w:val="20"/>
          <w:szCs w:val="20"/>
        </w:rPr>
        <w:tab/>
        <w:t>(6)</w:t>
      </w:r>
    </w:p>
    <w:p w14:paraId="1A8AEA3C" w14:textId="77777777" w:rsidR="009676A3" w:rsidRPr="009676A3" w:rsidRDefault="009676A3" w:rsidP="009676A3">
      <w:pPr>
        <w:spacing w:after="0" w:line="360" w:lineRule="auto"/>
        <w:jc w:val="both"/>
        <w:rPr>
          <w:rFonts w:ascii="Arial" w:hAnsi="Arial" w:cs="Arial"/>
          <w:sz w:val="20"/>
          <w:szCs w:val="20"/>
        </w:rPr>
      </w:pPr>
      <w:proofErr w:type="gramStart"/>
      <w:r w:rsidRPr="009676A3">
        <w:rPr>
          <w:rFonts w:ascii="Arial" w:hAnsi="Arial" w:cs="Arial"/>
          <w:sz w:val="20"/>
          <w:szCs w:val="20"/>
        </w:rPr>
        <w:t>where</w:t>
      </w:r>
      <w:proofErr w:type="gramEnd"/>
      <w:r w:rsidRPr="009676A3">
        <w:rPr>
          <w:rFonts w:ascii="Arial" w:hAnsi="Arial" w:cs="Arial"/>
          <w:sz w:val="20"/>
          <w:szCs w:val="20"/>
        </w:rPr>
        <w:t>,</w:t>
      </w:r>
    </w:p>
    <w:p w14:paraId="5E48CB19"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w:t>
      </w:r>
      <w:r w:rsidRPr="009676A3">
        <w:rPr>
          <w:rFonts w:ascii="Arial" w:hAnsi="Arial" w:cs="Arial"/>
          <w:sz w:val="20"/>
          <w:szCs w:val="20"/>
          <w:vertAlign w:val="subscript"/>
        </w:rPr>
        <w:t>∞</w:t>
      </w:r>
      <w:r w:rsidRPr="009676A3">
        <w:rPr>
          <w:rFonts w:ascii="Arial" w:hAnsi="Arial" w:cs="Arial"/>
          <w:sz w:val="20"/>
          <w:szCs w:val="20"/>
        </w:rPr>
        <w:t xml:space="preserve"> is the speed of wind without any rotor intervention (m/s)</w:t>
      </w:r>
    </w:p>
    <w:p w14:paraId="29A46CFA"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R is the radius of the rotor, which signifies the swept area (m) </w:t>
      </w:r>
    </w:p>
    <w:p w14:paraId="23F58611"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N is the rotational speed of the rotor in rps</w:t>
      </w:r>
    </w:p>
    <w:p w14:paraId="1D250C73" w14:textId="77777777" w:rsidR="009676A3" w:rsidRPr="009676A3" w:rsidRDefault="009676A3" w:rsidP="009676A3">
      <w:pPr>
        <w:spacing w:after="0" w:line="360" w:lineRule="auto"/>
        <w:jc w:val="both"/>
        <w:rPr>
          <w:rFonts w:ascii="Arial" w:hAnsi="Arial" w:cs="Arial"/>
          <w:b/>
          <w:bCs/>
          <w:sz w:val="20"/>
          <w:szCs w:val="20"/>
        </w:rPr>
      </w:pPr>
    </w:p>
    <w:p w14:paraId="315B5C30" w14:textId="32A7A8D7" w:rsidR="009676A3" w:rsidRPr="00AD7700" w:rsidRDefault="009676A3" w:rsidP="009676A3">
      <w:pPr>
        <w:spacing w:after="0" w:line="360" w:lineRule="auto"/>
        <w:jc w:val="both"/>
        <w:rPr>
          <w:rFonts w:ascii="Arial" w:hAnsi="Arial" w:cs="Arial"/>
          <w:b/>
          <w:bCs/>
        </w:rPr>
      </w:pPr>
      <w:r w:rsidRPr="00AD7700">
        <w:rPr>
          <w:rFonts w:ascii="Arial" w:hAnsi="Arial" w:cs="Arial"/>
          <w:b/>
          <w:bCs/>
        </w:rPr>
        <w:t>3.5 Turbine power</w:t>
      </w:r>
    </w:p>
    <w:p w14:paraId="18EC710F"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mechanical power that can be generated by a wind turbine is expressed using the equation 3.21 </w:t>
      </w:r>
    </w:p>
    <w:p w14:paraId="41BA1B33" w14:textId="77777777" w:rsidR="009676A3" w:rsidRPr="009676A3" w:rsidRDefault="009676A3" w:rsidP="009676A3">
      <w:pPr>
        <w:spacing w:after="0" w:line="360" w:lineRule="auto"/>
        <w:jc w:val="both"/>
        <w:rPr>
          <w:rFonts w:ascii="Arial" w:hAnsi="Arial" w:cs="Arial"/>
          <w:sz w:val="20"/>
          <w:szCs w:val="20"/>
        </w:rPr>
      </w:pPr>
      <m:oMath>
        <m:r>
          <w:rPr>
            <w:rFonts w:ascii="Cambria Math" w:hAnsi="Cambria Math" w:cs="Arial"/>
            <w:sz w:val="20"/>
            <w:szCs w:val="20"/>
          </w:rPr>
          <m:t>P=0.5</m:t>
        </m:r>
        <w:bookmarkStart w:id="27" w:name="_Hlk180344913"/>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w:bookmarkEnd w:id="27"/>
        <m:r>
          <w:rPr>
            <w:rFonts w:ascii="Cambria Math" w:hAnsi="Cambria Math" w:cs="Arial"/>
            <w:sz w:val="20"/>
            <w:szCs w:val="20"/>
          </w:rPr>
          <m:t>π</m:t>
        </m:r>
        <m:sSup>
          <m:sSupPr>
            <m:ctrlPr>
              <w:rPr>
                <w:rFonts w:ascii="Cambria Math" w:hAnsi="Cambria Math" w:cs="Arial"/>
                <w:i/>
                <w:sz w:val="20"/>
                <w:szCs w:val="20"/>
              </w:rPr>
            </m:ctrlPr>
          </m:sSupPr>
          <m:e>
            <m:r>
              <w:rPr>
                <w:rFonts w:ascii="Cambria Math" w:hAnsi="Cambria Math" w:cs="Arial"/>
                <w:sz w:val="20"/>
                <w:szCs w:val="20"/>
              </w:rPr>
              <m:t>R</m:t>
            </m:r>
          </m:e>
          <m:sup>
            <m:r>
              <w:rPr>
                <w:rFonts w:ascii="Cambria Math" w:hAnsi="Cambria Math" w:cs="Arial"/>
                <w:sz w:val="20"/>
                <w:szCs w:val="20"/>
              </w:rPr>
              <m:t>2</m:t>
            </m:r>
          </m:sup>
        </m:sSup>
        <m:r>
          <w:rPr>
            <w:rFonts w:ascii="Cambria Math" w:hAnsi="Cambria Math" w:cs="Arial"/>
            <w:sz w:val="20"/>
            <w:szCs w:val="20"/>
          </w:rPr>
          <m:t>ρ</m:t>
        </m:r>
        <w:bookmarkStart w:id="28" w:name="_Hlk180345030"/>
        <m:sSubSup>
          <m:sSubSupPr>
            <m:ctrlPr>
              <w:rPr>
                <w:rFonts w:ascii="Cambria Math" w:hAnsi="Cambria Math" w:cs="Arial"/>
                <w:i/>
                <w:sz w:val="20"/>
                <w:szCs w:val="20"/>
              </w:rPr>
            </m:ctrlPr>
          </m:sSubSupPr>
          <m:e>
            <m:r>
              <w:rPr>
                <w:rFonts w:ascii="Cambria Math" w:hAnsi="Cambria Math" w:cs="Arial"/>
                <w:sz w:val="20"/>
                <w:szCs w:val="20"/>
              </w:rPr>
              <m:t>V</m:t>
            </m:r>
          </m:e>
          <m:sub>
            <m:r>
              <m:rPr>
                <m:sty m:val="p"/>
              </m:rPr>
              <w:rPr>
                <w:rFonts w:ascii="Cambria Math" w:hAnsi="Cambria Math" w:cs="Arial"/>
                <w:sz w:val="20"/>
                <w:szCs w:val="20"/>
              </w:rPr>
              <m:t xml:space="preserve">∞ </m:t>
            </m:r>
          </m:sub>
          <m:sup>
            <m:r>
              <w:rPr>
                <w:rFonts w:ascii="Cambria Math" w:hAnsi="Cambria Math" w:cs="Arial"/>
                <w:sz w:val="20"/>
                <w:szCs w:val="20"/>
              </w:rPr>
              <m:t>3</m:t>
            </m:r>
          </m:sup>
        </m:sSubSup>
      </m:oMath>
      <w:bookmarkEnd w:id="28"/>
      <w:r w:rsidRPr="009676A3">
        <w:rPr>
          <w:rFonts w:ascii="Arial" w:hAnsi="Arial" w:cs="Arial"/>
          <w:sz w:val="20"/>
          <w:szCs w:val="20"/>
        </w:rPr>
        <w:tab/>
        <w:t xml:space="preserve">                      Castelli and Benini (2011)                   </w:t>
      </w:r>
      <w:proofErr w:type="gramStart"/>
      <w:r w:rsidRPr="009676A3">
        <w:rPr>
          <w:rFonts w:ascii="Arial" w:hAnsi="Arial" w:cs="Arial"/>
          <w:sz w:val="20"/>
          <w:szCs w:val="20"/>
        </w:rPr>
        <w:t xml:space="preserve">   (</w:t>
      </w:r>
      <w:proofErr w:type="gramEnd"/>
      <w:r w:rsidRPr="009676A3">
        <w:rPr>
          <w:rFonts w:ascii="Arial" w:hAnsi="Arial" w:cs="Arial"/>
          <w:sz w:val="20"/>
          <w:szCs w:val="20"/>
        </w:rPr>
        <w:t>7)</w:t>
      </w:r>
    </w:p>
    <w:p w14:paraId="1BB249B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Where P is maximum power, </w:t>
      </w:r>
      <m:oMath>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oMath>
      <w:r w:rsidRPr="009676A3">
        <w:rPr>
          <w:rFonts w:ascii="Arial" w:hAnsi="Arial" w:cs="Arial"/>
          <w:sz w:val="20"/>
          <w:szCs w:val="20"/>
        </w:rPr>
        <w:t xml:space="preserve"> is Power Coefficient (0.59), R is blade radius, </w:t>
      </w:r>
      <m:oMath>
        <m:r>
          <w:rPr>
            <w:rFonts w:ascii="Cambria Math" w:hAnsi="Cambria Math" w:cs="Arial"/>
            <w:sz w:val="20"/>
            <w:szCs w:val="20"/>
          </w:rPr>
          <m:t>ρ</m:t>
        </m:r>
      </m:oMath>
      <w:r w:rsidRPr="009676A3">
        <w:rPr>
          <w:rFonts w:ascii="Arial" w:hAnsi="Arial" w:cs="Arial"/>
          <w:sz w:val="20"/>
          <w:szCs w:val="20"/>
        </w:rPr>
        <w:t xml:space="preserve"> is air density and </w:t>
      </w:r>
      <m:oMath>
        <m:sSubSup>
          <m:sSubSupPr>
            <m:ctrlPr>
              <w:rPr>
                <w:rFonts w:ascii="Cambria Math" w:hAnsi="Cambria Math" w:cs="Arial"/>
                <w:i/>
                <w:sz w:val="20"/>
                <w:szCs w:val="20"/>
              </w:rPr>
            </m:ctrlPr>
          </m:sSubSupPr>
          <m:e>
            <m:r>
              <w:rPr>
                <w:rFonts w:ascii="Cambria Math" w:hAnsi="Cambria Math" w:cs="Arial"/>
                <w:sz w:val="20"/>
                <w:szCs w:val="20"/>
              </w:rPr>
              <m:t>V</m:t>
            </m:r>
          </m:e>
          <m:sub>
            <m:r>
              <m:rPr>
                <m:sty m:val="p"/>
              </m:rPr>
              <w:rPr>
                <w:rFonts w:ascii="Cambria Math" w:hAnsi="Cambria Math" w:cs="Arial"/>
                <w:sz w:val="20"/>
                <w:szCs w:val="20"/>
              </w:rPr>
              <m:t xml:space="preserve">∞ </m:t>
            </m:r>
          </m:sub>
          <m:sup/>
        </m:sSubSup>
      </m:oMath>
      <w:r w:rsidRPr="009676A3">
        <w:rPr>
          <w:rFonts w:ascii="Arial" w:hAnsi="Arial" w:cs="Arial"/>
          <w:sz w:val="20"/>
          <w:szCs w:val="20"/>
        </w:rPr>
        <w:t xml:space="preserve"> is angular velocity of the blade.</w:t>
      </w:r>
    </w:p>
    <w:p w14:paraId="39DE4093" w14:textId="210A3B54" w:rsidR="00C30C6D" w:rsidRPr="00AD7700" w:rsidRDefault="009676A3" w:rsidP="009676A3">
      <w:pPr>
        <w:spacing w:after="0" w:line="360" w:lineRule="auto"/>
        <w:jc w:val="both"/>
        <w:rPr>
          <w:rFonts w:ascii="Arial" w:hAnsi="Arial" w:cs="Arial"/>
          <w:b/>
          <w:bCs/>
        </w:rPr>
      </w:pPr>
      <w:proofErr w:type="gramStart"/>
      <w:r w:rsidRPr="00AD7700">
        <w:rPr>
          <w:rFonts w:ascii="Arial" w:hAnsi="Arial" w:cs="Arial"/>
          <w:b/>
          <w:bCs/>
        </w:rPr>
        <w:t>3.6  Machine</w:t>
      </w:r>
      <w:proofErr w:type="gramEnd"/>
      <w:r w:rsidRPr="00AD7700">
        <w:rPr>
          <w:rFonts w:ascii="Arial" w:hAnsi="Arial" w:cs="Arial"/>
          <w:b/>
          <w:bCs/>
        </w:rPr>
        <w:t xml:space="preserve"> performance evaluation</w:t>
      </w:r>
    </w:p>
    <w:p w14:paraId="2B996D0A" w14:textId="2092C176" w:rsidR="009676A3" w:rsidRPr="009676A3" w:rsidRDefault="009676A3" w:rsidP="009676A3">
      <w:pPr>
        <w:spacing w:after="0" w:line="360" w:lineRule="auto"/>
        <w:ind w:left="-284"/>
        <w:jc w:val="both"/>
        <w:rPr>
          <w:rFonts w:ascii="Arial" w:hAnsi="Arial" w:cs="Arial"/>
          <w:b/>
          <w:bCs/>
          <w:sz w:val="20"/>
          <w:szCs w:val="20"/>
        </w:rPr>
      </w:pPr>
      <w:bookmarkStart w:id="29" w:name="_Hlk186370151"/>
      <w:bookmarkEnd w:id="26"/>
      <w:r>
        <w:rPr>
          <w:rFonts w:ascii="Arial" w:hAnsi="Arial" w:cs="Arial"/>
          <w:b/>
          <w:bCs/>
          <w:sz w:val="20"/>
          <w:szCs w:val="20"/>
        </w:rPr>
        <w:t xml:space="preserve">     </w:t>
      </w:r>
      <w:r w:rsidR="00C30C6D">
        <w:rPr>
          <w:rFonts w:ascii="Arial" w:hAnsi="Arial" w:cs="Arial"/>
          <w:b/>
          <w:bCs/>
          <w:sz w:val="20"/>
          <w:szCs w:val="20"/>
        </w:rPr>
        <w:t xml:space="preserve"> </w:t>
      </w:r>
      <w:r>
        <w:rPr>
          <w:rFonts w:ascii="Arial" w:hAnsi="Arial" w:cs="Arial"/>
          <w:b/>
          <w:bCs/>
          <w:sz w:val="20"/>
          <w:szCs w:val="20"/>
        </w:rPr>
        <w:t>3.6.1</w:t>
      </w:r>
      <w:r w:rsidRPr="009676A3">
        <w:rPr>
          <w:rFonts w:ascii="Arial" w:hAnsi="Arial" w:cs="Arial"/>
          <w:b/>
          <w:bCs/>
          <w:sz w:val="20"/>
          <w:szCs w:val="20"/>
        </w:rPr>
        <w:t xml:space="preserve"> Wind Power Output is expressed as </w:t>
      </w:r>
    </w:p>
    <w:p w14:paraId="37F8D480"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power output of the wind turbine array at time </w:t>
      </w:r>
      <w:r w:rsidRPr="009676A3">
        <w:rPr>
          <w:rFonts w:ascii="Cambria Math" w:hAnsi="Cambria Math" w:cs="Cambria Math"/>
          <w:sz w:val="20"/>
          <w:szCs w:val="20"/>
        </w:rPr>
        <w:t>𝑡</w:t>
      </w:r>
      <w:r w:rsidRPr="009676A3">
        <w:rPr>
          <w:rFonts w:ascii="Arial" w:hAnsi="Arial" w:cs="Arial"/>
          <w:sz w:val="20"/>
          <w:szCs w:val="20"/>
        </w:rPr>
        <w:t xml:space="preserve"> is expressed in equation 8 by Ulgen and Hepbasli (2003).</w:t>
      </w:r>
    </w:p>
    <w:p w14:paraId="5FFD115C" w14:textId="77777777" w:rsidR="009676A3" w:rsidRPr="009676A3" w:rsidRDefault="00000000" w:rsidP="009676A3">
      <w:pPr>
        <w:spacing w:after="0" w:line="360" w:lineRule="auto"/>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WT</m:t>
            </m:r>
          </m:sub>
        </m:sSub>
        <m:d>
          <m:dPr>
            <m:ctrlPr>
              <w:rPr>
                <w:rFonts w:ascii="Cambria Math" w:hAnsi="Cambria Math" w:cs="Arial"/>
                <w:i/>
                <w:sz w:val="20"/>
                <w:szCs w:val="20"/>
              </w:rPr>
            </m:ctrlPr>
          </m:dPr>
          <m:e>
            <m:r>
              <w:rPr>
                <w:rFonts w:ascii="Cambria Math" w:hAnsi="Cambria Math" w:cs="Arial"/>
                <w:sz w:val="20"/>
                <w:szCs w:val="20"/>
              </w:rPr>
              <m:t>t</m:t>
            </m:r>
          </m:e>
        </m:d>
        <m:r>
          <w:rPr>
            <w:rFonts w:ascii="Cambria Math" w:hAnsi="Cambria Math" w:cs="Arial"/>
            <w:sz w:val="20"/>
            <w:szCs w:val="20"/>
          </w:rPr>
          <m:t>=0.5×</m:t>
        </m:r>
        <m:sSub>
          <m:sSubPr>
            <m:ctrlPr>
              <w:rPr>
                <w:rFonts w:ascii="Cambria Math" w:hAnsi="Cambria Math" w:cs="Arial"/>
                <w:i/>
                <w:sz w:val="20"/>
                <w:szCs w:val="20"/>
              </w:rPr>
            </m:ctrlPr>
          </m:sSubPr>
          <m:e>
            <m:r>
              <w:rPr>
                <w:rFonts w:ascii="Cambria Math" w:hAnsi="Cambria Math" w:cs="Arial"/>
                <w:sz w:val="20"/>
                <w:szCs w:val="20"/>
              </w:rPr>
              <m:t>C</m:t>
            </m:r>
          </m:e>
          <m:sub>
            <m:r>
              <w:rPr>
                <w:rFonts w:ascii="Cambria Math" w:hAnsi="Cambria Math" w:cs="Arial"/>
                <w:sz w:val="20"/>
                <w:szCs w:val="20"/>
              </w:rPr>
              <m:t>p</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air X</m:t>
            </m:r>
          </m:sub>
        </m:sSub>
        <m:r>
          <w:rPr>
            <w:rFonts w:ascii="Cambria Math" w:hAnsi="Cambria Math" w:cs="Arial"/>
            <w:sz w:val="20"/>
            <w:szCs w:val="20"/>
          </w:rPr>
          <m:t>A×</m:t>
        </m:r>
        <m:sSup>
          <m:sSupPr>
            <m:ctrlPr>
              <w:rPr>
                <w:rFonts w:ascii="Cambria Math" w:hAnsi="Cambria Math" w:cs="Arial"/>
                <w:i/>
                <w:sz w:val="20"/>
                <w:szCs w:val="20"/>
              </w:rPr>
            </m:ctrlPr>
          </m:sSupPr>
          <m:e>
            <m:r>
              <w:rPr>
                <w:rFonts w:ascii="Cambria Math" w:hAnsi="Cambria Math" w:cs="Arial"/>
                <w:sz w:val="20"/>
                <w:szCs w:val="20"/>
              </w:rPr>
              <m:t>v</m:t>
            </m:r>
          </m:e>
          <m:sup>
            <m:r>
              <w:rPr>
                <w:rFonts w:ascii="Cambria Math" w:hAnsi="Cambria Math" w:cs="Arial"/>
                <w:sz w:val="20"/>
                <w:szCs w:val="20"/>
              </w:rPr>
              <m:t>3</m:t>
            </m:r>
          </m:sup>
        </m:sSup>
        <m:r>
          <w:rPr>
            <w:rFonts w:ascii="Cambria Math" w:hAnsi="Cambria Math" w:cs="Arial"/>
            <w:sz w:val="20"/>
            <w:szCs w:val="20"/>
          </w:rPr>
          <m:t>(t)</m:t>
        </m:r>
      </m:oMath>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r>
      <w:r w:rsidR="009676A3" w:rsidRPr="009676A3">
        <w:rPr>
          <w:rFonts w:ascii="Arial" w:hAnsi="Arial" w:cs="Arial"/>
          <w:sz w:val="20"/>
          <w:szCs w:val="20"/>
        </w:rPr>
        <w:tab/>
        <w:t>(8)</w:t>
      </w:r>
    </w:p>
    <w:p w14:paraId="0A8FCE9E" w14:textId="77777777" w:rsidR="009676A3" w:rsidRPr="009676A3" w:rsidRDefault="009676A3" w:rsidP="009676A3">
      <w:pPr>
        <w:spacing w:after="0" w:line="360" w:lineRule="auto"/>
        <w:jc w:val="both"/>
        <w:rPr>
          <w:rFonts w:ascii="Arial" w:hAnsi="Arial" w:cs="Arial"/>
          <w:sz w:val="20"/>
          <w:szCs w:val="20"/>
        </w:rPr>
      </w:pPr>
      <w:proofErr w:type="gramStart"/>
      <w:r w:rsidRPr="009676A3">
        <w:rPr>
          <w:rFonts w:ascii="Arial" w:hAnsi="Arial" w:cs="Arial"/>
          <w:sz w:val="20"/>
          <w:szCs w:val="20"/>
        </w:rPr>
        <w:t>where</w:t>
      </w:r>
      <w:proofErr w:type="gramEnd"/>
      <w:r w:rsidRPr="009676A3">
        <w:rPr>
          <w:rFonts w:ascii="Arial" w:hAnsi="Arial" w:cs="Arial"/>
          <w:sz w:val="20"/>
          <w:szCs w:val="20"/>
        </w:rPr>
        <w:t>,</w:t>
      </w:r>
    </w:p>
    <w:p w14:paraId="49F62EDB"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C</w:t>
      </w:r>
      <w:r w:rsidRPr="009676A3">
        <w:rPr>
          <w:rFonts w:ascii="Arial" w:hAnsi="Arial" w:cs="Arial"/>
          <w:sz w:val="20"/>
          <w:szCs w:val="20"/>
          <w:vertAlign w:val="subscript"/>
        </w:rPr>
        <w:t>p</w:t>
      </w:r>
      <w:r w:rsidRPr="009676A3">
        <w:rPr>
          <w:rFonts w:ascii="Arial" w:hAnsi="Arial" w:cs="Arial"/>
          <w:sz w:val="20"/>
          <w:szCs w:val="20"/>
        </w:rPr>
        <w:t xml:space="preserve"> is the power coefficient (0.593, also known as Betz’s coefficient.)</w:t>
      </w:r>
    </w:p>
    <w:p w14:paraId="04706EE3"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V is the wind speed (m/sec), Ρ is the density (kg/m</w:t>
      </w:r>
      <w:r w:rsidRPr="009676A3">
        <w:rPr>
          <w:rFonts w:ascii="Arial" w:hAnsi="Arial" w:cs="Arial"/>
          <w:sz w:val="20"/>
          <w:szCs w:val="20"/>
          <w:vertAlign w:val="superscript"/>
        </w:rPr>
        <w:t>3</w:t>
      </w:r>
      <w:r w:rsidRPr="009676A3">
        <w:rPr>
          <w:rFonts w:ascii="Arial" w:hAnsi="Arial" w:cs="Arial"/>
          <w:sz w:val="20"/>
          <w:szCs w:val="20"/>
        </w:rPr>
        <w:t>), A is the swept area of rotor (m</w:t>
      </w:r>
      <w:r w:rsidRPr="009676A3">
        <w:rPr>
          <w:rFonts w:ascii="Arial" w:hAnsi="Arial" w:cs="Arial"/>
          <w:sz w:val="20"/>
          <w:szCs w:val="20"/>
          <w:vertAlign w:val="superscript"/>
        </w:rPr>
        <w:t>2</w:t>
      </w:r>
      <w:r w:rsidRPr="009676A3">
        <w:rPr>
          <w:rFonts w:ascii="Arial" w:hAnsi="Arial" w:cs="Arial"/>
          <w:sz w:val="20"/>
          <w:szCs w:val="20"/>
        </w:rPr>
        <w:t>).</w:t>
      </w:r>
    </w:p>
    <w:p w14:paraId="685AC072" w14:textId="77777777" w:rsidR="009676A3" w:rsidRPr="009676A3" w:rsidRDefault="009676A3" w:rsidP="009676A3">
      <w:pPr>
        <w:spacing w:after="0" w:line="240" w:lineRule="auto"/>
        <w:jc w:val="both"/>
        <w:rPr>
          <w:rFonts w:ascii="Arial" w:hAnsi="Arial" w:cs="Arial"/>
          <w:sz w:val="20"/>
          <w:szCs w:val="20"/>
        </w:rPr>
      </w:pPr>
    </w:p>
    <w:bookmarkEnd w:id="29"/>
    <w:p w14:paraId="7C95C847" w14:textId="77777777" w:rsidR="009676A3" w:rsidRPr="009676A3" w:rsidRDefault="009676A3" w:rsidP="009676A3">
      <w:pPr>
        <w:spacing w:after="0" w:line="240" w:lineRule="auto"/>
        <w:jc w:val="both"/>
        <w:rPr>
          <w:rFonts w:ascii="Arial" w:hAnsi="Arial" w:cs="Arial"/>
          <w:sz w:val="20"/>
          <w:szCs w:val="20"/>
        </w:rPr>
      </w:pPr>
    </w:p>
    <w:p w14:paraId="19313718" w14:textId="77777777" w:rsidR="009676A3" w:rsidRPr="009676A3" w:rsidRDefault="009676A3" w:rsidP="009676A3">
      <w:pPr>
        <w:spacing w:after="0" w:line="240" w:lineRule="auto"/>
        <w:jc w:val="both"/>
        <w:rPr>
          <w:rFonts w:ascii="Arial" w:hAnsi="Arial" w:cs="Arial"/>
          <w:sz w:val="20"/>
          <w:szCs w:val="20"/>
        </w:rPr>
      </w:pPr>
      <w:r w:rsidRPr="009676A3">
        <w:rPr>
          <w:rFonts w:ascii="Arial" w:eastAsia="Calibri" w:hAnsi="Arial" w:cs="Arial"/>
          <w:noProof/>
          <w:kern w:val="0"/>
          <w:sz w:val="20"/>
          <w:szCs w:val="20"/>
          <w14:ligatures w14:val="none"/>
        </w:rPr>
        <w:drawing>
          <wp:inline distT="0" distB="0" distL="0" distR="0" wp14:anchorId="42AEC3D5" wp14:editId="459BA1EA">
            <wp:extent cx="3333750" cy="2482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874" cy="2502306"/>
                    </a:xfrm>
                    <a:prstGeom prst="rect">
                      <a:avLst/>
                    </a:prstGeom>
                    <a:noFill/>
                    <a:ln>
                      <a:noFill/>
                    </a:ln>
                  </pic:spPr>
                </pic:pic>
              </a:graphicData>
            </a:graphic>
          </wp:inline>
        </w:drawing>
      </w:r>
      <w:r w:rsidRPr="009676A3">
        <w:rPr>
          <w:rFonts w:ascii="Arial" w:hAnsi="Arial" w:cs="Arial"/>
          <w:noProof/>
          <w:sz w:val="20"/>
          <w:szCs w:val="20"/>
        </w:rPr>
        <w:drawing>
          <wp:inline distT="0" distB="0" distL="0" distR="0" wp14:anchorId="7E9F582F" wp14:editId="4206FC88">
            <wp:extent cx="2736850" cy="2254250"/>
            <wp:effectExtent l="0" t="0" r="6350" b="0"/>
            <wp:docPr id="6" name="Picture 1" descr="A drawing of a three-way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10389" name="Picture 1" descr="A drawing of a three-way fa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6850" cy="2254250"/>
                    </a:xfrm>
                    <a:prstGeom prst="rect">
                      <a:avLst/>
                    </a:prstGeom>
                    <a:noFill/>
                  </pic:spPr>
                </pic:pic>
              </a:graphicData>
            </a:graphic>
          </wp:inline>
        </w:drawing>
      </w:r>
    </w:p>
    <w:p w14:paraId="101B4B65" w14:textId="77777777" w:rsidR="009676A3" w:rsidRPr="00362A8B" w:rsidRDefault="009676A3" w:rsidP="009676A3">
      <w:pPr>
        <w:spacing w:after="0" w:line="360" w:lineRule="auto"/>
        <w:ind w:right="-138"/>
        <w:jc w:val="both"/>
        <w:rPr>
          <w:rFonts w:ascii="Arial" w:hAnsi="Arial" w:cs="Arial"/>
          <w:b/>
          <w:sz w:val="20"/>
          <w:szCs w:val="20"/>
        </w:rPr>
      </w:pPr>
      <w:bookmarkStart w:id="30" w:name="_Hlk186370232"/>
      <w:r w:rsidRPr="00362A8B">
        <w:rPr>
          <w:rFonts w:ascii="Arial" w:hAnsi="Arial" w:cs="Arial"/>
          <w:b/>
          <w:sz w:val="20"/>
          <w:szCs w:val="20"/>
        </w:rPr>
        <w:t xml:space="preserve">Fig.4 (a) Isometric view of the Horizontal Axis Wind </w:t>
      </w:r>
      <w:proofErr w:type="gramStart"/>
      <w:r w:rsidRPr="00362A8B">
        <w:rPr>
          <w:rFonts w:ascii="Arial" w:hAnsi="Arial" w:cs="Arial"/>
          <w:b/>
          <w:sz w:val="20"/>
          <w:szCs w:val="20"/>
        </w:rPr>
        <w:t>Turbine  b</w:t>
      </w:r>
      <w:proofErr w:type="gramEnd"/>
      <w:r w:rsidRPr="00362A8B">
        <w:rPr>
          <w:rFonts w:ascii="Arial" w:hAnsi="Arial" w:cs="Arial"/>
          <w:b/>
          <w:sz w:val="20"/>
          <w:szCs w:val="20"/>
        </w:rPr>
        <w:t xml:space="preserve">) Orthographic view of the Turbine </w:t>
      </w:r>
      <w:bookmarkEnd w:id="30"/>
      <w:r w:rsidRPr="00362A8B">
        <w:rPr>
          <w:rFonts w:ascii="Arial" w:hAnsi="Arial" w:cs="Arial"/>
          <w:b/>
          <w:sz w:val="20"/>
          <w:szCs w:val="20"/>
        </w:rPr>
        <w:t>Blade</w:t>
      </w:r>
      <w:bookmarkStart w:id="31" w:name="_Hlk186370283"/>
    </w:p>
    <w:p w14:paraId="02281399" w14:textId="3945A171" w:rsidR="009676A3" w:rsidRPr="00AD7700" w:rsidRDefault="009676A3" w:rsidP="009676A3">
      <w:pPr>
        <w:spacing w:after="0" w:line="360" w:lineRule="auto"/>
        <w:ind w:right="-138"/>
        <w:jc w:val="both"/>
        <w:rPr>
          <w:rFonts w:ascii="Arial" w:hAnsi="Arial" w:cs="Arial"/>
        </w:rPr>
      </w:pPr>
      <w:r w:rsidRPr="00AD7700">
        <w:rPr>
          <w:rFonts w:ascii="Arial" w:hAnsi="Arial" w:cs="Arial"/>
          <w:b/>
        </w:rPr>
        <w:t>3.7. Length of the turbine blades</w:t>
      </w:r>
    </w:p>
    <w:p w14:paraId="56848702"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Determination of the power output of a wind turbine depends on the configuration of its blades. It can be vividly concluded that the dimension of the turbine blades </w:t>
      </w:r>
      <w:proofErr w:type="gramStart"/>
      <w:r w:rsidRPr="009676A3">
        <w:rPr>
          <w:rFonts w:ascii="Arial" w:hAnsi="Arial" w:cs="Arial"/>
          <w:sz w:val="20"/>
          <w:szCs w:val="20"/>
        </w:rPr>
        <w:t>have</w:t>
      </w:r>
      <w:proofErr w:type="gramEnd"/>
      <w:r w:rsidRPr="009676A3">
        <w:rPr>
          <w:rFonts w:ascii="Arial" w:hAnsi="Arial" w:cs="Arial"/>
          <w:sz w:val="20"/>
          <w:szCs w:val="20"/>
        </w:rPr>
        <w:t xml:space="preserve"> a great effect on the power output of the turbine. The length of each blade represents the radius of the circular path formed by the rotational motion of the blades. The longer the blades, the wider the area swept by the blades and the higher the output power of the wind </w:t>
      </w:r>
      <w:r w:rsidRPr="009676A3">
        <w:rPr>
          <w:rFonts w:ascii="Arial" w:hAnsi="Arial" w:cs="Arial"/>
          <w:sz w:val="20"/>
          <w:szCs w:val="20"/>
        </w:rPr>
        <w:lastRenderedPageBreak/>
        <w:t>turbine. In view of this, the blades were made about 22.5 cm m long so that the area swept by the blade will be approximately 44 cm</w:t>
      </w:r>
      <w:r w:rsidRPr="009676A3">
        <w:rPr>
          <w:rFonts w:ascii="Arial" w:hAnsi="Arial" w:cs="Arial"/>
          <w:sz w:val="20"/>
          <w:szCs w:val="20"/>
          <w:vertAlign w:val="superscript"/>
        </w:rPr>
        <w:t>2</w:t>
      </w:r>
      <w:r w:rsidRPr="009676A3">
        <w:rPr>
          <w:rFonts w:ascii="Arial" w:hAnsi="Arial" w:cs="Arial"/>
          <w:sz w:val="20"/>
          <w:szCs w:val="20"/>
        </w:rPr>
        <w:t>.</w:t>
      </w:r>
    </w:p>
    <w:p w14:paraId="353C3AEF" w14:textId="01EA11DA" w:rsidR="009676A3" w:rsidRPr="009676A3" w:rsidRDefault="009676A3" w:rsidP="009676A3">
      <w:pPr>
        <w:spacing w:after="0" w:line="360" w:lineRule="auto"/>
        <w:jc w:val="both"/>
        <w:rPr>
          <w:rFonts w:ascii="Arial" w:hAnsi="Arial" w:cs="Arial"/>
          <w:b/>
          <w:sz w:val="20"/>
          <w:szCs w:val="20"/>
        </w:rPr>
      </w:pPr>
      <w:r>
        <w:rPr>
          <w:rFonts w:ascii="Arial" w:hAnsi="Arial" w:cs="Arial"/>
          <w:b/>
          <w:sz w:val="20"/>
          <w:szCs w:val="20"/>
        </w:rPr>
        <w:t>3.8</w:t>
      </w:r>
      <w:r w:rsidRPr="009676A3">
        <w:rPr>
          <w:rFonts w:ascii="Arial" w:hAnsi="Arial" w:cs="Arial"/>
          <w:b/>
          <w:sz w:val="20"/>
          <w:szCs w:val="20"/>
        </w:rPr>
        <w:t>. Number of blades</w:t>
      </w:r>
    </w:p>
    <w:p w14:paraId="62ADC02F"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 xml:space="preserve">The use of three blades instead of two blades increases efficiency of the wind turbine by 3% </w:t>
      </w:r>
      <w:r w:rsidRPr="009676A3">
        <w:rPr>
          <w:rFonts w:ascii="Arial" w:hAnsi="Arial" w:cs="Arial"/>
          <w:bCs/>
          <w:sz w:val="20"/>
          <w:szCs w:val="20"/>
        </w:rPr>
        <w:t xml:space="preserve">Ashish and Rakhonde (2015). </w:t>
      </w:r>
      <w:r w:rsidRPr="009676A3">
        <w:rPr>
          <w:rFonts w:ascii="Arial" w:hAnsi="Arial" w:cs="Arial"/>
          <w:sz w:val="20"/>
          <w:szCs w:val="20"/>
        </w:rPr>
        <w:t xml:space="preserve">Four blades can also be used instead of three, but the increase in efficiency will only be about 0.5 percent which is relatively not significant. Based on </w:t>
      </w:r>
      <w:proofErr w:type="gramStart"/>
      <w:r w:rsidRPr="009676A3">
        <w:rPr>
          <w:rFonts w:ascii="Arial" w:hAnsi="Arial" w:cs="Arial"/>
          <w:sz w:val="20"/>
          <w:szCs w:val="20"/>
        </w:rPr>
        <w:t>this postulations</w:t>
      </w:r>
      <w:proofErr w:type="gramEnd"/>
      <w:r w:rsidRPr="009676A3">
        <w:rPr>
          <w:rFonts w:ascii="Arial" w:hAnsi="Arial" w:cs="Arial"/>
          <w:sz w:val="20"/>
          <w:szCs w:val="20"/>
        </w:rPr>
        <w:t>, for this turbine, a three bladed fan was utilized for the wind turbine as shown in Fig.6</w:t>
      </w:r>
    </w:p>
    <w:bookmarkEnd w:id="31"/>
    <w:p w14:paraId="3EB2B15A" w14:textId="77777777" w:rsidR="009676A3" w:rsidRPr="009676A3" w:rsidRDefault="009676A3" w:rsidP="009676A3">
      <w:pPr>
        <w:spacing w:after="0" w:line="240" w:lineRule="auto"/>
        <w:jc w:val="both"/>
        <w:rPr>
          <w:rFonts w:ascii="Arial" w:hAnsi="Arial" w:cs="Arial"/>
          <w:sz w:val="20"/>
          <w:szCs w:val="20"/>
        </w:rPr>
      </w:pPr>
      <w:r w:rsidRPr="009676A3">
        <w:rPr>
          <w:rFonts w:ascii="Arial" w:eastAsia="Calibri" w:hAnsi="Arial" w:cs="Arial"/>
          <w:noProof/>
          <w:kern w:val="0"/>
          <w:sz w:val="20"/>
          <w:szCs w:val="20"/>
          <w14:ligatures w14:val="none"/>
        </w:rPr>
        <w:drawing>
          <wp:inline distT="0" distB="0" distL="0" distR="0" wp14:anchorId="2112D82E" wp14:editId="6AFC3054">
            <wp:extent cx="2879839" cy="232484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501" cy="2329418"/>
                    </a:xfrm>
                    <a:prstGeom prst="rect">
                      <a:avLst/>
                    </a:prstGeom>
                    <a:noFill/>
                  </pic:spPr>
                </pic:pic>
              </a:graphicData>
            </a:graphic>
          </wp:inline>
        </w:drawing>
      </w:r>
      <w:r w:rsidRPr="009676A3">
        <w:rPr>
          <w:rFonts w:ascii="Arial" w:hAnsi="Arial" w:cs="Arial"/>
          <w:sz w:val="20"/>
          <w:szCs w:val="20"/>
        </w:rPr>
        <w:t xml:space="preserve">        </w:t>
      </w:r>
      <w:r w:rsidRPr="009676A3">
        <w:rPr>
          <w:rFonts w:ascii="Arial" w:hAnsi="Arial" w:cs="Arial"/>
          <w:noProof/>
          <w:sz w:val="20"/>
          <w:szCs w:val="20"/>
        </w:rPr>
        <w:drawing>
          <wp:inline distT="0" distB="0" distL="0" distR="0" wp14:anchorId="67D6FBA0" wp14:editId="01D3A89C">
            <wp:extent cx="2711450" cy="23876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1450" cy="2387600"/>
                    </a:xfrm>
                    <a:prstGeom prst="rect">
                      <a:avLst/>
                    </a:prstGeom>
                    <a:noFill/>
                    <a:ln>
                      <a:noFill/>
                    </a:ln>
                  </pic:spPr>
                </pic:pic>
              </a:graphicData>
            </a:graphic>
          </wp:inline>
        </w:drawing>
      </w:r>
    </w:p>
    <w:p w14:paraId="684AA136" w14:textId="77777777" w:rsidR="009676A3" w:rsidRPr="00362A8B" w:rsidRDefault="009676A3" w:rsidP="009676A3">
      <w:pPr>
        <w:spacing w:after="0" w:line="240" w:lineRule="auto"/>
        <w:jc w:val="both"/>
        <w:rPr>
          <w:rFonts w:ascii="Arial" w:hAnsi="Arial" w:cs="Arial"/>
          <w:b/>
          <w:sz w:val="20"/>
          <w:szCs w:val="20"/>
        </w:rPr>
      </w:pPr>
      <w:bookmarkStart w:id="32" w:name="_Hlk186370355"/>
      <w:r w:rsidRPr="00362A8B">
        <w:rPr>
          <w:rFonts w:ascii="Arial" w:hAnsi="Arial" w:cs="Arial"/>
          <w:b/>
          <w:sz w:val="20"/>
          <w:szCs w:val="20"/>
        </w:rPr>
        <w:t xml:space="preserve">Fig.5. 24V DC rotor                                                           Fig.6. Turbine Blade </w:t>
      </w:r>
    </w:p>
    <w:bookmarkEnd w:id="32"/>
    <w:p w14:paraId="12177474" w14:textId="77777777" w:rsidR="009676A3" w:rsidRPr="009676A3" w:rsidRDefault="009676A3" w:rsidP="009676A3">
      <w:pPr>
        <w:spacing w:after="0" w:line="240" w:lineRule="auto"/>
        <w:jc w:val="both"/>
        <w:rPr>
          <w:rFonts w:ascii="Arial" w:hAnsi="Arial" w:cs="Arial"/>
          <w:sz w:val="20"/>
          <w:szCs w:val="20"/>
        </w:rPr>
      </w:pPr>
    </w:p>
    <w:p w14:paraId="28DB45D5" w14:textId="77777777" w:rsidR="009676A3" w:rsidRPr="009676A3" w:rsidRDefault="009676A3" w:rsidP="009676A3">
      <w:pPr>
        <w:spacing w:after="0" w:line="360" w:lineRule="auto"/>
        <w:jc w:val="both"/>
        <w:rPr>
          <w:rFonts w:ascii="Arial" w:hAnsi="Arial" w:cs="Arial"/>
          <w:sz w:val="20"/>
          <w:szCs w:val="20"/>
        </w:rPr>
      </w:pPr>
      <w:bookmarkStart w:id="33" w:name="_Hlk186370406"/>
      <w:r w:rsidRPr="009676A3">
        <w:rPr>
          <w:rFonts w:ascii="Arial" w:hAnsi="Arial" w:cs="Arial"/>
          <w:sz w:val="20"/>
          <w:szCs w:val="20"/>
        </w:rPr>
        <w:t xml:space="preserve">Akure has a relatively low wind speed and based on this fact, material selections </w:t>
      </w:r>
      <w:proofErr w:type="gramStart"/>
      <w:r w:rsidRPr="009676A3">
        <w:rPr>
          <w:rFonts w:ascii="Arial" w:hAnsi="Arial" w:cs="Arial"/>
          <w:sz w:val="20"/>
          <w:szCs w:val="20"/>
        </w:rPr>
        <w:t>was</w:t>
      </w:r>
      <w:proofErr w:type="gramEnd"/>
      <w:r w:rsidRPr="009676A3">
        <w:rPr>
          <w:rFonts w:ascii="Arial" w:hAnsi="Arial" w:cs="Arial"/>
          <w:sz w:val="20"/>
          <w:szCs w:val="20"/>
        </w:rPr>
        <w:t xml:space="preserve"> conducted to ensure the most suitable material was utilized. A light material was selected as there will be greater resistance to rotation by wind power if the weight of blades is heavier than normal, and this will eventually reduce the overall efficiency.</w:t>
      </w:r>
    </w:p>
    <w:p w14:paraId="7F12BEFD"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wind turbine is also equipped with a wind vane that indicates the direction of wind flow at every instance. To perform this function properly, the head of the wind vane has to be positioned perpendicularly to the wind flow. As shown in fig.7.</w:t>
      </w:r>
    </w:p>
    <w:p w14:paraId="0D35DC1C" w14:textId="77777777" w:rsidR="009676A3" w:rsidRPr="009676A3" w:rsidRDefault="009676A3" w:rsidP="009676A3">
      <w:pPr>
        <w:spacing w:after="0" w:line="360" w:lineRule="auto"/>
        <w:jc w:val="both"/>
        <w:rPr>
          <w:rFonts w:ascii="Arial" w:hAnsi="Arial" w:cs="Arial"/>
          <w:sz w:val="20"/>
          <w:szCs w:val="20"/>
        </w:rPr>
      </w:pPr>
      <w:r w:rsidRPr="009676A3">
        <w:rPr>
          <w:rFonts w:ascii="Arial" w:hAnsi="Arial" w:cs="Arial"/>
          <w:sz w:val="20"/>
          <w:szCs w:val="20"/>
        </w:rPr>
        <w:t>The completed experimental set up is as shown in Fig.8</w:t>
      </w:r>
    </w:p>
    <w:bookmarkEnd w:id="33"/>
    <w:p w14:paraId="6649DCBC" w14:textId="77777777" w:rsidR="009676A3" w:rsidRPr="009676A3" w:rsidRDefault="009676A3" w:rsidP="009676A3">
      <w:pPr>
        <w:spacing w:after="0" w:line="240" w:lineRule="auto"/>
        <w:jc w:val="both"/>
        <w:rPr>
          <w:rFonts w:ascii="Arial" w:hAnsi="Arial" w:cs="Arial"/>
          <w:sz w:val="20"/>
          <w:szCs w:val="20"/>
        </w:rPr>
      </w:pPr>
      <w:r w:rsidRPr="009676A3">
        <w:rPr>
          <w:rFonts w:ascii="Arial" w:hAnsi="Arial" w:cs="Arial"/>
          <w:noProof/>
          <w:sz w:val="20"/>
          <w:szCs w:val="20"/>
        </w:rPr>
        <w:lastRenderedPageBreak/>
        <mc:AlternateContent>
          <mc:Choice Requires="wpg">
            <w:drawing>
              <wp:anchor distT="0" distB="0" distL="114300" distR="114300" simplePos="0" relativeHeight="251660288" behindDoc="0" locked="0" layoutInCell="1" allowOverlap="1" wp14:anchorId="78345364" wp14:editId="0A702914">
                <wp:simplePos x="0" y="0"/>
                <wp:positionH relativeFrom="column">
                  <wp:posOffset>4222750</wp:posOffset>
                </wp:positionH>
                <wp:positionV relativeFrom="paragraph">
                  <wp:posOffset>742950</wp:posOffset>
                </wp:positionV>
                <wp:extent cx="2063750" cy="3530600"/>
                <wp:effectExtent l="38100" t="0" r="0" b="0"/>
                <wp:wrapNone/>
                <wp:docPr id="1561717329" name="Group 12"/>
                <wp:cNvGraphicFramePr/>
                <a:graphic xmlns:a="http://schemas.openxmlformats.org/drawingml/2006/main">
                  <a:graphicData uri="http://schemas.microsoft.com/office/word/2010/wordprocessingGroup">
                    <wpg:wgp>
                      <wpg:cNvGrpSpPr/>
                      <wpg:grpSpPr>
                        <a:xfrm>
                          <a:off x="0" y="0"/>
                          <a:ext cx="2063750" cy="3530600"/>
                          <a:chOff x="0" y="0"/>
                          <a:chExt cx="2063750" cy="3530600"/>
                        </a:xfrm>
                      </wpg:grpSpPr>
                      <wps:wsp>
                        <wps:cNvPr id="569042680" name="Straight Arrow Connector 3"/>
                        <wps:cNvCnPr/>
                        <wps:spPr>
                          <a:xfrm flipH="1" flipV="1">
                            <a:off x="603250" y="641350"/>
                            <a:ext cx="1149350" cy="45719"/>
                          </a:xfrm>
                          <a:prstGeom prst="straightConnector1">
                            <a:avLst/>
                          </a:prstGeom>
                          <a:noFill/>
                          <a:ln w="19050" cap="flat" cmpd="sng" algn="ctr">
                            <a:solidFill>
                              <a:srgbClr val="E97132"/>
                            </a:solidFill>
                            <a:prstDash val="solid"/>
                            <a:miter lim="800000"/>
                            <a:tailEnd type="triangle"/>
                          </a:ln>
                          <a:effectLst/>
                        </wps:spPr>
                        <wps:bodyPr/>
                      </wps:wsp>
                      <wps:wsp>
                        <wps:cNvPr id="557290479" name="Straight Arrow Connector 3"/>
                        <wps:cNvCnPr/>
                        <wps:spPr>
                          <a:xfrm flipH="1">
                            <a:off x="0" y="120650"/>
                            <a:ext cx="1866900" cy="494665"/>
                          </a:xfrm>
                          <a:prstGeom prst="straightConnector1">
                            <a:avLst/>
                          </a:prstGeom>
                          <a:noFill/>
                          <a:ln w="19050" cap="flat" cmpd="sng" algn="ctr">
                            <a:solidFill>
                              <a:srgbClr val="E97132"/>
                            </a:solidFill>
                            <a:prstDash val="solid"/>
                            <a:miter lim="800000"/>
                            <a:tailEnd type="triangle"/>
                          </a:ln>
                          <a:effectLst/>
                        </wps:spPr>
                        <wps:bodyPr/>
                      </wps:wsp>
                      <wps:wsp>
                        <wps:cNvPr id="95655020" name="Text Box 1"/>
                        <wps:cNvSpPr txBox="1"/>
                        <wps:spPr>
                          <a:xfrm>
                            <a:off x="1803400" y="0"/>
                            <a:ext cx="260350" cy="317500"/>
                          </a:xfrm>
                          <a:prstGeom prst="rect">
                            <a:avLst/>
                          </a:prstGeom>
                          <a:noFill/>
                          <a:ln>
                            <a:noFill/>
                          </a:ln>
                        </wps:spPr>
                        <wps:txbx>
                          <w:txbxContent>
                            <w:p w14:paraId="73A84D91"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28387009" name="Text Box 1"/>
                        <wps:cNvSpPr txBox="1"/>
                        <wps:spPr>
                          <a:xfrm>
                            <a:off x="1701800" y="546100"/>
                            <a:ext cx="260350" cy="317500"/>
                          </a:xfrm>
                          <a:prstGeom prst="rect">
                            <a:avLst/>
                          </a:prstGeom>
                          <a:noFill/>
                          <a:ln>
                            <a:noFill/>
                          </a:ln>
                        </wps:spPr>
                        <wps:txbx>
                          <w:txbxContent>
                            <w:p w14:paraId="1AB4A365"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696945167" name="Text Box 1"/>
                        <wps:cNvSpPr txBox="1"/>
                        <wps:spPr>
                          <a:xfrm>
                            <a:off x="1657350" y="3213100"/>
                            <a:ext cx="260350" cy="317500"/>
                          </a:xfrm>
                          <a:prstGeom prst="rect">
                            <a:avLst/>
                          </a:prstGeom>
                          <a:noFill/>
                          <a:ln>
                            <a:noFill/>
                          </a:ln>
                        </wps:spPr>
                        <wps:txbx>
                          <w:txbxContent>
                            <w:p w14:paraId="1EED2CF0"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504689940" name="Straight Arrow Connector 3"/>
                        <wps:cNvCnPr/>
                        <wps:spPr>
                          <a:xfrm flipH="1" flipV="1">
                            <a:off x="44450" y="3244850"/>
                            <a:ext cx="1651000" cy="69850"/>
                          </a:xfrm>
                          <a:prstGeom prst="straightConnector1">
                            <a:avLst/>
                          </a:prstGeom>
                          <a:noFill/>
                          <a:ln w="19050" cap="flat" cmpd="sng" algn="ctr">
                            <a:solidFill>
                              <a:srgbClr val="E97132"/>
                            </a:solidFill>
                            <a:prstDash val="solid"/>
                            <a:miter lim="800000"/>
                            <a:tailEnd type="triangle"/>
                          </a:ln>
                          <a:effectLst/>
                        </wps:spPr>
                        <wps:bodyPr/>
                      </wps:wsp>
                    </wpg:wgp>
                  </a:graphicData>
                </a:graphic>
              </wp:anchor>
            </w:drawing>
          </mc:Choice>
          <mc:Fallback>
            <w:pict>
              <v:group w14:anchorId="78345364" id="Group 12" o:spid="_x0000_s1026" style="position:absolute;left:0;text-align:left;margin-left:332.5pt;margin-top:58.5pt;width:162.5pt;height:278pt;z-index:251660288" coordsize="20637,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t2kAQAAHEUAAAOAAAAZHJzL2Uyb0RvYy54bWzsWNtu4zYQfS/QfyD03liyLraMOIs0l22B&#10;dDdo0u4zLVEXQCJVkr5kv75nKMnxJrttsZciC9gPMkVSw+HhmTMjnb7atQ3bCG1qJZdecOJ7TMhM&#10;5bUsl94f99c/zT1mLJc5b5QUS+9BGO/V2Y8/nG67hZiqSjW50AxGpFlsu6VXWdstJhOTVaLl5kR1&#10;QmKwULrlFre6nOSab2G9bSZT308mW6XzTqtMGIPey37QO3P2i0Jk9m1RGGFZs/Tgm3VX7a4ruk7O&#10;Tvmi1Lyr6mxwg3+GFy2vJRbdm7rklrO1rp+ZautMK6MKe5KpdqKKos6E2wN2E/hPdvNaq3Xn9lIu&#10;tmW3hwnQPsHps81mbzavdXfX3Wogse1KYOHuaC+7Qrf0Dy/ZzkH2sIdM7CzL0Dn1k3AWA9kMY2Ec&#10;+ok/gJpVQP7Zc1l19S9PTsaFJx+4s+1AEPOIgfkyDO4q3gkHrVkAg1vN6nzpxUnqR9Nkjv1I3oKu&#10;d1bzuqwsO9dabdmFkhKUUpqFxBzyCQ9fyAE9szAAcoSOFU3d/YKg8FzrT2odwJn44ZSAA25JFIRo&#10;Oi6OwAZBlFKnAzaKZ0FK43tw+KLTxr4WqmXUWHpm8HTvYr8Y39wY2z84PkA+SHVdN41bsJFsC9dS&#10;3y3GEYNFwy3WbTsgYmTpMd6UCO7Maue/UU2d0+NkyOhyddFotuEIsKt0FoTTwc8PptHal9xU/Tw3&#10;1G+3rS3iv6nbpTf36dd3W143VzJn9qHDKVhdc1k2YrDcSFpZuOgedkcn0WNPrZXKH9yRgEKONf1R&#10;fXv6xLMpCDRLvy59DkjT8yVA1D3jyzwBeUe+pFGSxANcYxiP538kDOLoZRAmjZM49qc4tV5u7in6&#10;f1Y7FtDZkY+QFxJnZnfoJgUZ+g+F5oAfwdwPI2LBR5QagjPqSRhAs12ofVpQNITOxft/kRByYa8p&#10;sEkh+gRju1vtBuf7+GRa9enYdNl1DYG44cbeco38iw2gprBvcSkaBXlSQ8tjldLvP9ZP85ESMOqx&#10;LfI5pOuvNdfCY82vEskiDaIIZq27gZ4S6PpwZHU4ItfthYKiQbvhnWvSfNuMzUKr9h1Kj3NaFUNc&#10;ZlgbUjU2L2xfZaB0ycT5uZuElN9xeyPvumxMBhSU97t3XHdDWFpQ4I0a0xNfPEG/n9vDfb62qqhJ&#10;3aHDmZAizKmZIXNpPphT2lZqqG+utZKWCITzoaT2e10yXaOYoHrEY3nt/KdhnAxDEnBOo25z/1ps&#10;4HSM/D6oNB3zYMYlpgMXTBfmDBvRa6oLkQORv4h7tNvfOBS/pnRBy17lJaVhvliJjWjuKRVNY8fg&#10;CvXEPNizlEwOnOrpM9xA1P8ndQ+m83A+8/29un95tM58BCxwQbTGUTJsFqltLJFeQMi6umgvO8fI&#10;PUbudxi5SZqkURwks6+XaJN45tIpvfZMg/Dlxq6rxx+r4mPWRbI5Zt3vJ+vGfpTM05SKt2/+Th5F&#10;EZUpLqajaP7sHSuJEeeYQB87knQY/3QJfXwn/8d3cveBB9+1XPU41Kj04ezw3lV5j18Kz/4GAAD/&#10;/wMAUEsDBBQABgAIAAAAIQCau69O4AAAAAsBAAAPAAAAZHJzL2Rvd25yZXYueG1sTI9BS8NAEIXv&#10;gv9hGcGb3Y2lqY3ZlFLUUxFsBfG2zU6T0OxsyG6T9N87nvT2hu/x5r18PblWDNiHxpOGZKZAIJXe&#10;NlRp+Dy8PjyBCNGQNa0n1HDFAOvi9iY3mfUjfeCwj5XgEAqZ0VDH2GVShrJGZ8LMd0jMTr53JvLZ&#10;V9L2ZuRw18pHpVLpTEP8oTYdbmssz/uL0/A2mnEzT16G3fm0vX4fFu9fuwS1vr+bNs8gIk7xzwy/&#10;9bk6FNzp6C9kg2g1pOmCt0QGyZIFO1YrxeLIaDlXIItc/t9Q/AAAAP//AwBQSwECLQAUAAYACAAA&#10;ACEAtoM4kv4AAADhAQAAEwAAAAAAAAAAAAAAAAAAAAAAW0NvbnRlbnRfVHlwZXNdLnhtbFBLAQIt&#10;ABQABgAIAAAAIQA4/SH/1gAAAJQBAAALAAAAAAAAAAAAAAAAAC8BAABfcmVscy8ucmVsc1BLAQIt&#10;ABQABgAIAAAAIQCbbyt2kAQAAHEUAAAOAAAAAAAAAAAAAAAAAC4CAABkcnMvZTJvRG9jLnhtbFBL&#10;AQItABQABgAIAAAAIQCau69O4AAAAAsBAAAPAAAAAAAAAAAAAAAAAOoGAABkcnMvZG93bnJldi54&#10;bWxQSwUGAAAAAAQABADzAAAA9wcAAAAA&#10;">
                <v:shapetype id="_x0000_t32" coordsize="21600,21600" o:spt="32" o:oned="t" path="m,l21600,21600e" filled="f">
                  <v:path arrowok="t" fillok="f" o:connecttype="none"/>
                  <o:lock v:ext="edit" shapetype="t"/>
                </v:shapetype>
                <v:shape id="Straight Arrow Connector 3" o:spid="_x0000_s1027" type="#_x0000_t32" style="position:absolute;left:6032;top:6413;width:1149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pqyQAAAOIAAAAPAAAAZHJzL2Rvd25yZXYueG1sRI9dS8Mw&#10;FIbvhf2HcAbeucQxa9ctG2ND2YUKTnt/1hzbsuakJHGt/95cCF6+vF886+1oO3ElH1rHGu5nCgRx&#10;5UzLtYbPj6e7HESIyAY7x6ThhwJsN5ObNRbGDfxO11OsRRrhUKCGJsa+kDJUDVkMM9cTJ+/LeYsx&#10;SV9L43FI47aTc6UyabHl9NBgT/uGqsvp22p43dePh2X59lKqoaT87Be75+Go9e103K1ARBrjf/iv&#10;fTQaHrKlWsyzPEEkpIQDcvMLAAD//wMAUEsBAi0AFAAGAAgAAAAhANvh9svuAAAAhQEAABMAAAAA&#10;AAAAAAAAAAAAAAAAAFtDb250ZW50X1R5cGVzXS54bWxQSwECLQAUAAYACAAAACEAWvQsW78AAAAV&#10;AQAACwAAAAAAAAAAAAAAAAAfAQAAX3JlbHMvLnJlbHNQSwECLQAUAAYACAAAACEAYLxqaskAAADi&#10;AAAADwAAAAAAAAAAAAAAAAAHAgAAZHJzL2Rvd25yZXYueG1sUEsFBgAAAAADAAMAtwAAAP0CAAAA&#10;AA==&#10;" strokecolor="#e97132" strokeweight="1.5pt">
                  <v:stroke endarrow="block" joinstyle="miter"/>
                </v:shape>
                <v:shape id="Straight Arrow Connector 3" o:spid="_x0000_s1028" type="#_x0000_t32" style="position:absolute;top:1206;width:18669;height:49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D4ygAAAOIAAAAPAAAAZHJzL2Rvd25yZXYueG1sRI9Ba8JA&#10;FITvBf/D8oReSt0oTTWpq5RKsQcvSUt7fWRfk2D2bZpdk/jvXaHgcZj5Zpj1djSN6KlztWUF81kE&#10;griwuuZSwdfn++MKhPPIGhvLpOBMDrabyd0aU20HzqjPfSlCCbsUFVTet6mUrqjIoJvZljh4v7Yz&#10;6IPsSqk7HEK5aeQiip6lwZrDQoUtvVVUHPOTURC7/Gf3l+jvGPv9kGX96qGxB6Xup+PrCwhPo7+F&#10;/+kPHbh4uUiip2UC10vhDsjNBQAA//8DAFBLAQItABQABgAIAAAAIQDb4fbL7gAAAIUBAAATAAAA&#10;AAAAAAAAAAAAAAAAAABbQ29udGVudF9UeXBlc10ueG1sUEsBAi0AFAAGAAgAAAAhAFr0LFu/AAAA&#10;FQEAAAsAAAAAAAAAAAAAAAAAHwEAAF9yZWxzLy5yZWxzUEsBAi0AFAAGAAgAAAAhAEBKkPjKAAAA&#10;4gAAAA8AAAAAAAAAAAAAAAAABwIAAGRycy9kb3ducmV2LnhtbFBLBQYAAAAAAwADALcAAAD+AgAA&#10;AAA=&#10;" strokecolor="#e97132" strokeweight="1.5pt">
                  <v:stroke endarrow="block" joinstyle="miter"/>
                </v:shape>
                <v:shapetype id="_x0000_t202" coordsize="21600,21600" o:spt="202" path="m,l,21600r21600,l21600,xe">
                  <v:stroke joinstyle="miter"/>
                  <v:path gradientshapeok="t" o:connecttype="rect"/>
                </v:shapetype>
                <v:shape id="_x0000_s1029" type="#_x0000_t202" style="position:absolute;left:18034;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hxQAAAOEAAAAPAAAAZHJzL2Rvd25yZXYueG1sRI/NisIw&#10;FIX3gu8QrjA7TZSpjNUoogizGtFRwd2lubbF5qY00XbefrIQXB7OH99i1dlKPKnxpWMN45ECQZw5&#10;U3Ku4fS7G36B8AHZYOWYNPyRh9Wy31tgalzLB3oeQy7iCPsUNRQh1KmUPivIoh+5mjh6N9dYDFE2&#10;uTQNtnHcVnKi1FRaLDk+FFjTpqDsfnxYDeef2/Xyqfb51iZ16zol2c6k1h+Dbj0HEagL7/Cr/W00&#10;zJJpkqhJZIhEkQbk8h8AAP//AwBQSwECLQAUAAYACAAAACEA2+H2y+4AAACFAQAAEwAAAAAAAAAA&#10;AAAAAAAAAAAAW0NvbnRlbnRfVHlwZXNdLnhtbFBLAQItABQABgAIAAAAIQBa9CxbvwAAABUBAAAL&#10;AAAAAAAAAAAAAAAAAB8BAABfcmVscy8ucmVsc1BLAQItABQABgAIAAAAIQC/pmXhxQAAAOEAAAAP&#10;AAAAAAAAAAAAAAAAAAcCAABkcnMvZG93bnJldi54bWxQSwUGAAAAAAMAAwC3AAAA+QIAAAAA&#10;" filled="f" stroked="f">
                  <v:textbox>
                    <w:txbxContent>
                      <w:p w14:paraId="73A84D91"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C</w:t>
                        </w:r>
                      </w:p>
                    </w:txbxContent>
                  </v:textbox>
                </v:shape>
                <v:shape id="_x0000_s1030" type="#_x0000_t202" style="position:absolute;left:17018;top:5461;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RexgAAAOIAAAAPAAAAZHJzL2Rvd25yZXYueG1sRE9da8Iw&#10;FH0X/A/hDnybyXS62hlFHIM9TaxT2NulubbF5qY0me3+/SIMfDyc7+W6t7W4UusrxxqexgoEce5M&#10;xYWGr8P7YwLCB2SDtWPS8Ese1qvhYImpcR3v6ZqFQsQQ9ilqKENoUil9XpJFP3YNceTOrrUYImwL&#10;aVrsYrit5USpubRYcWwosaFtSfkl+7Eajp/n79Oz2hVvdtZ0rleS7UJqPXroN68gAvXhLv53f5g4&#10;f5JMkxelFnC7FDHI1R8AAAD//wMAUEsBAi0AFAAGAAgAAAAhANvh9svuAAAAhQEAABMAAAAAAAAA&#10;AAAAAAAAAAAAAFtDb250ZW50X1R5cGVzXS54bWxQSwECLQAUAAYACAAAACEAWvQsW78AAAAVAQAA&#10;CwAAAAAAAAAAAAAAAAAfAQAAX3JlbHMvLnJlbHNQSwECLQAUAAYACAAAACEADxh0XsYAAADiAAAA&#10;DwAAAAAAAAAAAAAAAAAHAgAAZHJzL2Rvd25yZXYueG1sUEsFBgAAAAADAAMAtwAAAPoCAAAAAA==&#10;" filled="f" stroked="f">
                  <v:textbox>
                    <w:txbxContent>
                      <w:p w14:paraId="1AB4A365"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D</w:t>
                        </w:r>
                      </w:p>
                    </w:txbxContent>
                  </v:textbox>
                </v:shape>
                <v:shape id="_x0000_s1031" type="#_x0000_t202" style="position:absolute;left:16573;top:32131;width:2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E8xwAAAOMAAAAPAAAAZHJzL2Rvd25yZXYueG1sRE9fa8Iw&#10;EH8f+B3CCXubiUM7W40iG4JPGzoVfDuasy02l9JEW7/9Mhjs8X7/b7HqbS3u1PrKsYbxSIEgzp2p&#10;uNBw+N68zED4gGywdkwaHuRhtRw8LTAzruMd3fehEDGEfYYayhCaTEqfl2TRj1xDHLmLay2GeLaF&#10;NC12MdzW8lWpRFqsODaU2NB7Sfl1f7Majp+X82mivooPO2061yvJNpVaPw/79RxEoD78i//cWxPn&#10;J2mSTqbj5A1+f4oAyOUPAAAA//8DAFBLAQItABQABgAIAAAAIQDb4fbL7gAAAIUBAAATAAAAAAAA&#10;AAAAAAAAAAAAAABbQ29udGVudF9UeXBlc10ueG1sUEsBAi0AFAAGAAgAAAAhAFr0LFu/AAAAFQEA&#10;AAsAAAAAAAAAAAAAAAAAHwEAAF9yZWxzLy5yZWxzUEsBAi0AFAAGAAgAAAAhACrnITzHAAAA4wAA&#10;AA8AAAAAAAAAAAAAAAAABwIAAGRycy9kb3ducmV2LnhtbFBLBQYAAAAAAwADALcAAAD7AgAAAAA=&#10;" filled="f" stroked="f">
                  <v:textbox>
                    <w:txbxContent>
                      <w:p w14:paraId="1EED2CF0"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E</w:t>
                        </w:r>
                      </w:p>
                    </w:txbxContent>
                  </v:textbox>
                </v:shape>
                <v:shape id="Straight Arrow Connector 3" o:spid="_x0000_s1032" type="#_x0000_t32" style="position:absolute;left:444;top:32448;width:16510;height:6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umOywAAAOMAAAAPAAAAZHJzL2Rvd25yZXYueG1sRI9BT8Mw&#10;DIXvSPsPkZG4sQRUtrYsm6Yh0A5sEoPeTWPaak1SJWEt/x4fkDjafn7vfavNZHtxoRA77zTczRUI&#10;crU3nWs0fLw/3+YgYkJnsPeONPxQhM16drXC0vjRvdHllBrBJi6WqKFNaSiljHVLFuPcD+T49uWD&#10;xcRjaKQJOLK57eW9UgtpsXOc0OJAu5bq8+nbajjsmuVTUR1fKzVWlH+GbPsy7rW+uZ62jyASTelf&#10;/Pe9N1z/QWWLvCgypmAmXoBc/wIAAP//AwBQSwECLQAUAAYACAAAACEA2+H2y+4AAACFAQAAEwAA&#10;AAAAAAAAAAAAAAAAAAAAW0NvbnRlbnRfVHlwZXNdLnhtbFBLAQItABQABgAIAAAAIQBa9CxbvwAA&#10;ABUBAAALAAAAAAAAAAAAAAAAAB8BAABfcmVscy8ucmVsc1BLAQItABQABgAIAAAAIQBr8umOywAA&#10;AOMAAAAPAAAAAAAAAAAAAAAAAAcCAABkcnMvZG93bnJldi54bWxQSwUGAAAAAAMAAwC3AAAA/wIA&#10;AAAA&#10;" strokecolor="#e97132" strokeweight="1.5pt">
                  <v:stroke endarrow="block" joinstyle="miter"/>
                </v:shape>
              </v:group>
            </w:pict>
          </mc:Fallback>
        </mc:AlternateContent>
      </w:r>
      <w:r w:rsidRPr="009676A3">
        <w:rPr>
          <w:rFonts w:ascii="Arial" w:hAnsi="Arial" w:cs="Arial"/>
          <w:noProof/>
          <w:sz w:val="20"/>
          <w:szCs w:val="20"/>
        </w:rPr>
        <mc:AlternateContent>
          <mc:Choice Requires="wpg">
            <w:drawing>
              <wp:anchor distT="0" distB="0" distL="114300" distR="114300" simplePos="0" relativeHeight="251659264" behindDoc="0" locked="0" layoutInCell="1" allowOverlap="1" wp14:anchorId="0BE4A096" wp14:editId="5CF1566F">
                <wp:simplePos x="0" y="0"/>
                <wp:positionH relativeFrom="column">
                  <wp:posOffset>-609600</wp:posOffset>
                </wp:positionH>
                <wp:positionV relativeFrom="paragraph">
                  <wp:posOffset>1308100</wp:posOffset>
                </wp:positionV>
                <wp:extent cx="1771650" cy="1003300"/>
                <wp:effectExtent l="0" t="0" r="57150" b="6350"/>
                <wp:wrapNone/>
                <wp:docPr id="1225786449" name="Group 11"/>
                <wp:cNvGraphicFramePr/>
                <a:graphic xmlns:a="http://schemas.openxmlformats.org/drawingml/2006/main">
                  <a:graphicData uri="http://schemas.microsoft.com/office/word/2010/wordprocessingGroup">
                    <wpg:wgp>
                      <wpg:cNvGrpSpPr/>
                      <wpg:grpSpPr>
                        <a:xfrm>
                          <a:off x="0" y="0"/>
                          <a:ext cx="1771650" cy="1003300"/>
                          <a:chOff x="0" y="0"/>
                          <a:chExt cx="1771650" cy="1003300"/>
                        </a:xfrm>
                      </wpg:grpSpPr>
                      <wps:wsp>
                        <wps:cNvPr id="2080392581" name="Straight Arrow Connector 3"/>
                        <wps:cNvCnPr/>
                        <wps:spPr>
                          <a:xfrm flipV="1">
                            <a:off x="203200" y="825500"/>
                            <a:ext cx="939800" cy="45719"/>
                          </a:xfrm>
                          <a:prstGeom prst="straightConnector1">
                            <a:avLst/>
                          </a:prstGeom>
                          <a:noFill/>
                          <a:ln w="19050" cap="flat" cmpd="sng" algn="ctr">
                            <a:solidFill>
                              <a:srgbClr val="E97132"/>
                            </a:solidFill>
                            <a:prstDash val="solid"/>
                            <a:miter lim="800000"/>
                            <a:tailEnd type="triangle"/>
                          </a:ln>
                          <a:effectLst/>
                        </wps:spPr>
                        <wps:bodyPr/>
                      </wps:wsp>
                      <wps:wsp>
                        <wps:cNvPr id="1983092039" name="Straight Arrow Connector 3"/>
                        <wps:cNvCnPr/>
                        <wps:spPr>
                          <a:xfrm>
                            <a:off x="412750" y="171450"/>
                            <a:ext cx="1358900" cy="45719"/>
                          </a:xfrm>
                          <a:prstGeom prst="straightConnector1">
                            <a:avLst/>
                          </a:prstGeom>
                          <a:noFill/>
                          <a:ln w="19050" cap="flat" cmpd="sng" algn="ctr">
                            <a:solidFill>
                              <a:srgbClr val="E97132"/>
                            </a:solidFill>
                            <a:prstDash val="solid"/>
                            <a:miter lim="800000"/>
                            <a:tailEnd type="triangle"/>
                          </a:ln>
                          <a:effectLst/>
                        </wps:spPr>
                        <wps:bodyPr/>
                      </wps:wsp>
                      <wps:wsp>
                        <wps:cNvPr id="386344416" name="Text Box 1"/>
                        <wps:cNvSpPr txBox="1"/>
                        <wps:spPr>
                          <a:xfrm>
                            <a:off x="190500" y="0"/>
                            <a:ext cx="260350" cy="317500"/>
                          </a:xfrm>
                          <a:prstGeom prst="rect">
                            <a:avLst/>
                          </a:prstGeom>
                          <a:noFill/>
                          <a:ln>
                            <a:noFill/>
                          </a:ln>
                        </wps:spPr>
                        <wps:txbx>
                          <w:txbxContent>
                            <w:p w14:paraId="0BE1C57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3C9B">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1526962447" name="Text Box 1"/>
                        <wps:cNvSpPr txBox="1"/>
                        <wps:spPr>
                          <a:xfrm>
                            <a:off x="0" y="685800"/>
                            <a:ext cx="260350" cy="317500"/>
                          </a:xfrm>
                          <a:prstGeom prst="rect">
                            <a:avLst/>
                          </a:prstGeom>
                          <a:noFill/>
                          <a:ln>
                            <a:noFill/>
                          </a:ln>
                        </wps:spPr>
                        <wps:txbx>
                          <w:txbxContent>
                            <w:p w14:paraId="6F61044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g:wgp>
                  </a:graphicData>
                </a:graphic>
              </wp:anchor>
            </w:drawing>
          </mc:Choice>
          <mc:Fallback>
            <w:pict>
              <v:group w14:anchorId="0BE4A096" id="Group 11" o:spid="_x0000_s1033" style="position:absolute;left:0;text-align:left;margin-left:-48pt;margin-top:103pt;width:139.5pt;height:79pt;z-index:251659264" coordsize="17716,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AeMwQAAGgOAAAOAAAAZHJzL2Uyb0RvYy54bWzsV9tu4zYQfS/QfyD03lhXWxLiLNzcWiDd&#10;DZq0+0xLlESAIlmStpx+fWcoyfFmW7TYpkULxA8yxctweHjmzOj83aEXZM+M5Uqug+gsDAiTlaq5&#10;bNfBT4833+QBsY7Kmgol2Tp4YjZ4d/H1V+eDLlmsOiVqZggYkbYc9DronNPlYmGrjvXUninNJAw2&#10;yvTUwatpF7WhA1jvxSIOw+ViUKbWRlXMWui9GgeDC2+/aVjlPjSNZY6IdQC+Of80/rnF5+LinJat&#10;obrj1eQG/QIvesolbHo0dUUdJTvDPzPV88ooqxp3Vql+oZqGV8yfAU4ThS9Oc2vUTvuztOXQ6iNM&#10;AO0LnL7YbPV+f2v0g743gMSgW8DCv+FZDo3p8R+8JAcP2dMRMnZwpILOaLWKlhkgW8FYFIZJEk6g&#10;Vh0g/9m6qrv+k5WLeePFJ+4MGghinzGwfw+Dh45q5qG1JWBwbwiv10Ec5mFSxFkeBUTSHvj64Azl&#10;befIxhg1kEslJXBKGZIgddApWH0pJ/hsaQHJGTvSCK5/Blg8MyYU4zAB3gYE4MrjLJvRmvEskiLH&#10;YYQzzVZRgdscIaGlNtbdMtUTbKwDO7l39Gvci+7vrBsXzgvQKaluuBDQT0shyQCeFaG/OwqR1wjq&#10;YN9eAw5WtgGhooWQrpzx7lsleI3LcbU17fZSGLKnEFbXxSpK4snPT6bh3lfUduM8P4TTaNlzB1Ev&#10;eA8ghPgbux3l4lrWxD1pgN4ZTmUr2GRZSFzJfExPp0P4R8CxtVX1k78HII7nyng//zhpoiJPwiIG&#10;4rwGafCQE1XSKF7h9WBkraIUmh68mSpRkuXFG1f+V1xJ8mWSpmm0nKnyiLf5rTqQCC930hOUY+IO&#10;0I3iMfWfKssJSXwIjyR5wY94GSazMicRMMmP/7GWGBA2H+p/RT3Qg6OcgE2MTh93z/HoDtuDV9Wj&#10;VI4RSowa07DV1Q0Hibij1t1TA3kXzgG1hPsAj0YoECg1tQLSKfPr7/XjfEgFMBqQAfI4iNcvO2pY&#10;QMT3EpJEEaUpmHX+BRQ1hhdzOrI9HZG7/lKBpoH+g3e+ifOdmJuNUf1HKDk2uCsMUVnB3iBWc/PS&#10;jdUFlCwV22z8JEj1mro7+aArNI3YoTQ+Hj5Soycld0CE92pOS7R8cQnj3BH1zc6phqO+gxJXTLKk&#10;xmYFCcvQyZwyrlNTXXNjlHSjdgjMZT/ylhgORQTWIQGpufcfTcDNEEgD3mmo1/y/YXtwOlsedRpv&#10;ezLjU9OJC1YnNYGDmB3Wg9+tA8hgSEE87Q8UNJ9jwsBtr+sW0y8tt2zPxCMmozhLUc26dZDkUEmg&#10;w7AVmpyoNdJnegFZ/7f0PYuXxTJO09WrBS0cE0R9mWeY6/09zqL+nwnadNadt6B9C9pXDVpf18Pn&#10;jA/vSaLwe+n03Qf58wfixW8AAAD//wMAUEsDBBQABgAIAAAAIQB13PMy4QAAAAsBAAAPAAAAZHJz&#10;L2Rvd25yZXYueG1sTI/BasMwEETvhf6D2EJvieS4NYljOYTQ9hQKTQqlt421sU0syViK7fx95VNz&#10;m2GH2TfZZtQN66lztTUSorkARqawqjalhO/j+2wJzHk0ChtrSMKNHGzyx4cMU2UH80X9wZcslBiX&#10;ooTK+zbl3BUVaXRz25IJt7PtNPpgu5KrDodQrhu+ECLhGmsTPlTY0q6i4nK4agkfAw7bOHrr95fz&#10;7vZ7fP382Uck5fPTuF0D8zT6/zBM+AEd8sB0slejHGskzFZJ2OIlLMQkpsQyDuIkIU5eBPA84/cb&#10;8j8AAAD//wMAUEsBAi0AFAAGAAgAAAAhALaDOJL+AAAA4QEAABMAAAAAAAAAAAAAAAAAAAAAAFtD&#10;b250ZW50X1R5cGVzXS54bWxQSwECLQAUAAYACAAAACEAOP0h/9YAAACUAQAACwAAAAAAAAAAAAAA&#10;AAAvAQAAX3JlbHMvLnJlbHNQSwECLQAUAAYACAAAACEAXWwwHjMEAABoDgAADgAAAAAAAAAAAAAA&#10;AAAuAgAAZHJzL2Uyb0RvYy54bWxQSwECLQAUAAYACAAAACEAddzzMuEAAAALAQAADwAAAAAAAAAA&#10;AAAAAACNBgAAZHJzL2Rvd25yZXYueG1sUEsFBgAAAAAEAAQA8wAAAJsHAAAAAA==&#10;">
                <v:shape id="Straight Arrow Connector 3" o:spid="_x0000_s1034" type="#_x0000_t32" style="position:absolute;left:2032;top:8255;width:939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maywAAAOMAAAAPAAAAZHJzL2Rvd25yZXYueG1sRI9BS8NA&#10;FITvQv/D8gQvYncbSUljt6UoogcvSaW9PrLPJJh9G7NrEv+9Kwg9DjPzDbPdz7YTIw2+daxhtVQg&#10;iCtnWq41vB+f7zIQPiAb7ByThh/ysN8trraYGzdxQWMZahEh7HPU0ITQ51L6qiGLful64uh9uMFi&#10;iHKopRlwinDbyUSptbTYclxosKfHhqrP8ttqSH15fvramFOK48tUFGN227k3rW+u58MDiEBzuIT/&#10;269GQ6Iydb9J0mwFf5/iH5C7XwAAAP//AwBQSwECLQAUAAYACAAAACEA2+H2y+4AAACFAQAAEwAA&#10;AAAAAAAAAAAAAAAAAAAAW0NvbnRlbnRfVHlwZXNdLnhtbFBLAQItABQABgAIAAAAIQBa9CxbvwAA&#10;ABUBAAALAAAAAAAAAAAAAAAAAB8BAABfcmVscy8ucmVsc1BLAQItABQABgAIAAAAIQBRtsmaywAA&#10;AOMAAAAPAAAAAAAAAAAAAAAAAAcCAABkcnMvZG93bnJldi54bWxQSwUGAAAAAAMAAwC3AAAA/wIA&#10;AAAA&#10;" strokecolor="#e97132" strokeweight="1.5pt">
                  <v:stroke endarrow="block" joinstyle="miter"/>
                </v:shape>
                <v:shape id="Straight Arrow Connector 3" o:spid="_x0000_s1035" type="#_x0000_t32" style="position:absolute;left:4127;top:1714;width:13589;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4exgAAAOMAAAAPAAAAZHJzL2Rvd25yZXYueG1sRE/NSsQw&#10;EL4LvkMYwZub2IK2dbOLiKJ4EVcPHodmbMs2k5rJ7laf3gjCHuf7n+V69qPaU5QhsIXLhQFF3AY3&#10;cGfh/e3hogIlCdnhGJgsfJPAenV6ssTGhQO/0n6TOpVDWBq00Kc0NVpL25NHWYSJOHOfIXpM+Yyd&#10;dhEPOdyPujDmSnscODf0ONFdT+12s/MWosh9MX1ty93Px8tjIdfPsSK09vxsvr0BlWhOR/G/+8nl&#10;+XVVmrowZQ1/P2UA9OoXAAD//wMAUEsBAi0AFAAGAAgAAAAhANvh9svuAAAAhQEAABMAAAAAAAAA&#10;AAAAAAAAAAAAAFtDb250ZW50X1R5cGVzXS54bWxQSwECLQAUAAYACAAAACEAWvQsW78AAAAVAQAA&#10;CwAAAAAAAAAAAAAAAAAfAQAAX3JlbHMvLnJlbHNQSwECLQAUAAYACAAAACEADA2+HsYAAADjAAAA&#10;DwAAAAAAAAAAAAAAAAAHAgAAZHJzL2Rvd25yZXYueG1sUEsFBgAAAAADAAMAtwAAAPoCAAAAAA==&#10;" strokecolor="#e97132" strokeweight="1.5pt">
                  <v:stroke endarrow="block" joinstyle="miter"/>
                </v:shape>
                <v:shape id="_x0000_s1036" type="#_x0000_t202" style="position:absolute;left:1905;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PwyQAAAOIAAAAPAAAAZHJzL2Rvd25yZXYueG1sRI9Ba8JA&#10;FITvBf/D8gq91V01DRpdRSwFT5amreDtkX0modm3Ibs18d+7hYLHYWa+YVabwTbiQp2vHWuYjBUI&#10;4sKZmksNX59vz3MQPiAbbByThit52KxHDyvMjOv5gy55KEWEsM9QQxVCm0npi4os+rFriaN3dp3F&#10;EGVXStNhH+G2kVOlUmmx5rhQYUu7ioqf/Ndq+D6cT8dEvZev9qXt3aAk24XU+ulx2C5BBBrCPfzf&#10;3hsNs3k6S5JkksLfpXgH5PoGAAD//wMAUEsBAi0AFAAGAAgAAAAhANvh9svuAAAAhQEAABMAAAAA&#10;AAAAAAAAAAAAAAAAAFtDb250ZW50X1R5cGVzXS54bWxQSwECLQAUAAYACAAAACEAWvQsW78AAAAV&#10;AQAACwAAAAAAAAAAAAAAAAAfAQAAX3JlbHMvLnJlbHNQSwECLQAUAAYACAAAACEAIBdz8MkAAADi&#10;AAAADwAAAAAAAAAAAAAAAAAHAgAAZHJzL2Rvd25yZXYueG1sUEsFBgAAAAADAAMAtwAAAP0CAAAA&#10;AA==&#10;" filled="f" stroked="f">
                  <v:textbox>
                    <w:txbxContent>
                      <w:p w14:paraId="0BE1C57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F33C9B">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A</w:t>
                        </w:r>
                      </w:p>
                    </w:txbxContent>
                  </v:textbox>
                </v:shape>
                <v:shape id="_x0000_s1037" type="#_x0000_t202" style="position:absolute;top:6858;width:260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HBxwAAAOMAAAAPAAAAZHJzL2Rvd25yZXYueG1sRE9fa8Iw&#10;EH8f+B3CCXvTZKXW2RllbAg+OdRtsLejOduy5lKaaOu3NwNhj/f7f8v1YBtxoc7XjjU8TRUI4sKZ&#10;mksNn8fN5BmED8gGG8ek4Uoe1qvRwxJz43re0+UQShFD2OeooQqhzaX0RUUW/dS1xJE7uc5iiGdX&#10;StNhH8NtIxOlMmmx5thQYUtvFRW/h7PV8LU7/Xyn6qN8t7O2d4OSbBdS68fx8PoCItAQ/sV399bE&#10;+bMkW2RJms7h76cIgFzdAAAA//8DAFBLAQItABQABgAIAAAAIQDb4fbL7gAAAIUBAAATAAAAAAAA&#10;AAAAAAAAAAAAAABbQ29udGVudF9UeXBlc10ueG1sUEsBAi0AFAAGAAgAAAAhAFr0LFu/AAAAFQEA&#10;AAsAAAAAAAAAAAAAAAAAHwEAAF9yZWxzLy5yZWxzUEsBAi0AFAAGAAgAAAAhAJPAIcHHAAAA4wAA&#10;AA8AAAAAAAAAAAAAAAAABwIAAGRycy9kb3ducmV2LnhtbFBLBQYAAAAAAwADALcAAAD7AgAAAAA=&#10;" filled="f" stroked="f">
                  <v:textbox>
                    <w:txbxContent>
                      <w:p w14:paraId="6F610446" w14:textId="77777777" w:rsidR="00521932" w:rsidRPr="00F33C9B" w:rsidRDefault="00521932" w:rsidP="009676A3">
                        <w:pPr>
                          <w:spacing w:line="240" w:lineRule="auto"/>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noProof/>
                            <w:sz w:val="24"/>
                            <w:szCs w:val="24"/>
                            <w14:textOutline w14:w="0" w14:cap="flat" w14:cmpd="sng" w14:algn="ctr">
                              <w14:noFill/>
                              <w14:prstDash w14:val="solid"/>
                              <w14:round/>
                            </w14:textOutline>
                            <w14:props3d w14:extrusionH="57150" w14:contourW="0" w14:prstMaterial="softEdge">
                              <w14:bevelT w14:w="25400" w14:h="38100" w14:prst="circle"/>
                            </w14:props3d>
                          </w:rPr>
                          <w:t>B</w:t>
                        </w:r>
                      </w:p>
                    </w:txbxContent>
                  </v:textbox>
                </v:shape>
              </v:group>
            </w:pict>
          </mc:Fallback>
        </mc:AlternateContent>
      </w:r>
      <w:r w:rsidRPr="009676A3">
        <w:rPr>
          <w:rFonts w:ascii="Arial" w:hAnsi="Arial" w:cs="Arial"/>
          <w:noProof/>
          <w:sz w:val="20"/>
          <w:szCs w:val="20"/>
          <w14:ligatures w14:val="none"/>
        </w:rPr>
        <w:drawing>
          <wp:inline distT="0" distB="0" distL="0" distR="0" wp14:anchorId="318DC627" wp14:editId="26F79A3D">
            <wp:extent cx="2908300" cy="5718810"/>
            <wp:effectExtent l="0" t="0" r="6350" b="0"/>
            <wp:docPr id="9" name="Picture 1" descr="A wire on a dirt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56555" name="Picture 1" descr="A wire on a dirt surface&#10;&#10;Description automatically generated with medium confidence"/>
                    <pic:cNvPicPr/>
                  </pic:nvPicPr>
                  <pic:blipFill rotWithShape="1">
                    <a:blip r:embed="rId15"/>
                    <a:srcRect l="19818" t="17263" r="49608" b="43017"/>
                    <a:stretch/>
                  </pic:blipFill>
                  <pic:spPr bwMode="auto">
                    <a:xfrm>
                      <a:off x="0" y="0"/>
                      <a:ext cx="2927006" cy="5755594"/>
                    </a:xfrm>
                    <a:prstGeom prst="rect">
                      <a:avLst/>
                    </a:prstGeom>
                    <a:ln>
                      <a:noFill/>
                    </a:ln>
                    <a:extLst>
                      <a:ext uri="{53640926-AAD7-44D8-BBD7-CCE9431645EC}">
                        <a14:shadowObscured xmlns:a14="http://schemas.microsoft.com/office/drawing/2010/main"/>
                      </a:ext>
                    </a:extLst>
                  </pic:spPr>
                </pic:pic>
              </a:graphicData>
            </a:graphic>
          </wp:inline>
        </w:drawing>
      </w:r>
      <w:r w:rsidRPr="009676A3">
        <w:rPr>
          <w:rFonts w:ascii="Arial" w:hAnsi="Arial" w:cs="Arial"/>
          <w:noProof/>
          <w:sz w:val="20"/>
          <w:szCs w:val="20"/>
        </w:rPr>
        <w:t xml:space="preserve">  </w:t>
      </w:r>
      <w:r w:rsidRPr="009676A3">
        <w:rPr>
          <w:rFonts w:ascii="Arial" w:hAnsi="Arial" w:cs="Arial"/>
          <w:noProof/>
          <w:sz w:val="20"/>
          <w:szCs w:val="20"/>
        </w:rPr>
        <w:drawing>
          <wp:inline distT="0" distB="0" distL="0" distR="0" wp14:anchorId="03E4E85C" wp14:editId="7FB2CEDC">
            <wp:extent cx="2832735" cy="5709068"/>
            <wp:effectExtent l="0" t="0" r="5715" b="6350"/>
            <wp:docPr id="10" name="Picture 1" descr="A pole with a plastic container and a box with a white object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35101" name="Picture 1" descr="A pole with a plastic container and a box with a white object in i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8294" cy="5740425"/>
                    </a:xfrm>
                    <a:prstGeom prst="rect">
                      <a:avLst/>
                    </a:prstGeom>
                    <a:noFill/>
                    <a:ln>
                      <a:noFill/>
                    </a:ln>
                  </pic:spPr>
                </pic:pic>
              </a:graphicData>
            </a:graphic>
          </wp:inline>
        </w:drawing>
      </w:r>
    </w:p>
    <w:p w14:paraId="3AA60BD6" w14:textId="77777777" w:rsidR="009676A3" w:rsidRPr="00362A8B" w:rsidRDefault="009676A3" w:rsidP="009676A3">
      <w:pPr>
        <w:spacing w:after="0" w:line="240" w:lineRule="auto"/>
        <w:jc w:val="both"/>
        <w:rPr>
          <w:rFonts w:ascii="Arial" w:hAnsi="Arial" w:cs="Arial"/>
          <w:b/>
          <w:sz w:val="20"/>
          <w:szCs w:val="20"/>
        </w:rPr>
      </w:pPr>
      <w:bookmarkStart w:id="34" w:name="_Hlk186370797"/>
      <w:r w:rsidRPr="00362A8B">
        <w:rPr>
          <w:rFonts w:ascii="Arial" w:hAnsi="Arial" w:cs="Arial"/>
          <w:b/>
          <w:sz w:val="20"/>
          <w:szCs w:val="20"/>
        </w:rPr>
        <w:t>Fig.7. The HAWT. (A) turbine blade, (B)</w:t>
      </w:r>
      <w:proofErr w:type="gramStart"/>
      <w:r w:rsidRPr="00362A8B">
        <w:rPr>
          <w:rFonts w:ascii="Arial" w:hAnsi="Arial" w:cs="Arial"/>
          <w:b/>
          <w:sz w:val="20"/>
          <w:szCs w:val="20"/>
        </w:rPr>
        <w:t>vane,  (</w:t>
      </w:r>
      <w:proofErr w:type="gramEnd"/>
      <w:r w:rsidRPr="00362A8B">
        <w:rPr>
          <w:rFonts w:ascii="Arial" w:hAnsi="Arial" w:cs="Arial"/>
          <w:b/>
          <w:sz w:val="20"/>
          <w:szCs w:val="20"/>
        </w:rPr>
        <w:t xml:space="preserve">C) Wind Vane, (D) Cup Anemometer, (E) Data Logger </w:t>
      </w:r>
    </w:p>
    <w:bookmarkEnd w:id="34"/>
    <w:p w14:paraId="0F20EE08" w14:textId="77777777" w:rsidR="009676A3" w:rsidRPr="009676A3" w:rsidRDefault="009676A3" w:rsidP="009676A3">
      <w:pPr>
        <w:spacing w:after="0" w:line="240" w:lineRule="auto"/>
        <w:jc w:val="both"/>
        <w:rPr>
          <w:rFonts w:ascii="Arial" w:hAnsi="Arial" w:cs="Arial"/>
          <w:sz w:val="20"/>
          <w:szCs w:val="20"/>
        </w:rPr>
      </w:pPr>
      <w:r w:rsidRPr="009676A3">
        <w:rPr>
          <w:rFonts w:ascii="Arial" w:hAnsi="Arial" w:cs="Arial"/>
          <w:noProof/>
          <w:sz w:val="20"/>
          <w:szCs w:val="20"/>
        </w:rPr>
        <w:lastRenderedPageBreak/>
        <w:drawing>
          <wp:inline distT="0" distB="0" distL="0" distR="0" wp14:anchorId="09B6CC08" wp14:editId="44BDF6FE">
            <wp:extent cx="6184900" cy="5351780"/>
            <wp:effectExtent l="0" t="0" r="6350" b="1270"/>
            <wp:docPr id="11" name="Picture 3" descr="A building with a fence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46525" name="Picture 3" descr="A building with a fence and tree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3114" cy="5367540"/>
                    </a:xfrm>
                    <a:prstGeom prst="rect">
                      <a:avLst/>
                    </a:prstGeom>
                    <a:noFill/>
                  </pic:spPr>
                </pic:pic>
              </a:graphicData>
            </a:graphic>
          </wp:inline>
        </w:drawing>
      </w:r>
    </w:p>
    <w:p w14:paraId="7D5861D9" w14:textId="7029CE9E" w:rsidR="009676A3" w:rsidRPr="00362A8B" w:rsidRDefault="009676A3" w:rsidP="009676A3">
      <w:pPr>
        <w:spacing w:after="0" w:line="240" w:lineRule="auto"/>
        <w:jc w:val="both"/>
        <w:rPr>
          <w:rFonts w:ascii="Arial" w:hAnsi="Arial" w:cs="Arial"/>
          <w:b/>
          <w:sz w:val="20"/>
          <w:szCs w:val="20"/>
        </w:rPr>
      </w:pPr>
      <w:r w:rsidRPr="00362A8B">
        <w:rPr>
          <w:rFonts w:ascii="Arial" w:hAnsi="Arial" w:cs="Arial"/>
          <w:b/>
          <w:sz w:val="20"/>
          <w:szCs w:val="20"/>
        </w:rPr>
        <w:t xml:space="preserve"> Fig.8.  The Complete experimental Setup</w:t>
      </w:r>
    </w:p>
    <w:p w14:paraId="0EE867F5" w14:textId="77777777" w:rsidR="009676A3" w:rsidRPr="009676A3" w:rsidRDefault="009676A3" w:rsidP="009676A3">
      <w:pPr>
        <w:spacing w:line="240" w:lineRule="auto"/>
        <w:rPr>
          <w:rFonts w:ascii="Times New Roman" w:hAnsi="Times New Roman" w:cs="Times New Roman"/>
        </w:rPr>
      </w:pPr>
    </w:p>
    <w:p w14:paraId="33E4C20F" w14:textId="556FB98C" w:rsidR="00A3759E" w:rsidRPr="00183B6C" w:rsidRDefault="008D1037" w:rsidP="00371EEB">
      <w:pPr>
        <w:spacing w:line="240" w:lineRule="auto"/>
        <w:rPr>
          <w:rFonts w:ascii="Arial" w:hAnsi="Arial" w:cs="Arial"/>
          <w:b/>
          <w:bCs/>
        </w:rPr>
      </w:pPr>
      <w:r w:rsidRPr="00183B6C">
        <w:rPr>
          <w:rFonts w:ascii="Arial" w:hAnsi="Arial" w:cs="Arial"/>
          <w:b/>
          <w:bCs/>
        </w:rPr>
        <w:t>4</w:t>
      </w:r>
      <w:r w:rsidRPr="00183B6C">
        <w:rPr>
          <w:rFonts w:ascii="Arial" w:hAnsi="Arial" w:cs="Arial"/>
          <w:b/>
          <w:bCs/>
          <w:caps/>
        </w:rPr>
        <w:t xml:space="preserve">. </w:t>
      </w:r>
      <w:r w:rsidR="00E615BA" w:rsidRPr="00183B6C">
        <w:rPr>
          <w:rFonts w:ascii="Arial" w:hAnsi="Arial" w:cs="Arial"/>
          <w:b/>
          <w:bCs/>
          <w:caps/>
        </w:rPr>
        <w:t>Result and Discussion</w:t>
      </w:r>
      <w:r w:rsidR="00E615BA" w:rsidRPr="00183B6C">
        <w:rPr>
          <w:rFonts w:ascii="Arial" w:hAnsi="Arial" w:cs="Arial"/>
          <w:b/>
          <w:bCs/>
        </w:rPr>
        <w:t xml:space="preserve"> </w:t>
      </w:r>
    </w:p>
    <w:p w14:paraId="08CC5B82" w14:textId="1159EE20" w:rsidR="000875FD" w:rsidRPr="000875FD" w:rsidRDefault="000875FD" w:rsidP="000875FD">
      <w:pPr>
        <w:spacing w:after="0" w:line="360" w:lineRule="auto"/>
        <w:jc w:val="both"/>
        <w:rPr>
          <w:rFonts w:ascii="Arial" w:hAnsi="Arial" w:cs="Arial"/>
          <w:b/>
          <w:bCs/>
        </w:rPr>
      </w:pPr>
      <w:r w:rsidRPr="000875FD">
        <w:rPr>
          <w:rFonts w:ascii="Arial" w:hAnsi="Arial" w:cs="Arial"/>
          <w:b/>
          <w:bCs/>
        </w:rPr>
        <w:t xml:space="preserve">  4.1. Analysis of Wind gust speed and direction.</w:t>
      </w:r>
    </w:p>
    <w:p w14:paraId="22DF3CBB"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Wind gust is a sudden increase in wind speed which usually lasts for about 20 seconds. </w:t>
      </w:r>
    </w:p>
    <w:p w14:paraId="692995BE"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The monthly average wind gust direction and corresponding speed distributions observed on hourly basis for 24 hours/day interval for the entire months of December 2023, January 2024 and February 2024 been considered are observation in the studied site and expressed graphically in Figure 9.</w:t>
      </w:r>
    </w:p>
    <w:p w14:paraId="7B62829F"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w:lastRenderedPageBreak/>
        <w:drawing>
          <wp:inline distT="0" distB="0" distL="0" distR="0" wp14:anchorId="06641B34" wp14:editId="497458C1">
            <wp:extent cx="5648325" cy="3557588"/>
            <wp:effectExtent l="0" t="0" r="9525" b="5080"/>
            <wp:docPr id="12" name="Chart 1">
              <a:extLst xmlns:a="http://schemas.openxmlformats.org/drawingml/2006/main">
                <a:ext uri="{FF2B5EF4-FFF2-40B4-BE49-F238E27FC236}">
                  <a16:creationId xmlns:a16="http://schemas.microsoft.com/office/drawing/2014/main" id="{73E7F8DC-D705-C42A-E026-759DE1883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39FD7C" w14:textId="77777777" w:rsidR="000875FD" w:rsidRPr="000875FD" w:rsidRDefault="000875FD" w:rsidP="000875FD">
      <w:pPr>
        <w:spacing w:after="0" w:line="360" w:lineRule="auto"/>
        <w:jc w:val="both"/>
        <w:rPr>
          <w:rFonts w:ascii="Arial" w:hAnsi="Arial" w:cs="Arial"/>
          <w:b/>
          <w:sz w:val="20"/>
          <w:szCs w:val="20"/>
        </w:rPr>
      </w:pPr>
      <w:r w:rsidRPr="000875FD">
        <w:rPr>
          <w:rFonts w:ascii="Arial" w:hAnsi="Arial" w:cs="Arial"/>
          <w:b/>
          <w:sz w:val="20"/>
          <w:szCs w:val="20"/>
        </w:rPr>
        <w:t>Fig.9. Daily wind gust direction for the wind turbine charging station</w:t>
      </w:r>
    </w:p>
    <w:p w14:paraId="04BE2AEF" w14:textId="77777777" w:rsidR="000875FD" w:rsidRPr="000875FD" w:rsidRDefault="000875FD" w:rsidP="000875FD">
      <w:pPr>
        <w:spacing w:after="0" w:line="360" w:lineRule="auto"/>
        <w:jc w:val="both"/>
        <w:rPr>
          <w:rFonts w:ascii="Arial" w:hAnsi="Arial" w:cs="Arial"/>
          <w:sz w:val="20"/>
          <w:szCs w:val="20"/>
        </w:rPr>
      </w:pPr>
    </w:p>
    <w:p w14:paraId="0E81BEBC"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From Fig 9, it was observed that there is a certain heterogeneity in terms of wind speed distribution within the 3 months been considered. The surface of the plot shows that the wind gust direction and speed vary throughout the day, except for the month of January.</w:t>
      </w:r>
    </w:p>
    <w:p w14:paraId="227EF6B5"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During the month of December, the average dominant wind gust direction fluctuates almost all through the hours of the day between 140° and 154° while, the average wind gust speed was recorded to be 1.5 m/s. In January, the wind gust direction was homogenous at a direction of 158° been the average recorded points while that of wind gust speed was observed to be at the lowest point with an average of 1.5 m/s recorded as the average speed observed. It appeared that average wind gust speeds are generally higher during the day (between 12 and 19 hours) and lower (between 0 and 12 hours) for the month of February while the average wind gust direction was at highest almost at same direction (188°) except between the hours of 1100 and 1300 where the peak direction was recorded at a slight higher degree of 190° while the wind gust on the average has a speed of 4.2 m/s between the hours of 0 to 1200 with an increase and peak speed (4.8 m/s) recorded between the hours of 1200 to 1800 before a steady speed of 4.3 m/s was observed between 1800 to 2400 hours.</w:t>
      </w:r>
    </w:p>
    <w:p w14:paraId="7BCB515F"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w:lastRenderedPageBreak/>
        <w:drawing>
          <wp:inline distT="0" distB="0" distL="0" distR="0" wp14:anchorId="0F7DCD2B" wp14:editId="6834910F">
            <wp:extent cx="5648325" cy="3557588"/>
            <wp:effectExtent l="0" t="0" r="9525" b="5080"/>
            <wp:docPr id="13" name="Chart 2">
              <a:extLst xmlns:a="http://schemas.openxmlformats.org/drawingml/2006/main">
                <a:ext uri="{FF2B5EF4-FFF2-40B4-BE49-F238E27FC236}">
                  <a16:creationId xmlns:a16="http://schemas.microsoft.com/office/drawing/2014/main" id="{32041B2A-6B60-F589-C65D-88A52CB82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FD9EA0" w14:textId="50749EF9" w:rsidR="000875FD" w:rsidRPr="00362A8B" w:rsidRDefault="000875FD" w:rsidP="000875FD">
      <w:pPr>
        <w:spacing w:after="0" w:line="360" w:lineRule="auto"/>
        <w:jc w:val="both"/>
        <w:rPr>
          <w:rFonts w:ascii="Arial" w:hAnsi="Arial" w:cs="Arial"/>
          <w:b/>
          <w:sz w:val="20"/>
          <w:szCs w:val="20"/>
        </w:rPr>
      </w:pPr>
      <w:r w:rsidRPr="000875FD">
        <w:rPr>
          <w:rFonts w:ascii="Arial" w:hAnsi="Arial" w:cs="Arial"/>
          <w:b/>
          <w:sz w:val="20"/>
          <w:szCs w:val="20"/>
        </w:rPr>
        <w:t xml:space="preserve">Fig.10. daily wind gust speed for the wind turbine charging station </w:t>
      </w:r>
    </w:p>
    <w:p w14:paraId="250399E4" w14:textId="77777777" w:rsidR="00362A8B" w:rsidRPr="000875FD" w:rsidRDefault="00362A8B" w:rsidP="000875FD">
      <w:pPr>
        <w:spacing w:after="0" w:line="360" w:lineRule="auto"/>
        <w:jc w:val="both"/>
        <w:rPr>
          <w:rFonts w:ascii="Arial" w:hAnsi="Arial" w:cs="Arial"/>
          <w:sz w:val="20"/>
          <w:szCs w:val="20"/>
        </w:rPr>
      </w:pPr>
    </w:p>
    <w:p w14:paraId="39BB365E" w14:textId="2D28D7A5" w:rsid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Generally, it was observed that the month of February has the highest wind gust speed (between 4.2 and 4.8 m/s) recorded on the average for all the days of the month observed while January even though has a uniform average wind gust speed, recorded the lowest speed of 1.5 m/s.</w:t>
      </w:r>
    </w:p>
    <w:p w14:paraId="12E59CBA" w14:textId="77777777" w:rsidR="000875FD" w:rsidRPr="000875FD" w:rsidRDefault="000875FD" w:rsidP="000875FD">
      <w:pPr>
        <w:spacing w:after="0" w:line="360" w:lineRule="auto"/>
        <w:jc w:val="both"/>
        <w:rPr>
          <w:rFonts w:ascii="Arial" w:hAnsi="Arial" w:cs="Arial"/>
          <w:sz w:val="20"/>
          <w:szCs w:val="20"/>
        </w:rPr>
      </w:pPr>
    </w:p>
    <w:p w14:paraId="5E21909C" w14:textId="793664A3" w:rsidR="000875FD" w:rsidRPr="000875FD" w:rsidRDefault="000875FD" w:rsidP="000875FD">
      <w:pPr>
        <w:spacing w:after="0" w:line="360" w:lineRule="auto"/>
        <w:jc w:val="both"/>
        <w:rPr>
          <w:rFonts w:ascii="Arial" w:hAnsi="Arial" w:cs="Arial"/>
          <w:b/>
          <w:bCs/>
        </w:rPr>
      </w:pPr>
      <w:r>
        <w:rPr>
          <w:rFonts w:ascii="Arial" w:hAnsi="Arial" w:cs="Arial"/>
          <w:b/>
          <w:bCs/>
        </w:rPr>
        <w:t>4</w:t>
      </w:r>
      <w:r w:rsidRPr="000875FD">
        <w:rPr>
          <w:rFonts w:ascii="Arial" w:hAnsi="Arial" w:cs="Arial"/>
          <w:b/>
          <w:bCs/>
        </w:rPr>
        <w:t xml:space="preserve">.2. Analysis of wind speed and direction </w:t>
      </w:r>
    </w:p>
    <w:p w14:paraId="48B5900E"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The wind turbine hub height is 5 meters based on design calculations and these turbines rotate at 360 degrees around their vertical axis facing the direction from where it has the best wind movement per time.</w:t>
      </w:r>
    </w:p>
    <w:p w14:paraId="78644BB0"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Fig.11a And Fig.11b, are the wind rose diagrams, which illustrates the magnitude and frequency of wind speed and direction in the moths of December, January and February respectively with the spokes radiating from the center representing the eight cardinal and intercardinal wind directions (north, northeast, east, southeast, south, southwest, west, and northwest). The length of each spoke indicates the frequency of winds blowing from that direction. Longer spokes signify a higher percentage of winds coming from that direction over the observed period.</w:t>
      </w:r>
    </w:p>
    <w:p w14:paraId="3AB8A0A4"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For December 2023, as illustrated in Fig.11a, it was </w:t>
      </w:r>
      <w:proofErr w:type="gramStart"/>
      <w:r w:rsidRPr="000875FD">
        <w:rPr>
          <w:rFonts w:ascii="Arial" w:hAnsi="Arial" w:cs="Arial"/>
          <w:sz w:val="20"/>
          <w:szCs w:val="20"/>
        </w:rPr>
        <w:t>observed  that</w:t>
      </w:r>
      <w:proofErr w:type="gramEnd"/>
      <w:r w:rsidRPr="000875FD">
        <w:rPr>
          <w:rFonts w:ascii="Arial" w:hAnsi="Arial" w:cs="Arial"/>
          <w:sz w:val="20"/>
          <w:szCs w:val="20"/>
        </w:rPr>
        <w:t xml:space="preserve">  the prevailing wind direction was mainly from the south and west directions with the mode frequency at 113° (1159 times) within the month while the average wind speed was at the peak between the Southwest and Northwest region at a speed range of 0.25 to 0.37 m/s with the maximum wind speed of 0.37m/s occurring in December 2023 at 315°.</w:t>
      </w:r>
    </w:p>
    <w:p w14:paraId="57F7773D"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w:lastRenderedPageBreak/>
        <mc:AlternateContent>
          <mc:Choice Requires="wps">
            <w:drawing>
              <wp:anchor distT="0" distB="0" distL="114300" distR="114300" simplePos="0" relativeHeight="251662336" behindDoc="0" locked="0" layoutInCell="1" allowOverlap="1" wp14:anchorId="43ADCD42" wp14:editId="7DA82A86">
                <wp:simplePos x="0" y="0"/>
                <wp:positionH relativeFrom="column">
                  <wp:posOffset>3060700</wp:posOffset>
                </wp:positionH>
                <wp:positionV relativeFrom="paragraph">
                  <wp:posOffset>6350</wp:posOffset>
                </wp:positionV>
                <wp:extent cx="958850" cy="266700"/>
                <wp:effectExtent l="0" t="0" r="0" b="0"/>
                <wp:wrapNone/>
                <wp:docPr id="343913768" name="Text Box 1"/>
                <wp:cNvGraphicFramePr/>
                <a:graphic xmlns:a="http://schemas.openxmlformats.org/drawingml/2006/main">
                  <a:graphicData uri="http://schemas.microsoft.com/office/word/2010/wordprocessingShape">
                    <wps:wsp>
                      <wps:cNvSpPr txBox="1"/>
                      <wps:spPr>
                        <a:xfrm>
                          <a:off x="0" y="0"/>
                          <a:ext cx="958850" cy="266700"/>
                        </a:xfrm>
                        <a:prstGeom prst="rect">
                          <a:avLst/>
                        </a:prstGeom>
                        <a:solidFill>
                          <a:sysClr val="window" lastClr="FFFFFF"/>
                        </a:solidFill>
                        <a:ln w="6350">
                          <a:noFill/>
                        </a:ln>
                      </wps:spPr>
                      <wps:txbx>
                        <w:txbxContent>
                          <w:p w14:paraId="06924A9B" w14:textId="77777777" w:rsidR="000875FD" w:rsidRPr="00113D9E" w:rsidRDefault="000875FD" w:rsidP="000875FD">
                            <w:pPr>
                              <w:jc w:val="center"/>
                              <w:rPr>
                                <w:rFonts w:ascii="Times New Roman" w:hAnsi="Times New Roman" w:cs="Times New Roman"/>
                                <w:sz w:val="16"/>
                                <w:szCs w:val="16"/>
                              </w:rPr>
                            </w:pPr>
                            <w:r w:rsidRPr="00113D9E">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DCD42" id="Text Box 1" o:spid="_x0000_s1038" type="#_x0000_t202" style="position:absolute;left:0;text-align:left;margin-left:241pt;margin-top:.5pt;width:7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zQOgIAAGsEAAAOAAAAZHJzL2Uyb0RvYy54bWysVE1v2zAMvQ/YfxB0X51kSZoGdYqsRYYB&#10;QVsgHXpWZLkxIIuapMTOfv2e5Hyt22mYDzIp0vx4j/TtXVtrtlPOV2Ry3r/qcaaMpKIybzn//rL4&#10;NOHMB2EKocmonO+V53ezjx9uGztVA9qQLpRjCGL8tLE534Rgp1nm5UbVwl+RVQbGklwtAlT3lhVO&#10;NIhe62zQ642zhlxhHUnlPW4fOiOfpfhlqWR4KkuvAtM5R20hnS6d63hms1sxfXPCbip5KEP8QxW1&#10;qAySnkI9iCDY1lV/hKor6chTGa4k1RmVZSVV6gHd9HvvullthFWpF4Dj7Qkm///Cysfdyj47Ftov&#10;1ILACEhj/dTjMvbTlq6Ob1TKYAeE+xNsqg1M4vJmNJmMYJEwDcbj616CNTt/bJ0PXxXVLAo5d2Al&#10;gSV2Sx+QEK5Hl5jLk66KRaV1Uvb+Xju2EyAQvBfUcKaFD7jM+SI9sWaE+O0zbViT8/Fn1BWjGIrx&#10;Oj9t4H7uMUqhXbesKnI+Ova/pmIPWBx1E+OtXFQofonMz8JhRNAvxj484Sg1IRcdJM425H7+7T76&#10;gzlYOWswcjn3P7bCKTT0zYDTm/5wGGc0KcPR9QCKu7SsLy1mW98TQOljwaxMYvQP+iiWjupXbMc8&#10;ZoVJGIncOQ9H8T50i4Dtkmo+T06YSivC0qysjKEjdpGal/ZVOHvgL4D4RzoOp5i+o7Hz7VCfbwOV&#10;VeI44tyheoAfE514O2xfXJlLPXmd/xGzXwAAAP//AwBQSwMEFAAGAAgAAAAhAFUSxIPeAAAACAEA&#10;AA8AAABkcnMvZG93bnJldi54bWxMj0FLw0AQhe9C/8MyBW92YyulxGyKiKIFQ2sUvG6zYxLNzobd&#10;bRP76x1P9vRm+IY372Xr0XbiiD60jhRczxIQSJUzLdUK3t8er1YgQtRkdOcIFfxggHU+uch0atxA&#10;r3gsYy3YhEKqFTQx9qmUoWrQ6jBzPRKzT+etjrz6WhqvBza3nZwnyVJa3RJ/aHSP9w1W3+XBKvgY&#10;yie/3Wy+dv1zcdqeyuIFHwqlLqfj3S2IiGP8P4a/+Bwdcs60dwcyQXQKblZz7hIZsDBfLhY87Bmw&#10;yjyT5wXyXwAAAP//AwBQSwECLQAUAAYACAAAACEAtoM4kv4AAADhAQAAEwAAAAAAAAAAAAAAAAAA&#10;AAAAW0NvbnRlbnRfVHlwZXNdLnhtbFBLAQItABQABgAIAAAAIQA4/SH/1gAAAJQBAAALAAAAAAAA&#10;AAAAAAAAAC8BAABfcmVscy8ucmVsc1BLAQItABQABgAIAAAAIQBjtbzQOgIAAGsEAAAOAAAAAAAA&#10;AAAAAAAAAC4CAABkcnMvZTJvRG9jLnhtbFBLAQItABQABgAIAAAAIQBVEsSD3gAAAAgBAAAPAAAA&#10;AAAAAAAAAAAAAJQEAABkcnMvZG93bnJldi54bWxQSwUGAAAAAAQABADzAAAAnwUAAAAA&#10;" fillcolor="window" stroked="f" strokeweight=".5pt">
                <v:textbox>
                  <w:txbxContent>
                    <w:p w14:paraId="06924A9B" w14:textId="77777777" w:rsidR="000875FD" w:rsidRPr="00113D9E" w:rsidRDefault="000875FD" w:rsidP="000875FD">
                      <w:pPr>
                        <w:jc w:val="center"/>
                        <w:rPr>
                          <w:rFonts w:ascii="Times New Roman" w:hAnsi="Times New Roman" w:cs="Times New Roman"/>
                          <w:sz w:val="16"/>
                          <w:szCs w:val="16"/>
                        </w:rPr>
                      </w:pPr>
                      <w:r w:rsidRPr="00113D9E">
                        <w:rPr>
                          <w:rFonts w:ascii="Times New Roman" w:hAnsi="Times New Roman" w:cs="Times New Roman"/>
                          <w:sz w:val="16"/>
                          <w:szCs w:val="16"/>
                        </w:rPr>
                        <w:t>Wind Frequency</w:t>
                      </w:r>
                    </w:p>
                  </w:txbxContent>
                </v:textbox>
              </v:shape>
            </w:pict>
          </mc:Fallback>
        </mc:AlternateContent>
      </w:r>
      <w:r w:rsidRPr="000875FD">
        <w:rPr>
          <w:rFonts w:ascii="Arial" w:hAnsi="Arial" w:cs="Arial"/>
          <w:noProof/>
          <w:sz w:val="20"/>
          <w:szCs w:val="20"/>
        </w:rPr>
        <mc:AlternateContent>
          <mc:Choice Requires="wps">
            <w:drawing>
              <wp:anchor distT="0" distB="0" distL="114300" distR="114300" simplePos="0" relativeHeight="251664384" behindDoc="0" locked="0" layoutInCell="1" allowOverlap="1" wp14:anchorId="377456CF" wp14:editId="05330E0E">
                <wp:simplePos x="0" y="0"/>
                <wp:positionH relativeFrom="margin">
                  <wp:align>left</wp:align>
                </wp:positionH>
                <wp:positionV relativeFrom="paragraph">
                  <wp:posOffset>6350</wp:posOffset>
                </wp:positionV>
                <wp:extent cx="762000" cy="222250"/>
                <wp:effectExtent l="0" t="0" r="0" b="6350"/>
                <wp:wrapNone/>
                <wp:docPr id="175867446" name="Text Box 1"/>
                <wp:cNvGraphicFramePr/>
                <a:graphic xmlns:a="http://schemas.openxmlformats.org/drawingml/2006/main">
                  <a:graphicData uri="http://schemas.microsoft.com/office/word/2010/wordprocessingShape">
                    <wps:wsp>
                      <wps:cNvSpPr txBox="1"/>
                      <wps:spPr>
                        <a:xfrm>
                          <a:off x="0" y="0"/>
                          <a:ext cx="762000" cy="222250"/>
                        </a:xfrm>
                        <a:prstGeom prst="rect">
                          <a:avLst/>
                        </a:prstGeom>
                        <a:solidFill>
                          <a:sysClr val="window" lastClr="FFFFFF"/>
                        </a:solidFill>
                        <a:ln w="6350">
                          <a:noFill/>
                        </a:ln>
                      </wps:spPr>
                      <wps:txbx>
                        <w:txbxContent>
                          <w:p w14:paraId="2A4BF60F" w14:textId="77777777" w:rsidR="000875FD" w:rsidRPr="00113D9E" w:rsidRDefault="000875FD" w:rsidP="000875FD">
                            <w:pPr>
                              <w:jc w:val="center"/>
                              <w:rPr>
                                <w:rFonts w:ascii="Arial" w:hAnsi="Arial" w:cs="Arial"/>
                                <w:sz w:val="16"/>
                                <w:szCs w:val="16"/>
                              </w:rPr>
                            </w:pPr>
                            <w:r w:rsidRPr="00113D9E">
                              <w:rPr>
                                <w:rFonts w:ascii="Arial" w:hAnsi="Arial" w:cs="Arial"/>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456CF" id="_x0000_s1039" type="#_x0000_t202" style="position:absolute;left:0;text-align:left;margin-left:0;margin-top:.5pt;width:60pt;height:1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TcNQIAAGsEAAAOAAAAZHJzL2Uyb0RvYy54bWysVE1vGjEQvVfqf7B8LwuUkBaxRJSIqlKU&#10;RCJVzsbrhZW8Htc27NJf32cvX017qroHM+MZz8d7M0zv2lqzvXK+IpPzQa/PmTKSispscv79Zfnh&#10;E2c+CFMITUbl/KA8v5u9fzdt7EQNaUu6UI4hiPGTxuZ8G4KdZJmXW1UL3yOrDIwluVoEqG6TFU40&#10;iF7rbNjvj7OGXGEdSeU9bu87I5+l+GWpZHgqS68C0zlHbSGdLp3reGazqZhsnLDbSh7LEP9QRS0q&#10;g6TnUPciCLZz1R+h6ko68lSGnqQ6o7KspEo9oJtB/003q62wKvUCcLw9w+T/X1j5uF/ZZ8dC+4Va&#10;EBgBaayfeFzGftrS1fEXlTLYAeHhDJtqA5O4vB2DCVgkTEN8NwnW7PLYOh++KqpZFHLuwEoCS+wf&#10;fEBCuJ5cYi5PuiqWldZJOfiFdmwvQCB4L6jhTAsfcJnzZfpizQjx2zNtWJPz8UfUEqMYivE6P23g&#10;fukxSqFdt6wq8ODU/5qKA2Bx1E2Mt3JZofgHZH4WDiOCfjH24QlHqQm56ChxtiX382/30R/MwcpZ&#10;g5HLuf+xE06hoW8GnH4ejEZxRpMyurkdQnHXlvW1xezqBQGUARbMyiRG/6BPYumofsV2zGNWmISR&#10;yJ3zcBIXoVsEbJdU83lywlRaER7MysoYOmIXqXlpX4WzR/4CiH+k03CKyRsaO98O9fkuUFkljiPO&#10;HapH+DHRibfj9sWVudaT1+U/YvYLAAD//wMAUEsDBBQABgAIAAAAIQBEcKdk3AAAAAUBAAAPAAAA&#10;ZHJzL2Rvd25yZXYueG1sTI9BS8NAEIXvBf/DMoK3dqNCkZhNEVG0YGgbC71us2MSzc6G3W0T++ud&#10;nuxpmHnDe9/LFqPtxBF9aB0puJ0lIJAqZ1qqFWw/X6cPIELUZHTnCBX8YoBFfjXJdGrcQBs8lrEW&#10;bEIh1QqaGPtUylA1aHWYuR6JtS/nrY68+loarwc2t528S5K5tLolTmh0j88NVj/lwSrYDeWbXy2X&#10;3+v+vTitTmXxgS+FUjfX49MjiIhj/H+GMz6jQ85Me3cgE0SngItEvvI4i5wFYq/gfp6AzDN5SZ//&#10;AQAA//8DAFBLAQItABQABgAIAAAAIQC2gziS/gAAAOEBAAATAAAAAAAAAAAAAAAAAAAAAABbQ29u&#10;dGVudF9UeXBlc10ueG1sUEsBAi0AFAAGAAgAAAAhADj9If/WAAAAlAEAAAsAAAAAAAAAAAAAAAAA&#10;LwEAAF9yZWxzLy5yZWxzUEsBAi0AFAAGAAgAAAAhAJevlNw1AgAAawQAAA4AAAAAAAAAAAAAAAAA&#10;LgIAAGRycy9lMm9Eb2MueG1sUEsBAi0AFAAGAAgAAAAhAERwp2TcAAAABQEAAA8AAAAAAAAAAAAA&#10;AAAAjwQAAGRycy9kb3ducmV2LnhtbFBLBQYAAAAABAAEAPMAAACYBQAAAAA=&#10;" fillcolor="window" stroked="f" strokeweight=".5pt">
                <v:textbox>
                  <w:txbxContent>
                    <w:p w14:paraId="2A4BF60F" w14:textId="77777777" w:rsidR="000875FD" w:rsidRPr="00113D9E" w:rsidRDefault="000875FD" w:rsidP="000875FD">
                      <w:pPr>
                        <w:jc w:val="center"/>
                        <w:rPr>
                          <w:rFonts w:ascii="Arial" w:hAnsi="Arial" w:cs="Arial"/>
                          <w:sz w:val="16"/>
                          <w:szCs w:val="16"/>
                        </w:rPr>
                      </w:pPr>
                      <w:r w:rsidRPr="00113D9E">
                        <w:rPr>
                          <w:rFonts w:ascii="Arial" w:hAnsi="Arial" w:cs="Arial"/>
                          <w:sz w:val="16"/>
                          <w:szCs w:val="16"/>
                        </w:rPr>
                        <w:t>Wind speed</w:t>
                      </w:r>
                    </w:p>
                  </w:txbxContent>
                </v:textbox>
                <w10:wrap anchorx="margin"/>
              </v:shape>
            </w:pict>
          </mc:Fallback>
        </mc:AlternateContent>
      </w:r>
      <w:r w:rsidRPr="000875FD">
        <w:rPr>
          <w:rFonts w:ascii="Arial" w:eastAsia="Calibri" w:hAnsi="Arial" w:cs="Arial"/>
          <w:noProof/>
          <w:kern w:val="0"/>
          <w:sz w:val="20"/>
          <w:szCs w:val="20"/>
          <w14:ligatures w14:val="none"/>
        </w:rPr>
        <w:drawing>
          <wp:inline distT="0" distB="0" distL="0" distR="0" wp14:anchorId="12AEF42C" wp14:editId="5CDA0197">
            <wp:extent cx="2996684" cy="2209800"/>
            <wp:effectExtent l="19050" t="19050" r="13335" b="19050"/>
            <wp:docPr id="14" name="Picture 1"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40104" name="Picture 1" descr="A colorful circle with numbers&#10;&#10;Description automatically generated"/>
                    <pic:cNvPicPr/>
                  </pic:nvPicPr>
                  <pic:blipFill>
                    <a:blip r:embed="rId20"/>
                    <a:stretch>
                      <a:fillRect/>
                    </a:stretch>
                  </pic:blipFill>
                  <pic:spPr>
                    <a:xfrm>
                      <a:off x="0" y="0"/>
                      <a:ext cx="3014120" cy="2222657"/>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27BF43E" wp14:editId="5855C810">
            <wp:extent cx="2908300" cy="2203450"/>
            <wp:effectExtent l="19050" t="19050" r="25400" b="25400"/>
            <wp:docPr id="15" name="Picture 1" descr="A colorful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54217" name="Picture 1" descr="A colorful circle with numbers&#10;&#10;Description automatically generated"/>
                    <pic:cNvPicPr/>
                  </pic:nvPicPr>
                  <pic:blipFill>
                    <a:blip r:embed="rId21"/>
                    <a:stretch>
                      <a:fillRect/>
                    </a:stretch>
                  </pic:blipFill>
                  <pic:spPr>
                    <a:xfrm>
                      <a:off x="0" y="0"/>
                      <a:ext cx="2908300" cy="2203450"/>
                    </a:xfrm>
                    <a:prstGeom prst="rect">
                      <a:avLst/>
                    </a:prstGeom>
                    <a:ln>
                      <a:solidFill>
                        <a:sysClr val="windowText" lastClr="000000"/>
                      </a:solidFill>
                    </a:ln>
                  </pic:spPr>
                </pic:pic>
              </a:graphicData>
            </a:graphic>
          </wp:inline>
        </w:drawing>
      </w:r>
    </w:p>
    <w:p w14:paraId="4BA639D3" w14:textId="3F01DD93" w:rsidR="000875FD" w:rsidRPr="00362A8B" w:rsidRDefault="000875FD" w:rsidP="000875FD">
      <w:pPr>
        <w:spacing w:after="0" w:line="240" w:lineRule="auto"/>
        <w:jc w:val="both"/>
        <w:rPr>
          <w:rFonts w:ascii="Arial" w:hAnsi="Arial" w:cs="Arial"/>
          <w:b/>
          <w:sz w:val="20"/>
          <w:szCs w:val="20"/>
        </w:rPr>
      </w:pPr>
      <w:r w:rsidRPr="000875FD">
        <w:rPr>
          <w:rFonts w:ascii="Arial" w:hAnsi="Arial" w:cs="Arial"/>
          <w:b/>
          <w:sz w:val="20"/>
          <w:szCs w:val="20"/>
        </w:rPr>
        <w:t xml:space="preserve">Fig.11a. Magnitude and Frequency of Wind Speed      Fig.11b Magnitude and frequency of wind direction for the month of December                                          </w:t>
      </w:r>
      <w:proofErr w:type="gramStart"/>
      <w:r w:rsidRPr="000875FD">
        <w:rPr>
          <w:rFonts w:ascii="Arial" w:hAnsi="Arial" w:cs="Arial"/>
          <w:b/>
          <w:sz w:val="20"/>
          <w:szCs w:val="20"/>
        </w:rPr>
        <w:t>For</w:t>
      </w:r>
      <w:proofErr w:type="gramEnd"/>
      <w:r w:rsidRPr="000875FD">
        <w:rPr>
          <w:rFonts w:ascii="Arial" w:hAnsi="Arial" w:cs="Arial"/>
          <w:b/>
          <w:sz w:val="20"/>
          <w:szCs w:val="20"/>
        </w:rPr>
        <w:t xml:space="preserve"> the Month of December</w:t>
      </w:r>
    </w:p>
    <w:p w14:paraId="7404A7DB" w14:textId="77777777" w:rsidR="000875FD" w:rsidRPr="000875FD" w:rsidRDefault="000875FD" w:rsidP="000875FD">
      <w:pPr>
        <w:spacing w:after="0" w:line="240" w:lineRule="auto"/>
        <w:jc w:val="both"/>
        <w:rPr>
          <w:rFonts w:ascii="Arial" w:hAnsi="Arial" w:cs="Arial"/>
          <w:sz w:val="20"/>
          <w:szCs w:val="20"/>
        </w:rPr>
      </w:pPr>
    </w:p>
    <w:p w14:paraId="43052540"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As shown in Fig.11a &amp; 11b, </w:t>
      </w:r>
      <w:proofErr w:type="gramStart"/>
      <w:r w:rsidRPr="000875FD">
        <w:rPr>
          <w:rFonts w:ascii="Arial" w:hAnsi="Arial" w:cs="Arial"/>
          <w:sz w:val="20"/>
          <w:szCs w:val="20"/>
        </w:rPr>
        <w:t>The</w:t>
      </w:r>
      <w:proofErr w:type="gramEnd"/>
      <w:r w:rsidRPr="000875FD">
        <w:rPr>
          <w:rFonts w:ascii="Arial" w:hAnsi="Arial" w:cs="Arial"/>
          <w:sz w:val="20"/>
          <w:szCs w:val="20"/>
        </w:rPr>
        <w:t xml:space="preserve"> wind directions of January revealed a </w:t>
      </w:r>
      <w:proofErr w:type="gramStart"/>
      <w:r w:rsidRPr="000875FD">
        <w:rPr>
          <w:rFonts w:ascii="Arial" w:hAnsi="Arial" w:cs="Arial"/>
          <w:sz w:val="20"/>
          <w:szCs w:val="20"/>
        </w:rPr>
        <w:t>new patterns</w:t>
      </w:r>
      <w:proofErr w:type="gramEnd"/>
      <w:r w:rsidRPr="000875FD">
        <w:rPr>
          <w:rFonts w:ascii="Arial" w:hAnsi="Arial" w:cs="Arial"/>
          <w:sz w:val="20"/>
          <w:szCs w:val="20"/>
        </w:rPr>
        <w:t xml:space="preserve"> with different averaging intervals from that recorded for December, which could be explained as extreme variations in the wind directions within the time intervals for 31 days. The highest magnitude was recorded from the Northeast and Southeast direction. </w:t>
      </w:r>
    </w:p>
    <w:p w14:paraId="3772DAAC"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During the month of January, the wind frequency was recorded to be at the highest mode level of 2259 times at 113° on the cardinal points. The region with highest wind speed also fell within the region of Northeast and Southeast with the speed range of 0.27 m/s to 0.32 m/s at the peak recorded at around 180°</w:t>
      </w:r>
    </w:p>
    <w:p w14:paraId="4C3BCAD5"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mc:AlternateContent>
          <mc:Choice Requires="wps">
            <w:drawing>
              <wp:anchor distT="0" distB="0" distL="114300" distR="114300" simplePos="0" relativeHeight="251663360" behindDoc="0" locked="0" layoutInCell="1" allowOverlap="1" wp14:anchorId="6DE8E9F9" wp14:editId="1B64DF55">
                <wp:simplePos x="0" y="0"/>
                <wp:positionH relativeFrom="margin">
                  <wp:align>left</wp:align>
                </wp:positionH>
                <wp:positionV relativeFrom="paragraph">
                  <wp:posOffset>6350</wp:posOffset>
                </wp:positionV>
                <wp:extent cx="749300" cy="295275"/>
                <wp:effectExtent l="0" t="0" r="0" b="9525"/>
                <wp:wrapNone/>
                <wp:docPr id="952083087" name="Text Box 1"/>
                <wp:cNvGraphicFramePr/>
                <a:graphic xmlns:a="http://schemas.openxmlformats.org/drawingml/2006/main">
                  <a:graphicData uri="http://schemas.microsoft.com/office/word/2010/wordprocessingShape">
                    <wps:wsp>
                      <wps:cNvSpPr txBox="1"/>
                      <wps:spPr>
                        <a:xfrm>
                          <a:off x="0" y="0"/>
                          <a:ext cx="749300" cy="295275"/>
                        </a:xfrm>
                        <a:prstGeom prst="rect">
                          <a:avLst/>
                        </a:prstGeom>
                        <a:solidFill>
                          <a:sysClr val="window" lastClr="FFFFFF"/>
                        </a:solidFill>
                        <a:ln w="6350">
                          <a:noFill/>
                        </a:ln>
                      </wps:spPr>
                      <wps:txbx>
                        <w:txbxContent>
                          <w:p w14:paraId="7D30D5BB"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E9F9" id="_x0000_s1040" type="#_x0000_t202" style="position:absolute;left:0;text-align:left;margin-left:0;margin-top:.5pt;width:59pt;height:23.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zQOQIAAGsEAAAOAAAAZHJzL2Uyb0RvYy54bWysVEuP2jAQvlfqf7B8LwksLCUirCgrqkpo&#10;dyW22rNxHGLJ8bi2IaG/vmMnPLrtqSoHM+MZz+P7ZjJ/aGtFjsI6CTqnw0FKidAcCqn3Of3+uv70&#10;mRLnmS6YAi1yehKOPiw+fpg3JhMjqEAVwhIMol3WmJxW3pssSRyvRM3cAIzQaCzB1syjavdJYVmD&#10;0WuVjNL0PmnAFsYCF87h7WNnpIsYvywF989l6YQnKqdYm4+njecunMlizrK9ZaaSvC+D/UMVNZMa&#10;k15CPTLPyMHKP0LVkltwUPoBhzqBspRcxB6wm2H6rpttxYyIvSA4zlxgcv8vLH86bs2LJb79Ai0S&#10;GABpjMscXoZ+2tLW4R8rJWhHCE8X2ETrCcfL6Xh2l6KFo2k0m4ymkxAluT421vmvAmoShJxaZCWC&#10;xY4b5zvXs0vI5UDJYi2VisrJrZQlR4YEIu8FNJQo5jxe5nQdf322354pTZqc3t9N0phJQ4jXpVIa&#10;i7v2GCTf7loiC2zl3P8OihPCYqGbGGf4WmLxG8z8wiyOCPaLY++f8SgVYC7oJUoqsD//dh/8kTm0&#10;UtLgyOXU/TgwK7Chbxo5nQ3H4zCjURlPpiNU7K1ld2vRh3oFCMoQF8zwKAZ/r85iaaF+w+1Yhqxo&#10;Yppj7pz6s7jy3SLgdnGxXEYnnErD/EZvDQ+hAwOBmtf2jVnT8+eR+Cc4DyfL3tHY+YaXGpYHD6WM&#10;HAecO1R7+HGi45T02xdW5laPXtdvxOIXAAAA//8DAFBLAwQUAAYACAAAACEAZMMK/t0AAAAFAQAA&#10;DwAAAGRycy9kb3ducmV2LnhtbEyPy07DMBBF90j9B2sqsaNOEY8qjVMhBIJKRIWAxNaNp0kgHke2&#10;24R+PdMVrOZxR/eeyVaj7cQBfWgdKZjPEhBIlTMt1Qo+3h8vFiBC1GR05wgV/GCAVT45y3Rq3EBv&#10;eChjLdiEQqoVNDH2qZShatDqMHM9Ems7562OPPpaGq8HNredvEySG2l1S5zQ6B7vG6y+y71V8DmU&#10;T36zXn+99s/FcXMsixd8KJQ6n453SxARx/h3DCd8RoecmbZuTyaITgE/EnnL5STOF9xsFVzdXoPM&#10;M/mfPv8FAAD//wMAUEsBAi0AFAAGAAgAAAAhALaDOJL+AAAA4QEAABMAAAAAAAAAAAAAAAAAAAAA&#10;AFtDb250ZW50X1R5cGVzXS54bWxQSwECLQAUAAYACAAAACEAOP0h/9YAAACUAQAACwAAAAAAAAAA&#10;AAAAAAAvAQAAX3JlbHMvLnJlbHNQSwECLQAUAAYACAAAACEAYJQ80DkCAABrBAAADgAAAAAAAAAA&#10;AAAAAAAuAgAAZHJzL2Uyb0RvYy54bWxQSwECLQAUAAYACAAAACEAZMMK/t0AAAAFAQAADwAAAAAA&#10;AAAAAAAAAACTBAAAZHJzL2Rvd25yZXYueG1sUEsFBgAAAAAEAAQA8wAAAJ0FAAAAAA==&#10;" fillcolor="window" stroked="f" strokeweight=".5pt">
                <v:textbox>
                  <w:txbxContent>
                    <w:p w14:paraId="7D30D5BB"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speed</w:t>
                      </w:r>
                    </w:p>
                  </w:txbxContent>
                </v:textbox>
                <w10:wrap anchorx="margin"/>
              </v:shape>
            </w:pict>
          </mc:Fallback>
        </mc:AlternateContent>
      </w:r>
      <w:r w:rsidRPr="000875FD">
        <w:rPr>
          <w:rFonts w:ascii="Arial" w:hAnsi="Arial" w:cs="Arial"/>
          <w:noProof/>
          <w:sz w:val="20"/>
          <w:szCs w:val="20"/>
        </w:rPr>
        <mc:AlternateContent>
          <mc:Choice Requires="wps">
            <w:drawing>
              <wp:anchor distT="0" distB="0" distL="114300" distR="114300" simplePos="0" relativeHeight="251665408" behindDoc="0" locked="0" layoutInCell="1" allowOverlap="1" wp14:anchorId="07D88CAF" wp14:editId="1999D005">
                <wp:simplePos x="0" y="0"/>
                <wp:positionH relativeFrom="column">
                  <wp:posOffset>3556000</wp:posOffset>
                </wp:positionH>
                <wp:positionV relativeFrom="paragraph">
                  <wp:posOffset>101600</wp:posOffset>
                </wp:positionV>
                <wp:extent cx="876300" cy="254000"/>
                <wp:effectExtent l="0" t="0" r="0" b="0"/>
                <wp:wrapNone/>
                <wp:docPr id="309645361" name="Text Box 1"/>
                <wp:cNvGraphicFramePr/>
                <a:graphic xmlns:a="http://schemas.openxmlformats.org/drawingml/2006/main">
                  <a:graphicData uri="http://schemas.microsoft.com/office/word/2010/wordprocessingShape">
                    <wps:wsp>
                      <wps:cNvSpPr txBox="1"/>
                      <wps:spPr>
                        <a:xfrm>
                          <a:off x="0" y="0"/>
                          <a:ext cx="876300" cy="254000"/>
                        </a:xfrm>
                        <a:prstGeom prst="rect">
                          <a:avLst/>
                        </a:prstGeom>
                        <a:solidFill>
                          <a:sysClr val="window" lastClr="FFFFFF"/>
                        </a:solidFill>
                        <a:ln w="6350">
                          <a:noFill/>
                        </a:ln>
                      </wps:spPr>
                      <wps:txbx>
                        <w:txbxContent>
                          <w:p w14:paraId="518CD172"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8CAF" id="_x0000_s1041" type="#_x0000_t202" style="position:absolute;left:0;text-align:left;margin-left:280pt;margin-top:8pt;width:69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Q1OAIAAGsEAAAOAAAAZHJzL2Uyb0RvYy54bWysVEtvGjEQvlfqf7B8L7sQIOmKJaJEVJWi&#10;JBKpcjZeGyx5Pa5t2KW/vmPv8mjaU1UOZsYznsf3zezsvq01OQjnFZiSDgc5JcJwqJTZlvT76+rT&#10;HSU+MFMxDUaU9Cg8vZ9//DBrbCFGsANdCUcwiPFFY0u6C8EWWeb5TtTMD8AKg0YJrmYBVbfNKsca&#10;jF7rbJTn06wBV1kHXHiPtw+dkc5TfCkFD89SehGILinWFtLp0rmJZzafsWLrmN0p3pfB/qGKmimD&#10;Sc+hHlhgZO/UH6FqxR14kGHAoc5ASsVF6gG7GebvulnvmBWpFwTH2zNM/v+F5U+HtX1xJLRfoEUC&#10;IyCN9YXHy9hPK10d/7FSgnaE8HiGTbSBcLy8u53e5GjhaBpNxjnKGCW7PLbOh68CahKFkjpkJYHF&#10;Do8+dK4nl5jLg1bVSmmdlKNfakcODAlE3itoKNHMB7ws6Sr9+my/PdOGNCWd3kzylMlAjNel0gaL&#10;u/QYpdBuWqIqbOXU/waqI8LioJsYb/lKYfGPmPmFORwR7BfHPjzjITVgLuglSnbgfv7tPvojc2il&#10;pMGRK6n/sWdOYEPfDHL6eTgexxlNynhyO0LFXVs21xazr5eAoAxxwSxPYvQP+iRKB/UbbsciZkUT&#10;MxxzlzScxGXoFgG3i4vFIjnhVFoWHs3a8hg6MhCpeW3fmLM9fwGJf4LTcLLiHY2db3xpYLEPIFXi&#10;OOLcodrDjxOdpqTfvrgy13ryunwj5r8AAAD//wMAUEsDBBQABgAIAAAAIQBU0VKg3gAAAAkBAAAP&#10;AAAAZHJzL2Rvd25yZXYueG1sTI9BS8NAEIXvgv9hGcGb3SgYasymiChaMNSmgtdtdkyi2dmwu21i&#10;f31HL3qaGb7Hm/fyxWR7sUcfOkcKLmcJCKTamY4aBW+bx4s5iBA1Gd07QgXfGGBRnJ7kOjNupDXu&#10;q9gINqGQaQVtjEMmZahbtDrM3IDE7MN5qyOfvpHG65HNbS+vkiSVVnfEH1o94H2L9Ve1swrex+rJ&#10;r5bLz9fhuTysDlX5gg+lUudn090tiIhT/BPDT3yODgVn2rodmSB6Bddpwl0ig5QnC9KbOS/bXwKy&#10;yOX/BsURAAD//wMAUEsBAi0AFAAGAAgAAAAhALaDOJL+AAAA4QEAABMAAAAAAAAAAAAAAAAAAAAA&#10;AFtDb250ZW50X1R5cGVzXS54bWxQSwECLQAUAAYACAAAACEAOP0h/9YAAACUAQAACwAAAAAAAAAA&#10;AAAAAAAvAQAAX3JlbHMvLnJlbHNQSwECLQAUAAYACAAAACEAuHLUNTgCAABrBAAADgAAAAAAAAAA&#10;AAAAAAAuAgAAZHJzL2Uyb0RvYy54bWxQSwECLQAUAAYACAAAACEAVNFSoN4AAAAJAQAADwAAAAAA&#10;AAAAAAAAAACSBAAAZHJzL2Rvd25yZXYueG1sUEsFBgAAAAAEAAQA8wAAAJ0FAAAAAA==&#10;" fillcolor="window" stroked="f" strokeweight=".5pt">
                <v:textbox>
                  <w:txbxContent>
                    <w:p w14:paraId="518CD172" w14:textId="77777777" w:rsidR="000875FD" w:rsidRPr="0049615E" w:rsidRDefault="000875FD" w:rsidP="000875FD">
                      <w:pPr>
                        <w:jc w:val="center"/>
                        <w:rPr>
                          <w:rFonts w:ascii="Times New Roman" w:hAnsi="Times New Roman" w:cs="Times New Roman"/>
                          <w:sz w:val="16"/>
                          <w:szCs w:val="16"/>
                        </w:rPr>
                      </w:pPr>
                      <w:r w:rsidRPr="0049615E">
                        <w:rPr>
                          <w:rFonts w:ascii="Times New Roman" w:hAnsi="Times New Roman" w:cs="Times New Roman"/>
                          <w:sz w:val="16"/>
                          <w:szCs w:val="16"/>
                        </w:rPr>
                        <w:t>Wind Frequency</w:t>
                      </w:r>
                    </w:p>
                  </w:txbxContent>
                </v:textbox>
              </v:shape>
            </w:pict>
          </mc:Fallback>
        </mc:AlternateContent>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CCE1D5E" wp14:editId="4A4978EA">
            <wp:extent cx="3124200" cy="2374900"/>
            <wp:effectExtent l="19050" t="19050" r="19050" b="25400"/>
            <wp:docPr id="16" name="Picture 1" descr="A colorful circ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7349" name="Picture 1" descr="A colorful circle with numbers&#10;&#10;AI-generated content may be incorrect."/>
                    <pic:cNvPicPr/>
                  </pic:nvPicPr>
                  <pic:blipFill>
                    <a:blip r:embed="rId22"/>
                    <a:stretch>
                      <a:fillRect/>
                    </a:stretch>
                  </pic:blipFill>
                  <pic:spPr>
                    <a:xfrm>
                      <a:off x="0" y="0"/>
                      <a:ext cx="3138849" cy="2386036"/>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7FB073B5" wp14:editId="2F53EAA1">
            <wp:extent cx="2559050" cy="2336601"/>
            <wp:effectExtent l="19050" t="19050" r="12700" b="26035"/>
            <wp:docPr id="17" name="Picture 1" descr="A diagram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046" name="Picture 1" descr="A diagram with numbers and a circle&#10;&#10;Description automatically generated"/>
                    <pic:cNvPicPr/>
                  </pic:nvPicPr>
                  <pic:blipFill>
                    <a:blip r:embed="rId23"/>
                    <a:stretch>
                      <a:fillRect/>
                    </a:stretch>
                  </pic:blipFill>
                  <pic:spPr>
                    <a:xfrm>
                      <a:off x="0" y="0"/>
                      <a:ext cx="2573600" cy="2349886"/>
                    </a:xfrm>
                    <a:prstGeom prst="rect">
                      <a:avLst/>
                    </a:prstGeom>
                    <a:ln>
                      <a:solidFill>
                        <a:sysClr val="windowText" lastClr="000000"/>
                      </a:solidFill>
                    </a:ln>
                  </pic:spPr>
                </pic:pic>
              </a:graphicData>
            </a:graphic>
          </wp:inline>
        </w:drawing>
      </w:r>
    </w:p>
    <w:p w14:paraId="2CE118C2" w14:textId="57766691"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 12 a. Magnitude and frequency of wind speed         Fig.</w:t>
      </w:r>
      <w:proofErr w:type="gramStart"/>
      <w:r w:rsidRPr="000875FD">
        <w:rPr>
          <w:rFonts w:ascii="Arial" w:hAnsi="Arial" w:cs="Arial"/>
          <w:b/>
          <w:sz w:val="20"/>
          <w:szCs w:val="20"/>
        </w:rPr>
        <w:t>12.b.</w:t>
      </w:r>
      <w:proofErr w:type="gramEnd"/>
      <w:r w:rsidRPr="000875FD">
        <w:rPr>
          <w:rFonts w:ascii="Arial" w:hAnsi="Arial" w:cs="Arial"/>
          <w:b/>
          <w:sz w:val="20"/>
          <w:szCs w:val="20"/>
        </w:rPr>
        <w:t xml:space="preserve"> Magnitude and frequency of wind direction for the month of January                                        month of January</w:t>
      </w:r>
    </w:p>
    <w:p w14:paraId="527F99FA" w14:textId="77777777" w:rsidR="000875FD" w:rsidRPr="000875FD" w:rsidRDefault="000875FD" w:rsidP="000875FD">
      <w:pPr>
        <w:spacing w:after="0" w:line="240" w:lineRule="auto"/>
        <w:jc w:val="both"/>
        <w:rPr>
          <w:rFonts w:ascii="Arial" w:hAnsi="Arial" w:cs="Arial"/>
          <w:sz w:val="20"/>
          <w:szCs w:val="20"/>
        </w:rPr>
      </w:pPr>
    </w:p>
    <w:p w14:paraId="0442DAF3" w14:textId="77777777" w:rsidR="000875FD" w:rsidRPr="000875FD" w:rsidRDefault="000875FD" w:rsidP="000875FD">
      <w:pPr>
        <w:spacing w:after="0" w:line="360" w:lineRule="auto"/>
        <w:jc w:val="both"/>
        <w:rPr>
          <w:rFonts w:ascii="Arial" w:eastAsia="Calibri" w:hAnsi="Arial" w:cs="Arial"/>
          <w:noProof/>
          <w:kern w:val="0"/>
          <w:sz w:val="20"/>
          <w:szCs w:val="20"/>
          <w14:ligatures w14:val="none"/>
        </w:rPr>
      </w:pPr>
      <w:r w:rsidRPr="000875FD">
        <w:rPr>
          <w:rFonts w:ascii="Arial" w:hAnsi="Arial" w:cs="Arial"/>
          <w:sz w:val="20"/>
          <w:szCs w:val="20"/>
        </w:rPr>
        <w:t xml:space="preserve">The magnitude and frequency of the wind speed and direction in February was presented in Fig.12a and Fig.12b.  with the maximum wind speed also recorded in the Northeast and Southeast direction, at a maximum recorded speed of 0.31 m/s at 113° while the wind frequency has its most frequency recorded at 113° (185 time) during the month. The North West and Southwest region recorded no visible average wind speed with relatively no wind frequency during the period of experimentation in the month of February possibly due to </w:t>
      </w:r>
      <w:r w:rsidRPr="000875FD">
        <w:rPr>
          <w:rFonts w:ascii="Arial" w:hAnsi="Arial" w:cs="Arial"/>
          <w:sz w:val="20"/>
          <w:szCs w:val="20"/>
        </w:rPr>
        <w:lastRenderedPageBreak/>
        <w:t>extreme hot weather during this period leading to reduced low wind power that could push the wind vane in a complete rotational mode.</w:t>
      </w:r>
      <w:r w:rsidRPr="000875FD">
        <w:rPr>
          <w:rFonts w:ascii="Arial" w:eastAsia="Calibri" w:hAnsi="Arial" w:cs="Arial"/>
          <w:noProof/>
          <w:kern w:val="0"/>
          <w:sz w:val="20"/>
          <w:szCs w:val="20"/>
          <w14:ligatures w14:val="none"/>
        </w:rPr>
        <w:t xml:space="preserve"> </w:t>
      </w:r>
    </w:p>
    <w:p w14:paraId="13D64890"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noProof/>
          <w:sz w:val="20"/>
          <w:szCs w:val="20"/>
        </w:rPr>
        <mc:AlternateContent>
          <mc:Choice Requires="wps">
            <w:drawing>
              <wp:anchor distT="0" distB="0" distL="114300" distR="114300" simplePos="0" relativeHeight="251667456" behindDoc="0" locked="0" layoutInCell="1" allowOverlap="1" wp14:anchorId="415CF057" wp14:editId="257D08E2">
                <wp:simplePos x="0" y="0"/>
                <wp:positionH relativeFrom="column">
                  <wp:posOffset>3562350</wp:posOffset>
                </wp:positionH>
                <wp:positionV relativeFrom="paragraph">
                  <wp:posOffset>249555</wp:posOffset>
                </wp:positionV>
                <wp:extent cx="920750" cy="247650"/>
                <wp:effectExtent l="0" t="0" r="0" b="0"/>
                <wp:wrapNone/>
                <wp:docPr id="564034164" name="Text Box 1"/>
                <wp:cNvGraphicFramePr/>
                <a:graphic xmlns:a="http://schemas.openxmlformats.org/drawingml/2006/main">
                  <a:graphicData uri="http://schemas.microsoft.com/office/word/2010/wordprocessingShape">
                    <wps:wsp>
                      <wps:cNvSpPr txBox="1"/>
                      <wps:spPr>
                        <a:xfrm>
                          <a:off x="0" y="0"/>
                          <a:ext cx="920750" cy="247650"/>
                        </a:xfrm>
                        <a:prstGeom prst="rect">
                          <a:avLst/>
                        </a:prstGeom>
                        <a:solidFill>
                          <a:sysClr val="window" lastClr="FFFFFF"/>
                        </a:solidFill>
                        <a:ln w="6350">
                          <a:noFill/>
                        </a:ln>
                      </wps:spPr>
                      <wps:txbx>
                        <w:txbxContent>
                          <w:p w14:paraId="55C8BEB4"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F057" id="_x0000_s1042" type="#_x0000_t202" style="position:absolute;left:0;text-align:left;margin-left:280.5pt;margin-top:19.65pt;width:72.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BKNwIAAGsEAAAOAAAAZHJzL2Uyb0RvYy54bWysVN9v2jAQfp+0/8Hy+wgwSlvUULFWTJNQ&#10;W4lOfTaOUyI5Ps82JOyv32cnQNftaVoenDvf5X58311ubttas71yviKT89FgyJkykorKvOb8+/Py&#10;0xVnPghTCE1G5fygPL+df/xw09iZGtOWdKEcQxDjZ43N+TYEO8syL7eqFn5AVhkYS3K1CFDda1Y4&#10;0SB6rbPxcDjNGnKFdSSV97i974x8nuKXpZLhsSy9CkznHLWFdLp0buKZzW/E7NUJu61kX4b4hypq&#10;URkkPYW6F0Gwnav+CFVX0pGnMgwk1RmVZSVV6gHdjIbvullvhVWpF4Dj7Qkm///Cyof92j45Ftov&#10;1ILACEhj/czjMvbTlq6Ob1TKYAeEhxNsqg1M4vJ6PLy8gEXCNJ5cTiEjSnb+2DofviqqWRRy7sBK&#10;AkvsVz50rkeXmMuTroplpXVSDv5OO7YXIBC8F9RwpoUPuMz5Mj19tt8+04Y1OZ9+Ri0xiqEYr0ul&#10;DYo79xil0G5aVhVo5dj/hooDYHHUTYy3clmh+BUyPwmHEUG/GPvwiKPUhFzUS5xtyf382330B3Ow&#10;ctZg5HLuf+yEU2jomwGn16PJJM5oUiYXl2Mo7q1l89ZidvUdAZQRFszKJEb/oI9i6ah+wXYsYlaY&#10;hJHInfNwFO9CtwjYLqkWi+SEqbQirMzayhg6YhepeW5fhLM9fwHEP9BxOMXsHY2db4f6YheorBLH&#10;EecO1R5+THSakn774sq81ZPX+R8x/wUAAP//AwBQSwMEFAAGAAgAAAAhAFluEujhAAAACQEAAA8A&#10;AABkcnMvZG93bnJldi54bWxMj0FPwzAMhe9I/IfISNxYOirKVppOCIFgEtVYQeKataYtNE6VZGvZ&#10;r8ec4Gb7PT1/L1tNphcHdL6zpGA+i0AgVbbuqFHw9vpwsQDhg6Za95ZQwTd6WOWnJ5lOazvSFg9l&#10;aASHkE+1gjaEIZXSVy0a7Wd2QGLtwzqjA6+ukbXTI4ebXl5GUSKN7og/tHrAuxarr3JvFLyP5aPb&#10;rNefL8NTcdwcy+IZ7wulzs+m2xsQAafwZ4ZffEaHnJl2dk+1F72Cq2TOXYKCeBmDYMN1lPBhx8Mi&#10;Bpln8n+D/AcAAP//AwBQSwECLQAUAAYACAAAACEAtoM4kv4AAADhAQAAEwAAAAAAAAAAAAAAAAAA&#10;AAAAW0NvbnRlbnRfVHlwZXNdLnhtbFBLAQItABQABgAIAAAAIQA4/SH/1gAAAJQBAAALAAAAAAAA&#10;AAAAAAAAAC8BAABfcmVscy8ucmVsc1BLAQItABQABgAIAAAAIQBZn0BKNwIAAGsEAAAOAAAAAAAA&#10;AAAAAAAAAC4CAABkcnMvZTJvRG9jLnhtbFBLAQItABQABgAIAAAAIQBZbhLo4QAAAAkBAAAPAAAA&#10;AAAAAAAAAAAAAJEEAABkcnMvZG93bnJldi54bWxQSwUGAAAAAAQABADzAAAAnwUAAAAA&#10;" fillcolor="window" stroked="f" strokeweight=".5pt">
                <v:textbox>
                  <w:txbxContent>
                    <w:p w14:paraId="55C8BEB4"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Frequency</w:t>
                      </w:r>
                    </w:p>
                  </w:txbxContent>
                </v:textbox>
              </v:shape>
            </w:pict>
          </mc:Fallback>
        </mc:AlternateContent>
      </w:r>
      <w:r w:rsidRPr="000875FD">
        <w:rPr>
          <w:rFonts w:ascii="Arial" w:hAnsi="Arial" w:cs="Arial"/>
          <w:noProof/>
          <w:sz w:val="20"/>
          <w:szCs w:val="20"/>
        </w:rPr>
        <mc:AlternateContent>
          <mc:Choice Requires="wps">
            <w:drawing>
              <wp:anchor distT="0" distB="0" distL="114300" distR="114300" simplePos="0" relativeHeight="251666432" behindDoc="0" locked="0" layoutInCell="1" allowOverlap="1" wp14:anchorId="48CA8052" wp14:editId="1BA9A8CD">
                <wp:simplePos x="0" y="0"/>
                <wp:positionH relativeFrom="column">
                  <wp:posOffset>19050</wp:posOffset>
                </wp:positionH>
                <wp:positionV relativeFrom="paragraph">
                  <wp:posOffset>20956</wp:posOffset>
                </wp:positionV>
                <wp:extent cx="711200" cy="266700"/>
                <wp:effectExtent l="0" t="0" r="0" b="0"/>
                <wp:wrapNone/>
                <wp:docPr id="885120476" name="Text Box 1"/>
                <wp:cNvGraphicFramePr/>
                <a:graphic xmlns:a="http://schemas.openxmlformats.org/drawingml/2006/main">
                  <a:graphicData uri="http://schemas.microsoft.com/office/word/2010/wordprocessingShape">
                    <wps:wsp>
                      <wps:cNvSpPr txBox="1"/>
                      <wps:spPr>
                        <a:xfrm>
                          <a:off x="0" y="0"/>
                          <a:ext cx="711200" cy="266700"/>
                        </a:xfrm>
                        <a:prstGeom prst="rect">
                          <a:avLst/>
                        </a:prstGeom>
                        <a:solidFill>
                          <a:sysClr val="window" lastClr="FFFFFF"/>
                        </a:solidFill>
                        <a:ln w="6350">
                          <a:noFill/>
                        </a:ln>
                      </wps:spPr>
                      <wps:txbx>
                        <w:txbxContent>
                          <w:p w14:paraId="342F8DAF"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speed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A8052" id="_x0000_s1043" type="#_x0000_t202" style="position:absolute;left:0;text-align:left;margin-left:1.5pt;margin-top:1.65pt;width:56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FBNgIAAGwEAAAOAAAAZHJzL2Uyb0RvYy54bWysVEuP2jAQvlfqf7B8LyGUhTYirCgrqkpo&#10;dyW22rNxbGLJ8bi2IaG/vmOHV7c9VeVgxjPjeXzfTGb3XaPJQTivwJQ0HwwpEYZDpcyupN9fVh8+&#10;UeIDMxXTYERJj8LT+/n7d7PWFmIENehKOIJBjC9aW9I6BFtkmee1aJgfgBUGjRJcwwJe3S6rHGsx&#10;eqOz0XA4yVpwlXXAhfeofeiNdJ7iSyl4eJLSi0B0SbG2kE6Xzm08s/mMFTvHbK34qQz2D1U0TBlM&#10;egn1wAIje6f+CNUo7sCDDAMOTQZSKi5SD9hNPnzTzaZmVqReEBxvLzD5/xeWPx429tmR0H2BDgmM&#10;gLTWFx6VsZ9Ouib+Y6UE7Qjh8QKb6ALhqJzmOVJBCUfTaDKZooxRsutj63z4KqAhUSipQ1YSWOyw&#10;9qF3PbvEXB60qlZK63Q5+qV25MCQQOS9gpYSzXxAZUlX6XfK9tszbUhb0snHu2HKZCDG61Npg8Vd&#10;e4xS6LYdURX2n0qPqi1UR8TFQT8y3vKVwurXmPqZOZwRbBjnPjzhITVgMjhJlNTgfv5NH/2ROrRS&#10;0uLMldT/2DMnsKNvBkn9nI/HcUjTZXw3HeHF3Vq2txazb5aAqOS4YZYnMfoHfRalg+YV12MRs6KJ&#10;GY65SxrO4jL0m4DrxcVikZxwLC0La7OxPIaOFERuXrpX5uyJwIDMP8J5OlnxhsfeN740sNgHkCqR&#10;fEX1hD+OdBqT0/rFnbm9J6/rR2L+CwAA//8DAFBLAwQUAAYACAAAACEASHs3kt4AAAAGAQAADwAA&#10;AGRycy9kb3ducmV2LnhtbEyPQUvDQBCF74L/YRnBm93UWJGYTRFRtGCoRsHrNjsm0exs2N02sb++&#10;05OeHo83vPdNvpxsL3boQ+dIwXyWgECqnemoUfDx/nhxAyJETUb3jlDBLwZYFqcnuc6MG+kNd1Vs&#10;BJdQyLSCNsYhkzLULVodZm5A4uzLeasjW99I4/XI5baXl0lyLa3uiBdaPeB9i/VPtbUKPsfqya9X&#10;q+/X4bncr/dV+YIPpVLnZ9PdLYiIU/w7hiM+o0PBTBu3JRNEryDlTyJLCuKYzhfsNwquFinIIpf/&#10;8YsDAAAA//8DAFBLAQItABQABgAIAAAAIQC2gziS/gAAAOEBAAATAAAAAAAAAAAAAAAAAAAAAABb&#10;Q29udGVudF9UeXBlc10ueG1sUEsBAi0AFAAGAAgAAAAhADj9If/WAAAAlAEAAAsAAAAAAAAAAAAA&#10;AAAALwEAAF9yZWxzLy5yZWxzUEsBAi0AFAAGAAgAAAAhAO/pwUE2AgAAbAQAAA4AAAAAAAAAAAAA&#10;AAAALgIAAGRycy9lMm9Eb2MueG1sUEsBAi0AFAAGAAgAAAAhAEh7N5LeAAAABgEAAA8AAAAAAAAA&#10;AAAAAAAAkAQAAGRycy9kb3ducmV2LnhtbFBLBQYAAAAABAAEAPMAAACbBQAAAAA=&#10;" fillcolor="window" stroked="f" strokeweight=".5pt">
                <v:textbox>
                  <w:txbxContent>
                    <w:p w14:paraId="342F8DAF" w14:textId="77777777" w:rsidR="000875FD" w:rsidRPr="003C0480" w:rsidRDefault="000875FD" w:rsidP="000875FD">
                      <w:pPr>
                        <w:jc w:val="center"/>
                        <w:rPr>
                          <w:rFonts w:ascii="Times New Roman" w:hAnsi="Times New Roman" w:cs="Times New Roman"/>
                          <w:sz w:val="16"/>
                          <w:szCs w:val="16"/>
                        </w:rPr>
                      </w:pPr>
                      <w:r w:rsidRPr="003C0480">
                        <w:rPr>
                          <w:rFonts w:ascii="Times New Roman" w:hAnsi="Times New Roman" w:cs="Times New Roman"/>
                          <w:sz w:val="16"/>
                          <w:szCs w:val="16"/>
                        </w:rPr>
                        <w:t>Wind speed</w:t>
                      </w:r>
                    </w:p>
                  </w:txbxContent>
                </v:textbox>
              </v:shape>
            </w:pict>
          </mc:Fallback>
        </mc:AlternateContent>
      </w:r>
      <w:r w:rsidRPr="000875FD">
        <w:rPr>
          <w:rFonts w:ascii="Arial" w:eastAsia="Calibri" w:hAnsi="Arial" w:cs="Arial"/>
          <w:noProof/>
          <w:kern w:val="0"/>
          <w:sz w:val="20"/>
          <w:szCs w:val="20"/>
          <w14:ligatures w14:val="none"/>
        </w:rPr>
        <w:drawing>
          <wp:inline distT="0" distB="0" distL="0" distR="0" wp14:anchorId="56BD803C" wp14:editId="3EED6DBD">
            <wp:extent cx="2990850" cy="2305050"/>
            <wp:effectExtent l="19050" t="19050" r="19050" b="19050"/>
            <wp:docPr id="18" name="Picture 1" descr="A circular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6017" name="Picture 1" descr="A circular chart with different colored circles&#10;&#10;Description automatically generated"/>
                    <pic:cNvPicPr/>
                  </pic:nvPicPr>
                  <pic:blipFill>
                    <a:blip r:embed="rId24"/>
                    <a:stretch>
                      <a:fillRect/>
                    </a:stretch>
                  </pic:blipFill>
                  <pic:spPr>
                    <a:xfrm>
                      <a:off x="0" y="0"/>
                      <a:ext cx="2990850" cy="2305050"/>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r w:rsidRPr="000875FD">
        <w:rPr>
          <w:rFonts w:ascii="Arial" w:eastAsia="Calibri" w:hAnsi="Arial" w:cs="Arial"/>
          <w:noProof/>
          <w:kern w:val="0"/>
          <w:sz w:val="20"/>
          <w:szCs w:val="20"/>
          <w14:ligatures w14:val="none"/>
        </w:rPr>
        <w:drawing>
          <wp:inline distT="0" distB="0" distL="0" distR="0" wp14:anchorId="3597D3BD" wp14:editId="1CA2B89A">
            <wp:extent cx="2673350" cy="2159000"/>
            <wp:effectExtent l="19050" t="19050" r="12700" b="12700"/>
            <wp:docPr id="19"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8520" name="Picture 1" descr="A diagram of a pie chart&#10;&#10;Description automatically generated"/>
                    <pic:cNvPicPr/>
                  </pic:nvPicPr>
                  <pic:blipFill>
                    <a:blip r:embed="rId25"/>
                    <a:stretch>
                      <a:fillRect/>
                    </a:stretch>
                  </pic:blipFill>
                  <pic:spPr>
                    <a:xfrm>
                      <a:off x="0" y="0"/>
                      <a:ext cx="2673350" cy="2159000"/>
                    </a:xfrm>
                    <a:prstGeom prst="rect">
                      <a:avLst/>
                    </a:prstGeom>
                    <a:ln>
                      <a:solidFill>
                        <a:sysClr val="windowText" lastClr="000000"/>
                      </a:solidFill>
                    </a:ln>
                  </pic:spPr>
                </pic:pic>
              </a:graphicData>
            </a:graphic>
          </wp:inline>
        </w:drawing>
      </w:r>
      <w:r w:rsidRPr="000875FD">
        <w:rPr>
          <w:rFonts w:ascii="Arial" w:hAnsi="Arial" w:cs="Arial"/>
          <w:sz w:val="20"/>
          <w:szCs w:val="20"/>
        </w:rPr>
        <w:t xml:space="preserve">    </w:t>
      </w:r>
    </w:p>
    <w:p w14:paraId="1EAA7D34" w14:textId="3FC8ABBD"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 xml:space="preserve">Fig.13a.Magnitude and frequency of wind speed     </w:t>
      </w:r>
      <w:r w:rsidR="00362A8B">
        <w:rPr>
          <w:rFonts w:ascii="Arial" w:hAnsi="Arial" w:cs="Arial"/>
          <w:b/>
          <w:sz w:val="20"/>
          <w:szCs w:val="20"/>
        </w:rPr>
        <w:t xml:space="preserve">     </w:t>
      </w:r>
      <w:r w:rsidRPr="000875FD">
        <w:rPr>
          <w:rFonts w:ascii="Arial" w:hAnsi="Arial" w:cs="Arial"/>
          <w:b/>
          <w:sz w:val="20"/>
          <w:szCs w:val="20"/>
        </w:rPr>
        <w:t>Fig.13b.The magnitude and frequency of wind</w:t>
      </w:r>
    </w:p>
    <w:p w14:paraId="0D91F2E9" w14:textId="63117A33" w:rsidR="000875FD" w:rsidRP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 xml:space="preserve">In the month of February                                             </w:t>
      </w:r>
      <w:r w:rsidR="00362A8B">
        <w:rPr>
          <w:rFonts w:ascii="Arial" w:hAnsi="Arial" w:cs="Arial"/>
          <w:b/>
          <w:sz w:val="20"/>
          <w:szCs w:val="20"/>
        </w:rPr>
        <w:t xml:space="preserve">     </w:t>
      </w:r>
      <w:r w:rsidRPr="000875FD">
        <w:rPr>
          <w:rFonts w:ascii="Arial" w:hAnsi="Arial" w:cs="Arial"/>
          <w:b/>
          <w:sz w:val="20"/>
          <w:szCs w:val="20"/>
        </w:rPr>
        <w:t xml:space="preserve">direction in the month of February </w:t>
      </w:r>
    </w:p>
    <w:p w14:paraId="33207EE8" w14:textId="10713BD8" w:rsidR="000875FD" w:rsidRPr="000875FD" w:rsidRDefault="00362A8B" w:rsidP="000875FD">
      <w:pPr>
        <w:spacing w:after="0" w:line="240" w:lineRule="auto"/>
        <w:jc w:val="both"/>
        <w:rPr>
          <w:rFonts w:ascii="Arial" w:hAnsi="Arial" w:cs="Arial"/>
          <w:b/>
          <w:sz w:val="20"/>
          <w:szCs w:val="20"/>
        </w:rPr>
      </w:pPr>
      <w:r>
        <w:rPr>
          <w:rFonts w:ascii="Arial" w:hAnsi="Arial" w:cs="Arial"/>
          <w:b/>
          <w:sz w:val="20"/>
          <w:szCs w:val="20"/>
        </w:rPr>
        <w:t xml:space="preserve"> </w:t>
      </w:r>
    </w:p>
    <w:p w14:paraId="00B14ED8" w14:textId="77777777" w:rsidR="000875FD" w:rsidRPr="000875FD" w:rsidRDefault="000875FD" w:rsidP="000875FD">
      <w:pPr>
        <w:spacing w:after="0" w:line="360" w:lineRule="auto"/>
        <w:jc w:val="both"/>
        <w:rPr>
          <w:rFonts w:ascii="Arial" w:hAnsi="Arial" w:cs="Arial"/>
          <w:sz w:val="20"/>
          <w:szCs w:val="20"/>
        </w:rPr>
      </w:pPr>
    </w:p>
    <w:p w14:paraId="2D2A6FAA"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It is important to note that wind time series data are highly non-stationary,</w:t>
      </w:r>
      <w:r w:rsidRPr="000875FD">
        <w:rPr>
          <w:rFonts w:ascii="Arial" w:eastAsia="Calibri" w:hAnsi="Arial" w:cs="Arial"/>
          <w:kern w:val="0"/>
          <w:sz w:val="20"/>
          <w:szCs w:val="20"/>
          <w14:ligatures w14:val="none"/>
        </w:rPr>
        <w:t xml:space="preserve"> </w:t>
      </w:r>
      <w:r w:rsidRPr="000875FD">
        <w:rPr>
          <w:rFonts w:ascii="Arial" w:hAnsi="Arial" w:cs="Arial"/>
          <w:sz w:val="20"/>
          <w:szCs w:val="20"/>
        </w:rPr>
        <w:t>the statistical analysis of parameters over longer periods may reveal more underlying dynamics of wind changes.</w:t>
      </w:r>
    </w:p>
    <w:p w14:paraId="500A9344"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 xml:space="preserve">Similar trend was recorded by El khchine and Sriti (2021) when evaluating the performance of wind turbines for energy production in Morocco’s coastal regions at different geo-locations. </w:t>
      </w:r>
    </w:p>
    <w:p w14:paraId="40C07A1F" w14:textId="77777777" w:rsidR="000875FD" w:rsidRPr="000875FD" w:rsidRDefault="000875FD" w:rsidP="000875FD">
      <w:pPr>
        <w:spacing w:after="0" w:line="240" w:lineRule="auto"/>
        <w:jc w:val="both"/>
        <w:rPr>
          <w:rFonts w:ascii="Arial" w:hAnsi="Arial" w:cs="Arial"/>
          <w:sz w:val="20"/>
          <w:szCs w:val="20"/>
        </w:rPr>
      </w:pPr>
    </w:p>
    <w:p w14:paraId="3319D453" w14:textId="77777777" w:rsidR="000875FD" w:rsidRPr="000875FD" w:rsidRDefault="000875FD" w:rsidP="000875FD">
      <w:pPr>
        <w:spacing w:after="0" w:line="240" w:lineRule="auto"/>
        <w:jc w:val="both"/>
        <w:rPr>
          <w:rFonts w:ascii="Arial" w:hAnsi="Arial" w:cs="Arial"/>
          <w:sz w:val="20"/>
          <w:szCs w:val="20"/>
        </w:rPr>
      </w:pPr>
      <w:r w:rsidRPr="000875FD">
        <w:rPr>
          <w:rFonts w:ascii="Arial" w:hAnsi="Arial" w:cs="Arial"/>
          <w:noProof/>
          <w:sz w:val="20"/>
          <w:szCs w:val="20"/>
        </w:rPr>
        <w:drawing>
          <wp:inline distT="0" distB="0" distL="0" distR="0" wp14:anchorId="2990B59A" wp14:editId="2F939DA1">
            <wp:extent cx="5607685" cy="2725947"/>
            <wp:effectExtent l="0" t="0" r="12065" b="17780"/>
            <wp:docPr id="20" name="Chart 2">
              <a:extLst xmlns:a="http://schemas.openxmlformats.org/drawingml/2006/main">
                <a:ext uri="{FF2B5EF4-FFF2-40B4-BE49-F238E27FC236}">
                  <a16:creationId xmlns:a16="http://schemas.microsoft.com/office/drawing/2014/main" id="{0ABECA84-AB38-4626-69A0-9D75A6DED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F33E8F" w14:textId="3089E13A" w:rsidR="000875FD" w:rsidRDefault="000875FD" w:rsidP="000875FD">
      <w:pPr>
        <w:spacing w:after="0" w:line="240" w:lineRule="auto"/>
        <w:jc w:val="both"/>
        <w:rPr>
          <w:rFonts w:ascii="Arial" w:hAnsi="Arial" w:cs="Arial"/>
          <w:b/>
          <w:sz w:val="20"/>
          <w:szCs w:val="20"/>
        </w:rPr>
      </w:pPr>
      <w:r w:rsidRPr="000875FD">
        <w:rPr>
          <w:rFonts w:ascii="Arial" w:hAnsi="Arial" w:cs="Arial"/>
          <w:b/>
          <w:sz w:val="20"/>
          <w:szCs w:val="20"/>
        </w:rPr>
        <w:t>Fig.14. Graph showing the Voltage generated over a 24hr period for the Month of December, January and February.</w:t>
      </w:r>
    </w:p>
    <w:p w14:paraId="34923AB9" w14:textId="77777777" w:rsidR="00362A8B" w:rsidRPr="000875FD" w:rsidRDefault="00362A8B" w:rsidP="000875FD">
      <w:pPr>
        <w:spacing w:after="0" w:line="240" w:lineRule="auto"/>
        <w:jc w:val="both"/>
        <w:rPr>
          <w:rFonts w:ascii="Arial" w:hAnsi="Arial" w:cs="Arial"/>
          <w:b/>
          <w:sz w:val="20"/>
          <w:szCs w:val="20"/>
        </w:rPr>
      </w:pPr>
    </w:p>
    <w:p w14:paraId="0EB3B597" w14:textId="38A7A42E"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The Fig.14 illustrates the</w:t>
      </w:r>
      <w:r w:rsidR="00362A8B">
        <w:rPr>
          <w:rFonts w:ascii="Arial" w:hAnsi="Arial" w:cs="Arial"/>
          <w:sz w:val="20"/>
          <w:szCs w:val="20"/>
        </w:rPr>
        <w:t xml:space="preserve"> Voltage generated over a three-</w:t>
      </w:r>
      <w:r w:rsidRPr="000875FD">
        <w:rPr>
          <w:rFonts w:ascii="Arial" w:hAnsi="Arial" w:cs="Arial"/>
          <w:sz w:val="20"/>
          <w:szCs w:val="20"/>
        </w:rPr>
        <w:t xml:space="preserve">month period for the 24 hrs period at the study location. The month of December recorded the lowest voltage of 3.9v at 13.00 hrs of the day while the highest </w:t>
      </w:r>
      <w:r w:rsidRPr="000875FD">
        <w:rPr>
          <w:rFonts w:ascii="Arial" w:hAnsi="Arial" w:cs="Arial"/>
          <w:sz w:val="20"/>
          <w:szCs w:val="20"/>
        </w:rPr>
        <w:lastRenderedPageBreak/>
        <w:t>voltage of 4.5V for December was recorded at 1800hrs, conversely the month of January has a minimum voltage of 4.14V captured at 13.00hrs with a recorded highest voltage of 4.95V at 6.00hrs of the day</w:t>
      </w:r>
    </w:p>
    <w:p w14:paraId="1F4A19D5" w14:textId="77777777" w:rsidR="000875FD" w:rsidRP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For the month of February, a lowest voltage of 4.12 was recorded at 12.00</w:t>
      </w:r>
      <w:proofErr w:type="gramStart"/>
      <w:r w:rsidRPr="000875FD">
        <w:rPr>
          <w:rFonts w:ascii="Arial" w:hAnsi="Arial" w:cs="Arial"/>
          <w:sz w:val="20"/>
          <w:szCs w:val="20"/>
        </w:rPr>
        <w:t>hrs ,</w:t>
      </w:r>
      <w:proofErr w:type="gramEnd"/>
      <w:r w:rsidRPr="000875FD">
        <w:rPr>
          <w:rFonts w:ascii="Arial" w:hAnsi="Arial" w:cs="Arial"/>
          <w:sz w:val="20"/>
          <w:szCs w:val="20"/>
        </w:rPr>
        <w:t xml:space="preserve"> while a maximum voltage of 4.95V was observed at 6.00hrs. </w:t>
      </w:r>
    </w:p>
    <w:p w14:paraId="78CDB34A" w14:textId="4367665B" w:rsidR="000875FD" w:rsidRDefault="000875FD" w:rsidP="000875FD">
      <w:pPr>
        <w:spacing w:after="0" w:line="360" w:lineRule="auto"/>
        <w:jc w:val="both"/>
        <w:rPr>
          <w:rFonts w:ascii="Arial" w:hAnsi="Arial" w:cs="Arial"/>
          <w:sz w:val="20"/>
          <w:szCs w:val="20"/>
        </w:rPr>
      </w:pPr>
      <w:r w:rsidRPr="000875FD">
        <w:rPr>
          <w:rFonts w:ascii="Arial" w:hAnsi="Arial" w:cs="Arial"/>
          <w:sz w:val="20"/>
          <w:szCs w:val="20"/>
        </w:rPr>
        <w:t>For the month of January and February under investigation, between the hrs of 1.00am and 6.00hrs, a consistent voltage range of 4.5 and 4.95 was observed before a downward trend of voltage reduction of 4.8V to 4.5V for February and 4.9 v to 4.1 for January between the hrs of 7.00hrs to 13.00hrs.</w:t>
      </w:r>
    </w:p>
    <w:p w14:paraId="70CE8726" w14:textId="77777777" w:rsidR="00DF19AE" w:rsidRPr="000875FD" w:rsidRDefault="00DF19AE" w:rsidP="000875FD">
      <w:pPr>
        <w:spacing w:after="0" w:line="360" w:lineRule="auto"/>
        <w:jc w:val="both"/>
        <w:rPr>
          <w:rFonts w:ascii="Arial" w:hAnsi="Arial" w:cs="Arial"/>
          <w:sz w:val="20"/>
          <w:szCs w:val="20"/>
        </w:rPr>
      </w:pPr>
    </w:p>
    <w:p w14:paraId="0FF765DD" w14:textId="4BE577E4" w:rsidR="00AC6BEB" w:rsidRPr="008D548D" w:rsidRDefault="008D548D" w:rsidP="00AC6BEB">
      <w:pPr>
        <w:rPr>
          <w:rFonts w:ascii="Arial Bold" w:hAnsi="Arial Bold" w:cs="Arial"/>
          <w:b/>
          <w:bCs/>
        </w:rPr>
      </w:pPr>
      <w:r>
        <w:rPr>
          <w:rFonts w:ascii="Arial Bold" w:hAnsi="Arial Bold" w:cs="Arial"/>
          <w:b/>
          <w:bCs/>
        </w:rPr>
        <w:t xml:space="preserve">4. </w:t>
      </w:r>
      <w:r w:rsidR="00420DF9" w:rsidRPr="008D548D">
        <w:rPr>
          <w:rFonts w:ascii="Arial Bold" w:hAnsi="Arial Bold" w:cs="Arial"/>
          <w:b/>
          <w:bCs/>
        </w:rPr>
        <w:t>CONCLUSI</w:t>
      </w:r>
      <w:r w:rsidR="004739AF" w:rsidRPr="008D548D">
        <w:rPr>
          <w:rFonts w:ascii="Arial Bold" w:hAnsi="Arial Bold" w:cs="Arial"/>
          <w:b/>
          <w:bCs/>
        </w:rPr>
        <w:t>ON.</w:t>
      </w:r>
    </w:p>
    <w:p w14:paraId="13B575C1" w14:textId="588F9CA5" w:rsidR="000875FD" w:rsidRPr="000875FD" w:rsidRDefault="000875FD" w:rsidP="00362A8B">
      <w:pPr>
        <w:spacing w:after="0" w:line="360" w:lineRule="auto"/>
        <w:jc w:val="both"/>
        <w:rPr>
          <w:rFonts w:ascii="Arial" w:hAnsi="Arial" w:cs="Arial"/>
          <w:b/>
          <w:sz w:val="20"/>
          <w:szCs w:val="20"/>
        </w:rPr>
      </w:pPr>
      <w:r w:rsidRPr="000875FD">
        <w:rPr>
          <w:rFonts w:ascii="Arial" w:hAnsi="Arial" w:cs="Arial"/>
          <w:sz w:val="20"/>
          <w:szCs w:val="20"/>
        </w:rPr>
        <w:t xml:space="preserve">A horizontal axis wind turbine was designed and developed. For the three </w:t>
      </w:r>
      <w:proofErr w:type="gramStart"/>
      <w:r w:rsidRPr="000875FD">
        <w:rPr>
          <w:rFonts w:ascii="Arial" w:hAnsi="Arial" w:cs="Arial"/>
          <w:sz w:val="20"/>
          <w:szCs w:val="20"/>
        </w:rPr>
        <w:t>month</w:t>
      </w:r>
      <w:proofErr w:type="gramEnd"/>
      <w:r w:rsidRPr="000875FD">
        <w:rPr>
          <w:rFonts w:ascii="Arial" w:hAnsi="Arial" w:cs="Arial"/>
          <w:sz w:val="20"/>
          <w:szCs w:val="20"/>
        </w:rPr>
        <w:t xml:space="preserve"> under investigation, there</w:t>
      </w:r>
      <w:r w:rsidR="00D92464">
        <w:rPr>
          <w:rFonts w:ascii="Arial" w:hAnsi="Arial" w:cs="Arial"/>
          <w:sz w:val="20"/>
          <w:szCs w:val="20"/>
        </w:rPr>
        <w:t xml:space="preserve"> w</w:t>
      </w:r>
      <w:r w:rsidR="00F55256">
        <w:rPr>
          <w:rFonts w:ascii="Arial" w:hAnsi="Arial" w:cs="Arial"/>
          <w:sz w:val="20"/>
          <w:szCs w:val="20"/>
        </w:rPr>
        <w:t>ere</w:t>
      </w:r>
      <w:r w:rsidR="00FB7884">
        <w:rPr>
          <w:rFonts w:ascii="Arial" w:hAnsi="Arial" w:cs="Arial"/>
          <w:sz w:val="20"/>
          <w:szCs w:val="20"/>
        </w:rPr>
        <w:t xml:space="preserve"> </w:t>
      </w:r>
      <w:r w:rsidRPr="000875FD">
        <w:rPr>
          <w:rFonts w:ascii="Arial" w:hAnsi="Arial" w:cs="Arial"/>
          <w:sz w:val="20"/>
          <w:szCs w:val="20"/>
        </w:rPr>
        <w:t>steady</w:t>
      </w:r>
      <w:r w:rsidR="00FB7884">
        <w:rPr>
          <w:rFonts w:ascii="Arial" w:hAnsi="Arial" w:cs="Arial"/>
          <w:sz w:val="20"/>
          <w:szCs w:val="20"/>
        </w:rPr>
        <w:t xml:space="preserve"> </w:t>
      </w:r>
      <w:r w:rsidRPr="000875FD">
        <w:rPr>
          <w:rFonts w:ascii="Arial" w:hAnsi="Arial" w:cs="Arial"/>
          <w:sz w:val="20"/>
          <w:szCs w:val="20"/>
        </w:rPr>
        <w:t xml:space="preserve">decline in voltage between </w:t>
      </w:r>
      <w:r w:rsidR="00362A8B">
        <w:rPr>
          <w:rFonts w:ascii="Arial" w:hAnsi="Arial" w:cs="Arial"/>
          <w:sz w:val="20"/>
          <w:szCs w:val="20"/>
        </w:rPr>
        <w:t>8.00</w:t>
      </w:r>
      <w:r w:rsidR="007C243D">
        <w:rPr>
          <w:rFonts w:ascii="Arial" w:hAnsi="Arial" w:cs="Arial"/>
          <w:sz w:val="20"/>
          <w:szCs w:val="20"/>
        </w:rPr>
        <w:t xml:space="preserve"> </w:t>
      </w:r>
      <w:proofErr w:type="spellStart"/>
      <w:r w:rsidR="00362A8B">
        <w:rPr>
          <w:rFonts w:ascii="Arial" w:hAnsi="Arial" w:cs="Arial"/>
          <w:sz w:val="20"/>
          <w:szCs w:val="20"/>
        </w:rPr>
        <w:t>hrs</w:t>
      </w:r>
      <w:proofErr w:type="spellEnd"/>
      <w:r w:rsidR="00362A8B">
        <w:rPr>
          <w:rFonts w:ascii="Arial" w:hAnsi="Arial" w:cs="Arial"/>
          <w:sz w:val="20"/>
          <w:szCs w:val="20"/>
        </w:rPr>
        <w:t xml:space="preserve"> to 1.00</w:t>
      </w:r>
      <w:r w:rsidR="007C243D">
        <w:rPr>
          <w:rFonts w:ascii="Arial" w:hAnsi="Arial" w:cs="Arial"/>
          <w:sz w:val="20"/>
          <w:szCs w:val="20"/>
        </w:rPr>
        <w:t xml:space="preserve"> </w:t>
      </w:r>
      <w:proofErr w:type="spellStart"/>
      <w:r w:rsidR="00362A8B">
        <w:rPr>
          <w:rFonts w:ascii="Arial" w:hAnsi="Arial" w:cs="Arial"/>
          <w:sz w:val="20"/>
          <w:szCs w:val="20"/>
        </w:rPr>
        <w:t>hrs</w:t>
      </w:r>
      <w:proofErr w:type="spellEnd"/>
      <w:r w:rsidR="007C243D">
        <w:rPr>
          <w:rFonts w:ascii="Arial" w:hAnsi="Arial" w:cs="Arial"/>
          <w:sz w:val="20"/>
          <w:szCs w:val="20"/>
        </w:rPr>
        <w:t xml:space="preserve"> of the day. </w:t>
      </w:r>
      <w:r w:rsidRPr="000875FD">
        <w:rPr>
          <w:rFonts w:ascii="Arial" w:hAnsi="Arial" w:cs="Arial"/>
          <w:sz w:val="20"/>
          <w:szCs w:val="20"/>
        </w:rPr>
        <w:t xml:space="preserve"> </w:t>
      </w:r>
      <w:r w:rsidR="007C243D">
        <w:rPr>
          <w:rFonts w:ascii="Arial" w:hAnsi="Arial" w:cs="Arial"/>
          <w:sz w:val="20"/>
          <w:szCs w:val="20"/>
        </w:rPr>
        <w:t>W</w:t>
      </w:r>
      <w:r w:rsidRPr="000875FD">
        <w:rPr>
          <w:rFonts w:ascii="Arial" w:hAnsi="Arial" w:cs="Arial"/>
          <w:sz w:val="20"/>
          <w:szCs w:val="20"/>
        </w:rPr>
        <w:t xml:space="preserve">hile for the months of December, January and February, there </w:t>
      </w:r>
      <w:proofErr w:type="gramStart"/>
      <w:r w:rsidR="00517438">
        <w:rPr>
          <w:rFonts w:ascii="Arial" w:hAnsi="Arial" w:cs="Arial"/>
          <w:sz w:val="20"/>
          <w:szCs w:val="20"/>
        </w:rPr>
        <w:t xml:space="preserve">were </w:t>
      </w:r>
      <w:r w:rsidRPr="000875FD">
        <w:rPr>
          <w:rFonts w:ascii="Arial" w:hAnsi="Arial" w:cs="Arial"/>
          <w:sz w:val="20"/>
          <w:szCs w:val="20"/>
        </w:rPr>
        <w:t xml:space="preserve"> gradua</w:t>
      </w:r>
      <w:r w:rsidR="00517438">
        <w:rPr>
          <w:rFonts w:ascii="Arial" w:hAnsi="Arial" w:cs="Arial"/>
          <w:sz w:val="20"/>
          <w:szCs w:val="20"/>
        </w:rPr>
        <w:t>l</w:t>
      </w:r>
      <w:proofErr w:type="gramEnd"/>
      <w:r w:rsidR="00517438">
        <w:rPr>
          <w:rFonts w:ascii="Arial" w:hAnsi="Arial" w:cs="Arial"/>
          <w:sz w:val="20"/>
          <w:szCs w:val="20"/>
        </w:rPr>
        <w:t xml:space="preserve"> rise in </w:t>
      </w:r>
      <w:proofErr w:type="gramStart"/>
      <w:r w:rsidR="00517438">
        <w:rPr>
          <w:rFonts w:ascii="Arial" w:hAnsi="Arial" w:cs="Arial"/>
          <w:sz w:val="20"/>
          <w:szCs w:val="20"/>
        </w:rPr>
        <w:t xml:space="preserve">voltage </w:t>
      </w:r>
      <w:r w:rsidRPr="000875FD">
        <w:rPr>
          <w:rFonts w:ascii="Arial" w:hAnsi="Arial" w:cs="Arial"/>
          <w:sz w:val="20"/>
          <w:szCs w:val="20"/>
        </w:rPr>
        <w:t xml:space="preserve"> </w:t>
      </w:r>
      <w:r w:rsidR="00517438">
        <w:rPr>
          <w:rFonts w:ascii="Arial" w:hAnsi="Arial" w:cs="Arial"/>
          <w:sz w:val="20"/>
          <w:szCs w:val="20"/>
        </w:rPr>
        <w:t>between</w:t>
      </w:r>
      <w:proofErr w:type="gramEnd"/>
      <w:r w:rsidR="00517438">
        <w:rPr>
          <w:rFonts w:ascii="Arial" w:hAnsi="Arial" w:cs="Arial"/>
          <w:sz w:val="20"/>
          <w:szCs w:val="20"/>
        </w:rPr>
        <w:t xml:space="preserve"> </w:t>
      </w:r>
      <w:r w:rsidRPr="000875FD">
        <w:rPr>
          <w:rFonts w:ascii="Arial" w:hAnsi="Arial" w:cs="Arial"/>
          <w:sz w:val="20"/>
          <w:szCs w:val="20"/>
        </w:rPr>
        <w:t>1.00</w:t>
      </w:r>
      <w:r w:rsidR="009B3378">
        <w:rPr>
          <w:rFonts w:ascii="Arial" w:hAnsi="Arial" w:cs="Arial"/>
          <w:sz w:val="20"/>
          <w:szCs w:val="20"/>
        </w:rPr>
        <w:t xml:space="preserve"> </w:t>
      </w:r>
      <w:proofErr w:type="spellStart"/>
      <w:r w:rsidRPr="000875FD">
        <w:rPr>
          <w:rFonts w:ascii="Arial" w:hAnsi="Arial" w:cs="Arial"/>
          <w:sz w:val="20"/>
          <w:szCs w:val="20"/>
        </w:rPr>
        <w:t>hrs</w:t>
      </w:r>
      <w:proofErr w:type="spellEnd"/>
      <w:r w:rsidRPr="000875FD">
        <w:rPr>
          <w:rFonts w:ascii="Arial" w:hAnsi="Arial" w:cs="Arial"/>
          <w:sz w:val="20"/>
          <w:szCs w:val="20"/>
        </w:rPr>
        <w:t xml:space="preserve"> to 17.00</w:t>
      </w:r>
      <w:r w:rsidR="009B3378">
        <w:rPr>
          <w:rFonts w:ascii="Arial" w:hAnsi="Arial" w:cs="Arial"/>
          <w:sz w:val="20"/>
          <w:szCs w:val="20"/>
        </w:rPr>
        <w:t xml:space="preserve"> </w:t>
      </w:r>
      <w:proofErr w:type="spellStart"/>
      <w:r w:rsidRPr="000875FD">
        <w:rPr>
          <w:rFonts w:ascii="Arial" w:hAnsi="Arial" w:cs="Arial"/>
          <w:sz w:val="20"/>
          <w:szCs w:val="20"/>
        </w:rPr>
        <w:t>hrs</w:t>
      </w:r>
      <w:proofErr w:type="spellEnd"/>
      <w:r w:rsidRPr="000875FD">
        <w:rPr>
          <w:rFonts w:ascii="Arial" w:hAnsi="Arial" w:cs="Arial"/>
          <w:sz w:val="20"/>
          <w:szCs w:val="20"/>
        </w:rPr>
        <w:t xml:space="preserve"> </w:t>
      </w:r>
      <w:r w:rsidR="009B3378">
        <w:rPr>
          <w:rFonts w:ascii="Arial" w:hAnsi="Arial" w:cs="Arial"/>
          <w:sz w:val="20"/>
          <w:szCs w:val="20"/>
        </w:rPr>
        <w:t xml:space="preserve">of the day </w:t>
      </w:r>
      <w:r w:rsidRPr="000875FD">
        <w:rPr>
          <w:rFonts w:ascii="Arial" w:hAnsi="Arial" w:cs="Arial"/>
          <w:sz w:val="20"/>
          <w:szCs w:val="20"/>
        </w:rPr>
        <w:t xml:space="preserve">and thereafter </w:t>
      </w:r>
      <w:r w:rsidR="009B3378">
        <w:rPr>
          <w:rFonts w:ascii="Arial" w:hAnsi="Arial" w:cs="Arial"/>
          <w:sz w:val="20"/>
          <w:szCs w:val="20"/>
        </w:rPr>
        <w:t xml:space="preserve">became </w:t>
      </w:r>
      <w:r w:rsidRPr="000875FD">
        <w:rPr>
          <w:rFonts w:ascii="Arial" w:hAnsi="Arial" w:cs="Arial"/>
          <w:sz w:val="20"/>
          <w:szCs w:val="20"/>
        </w:rPr>
        <w:t xml:space="preserve">steady </w:t>
      </w:r>
      <w:r w:rsidR="003C3CCA">
        <w:rPr>
          <w:rFonts w:ascii="Arial" w:hAnsi="Arial" w:cs="Arial"/>
          <w:sz w:val="20"/>
          <w:szCs w:val="20"/>
        </w:rPr>
        <w:t xml:space="preserve">within the </w:t>
      </w:r>
      <w:r w:rsidRPr="000875FD">
        <w:rPr>
          <w:rFonts w:ascii="Arial" w:hAnsi="Arial" w:cs="Arial"/>
          <w:sz w:val="20"/>
          <w:szCs w:val="20"/>
        </w:rPr>
        <w:t xml:space="preserve">range </w:t>
      </w:r>
      <w:r w:rsidR="003C3CCA">
        <w:rPr>
          <w:rFonts w:ascii="Arial" w:hAnsi="Arial" w:cs="Arial"/>
          <w:sz w:val="20"/>
          <w:szCs w:val="20"/>
        </w:rPr>
        <w:t xml:space="preserve">of </w:t>
      </w:r>
      <w:r w:rsidRPr="000875FD">
        <w:rPr>
          <w:rFonts w:ascii="Arial" w:hAnsi="Arial" w:cs="Arial"/>
          <w:sz w:val="20"/>
          <w:szCs w:val="20"/>
        </w:rPr>
        <w:t>4.3V to 4.9V up to 24.00</w:t>
      </w:r>
      <w:r w:rsidR="003C3CCA">
        <w:rPr>
          <w:rFonts w:ascii="Arial" w:hAnsi="Arial" w:cs="Arial"/>
          <w:sz w:val="20"/>
          <w:szCs w:val="20"/>
        </w:rPr>
        <w:t xml:space="preserve"> </w:t>
      </w:r>
      <w:proofErr w:type="spellStart"/>
      <w:r w:rsidRPr="000875FD">
        <w:rPr>
          <w:rFonts w:ascii="Arial" w:hAnsi="Arial" w:cs="Arial"/>
          <w:sz w:val="20"/>
          <w:szCs w:val="20"/>
        </w:rPr>
        <w:t>hrs</w:t>
      </w:r>
      <w:proofErr w:type="spellEnd"/>
      <w:r w:rsidR="003C3CCA">
        <w:rPr>
          <w:rFonts w:ascii="Arial" w:hAnsi="Arial" w:cs="Arial"/>
          <w:sz w:val="20"/>
          <w:szCs w:val="20"/>
        </w:rPr>
        <w:t xml:space="preserve"> of the day.</w:t>
      </w:r>
    </w:p>
    <w:p w14:paraId="33732C5B" w14:textId="78DA180D" w:rsidR="000875FD" w:rsidRDefault="000875FD" w:rsidP="00362A8B">
      <w:pPr>
        <w:spacing w:after="0" w:line="360" w:lineRule="auto"/>
        <w:jc w:val="both"/>
        <w:rPr>
          <w:rFonts w:ascii="Arial" w:hAnsi="Arial" w:cs="Arial"/>
          <w:sz w:val="20"/>
          <w:szCs w:val="20"/>
        </w:rPr>
      </w:pPr>
      <w:r w:rsidRPr="000875FD">
        <w:rPr>
          <w:rFonts w:ascii="Arial" w:hAnsi="Arial" w:cs="Arial"/>
          <w:sz w:val="20"/>
          <w:szCs w:val="20"/>
        </w:rPr>
        <w:t>However, low wind speed in the study location is responsible for the low voltage generated. The output voltage generated can be enhanced by utilizing both a mechanical multiplier and a buck boost converter and stored in battery for further use. To obtain maximum electric voltage production, a turbine farm needs to be located in the study area.</w:t>
      </w:r>
    </w:p>
    <w:p w14:paraId="7A64BAEC" w14:textId="60F2AA3B" w:rsidR="00DF19AE" w:rsidRDefault="00DF19AE">
      <w:pPr>
        <w:rPr>
          <w:rFonts w:ascii="Arial" w:hAnsi="Arial" w:cs="Arial"/>
          <w:sz w:val="20"/>
          <w:szCs w:val="20"/>
        </w:rPr>
      </w:pPr>
    </w:p>
    <w:p w14:paraId="1F208F45" w14:textId="3E23B1B1" w:rsidR="000875FD" w:rsidRPr="000875FD" w:rsidRDefault="000875FD" w:rsidP="000875FD">
      <w:pPr>
        <w:spacing w:after="0" w:line="360" w:lineRule="auto"/>
        <w:rPr>
          <w:rFonts w:ascii="Arial Bold" w:hAnsi="Arial Bold" w:cs="Arial"/>
          <w:b/>
          <w:caps/>
        </w:rPr>
      </w:pPr>
      <w:r w:rsidRPr="000875FD">
        <w:rPr>
          <w:rFonts w:ascii="Arial Bold" w:hAnsi="Arial Bold" w:cs="Arial"/>
          <w:b/>
          <w:caps/>
        </w:rPr>
        <w:t>References</w:t>
      </w:r>
    </w:p>
    <w:p w14:paraId="3F250662" w14:textId="77777777" w:rsidR="000875FD" w:rsidRPr="000875FD" w:rsidRDefault="000875FD" w:rsidP="000875FD">
      <w:pPr>
        <w:spacing w:after="0" w:line="240" w:lineRule="auto"/>
        <w:ind w:left="284" w:hanging="360"/>
        <w:rPr>
          <w:rFonts w:ascii="Arial" w:hAnsi="Arial" w:cs="Arial"/>
          <w:sz w:val="20"/>
          <w:szCs w:val="20"/>
        </w:rPr>
      </w:pPr>
      <w:r w:rsidRPr="000875FD">
        <w:rPr>
          <w:rFonts w:ascii="Arial" w:hAnsi="Arial" w:cs="Arial"/>
          <w:sz w:val="20"/>
          <w:szCs w:val="20"/>
        </w:rPr>
        <w:t xml:space="preserve"> Adetunla, A., Rominiyi, O., Adaramola, B., Adeoye, A. (2023). Development of a wind turbine for a hybrid solar-wind power system. Heliyon 8 (2022) e11458.</w:t>
      </w:r>
    </w:p>
    <w:p w14:paraId="0A72BFE9" w14:textId="77777777" w:rsidR="000875FD" w:rsidRPr="000875FD" w:rsidRDefault="000875FD" w:rsidP="000875FD">
      <w:pPr>
        <w:spacing w:after="0" w:line="240" w:lineRule="auto"/>
        <w:ind w:left="284" w:hanging="360"/>
        <w:rPr>
          <w:rFonts w:ascii="Arial" w:hAnsi="Arial" w:cs="Arial"/>
          <w:sz w:val="20"/>
          <w:szCs w:val="20"/>
        </w:rPr>
      </w:pPr>
      <w:r w:rsidRPr="000875FD">
        <w:rPr>
          <w:rFonts w:ascii="Arial" w:hAnsi="Arial" w:cs="Arial"/>
          <w:sz w:val="20"/>
          <w:szCs w:val="20"/>
        </w:rPr>
        <w:t>Aboelezz, A., Makeen, P.</w:t>
      </w:r>
      <w:proofErr w:type="gramStart"/>
      <w:r w:rsidRPr="000875FD">
        <w:rPr>
          <w:rFonts w:ascii="Arial" w:hAnsi="Arial" w:cs="Arial"/>
          <w:sz w:val="20"/>
          <w:szCs w:val="20"/>
        </w:rPr>
        <w:t>,  Ghali</w:t>
      </w:r>
      <w:proofErr w:type="gramEnd"/>
      <w:r w:rsidRPr="000875FD">
        <w:rPr>
          <w:rFonts w:ascii="Arial" w:hAnsi="Arial" w:cs="Arial"/>
          <w:sz w:val="20"/>
          <w:szCs w:val="20"/>
        </w:rPr>
        <w:t xml:space="preserve">, H.A., </w:t>
      </w:r>
      <w:proofErr w:type="gramStart"/>
      <w:r w:rsidRPr="000875FD">
        <w:rPr>
          <w:rFonts w:ascii="Arial" w:hAnsi="Arial" w:cs="Arial"/>
          <w:sz w:val="20"/>
          <w:szCs w:val="20"/>
        </w:rPr>
        <w:t>Elbayomi,G.</w:t>
      </w:r>
      <w:proofErr w:type="gramEnd"/>
      <w:r w:rsidRPr="000875FD">
        <w:rPr>
          <w:rFonts w:ascii="Arial" w:hAnsi="Arial" w:cs="Arial"/>
          <w:sz w:val="20"/>
          <w:szCs w:val="20"/>
        </w:rPr>
        <w:t>, Abdelrahman, M.M. (2023). Electric vehicle battery charging framework using artificial intelligence modeling of a small wind turbine based on experimental characterization. Clean Technologies and Environmental Policy (2023) 25:1149–1161</w:t>
      </w:r>
    </w:p>
    <w:p w14:paraId="6F390D1B" w14:textId="77777777" w:rsidR="000875FD" w:rsidRPr="000875FD" w:rsidRDefault="000875FD" w:rsidP="000875FD">
      <w:pPr>
        <w:spacing w:after="0" w:line="240" w:lineRule="auto"/>
        <w:ind w:left="284" w:hanging="437"/>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Akuru, U. B., Onukwube, E. I., Okoro, I. O. and Obe, E. S. (2017). Towards 100 % renewable energy in Nigeria. </w:t>
      </w:r>
      <w:r w:rsidRPr="000875FD">
        <w:rPr>
          <w:rFonts w:ascii="Arial" w:eastAsia="Calibri" w:hAnsi="Arial" w:cs="Arial"/>
          <w:i/>
          <w:kern w:val="0"/>
          <w:sz w:val="20"/>
          <w:szCs w:val="20"/>
          <w14:ligatures w14:val="none"/>
        </w:rPr>
        <w:t>Renewable and Sustainable Energy Reviews</w:t>
      </w:r>
      <w:r w:rsidRPr="000875FD">
        <w:rPr>
          <w:rFonts w:ascii="Arial" w:eastAsia="Calibri" w:hAnsi="Arial" w:cs="Arial"/>
          <w:kern w:val="0"/>
          <w:sz w:val="20"/>
          <w:szCs w:val="20"/>
          <w14:ligatures w14:val="none"/>
        </w:rPr>
        <w:t>, 71:943–953.</w:t>
      </w:r>
    </w:p>
    <w:p w14:paraId="7AB8BF3D"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 xml:space="preserve">Jalal, A., </w:t>
      </w:r>
      <w:proofErr w:type="gramStart"/>
      <w:r w:rsidRPr="000875FD">
        <w:rPr>
          <w:rFonts w:ascii="Arial" w:hAnsi="Arial" w:cs="Arial"/>
          <w:sz w:val="20"/>
          <w:szCs w:val="20"/>
        </w:rPr>
        <w:t>Ali,U.</w:t>
      </w:r>
      <w:proofErr w:type="gramEnd"/>
      <w:r w:rsidRPr="000875FD">
        <w:rPr>
          <w:rFonts w:ascii="Arial" w:hAnsi="Arial" w:cs="Arial"/>
          <w:sz w:val="20"/>
          <w:szCs w:val="20"/>
        </w:rPr>
        <w:t xml:space="preserve"> (2022). Assessment of Wind Speed and Power Density Using Weibull </w:t>
      </w:r>
      <w:proofErr w:type="gramStart"/>
      <w:r w:rsidRPr="000875FD">
        <w:rPr>
          <w:rFonts w:ascii="Arial" w:hAnsi="Arial" w:cs="Arial"/>
          <w:sz w:val="20"/>
          <w:szCs w:val="20"/>
        </w:rPr>
        <w:t>and  Rayleigh</w:t>
      </w:r>
      <w:proofErr w:type="gramEnd"/>
      <w:r w:rsidRPr="000875FD">
        <w:rPr>
          <w:rFonts w:ascii="Arial" w:hAnsi="Arial" w:cs="Arial"/>
          <w:sz w:val="20"/>
          <w:szCs w:val="20"/>
        </w:rPr>
        <w:t xml:space="preserve"> Distributions at Turbat, Balochistan, Pakistan.</w:t>
      </w:r>
    </w:p>
    <w:p w14:paraId="1C8D7FDF" w14:textId="77777777" w:rsidR="000875FD" w:rsidRPr="000875FD" w:rsidRDefault="000875FD" w:rsidP="000875FD">
      <w:pPr>
        <w:tabs>
          <w:tab w:val="left" w:pos="426"/>
        </w:tabs>
        <w:spacing w:after="0" w:line="240" w:lineRule="auto"/>
        <w:ind w:left="284" w:hanging="412"/>
        <w:rPr>
          <w:rFonts w:ascii="Arial" w:hAnsi="Arial" w:cs="Arial"/>
          <w:sz w:val="20"/>
          <w:szCs w:val="20"/>
        </w:rPr>
      </w:pPr>
      <w:r w:rsidRPr="000875FD">
        <w:rPr>
          <w:rFonts w:ascii="Arial" w:hAnsi="Arial" w:cs="Arial"/>
          <w:sz w:val="20"/>
          <w:szCs w:val="20"/>
        </w:rPr>
        <w:t>Attabo, A.A, Ajayi, O. O, Oyedepo S.O and Afolalu S.A (2023), Assessment of the wind energy potential and economic viability of selected sites along Nigeria’s coastaland offshore locations Front. Energy Res. 11:1186095.</w:t>
      </w:r>
    </w:p>
    <w:p w14:paraId="7B6F5976" w14:textId="77777777" w:rsidR="000875FD" w:rsidRPr="000875FD" w:rsidRDefault="000875FD" w:rsidP="000875FD">
      <w:pPr>
        <w:spacing w:after="0" w:line="240" w:lineRule="auto"/>
        <w:ind w:left="284" w:hanging="568"/>
        <w:rPr>
          <w:rFonts w:ascii="Arial" w:hAnsi="Arial" w:cs="Arial"/>
          <w:sz w:val="20"/>
          <w:szCs w:val="20"/>
        </w:rPr>
      </w:pPr>
      <w:r w:rsidRPr="000875FD">
        <w:rPr>
          <w:rFonts w:ascii="Arial" w:hAnsi="Arial" w:cs="Arial"/>
          <w:sz w:val="20"/>
          <w:szCs w:val="20"/>
        </w:rPr>
        <w:t xml:space="preserve">   Ayeni O. D. and Oloukoi G. (2022). Analysis of temperature trend as an indicator of climate change       using land surface </w:t>
      </w:r>
      <w:proofErr w:type="gramStart"/>
      <w:r w:rsidRPr="000875FD">
        <w:rPr>
          <w:rFonts w:ascii="Arial" w:hAnsi="Arial" w:cs="Arial"/>
          <w:sz w:val="20"/>
          <w:szCs w:val="20"/>
        </w:rPr>
        <w:t>temperature  and</w:t>
      </w:r>
      <w:proofErr w:type="gramEnd"/>
      <w:r w:rsidRPr="000875FD">
        <w:rPr>
          <w:rFonts w:ascii="Arial" w:hAnsi="Arial" w:cs="Arial"/>
          <w:sz w:val="20"/>
          <w:szCs w:val="20"/>
        </w:rPr>
        <w:t xml:space="preserve"> meteorological data in Akure, southwest Nigeria. Journal of Research in Forestry, Wildlife &amp; Environment, 14(3): 84 – 100</w:t>
      </w:r>
    </w:p>
    <w:p w14:paraId="79C800B2" w14:textId="77777777" w:rsidR="000875FD" w:rsidRPr="000875FD" w:rsidRDefault="000875FD" w:rsidP="000875FD">
      <w:pPr>
        <w:spacing w:after="0" w:line="240" w:lineRule="auto"/>
        <w:ind w:left="284" w:hanging="398"/>
        <w:rPr>
          <w:rFonts w:ascii="Arial" w:hAnsi="Arial" w:cs="Arial"/>
          <w:sz w:val="20"/>
          <w:szCs w:val="20"/>
        </w:rPr>
      </w:pPr>
      <w:r w:rsidRPr="000875FD">
        <w:rPr>
          <w:rFonts w:ascii="Arial" w:hAnsi="Arial" w:cs="Arial"/>
          <w:sz w:val="20"/>
          <w:szCs w:val="20"/>
        </w:rPr>
        <w:t xml:space="preserve">Fasinmirin, J. T, </w:t>
      </w:r>
      <w:proofErr w:type="gramStart"/>
      <w:r w:rsidRPr="000875FD">
        <w:rPr>
          <w:rFonts w:ascii="Arial" w:hAnsi="Arial" w:cs="Arial"/>
          <w:sz w:val="20"/>
          <w:szCs w:val="20"/>
        </w:rPr>
        <w:t>Joseph ,</w:t>
      </w:r>
      <w:proofErr w:type="gramEnd"/>
      <w:r w:rsidRPr="000875FD">
        <w:rPr>
          <w:rFonts w:ascii="Arial" w:hAnsi="Arial" w:cs="Arial"/>
          <w:sz w:val="20"/>
          <w:szCs w:val="20"/>
        </w:rPr>
        <w:t>A. A. (2012). Degree of compaction and compression strength of Nigerian Alfisol under tilled condition and different machinery traffic passes. Int J Agric &amp; Biol Eng, 2012; 5(2):34</w:t>
      </w:r>
      <w:r w:rsidRPr="000875FD">
        <w:rPr>
          <w:rFonts w:ascii="Arial" w:eastAsia="MS Gothic" w:hAnsi="Arial" w:cs="Arial"/>
          <w:sz w:val="20"/>
          <w:szCs w:val="20"/>
        </w:rPr>
        <w:t>－</w:t>
      </w:r>
      <w:r w:rsidRPr="000875FD">
        <w:rPr>
          <w:rFonts w:ascii="Arial" w:hAnsi="Arial" w:cs="Arial"/>
          <w:sz w:val="20"/>
          <w:szCs w:val="20"/>
        </w:rPr>
        <w:t>41.</w:t>
      </w:r>
    </w:p>
    <w:p w14:paraId="08CF9E2F"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 xml:space="preserve">Fasinmirin, J. T. (2009). Development and calibration of a digital recording system for automation of runoff measurement. Journal of Applied Irrigation Science 44(2):177-185 </w:t>
      </w:r>
    </w:p>
    <w:p w14:paraId="1FF42BBF" w14:textId="77777777" w:rsidR="000875FD" w:rsidRPr="000875FD" w:rsidRDefault="000875FD" w:rsidP="000875FD">
      <w:pPr>
        <w:spacing w:after="0" w:line="240" w:lineRule="auto"/>
        <w:ind w:left="284" w:hanging="426"/>
        <w:rPr>
          <w:rFonts w:ascii="Arial" w:hAnsi="Arial" w:cs="Arial"/>
          <w:sz w:val="20"/>
          <w:szCs w:val="20"/>
        </w:rPr>
      </w:pPr>
      <w:r w:rsidRPr="000875FD">
        <w:rPr>
          <w:rFonts w:ascii="Arial" w:hAnsi="Arial" w:cs="Arial"/>
          <w:sz w:val="20"/>
          <w:szCs w:val="20"/>
        </w:rPr>
        <w:t>Fasinmirin, J. T., Olorunfemi, I. E. and Olakuleyin, F. (2018). Strength and hydraulics characteristics variations within a tropical Alfisol in southwestern Nigeria under different land use management. Soil Till. Res., 182:45-56, 10.1016/j.still.2018.04.017</w:t>
      </w:r>
    </w:p>
    <w:p w14:paraId="753EFA7A" w14:textId="77777777" w:rsidR="000875FD" w:rsidRPr="000875FD" w:rsidRDefault="000875FD" w:rsidP="000875FD">
      <w:pPr>
        <w:spacing w:after="0" w:line="240" w:lineRule="auto"/>
        <w:ind w:left="540" w:hanging="540"/>
        <w:rPr>
          <w:rFonts w:ascii="Arial" w:hAnsi="Arial" w:cs="Arial"/>
          <w:sz w:val="20"/>
          <w:szCs w:val="20"/>
        </w:rPr>
      </w:pPr>
      <w:r w:rsidRPr="000875FD">
        <w:rPr>
          <w:rFonts w:ascii="Arial" w:hAnsi="Arial" w:cs="Arial"/>
          <w:sz w:val="20"/>
          <w:szCs w:val="20"/>
        </w:rPr>
        <w:t xml:space="preserve">Hossain, S. (20230.  Comparative Study on Horizontal Axis Wind Turbines and Vertical Axis Wind Turbines. Bachelor Thesis, World University of Bangladesh, Dhaka, </w:t>
      </w:r>
      <w:proofErr w:type="gramStart"/>
      <w:r w:rsidRPr="000875FD">
        <w:rPr>
          <w:rFonts w:ascii="Arial" w:hAnsi="Arial" w:cs="Arial"/>
          <w:sz w:val="20"/>
          <w:szCs w:val="20"/>
        </w:rPr>
        <w:t>Availableonline:https://www.researchgate.net/publication/351233790</w:t>
      </w:r>
      <w:proofErr w:type="gramEnd"/>
      <w:r w:rsidRPr="000875FD">
        <w:rPr>
          <w:rFonts w:ascii="Arial" w:hAnsi="Arial" w:cs="Arial"/>
          <w:sz w:val="20"/>
          <w:szCs w:val="20"/>
        </w:rPr>
        <w:t xml:space="preserve"> (accessed on 7 January 2023).</w:t>
      </w:r>
    </w:p>
    <w:p w14:paraId="0C1C0E17" w14:textId="77777777" w:rsidR="000875FD" w:rsidRPr="000875FD" w:rsidRDefault="000875FD" w:rsidP="000875FD">
      <w:pPr>
        <w:spacing w:after="0" w:line="240" w:lineRule="auto"/>
        <w:ind w:left="540" w:hanging="54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Ikem, I. A., Ibeh, A. I., Nyong, O. E., Takim, S. A. and Osim-Asu, D. (2016). Integration of renewable energy sources to the Nigerian national grid—way out of power crisis. </w:t>
      </w:r>
      <w:r w:rsidRPr="000875FD">
        <w:rPr>
          <w:rFonts w:ascii="Arial" w:eastAsia="Calibri" w:hAnsi="Arial" w:cs="Arial"/>
          <w:i/>
          <w:kern w:val="0"/>
          <w:sz w:val="20"/>
          <w:szCs w:val="20"/>
          <w14:ligatures w14:val="none"/>
        </w:rPr>
        <w:t>International Journal of Engineering Research</w:t>
      </w:r>
      <w:r w:rsidRPr="000875FD">
        <w:rPr>
          <w:rFonts w:ascii="Arial" w:eastAsia="Calibri" w:hAnsi="Arial" w:cs="Arial"/>
          <w:kern w:val="0"/>
          <w:sz w:val="20"/>
          <w:szCs w:val="20"/>
          <w14:ligatures w14:val="none"/>
        </w:rPr>
        <w:t>, 5(8):694–700.</w:t>
      </w:r>
    </w:p>
    <w:p w14:paraId="2B552DE5" w14:textId="77777777" w:rsidR="000875FD" w:rsidRPr="000875FD" w:rsidRDefault="000875FD" w:rsidP="000875FD">
      <w:pPr>
        <w:spacing w:after="0" w:line="240" w:lineRule="auto"/>
        <w:ind w:left="630" w:hanging="630"/>
        <w:rPr>
          <w:rFonts w:ascii="Arial" w:hAnsi="Arial" w:cs="Arial"/>
          <w:sz w:val="20"/>
          <w:szCs w:val="20"/>
        </w:rPr>
      </w:pPr>
      <w:r w:rsidRPr="000875FD">
        <w:rPr>
          <w:rFonts w:ascii="Arial" w:hAnsi="Arial" w:cs="Arial"/>
          <w:sz w:val="20"/>
          <w:szCs w:val="20"/>
        </w:rPr>
        <w:lastRenderedPageBreak/>
        <w:t>Awopetu, O.O, and Erinle, T.J. (2013). Development of a Small-Scale Wind Turbine, AU J.T. 17(2): 73-80 (Oct. 2013)</w:t>
      </w:r>
    </w:p>
    <w:p w14:paraId="7DCE841A" w14:textId="77777777" w:rsidR="000875FD" w:rsidRPr="000875FD" w:rsidRDefault="000875FD" w:rsidP="000875FD">
      <w:pPr>
        <w:spacing w:after="0" w:line="240" w:lineRule="auto"/>
        <w:ind w:left="720" w:hanging="720"/>
        <w:rPr>
          <w:rFonts w:ascii="Arial" w:hAnsi="Arial" w:cs="Arial"/>
          <w:sz w:val="20"/>
          <w:szCs w:val="20"/>
        </w:rPr>
      </w:pPr>
      <w:r w:rsidRPr="000875FD">
        <w:rPr>
          <w:rFonts w:ascii="Arial" w:hAnsi="Arial" w:cs="Arial"/>
          <w:sz w:val="20"/>
          <w:szCs w:val="20"/>
        </w:rPr>
        <w:t>Ohunakin, O.S. (2010), Energy utilization and renewable energy sources in Nigeria. Journal of Engineering and Applied Sciences · 5(2): 171-177. February 2010/</w:t>
      </w:r>
    </w:p>
    <w:p w14:paraId="76AED872" w14:textId="77777777" w:rsidR="000875FD" w:rsidRPr="000875FD" w:rsidRDefault="000875FD" w:rsidP="000875FD">
      <w:pPr>
        <w:spacing w:after="0" w:line="240" w:lineRule="auto"/>
        <w:ind w:left="720" w:hanging="72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Sambo, A. (2009). Strategic Developments in Renewable Energy in Nigeria. Research Gate, pp.15–19.</w:t>
      </w:r>
    </w:p>
    <w:p w14:paraId="2CB2891F" w14:textId="77777777" w:rsidR="000875FD" w:rsidRPr="000875FD" w:rsidRDefault="000875FD" w:rsidP="000875FD">
      <w:pPr>
        <w:spacing w:after="0" w:line="240" w:lineRule="auto"/>
        <w:ind w:left="851" w:hanging="810"/>
        <w:rPr>
          <w:rFonts w:ascii="Arial" w:hAnsi="Arial" w:cs="Arial"/>
          <w:sz w:val="20"/>
          <w:szCs w:val="20"/>
        </w:rPr>
      </w:pPr>
      <w:r w:rsidRPr="000875FD">
        <w:rPr>
          <w:rFonts w:ascii="Arial" w:hAnsi="Arial" w:cs="Arial"/>
          <w:sz w:val="20"/>
          <w:szCs w:val="20"/>
        </w:rPr>
        <w:t xml:space="preserve">Paraschiva, S., Paraschiva, L.S., Serbanb, </w:t>
      </w:r>
      <w:proofErr w:type="gramStart"/>
      <w:r w:rsidRPr="000875FD">
        <w:rPr>
          <w:rFonts w:ascii="Arial" w:hAnsi="Arial" w:cs="Arial"/>
          <w:sz w:val="20"/>
          <w:szCs w:val="20"/>
        </w:rPr>
        <w:t>A.,Cristea</w:t>
      </w:r>
      <w:proofErr w:type="gramEnd"/>
      <w:r w:rsidRPr="000875FD">
        <w:rPr>
          <w:rFonts w:ascii="Arial" w:hAnsi="Arial" w:cs="Arial"/>
          <w:sz w:val="20"/>
          <w:szCs w:val="20"/>
        </w:rPr>
        <w:t xml:space="preserve">, </w:t>
      </w:r>
      <w:proofErr w:type="gramStart"/>
      <w:r w:rsidRPr="000875FD">
        <w:rPr>
          <w:rFonts w:ascii="Arial" w:hAnsi="Arial" w:cs="Arial"/>
          <w:sz w:val="20"/>
          <w:szCs w:val="20"/>
        </w:rPr>
        <w:t>A.G.(</w:t>
      </w:r>
      <w:proofErr w:type="gramEnd"/>
      <w:r w:rsidRPr="000875FD">
        <w:rPr>
          <w:rFonts w:ascii="Arial" w:hAnsi="Arial" w:cs="Arial"/>
          <w:sz w:val="20"/>
          <w:szCs w:val="20"/>
        </w:rPr>
        <w:t>2022). Energy Reports 8 (2022) 251–258.</w:t>
      </w:r>
    </w:p>
    <w:p w14:paraId="58433FE7" w14:textId="77777777" w:rsidR="000875FD" w:rsidRPr="000875FD" w:rsidRDefault="000875FD" w:rsidP="000875FD">
      <w:pPr>
        <w:spacing w:after="0" w:line="240" w:lineRule="auto"/>
        <w:ind w:left="851" w:hanging="810"/>
        <w:rPr>
          <w:rFonts w:ascii="Arial" w:hAnsi="Arial" w:cs="Arial"/>
          <w:sz w:val="20"/>
          <w:szCs w:val="20"/>
        </w:rPr>
      </w:pPr>
      <w:r w:rsidRPr="000875FD">
        <w:rPr>
          <w:rFonts w:ascii="Arial" w:hAnsi="Arial" w:cs="Arial"/>
          <w:sz w:val="20"/>
          <w:szCs w:val="20"/>
        </w:rPr>
        <w:t>Ulgen, K. and Hepbasli, A. (2003). A study on evaluating the power generation of solar-wind hybrid systems in Izmir, Turkey. Energy Sources, 25(3):241–252.</w:t>
      </w:r>
    </w:p>
    <w:p w14:paraId="26F7725C" w14:textId="77777777" w:rsidR="000875FD" w:rsidRPr="000875FD" w:rsidRDefault="000875FD" w:rsidP="000875FD">
      <w:pPr>
        <w:spacing w:after="0" w:line="240" w:lineRule="auto"/>
        <w:ind w:left="720" w:hanging="720"/>
        <w:jc w:val="both"/>
        <w:rPr>
          <w:rFonts w:ascii="Arial" w:eastAsia="Calibri" w:hAnsi="Arial" w:cs="Arial"/>
          <w:kern w:val="0"/>
          <w:sz w:val="20"/>
          <w:szCs w:val="20"/>
          <w14:ligatures w14:val="none"/>
        </w:rPr>
      </w:pPr>
      <w:r w:rsidRPr="000875FD">
        <w:rPr>
          <w:rFonts w:ascii="Arial" w:eastAsia="Calibri" w:hAnsi="Arial" w:cs="Arial"/>
          <w:kern w:val="0"/>
          <w:sz w:val="20"/>
          <w:szCs w:val="20"/>
          <w14:ligatures w14:val="none"/>
        </w:rPr>
        <w:t xml:space="preserve">Vincent, E. N. and Yusuf, S. D. (2014). Integrating renewable energy and smart grid technology into the Nigerian electricity grid system. </w:t>
      </w:r>
      <w:r w:rsidRPr="000875FD">
        <w:rPr>
          <w:rFonts w:ascii="Arial" w:eastAsia="Calibri" w:hAnsi="Arial" w:cs="Arial"/>
          <w:i/>
          <w:kern w:val="0"/>
          <w:sz w:val="20"/>
          <w:szCs w:val="20"/>
          <w14:ligatures w14:val="none"/>
        </w:rPr>
        <w:t>Smart Grid and Renewable Energy</w:t>
      </w:r>
      <w:r w:rsidRPr="000875FD">
        <w:rPr>
          <w:rFonts w:ascii="Arial" w:eastAsia="Calibri" w:hAnsi="Arial" w:cs="Arial"/>
          <w:kern w:val="0"/>
          <w:sz w:val="20"/>
          <w:szCs w:val="20"/>
          <w14:ligatures w14:val="none"/>
        </w:rPr>
        <w:t>, 5:220–238</w:t>
      </w:r>
    </w:p>
    <w:p w14:paraId="7DEB0D68" w14:textId="77777777" w:rsidR="000875FD" w:rsidRPr="000875FD" w:rsidRDefault="000875FD" w:rsidP="000875FD">
      <w:pPr>
        <w:spacing w:after="0" w:line="240" w:lineRule="auto"/>
        <w:ind w:left="567" w:hanging="630"/>
        <w:rPr>
          <w:rFonts w:ascii="Arial" w:hAnsi="Arial" w:cs="Arial"/>
          <w:sz w:val="20"/>
          <w:szCs w:val="20"/>
        </w:rPr>
      </w:pPr>
      <w:r w:rsidRPr="000875FD">
        <w:rPr>
          <w:rFonts w:ascii="Arial" w:hAnsi="Arial" w:cs="Arial"/>
          <w:sz w:val="20"/>
          <w:szCs w:val="20"/>
        </w:rPr>
        <w:t xml:space="preserve"> Idris, W.O., Ibrahim, M.Z. and Albani, A. (2020).  The Status of the Development of Wind Energy in Nigeria.</w:t>
      </w:r>
    </w:p>
    <w:p w14:paraId="3D6E54C1" w14:textId="77777777" w:rsidR="000875FD" w:rsidRPr="000875FD" w:rsidRDefault="000875FD" w:rsidP="000875FD">
      <w:pPr>
        <w:spacing w:after="0" w:line="240" w:lineRule="auto"/>
        <w:ind w:left="810" w:hanging="810"/>
        <w:rPr>
          <w:rFonts w:ascii="Arial" w:hAnsi="Arial" w:cs="Arial"/>
          <w:sz w:val="20"/>
          <w:szCs w:val="20"/>
        </w:rPr>
      </w:pPr>
      <w:r w:rsidRPr="000875FD">
        <w:rPr>
          <w:rFonts w:ascii="Arial" w:hAnsi="Arial" w:cs="Arial"/>
          <w:sz w:val="20"/>
          <w:szCs w:val="20"/>
        </w:rPr>
        <w:t>Chanchangi, Y.N., Adu, F., Ghosh, A., Sundaram, S., Mallick, T.K. (2023). Nigeria’s energy review: Focusing on solar energy potential and penetration. Environment, Development and Sustainability (2023) 25:5755–5796.</w:t>
      </w:r>
    </w:p>
    <w:p w14:paraId="4CB64143" w14:textId="77777777" w:rsidR="000875FD" w:rsidRPr="000875FD" w:rsidRDefault="000875FD" w:rsidP="000875FD">
      <w:pPr>
        <w:spacing w:after="0" w:line="360" w:lineRule="auto"/>
        <w:rPr>
          <w:rFonts w:ascii="Arial" w:hAnsi="Arial" w:cs="Arial"/>
          <w:sz w:val="20"/>
          <w:szCs w:val="20"/>
        </w:rPr>
      </w:pPr>
    </w:p>
    <w:p w14:paraId="06F27651" w14:textId="77777777" w:rsidR="000875FD" w:rsidRPr="000875FD" w:rsidRDefault="000875FD" w:rsidP="000875FD">
      <w:pPr>
        <w:spacing w:after="0" w:line="360" w:lineRule="auto"/>
        <w:rPr>
          <w:rFonts w:ascii="Arial" w:hAnsi="Arial" w:cs="Arial"/>
          <w:sz w:val="20"/>
          <w:szCs w:val="20"/>
        </w:rPr>
      </w:pPr>
    </w:p>
    <w:p w14:paraId="12903E6A" w14:textId="2452B34E" w:rsidR="00D07DA8" w:rsidRPr="000875FD" w:rsidRDefault="00D07DA8" w:rsidP="000875FD">
      <w:pPr>
        <w:spacing w:after="0"/>
        <w:jc w:val="both"/>
        <w:rPr>
          <w:rFonts w:ascii="Arial" w:hAnsi="Arial" w:cs="Arial"/>
          <w:bCs/>
          <w:i/>
          <w:iCs/>
          <w:sz w:val="20"/>
          <w:szCs w:val="20"/>
        </w:rPr>
      </w:pPr>
    </w:p>
    <w:sectPr w:rsidR="00D07DA8" w:rsidRPr="000875FD" w:rsidSect="006968F1">
      <w:headerReference w:type="even" r:id="rId27"/>
      <w:headerReference w:type="default" r:id="rId28"/>
      <w:footerReference w:type="even" r:id="rId29"/>
      <w:footerReference w:type="default" r:id="rId30"/>
      <w:headerReference w:type="first" r:id="rId31"/>
      <w:footerReference w:type="first" r:id="rId32"/>
      <w:pgSz w:w="12240" w:h="15840"/>
      <w:pgMar w:top="993"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AC7C8" w14:textId="77777777" w:rsidR="00470E1A" w:rsidRDefault="00470E1A" w:rsidP="0086370C">
      <w:pPr>
        <w:spacing w:after="0" w:line="240" w:lineRule="auto"/>
      </w:pPr>
      <w:r>
        <w:separator/>
      </w:r>
    </w:p>
  </w:endnote>
  <w:endnote w:type="continuationSeparator" w:id="0">
    <w:p w14:paraId="2FA3DD10" w14:textId="77777777" w:rsidR="00470E1A" w:rsidRDefault="00470E1A" w:rsidP="00863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C2E7A" w14:textId="77777777" w:rsidR="002063F9" w:rsidRDefault="002063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1C902" w14:textId="77777777" w:rsidR="002063F9" w:rsidRDefault="002063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BC45" w14:textId="77777777" w:rsidR="002063F9" w:rsidRDefault="002063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2B42B" w14:textId="77777777" w:rsidR="00470E1A" w:rsidRDefault="00470E1A" w:rsidP="0086370C">
      <w:pPr>
        <w:spacing w:after="0" w:line="240" w:lineRule="auto"/>
      </w:pPr>
      <w:r>
        <w:separator/>
      </w:r>
    </w:p>
  </w:footnote>
  <w:footnote w:type="continuationSeparator" w:id="0">
    <w:p w14:paraId="0A85317D" w14:textId="77777777" w:rsidR="00470E1A" w:rsidRDefault="00470E1A" w:rsidP="00863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37CE6" w14:textId="67F73DFF" w:rsidR="002063F9" w:rsidRDefault="002063F9">
    <w:pPr>
      <w:pStyle w:val="Header"/>
    </w:pPr>
    <w:r>
      <w:rPr>
        <w:noProof/>
      </w:rPr>
      <w:pict w14:anchorId="26034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79" o:spid="_x0000_s1026"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AD852" w14:textId="2ACC7C92" w:rsidR="002063F9" w:rsidRDefault="002063F9">
    <w:pPr>
      <w:pStyle w:val="Header"/>
    </w:pPr>
    <w:r>
      <w:rPr>
        <w:noProof/>
      </w:rPr>
      <w:pict w14:anchorId="23E88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80" o:spid="_x0000_s1027"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12D7A" w14:textId="4767A80E" w:rsidR="002063F9" w:rsidRDefault="002063F9">
    <w:pPr>
      <w:pStyle w:val="Header"/>
    </w:pPr>
    <w:r>
      <w:rPr>
        <w:noProof/>
      </w:rPr>
      <w:pict w14:anchorId="2800F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118578" o:spid="_x0000_s1025"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BB3"/>
    <w:multiLevelType w:val="hybridMultilevel"/>
    <w:tmpl w:val="97B8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2C5F"/>
    <w:multiLevelType w:val="multilevel"/>
    <w:tmpl w:val="0AC6C2E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A609E1"/>
    <w:multiLevelType w:val="hybridMultilevel"/>
    <w:tmpl w:val="205CB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5654D"/>
    <w:multiLevelType w:val="multilevel"/>
    <w:tmpl w:val="17C0A68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0D17EE"/>
    <w:multiLevelType w:val="hybridMultilevel"/>
    <w:tmpl w:val="E3A84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7190A"/>
    <w:multiLevelType w:val="multilevel"/>
    <w:tmpl w:val="B0C899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6B5898"/>
    <w:multiLevelType w:val="hybridMultilevel"/>
    <w:tmpl w:val="96BE9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C91364"/>
    <w:multiLevelType w:val="multilevel"/>
    <w:tmpl w:val="290620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60470B1"/>
    <w:multiLevelType w:val="hybridMultilevel"/>
    <w:tmpl w:val="4F7CBB04"/>
    <w:lvl w:ilvl="0" w:tplc="037873F8">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9" w15:restartNumberingAfterBreak="0">
    <w:nsid w:val="6F9A3F7E"/>
    <w:multiLevelType w:val="multilevel"/>
    <w:tmpl w:val="ED30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8A4D42"/>
    <w:multiLevelType w:val="multilevel"/>
    <w:tmpl w:val="293EA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13792877">
    <w:abstractNumId w:val="8"/>
  </w:num>
  <w:num w:numId="2" w16cid:durableId="813446526">
    <w:abstractNumId w:val="9"/>
  </w:num>
  <w:num w:numId="3" w16cid:durableId="702512364">
    <w:abstractNumId w:val="0"/>
  </w:num>
  <w:num w:numId="4" w16cid:durableId="169761901">
    <w:abstractNumId w:val="2"/>
  </w:num>
  <w:num w:numId="5" w16cid:durableId="1377923116">
    <w:abstractNumId w:val="6"/>
  </w:num>
  <w:num w:numId="6" w16cid:durableId="1194074650">
    <w:abstractNumId w:val="4"/>
  </w:num>
  <w:num w:numId="7" w16cid:durableId="2067801756">
    <w:abstractNumId w:val="3"/>
  </w:num>
  <w:num w:numId="8" w16cid:durableId="275719383">
    <w:abstractNumId w:val="7"/>
  </w:num>
  <w:num w:numId="9" w16cid:durableId="1064376577">
    <w:abstractNumId w:val="1"/>
  </w:num>
  <w:num w:numId="10" w16cid:durableId="968049657">
    <w:abstractNumId w:val="5"/>
  </w:num>
  <w:num w:numId="11" w16cid:durableId="2113938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CF8"/>
    <w:rsid w:val="0000016B"/>
    <w:rsid w:val="0000023B"/>
    <w:rsid w:val="000016CC"/>
    <w:rsid w:val="00001C24"/>
    <w:rsid w:val="00002DD4"/>
    <w:rsid w:val="000041C8"/>
    <w:rsid w:val="0000480C"/>
    <w:rsid w:val="00005A38"/>
    <w:rsid w:val="000077C0"/>
    <w:rsid w:val="00013AAE"/>
    <w:rsid w:val="00015CFF"/>
    <w:rsid w:val="00015D23"/>
    <w:rsid w:val="00021977"/>
    <w:rsid w:val="0003105E"/>
    <w:rsid w:val="000310D7"/>
    <w:rsid w:val="000313ED"/>
    <w:rsid w:val="0003329A"/>
    <w:rsid w:val="000334E8"/>
    <w:rsid w:val="00034205"/>
    <w:rsid w:val="00036497"/>
    <w:rsid w:val="00041F31"/>
    <w:rsid w:val="00050795"/>
    <w:rsid w:val="00054E8C"/>
    <w:rsid w:val="00057638"/>
    <w:rsid w:val="00062CC1"/>
    <w:rsid w:val="000655CE"/>
    <w:rsid w:val="000665E7"/>
    <w:rsid w:val="00073A18"/>
    <w:rsid w:val="00076E3B"/>
    <w:rsid w:val="000875FD"/>
    <w:rsid w:val="000905B9"/>
    <w:rsid w:val="0009139C"/>
    <w:rsid w:val="00093CBE"/>
    <w:rsid w:val="00094047"/>
    <w:rsid w:val="00094A8D"/>
    <w:rsid w:val="000953CF"/>
    <w:rsid w:val="000A2003"/>
    <w:rsid w:val="000A5644"/>
    <w:rsid w:val="000B0C1A"/>
    <w:rsid w:val="000B45A4"/>
    <w:rsid w:val="000B7225"/>
    <w:rsid w:val="000C2002"/>
    <w:rsid w:val="000D0311"/>
    <w:rsid w:val="000D5D74"/>
    <w:rsid w:val="000F1443"/>
    <w:rsid w:val="000F25E8"/>
    <w:rsid w:val="000F31E7"/>
    <w:rsid w:val="000F45FE"/>
    <w:rsid w:val="00101DB5"/>
    <w:rsid w:val="00103DD9"/>
    <w:rsid w:val="00104858"/>
    <w:rsid w:val="001133EE"/>
    <w:rsid w:val="00113965"/>
    <w:rsid w:val="001169F4"/>
    <w:rsid w:val="00123E9E"/>
    <w:rsid w:val="00126D56"/>
    <w:rsid w:val="00126E50"/>
    <w:rsid w:val="0013177B"/>
    <w:rsid w:val="001340E5"/>
    <w:rsid w:val="00145317"/>
    <w:rsid w:val="001523A8"/>
    <w:rsid w:val="00154788"/>
    <w:rsid w:val="001640F7"/>
    <w:rsid w:val="001823A7"/>
    <w:rsid w:val="00183B6C"/>
    <w:rsid w:val="00183E82"/>
    <w:rsid w:val="0018531A"/>
    <w:rsid w:val="00194AA9"/>
    <w:rsid w:val="001953E4"/>
    <w:rsid w:val="001A32B3"/>
    <w:rsid w:val="001A3E32"/>
    <w:rsid w:val="001B29AF"/>
    <w:rsid w:val="001B679B"/>
    <w:rsid w:val="001B6B98"/>
    <w:rsid w:val="001C1864"/>
    <w:rsid w:val="001C4085"/>
    <w:rsid w:val="001D1573"/>
    <w:rsid w:val="001E5436"/>
    <w:rsid w:val="001E6569"/>
    <w:rsid w:val="001F257F"/>
    <w:rsid w:val="001F6988"/>
    <w:rsid w:val="001F7CB5"/>
    <w:rsid w:val="00201BC4"/>
    <w:rsid w:val="00203AFD"/>
    <w:rsid w:val="002063F9"/>
    <w:rsid w:val="00210E63"/>
    <w:rsid w:val="00213074"/>
    <w:rsid w:val="00213BE0"/>
    <w:rsid w:val="002140FC"/>
    <w:rsid w:val="00214A50"/>
    <w:rsid w:val="00222E8D"/>
    <w:rsid w:val="0022407C"/>
    <w:rsid w:val="0022556E"/>
    <w:rsid w:val="00226EAA"/>
    <w:rsid w:val="0023230E"/>
    <w:rsid w:val="00233694"/>
    <w:rsid w:val="00240574"/>
    <w:rsid w:val="00242581"/>
    <w:rsid w:val="00245AC4"/>
    <w:rsid w:val="00250923"/>
    <w:rsid w:val="00253E39"/>
    <w:rsid w:val="00256406"/>
    <w:rsid w:val="0025723C"/>
    <w:rsid w:val="00261406"/>
    <w:rsid w:val="002634C4"/>
    <w:rsid w:val="00263F96"/>
    <w:rsid w:val="00264113"/>
    <w:rsid w:val="00271119"/>
    <w:rsid w:val="00272414"/>
    <w:rsid w:val="00273AC8"/>
    <w:rsid w:val="00282E5A"/>
    <w:rsid w:val="00283C12"/>
    <w:rsid w:val="00283F22"/>
    <w:rsid w:val="00285DF9"/>
    <w:rsid w:val="00286B6A"/>
    <w:rsid w:val="002917D6"/>
    <w:rsid w:val="00292A31"/>
    <w:rsid w:val="0029325B"/>
    <w:rsid w:val="00295C4F"/>
    <w:rsid w:val="002A7DEC"/>
    <w:rsid w:val="002B3C8C"/>
    <w:rsid w:val="002C3706"/>
    <w:rsid w:val="002C58B5"/>
    <w:rsid w:val="002D3BC9"/>
    <w:rsid w:val="002D47C9"/>
    <w:rsid w:val="002D5C6D"/>
    <w:rsid w:val="002E04E0"/>
    <w:rsid w:val="002E104D"/>
    <w:rsid w:val="002E66B8"/>
    <w:rsid w:val="002E6829"/>
    <w:rsid w:val="002E68D5"/>
    <w:rsid w:val="002F4ADD"/>
    <w:rsid w:val="00300786"/>
    <w:rsid w:val="00303A75"/>
    <w:rsid w:val="00303C36"/>
    <w:rsid w:val="00305472"/>
    <w:rsid w:val="0031416F"/>
    <w:rsid w:val="003141B3"/>
    <w:rsid w:val="003147BE"/>
    <w:rsid w:val="00316145"/>
    <w:rsid w:val="00327B70"/>
    <w:rsid w:val="00330804"/>
    <w:rsid w:val="00332777"/>
    <w:rsid w:val="00332C1F"/>
    <w:rsid w:val="0033498E"/>
    <w:rsid w:val="0034735E"/>
    <w:rsid w:val="003501A4"/>
    <w:rsid w:val="00351E11"/>
    <w:rsid w:val="003537AE"/>
    <w:rsid w:val="00357643"/>
    <w:rsid w:val="00362A8B"/>
    <w:rsid w:val="003653F9"/>
    <w:rsid w:val="00371EEB"/>
    <w:rsid w:val="00376C6B"/>
    <w:rsid w:val="00377E8A"/>
    <w:rsid w:val="00382385"/>
    <w:rsid w:val="003870B9"/>
    <w:rsid w:val="00390494"/>
    <w:rsid w:val="0039341D"/>
    <w:rsid w:val="00393C39"/>
    <w:rsid w:val="00393C91"/>
    <w:rsid w:val="00393D72"/>
    <w:rsid w:val="003A2A8A"/>
    <w:rsid w:val="003A6EE5"/>
    <w:rsid w:val="003B2F76"/>
    <w:rsid w:val="003B6DD2"/>
    <w:rsid w:val="003C2616"/>
    <w:rsid w:val="003C3CCA"/>
    <w:rsid w:val="003C65C5"/>
    <w:rsid w:val="003C731A"/>
    <w:rsid w:val="003D0686"/>
    <w:rsid w:val="003D1478"/>
    <w:rsid w:val="003D23EC"/>
    <w:rsid w:val="003D322C"/>
    <w:rsid w:val="003D3DE9"/>
    <w:rsid w:val="003D3EFA"/>
    <w:rsid w:val="003D43D4"/>
    <w:rsid w:val="003D77DF"/>
    <w:rsid w:val="003D7B5C"/>
    <w:rsid w:val="003E09F4"/>
    <w:rsid w:val="003F0E91"/>
    <w:rsid w:val="003F3B4E"/>
    <w:rsid w:val="003F6300"/>
    <w:rsid w:val="004015E4"/>
    <w:rsid w:val="004020D9"/>
    <w:rsid w:val="00412CA3"/>
    <w:rsid w:val="00414B9D"/>
    <w:rsid w:val="0042040C"/>
    <w:rsid w:val="00420DF9"/>
    <w:rsid w:val="00420FF6"/>
    <w:rsid w:val="00422E49"/>
    <w:rsid w:val="00426329"/>
    <w:rsid w:val="00431AA9"/>
    <w:rsid w:val="00435929"/>
    <w:rsid w:val="0044174A"/>
    <w:rsid w:val="00441CFF"/>
    <w:rsid w:val="00443133"/>
    <w:rsid w:val="00445847"/>
    <w:rsid w:val="00447E6F"/>
    <w:rsid w:val="00450C08"/>
    <w:rsid w:val="00450C15"/>
    <w:rsid w:val="00460008"/>
    <w:rsid w:val="004670CA"/>
    <w:rsid w:val="00470E1A"/>
    <w:rsid w:val="004711DB"/>
    <w:rsid w:val="00473147"/>
    <w:rsid w:val="004739AF"/>
    <w:rsid w:val="004741E8"/>
    <w:rsid w:val="004809DB"/>
    <w:rsid w:val="0048452A"/>
    <w:rsid w:val="00486F07"/>
    <w:rsid w:val="004A6EFF"/>
    <w:rsid w:val="004B4548"/>
    <w:rsid w:val="004C6799"/>
    <w:rsid w:val="004C7450"/>
    <w:rsid w:val="004E13B5"/>
    <w:rsid w:val="004E46CE"/>
    <w:rsid w:val="004E52EC"/>
    <w:rsid w:val="004F0EB4"/>
    <w:rsid w:val="004F5032"/>
    <w:rsid w:val="004F6B31"/>
    <w:rsid w:val="004F735E"/>
    <w:rsid w:val="005005E1"/>
    <w:rsid w:val="00501E29"/>
    <w:rsid w:val="005036BC"/>
    <w:rsid w:val="0050445F"/>
    <w:rsid w:val="00505359"/>
    <w:rsid w:val="00512E7C"/>
    <w:rsid w:val="00516D64"/>
    <w:rsid w:val="00517438"/>
    <w:rsid w:val="00520C84"/>
    <w:rsid w:val="00521932"/>
    <w:rsid w:val="00522684"/>
    <w:rsid w:val="00523240"/>
    <w:rsid w:val="00525B9D"/>
    <w:rsid w:val="005330A9"/>
    <w:rsid w:val="0054251C"/>
    <w:rsid w:val="00543D6E"/>
    <w:rsid w:val="00551AF7"/>
    <w:rsid w:val="00553C98"/>
    <w:rsid w:val="00561622"/>
    <w:rsid w:val="0056316F"/>
    <w:rsid w:val="00565207"/>
    <w:rsid w:val="005668C0"/>
    <w:rsid w:val="00572C10"/>
    <w:rsid w:val="005732D8"/>
    <w:rsid w:val="00573F06"/>
    <w:rsid w:val="00580108"/>
    <w:rsid w:val="00581FE8"/>
    <w:rsid w:val="00583B69"/>
    <w:rsid w:val="005907A9"/>
    <w:rsid w:val="005964A6"/>
    <w:rsid w:val="005A114C"/>
    <w:rsid w:val="005B1901"/>
    <w:rsid w:val="005B4BBC"/>
    <w:rsid w:val="005C7F94"/>
    <w:rsid w:val="005D12CF"/>
    <w:rsid w:val="005D38D6"/>
    <w:rsid w:val="005D439E"/>
    <w:rsid w:val="005E265D"/>
    <w:rsid w:val="005E325C"/>
    <w:rsid w:val="005E36BD"/>
    <w:rsid w:val="005F11FB"/>
    <w:rsid w:val="005F1791"/>
    <w:rsid w:val="005F5BBD"/>
    <w:rsid w:val="0060032A"/>
    <w:rsid w:val="00602923"/>
    <w:rsid w:val="006066AF"/>
    <w:rsid w:val="00606740"/>
    <w:rsid w:val="00610AE7"/>
    <w:rsid w:val="00610DF5"/>
    <w:rsid w:val="006121A5"/>
    <w:rsid w:val="006167D6"/>
    <w:rsid w:val="006200C2"/>
    <w:rsid w:val="00622F97"/>
    <w:rsid w:val="00623BE0"/>
    <w:rsid w:val="00626495"/>
    <w:rsid w:val="00631036"/>
    <w:rsid w:val="00642ED8"/>
    <w:rsid w:val="006472AD"/>
    <w:rsid w:val="00650F6A"/>
    <w:rsid w:val="00652A0C"/>
    <w:rsid w:val="00652FDA"/>
    <w:rsid w:val="00657021"/>
    <w:rsid w:val="0066061D"/>
    <w:rsid w:val="0067348A"/>
    <w:rsid w:val="00673C7C"/>
    <w:rsid w:val="00677E78"/>
    <w:rsid w:val="00680D60"/>
    <w:rsid w:val="006818C5"/>
    <w:rsid w:val="00685253"/>
    <w:rsid w:val="00686484"/>
    <w:rsid w:val="00690BD4"/>
    <w:rsid w:val="0069127B"/>
    <w:rsid w:val="00693904"/>
    <w:rsid w:val="006951E1"/>
    <w:rsid w:val="006968F1"/>
    <w:rsid w:val="006A48B8"/>
    <w:rsid w:val="006A74CC"/>
    <w:rsid w:val="006B0A7B"/>
    <w:rsid w:val="006B0AF2"/>
    <w:rsid w:val="006B6AFF"/>
    <w:rsid w:val="006C3C5A"/>
    <w:rsid w:val="006C46C2"/>
    <w:rsid w:val="006C59D6"/>
    <w:rsid w:val="006C7E35"/>
    <w:rsid w:val="006D35BD"/>
    <w:rsid w:val="006D7100"/>
    <w:rsid w:val="006E03B5"/>
    <w:rsid w:val="006E7006"/>
    <w:rsid w:val="006E72A5"/>
    <w:rsid w:val="006F03F8"/>
    <w:rsid w:val="006F2068"/>
    <w:rsid w:val="006F29A8"/>
    <w:rsid w:val="006F33D2"/>
    <w:rsid w:val="007027AC"/>
    <w:rsid w:val="00704105"/>
    <w:rsid w:val="00707D5D"/>
    <w:rsid w:val="00707EAD"/>
    <w:rsid w:val="0071111A"/>
    <w:rsid w:val="0071257F"/>
    <w:rsid w:val="007135E9"/>
    <w:rsid w:val="007140D0"/>
    <w:rsid w:val="00714A94"/>
    <w:rsid w:val="0071646C"/>
    <w:rsid w:val="007228A0"/>
    <w:rsid w:val="00724190"/>
    <w:rsid w:val="007244C5"/>
    <w:rsid w:val="00724ACD"/>
    <w:rsid w:val="00725105"/>
    <w:rsid w:val="0072528A"/>
    <w:rsid w:val="00727B98"/>
    <w:rsid w:val="00733CF7"/>
    <w:rsid w:val="00740D7D"/>
    <w:rsid w:val="00741A0A"/>
    <w:rsid w:val="00741EBC"/>
    <w:rsid w:val="00761952"/>
    <w:rsid w:val="00765940"/>
    <w:rsid w:val="00767D0D"/>
    <w:rsid w:val="00770118"/>
    <w:rsid w:val="00772D13"/>
    <w:rsid w:val="007754B2"/>
    <w:rsid w:val="007912CC"/>
    <w:rsid w:val="00791B1C"/>
    <w:rsid w:val="00791EF9"/>
    <w:rsid w:val="0079503A"/>
    <w:rsid w:val="007A1F92"/>
    <w:rsid w:val="007A701E"/>
    <w:rsid w:val="007A76BF"/>
    <w:rsid w:val="007A7C00"/>
    <w:rsid w:val="007B4FD7"/>
    <w:rsid w:val="007B55E0"/>
    <w:rsid w:val="007C18E5"/>
    <w:rsid w:val="007C243D"/>
    <w:rsid w:val="007C40BD"/>
    <w:rsid w:val="007C6B1A"/>
    <w:rsid w:val="007D072D"/>
    <w:rsid w:val="007D669F"/>
    <w:rsid w:val="007E5553"/>
    <w:rsid w:val="007F4C5F"/>
    <w:rsid w:val="00802805"/>
    <w:rsid w:val="00803A7A"/>
    <w:rsid w:val="0080430E"/>
    <w:rsid w:val="0080497D"/>
    <w:rsid w:val="008074A5"/>
    <w:rsid w:val="00812A92"/>
    <w:rsid w:val="00816575"/>
    <w:rsid w:val="008217B3"/>
    <w:rsid w:val="00824021"/>
    <w:rsid w:val="00825945"/>
    <w:rsid w:val="00827708"/>
    <w:rsid w:val="00830AC2"/>
    <w:rsid w:val="00832AE6"/>
    <w:rsid w:val="0083325F"/>
    <w:rsid w:val="00835297"/>
    <w:rsid w:val="0083636D"/>
    <w:rsid w:val="00836F62"/>
    <w:rsid w:val="00840E83"/>
    <w:rsid w:val="00843096"/>
    <w:rsid w:val="00847F4E"/>
    <w:rsid w:val="008529FF"/>
    <w:rsid w:val="00854100"/>
    <w:rsid w:val="0086111A"/>
    <w:rsid w:val="0086147D"/>
    <w:rsid w:val="0086370C"/>
    <w:rsid w:val="00864D12"/>
    <w:rsid w:val="0087694E"/>
    <w:rsid w:val="008867A8"/>
    <w:rsid w:val="00894581"/>
    <w:rsid w:val="0089606E"/>
    <w:rsid w:val="00896E29"/>
    <w:rsid w:val="008A1AB5"/>
    <w:rsid w:val="008A74FF"/>
    <w:rsid w:val="008B1B11"/>
    <w:rsid w:val="008B2AC8"/>
    <w:rsid w:val="008B3E05"/>
    <w:rsid w:val="008B61E4"/>
    <w:rsid w:val="008C249A"/>
    <w:rsid w:val="008C61E3"/>
    <w:rsid w:val="008D1037"/>
    <w:rsid w:val="008D548D"/>
    <w:rsid w:val="008E2DC7"/>
    <w:rsid w:val="008E3957"/>
    <w:rsid w:val="008E61A7"/>
    <w:rsid w:val="008E6A63"/>
    <w:rsid w:val="008E6AC7"/>
    <w:rsid w:val="008F54B7"/>
    <w:rsid w:val="0090140F"/>
    <w:rsid w:val="00901418"/>
    <w:rsid w:val="00901BD7"/>
    <w:rsid w:val="0091386D"/>
    <w:rsid w:val="00916770"/>
    <w:rsid w:val="009218B8"/>
    <w:rsid w:val="0092237B"/>
    <w:rsid w:val="009317E2"/>
    <w:rsid w:val="00934D3A"/>
    <w:rsid w:val="00940F96"/>
    <w:rsid w:val="00943C64"/>
    <w:rsid w:val="00947B3D"/>
    <w:rsid w:val="0095241A"/>
    <w:rsid w:val="0095589C"/>
    <w:rsid w:val="00955FC1"/>
    <w:rsid w:val="0096394E"/>
    <w:rsid w:val="00963F62"/>
    <w:rsid w:val="00966207"/>
    <w:rsid w:val="009676A3"/>
    <w:rsid w:val="009700AF"/>
    <w:rsid w:val="00970BA2"/>
    <w:rsid w:val="009731D5"/>
    <w:rsid w:val="009842D0"/>
    <w:rsid w:val="00985667"/>
    <w:rsid w:val="009905D8"/>
    <w:rsid w:val="00991204"/>
    <w:rsid w:val="009963AD"/>
    <w:rsid w:val="009972DA"/>
    <w:rsid w:val="009A78AE"/>
    <w:rsid w:val="009B3378"/>
    <w:rsid w:val="009C53D0"/>
    <w:rsid w:val="009C6B9E"/>
    <w:rsid w:val="009D3037"/>
    <w:rsid w:val="009D5FBE"/>
    <w:rsid w:val="009D7DAE"/>
    <w:rsid w:val="009E1F5A"/>
    <w:rsid w:val="009E517A"/>
    <w:rsid w:val="009E7097"/>
    <w:rsid w:val="009F1187"/>
    <w:rsid w:val="009F171F"/>
    <w:rsid w:val="009F1DB6"/>
    <w:rsid w:val="00A0083C"/>
    <w:rsid w:val="00A0152C"/>
    <w:rsid w:val="00A01712"/>
    <w:rsid w:val="00A06CAC"/>
    <w:rsid w:val="00A1007A"/>
    <w:rsid w:val="00A10997"/>
    <w:rsid w:val="00A11A1C"/>
    <w:rsid w:val="00A15789"/>
    <w:rsid w:val="00A15AB6"/>
    <w:rsid w:val="00A216A5"/>
    <w:rsid w:val="00A21E56"/>
    <w:rsid w:val="00A246FC"/>
    <w:rsid w:val="00A258F1"/>
    <w:rsid w:val="00A3087B"/>
    <w:rsid w:val="00A30E4D"/>
    <w:rsid w:val="00A34E1C"/>
    <w:rsid w:val="00A364CC"/>
    <w:rsid w:val="00A3759E"/>
    <w:rsid w:val="00A42388"/>
    <w:rsid w:val="00A455EF"/>
    <w:rsid w:val="00A508B6"/>
    <w:rsid w:val="00A5397D"/>
    <w:rsid w:val="00A53DBF"/>
    <w:rsid w:val="00A65257"/>
    <w:rsid w:val="00A7027D"/>
    <w:rsid w:val="00A804FB"/>
    <w:rsid w:val="00A82147"/>
    <w:rsid w:val="00A83E91"/>
    <w:rsid w:val="00A8650F"/>
    <w:rsid w:val="00A91420"/>
    <w:rsid w:val="00A95E90"/>
    <w:rsid w:val="00A96415"/>
    <w:rsid w:val="00AA3E24"/>
    <w:rsid w:val="00AB036D"/>
    <w:rsid w:val="00AB0AD8"/>
    <w:rsid w:val="00AB279A"/>
    <w:rsid w:val="00AC3BD8"/>
    <w:rsid w:val="00AC6469"/>
    <w:rsid w:val="00AC6BEB"/>
    <w:rsid w:val="00AD6E8E"/>
    <w:rsid w:val="00AD7099"/>
    <w:rsid w:val="00AD7700"/>
    <w:rsid w:val="00AE0FDB"/>
    <w:rsid w:val="00AE53F7"/>
    <w:rsid w:val="00AF29F0"/>
    <w:rsid w:val="00AF381C"/>
    <w:rsid w:val="00AF6343"/>
    <w:rsid w:val="00B003DE"/>
    <w:rsid w:val="00B014D7"/>
    <w:rsid w:val="00B101F4"/>
    <w:rsid w:val="00B14647"/>
    <w:rsid w:val="00B15EA0"/>
    <w:rsid w:val="00B22A6D"/>
    <w:rsid w:val="00B22F6E"/>
    <w:rsid w:val="00B2467C"/>
    <w:rsid w:val="00B279A9"/>
    <w:rsid w:val="00B37CF4"/>
    <w:rsid w:val="00B40803"/>
    <w:rsid w:val="00B41968"/>
    <w:rsid w:val="00B45752"/>
    <w:rsid w:val="00B5143C"/>
    <w:rsid w:val="00B62E16"/>
    <w:rsid w:val="00B647DE"/>
    <w:rsid w:val="00B653A7"/>
    <w:rsid w:val="00B73C82"/>
    <w:rsid w:val="00B740DB"/>
    <w:rsid w:val="00B74F38"/>
    <w:rsid w:val="00B77065"/>
    <w:rsid w:val="00B774E6"/>
    <w:rsid w:val="00B837A7"/>
    <w:rsid w:val="00B91E91"/>
    <w:rsid w:val="00B93282"/>
    <w:rsid w:val="00B9360D"/>
    <w:rsid w:val="00B94019"/>
    <w:rsid w:val="00B97F5F"/>
    <w:rsid w:val="00BA2507"/>
    <w:rsid w:val="00BA2B42"/>
    <w:rsid w:val="00BA3EDC"/>
    <w:rsid w:val="00BA54AA"/>
    <w:rsid w:val="00BA59F7"/>
    <w:rsid w:val="00BC0354"/>
    <w:rsid w:val="00BD192F"/>
    <w:rsid w:val="00BD7E1A"/>
    <w:rsid w:val="00BE0735"/>
    <w:rsid w:val="00BE305E"/>
    <w:rsid w:val="00BE7E3E"/>
    <w:rsid w:val="00BE7F03"/>
    <w:rsid w:val="00BF2533"/>
    <w:rsid w:val="00BF7C1E"/>
    <w:rsid w:val="00C0732E"/>
    <w:rsid w:val="00C1222F"/>
    <w:rsid w:val="00C14020"/>
    <w:rsid w:val="00C16CAA"/>
    <w:rsid w:val="00C23C30"/>
    <w:rsid w:val="00C30C6D"/>
    <w:rsid w:val="00C35A28"/>
    <w:rsid w:val="00C36707"/>
    <w:rsid w:val="00C4166B"/>
    <w:rsid w:val="00C41BC2"/>
    <w:rsid w:val="00C429BF"/>
    <w:rsid w:val="00C51D44"/>
    <w:rsid w:val="00C62692"/>
    <w:rsid w:val="00C6371E"/>
    <w:rsid w:val="00C7577E"/>
    <w:rsid w:val="00C77AC2"/>
    <w:rsid w:val="00C82137"/>
    <w:rsid w:val="00C838A9"/>
    <w:rsid w:val="00C87A06"/>
    <w:rsid w:val="00C92133"/>
    <w:rsid w:val="00C96A13"/>
    <w:rsid w:val="00CA3A9F"/>
    <w:rsid w:val="00CA49F1"/>
    <w:rsid w:val="00CA5438"/>
    <w:rsid w:val="00CB15B6"/>
    <w:rsid w:val="00CB20CB"/>
    <w:rsid w:val="00CB3611"/>
    <w:rsid w:val="00CC064E"/>
    <w:rsid w:val="00CC3806"/>
    <w:rsid w:val="00CC3D52"/>
    <w:rsid w:val="00CC4909"/>
    <w:rsid w:val="00CC4F2F"/>
    <w:rsid w:val="00CD0792"/>
    <w:rsid w:val="00CD1B9C"/>
    <w:rsid w:val="00CD722D"/>
    <w:rsid w:val="00CE069D"/>
    <w:rsid w:val="00CE12F7"/>
    <w:rsid w:val="00CE3C01"/>
    <w:rsid w:val="00CF3D5D"/>
    <w:rsid w:val="00CF4741"/>
    <w:rsid w:val="00D03533"/>
    <w:rsid w:val="00D06481"/>
    <w:rsid w:val="00D07DA8"/>
    <w:rsid w:val="00D102E6"/>
    <w:rsid w:val="00D13CC9"/>
    <w:rsid w:val="00D13D3E"/>
    <w:rsid w:val="00D2043A"/>
    <w:rsid w:val="00D21F90"/>
    <w:rsid w:val="00D23452"/>
    <w:rsid w:val="00D234CD"/>
    <w:rsid w:val="00D25080"/>
    <w:rsid w:val="00D2515A"/>
    <w:rsid w:val="00D27F0D"/>
    <w:rsid w:val="00D30A73"/>
    <w:rsid w:val="00D32E0D"/>
    <w:rsid w:val="00D3517E"/>
    <w:rsid w:val="00D37BAD"/>
    <w:rsid w:val="00D421CE"/>
    <w:rsid w:val="00D46F50"/>
    <w:rsid w:val="00D54ACA"/>
    <w:rsid w:val="00D5507F"/>
    <w:rsid w:val="00D67611"/>
    <w:rsid w:val="00D67AB8"/>
    <w:rsid w:val="00D71ACD"/>
    <w:rsid w:val="00D7232E"/>
    <w:rsid w:val="00D74122"/>
    <w:rsid w:val="00D7551F"/>
    <w:rsid w:val="00D8144A"/>
    <w:rsid w:val="00D817DB"/>
    <w:rsid w:val="00D81B9B"/>
    <w:rsid w:val="00D87A01"/>
    <w:rsid w:val="00D91CF3"/>
    <w:rsid w:val="00D92464"/>
    <w:rsid w:val="00D9298D"/>
    <w:rsid w:val="00D9590B"/>
    <w:rsid w:val="00D9632A"/>
    <w:rsid w:val="00DA0EA3"/>
    <w:rsid w:val="00DA210B"/>
    <w:rsid w:val="00DA2338"/>
    <w:rsid w:val="00DA4F9F"/>
    <w:rsid w:val="00DC019E"/>
    <w:rsid w:val="00DC50C1"/>
    <w:rsid w:val="00DC7818"/>
    <w:rsid w:val="00DD2F14"/>
    <w:rsid w:val="00DD33DD"/>
    <w:rsid w:val="00DD3B10"/>
    <w:rsid w:val="00DD5E1E"/>
    <w:rsid w:val="00DE29A6"/>
    <w:rsid w:val="00DE4CE7"/>
    <w:rsid w:val="00DF19AE"/>
    <w:rsid w:val="00DF504D"/>
    <w:rsid w:val="00E0029A"/>
    <w:rsid w:val="00E010EB"/>
    <w:rsid w:val="00E0507D"/>
    <w:rsid w:val="00E06A0C"/>
    <w:rsid w:val="00E0791E"/>
    <w:rsid w:val="00E10D31"/>
    <w:rsid w:val="00E13E25"/>
    <w:rsid w:val="00E16F2A"/>
    <w:rsid w:val="00E2020E"/>
    <w:rsid w:val="00E21275"/>
    <w:rsid w:val="00E2441F"/>
    <w:rsid w:val="00E27E6D"/>
    <w:rsid w:val="00E37844"/>
    <w:rsid w:val="00E37F30"/>
    <w:rsid w:val="00E403A7"/>
    <w:rsid w:val="00E40F99"/>
    <w:rsid w:val="00E41774"/>
    <w:rsid w:val="00E41E5C"/>
    <w:rsid w:val="00E45648"/>
    <w:rsid w:val="00E5060E"/>
    <w:rsid w:val="00E52626"/>
    <w:rsid w:val="00E52F54"/>
    <w:rsid w:val="00E55041"/>
    <w:rsid w:val="00E56ECC"/>
    <w:rsid w:val="00E60B86"/>
    <w:rsid w:val="00E615BA"/>
    <w:rsid w:val="00E62479"/>
    <w:rsid w:val="00E6433A"/>
    <w:rsid w:val="00E65B48"/>
    <w:rsid w:val="00E67FA3"/>
    <w:rsid w:val="00E719DA"/>
    <w:rsid w:val="00E73AB4"/>
    <w:rsid w:val="00E75CB3"/>
    <w:rsid w:val="00E816BD"/>
    <w:rsid w:val="00E81703"/>
    <w:rsid w:val="00E84CC7"/>
    <w:rsid w:val="00E85CF8"/>
    <w:rsid w:val="00E86D0A"/>
    <w:rsid w:val="00E90496"/>
    <w:rsid w:val="00E94498"/>
    <w:rsid w:val="00E94862"/>
    <w:rsid w:val="00E975C0"/>
    <w:rsid w:val="00EA12B2"/>
    <w:rsid w:val="00EA1F25"/>
    <w:rsid w:val="00EA7D7C"/>
    <w:rsid w:val="00EB3199"/>
    <w:rsid w:val="00EB6A4D"/>
    <w:rsid w:val="00EC0627"/>
    <w:rsid w:val="00EC596B"/>
    <w:rsid w:val="00EC5E38"/>
    <w:rsid w:val="00ED576B"/>
    <w:rsid w:val="00ED7026"/>
    <w:rsid w:val="00ED71E0"/>
    <w:rsid w:val="00EE3609"/>
    <w:rsid w:val="00EE779D"/>
    <w:rsid w:val="00EF1978"/>
    <w:rsid w:val="00EF4989"/>
    <w:rsid w:val="00F00A48"/>
    <w:rsid w:val="00F0275D"/>
    <w:rsid w:val="00F02B39"/>
    <w:rsid w:val="00F067FB"/>
    <w:rsid w:val="00F07F33"/>
    <w:rsid w:val="00F10F60"/>
    <w:rsid w:val="00F11522"/>
    <w:rsid w:val="00F12B93"/>
    <w:rsid w:val="00F20617"/>
    <w:rsid w:val="00F24C08"/>
    <w:rsid w:val="00F27BCE"/>
    <w:rsid w:val="00F3080D"/>
    <w:rsid w:val="00F32926"/>
    <w:rsid w:val="00F37622"/>
    <w:rsid w:val="00F5021B"/>
    <w:rsid w:val="00F52396"/>
    <w:rsid w:val="00F55256"/>
    <w:rsid w:val="00F5577D"/>
    <w:rsid w:val="00F56422"/>
    <w:rsid w:val="00F60F51"/>
    <w:rsid w:val="00F62B61"/>
    <w:rsid w:val="00F8298A"/>
    <w:rsid w:val="00F83106"/>
    <w:rsid w:val="00F83C2A"/>
    <w:rsid w:val="00F845EA"/>
    <w:rsid w:val="00F94934"/>
    <w:rsid w:val="00F9526D"/>
    <w:rsid w:val="00FA1079"/>
    <w:rsid w:val="00FA1478"/>
    <w:rsid w:val="00FA1C26"/>
    <w:rsid w:val="00FA378A"/>
    <w:rsid w:val="00FA4664"/>
    <w:rsid w:val="00FA5318"/>
    <w:rsid w:val="00FA5A00"/>
    <w:rsid w:val="00FA7C74"/>
    <w:rsid w:val="00FB19B7"/>
    <w:rsid w:val="00FB511C"/>
    <w:rsid w:val="00FB7884"/>
    <w:rsid w:val="00FC1A0A"/>
    <w:rsid w:val="00FC2E97"/>
    <w:rsid w:val="00FC66ED"/>
    <w:rsid w:val="00FD0CB5"/>
    <w:rsid w:val="00FD552F"/>
    <w:rsid w:val="00FE3D60"/>
    <w:rsid w:val="00FE6DBC"/>
    <w:rsid w:val="00FE75D6"/>
    <w:rsid w:val="00FF37FA"/>
    <w:rsid w:val="00FF4737"/>
    <w:rsid w:val="00FF55FE"/>
    <w:rsid w:val="00FF7651"/>
    <w:rsid w:val="00FF765A"/>
    <w:rsid w:val="00FF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C54E74"/>
  <w15:chartTrackingRefBased/>
  <w15:docId w15:val="{EBD682EC-037F-43E9-9CDD-C757104A7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5C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85C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5C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5C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5C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5C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5C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5C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5C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C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85C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5C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5C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5C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5C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5C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5C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5CF8"/>
    <w:rPr>
      <w:rFonts w:eastAsiaTheme="majorEastAsia" w:cstheme="majorBidi"/>
      <w:color w:val="272727" w:themeColor="text1" w:themeTint="D8"/>
    </w:rPr>
  </w:style>
  <w:style w:type="paragraph" w:styleId="Title">
    <w:name w:val="Title"/>
    <w:basedOn w:val="Normal"/>
    <w:next w:val="Normal"/>
    <w:link w:val="TitleChar"/>
    <w:uiPriority w:val="10"/>
    <w:qFormat/>
    <w:rsid w:val="00E85C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5C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5C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5C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5CF8"/>
    <w:pPr>
      <w:spacing w:before="160"/>
      <w:jc w:val="center"/>
    </w:pPr>
    <w:rPr>
      <w:i/>
      <w:iCs/>
      <w:color w:val="404040" w:themeColor="text1" w:themeTint="BF"/>
    </w:rPr>
  </w:style>
  <w:style w:type="character" w:customStyle="1" w:styleId="QuoteChar">
    <w:name w:val="Quote Char"/>
    <w:basedOn w:val="DefaultParagraphFont"/>
    <w:link w:val="Quote"/>
    <w:uiPriority w:val="29"/>
    <w:rsid w:val="00E85CF8"/>
    <w:rPr>
      <w:i/>
      <w:iCs/>
      <w:color w:val="404040" w:themeColor="text1" w:themeTint="BF"/>
    </w:rPr>
  </w:style>
  <w:style w:type="paragraph" w:styleId="ListParagraph">
    <w:name w:val="List Paragraph"/>
    <w:basedOn w:val="Normal"/>
    <w:uiPriority w:val="34"/>
    <w:qFormat/>
    <w:rsid w:val="00E85CF8"/>
    <w:pPr>
      <w:ind w:left="720"/>
      <w:contextualSpacing/>
    </w:pPr>
  </w:style>
  <w:style w:type="character" w:styleId="IntenseEmphasis">
    <w:name w:val="Intense Emphasis"/>
    <w:basedOn w:val="DefaultParagraphFont"/>
    <w:uiPriority w:val="21"/>
    <w:qFormat/>
    <w:rsid w:val="00E85CF8"/>
    <w:rPr>
      <w:i/>
      <w:iCs/>
      <w:color w:val="0F4761" w:themeColor="accent1" w:themeShade="BF"/>
    </w:rPr>
  </w:style>
  <w:style w:type="paragraph" w:styleId="IntenseQuote">
    <w:name w:val="Intense Quote"/>
    <w:basedOn w:val="Normal"/>
    <w:next w:val="Normal"/>
    <w:link w:val="IntenseQuoteChar"/>
    <w:uiPriority w:val="30"/>
    <w:qFormat/>
    <w:rsid w:val="00E85C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5CF8"/>
    <w:rPr>
      <w:i/>
      <w:iCs/>
      <w:color w:val="0F4761" w:themeColor="accent1" w:themeShade="BF"/>
    </w:rPr>
  </w:style>
  <w:style w:type="character" w:styleId="IntenseReference">
    <w:name w:val="Intense Reference"/>
    <w:basedOn w:val="DefaultParagraphFont"/>
    <w:uiPriority w:val="32"/>
    <w:qFormat/>
    <w:rsid w:val="00E85CF8"/>
    <w:rPr>
      <w:b/>
      <w:bCs/>
      <w:smallCaps/>
      <w:color w:val="0F4761" w:themeColor="accent1" w:themeShade="BF"/>
      <w:spacing w:val="5"/>
    </w:rPr>
  </w:style>
  <w:style w:type="paragraph" w:styleId="NormalWeb">
    <w:name w:val="Normal (Web)"/>
    <w:basedOn w:val="Normal"/>
    <w:uiPriority w:val="99"/>
    <w:unhideWhenUsed/>
    <w:rsid w:val="0076594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A3759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Hyperlink">
    <w:name w:val="Hyperlink"/>
    <w:basedOn w:val="DefaultParagraphFont"/>
    <w:uiPriority w:val="99"/>
    <w:unhideWhenUsed/>
    <w:rsid w:val="006F03F8"/>
    <w:rPr>
      <w:color w:val="467886" w:themeColor="hyperlink"/>
      <w:u w:val="single"/>
    </w:rPr>
  </w:style>
  <w:style w:type="paragraph" w:styleId="Header">
    <w:name w:val="header"/>
    <w:basedOn w:val="Normal"/>
    <w:link w:val="HeaderChar"/>
    <w:uiPriority w:val="99"/>
    <w:unhideWhenUsed/>
    <w:rsid w:val="00863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70C"/>
  </w:style>
  <w:style w:type="paragraph" w:styleId="Footer">
    <w:name w:val="footer"/>
    <w:basedOn w:val="Normal"/>
    <w:link w:val="FooterChar"/>
    <w:uiPriority w:val="99"/>
    <w:unhideWhenUsed/>
    <w:rsid w:val="00863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70C"/>
  </w:style>
  <w:style w:type="paragraph" w:customStyle="1" w:styleId="Affiliation">
    <w:name w:val="Affiliation"/>
    <w:basedOn w:val="Normal"/>
    <w:rsid w:val="009F1187"/>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96394E"/>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Normal"/>
    <w:rsid w:val="0096394E"/>
    <w:pPr>
      <w:keepNext/>
      <w:spacing w:after="240" w:line="240" w:lineRule="auto"/>
    </w:pPr>
    <w:rPr>
      <w:rFonts w:ascii="Helvetica" w:eastAsia="Times New Roman" w:hAnsi="Helvetica" w:cs="Times New Roman"/>
      <w:b/>
      <w:caps/>
      <w:kern w:val="0"/>
      <w:szCs w:val="20"/>
      <w14:ligatures w14:val="none"/>
    </w:rPr>
  </w:style>
  <w:style w:type="character" w:styleId="UnresolvedMention">
    <w:name w:val="Unresolved Mention"/>
    <w:basedOn w:val="DefaultParagraphFont"/>
    <w:uiPriority w:val="99"/>
    <w:semiHidden/>
    <w:unhideWhenUsed/>
    <w:rsid w:val="00CC3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80160">
      <w:bodyDiv w:val="1"/>
      <w:marLeft w:val="0"/>
      <w:marRight w:val="0"/>
      <w:marTop w:val="0"/>
      <w:marBottom w:val="0"/>
      <w:divBdr>
        <w:top w:val="none" w:sz="0" w:space="0" w:color="auto"/>
        <w:left w:val="none" w:sz="0" w:space="0" w:color="auto"/>
        <w:bottom w:val="none" w:sz="0" w:space="0" w:color="auto"/>
        <w:right w:val="none" w:sz="0" w:space="0" w:color="auto"/>
      </w:divBdr>
    </w:div>
    <w:div w:id="202790490">
      <w:bodyDiv w:val="1"/>
      <w:marLeft w:val="0"/>
      <w:marRight w:val="0"/>
      <w:marTop w:val="0"/>
      <w:marBottom w:val="0"/>
      <w:divBdr>
        <w:top w:val="none" w:sz="0" w:space="0" w:color="auto"/>
        <w:left w:val="none" w:sz="0" w:space="0" w:color="auto"/>
        <w:bottom w:val="none" w:sz="0" w:space="0" w:color="auto"/>
        <w:right w:val="none" w:sz="0" w:space="0" w:color="auto"/>
      </w:divBdr>
    </w:div>
    <w:div w:id="300501055">
      <w:bodyDiv w:val="1"/>
      <w:marLeft w:val="0"/>
      <w:marRight w:val="0"/>
      <w:marTop w:val="0"/>
      <w:marBottom w:val="0"/>
      <w:divBdr>
        <w:top w:val="none" w:sz="0" w:space="0" w:color="auto"/>
        <w:left w:val="none" w:sz="0" w:space="0" w:color="auto"/>
        <w:bottom w:val="none" w:sz="0" w:space="0" w:color="auto"/>
        <w:right w:val="none" w:sz="0" w:space="0" w:color="auto"/>
      </w:divBdr>
    </w:div>
    <w:div w:id="714163674">
      <w:bodyDiv w:val="1"/>
      <w:marLeft w:val="0"/>
      <w:marRight w:val="0"/>
      <w:marTop w:val="0"/>
      <w:marBottom w:val="0"/>
      <w:divBdr>
        <w:top w:val="none" w:sz="0" w:space="0" w:color="auto"/>
        <w:left w:val="none" w:sz="0" w:space="0" w:color="auto"/>
        <w:bottom w:val="none" w:sz="0" w:space="0" w:color="auto"/>
        <w:right w:val="none" w:sz="0" w:space="0" w:color="auto"/>
      </w:divBdr>
    </w:div>
    <w:div w:id="729042624">
      <w:bodyDiv w:val="1"/>
      <w:marLeft w:val="0"/>
      <w:marRight w:val="0"/>
      <w:marTop w:val="0"/>
      <w:marBottom w:val="0"/>
      <w:divBdr>
        <w:top w:val="none" w:sz="0" w:space="0" w:color="auto"/>
        <w:left w:val="none" w:sz="0" w:space="0" w:color="auto"/>
        <w:bottom w:val="none" w:sz="0" w:space="0" w:color="auto"/>
        <w:right w:val="none" w:sz="0" w:space="0" w:color="auto"/>
      </w:divBdr>
    </w:div>
    <w:div w:id="796023032">
      <w:bodyDiv w:val="1"/>
      <w:marLeft w:val="0"/>
      <w:marRight w:val="0"/>
      <w:marTop w:val="0"/>
      <w:marBottom w:val="0"/>
      <w:divBdr>
        <w:top w:val="none" w:sz="0" w:space="0" w:color="auto"/>
        <w:left w:val="none" w:sz="0" w:space="0" w:color="auto"/>
        <w:bottom w:val="none" w:sz="0" w:space="0" w:color="auto"/>
        <w:right w:val="none" w:sz="0" w:space="0" w:color="auto"/>
      </w:divBdr>
    </w:div>
    <w:div w:id="856236982">
      <w:bodyDiv w:val="1"/>
      <w:marLeft w:val="0"/>
      <w:marRight w:val="0"/>
      <w:marTop w:val="0"/>
      <w:marBottom w:val="0"/>
      <w:divBdr>
        <w:top w:val="none" w:sz="0" w:space="0" w:color="auto"/>
        <w:left w:val="none" w:sz="0" w:space="0" w:color="auto"/>
        <w:bottom w:val="none" w:sz="0" w:space="0" w:color="auto"/>
        <w:right w:val="none" w:sz="0" w:space="0" w:color="auto"/>
      </w:divBdr>
    </w:div>
    <w:div w:id="1190100804">
      <w:bodyDiv w:val="1"/>
      <w:marLeft w:val="0"/>
      <w:marRight w:val="0"/>
      <w:marTop w:val="0"/>
      <w:marBottom w:val="0"/>
      <w:divBdr>
        <w:top w:val="none" w:sz="0" w:space="0" w:color="auto"/>
        <w:left w:val="none" w:sz="0" w:space="0" w:color="auto"/>
        <w:bottom w:val="none" w:sz="0" w:space="0" w:color="auto"/>
        <w:right w:val="none" w:sz="0" w:space="0" w:color="auto"/>
      </w:divBdr>
    </w:div>
    <w:div w:id="1433479725">
      <w:bodyDiv w:val="1"/>
      <w:marLeft w:val="0"/>
      <w:marRight w:val="0"/>
      <w:marTop w:val="0"/>
      <w:marBottom w:val="0"/>
      <w:divBdr>
        <w:top w:val="none" w:sz="0" w:space="0" w:color="auto"/>
        <w:left w:val="none" w:sz="0" w:space="0" w:color="auto"/>
        <w:bottom w:val="none" w:sz="0" w:space="0" w:color="auto"/>
        <w:right w:val="none" w:sz="0" w:space="0" w:color="auto"/>
      </w:divBdr>
    </w:div>
    <w:div w:id="1606158578">
      <w:bodyDiv w:val="1"/>
      <w:marLeft w:val="0"/>
      <w:marRight w:val="0"/>
      <w:marTop w:val="0"/>
      <w:marBottom w:val="0"/>
      <w:divBdr>
        <w:top w:val="none" w:sz="0" w:space="0" w:color="auto"/>
        <w:left w:val="none" w:sz="0" w:space="0" w:color="auto"/>
        <w:bottom w:val="none" w:sz="0" w:space="0" w:color="auto"/>
        <w:right w:val="none" w:sz="0" w:space="0" w:color="auto"/>
      </w:divBdr>
    </w:div>
    <w:div w:id="167506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Sheet1!$D$4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Sheet1!$D$5:$D$28</c:f>
              <c:numCache>
                <c:formatCode>General</c:formatCode>
                <c:ptCount val="24"/>
                <c:pt idx="0">
                  <c:v>146</c:v>
                </c:pt>
                <c:pt idx="1">
                  <c:v>146</c:v>
                </c:pt>
                <c:pt idx="2">
                  <c:v>152.3125</c:v>
                </c:pt>
                <c:pt idx="3">
                  <c:v>152.3125</c:v>
                </c:pt>
                <c:pt idx="4">
                  <c:v>146</c:v>
                </c:pt>
                <c:pt idx="5">
                  <c:v>146</c:v>
                </c:pt>
                <c:pt idx="6">
                  <c:v>146</c:v>
                </c:pt>
                <c:pt idx="7">
                  <c:v>146</c:v>
                </c:pt>
                <c:pt idx="8">
                  <c:v>146</c:v>
                </c:pt>
                <c:pt idx="9">
                  <c:v>146.23529411764707</c:v>
                </c:pt>
                <c:pt idx="10">
                  <c:v>148.02941176470588</c:v>
                </c:pt>
                <c:pt idx="11">
                  <c:v>152.64705882352942</c:v>
                </c:pt>
                <c:pt idx="12">
                  <c:v>146.66666666666666</c:v>
                </c:pt>
                <c:pt idx="13">
                  <c:v>142.88888888888889</c:v>
                </c:pt>
                <c:pt idx="14">
                  <c:v>142.88888888888889</c:v>
                </c:pt>
                <c:pt idx="15">
                  <c:v>142.88888888888889</c:v>
                </c:pt>
                <c:pt idx="16">
                  <c:v>143.68421052631578</c:v>
                </c:pt>
                <c:pt idx="17">
                  <c:v>146.66666666666666</c:v>
                </c:pt>
                <c:pt idx="18">
                  <c:v>146.66666666666666</c:v>
                </c:pt>
                <c:pt idx="19">
                  <c:v>146.66666666666666</c:v>
                </c:pt>
                <c:pt idx="20">
                  <c:v>146.66666666666666</c:v>
                </c:pt>
                <c:pt idx="21">
                  <c:v>146.66666666666666</c:v>
                </c:pt>
                <c:pt idx="22">
                  <c:v>146.66666666666666</c:v>
                </c:pt>
                <c:pt idx="23">
                  <c:v>146.66666666666666</c:v>
                </c:pt>
              </c:numCache>
            </c:numRef>
          </c:yVal>
          <c:smooth val="0"/>
          <c:extLst>
            <c:ext xmlns:c16="http://schemas.microsoft.com/office/drawing/2014/chart" uri="{C3380CC4-5D6E-409C-BE32-E72D297353CC}">
              <c16:uniqueId val="{00000000-23FD-49A2-B229-D21D0C7FE895}"/>
            </c:ext>
          </c:extLst>
        </c:ser>
        <c:ser>
          <c:idx val="1"/>
          <c:order val="1"/>
          <c:tx>
            <c:strRef>
              <c:f>Sheet1!$E$4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Sheet1!$E$5:$E$28</c:f>
              <c:numCache>
                <c:formatCode>General</c:formatCode>
                <c:ptCount val="24"/>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numCache>
            </c:numRef>
          </c:yVal>
          <c:smooth val="0"/>
          <c:extLst>
            <c:ext xmlns:c16="http://schemas.microsoft.com/office/drawing/2014/chart" uri="{C3380CC4-5D6E-409C-BE32-E72D297353CC}">
              <c16:uniqueId val="{00000001-23FD-49A2-B229-D21D0C7FE895}"/>
            </c:ext>
          </c:extLst>
        </c:ser>
        <c:ser>
          <c:idx val="2"/>
          <c:order val="2"/>
          <c:tx>
            <c:strRef>
              <c:f>Sheet1!$F$4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Sheet1!$F$5:$F$28</c:f>
              <c:numCache>
                <c:formatCode>General</c:formatCode>
                <c:ptCount val="24"/>
                <c:pt idx="0">
                  <c:v>187.5</c:v>
                </c:pt>
                <c:pt idx="1">
                  <c:v>187.5</c:v>
                </c:pt>
                <c:pt idx="2">
                  <c:v>187.5</c:v>
                </c:pt>
                <c:pt idx="3">
                  <c:v>187.5</c:v>
                </c:pt>
                <c:pt idx="4">
                  <c:v>187.5</c:v>
                </c:pt>
                <c:pt idx="5">
                  <c:v>187.5</c:v>
                </c:pt>
                <c:pt idx="6">
                  <c:v>187.5</c:v>
                </c:pt>
                <c:pt idx="7">
                  <c:v>187.5</c:v>
                </c:pt>
                <c:pt idx="8">
                  <c:v>187.5</c:v>
                </c:pt>
                <c:pt idx="9">
                  <c:v>187.5</c:v>
                </c:pt>
                <c:pt idx="10">
                  <c:v>187.5</c:v>
                </c:pt>
                <c:pt idx="11">
                  <c:v>191.04166666666669</c:v>
                </c:pt>
                <c:pt idx="12">
                  <c:v>188</c:v>
                </c:pt>
                <c:pt idx="13">
                  <c:v>186.97777777777776</c:v>
                </c:pt>
                <c:pt idx="14">
                  <c:v>186.46666666666667</c:v>
                </c:pt>
                <c:pt idx="15">
                  <c:v>186.46666666666667</c:v>
                </c:pt>
                <c:pt idx="16">
                  <c:v>186.46666666666667</c:v>
                </c:pt>
                <c:pt idx="17">
                  <c:v>186.46666666666667</c:v>
                </c:pt>
                <c:pt idx="18">
                  <c:v>186.46666666666667</c:v>
                </c:pt>
                <c:pt idx="19">
                  <c:v>186.46666666666667</c:v>
                </c:pt>
                <c:pt idx="20">
                  <c:v>186.46666666666667</c:v>
                </c:pt>
                <c:pt idx="21">
                  <c:v>186.46666666666667</c:v>
                </c:pt>
                <c:pt idx="22">
                  <c:v>186.46666666666667</c:v>
                </c:pt>
                <c:pt idx="23">
                  <c:v>186.46666666666667</c:v>
                </c:pt>
              </c:numCache>
            </c:numRef>
          </c:yVal>
          <c:smooth val="0"/>
          <c:extLst>
            <c:ext xmlns:c16="http://schemas.microsoft.com/office/drawing/2014/chart" uri="{C3380CC4-5D6E-409C-BE32-E72D297353CC}">
              <c16:uniqueId val="{00000002-23FD-49A2-B229-D21D0C7FE895}"/>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min val="13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Average wind gust direction (o)</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67778183214903021"/>
          <c:y val="5.7815689705449278E-4"/>
          <c:w val="0.30859644068881631"/>
          <c:h val="0.1335653464595040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Sheet1!$G$4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Sheet1!$G$5:$G$28</c:f>
              <c:numCache>
                <c:formatCode>General</c:formatCode>
                <c:ptCount val="24"/>
                <c:pt idx="0">
                  <c:v>1.7588235294117647</c:v>
                </c:pt>
                <c:pt idx="1">
                  <c:v>1.7588235294117647</c:v>
                </c:pt>
                <c:pt idx="2">
                  <c:v>1.575</c:v>
                </c:pt>
                <c:pt idx="3">
                  <c:v>1.575</c:v>
                </c:pt>
                <c:pt idx="4">
                  <c:v>1.7588235294117647</c:v>
                </c:pt>
                <c:pt idx="5">
                  <c:v>1.7588235294117647</c:v>
                </c:pt>
                <c:pt idx="6">
                  <c:v>1.7588235294117647</c:v>
                </c:pt>
                <c:pt idx="7">
                  <c:v>1.7588235294117647</c:v>
                </c:pt>
                <c:pt idx="8">
                  <c:v>1.7588235294117647</c:v>
                </c:pt>
                <c:pt idx="9">
                  <c:v>1.6980588235294118</c:v>
                </c:pt>
                <c:pt idx="10">
                  <c:v>1.5794117647058825</c:v>
                </c:pt>
                <c:pt idx="11">
                  <c:v>1.5176470588235293</c:v>
                </c:pt>
                <c:pt idx="12">
                  <c:v>1.6944444444444444</c:v>
                </c:pt>
                <c:pt idx="13">
                  <c:v>1.8444444444444446</c:v>
                </c:pt>
                <c:pt idx="14">
                  <c:v>1.8444444444444446</c:v>
                </c:pt>
                <c:pt idx="15">
                  <c:v>1.8444444444444446</c:v>
                </c:pt>
                <c:pt idx="16">
                  <c:v>1.8263157894736843</c:v>
                </c:pt>
                <c:pt idx="17">
                  <c:v>1.7444444444444445</c:v>
                </c:pt>
                <c:pt idx="18">
                  <c:v>1.7444444444444445</c:v>
                </c:pt>
                <c:pt idx="19">
                  <c:v>1.7444444444444445</c:v>
                </c:pt>
                <c:pt idx="20">
                  <c:v>1.7444444444444445</c:v>
                </c:pt>
                <c:pt idx="21">
                  <c:v>1.7444444444444445</c:v>
                </c:pt>
                <c:pt idx="22">
                  <c:v>1.7444444444444445</c:v>
                </c:pt>
                <c:pt idx="23">
                  <c:v>1.7444444444444445</c:v>
                </c:pt>
              </c:numCache>
            </c:numRef>
          </c:yVal>
          <c:smooth val="0"/>
          <c:extLst>
            <c:ext xmlns:c16="http://schemas.microsoft.com/office/drawing/2014/chart" uri="{C3380CC4-5D6E-409C-BE32-E72D297353CC}">
              <c16:uniqueId val="{00000000-AA89-4120-98A4-D62B55CDCA54}"/>
            </c:ext>
          </c:extLst>
        </c:ser>
        <c:ser>
          <c:idx val="1"/>
          <c:order val="1"/>
          <c:tx>
            <c:strRef>
              <c:f>Sheet1!$H$4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Sheet1!$H$5:$H$28</c:f>
              <c:numCache>
                <c:formatCode>General</c:formatCode>
                <c:ptCount val="24"/>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numCache>
            </c:numRef>
          </c:yVal>
          <c:smooth val="0"/>
          <c:extLst>
            <c:ext xmlns:c16="http://schemas.microsoft.com/office/drawing/2014/chart" uri="{C3380CC4-5D6E-409C-BE32-E72D297353CC}">
              <c16:uniqueId val="{00000001-AA89-4120-98A4-D62B55CDCA54}"/>
            </c:ext>
          </c:extLst>
        </c:ser>
        <c:ser>
          <c:idx val="2"/>
          <c:order val="2"/>
          <c:tx>
            <c:strRef>
              <c:f>Sheet1!$I$4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Sheet1!$I$5:$I$28</c:f>
              <c:numCache>
                <c:formatCode>General</c:formatCode>
                <c:ptCount val="24"/>
                <c:pt idx="0">
                  <c:v>4.2</c:v>
                </c:pt>
                <c:pt idx="1">
                  <c:v>4.2</c:v>
                </c:pt>
                <c:pt idx="2">
                  <c:v>4.2</c:v>
                </c:pt>
                <c:pt idx="3">
                  <c:v>4.2</c:v>
                </c:pt>
                <c:pt idx="4">
                  <c:v>4.2</c:v>
                </c:pt>
                <c:pt idx="5">
                  <c:v>4.2</c:v>
                </c:pt>
                <c:pt idx="6">
                  <c:v>4.2</c:v>
                </c:pt>
                <c:pt idx="7">
                  <c:v>4.2</c:v>
                </c:pt>
                <c:pt idx="8">
                  <c:v>4.2</c:v>
                </c:pt>
                <c:pt idx="9">
                  <c:v>4.2</c:v>
                </c:pt>
                <c:pt idx="10">
                  <c:v>4.2</c:v>
                </c:pt>
                <c:pt idx="11">
                  <c:v>4.1583333333333332</c:v>
                </c:pt>
                <c:pt idx="12">
                  <c:v>4.4466666666666672</c:v>
                </c:pt>
                <c:pt idx="13">
                  <c:v>4.6555555555555559</c:v>
                </c:pt>
                <c:pt idx="14">
                  <c:v>4.7600000000000007</c:v>
                </c:pt>
                <c:pt idx="15">
                  <c:v>4.7600000000000007</c:v>
                </c:pt>
                <c:pt idx="16">
                  <c:v>4.7600000000000007</c:v>
                </c:pt>
                <c:pt idx="17">
                  <c:v>4.7600000000000007</c:v>
                </c:pt>
                <c:pt idx="18">
                  <c:v>4.3066666666666666</c:v>
                </c:pt>
                <c:pt idx="19">
                  <c:v>4.3066666666666666</c:v>
                </c:pt>
                <c:pt idx="20">
                  <c:v>4.3066666666666666</c:v>
                </c:pt>
                <c:pt idx="21">
                  <c:v>4.3066666666666666</c:v>
                </c:pt>
                <c:pt idx="22">
                  <c:v>4.3066666666666666</c:v>
                </c:pt>
                <c:pt idx="23">
                  <c:v>4.3066666666666666</c:v>
                </c:pt>
              </c:numCache>
            </c:numRef>
          </c:yVal>
          <c:smooth val="0"/>
          <c:extLst>
            <c:ext xmlns:c16="http://schemas.microsoft.com/office/drawing/2014/chart" uri="{C3380CC4-5D6E-409C-BE32-E72D297353CC}">
              <c16:uniqueId val="{00000002-AA89-4120-98A4-D62B55CDCA54}"/>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MY"/>
                  <a:t>Average wind gust speed (m/s)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67778182027415212"/>
          <c:y val="0.65748649947853266"/>
          <c:w val="0.30859644068881631"/>
          <c:h val="0.17997739865850099"/>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067573130087"/>
          <c:y val="2.5428331875182269E-2"/>
          <c:w val="0.84076730712202286"/>
          <c:h val="0.82156843344423247"/>
        </c:manualLayout>
      </c:layout>
      <c:scatterChart>
        <c:scatterStyle val="lineMarker"/>
        <c:varyColors val="0"/>
        <c:ser>
          <c:idx val="0"/>
          <c:order val="0"/>
          <c:tx>
            <c:strRef>
              <c:f>Sheet1!$AB$4</c:f>
              <c:strCache>
                <c:ptCount val="1"/>
                <c:pt idx="0">
                  <c:v>DEC</c:v>
                </c:pt>
              </c:strCache>
            </c:strRef>
          </c:tx>
          <c:spPr>
            <a:ln w="19050" cap="rnd">
              <a:solidFill>
                <a:schemeClr val="accent2"/>
              </a:solidFill>
              <a:round/>
            </a:ln>
            <a:effectLst/>
          </c:spPr>
          <c:marker>
            <c:symbol val="triangle"/>
            <c:size val="5"/>
            <c:spPr>
              <a:noFill/>
              <a:ln w="9525">
                <a:solidFill>
                  <a:schemeClr val="accent2"/>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Sheet1!$AB$5:$AB$28</c:f>
              <c:numCache>
                <c:formatCode>General</c:formatCode>
                <c:ptCount val="24"/>
                <c:pt idx="0">
                  <c:v>4.410705882352941</c:v>
                </c:pt>
                <c:pt idx="1">
                  <c:v>4.3029999999999999</c:v>
                </c:pt>
                <c:pt idx="2">
                  <c:v>4.4288125000000003</c:v>
                </c:pt>
                <c:pt idx="3">
                  <c:v>4.33</c:v>
                </c:pt>
                <c:pt idx="4">
                  <c:v>4.2071764705882355</c:v>
                </c:pt>
                <c:pt idx="5">
                  <c:v>4.2639411764705883</c:v>
                </c:pt>
                <c:pt idx="6">
                  <c:v>4.1394705882352936</c:v>
                </c:pt>
                <c:pt idx="7">
                  <c:v>4.2305882352941167</c:v>
                </c:pt>
                <c:pt idx="8">
                  <c:v>4.1732941176470586</c:v>
                </c:pt>
                <c:pt idx="9">
                  <c:v>4.1327058823529415</c:v>
                </c:pt>
                <c:pt idx="10">
                  <c:v>4.1918235294117645</c:v>
                </c:pt>
                <c:pt idx="11">
                  <c:v>4.0613529411764713</c:v>
                </c:pt>
                <c:pt idx="12">
                  <c:v>3.9050000000000002</c:v>
                </c:pt>
                <c:pt idx="13">
                  <c:v>4.2306111111111111</c:v>
                </c:pt>
                <c:pt idx="14">
                  <c:v>4.2649999999999997</c:v>
                </c:pt>
                <c:pt idx="15">
                  <c:v>4.4476111111111116</c:v>
                </c:pt>
                <c:pt idx="16">
                  <c:v>4.53721052631579</c:v>
                </c:pt>
                <c:pt idx="17">
                  <c:v>4.5054444444444437</c:v>
                </c:pt>
                <c:pt idx="18">
                  <c:v>4.4652222222222226</c:v>
                </c:pt>
                <c:pt idx="19">
                  <c:v>4.4030555555555564</c:v>
                </c:pt>
                <c:pt idx="20">
                  <c:v>4.4122777777777777</c:v>
                </c:pt>
                <c:pt idx="21">
                  <c:v>4.3599444444444444</c:v>
                </c:pt>
                <c:pt idx="22">
                  <c:v>4.3672222222222219</c:v>
                </c:pt>
                <c:pt idx="23">
                  <c:v>4.3456111111111104</c:v>
                </c:pt>
              </c:numCache>
            </c:numRef>
          </c:yVal>
          <c:smooth val="0"/>
          <c:extLst>
            <c:ext xmlns:c16="http://schemas.microsoft.com/office/drawing/2014/chart" uri="{C3380CC4-5D6E-409C-BE32-E72D297353CC}">
              <c16:uniqueId val="{00000000-2342-43BB-BF31-B9B5D019E2E0}"/>
            </c:ext>
          </c:extLst>
        </c:ser>
        <c:ser>
          <c:idx val="1"/>
          <c:order val="1"/>
          <c:tx>
            <c:strRef>
              <c:f>Sheet1!$AC$4</c:f>
              <c:strCache>
                <c:ptCount val="1"/>
                <c:pt idx="0">
                  <c:v>JAN</c:v>
                </c:pt>
              </c:strCache>
            </c:strRef>
          </c:tx>
          <c:spPr>
            <a:ln w="19050" cap="rnd">
              <a:solidFill>
                <a:schemeClr val="accent4"/>
              </a:solidFill>
              <a:round/>
            </a:ln>
            <a:effectLst/>
          </c:spPr>
          <c:marker>
            <c:symbol val="square"/>
            <c:size val="5"/>
            <c:spPr>
              <a:noFill/>
              <a:ln w="9525">
                <a:solidFill>
                  <a:schemeClr val="accent4"/>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Sheet1!$AC$5:$AC$28</c:f>
              <c:numCache>
                <c:formatCode>General</c:formatCode>
                <c:ptCount val="24"/>
                <c:pt idx="0">
                  <c:v>4.8073750000000004</c:v>
                </c:pt>
                <c:pt idx="1">
                  <c:v>4.8051333333333339</c:v>
                </c:pt>
                <c:pt idx="2">
                  <c:v>4.7907116666666658</c:v>
                </c:pt>
                <c:pt idx="3">
                  <c:v>4.8118633333333332</c:v>
                </c:pt>
                <c:pt idx="4">
                  <c:v>4.8385249999999997</c:v>
                </c:pt>
                <c:pt idx="5">
                  <c:v>4.8863866666666658</c:v>
                </c:pt>
                <c:pt idx="6">
                  <c:v>4.9222333333333328</c:v>
                </c:pt>
                <c:pt idx="7">
                  <c:v>4.8594383333333333</c:v>
                </c:pt>
                <c:pt idx="8">
                  <c:v>4.6207383333333336</c:v>
                </c:pt>
                <c:pt idx="9">
                  <c:v>4.4436416666666663</c:v>
                </c:pt>
                <c:pt idx="10">
                  <c:v>4.374673333333333</c:v>
                </c:pt>
                <c:pt idx="11">
                  <c:v>4.2357783333333332</c:v>
                </c:pt>
                <c:pt idx="12">
                  <c:v>4.1484283333333334</c:v>
                </c:pt>
                <c:pt idx="13">
                  <c:v>4.18119</c:v>
                </c:pt>
                <c:pt idx="14">
                  <c:v>4.2052491666666665</c:v>
                </c:pt>
                <c:pt idx="15">
                  <c:v>4.5133799999999997</c:v>
                </c:pt>
                <c:pt idx="16">
                  <c:v>4.5370283333333337</c:v>
                </c:pt>
                <c:pt idx="17">
                  <c:v>4.4365149999999991</c:v>
                </c:pt>
                <c:pt idx="18">
                  <c:v>4.4783416666666671</c:v>
                </c:pt>
                <c:pt idx="19">
                  <c:v>4.5065600000000003</c:v>
                </c:pt>
                <c:pt idx="20">
                  <c:v>4.5363616666666662</c:v>
                </c:pt>
                <c:pt idx="21">
                  <c:v>4.5498249999999993</c:v>
                </c:pt>
                <c:pt idx="22">
                  <c:v>4.6038049999999995</c:v>
                </c:pt>
                <c:pt idx="23">
                  <c:v>4.6931733333333332</c:v>
                </c:pt>
              </c:numCache>
            </c:numRef>
          </c:yVal>
          <c:smooth val="0"/>
          <c:extLst>
            <c:ext xmlns:c16="http://schemas.microsoft.com/office/drawing/2014/chart" uri="{C3380CC4-5D6E-409C-BE32-E72D297353CC}">
              <c16:uniqueId val="{00000001-2342-43BB-BF31-B9B5D019E2E0}"/>
            </c:ext>
          </c:extLst>
        </c:ser>
        <c:ser>
          <c:idx val="2"/>
          <c:order val="2"/>
          <c:tx>
            <c:strRef>
              <c:f>Sheet1!$AD$4</c:f>
              <c:strCache>
                <c:ptCount val="1"/>
                <c:pt idx="0">
                  <c:v>FEB</c:v>
                </c:pt>
              </c:strCache>
            </c:strRef>
          </c:tx>
          <c:spPr>
            <a:ln w="19050" cap="rnd">
              <a:solidFill>
                <a:schemeClr val="accent6"/>
              </a:solidFill>
              <a:round/>
            </a:ln>
            <a:effectLst/>
          </c:spPr>
          <c:marker>
            <c:symbol val="circle"/>
            <c:size val="5"/>
            <c:spPr>
              <a:noFill/>
              <a:ln w="9525">
                <a:solidFill>
                  <a:schemeClr val="accent6"/>
                </a:solidFill>
              </a:ln>
              <a:effectLst/>
            </c:spPr>
          </c:marker>
          <c:xVal>
            <c:numRef>
              <c:f>Sheet1!$C$5:$C$28</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Sheet1!$AD$5:$AD$28</c:f>
              <c:numCache>
                <c:formatCode>General</c:formatCode>
                <c:ptCount val="24"/>
                <c:pt idx="0">
                  <c:v>4.9329333333333336</c:v>
                </c:pt>
                <c:pt idx="1">
                  <c:v>4.938441666666666</c:v>
                </c:pt>
                <c:pt idx="2">
                  <c:v>4.9293979166666659</c:v>
                </c:pt>
                <c:pt idx="3">
                  <c:v>4.9485520833333334</c:v>
                </c:pt>
                <c:pt idx="4">
                  <c:v>4.9508645833333338</c:v>
                </c:pt>
                <c:pt idx="5">
                  <c:v>4.9562937500000004</c:v>
                </c:pt>
                <c:pt idx="6">
                  <c:v>4.8006895833333338</c:v>
                </c:pt>
                <c:pt idx="7">
                  <c:v>4.5259583333333335</c:v>
                </c:pt>
                <c:pt idx="8">
                  <c:v>4.5901666666666676</c:v>
                </c:pt>
                <c:pt idx="9">
                  <c:v>4.7014083333333323</c:v>
                </c:pt>
                <c:pt idx="10">
                  <c:v>4.576904166666667</c:v>
                </c:pt>
                <c:pt idx="11">
                  <c:v>4.1277479166666664</c:v>
                </c:pt>
                <c:pt idx="12">
                  <c:v>4.1760177777777772</c:v>
                </c:pt>
                <c:pt idx="13">
                  <c:v>4.2268422222222215</c:v>
                </c:pt>
                <c:pt idx="14">
                  <c:v>4.3614222222222221</c:v>
                </c:pt>
                <c:pt idx="15">
                  <c:v>4.838099999999999</c:v>
                </c:pt>
                <c:pt idx="16">
                  <c:v>4.6820666666666666</c:v>
                </c:pt>
                <c:pt idx="17">
                  <c:v>4.8141533333333335</c:v>
                </c:pt>
                <c:pt idx="18">
                  <c:v>4.8360600000000007</c:v>
                </c:pt>
                <c:pt idx="19">
                  <c:v>4.7126933333333341</c:v>
                </c:pt>
                <c:pt idx="20">
                  <c:v>4.7039555555555541</c:v>
                </c:pt>
                <c:pt idx="21">
                  <c:v>4.9049111111111108</c:v>
                </c:pt>
                <c:pt idx="22">
                  <c:v>4.9127111111111104</c:v>
                </c:pt>
                <c:pt idx="23">
                  <c:v>4.9201444444444444</c:v>
                </c:pt>
              </c:numCache>
            </c:numRef>
          </c:yVal>
          <c:smooth val="0"/>
          <c:extLst>
            <c:ext xmlns:c16="http://schemas.microsoft.com/office/drawing/2014/chart" uri="{C3380CC4-5D6E-409C-BE32-E72D297353CC}">
              <c16:uniqueId val="{00000002-2342-43BB-BF31-B9B5D019E2E0}"/>
            </c:ext>
          </c:extLst>
        </c:ser>
        <c:dLbls>
          <c:showLegendKey val="0"/>
          <c:showVal val="0"/>
          <c:showCatName val="0"/>
          <c:showSerName val="0"/>
          <c:showPercent val="0"/>
          <c:showBubbleSize val="0"/>
        </c:dLbls>
        <c:axId val="729272879"/>
        <c:axId val="729273359"/>
      </c:scatterChart>
      <c:valAx>
        <c:axId val="729272879"/>
        <c:scaling>
          <c:orientation val="minMax"/>
          <c:max val="25"/>
          <c:min val="0"/>
        </c:scaling>
        <c:delete val="0"/>
        <c:axPos val="b"/>
        <c:title>
          <c:tx>
            <c:rich>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MY"/>
                  <a:t>Hours of the day</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729273359"/>
        <c:crosses val="autoZero"/>
        <c:crossBetween val="midCat"/>
      </c:valAx>
      <c:valAx>
        <c:axId val="729273359"/>
        <c:scaling>
          <c:orientation val="minMax"/>
          <c:min val="2.4"/>
        </c:scaling>
        <c:delete val="0"/>
        <c:axPos val="l"/>
        <c:title>
          <c:tx>
            <c:rich>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r>
                  <a:rPr lang="en-MY"/>
                  <a:t>Voltage generated at output  (V)</a:t>
                </a: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729272879"/>
        <c:crosses val="autoZero"/>
        <c:crossBetween val="midCat"/>
      </c:valAx>
      <c:spPr>
        <a:noFill/>
        <a:ln w="25400">
          <a:noFill/>
        </a:ln>
        <a:effectLst/>
      </c:spPr>
    </c:plotArea>
    <c:legend>
      <c:legendPos val="b"/>
      <c:layout>
        <c:manualLayout>
          <c:xMode val="edge"/>
          <c:yMode val="edge"/>
          <c:x val="0.49433714625554037"/>
          <c:y val="5.7825949761871514E-4"/>
          <c:w val="0.3923922260255347"/>
          <c:h val="0.1333790755186356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chemeClr val="tx1"/>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293E9-9BD8-48E9-A03C-911E6973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15</Pages>
  <Words>3833</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 Olajiga</dc:creator>
  <cp:keywords/>
  <dc:description/>
  <cp:lastModifiedBy>Editor-22</cp:lastModifiedBy>
  <cp:revision>79</cp:revision>
  <dcterms:created xsi:type="dcterms:W3CDTF">2025-05-17T22:19:00Z</dcterms:created>
  <dcterms:modified xsi:type="dcterms:W3CDTF">2025-05-19T10:18:00Z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22cd762e8f3ae6d452aa10b760cbd56ada4dc4c720f7f2f834d803d682d40268</vt:lpwstr>
  </property>
</Properties>
</file>