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E3A126" w14:textId="2EAA85B3" w:rsidR="00A9178D" w:rsidRPr="001D5586" w:rsidRDefault="00A9178D" w:rsidP="00643FC9">
      <w:pPr>
        <w:spacing w:after="0"/>
        <w:jc w:val="center"/>
        <w:rPr>
          <w:rFonts w:ascii="Times New Roman" w:hAnsi="Times New Roman" w:cs="Times New Roman"/>
          <w:b/>
          <w:bCs/>
          <w:sz w:val="28"/>
          <w:szCs w:val="28"/>
        </w:rPr>
      </w:pPr>
      <w:r w:rsidRPr="001D5586">
        <w:rPr>
          <w:rFonts w:ascii="Times New Roman" w:hAnsi="Times New Roman" w:cs="Times New Roman"/>
          <w:b/>
          <w:bCs/>
          <w:sz w:val="28"/>
          <w:szCs w:val="28"/>
        </w:rPr>
        <w:t>Performance of</w:t>
      </w:r>
      <w:r w:rsidR="0058625A" w:rsidRPr="001D5586">
        <w:rPr>
          <w:rFonts w:ascii="Times New Roman" w:hAnsi="Times New Roman" w:cs="Times New Roman"/>
          <w:b/>
          <w:bCs/>
          <w:sz w:val="28"/>
          <w:szCs w:val="28"/>
        </w:rPr>
        <w:t xml:space="preserve"> an</w:t>
      </w:r>
      <w:r w:rsidR="0075220B" w:rsidRPr="001D5586">
        <w:rPr>
          <w:rFonts w:ascii="Times New Roman" w:hAnsi="Times New Roman" w:cs="Times New Roman"/>
          <w:b/>
          <w:bCs/>
          <w:sz w:val="28"/>
          <w:szCs w:val="28"/>
        </w:rPr>
        <w:t xml:space="preserve"> Electri</w:t>
      </w:r>
      <w:r w:rsidRPr="001D5586">
        <w:rPr>
          <w:rFonts w:ascii="Times New Roman" w:hAnsi="Times New Roman" w:cs="Times New Roman"/>
          <w:b/>
          <w:bCs/>
          <w:sz w:val="28"/>
          <w:szCs w:val="28"/>
        </w:rPr>
        <w:t xml:space="preserve">cally Controlled </w:t>
      </w:r>
      <w:r w:rsidR="0033589E" w:rsidRPr="001D5586">
        <w:rPr>
          <w:rFonts w:ascii="Times New Roman" w:hAnsi="Times New Roman" w:cs="Times New Roman"/>
          <w:b/>
          <w:bCs/>
          <w:sz w:val="28"/>
          <w:szCs w:val="28"/>
        </w:rPr>
        <w:t>F</w:t>
      </w:r>
      <w:r w:rsidRPr="001D5586">
        <w:rPr>
          <w:rFonts w:ascii="Times New Roman" w:hAnsi="Times New Roman" w:cs="Times New Roman"/>
          <w:b/>
          <w:bCs/>
          <w:sz w:val="28"/>
          <w:szCs w:val="28"/>
        </w:rPr>
        <w:t>ertilizer</w:t>
      </w:r>
      <w:r w:rsidR="00643FC9" w:rsidRPr="001D5586">
        <w:rPr>
          <w:rFonts w:ascii="Times New Roman" w:hAnsi="Times New Roman" w:cs="Times New Roman"/>
          <w:b/>
          <w:bCs/>
          <w:sz w:val="28"/>
          <w:szCs w:val="28"/>
        </w:rPr>
        <w:t xml:space="preserve"> </w:t>
      </w:r>
      <w:r w:rsidRPr="001D5586">
        <w:rPr>
          <w:rFonts w:ascii="Times New Roman" w:hAnsi="Times New Roman" w:cs="Times New Roman"/>
          <w:b/>
          <w:bCs/>
          <w:sz w:val="28"/>
          <w:szCs w:val="28"/>
        </w:rPr>
        <w:t>Metering Mechanism</w:t>
      </w:r>
      <w:r w:rsidR="00643FC9" w:rsidRPr="001D5586">
        <w:rPr>
          <w:rFonts w:ascii="Times New Roman" w:hAnsi="Times New Roman" w:cs="Times New Roman"/>
          <w:b/>
          <w:bCs/>
          <w:sz w:val="28"/>
          <w:szCs w:val="28"/>
        </w:rPr>
        <w:t xml:space="preserve"> </w:t>
      </w:r>
      <w:r w:rsidR="0058625A" w:rsidRPr="001D5586">
        <w:rPr>
          <w:rFonts w:ascii="Times New Roman" w:hAnsi="Times New Roman" w:cs="Times New Roman"/>
          <w:b/>
          <w:bCs/>
          <w:sz w:val="28"/>
          <w:szCs w:val="28"/>
        </w:rPr>
        <w:t>f</w:t>
      </w:r>
      <w:r w:rsidR="0033589E" w:rsidRPr="001D5586">
        <w:rPr>
          <w:rFonts w:ascii="Times New Roman" w:hAnsi="Times New Roman" w:cs="Times New Roman"/>
          <w:b/>
          <w:bCs/>
          <w:sz w:val="28"/>
          <w:szCs w:val="28"/>
        </w:rPr>
        <w:t>or</w:t>
      </w:r>
      <w:r w:rsidRPr="001D5586">
        <w:rPr>
          <w:rFonts w:ascii="Times New Roman" w:hAnsi="Times New Roman" w:cs="Times New Roman"/>
          <w:b/>
          <w:bCs/>
          <w:sz w:val="28"/>
          <w:szCs w:val="28"/>
        </w:rPr>
        <w:t xml:space="preserve"> Horticultural Crops</w:t>
      </w:r>
    </w:p>
    <w:p w14:paraId="4B451910" w14:textId="77777777" w:rsidR="00B87A93" w:rsidRDefault="00B87A93" w:rsidP="00643FC9">
      <w:pPr>
        <w:jc w:val="center"/>
        <w:rPr>
          <w:rFonts w:ascii="Times New Roman" w:hAnsi="Times New Roman" w:cs="Times New Roman"/>
          <w:b/>
          <w:bCs/>
          <w:sz w:val="28"/>
          <w:szCs w:val="28"/>
        </w:rPr>
      </w:pPr>
    </w:p>
    <w:p w14:paraId="0C7CB55D" w14:textId="5436897B" w:rsidR="00276B8C" w:rsidRPr="001D5586" w:rsidRDefault="002840B8" w:rsidP="00643FC9">
      <w:pPr>
        <w:jc w:val="center"/>
        <w:rPr>
          <w:rFonts w:ascii="Times New Roman" w:hAnsi="Times New Roman" w:cs="Times New Roman"/>
          <w:b/>
          <w:bCs/>
          <w:sz w:val="28"/>
          <w:szCs w:val="28"/>
        </w:rPr>
      </w:pPr>
      <w:r w:rsidRPr="001D5586">
        <w:rPr>
          <w:rFonts w:ascii="Times New Roman" w:hAnsi="Times New Roman" w:cs="Times New Roman"/>
          <w:b/>
          <w:bCs/>
          <w:sz w:val="28"/>
          <w:szCs w:val="28"/>
        </w:rPr>
        <w:t>Abst</w:t>
      </w:r>
      <w:r w:rsidR="00276B8C" w:rsidRPr="001D5586">
        <w:rPr>
          <w:rFonts w:ascii="Times New Roman" w:hAnsi="Times New Roman" w:cs="Times New Roman"/>
          <w:b/>
          <w:bCs/>
          <w:sz w:val="28"/>
          <w:szCs w:val="28"/>
        </w:rPr>
        <w:t>ract:</w:t>
      </w:r>
    </w:p>
    <w:p w14:paraId="27466370" w14:textId="463AF1BA" w:rsidR="0098506B" w:rsidRDefault="0098506B" w:rsidP="001D5586">
      <w:pPr>
        <w:autoSpaceDE w:val="0"/>
        <w:autoSpaceDN w:val="0"/>
        <w:adjustRightInd w:val="0"/>
        <w:spacing w:after="0" w:line="240" w:lineRule="auto"/>
        <w:ind w:firstLine="720"/>
        <w:jc w:val="both"/>
        <w:rPr>
          <w:rFonts w:ascii="Times New Roman" w:hAnsi="Times New Roman" w:cs="Times New Roman"/>
          <w:color w:val="231F20"/>
          <w:sz w:val="24"/>
          <w:szCs w:val="24"/>
        </w:rPr>
      </w:pPr>
      <w:r w:rsidRPr="001D5586">
        <w:rPr>
          <w:rFonts w:ascii="Times New Roman" w:hAnsi="Times New Roman" w:cs="Times New Roman"/>
          <w:sz w:val="24"/>
          <w:szCs w:val="24"/>
        </w:rPr>
        <w:t xml:space="preserve">Sowing </w:t>
      </w:r>
      <w:r w:rsidR="009416CD" w:rsidRPr="001D5586">
        <w:rPr>
          <w:rFonts w:ascii="Times New Roman" w:hAnsi="Times New Roman" w:cs="Times New Roman"/>
          <w:sz w:val="24"/>
          <w:szCs w:val="24"/>
        </w:rPr>
        <w:t xml:space="preserve">and fertilizer </w:t>
      </w:r>
      <w:r w:rsidR="00595235" w:rsidRPr="001D5586">
        <w:rPr>
          <w:rFonts w:ascii="Times New Roman" w:hAnsi="Times New Roman" w:cs="Times New Roman"/>
          <w:sz w:val="24"/>
          <w:szCs w:val="24"/>
        </w:rPr>
        <w:t>application</w:t>
      </w:r>
      <w:r w:rsidR="009416CD" w:rsidRPr="001D5586">
        <w:rPr>
          <w:rFonts w:ascii="Times New Roman" w:hAnsi="Times New Roman" w:cs="Times New Roman"/>
          <w:sz w:val="24"/>
          <w:szCs w:val="24"/>
        </w:rPr>
        <w:t xml:space="preserve"> to the both agricultural and horticultural crop </w:t>
      </w:r>
      <w:r w:rsidRPr="001D5586">
        <w:rPr>
          <w:rFonts w:ascii="Times New Roman" w:hAnsi="Times New Roman" w:cs="Times New Roman"/>
          <w:sz w:val="24"/>
          <w:szCs w:val="24"/>
        </w:rPr>
        <w:t xml:space="preserve">is one of the most </w:t>
      </w:r>
      <w:r w:rsidR="001D5586" w:rsidRPr="001D5586">
        <w:rPr>
          <w:rFonts w:ascii="Times New Roman" w:hAnsi="Times New Roman" w:cs="Times New Roman"/>
          <w:sz w:val="24"/>
          <w:szCs w:val="24"/>
        </w:rPr>
        <w:t>important operations</w:t>
      </w:r>
      <w:r w:rsidRPr="001D5586">
        <w:rPr>
          <w:rFonts w:ascii="Times New Roman" w:hAnsi="Times New Roman" w:cs="Times New Roman"/>
          <w:sz w:val="24"/>
          <w:szCs w:val="24"/>
        </w:rPr>
        <w:t xml:space="preserve"> in crop production</w:t>
      </w:r>
      <w:r w:rsidR="009416CD" w:rsidRPr="001D5586">
        <w:rPr>
          <w:rFonts w:ascii="Times New Roman" w:hAnsi="Times New Roman" w:cs="Times New Roman"/>
          <w:sz w:val="24"/>
          <w:szCs w:val="24"/>
        </w:rPr>
        <w:t xml:space="preserve"> </w:t>
      </w:r>
      <w:r w:rsidRPr="001D5586">
        <w:rPr>
          <w:rFonts w:ascii="Times New Roman" w:hAnsi="Times New Roman" w:cs="Times New Roman"/>
          <w:sz w:val="24"/>
          <w:szCs w:val="24"/>
        </w:rPr>
        <w:t>that involves factors like correct</w:t>
      </w:r>
      <w:r w:rsidR="009416CD" w:rsidRPr="001D5586">
        <w:rPr>
          <w:rFonts w:ascii="Times New Roman" w:hAnsi="Times New Roman" w:cs="Times New Roman"/>
          <w:sz w:val="24"/>
          <w:szCs w:val="24"/>
        </w:rPr>
        <w:t xml:space="preserve"> </w:t>
      </w:r>
      <w:r w:rsidRPr="001D5586">
        <w:rPr>
          <w:rFonts w:ascii="Times New Roman" w:hAnsi="Times New Roman" w:cs="Times New Roman"/>
          <w:sz w:val="24"/>
          <w:szCs w:val="24"/>
        </w:rPr>
        <w:t>seed rate, appropriate depth of</w:t>
      </w:r>
      <w:r w:rsidR="00595235" w:rsidRPr="001D5586">
        <w:rPr>
          <w:rFonts w:ascii="Times New Roman" w:hAnsi="Times New Roman" w:cs="Times New Roman"/>
          <w:sz w:val="24"/>
          <w:szCs w:val="24"/>
        </w:rPr>
        <w:t xml:space="preserve"> </w:t>
      </w:r>
      <w:r w:rsidRPr="001D5586">
        <w:rPr>
          <w:rFonts w:ascii="Times New Roman" w:hAnsi="Times New Roman" w:cs="Times New Roman"/>
          <w:sz w:val="24"/>
          <w:szCs w:val="24"/>
        </w:rPr>
        <w:t xml:space="preserve">placement and required </w:t>
      </w:r>
      <w:r w:rsidR="00595235" w:rsidRPr="001D5586">
        <w:rPr>
          <w:rFonts w:ascii="Times New Roman" w:hAnsi="Times New Roman" w:cs="Times New Roman"/>
          <w:sz w:val="24"/>
          <w:szCs w:val="24"/>
        </w:rPr>
        <w:t xml:space="preserve">fertilizer application </w:t>
      </w:r>
      <w:r w:rsidRPr="001D5586">
        <w:rPr>
          <w:rFonts w:ascii="Times New Roman" w:hAnsi="Times New Roman" w:cs="Times New Roman"/>
          <w:sz w:val="24"/>
          <w:szCs w:val="24"/>
        </w:rPr>
        <w:t>for maximizing crop yield</w:t>
      </w:r>
      <w:r w:rsidR="00595235" w:rsidRPr="001D5586">
        <w:rPr>
          <w:rFonts w:ascii="Times New Roman" w:hAnsi="Times New Roman" w:cs="Times New Roman"/>
          <w:color w:val="231F20"/>
          <w:sz w:val="24"/>
          <w:szCs w:val="24"/>
        </w:rPr>
        <w:t>. The existing seeders</w:t>
      </w:r>
      <w:r w:rsidR="00595235" w:rsidRPr="001D5586">
        <w:rPr>
          <w:rFonts w:ascii="Times New Roman" w:hAnsi="Times New Roman" w:cs="Times New Roman"/>
          <w:sz w:val="24"/>
          <w:szCs w:val="24"/>
        </w:rPr>
        <w:t xml:space="preserve"> and fertilizer applicators are require high energy and produce more vibration during operation and are expensive. An electrically controlled metering mechanism was developed</w:t>
      </w:r>
      <w:r w:rsidR="00595235" w:rsidRPr="001D5586">
        <w:rPr>
          <w:rFonts w:ascii="Times New Roman" w:hAnsi="Times New Roman" w:cs="Times New Roman"/>
          <w:color w:val="231F20"/>
          <w:sz w:val="24"/>
          <w:szCs w:val="24"/>
        </w:rPr>
        <w:t xml:space="preserve"> the aim of development mechanism </w:t>
      </w:r>
      <w:r w:rsidRPr="001D5586">
        <w:rPr>
          <w:rFonts w:ascii="Times New Roman" w:hAnsi="Times New Roman" w:cs="Times New Roman"/>
          <w:color w:val="231F20"/>
          <w:sz w:val="24"/>
          <w:szCs w:val="24"/>
        </w:rPr>
        <w:t xml:space="preserve">was to </w:t>
      </w:r>
      <w:r w:rsidR="00595235" w:rsidRPr="001D5586">
        <w:rPr>
          <w:rFonts w:ascii="Times New Roman" w:hAnsi="Times New Roman" w:cs="Times New Roman"/>
          <w:color w:val="231F20"/>
          <w:sz w:val="24"/>
          <w:szCs w:val="24"/>
        </w:rPr>
        <w:t xml:space="preserve">application of fertilizers to the horticultural crops. It can </w:t>
      </w:r>
      <w:r w:rsidR="0053030C" w:rsidRPr="001D5586">
        <w:rPr>
          <w:rFonts w:ascii="Times New Roman" w:hAnsi="Times New Roman" w:cs="Times New Roman"/>
          <w:color w:val="231F20"/>
          <w:sz w:val="24"/>
          <w:szCs w:val="24"/>
        </w:rPr>
        <w:t xml:space="preserve">supply the </w:t>
      </w:r>
      <w:r w:rsidRPr="001D5586">
        <w:rPr>
          <w:rFonts w:ascii="Times New Roman" w:hAnsi="Times New Roman" w:cs="Times New Roman"/>
          <w:color w:val="231F20"/>
          <w:sz w:val="24"/>
          <w:szCs w:val="24"/>
        </w:rPr>
        <w:t xml:space="preserve">fertilizer </w:t>
      </w:r>
      <w:r w:rsidR="0053030C" w:rsidRPr="001D5586">
        <w:rPr>
          <w:rFonts w:ascii="Times New Roman" w:hAnsi="Times New Roman" w:cs="Times New Roman"/>
          <w:color w:val="231F20"/>
          <w:sz w:val="24"/>
          <w:szCs w:val="24"/>
        </w:rPr>
        <w:t xml:space="preserve">required </w:t>
      </w:r>
      <w:r w:rsidRPr="001D5586">
        <w:rPr>
          <w:rFonts w:ascii="Times New Roman" w:hAnsi="Times New Roman" w:cs="Times New Roman"/>
          <w:color w:val="231F20"/>
          <w:sz w:val="24"/>
          <w:szCs w:val="24"/>
        </w:rPr>
        <w:t>quantity accurately</w:t>
      </w:r>
      <w:r w:rsidR="0053030C" w:rsidRPr="001D5586">
        <w:rPr>
          <w:rFonts w:ascii="Times New Roman" w:hAnsi="Times New Roman" w:cs="Times New Roman"/>
          <w:color w:val="231F20"/>
          <w:sz w:val="24"/>
          <w:szCs w:val="24"/>
        </w:rPr>
        <w:t xml:space="preserve"> two adjacent sides of the orchard palm. </w:t>
      </w:r>
      <w:r w:rsidRPr="001D5586">
        <w:rPr>
          <w:rFonts w:ascii="Times New Roman" w:hAnsi="Times New Roman" w:cs="Times New Roman"/>
          <w:color w:val="231F20"/>
          <w:sz w:val="24"/>
          <w:szCs w:val="24"/>
        </w:rPr>
        <w:t xml:space="preserve"> In the developed seed drill the spokes wheel has been replaced by a 24 V DC motor operating through pulse width modulation (PWM)</w:t>
      </w:r>
      <w:r w:rsidR="0053030C" w:rsidRPr="001D5586">
        <w:rPr>
          <w:rFonts w:ascii="Times New Roman" w:hAnsi="Times New Roman" w:cs="Times New Roman"/>
          <w:color w:val="231F20"/>
          <w:sz w:val="24"/>
          <w:szCs w:val="24"/>
        </w:rPr>
        <w:t xml:space="preserve"> regulator</w:t>
      </w:r>
      <w:r w:rsidRPr="001D5586">
        <w:rPr>
          <w:rFonts w:ascii="Times New Roman" w:hAnsi="Times New Roman" w:cs="Times New Roman"/>
          <w:color w:val="231F20"/>
          <w:sz w:val="24"/>
          <w:szCs w:val="24"/>
        </w:rPr>
        <w:t>. The developed controller has options for setting desired parameters for</w:t>
      </w:r>
      <w:r w:rsidR="0053030C" w:rsidRPr="001D5586">
        <w:rPr>
          <w:rFonts w:ascii="Times New Roman" w:hAnsi="Times New Roman" w:cs="Times New Roman"/>
          <w:color w:val="231F20"/>
          <w:sz w:val="24"/>
          <w:szCs w:val="24"/>
        </w:rPr>
        <w:t xml:space="preserve"> </w:t>
      </w:r>
      <w:r w:rsidRPr="001D5586">
        <w:rPr>
          <w:rFonts w:ascii="Times New Roman" w:hAnsi="Times New Roman" w:cs="Times New Roman"/>
          <w:color w:val="231F20"/>
          <w:sz w:val="24"/>
          <w:szCs w:val="24"/>
        </w:rPr>
        <w:t>fertilizer. In the</w:t>
      </w:r>
      <w:r w:rsidR="0053030C" w:rsidRPr="001D5586">
        <w:rPr>
          <w:rFonts w:ascii="Times New Roman" w:hAnsi="Times New Roman" w:cs="Times New Roman"/>
          <w:color w:val="231F20"/>
          <w:sz w:val="24"/>
          <w:szCs w:val="24"/>
        </w:rPr>
        <w:t xml:space="preserve"> </w:t>
      </w:r>
      <w:r w:rsidRPr="001D5586">
        <w:rPr>
          <w:rFonts w:ascii="Times New Roman" w:hAnsi="Times New Roman" w:cs="Times New Roman"/>
          <w:color w:val="231F20"/>
          <w:sz w:val="24"/>
          <w:szCs w:val="24"/>
        </w:rPr>
        <w:t>modified system the seed</w:t>
      </w:r>
      <w:r w:rsidR="0053030C" w:rsidRPr="001D5586">
        <w:rPr>
          <w:rFonts w:ascii="Times New Roman" w:hAnsi="Times New Roman" w:cs="Times New Roman"/>
          <w:color w:val="231F20"/>
          <w:sz w:val="24"/>
          <w:szCs w:val="24"/>
        </w:rPr>
        <w:t xml:space="preserve"> of fertilizer metering shaft ranges 80-120 RPM based on DC PWM voltage regulator</w:t>
      </w:r>
      <w:r w:rsidR="004547CA" w:rsidRPr="001D5586">
        <w:rPr>
          <w:rFonts w:ascii="Times New Roman" w:hAnsi="Times New Roman" w:cs="Times New Roman"/>
          <w:color w:val="231F20"/>
          <w:sz w:val="24"/>
          <w:szCs w:val="24"/>
        </w:rPr>
        <w:t xml:space="preserve"> the speed will be varied.</w:t>
      </w:r>
      <w:r w:rsidR="00156124" w:rsidRPr="001D5586">
        <w:rPr>
          <w:rFonts w:ascii="Times New Roman" w:hAnsi="Times New Roman" w:cs="Times New Roman"/>
          <w:color w:val="231F20"/>
          <w:sz w:val="24"/>
          <w:szCs w:val="24"/>
        </w:rPr>
        <w:t xml:space="preserve"> Maximum </w:t>
      </w:r>
      <w:r w:rsidR="0053030C" w:rsidRPr="001D5586">
        <w:rPr>
          <w:rFonts w:ascii="Times New Roman" w:hAnsi="Times New Roman" w:cs="Times New Roman"/>
          <w:color w:val="231F20"/>
          <w:sz w:val="24"/>
          <w:szCs w:val="24"/>
        </w:rPr>
        <w:t xml:space="preserve"> </w:t>
      </w:r>
      <w:r w:rsidRPr="001D5586">
        <w:rPr>
          <w:rFonts w:ascii="Times New Roman" w:hAnsi="Times New Roman" w:cs="Times New Roman"/>
          <w:color w:val="231F20"/>
          <w:sz w:val="24"/>
          <w:szCs w:val="24"/>
        </w:rPr>
        <w:t xml:space="preserve"> </w:t>
      </w:r>
      <w:r w:rsidR="00470BBA" w:rsidRPr="001D5586">
        <w:rPr>
          <w:rFonts w:ascii="Times New Roman" w:hAnsi="Times New Roman" w:cs="Times New Roman"/>
          <w:color w:val="231F20"/>
          <w:sz w:val="24"/>
          <w:szCs w:val="24"/>
        </w:rPr>
        <w:t>fertilizer delivery was recorded</w:t>
      </w:r>
      <w:r w:rsidR="001B60CF" w:rsidRPr="001D5586">
        <w:rPr>
          <w:rFonts w:ascii="Times New Roman" w:hAnsi="Times New Roman" w:cs="Times New Roman"/>
          <w:color w:val="231F20"/>
          <w:sz w:val="24"/>
          <w:szCs w:val="24"/>
        </w:rPr>
        <w:t xml:space="preserve"> i.e., low </w:t>
      </w:r>
      <w:r w:rsidR="00E54BBC" w:rsidRPr="001D5586">
        <w:rPr>
          <w:rFonts w:ascii="Times New Roman" w:hAnsi="Times New Roman" w:cs="Times New Roman"/>
          <w:color w:val="231F20"/>
          <w:sz w:val="24"/>
          <w:szCs w:val="24"/>
        </w:rPr>
        <w:t>discharge rate</w:t>
      </w:r>
      <w:r w:rsidR="001B60CF" w:rsidRPr="001D5586">
        <w:rPr>
          <w:rFonts w:ascii="Times New Roman" w:hAnsi="Times New Roman" w:cs="Times New Roman"/>
          <w:color w:val="231F20"/>
          <w:sz w:val="24"/>
          <w:szCs w:val="24"/>
        </w:rPr>
        <w:t xml:space="preserve"> observed at 80RPM 100 g and high discharge rate is 200 RPM 500</w:t>
      </w:r>
      <w:proofErr w:type="gramStart"/>
      <w:r w:rsidR="001B60CF" w:rsidRPr="001D5586">
        <w:rPr>
          <w:rFonts w:ascii="Times New Roman" w:hAnsi="Times New Roman" w:cs="Times New Roman"/>
          <w:color w:val="231F20"/>
          <w:sz w:val="24"/>
          <w:szCs w:val="24"/>
        </w:rPr>
        <w:t>g</w:t>
      </w:r>
      <w:r w:rsidR="00470BBA" w:rsidRPr="001D5586">
        <w:rPr>
          <w:rFonts w:ascii="Times New Roman" w:hAnsi="Times New Roman" w:cs="Times New Roman"/>
          <w:color w:val="231F20"/>
          <w:sz w:val="24"/>
          <w:szCs w:val="24"/>
        </w:rPr>
        <w:t xml:space="preserve"> </w:t>
      </w:r>
      <w:r w:rsidRPr="001D5586">
        <w:rPr>
          <w:rFonts w:ascii="Times New Roman" w:hAnsi="Times New Roman" w:cs="Times New Roman"/>
          <w:color w:val="231F20"/>
          <w:sz w:val="24"/>
          <w:szCs w:val="24"/>
        </w:rPr>
        <w:t xml:space="preserve"> Similarly</w:t>
      </w:r>
      <w:proofErr w:type="gramEnd"/>
      <w:r w:rsidRPr="001D5586">
        <w:rPr>
          <w:rFonts w:ascii="Times New Roman" w:hAnsi="Times New Roman" w:cs="Times New Roman"/>
          <w:color w:val="231F20"/>
          <w:sz w:val="24"/>
          <w:szCs w:val="24"/>
        </w:rPr>
        <w:t xml:space="preserve"> the fertilizer rate variation was found to be 1.75±1.53% over the set values</w:t>
      </w:r>
      <w:r w:rsidR="00794F0D" w:rsidRPr="001D5586">
        <w:rPr>
          <w:rFonts w:ascii="Times New Roman" w:hAnsi="Times New Roman" w:cs="Times New Roman"/>
          <w:color w:val="231F20"/>
          <w:sz w:val="24"/>
          <w:szCs w:val="24"/>
        </w:rPr>
        <w:t>.</w:t>
      </w:r>
    </w:p>
    <w:p w14:paraId="27BCC3D8" w14:textId="77777777" w:rsidR="001D5586" w:rsidRPr="001D5586" w:rsidRDefault="001D5586" w:rsidP="001D5586">
      <w:pPr>
        <w:autoSpaceDE w:val="0"/>
        <w:autoSpaceDN w:val="0"/>
        <w:adjustRightInd w:val="0"/>
        <w:spacing w:after="0" w:line="240" w:lineRule="auto"/>
        <w:ind w:firstLine="720"/>
        <w:jc w:val="both"/>
        <w:rPr>
          <w:rFonts w:ascii="Times New Roman" w:hAnsi="Times New Roman" w:cs="Times New Roman"/>
          <w:color w:val="231F20"/>
          <w:sz w:val="24"/>
          <w:szCs w:val="24"/>
        </w:rPr>
      </w:pPr>
    </w:p>
    <w:p w14:paraId="5261916F" w14:textId="77777777" w:rsidR="00794F0D" w:rsidRPr="001D5586" w:rsidRDefault="00794F0D" w:rsidP="001D5586">
      <w:pPr>
        <w:autoSpaceDE w:val="0"/>
        <w:autoSpaceDN w:val="0"/>
        <w:adjustRightInd w:val="0"/>
        <w:spacing w:after="0" w:line="240" w:lineRule="auto"/>
        <w:jc w:val="both"/>
        <w:rPr>
          <w:rFonts w:ascii="Times New Roman" w:hAnsi="Times New Roman" w:cs="Times New Roman"/>
          <w:i/>
          <w:iCs/>
          <w:color w:val="231F20"/>
          <w:sz w:val="24"/>
          <w:szCs w:val="24"/>
        </w:rPr>
      </w:pPr>
      <w:r w:rsidRPr="001D5586">
        <w:rPr>
          <w:rFonts w:ascii="Times New Roman" w:hAnsi="Times New Roman" w:cs="Times New Roman"/>
          <w:i/>
          <w:iCs/>
          <w:color w:val="231F20"/>
          <w:sz w:val="24"/>
          <w:szCs w:val="24"/>
        </w:rPr>
        <w:t>Key words: Fertilizer applicator, Battery operated, DC Motor, PWM Voltage regulator</w:t>
      </w:r>
      <w:r w:rsidR="00380124" w:rsidRPr="001D5586">
        <w:rPr>
          <w:rFonts w:ascii="Times New Roman" w:hAnsi="Times New Roman" w:cs="Times New Roman"/>
          <w:i/>
          <w:iCs/>
          <w:color w:val="231F20"/>
          <w:sz w:val="24"/>
          <w:szCs w:val="24"/>
        </w:rPr>
        <w:t>, Fertilizer discharge.</w:t>
      </w:r>
    </w:p>
    <w:p w14:paraId="04152FB0" w14:textId="77777777" w:rsidR="00E54BBC" w:rsidRPr="001D5586" w:rsidRDefault="00E54BBC" w:rsidP="00E54BBC">
      <w:pPr>
        <w:autoSpaceDE w:val="0"/>
        <w:autoSpaceDN w:val="0"/>
        <w:adjustRightInd w:val="0"/>
        <w:spacing w:after="0" w:line="240" w:lineRule="auto"/>
        <w:jc w:val="both"/>
        <w:rPr>
          <w:rFonts w:ascii="Times New Roman" w:hAnsi="Times New Roman" w:cs="Times New Roman"/>
          <w:color w:val="231F20"/>
          <w:sz w:val="24"/>
          <w:szCs w:val="24"/>
        </w:rPr>
      </w:pPr>
    </w:p>
    <w:p w14:paraId="3BD316AE" w14:textId="77777777" w:rsidR="00E54BBC" w:rsidRPr="001D5586" w:rsidRDefault="00380124" w:rsidP="00E54BBC">
      <w:pPr>
        <w:autoSpaceDE w:val="0"/>
        <w:autoSpaceDN w:val="0"/>
        <w:adjustRightInd w:val="0"/>
        <w:spacing w:after="0" w:line="240" w:lineRule="auto"/>
        <w:jc w:val="both"/>
        <w:rPr>
          <w:rFonts w:ascii="Times New Roman" w:hAnsi="Times New Roman" w:cs="Times New Roman"/>
          <w:b/>
          <w:bCs/>
          <w:sz w:val="24"/>
          <w:szCs w:val="24"/>
        </w:rPr>
      </w:pPr>
      <w:r w:rsidRPr="001D5586">
        <w:rPr>
          <w:rFonts w:ascii="Times New Roman" w:hAnsi="Times New Roman" w:cs="Times New Roman"/>
          <w:b/>
          <w:bCs/>
          <w:color w:val="231F20"/>
          <w:sz w:val="24"/>
          <w:szCs w:val="24"/>
        </w:rPr>
        <w:t>1. INTRODUCTION</w:t>
      </w:r>
    </w:p>
    <w:p w14:paraId="2C19DD57" w14:textId="7D8FED0A" w:rsidR="009835A6" w:rsidRPr="001D5586" w:rsidRDefault="009835A6" w:rsidP="006E52AA">
      <w:pPr>
        <w:autoSpaceDE w:val="0"/>
        <w:autoSpaceDN w:val="0"/>
        <w:adjustRightInd w:val="0"/>
        <w:spacing w:after="0" w:line="360" w:lineRule="auto"/>
        <w:ind w:firstLine="720"/>
        <w:jc w:val="both"/>
        <w:rPr>
          <w:rFonts w:ascii="Times New Roman" w:hAnsi="Times New Roman" w:cs="Times New Roman"/>
          <w:sz w:val="24"/>
          <w:szCs w:val="24"/>
        </w:rPr>
      </w:pPr>
      <w:r w:rsidRPr="001D5586">
        <w:rPr>
          <w:rFonts w:ascii="Times New Roman" w:hAnsi="Times New Roman" w:cs="Times New Roman"/>
          <w:color w:val="000000"/>
          <w:sz w:val="24"/>
          <w:szCs w:val="24"/>
        </w:rPr>
        <w:t xml:space="preserve">Horticulture sector has become one of the major drives of growth in the agriculture sector. The horticulture crops include fruits, vegetables, spices, plantation crops and flowers.  The percentage share of horticulture crops in value of total agriculture output is around thirty percent. The total horticulture production has increased from 21.2 metric tonnes (MT) in 2007-08 to 306.8 in 2017-18. It is a matter of pride that India is the second largest producer of vegetables and fruits in the world. The country ranks at first position in the production of banana, mango, lime and lemon, papaya, and okra </w:t>
      </w:r>
      <w:r w:rsidRPr="001D5586">
        <w:rPr>
          <w:rFonts w:ascii="Times New Roman" w:eastAsia="MinionPro-Regular" w:hAnsi="Times New Roman" w:cs="Times New Roman"/>
          <w:sz w:val="24"/>
          <w:szCs w:val="24"/>
        </w:rPr>
        <w:t xml:space="preserve">In India area under horticulture crops raised by 2.6 percent per annum and annual production increased by 4.8% during 2017-18 (Anonymous 2019). </w:t>
      </w:r>
      <w:r w:rsidRPr="001D5586">
        <w:rPr>
          <w:rFonts w:ascii="Times New Roman" w:hAnsi="Times New Roman" w:cs="Times New Roman"/>
          <w:sz w:val="24"/>
          <w:szCs w:val="24"/>
        </w:rPr>
        <w:t>Fruits and vegetables account for nearly 90 per cent of total horticulture production in the country</w:t>
      </w:r>
      <w:r w:rsidR="007F4A78">
        <w:rPr>
          <w:rFonts w:ascii="Times New Roman" w:hAnsi="Times New Roman" w:cs="Times New Roman"/>
          <w:sz w:val="24"/>
          <w:szCs w:val="24"/>
        </w:rPr>
        <w:t xml:space="preserve"> (</w:t>
      </w:r>
      <w:r w:rsidR="007F4A78" w:rsidRPr="00ED5A67">
        <w:rPr>
          <w:rFonts w:ascii="Times New Roman" w:hAnsi="Times New Roman" w:cs="Times New Roman"/>
          <w:sz w:val="24"/>
          <w:szCs w:val="24"/>
        </w:rPr>
        <w:t>Krishna</w:t>
      </w:r>
      <w:r w:rsidR="007F4A78">
        <w:rPr>
          <w:rFonts w:ascii="Times New Roman" w:hAnsi="Times New Roman" w:cs="Times New Roman"/>
          <w:sz w:val="24"/>
          <w:szCs w:val="24"/>
        </w:rPr>
        <w:t xml:space="preserve">, </w:t>
      </w:r>
      <w:r w:rsidR="007F4A78" w:rsidRPr="007F4A78">
        <w:rPr>
          <w:rFonts w:ascii="Times New Roman" w:hAnsi="Times New Roman" w:cs="Times New Roman"/>
          <w:i/>
          <w:iCs/>
          <w:sz w:val="24"/>
          <w:szCs w:val="24"/>
        </w:rPr>
        <w:t>et al.</w:t>
      </w:r>
      <w:r w:rsidR="007F4A78">
        <w:rPr>
          <w:rFonts w:ascii="Times New Roman" w:hAnsi="Times New Roman" w:cs="Times New Roman"/>
          <w:sz w:val="24"/>
          <w:szCs w:val="24"/>
        </w:rPr>
        <w:t>2024)</w:t>
      </w:r>
      <w:r w:rsidRPr="001D5586">
        <w:rPr>
          <w:rFonts w:ascii="Times New Roman" w:hAnsi="Times New Roman" w:cs="Times New Roman"/>
          <w:sz w:val="24"/>
          <w:szCs w:val="24"/>
        </w:rPr>
        <w:t>.</w:t>
      </w:r>
      <w:r w:rsidR="007F4A78">
        <w:rPr>
          <w:rFonts w:ascii="Times New Roman" w:hAnsi="Times New Roman" w:cs="Times New Roman"/>
          <w:sz w:val="24"/>
          <w:szCs w:val="24"/>
        </w:rPr>
        <w:t xml:space="preserve"> </w:t>
      </w:r>
    </w:p>
    <w:p w14:paraId="774D1B0F" w14:textId="09CEA062" w:rsidR="00E738ED" w:rsidRPr="001D5586" w:rsidRDefault="009835A6" w:rsidP="00F47709">
      <w:pPr>
        <w:spacing w:after="0" w:line="360" w:lineRule="auto"/>
        <w:ind w:firstLine="720"/>
        <w:jc w:val="both"/>
        <w:rPr>
          <w:rFonts w:ascii="Times New Roman" w:hAnsi="Times New Roman" w:cs="Times New Roman"/>
          <w:sz w:val="24"/>
          <w:szCs w:val="24"/>
        </w:rPr>
      </w:pPr>
      <w:r w:rsidRPr="001D5586">
        <w:rPr>
          <w:rFonts w:ascii="Times New Roman" w:hAnsi="Times New Roman" w:cs="Times New Roman"/>
          <w:sz w:val="24"/>
          <w:szCs w:val="24"/>
        </w:rPr>
        <w:t>The application of</w:t>
      </w:r>
      <w:r w:rsidR="0092408A" w:rsidRPr="001D5586">
        <w:rPr>
          <w:rFonts w:ascii="Times New Roman" w:hAnsi="Times New Roman" w:cs="Times New Roman"/>
          <w:sz w:val="24"/>
          <w:szCs w:val="24"/>
        </w:rPr>
        <w:t xml:space="preserve"> </w:t>
      </w:r>
      <w:r w:rsidRPr="001D5586">
        <w:rPr>
          <w:rFonts w:ascii="Times New Roman" w:hAnsi="Times New Roman" w:cs="Times New Roman"/>
          <w:sz w:val="24"/>
          <w:szCs w:val="24"/>
        </w:rPr>
        <w:t>fertilizers on orchard tree is a fairly tremendous process. It includes digging of a basin of proper dimensions and adding fertilizers in that basin in desired amount. The procedures used for the fertilization are relatively ancient. Advanced technologies do exist for this application but they find their uses in a very limited scope mainly because of their high initial cost and non-feasible nature</w:t>
      </w:r>
      <w:r w:rsidR="0092408A" w:rsidRPr="001D5586">
        <w:rPr>
          <w:rFonts w:ascii="Times New Roman" w:hAnsi="Times New Roman" w:cs="Times New Roman"/>
          <w:sz w:val="24"/>
          <w:szCs w:val="24"/>
        </w:rPr>
        <w:t xml:space="preserve"> </w:t>
      </w:r>
      <w:r w:rsidRPr="001D5586">
        <w:rPr>
          <w:rFonts w:ascii="Times New Roman" w:hAnsi="Times New Roman" w:cs="Times New Roman"/>
          <w:sz w:val="24"/>
          <w:szCs w:val="24"/>
        </w:rPr>
        <w:t xml:space="preserve">(Srinivas </w:t>
      </w:r>
      <w:r w:rsidRPr="001D5586">
        <w:rPr>
          <w:rFonts w:ascii="Times New Roman" w:hAnsi="Times New Roman" w:cs="Times New Roman"/>
          <w:i/>
          <w:iCs/>
          <w:sz w:val="24"/>
          <w:szCs w:val="24"/>
        </w:rPr>
        <w:t>et.al</w:t>
      </w:r>
      <w:r w:rsidRPr="001D5586">
        <w:rPr>
          <w:rFonts w:ascii="Times New Roman" w:hAnsi="Times New Roman" w:cs="Times New Roman"/>
          <w:sz w:val="24"/>
          <w:szCs w:val="24"/>
        </w:rPr>
        <w:t xml:space="preserve"> 2020). Fertilizer is generally applied manually in circular basins from base of the stem palm at a depth of 10 cm. The </w:t>
      </w:r>
      <w:r w:rsidRPr="001D5586">
        <w:rPr>
          <w:rFonts w:ascii="Times New Roman" w:hAnsi="Times New Roman" w:cs="Times New Roman"/>
          <w:sz w:val="24"/>
          <w:szCs w:val="24"/>
        </w:rPr>
        <w:lastRenderedPageBreak/>
        <w:t>fertilizer rates to be applied first 2-3 years of orchards 100 grams of N, 100 grams of P and 100 grams of K in some areas formers used single super phosphate 14-35-35 and urea are used yearly trice</w:t>
      </w:r>
      <w:r w:rsidR="007A002A" w:rsidRPr="001D5586">
        <w:rPr>
          <w:rFonts w:ascii="Times New Roman" w:hAnsi="Times New Roman" w:cs="Times New Roman"/>
          <w:sz w:val="24"/>
          <w:szCs w:val="24"/>
        </w:rPr>
        <w:t xml:space="preserve"> (Singh 20</w:t>
      </w:r>
      <w:r w:rsidR="007F4A78">
        <w:rPr>
          <w:rFonts w:ascii="Times New Roman" w:hAnsi="Times New Roman" w:cs="Times New Roman"/>
          <w:sz w:val="24"/>
          <w:szCs w:val="24"/>
        </w:rPr>
        <w:t>20</w:t>
      </w:r>
      <w:r w:rsidR="007A002A" w:rsidRPr="001D5586">
        <w:rPr>
          <w:rFonts w:ascii="Times New Roman" w:hAnsi="Times New Roman" w:cs="Times New Roman"/>
          <w:sz w:val="24"/>
          <w:szCs w:val="24"/>
        </w:rPr>
        <w:t>)</w:t>
      </w:r>
      <w:r w:rsidRPr="001D5586">
        <w:rPr>
          <w:rFonts w:ascii="Times New Roman" w:hAnsi="Times New Roman" w:cs="Times New Roman"/>
          <w:sz w:val="24"/>
          <w:szCs w:val="24"/>
        </w:rPr>
        <w:t xml:space="preserve">. The fertilizer requirement and basin diameter </w:t>
      </w:r>
      <w:proofErr w:type="gramStart"/>
      <w:r w:rsidRPr="001D5586">
        <w:rPr>
          <w:rFonts w:ascii="Times New Roman" w:hAnsi="Times New Roman" w:cs="Times New Roman"/>
          <w:sz w:val="24"/>
          <w:szCs w:val="24"/>
        </w:rPr>
        <w:t>was</w:t>
      </w:r>
      <w:proofErr w:type="gramEnd"/>
      <w:r w:rsidRPr="001D5586">
        <w:rPr>
          <w:rFonts w:ascii="Times New Roman" w:hAnsi="Times New Roman" w:cs="Times New Roman"/>
          <w:sz w:val="24"/>
          <w:szCs w:val="24"/>
        </w:rPr>
        <w:t xml:space="preserve"> </w:t>
      </w:r>
      <w:proofErr w:type="gramStart"/>
      <w:r w:rsidRPr="001D5586">
        <w:rPr>
          <w:rFonts w:ascii="Times New Roman" w:hAnsi="Times New Roman" w:cs="Times New Roman"/>
          <w:sz w:val="24"/>
          <w:szCs w:val="24"/>
        </w:rPr>
        <w:t>increases</w:t>
      </w:r>
      <w:proofErr w:type="gramEnd"/>
      <w:r w:rsidRPr="001D5586">
        <w:rPr>
          <w:rFonts w:ascii="Times New Roman" w:hAnsi="Times New Roman" w:cs="Times New Roman"/>
          <w:sz w:val="24"/>
          <w:szCs w:val="24"/>
        </w:rPr>
        <w:t xml:space="preserve"> according the growth stages of orchards (Anonymous 2016).</w:t>
      </w:r>
      <w:r w:rsidR="006E52AA" w:rsidRPr="001D5586">
        <w:rPr>
          <w:rFonts w:ascii="Times New Roman" w:hAnsi="Times New Roman" w:cs="Times New Roman"/>
          <w:sz w:val="24"/>
          <w:szCs w:val="24"/>
        </w:rPr>
        <w:t xml:space="preserve"> F</w:t>
      </w:r>
      <w:r w:rsidR="00CC428D" w:rsidRPr="001D5586">
        <w:rPr>
          <w:rFonts w:ascii="Times New Roman" w:hAnsi="Times New Roman" w:cs="Times New Roman"/>
          <w:sz w:val="24"/>
          <w:szCs w:val="24"/>
        </w:rPr>
        <w:t>ertilizer drills facilitate line by line proper application fertilizer in the field</w:t>
      </w:r>
      <w:r w:rsidR="006E52AA" w:rsidRPr="001D5586">
        <w:rPr>
          <w:rFonts w:ascii="Times New Roman" w:hAnsi="Times New Roman" w:cs="Times New Roman"/>
          <w:sz w:val="24"/>
          <w:szCs w:val="24"/>
        </w:rPr>
        <w:t xml:space="preserve"> crops</w:t>
      </w:r>
      <w:r w:rsidR="00CC428D" w:rsidRPr="001D5586">
        <w:rPr>
          <w:rFonts w:ascii="Times New Roman" w:hAnsi="Times New Roman" w:cs="Times New Roman"/>
          <w:sz w:val="24"/>
          <w:szCs w:val="24"/>
        </w:rPr>
        <w:t xml:space="preserve">. Many </w:t>
      </w:r>
      <w:proofErr w:type="gramStart"/>
      <w:r w:rsidR="00CC428D" w:rsidRPr="001D5586">
        <w:rPr>
          <w:rFonts w:ascii="Times New Roman" w:hAnsi="Times New Roman" w:cs="Times New Roman"/>
          <w:sz w:val="24"/>
          <w:szCs w:val="24"/>
        </w:rPr>
        <w:t>type</w:t>
      </w:r>
      <w:proofErr w:type="gramEnd"/>
      <w:r w:rsidR="00CC428D" w:rsidRPr="001D5586">
        <w:rPr>
          <w:rFonts w:ascii="Times New Roman" w:hAnsi="Times New Roman" w:cs="Times New Roman"/>
          <w:sz w:val="24"/>
          <w:szCs w:val="24"/>
        </w:rPr>
        <w:t xml:space="preserve"> of </w:t>
      </w:r>
      <w:r w:rsidR="006E52AA" w:rsidRPr="001D5586">
        <w:rPr>
          <w:rFonts w:ascii="Times New Roman" w:hAnsi="Times New Roman" w:cs="Times New Roman"/>
          <w:sz w:val="24"/>
          <w:szCs w:val="24"/>
        </w:rPr>
        <w:t xml:space="preserve">fertilizer application after intercultural </w:t>
      </w:r>
      <w:r w:rsidR="008555B2" w:rsidRPr="001D5586">
        <w:rPr>
          <w:rFonts w:ascii="Times New Roman" w:hAnsi="Times New Roman" w:cs="Times New Roman"/>
          <w:sz w:val="24"/>
          <w:szCs w:val="24"/>
        </w:rPr>
        <w:t>operation have</w:t>
      </w:r>
      <w:r w:rsidR="00CC428D" w:rsidRPr="001D5586">
        <w:rPr>
          <w:rFonts w:ascii="Times New Roman" w:hAnsi="Times New Roman" w:cs="Times New Roman"/>
          <w:sz w:val="24"/>
          <w:szCs w:val="24"/>
        </w:rPr>
        <w:t xml:space="preserve"> been developed to save time, fuel and irrigation expenses. The problem with existing </w:t>
      </w:r>
      <w:r w:rsidR="006E52AA" w:rsidRPr="001D5586">
        <w:rPr>
          <w:rFonts w:ascii="Times New Roman" w:hAnsi="Times New Roman" w:cs="Times New Roman"/>
          <w:sz w:val="24"/>
          <w:szCs w:val="24"/>
        </w:rPr>
        <w:t>fertilizer</w:t>
      </w:r>
      <w:r w:rsidR="004F0D37" w:rsidRPr="001D5586">
        <w:rPr>
          <w:rFonts w:ascii="Times New Roman" w:hAnsi="Times New Roman" w:cs="Times New Roman"/>
          <w:sz w:val="24"/>
          <w:szCs w:val="24"/>
        </w:rPr>
        <w:t xml:space="preserve"> i</w:t>
      </w:r>
      <w:r w:rsidR="00CC428D" w:rsidRPr="001D5586">
        <w:rPr>
          <w:rFonts w:ascii="Times New Roman" w:hAnsi="Times New Roman" w:cs="Times New Roman"/>
          <w:sz w:val="24"/>
          <w:szCs w:val="24"/>
        </w:rPr>
        <w:t>s</w:t>
      </w:r>
      <w:r w:rsidR="0088441C" w:rsidRPr="001D5586">
        <w:rPr>
          <w:rFonts w:ascii="Times New Roman" w:hAnsi="Times New Roman" w:cs="Times New Roman"/>
          <w:sz w:val="24"/>
          <w:szCs w:val="24"/>
        </w:rPr>
        <w:t xml:space="preserve"> </w:t>
      </w:r>
      <w:r w:rsidR="00CC428D" w:rsidRPr="001D5586">
        <w:rPr>
          <w:rFonts w:ascii="Times New Roman" w:hAnsi="Times New Roman" w:cs="Times New Roman"/>
          <w:sz w:val="24"/>
          <w:szCs w:val="24"/>
        </w:rPr>
        <w:t>that</w:t>
      </w:r>
      <w:r w:rsidR="0088441C" w:rsidRPr="001D5586">
        <w:rPr>
          <w:rFonts w:ascii="Times New Roman" w:hAnsi="Times New Roman" w:cs="Times New Roman"/>
          <w:sz w:val="24"/>
          <w:szCs w:val="24"/>
        </w:rPr>
        <w:t xml:space="preserve"> </w:t>
      </w:r>
      <w:r w:rsidR="00CC428D" w:rsidRPr="001D5586">
        <w:rPr>
          <w:rFonts w:ascii="Times New Roman" w:hAnsi="Times New Roman" w:cs="Times New Roman"/>
          <w:sz w:val="24"/>
          <w:szCs w:val="24"/>
        </w:rPr>
        <w:t>they</w:t>
      </w:r>
      <w:r w:rsidR="0088441C" w:rsidRPr="001D5586">
        <w:rPr>
          <w:rFonts w:ascii="Times New Roman" w:hAnsi="Times New Roman" w:cs="Times New Roman"/>
          <w:sz w:val="24"/>
          <w:szCs w:val="24"/>
        </w:rPr>
        <w:t xml:space="preserve"> </w:t>
      </w:r>
      <w:r w:rsidR="00CC428D" w:rsidRPr="001D5586">
        <w:rPr>
          <w:rFonts w:ascii="Times New Roman" w:hAnsi="Times New Roman" w:cs="Times New Roman"/>
          <w:sz w:val="24"/>
          <w:szCs w:val="24"/>
        </w:rPr>
        <w:t>draw</w:t>
      </w:r>
      <w:r w:rsidR="0088441C" w:rsidRPr="001D5586">
        <w:rPr>
          <w:rFonts w:ascii="Times New Roman" w:hAnsi="Times New Roman" w:cs="Times New Roman"/>
          <w:sz w:val="24"/>
          <w:szCs w:val="24"/>
        </w:rPr>
        <w:t xml:space="preserve">n </w:t>
      </w:r>
      <w:r w:rsidR="00CC428D" w:rsidRPr="001D5586">
        <w:rPr>
          <w:rFonts w:ascii="Times New Roman" w:hAnsi="Times New Roman" w:cs="Times New Roman"/>
          <w:sz w:val="24"/>
          <w:szCs w:val="24"/>
        </w:rPr>
        <w:t>power</w:t>
      </w:r>
      <w:r w:rsidR="0088441C" w:rsidRPr="001D5586">
        <w:rPr>
          <w:rFonts w:ascii="Times New Roman" w:hAnsi="Times New Roman" w:cs="Times New Roman"/>
          <w:sz w:val="24"/>
          <w:szCs w:val="24"/>
        </w:rPr>
        <w:t xml:space="preserve"> </w:t>
      </w:r>
      <w:r w:rsidR="00CC428D" w:rsidRPr="001D5586">
        <w:rPr>
          <w:rFonts w:ascii="Times New Roman" w:hAnsi="Times New Roman" w:cs="Times New Roman"/>
          <w:sz w:val="24"/>
          <w:szCs w:val="24"/>
        </w:rPr>
        <w:t>from</w:t>
      </w:r>
      <w:r w:rsidR="0088441C" w:rsidRPr="001D5586">
        <w:rPr>
          <w:rFonts w:ascii="Times New Roman" w:hAnsi="Times New Roman" w:cs="Times New Roman"/>
          <w:sz w:val="24"/>
          <w:szCs w:val="24"/>
        </w:rPr>
        <w:t xml:space="preserve"> </w:t>
      </w:r>
      <w:r w:rsidR="00F33608" w:rsidRPr="001D5586">
        <w:rPr>
          <w:rFonts w:ascii="Times New Roman" w:hAnsi="Times New Roman" w:cs="Times New Roman"/>
          <w:sz w:val="24"/>
          <w:szCs w:val="24"/>
        </w:rPr>
        <w:t xml:space="preserve">ground wheel. This </w:t>
      </w:r>
      <w:r w:rsidR="00CC428D" w:rsidRPr="001D5586">
        <w:rPr>
          <w:rFonts w:ascii="Times New Roman" w:hAnsi="Times New Roman" w:cs="Times New Roman"/>
          <w:sz w:val="24"/>
          <w:szCs w:val="24"/>
        </w:rPr>
        <w:t>wheel which many times get slipped and the required quantity is not dropped and this variation is in the range of 15 to 20%. The mechanism which distributes and delivers the</w:t>
      </w:r>
      <w:r w:rsidR="00F33608" w:rsidRPr="001D5586">
        <w:rPr>
          <w:rFonts w:ascii="Times New Roman" w:hAnsi="Times New Roman" w:cs="Times New Roman"/>
          <w:sz w:val="24"/>
          <w:szCs w:val="24"/>
        </w:rPr>
        <w:t xml:space="preserve"> fertilizer</w:t>
      </w:r>
      <w:r w:rsidR="00CC428D" w:rsidRPr="001D5586">
        <w:rPr>
          <w:rFonts w:ascii="Times New Roman" w:hAnsi="Times New Roman" w:cs="Times New Roman"/>
          <w:sz w:val="24"/>
          <w:szCs w:val="24"/>
        </w:rPr>
        <w:t xml:space="preserve"> from the hopper to the specified place at selected rates. </w:t>
      </w:r>
    </w:p>
    <w:p w14:paraId="64140116" w14:textId="52C01825" w:rsidR="006E52AA" w:rsidRPr="001D5586" w:rsidRDefault="0088441C" w:rsidP="009A039F">
      <w:pPr>
        <w:autoSpaceDE w:val="0"/>
        <w:autoSpaceDN w:val="0"/>
        <w:adjustRightInd w:val="0"/>
        <w:spacing w:after="0" w:line="360" w:lineRule="auto"/>
        <w:ind w:firstLine="720"/>
        <w:jc w:val="both"/>
        <w:rPr>
          <w:rFonts w:ascii="Times New Roman" w:hAnsi="Times New Roman" w:cs="Times New Roman"/>
          <w:sz w:val="24"/>
          <w:szCs w:val="24"/>
        </w:rPr>
      </w:pPr>
      <w:r w:rsidRPr="001D5586">
        <w:rPr>
          <w:rFonts w:ascii="Times New Roman" w:hAnsi="Times New Roman" w:cs="Times New Roman"/>
          <w:color w:val="231F20"/>
          <w:sz w:val="24"/>
          <w:szCs w:val="24"/>
        </w:rPr>
        <w:t xml:space="preserve">Existing fertilizer </w:t>
      </w:r>
      <w:r w:rsidR="004F0D37" w:rsidRPr="001D5586">
        <w:rPr>
          <w:rFonts w:ascii="Times New Roman" w:hAnsi="Times New Roman" w:cs="Times New Roman"/>
          <w:color w:val="231F20"/>
          <w:sz w:val="24"/>
          <w:szCs w:val="24"/>
        </w:rPr>
        <w:t>metering unit</w:t>
      </w:r>
      <w:r w:rsidR="001D5586">
        <w:rPr>
          <w:rFonts w:ascii="Times New Roman" w:hAnsi="Times New Roman" w:cs="Times New Roman"/>
          <w:color w:val="231F20"/>
          <w:sz w:val="24"/>
          <w:szCs w:val="24"/>
        </w:rPr>
        <w:t>s</w:t>
      </w:r>
      <w:r w:rsidRPr="001D5586">
        <w:rPr>
          <w:rFonts w:ascii="Times New Roman" w:hAnsi="Times New Roman" w:cs="Times New Roman"/>
          <w:color w:val="231F20"/>
          <w:sz w:val="24"/>
          <w:szCs w:val="24"/>
        </w:rPr>
        <w:t xml:space="preserve"> are not capable of efficient metering and placement of </w:t>
      </w:r>
      <w:r w:rsidR="004F0D37" w:rsidRPr="001D5586">
        <w:rPr>
          <w:rFonts w:ascii="Times New Roman" w:hAnsi="Times New Roman" w:cs="Times New Roman"/>
          <w:color w:val="231F20"/>
          <w:sz w:val="24"/>
          <w:szCs w:val="24"/>
        </w:rPr>
        <w:t xml:space="preserve">fertilizers required </w:t>
      </w:r>
      <w:r w:rsidR="009A039F" w:rsidRPr="001D5586">
        <w:rPr>
          <w:rFonts w:ascii="Times New Roman" w:hAnsi="Times New Roman" w:cs="Times New Roman"/>
          <w:color w:val="231F20"/>
          <w:sz w:val="24"/>
          <w:szCs w:val="24"/>
        </w:rPr>
        <w:t>quantity</w:t>
      </w:r>
      <w:r w:rsidR="004F0D37" w:rsidRPr="001D5586">
        <w:rPr>
          <w:rFonts w:ascii="Times New Roman" w:hAnsi="Times New Roman" w:cs="Times New Roman"/>
          <w:color w:val="231F20"/>
          <w:sz w:val="24"/>
          <w:szCs w:val="24"/>
        </w:rPr>
        <w:t xml:space="preserve"> </w:t>
      </w:r>
      <w:r w:rsidRPr="001D5586">
        <w:rPr>
          <w:rFonts w:ascii="Times New Roman" w:hAnsi="Times New Roman" w:cs="Times New Roman"/>
          <w:color w:val="231F20"/>
          <w:sz w:val="24"/>
          <w:szCs w:val="24"/>
        </w:rPr>
        <w:t>and application rate once fixed are not uniform and consistent throughout the field because of skidding of ground</w:t>
      </w:r>
      <w:r w:rsidR="009A039F" w:rsidRPr="001D5586">
        <w:rPr>
          <w:rFonts w:ascii="Times New Roman" w:hAnsi="Times New Roman" w:cs="Times New Roman"/>
          <w:color w:val="231F20"/>
          <w:sz w:val="24"/>
          <w:szCs w:val="24"/>
        </w:rPr>
        <w:t xml:space="preserve"> </w:t>
      </w:r>
      <w:r w:rsidRPr="001D5586">
        <w:rPr>
          <w:rFonts w:ascii="Times New Roman" w:hAnsi="Times New Roman" w:cs="Times New Roman"/>
          <w:color w:val="231F20"/>
          <w:sz w:val="24"/>
          <w:szCs w:val="24"/>
        </w:rPr>
        <w:t>drive</w:t>
      </w:r>
      <w:r w:rsidR="009A039F" w:rsidRPr="001D5586">
        <w:rPr>
          <w:rFonts w:ascii="Times New Roman" w:hAnsi="Times New Roman" w:cs="Times New Roman"/>
          <w:color w:val="231F20"/>
          <w:sz w:val="24"/>
          <w:szCs w:val="24"/>
        </w:rPr>
        <w:t xml:space="preserve"> </w:t>
      </w:r>
      <w:r w:rsidRPr="001D5586">
        <w:rPr>
          <w:rFonts w:ascii="Times New Roman" w:hAnsi="Times New Roman" w:cs="Times New Roman"/>
          <w:color w:val="231F20"/>
          <w:sz w:val="24"/>
          <w:szCs w:val="24"/>
        </w:rPr>
        <w:t>wheel</w:t>
      </w:r>
      <w:r w:rsidR="009A039F" w:rsidRPr="001D5586">
        <w:rPr>
          <w:rFonts w:ascii="Times New Roman" w:hAnsi="Times New Roman" w:cs="Times New Roman"/>
          <w:color w:val="231F20"/>
          <w:sz w:val="24"/>
          <w:szCs w:val="24"/>
        </w:rPr>
        <w:t xml:space="preserve"> </w:t>
      </w:r>
      <w:r w:rsidRPr="001D5586">
        <w:rPr>
          <w:rFonts w:ascii="Times New Roman" w:hAnsi="Times New Roman" w:cs="Times New Roman"/>
          <w:color w:val="231F20"/>
          <w:sz w:val="24"/>
          <w:szCs w:val="24"/>
        </w:rPr>
        <w:t>and</w:t>
      </w:r>
      <w:r w:rsidR="009A039F" w:rsidRPr="001D5586">
        <w:rPr>
          <w:rFonts w:ascii="Times New Roman" w:hAnsi="Times New Roman" w:cs="Times New Roman"/>
          <w:color w:val="231F20"/>
          <w:sz w:val="24"/>
          <w:szCs w:val="24"/>
        </w:rPr>
        <w:t xml:space="preserve"> </w:t>
      </w:r>
      <w:r w:rsidRPr="001D5586">
        <w:rPr>
          <w:rFonts w:ascii="Times New Roman" w:hAnsi="Times New Roman" w:cs="Times New Roman"/>
          <w:color w:val="231F20"/>
          <w:sz w:val="24"/>
          <w:szCs w:val="24"/>
        </w:rPr>
        <w:t>inefficient</w:t>
      </w:r>
      <w:r w:rsidR="009A039F" w:rsidRPr="001D5586">
        <w:rPr>
          <w:rFonts w:ascii="Times New Roman" w:hAnsi="Times New Roman" w:cs="Times New Roman"/>
          <w:color w:val="231F20"/>
          <w:sz w:val="24"/>
          <w:szCs w:val="24"/>
        </w:rPr>
        <w:t xml:space="preserve"> </w:t>
      </w:r>
      <w:r w:rsidRPr="001D5586">
        <w:rPr>
          <w:rFonts w:ascii="Times New Roman" w:hAnsi="Times New Roman" w:cs="Times New Roman"/>
          <w:color w:val="231F20"/>
          <w:sz w:val="24"/>
          <w:szCs w:val="24"/>
        </w:rPr>
        <w:t xml:space="preserve">metering mechanisms. The present practice of over </w:t>
      </w:r>
      <w:r w:rsidR="009A039F" w:rsidRPr="001D5586">
        <w:rPr>
          <w:rFonts w:ascii="Times New Roman" w:hAnsi="Times New Roman" w:cs="Times New Roman"/>
          <w:color w:val="231F20"/>
          <w:sz w:val="24"/>
          <w:szCs w:val="24"/>
        </w:rPr>
        <w:t>fertilizer</w:t>
      </w:r>
      <w:r w:rsidRPr="001D5586">
        <w:rPr>
          <w:rFonts w:ascii="Times New Roman" w:hAnsi="Times New Roman" w:cs="Times New Roman"/>
          <w:color w:val="231F20"/>
          <w:sz w:val="24"/>
          <w:szCs w:val="24"/>
        </w:rPr>
        <w:t xml:space="preserve"> and subsequent thinning leads to higher cost of production. New approach based on </w:t>
      </w:r>
      <w:r w:rsidR="006E52AA" w:rsidRPr="001D5586">
        <w:rPr>
          <w:rFonts w:ascii="Times New Roman" w:hAnsi="Times New Roman" w:cs="Times New Roman"/>
          <w:color w:val="231F20"/>
          <w:sz w:val="24"/>
          <w:szCs w:val="24"/>
        </w:rPr>
        <w:t xml:space="preserve">requirement the </w:t>
      </w:r>
      <w:r w:rsidR="006E52AA" w:rsidRPr="001D5586">
        <w:rPr>
          <w:rFonts w:ascii="Times New Roman" w:hAnsi="Times New Roman" w:cs="Times New Roman"/>
          <w:sz w:val="24"/>
          <w:szCs w:val="24"/>
        </w:rPr>
        <w:t>electronic metering mechanism. It was decided to develop an electronic controlled DC motor driven cup type metering device to be used in planters for accurate placement of seed. This would also eliminate the mechanical power transmission system commonly used to drive the seed metering device from the lug wheel, thus, making the drills/planters simpler</w:t>
      </w:r>
      <w:r w:rsidR="00AC5ED6" w:rsidRPr="001D5586">
        <w:rPr>
          <w:rFonts w:ascii="Times New Roman" w:hAnsi="Times New Roman" w:cs="Times New Roman"/>
          <w:sz w:val="24"/>
          <w:szCs w:val="24"/>
        </w:rPr>
        <w:t>.</w:t>
      </w:r>
    </w:p>
    <w:p w14:paraId="6E7AA5E5" w14:textId="6A7C5D9C" w:rsidR="009511CE" w:rsidRPr="001D5586" w:rsidRDefault="001D5586" w:rsidP="009511CE">
      <w:pPr>
        <w:autoSpaceDE w:val="0"/>
        <w:autoSpaceDN w:val="0"/>
        <w:adjustRightInd w:val="0"/>
        <w:spacing w:after="0" w:line="360" w:lineRule="auto"/>
        <w:jc w:val="both"/>
        <w:rPr>
          <w:rFonts w:ascii="Times New Roman" w:hAnsi="Times New Roman" w:cs="Times New Roman"/>
          <w:b/>
          <w:bCs/>
          <w:sz w:val="24"/>
          <w:szCs w:val="24"/>
        </w:rPr>
      </w:pPr>
      <w:r w:rsidRPr="001D5586">
        <w:rPr>
          <w:rFonts w:ascii="Times New Roman" w:hAnsi="Times New Roman" w:cs="Times New Roman"/>
          <w:b/>
          <w:bCs/>
          <w:sz w:val="24"/>
          <w:szCs w:val="24"/>
        </w:rPr>
        <w:t xml:space="preserve">2. </w:t>
      </w:r>
      <w:r w:rsidR="00380124" w:rsidRPr="001D5586">
        <w:rPr>
          <w:rFonts w:ascii="Times New Roman" w:hAnsi="Times New Roman" w:cs="Times New Roman"/>
          <w:b/>
          <w:bCs/>
          <w:sz w:val="24"/>
          <w:szCs w:val="24"/>
        </w:rPr>
        <w:t>MATERIALS AND METHODS</w:t>
      </w:r>
    </w:p>
    <w:p w14:paraId="65411C17" w14:textId="0CD0A50B" w:rsidR="00295B69" w:rsidRDefault="00295B69" w:rsidP="007F4A78">
      <w:pPr>
        <w:autoSpaceDE w:val="0"/>
        <w:autoSpaceDN w:val="0"/>
        <w:adjustRightInd w:val="0"/>
        <w:spacing w:after="0" w:line="360" w:lineRule="auto"/>
        <w:ind w:right="26"/>
        <w:jc w:val="both"/>
        <w:rPr>
          <w:rFonts w:ascii="Times New Roman" w:hAnsi="Times New Roman" w:cs="Times New Roman"/>
          <w:sz w:val="24"/>
          <w:szCs w:val="24"/>
        </w:rPr>
      </w:pPr>
      <w:r w:rsidRPr="001D5586">
        <w:rPr>
          <w:rFonts w:ascii="Times New Roman" w:hAnsi="Times New Roman" w:cs="Times New Roman"/>
          <w:sz w:val="24"/>
          <w:szCs w:val="24"/>
        </w:rPr>
        <w:tab/>
        <w:t xml:space="preserve">Tractor battery operated </w:t>
      </w:r>
      <w:r w:rsidR="00F42BEA" w:rsidRPr="001D5586">
        <w:rPr>
          <w:rFonts w:ascii="Times New Roman" w:hAnsi="Times New Roman" w:cs="Times New Roman"/>
          <w:sz w:val="24"/>
          <w:szCs w:val="24"/>
        </w:rPr>
        <w:t>fertilizer</w:t>
      </w:r>
      <w:r w:rsidRPr="001D5586">
        <w:rPr>
          <w:rFonts w:ascii="Times New Roman" w:hAnsi="Times New Roman" w:cs="Times New Roman"/>
          <w:sz w:val="24"/>
          <w:szCs w:val="24"/>
        </w:rPr>
        <w:t xml:space="preserve"> applicator was developed at the </w:t>
      </w:r>
      <w:r w:rsidR="00B74ABB" w:rsidRPr="001D5586">
        <w:rPr>
          <w:rFonts w:ascii="Times New Roman" w:hAnsi="Times New Roman" w:cs="Times New Roman"/>
          <w:sz w:val="24"/>
          <w:szCs w:val="24"/>
        </w:rPr>
        <w:t>D</w:t>
      </w:r>
      <w:r w:rsidRPr="001D5586">
        <w:rPr>
          <w:rFonts w:ascii="Times New Roman" w:hAnsi="Times New Roman" w:cs="Times New Roman"/>
          <w:sz w:val="24"/>
          <w:szCs w:val="24"/>
        </w:rPr>
        <w:t xml:space="preserve">epartment of </w:t>
      </w:r>
      <w:r w:rsidR="00B74ABB" w:rsidRPr="001D5586">
        <w:rPr>
          <w:rFonts w:ascii="Times New Roman" w:hAnsi="Times New Roman" w:cs="Times New Roman"/>
          <w:sz w:val="24"/>
          <w:szCs w:val="24"/>
        </w:rPr>
        <w:t>A</w:t>
      </w:r>
      <w:r w:rsidRPr="001D5586">
        <w:rPr>
          <w:rFonts w:ascii="Times New Roman" w:hAnsi="Times New Roman" w:cs="Times New Roman"/>
          <w:sz w:val="24"/>
          <w:szCs w:val="24"/>
        </w:rPr>
        <w:t xml:space="preserve">gricultural Engineering, Regional Agricultural </w:t>
      </w:r>
      <w:r w:rsidR="00F42BEA" w:rsidRPr="001D5586">
        <w:rPr>
          <w:rFonts w:ascii="Times New Roman" w:hAnsi="Times New Roman" w:cs="Times New Roman"/>
          <w:sz w:val="24"/>
          <w:szCs w:val="24"/>
        </w:rPr>
        <w:t>Research</w:t>
      </w:r>
      <w:r w:rsidR="005E2813" w:rsidRPr="001D5586">
        <w:rPr>
          <w:rFonts w:ascii="Times New Roman" w:hAnsi="Times New Roman" w:cs="Times New Roman"/>
          <w:sz w:val="24"/>
          <w:szCs w:val="24"/>
        </w:rPr>
        <w:t xml:space="preserve"> Station Tirupati</w:t>
      </w:r>
      <w:r w:rsidRPr="001D5586">
        <w:rPr>
          <w:rFonts w:ascii="Times New Roman" w:hAnsi="Times New Roman" w:cs="Times New Roman"/>
          <w:sz w:val="24"/>
          <w:szCs w:val="24"/>
        </w:rPr>
        <w:t>.</w:t>
      </w:r>
      <w:r w:rsidRPr="001D5586">
        <w:rPr>
          <w:rFonts w:ascii="Times New Roman" w:hAnsi="Times New Roman" w:cs="Times New Roman"/>
          <w:sz w:val="24"/>
          <w:szCs w:val="24"/>
        </w:rPr>
        <w:tab/>
      </w:r>
      <w:r w:rsidR="007F4A78">
        <w:rPr>
          <w:rFonts w:ascii="Times New Roman" w:hAnsi="Times New Roman" w:cs="Times New Roman"/>
          <w:sz w:val="24"/>
          <w:szCs w:val="24"/>
        </w:rPr>
        <w:t xml:space="preserve"> </w:t>
      </w:r>
      <w:r w:rsidRPr="001D5586">
        <w:rPr>
          <w:rFonts w:ascii="Times New Roman" w:hAnsi="Times New Roman" w:cs="Times New Roman"/>
          <w:sz w:val="24"/>
          <w:szCs w:val="24"/>
        </w:rPr>
        <w:t>The</w:t>
      </w:r>
      <w:r w:rsidR="00620915">
        <w:rPr>
          <w:rFonts w:ascii="Times New Roman" w:hAnsi="Times New Roman" w:cs="Times New Roman"/>
          <w:sz w:val="24"/>
          <w:szCs w:val="24"/>
        </w:rPr>
        <w:tab/>
      </w:r>
      <w:r w:rsidRPr="001D5586">
        <w:rPr>
          <w:rFonts w:ascii="Times New Roman" w:hAnsi="Times New Roman" w:cs="Times New Roman"/>
          <w:sz w:val="24"/>
          <w:szCs w:val="24"/>
        </w:rPr>
        <w:t>major</w:t>
      </w:r>
      <w:r w:rsidR="007F4A78">
        <w:rPr>
          <w:rFonts w:ascii="Times New Roman" w:hAnsi="Times New Roman" w:cs="Times New Roman"/>
          <w:sz w:val="24"/>
          <w:szCs w:val="24"/>
        </w:rPr>
        <w:t xml:space="preserve"> </w:t>
      </w:r>
      <w:r w:rsidR="007F4A78" w:rsidRPr="001D5586">
        <w:rPr>
          <w:rFonts w:ascii="Times New Roman" w:hAnsi="Times New Roman" w:cs="Times New Roman"/>
          <w:sz w:val="24"/>
          <w:szCs w:val="24"/>
        </w:rPr>
        <w:t>component</w:t>
      </w:r>
      <w:r w:rsidRPr="001D5586">
        <w:rPr>
          <w:rFonts w:ascii="Times New Roman" w:hAnsi="Times New Roman" w:cs="Times New Roman"/>
          <w:sz w:val="24"/>
          <w:szCs w:val="24"/>
        </w:rPr>
        <w:t xml:space="preserve"> of the developed machine includes main frame, fertilizer hopper, </w:t>
      </w:r>
      <w:r w:rsidR="00AF7A9B" w:rsidRPr="001D5586">
        <w:rPr>
          <w:rFonts w:ascii="Times New Roman" w:hAnsi="Times New Roman" w:cs="Times New Roman"/>
          <w:sz w:val="24"/>
          <w:szCs w:val="24"/>
        </w:rPr>
        <w:t>e</w:t>
      </w:r>
      <w:r w:rsidRPr="001D5586">
        <w:rPr>
          <w:rFonts w:ascii="Times New Roman" w:hAnsi="Times New Roman" w:cs="Times New Roman"/>
          <w:sz w:val="24"/>
          <w:szCs w:val="24"/>
        </w:rPr>
        <w:t xml:space="preserve">dge cell type metering unit, </w:t>
      </w:r>
      <w:r w:rsidR="00F42BEA" w:rsidRPr="001D5586">
        <w:rPr>
          <w:rFonts w:ascii="Times New Roman" w:hAnsi="Times New Roman" w:cs="Times New Roman"/>
          <w:sz w:val="24"/>
          <w:szCs w:val="24"/>
        </w:rPr>
        <w:t>two out lets for fertilizer conveying to the plant, DC Motor, DC Voltage regulator, connected lines with clips and tractor battery.</w:t>
      </w:r>
    </w:p>
    <w:p w14:paraId="1C4AE789" w14:textId="77777777" w:rsidR="00620915" w:rsidRPr="001D5586" w:rsidRDefault="00620915" w:rsidP="00620915">
      <w:pPr>
        <w:autoSpaceDE w:val="0"/>
        <w:autoSpaceDN w:val="0"/>
        <w:adjustRightInd w:val="0"/>
        <w:spacing w:after="0" w:line="360" w:lineRule="auto"/>
        <w:ind w:right="-244"/>
        <w:jc w:val="both"/>
        <w:rPr>
          <w:rFonts w:ascii="Times New Roman" w:hAnsi="Times New Roman" w:cs="Times New Roman"/>
          <w:sz w:val="24"/>
          <w:szCs w:val="24"/>
        </w:rPr>
      </w:pPr>
    </w:p>
    <w:p w14:paraId="0DDF907A" w14:textId="59C561BC" w:rsidR="00AF7A9B" w:rsidRPr="001D5586" w:rsidRDefault="001D5586" w:rsidP="00620915">
      <w:pPr>
        <w:autoSpaceDE w:val="0"/>
        <w:autoSpaceDN w:val="0"/>
        <w:adjustRightInd w:val="0"/>
        <w:spacing w:line="240" w:lineRule="auto"/>
        <w:rPr>
          <w:rFonts w:ascii="Times New Roman" w:hAnsi="Times New Roman" w:cs="Times New Roman"/>
          <w:b/>
          <w:bCs/>
          <w:color w:val="231F20"/>
          <w:sz w:val="24"/>
          <w:szCs w:val="24"/>
        </w:rPr>
      </w:pPr>
      <w:r w:rsidRPr="001D5586">
        <w:rPr>
          <w:rFonts w:ascii="Times New Roman" w:hAnsi="Times New Roman" w:cs="Times New Roman"/>
          <w:b/>
          <w:bCs/>
          <w:color w:val="231F20"/>
          <w:sz w:val="24"/>
          <w:szCs w:val="24"/>
        </w:rPr>
        <w:t xml:space="preserve">2.1 </w:t>
      </w:r>
      <w:r w:rsidR="00296EEC" w:rsidRPr="001D5586">
        <w:rPr>
          <w:rFonts w:ascii="Times New Roman" w:hAnsi="Times New Roman" w:cs="Times New Roman"/>
          <w:b/>
          <w:bCs/>
          <w:color w:val="231F20"/>
          <w:sz w:val="24"/>
          <w:szCs w:val="24"/>
        </w:rPr>
        <w:t xml:space="preserve">Fertilizer Hopper </w:t>
      </w:r>
    </w:p>
    <w:p w14:paraId="54B63DEF" w14:textId="091BA326" w:rsidR="00296EEC" w:rsidRPr="001D5586" w:rsidRDefault="00296EEC" w:rsidP="00AF7A9B">
      <w:pPr>
        <w:autoSpaceDE w:val="0"/>
        <w:autoSpaceDN w:val="0"/>
        <w:adjustRightInd w:val="0"/>
        <w:spacing w:after="0" w:line="360" w:lineRule="auto"/>
        <w:ind w:firstLine="720"/>
        <w:jc w:val="both"/>
        <w:rPr>
          <w:rFonts w:ascii="Times New Roman" w:hAnsi="Times New Roman" w:cs="Times New Roman"/>
          <w:sz w:val="24"/>
          <w:szCs w:val="24"/>
        </w:rPr>
      </w:pPr>
      <w:r w:rsidRPr="001D5586">
        <w:rPr>
          <w:rFonts w:ascii="Times New Roman" w:hAnsi="Times New Roman" w:cs="Times New Roman"/>
          <w:sz w:val="24"/>
          <w:szCs w:val="24"/>
        </w:rPr>
        <w:t xml:space="preserve">In this experiment, </w:t>
      </w:r>
      <w:r w:rsidR="00AF7A9B" w:rsidRPr="001D5586">
        <w:rPr>
          <w:rFonts w:ascii="Times New Roman" w:hAnsi="Times New Roman" w:cs="Times New Roman"/>
          <w:sz w:val="24"/>
          <w:szCs w:val="24"/>
        </w:rPr>
        <w:t>existing seed cum fertilizer drill modified single fertilizer hopper with</w:t>
      </w:r>
      <w:r w:rsidRPr="001D5586">
        <w:rPr>
          <w:rFonts w:ascii="Times New Roman" w:hAnsi="Times New Roman" w:cs="Times New Roman"/>
          <w:sz w:val="24"/>
          <w:szCs w:val="24"/>
        </w:rPr>
        <w:t xml:space="preserve"> </w:t>
      </w:r>
      <w:r w:rsidR="00AF7A9B" w:rsidRPr="001D5586">
        <w:rPr>
          <w:rFonts w:ascii="Times New Roman" w:hAnsi="Times New Roman" w:cs="Times New Roman"/>
          <w:sz w:val="24"/>
          <w:szCs w:val="24"/>
        </w:rPr>
        <w:t>2</w:t>
      </w:r>
      <w:r w:rsidRPr="001D5586">
        <w:rPr>
          <w:rFonts w:ascii="Times New Roman" w:hAnsi="Times New Roman" w:cs="Times New Roman"/>
          <w:sz w:val="24"/>
          <w:szCs w:val="24"/>
        </w:rPr>
        <w:t xml:space="preserve"> </w:t>
      </w:r>
      <w:r w:rsidR="00AF7A9B" w:rsidRPr="001D5586">
        <w:rPr>
          <w:rFonts w:ascii="Times New Roman" w:hAnsi="Times New Roman" w:cs="Times New Roman"/>
          <w:sz w:val="24"/>
          <w:szCs w:val="24"/>
        </w:rPr>
        <w:t>delivery tubes</w:t>
      </w:r>
      <w:r w:rsidR="00A55201" w:rsidRPr="001D5586">
        <w:rPr>
          <w:rFonts w:ascii="Times New Roman" w:hAnsi="Times New Roman" w:cs="Times New Roman"/>
          <w:sz w:val="24"/>
          <w:szCs w:val="24"/>
        </w:rPr>
        <w:t xml:space="preserve"> it can deliver the two adjacent side of the plant</w:t>
      </w:r>
      <w:r w:rsidR="00AF7A9B" w:rsidRPr="001D5586">
        <w:rPr>
          <w:rFonts w:ascii="Times New Roman" w:hAnsi="Times New Roman" w:cs="Times New Roman"/>
          <w:sz w:val="24"/>
          <w:szCs w:val="24"/>
        </w:rPr>
        <w:t>.</w:t>
      </w:r>
      <w:r w:rsidRPr="001D5586">
        <w:rPr>
          <w:rFonts w:ascii="Times New Roman" w:hAnsi="Times New Roman" w:cs="Times New Roman"/>
          <w:sz w:val="24"/>
          <w:szCs w:val="24"/>
        </w:rPr>
        <w:t xml:space="preserve"> </w:t>
      </w:r>
      <w:r w:rsidR="00AF7A9B" w:rsidRPr="001D5586">
        <w:rPr>
          <w:rFonts w:ascii="Times New Roman" w:hAnsi="Times New Roman" w:cs="Times New Roman"/>
          <w:sz w:val="24"/>
          <w:szCs w:val="24"/>
        </w:rPr>
        <w:t xml:space="preserve">The </w:t>
      </w:r>
      <w:r w:rsidR="00620915">
        <w:rPr>
          <w:rFonts w:ascii="Times New Roman" w:hAnsi="Times New Roman" w:cs="Times New Roman"/>
          <w:sz w:val="24"/>
          <w:szCs w:val="24"/>
        </w:rPr>
        <w:t xml:space="preserve">vertical </w:t>
      </w:r>
      <w:r w:rsidR="00AF7A9B" w:rsidRPr="001D5586">
        <w:rPr>
          <w:rFonts w:ascii="Times New Roman" w:hAnsi="Times New Roman" w:cs="Times New Roman"/>
          <w:sz w:val="24"/>
          <w:szCs w:val="24"/>
        </w:rPr>
        <w:t xml:space="preserve">edge cell type </w:t>
      </w:r>
      <w:r w:rsidRPr="001D5586">
        <w:rPr>
          <w:rFonts w:ascii="Times New Roman" w:hAnsi="Times New Roman" w:cs="Times New Roman"/>
          <w:sz w:val="24"/>
          <w:szCs w:val="24"/>
        </w:rPr>
        <w:t xml:space="preserve">metering mechanisms were located on a meter drive shaft. The drill row spacing was </w:t>
      </w:r>
      <w:r w:rsidR="00AF7A9B" w:rsidRPr="001D5586">
        <w:rPr>
          <w:rFonts w:ascii="Times New Roman" w:hAnsi="Times New Roman" w:cs="Times New Roman"/>
          <w:sz w:val="24"/>
          <w:szCs w:val="24"/>
        </w:rPr>
        <w:t>10</w:t>
      </w:r>
      <w:r w:rsidRPr="001D5586">
        <w:rPr>
          <w:rFonts w:ascii="Times New Roman" w:hAnsi="Times New Roman" w:cs="Times New Roman"/>
          <w:sz w:val="24"/>
          <w:szCs w:val="24"/>
        </w:rPr>
        <w:t xml:space="preserve"> cm. The power for the seed meter drive shaft was provided by drive </w:t>
      </w:r>
      <w:r w:rsidR="00AF7A9B" w:rsidRPr="001D5586">
        <w:rPr>
          <w:rFonts w:ascii="Times New Roman" w:hAnsi="Times New Roman" w:cs="Times New Roman"/>
          <w:sz w:val="24"/>
          <w:szCs w:val="24"/>
        </w:rPr>
        <w:t>from the DC motor</w:t>
      </w:r>
      <w:r w:rsidRPr="001D5586">
        <w:rPr>
          <w:rFonts w:ascii="Times New Roman" w:hAnsi="Times New Roman" w:cs="Times New Roman"/>
          <w:sz w:val="24"/>
          <w:szCs w:val="24"/>
        </w:rPr>
        <w:t xml:space="preserve">. </w:t>
      </w:r>
    </w:p>
    <w:p w14:paraId="6E72DAB4" w14:textId="11FE6A6F" w:rsidR="00AF7A9B" w:rsidRPr="001D5586" w:rsidRDefault="001D5586" w:rsidP="00AF7A9B">
      <w:pPr>
        <w:autoSpaceDE w:val="0"/>
        <w:autoSpaceDN w:val="0"/>
        <w:adjustRightInd w:val="0"/>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2.2 </w:t>
      </w:r>
      <w:r w:rsidR="00AF7A9B" w:rsidRPr="001D5586">
        <w:rPr>
          <w:rFonts w:ascii="Times New Roman" w:hAnsi="Times New Roman" w:cs="Times New Roman"/>
          <w:b/>
          <w:bCs/>
          <w:sz w:val="24"/>
          <w:szCs w:val="24"/>
        </w:rPr>
        <w:t>DC Motor</w:t>
      </w:r>
    </w:p>
    <w:p w14:paraId="118EF2F6" w14:textId="77777777" w:rsidR="00620915" w:rsidRDefault="00576FB5" w:rsidP="00261E81">
      <w:pPr>
        <w:spacing w:after="0" w:line="360" w:lineRule="auto"/>
        <w:jc w:val="both"/>
        <w:rPr>
          <w:rFonts w:ascii="Times New Roman" w:hAnsi="Times New Roman" w:cs="Times New Roman"/>
          <w:sz w:val="24"/>
          <w:szCs w:val="24"/>
        </w:rPr>
      </w:pPr>
      <w:r w:rsidRPr="001D5586">
        <w:rPr>
          <w:rFonts w:ascii="Times New Roman" w:hAnsi="Times New Roman" w:cs="Times New Roman"/>
          <w:sz w:val="24"/>
          <w:szCs w:val="24"/>
        </w:rPr>
        <w:lastRenderedPageBreak/>
        <w:tab/>
      </w:r>
      <w:r w:rsidR="00FF7578" w:rsidRPr="001D5586">
        <w:rPr>
          <w:rFonts w:ascii="Times New Roman" w:hAnsi="Times New Roman" w:cs="Times New Roman"/>
          <w:sz w:val="24"/>
          <w:szCs w:val="24"/>
        </w:rPr>
        <w:t>A 12 V, 200 rpm geared DC motor was used to operate the fertilizer metering shaft. The DC motor was mounted on the frame. The wired connection accomplished from tractor battery through the DC Voltage regulator. Below table show specifications of the dc motor</w:t>
      </w:r>
    </w:p>
    <w:p w14:paraId="202B4FDA" w14:textId="5A5D250C" w:rsidR="00261E81" w:rsidRDefault="00FF7578" w:rsidP="00261E81">
      <w:pPr>
        <w:spacing w:after="0" w:line="360" w:lineRule="auto"/>
        <w:jc w:val="both"/>
        <w:rPr>
          <w:rFonts w:ascii="Times New Roman" w:hAnsi="Times New Roman" w:cs="Times New Roman"/>
          <w:sz w:val="24"/>
          <w:szCs w:val="24"/>
        </w:rPr>
      </w:pPr>
      <w:r w:rsidRPr="001D5586">
        <w:rPr>
          <w:rFonts w:ascii="Times New Roman" w:hAnsi="Times New Roman" w:cs="Times New Roman"/>
          <w:sz w:val="24"/>
          <w:szCs w:val="24"/>
        </w:rPr>
        <w:t xml:space="preserve">(Singh </w:t>
      </w:r>
      <w:r w:rsidRPr="001D5586">
        <w:rPr>
          <w:rFonts w:ascii="Times New Roman" w:hAnsi="Times New Roman" w:cs="Times New Roman"/>
          <w:i/>
          <w:iCs/>
          <w:sz w:val="24"/>
          <w:szCs w:val="24"/>
        </w:rPr>
        <w:t xml:space="preserve">et al, </w:t>
      </w:r>
      <w:r w:rsidRPr="001D5586">
        <w:rPr>
          <w:rFonts w:ascii="Times New Roman" w:hAnsi="Times New Roman" w:cs="Times New Roman"/>
          <w:sz w:val="24"/>
          <w:szCs w:val="24"/>
        </w:rPr>
        <w:t>2020).</w:t>
      </w:r>
      <w:r w:rsidR="00261E81" w:rsidRPr="00261E81">
        <w:rPr>
          <w:rFonts w:ascii="Times New Roman" w:hAnsi="Times New Roman" w:cs="Times New Roman"/>
          <w:sz w:val="24"/>
          <w:szCs w:val="24"/>
        </w:rPr>
        <w:t xml:space="preserve"> </w:t>
      </w:r>
      <w:r w:rsidR="00261E81" w:rsidRPr="00F0163E">
        <w:rPr>
          <w:rFonts w:ascii="Times New Roman" w:hAnsi="Times New Roman" w:cs="Times New Roman"/>
          <w:sz w:val="24"/>
          <w:szCs w:val="24"/>
        </w:rPr>
        <w:t xml:space="preserve">Table </w:t>
      </w:r>
      <w:r w:rsidR="00620915">
        <w:rPr>
          <w:rFonts w:ascii="Times New Roman" w:hAnsi="Times New Roman" w:cs="Times New Roman"/>
          <w:sz w:val="24"/>
          <w:szCs w:val="24"/>
        </w:rPr>
        <w:t>1</w:t>
      </w:r>
      <w:r w:rsidR="00261E81" w:rsidRPr="00F0163E">
        <w:rPr>
          <w:rFonts w:ascii="Times New Roman" w:hAnsi="Times New Roman" w:cs="Times New Roman"/>
          <w:sz w:val="24"/>
          <w:szCs w:val="24"/>
        </w:rPr>
        <w:t xml:space="preserve"> show specifications of the DC motor.   </w:t>
      </w:r>
    </w:p>
    <w:p w14:paraId="253356A6" w14:textId="77777777" w:rsidR="00261E81" w:rsidRDefault="00261E81" w:rsidP="00261E81">
      <w:pPr>
        <w:spacing w:line="360" w:lineRule="auto"/>
        <w:jc w:val="center"/>
        <w:rPr>
          <w:rFonts w:ascii="Times New Roman" w:hAnsi="Times New Roman" w:cs="Times New Roman"/>
          <w:sz w:val="24"/>
          <w:szCs w:val="24"/>
        </w:rPr>
      </w:pPr>
      <w:r w:rsidRPr="00F812EA">
        <w:rPr>
          <w:rFonts w:ascii="Times New Roman" w:hAnsi="Times New Roman" w:cs="Times New Roman"/>
          <w:noProof/>
          <w:sz w:val="24"/>
          <w:szCs w:val="24"/>
        </w:rPr>
        <w:drawing>
          <wp:inline distT="0" distB="0" distL="0" distR="0" wp14:anchorId="56749D85" wp14:editId="19496C8B">
            <wp:extent cx="3300801" cy="3145971"/>
            <wp:effectExtent l="0" t="0" r="0" b="0"/>
            <wp:docPr id="4472291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3363175" cy="3205419"/>
                    </a:xfrm>
                    <a:prstGeom prst="rect">
                      <a:avLst/>
                    </a:prstGeom>
                    <a:noFill/>
                    <a:ln w="9525">
                      <a:noFill/>
                      <a:miter lim="800000"/>
                      <a:headEnd/>
                      <a:tailEnd/>
                    </a:ln>
                  </pic:spPr>
                </pic:pic>
              </a:graphicData>
            </a:graphic>
          </wp:inline>
        </w:drawing>
      </w:r>
    </w:p>
    <w:p w14:paraId="3D8FF346" w14:textId="42C2D440" w:rsidR="00261E81" w:rsidRDefault="00620915" w:rsidP="00261E81">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Fig.</w:t>
      </w:r>
      <w:r w:rsidR="001F4439">
        <w:rPr>
          <w:rFonts w:ascii="Times New Roman" w:hAnsi="Times New Roman" w:cs="Times New Roman"/>
          <w:b/>
          <w:bCs/>
          <w:sz w:val="24"/>
          <w:szCs w:val="24"/>
        </w:rPr>
        <w:t xml:space="preserve"> </w:t>
      </w:r>
      <w:r>
        <w:rPr>
          <w:rFonts w:ascii="Times New Roman" w:hAnsi="Times New Roman" w:cs="Times New Roman"/>
          <w:b/>
          <w:bCs/>
          <w:sz w:val="24"/>
          <w:szCs w:val="24"/>
        </w:rPr>
        <w:t>1.</w:t>
      </w:r>
      <w:r w:rsidR="00261E81" w:rsidRPr="00601315">
        <w:rPr>
          <w:rFonts w:ascii="Times New Roman" w:hAnsi="Times New Roman" w:cs="Times New Roman"/>
          <w:b/>
          <w:bCs/>
          <w:sz w:val="24"/>
          <w:szCs w:val="24"/>
        </w:rPr>
        <w:t xml:space="preserve"> DC Motor for rotating the fertilizer metering shaft</w:t>
      </w:r>
    </w:p>
    <w:p w14:paraId="4463EAA0" w14:textId="5512DE0E" w:rsidR="00261E81" w:rsidRPr="00601315" w:rsidRDefault="00261E81" w:rsidP="00261E81">
      <w:pPr>
        <w:spacing w:line="360" w:lineRule="auto"/>
        <w:jc w:val="center"/>
        <w:rPr>
          <w:rFonts w:ascii="Times New Roman" w:hAnsi="Times New Roman" w:cs="Times New Roman"/>
          <w:b/>
          <w:bCs/>
          <w:sz w:val="24"/>
          <w:szCs w:val="24"/>
        </w:rPr>
      </w:pPr>
      <w:r w:rsidRPr="00601315">
        <w:rPr>
          <w:rFonts w:ascii="Times New Roman" w:hAnsi="Times New Roman" w:cs="Times New Roman"/>
          <w:b/>
          <w:bCs/>
          <w:sz w:val="24"/>
          <w:szCs w:val="24"/>
        </w:rPr>
        <w:t>Table.</w:t>
      </w:r>
      <w:r w:rsidR="00620915">
        <w:rPr>
          <w:rFonts w:ascii="Times New Roman" w:hAnsi="Times New Roman" w:cs="Times New Roman"/>
          <w:b/>
          <w:bCs/>
          <w:sz w:val="24"/>
          <w:szCs w:val="24"/>
        </w:rPr>
        <w:t>1</w:t>
      </w:r>
      <w:r w:rsidRPr="00601315">
        <w:rPr>
          <w:rFonts w:ascii="Times New Roman" w:hAnsi="Times New Roman" w:cs="Times New Roman"/>
          <w:b/>
          <w:bCs/>
          <w:sz w:val="24"/>
          <w:szCs w:val="24"/>
        </w:rPr>
        <w:t xml:space="preserve"> Specification</w:t>
      </w:r>
      <w:r>
        <w:rPr>
          <w:rFonts w:ascii="Times New Roman" w:hAnsi="Times New Roman" w:cs="Times New Roman"/>
          <w:b/>
          <w:bCs/>
          <w:sz w:val="24"/>
          <w:szCs w:val="24"/>
        </w:rPr>
        <w:t>s</w:t>
      </w:r>
      <w:r w:rsidRPr="00601315">
        <w:rPr>
          <w:rFonts w:ascii="Times New Roman" w:hAnsi="Times New Roman" w:cs="Times New Roman"/>
          <w:b/>
          <w:bCs/>
          <w:sz w:val="24"/>
          <w:szCs w:val="24"/>
        </w:rPr>
        <w:t xml:space="preserve"> of DC motor </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09"/>
        <w:gridCol w:w="1403"/>
      </w:tblGrid>
      <w:tr w:rsidR="00261E81" w:rsidRPr="00F812EA" w14:paraId="0BB357BA" w14:textId="77777777" w:rsidTr="00930F2D">
        <w:trPr>
          <w:jc w:val="center"/>
        </w:trPr>
        <w:tc>
          <w:tcPr>
            <w:tcW w:w="0" w:type="auto"/>
            <w:tcBorders>
              <w:top w:val="single" w:sz="4" w:space="0" w:color="auto"/>
              <w:bottom w:val="single" w:sz="4" w:space="0" w:color="auto"/>
            </w:tcBorders>
          </w:tcPr>
          <w:p w14:paraId="482CC900" w14:textId="77777777" w:rsidR="00261E81" w:rsidRPr="00F812EA" w:rsidRDefault="00261E81" w:rsidP="00930F2D">
            <w:pPr>
              <w:tabs>
                <w:tab w:val="left" w:pos="720"/>
                <w:tab w:val="left" w:pos="1440"/>
                <w:tab w:val="left" w:pos="2160"/>
                <w:tab w:val="left" w:pos="5157"/>
              </w:tabs>
              <w:spacing w:line="360" w:lineRule="auto"/>
              <w:jc w:val="both"/>
              <w:rPr>
                <w:rFonts w:ascii="Times New Roman" w:hAnsi="Times New Roman" w:cs="Times New Roman"/>
                <w:b/>
                <w:bCs/>
                <w:sz w:val="24"/>
                <w:szCs w:val="24"/>
              </w:rPr>
            </w:pPr>
            <w:r w:rsidRPr="00F812EA">
              <w:rPr>
                <w:rFonts w:ascii="Times New Roman" w:hAnsi="Times New Roman" w:cs="Times New Roman"/>
                <w:b/>
                <w:bCs/>
                <w:sz w:val="24"/>
                <w:szCs w:val="24"/>
              </w:rPr>
              <w:t>Parameter</w:t>
            </w:r>
          </w:p>
        </w:tc>
        <w:tc>
          <w:tcPr>
            <w:tcW w:w="0" w:type="auto"/>
            <w:tcBorders>
              <w:top w:val="single" w:sz="4" w:space="0" w:color="auto"/>
              <w:bottom w:val="single" w:sz="4" w:space="0" w:color="auto"/>
            </w:tcBorders>
          </w:tcPr>
          <w:p w14:paraId="7927ECC6" w14:textId="77777777" w:rsidR="00261E81" w:rsidRPr="00F812EA" w:rsidRDefault="00261E81" w:rsidP="00930F2D">
            <w:pPr>
              <w:tabs>
                <w:tab w:val="left" w:pos="720"/>
                <w:tab w:val="left" w:pos="1440"/>
                <w:tab w:val="left" w:pos="2160"/>
                <w:tab w:val="left" w:pos="5157"/>
              </w:tabs>
              <w:spacing w:line="360" w:lineRule="auto"/>
              <w:jc w:val="both"/>
              <w:rPr>
                <w:rFonts w:ascii="Times New Roman" w:hAnsi="Times New Roman" w:cs="Times New Roman"/>
                <w:b/>
                <w:bCs/>
                <w:sz w:val="24"/>
                <w:szCs w:val="24"/>
              </w:rPr>
            </w:pPr>
            <w:r w:rsidRPr="00F812EA">
              <w:rPr>
                <w:rFonts w:ascii="Times New Roman" w:hAnsi="Times New Roman" w:cs="Times New Roman"/>
                <w:b/>
                <w:bCs/>
                <w:sz w:val="24"/>
                <w:szCs w:val="24"/>
              </w:rPr>
              <w:t>Description</w:t>
            </w:r>
          </w:p>
        </w:tc>
      </w:tr>
      <w:tr w:rsidR="00261E81" w:rsidRPr="00F812EA" w14:paraId="53C63802" w14:textId="77777777" w:rsidTr="00930F2D">
        <w:trPr>
          <w:jc w:val="center"/>
        </w:trPr>
        <w:tc>
          <w:tcPr>
            <w:tcW w:w="0" w:type="auto"/>
            <w:tcBorders>
              <w:top w:val="single" w:sz="4" w:space="0" w:color="auto"/>
            </w:tcBorders>
          </w:tcPr>
          <w:p w14:paraId="7A392E58" w14:textId="77777777" w:rsidR="00261E81" w:rsidRPr="00F812EA" w:rsidRDefault="00261E81" w:rsidP="00930F2D">
            <w:pPr>
              <w:tabs>
                <w:tab w:val="left" w:pos="720"/>
                <w:tab w:val="left" w:pos="1440"/>
                <w:tab w:val="left" w:pos="2160"/>
                <w:tab w:val="left" w:pos="5157"/>
              </w:tabs>
              <w:spacing w:line="360" w:lineRule="auto"/>
              <w:jc w:val="both"/>
              <w:rPr>
                <w:rFonts w:ascii="Times New Roman" w:hAnsi="Times New Roman" w:cs="Times New Roman"/>
                <w:sz w:val="24"/>
                <w:szCs w:val="24"/>
              </w:rPr>
            </w:pPr>
            <w:r w:rsidRPr="00F812EA">
              <w:rPr>
                <w:rFonts w:ascii="Times New Roman" w:hAnsi="Times New Roman" w:cs="Times New Roman"/>
                <w:sz w:val="24"/>
                <w:szCs w:val="24"/>
              </w:rPr>
              <w:t xml:space="preserve">Name </w:t>
            </w:r>
          </w:p>
        </w:tc>
        <w:tc>
          <w:tcPr>
            <w:tcW w:w="0" w:type="auto"/>
            <w:tcBorders>
              <w:top w:val="single" w:sz="4" w:space="0" w:color="auto"/>
            </w:tcBorders>
          </w:tcPr>
          <w:p w14:paraId="7EB3D383" w14:textId="77777777" w:rsidR="00261E81" w:rsidRPr="00F812EA" w:rsidRDefault="00261E81" w:rsidP="00930F2D">
            <w:pPr>
              <w:tabs>
                <w:tab w:val="left" w:pos="720"/>
                <w:tab w:val="left" w:pos="1440"/>
                <w:tab w:val="left" w:pos="2160"/>
                <w:tab w:val="left" w:pos="5157"/>
              </w:tabs>
              <w:spacing w:line="360" w:lineRule="auto"/>
              <w:jc w:val="both"/>
              <w:rPr>
                <w:rFonts w:ascii="Times New Roman" w:hAnsi="Times New Roman" w:cs="Times New Roman"/>
                <w:sz w:val="24"/>
                <w:szCs w:val="24"/>
              </w:rPr>
            </w:pPr>
            <w:proofErr w:type="spellStart"/>
            <w:r w:rsidRPr="00F812EA">
              <w:rPr>
                <w:rFonts w:ascii="Times New Roman" w:hAnsi="Times New Roman" w:cs="Times New Roman"/>
                <w:color w:val="0F1111"/>
                <w:sz w:val="24"/>
                <w:szCs w:val="24"/>
                <w:shd w:val="clear" w:color="auto" w:fill="FFFFFF"/>
              </w:rPr>
              <w:t>xcluma</w:t>
            </w:r>
            <w:proofErr w:type="spellEnd"/>
          </w:p>
        </w:tc>
      </w:tr>
      <w:tr w:rsidR="00261E81" w:rsidRPr="00F812EA" w14:paraId="70BC7C2F" w14:textId="77777777" w:rsidTr="00930F2D">
        <w:trPr>
          <w:jc w:val="center"/>
        </w:trPr>
        <w:tc>
          <w:tcPr>
            <w:tcW w:w="0" w:type="auto"/>
          </w:tcPr>
          <w:p w14:paraId="765F8275" w14:textId="77777777" w:rsidR="00261E81" w:rsidRPr="00F812EA" w:rsidRDefault="00261E81" w:rsidP="00930F2D">
            <w:pPr>
              <w:tabs>
                <w:tab w:val="left" w:pos="720"/>
                <w:tab w:val="left" w:pos="1440"/>
                <w:tab w:val="left" w:pos="2160"/>
                <w:tab w:val="left" w:pos="5157"/>
              </w:tabs>
              <w:spacing w:line="360" w:lineRule="auto"/>
              <w:jc w:val="both"/>
              <w:rPr>
                <w:rFonts w:ascii="Times New Roman" w:hAnsi="Times New Roman" w:cs="Times New Roman"/>
                <w:sz w:val="24"/>
                <w:szCs w:val="24"/>
              </w:rPr>
            </w:pPr>
            <w:r w:rsidRPr="00F812EA">
              <w:rPr>
                <w:rFonts w:ascii="Times New Roman" w:hAnsi="Times New Roman" w:cs="Times New Roman"/>
                <w:sz w:val="24"/>
                <w:szCs w:val="24"/>
              </w:rPr>
              <w:t>Type</w:t>
            </w:r>
          </w:p>
        </w:tc>
        <w:tc>
          <w:tcPr>
            <w:tcW w:w="0" w:type="auto"/>
          </w:tcPr>
          <w:p w14:paraId="491CCB9F" w14:textId="77777777" w:rsidR="00261E81" w:rsidRPr="00F812EA" w:rsidRDefault="00261E81" w:rsidP="00930F2D">
            <w:pPr>
              <w:tabs>
                <w:tab w:val="left" w:pos="720"/>
                <w:tab w:val="left" w:pos="1440"/>
                <w:tab w:val="left" w:pos="2160"/>
                <w:tab w:val="left" w:pos="5157"/>
              </w:tabs>
              <w:spacing w:line="360" w:lineRule="auto"/>
              <w:jc w:val="both"/>
              <w:rPr>
                <w:rFonts w:ascii="Times New Roman" w:hAnsi="Times New Roman" w:cs="Times New Roman"/>
                <w:sz w:val="24"/>
                <w:szCs w:val="24"/>
              </w:rPr>
            </w:pPr>
            <w:r w:rsidRPr="00F812EA">
              <w:rPr>
                <w:rFonts w:ascii="Times New Roman" w:hAnsi="Times New Roman" w:cs="Times New Roman"/>
                <w:sz w:val="24"/>
                <w:szCs w:val="24"/>
              </w:rPr>
              <w:t>Geared</w:t>
            </w:r>
          </w:p>
        </w:tc>
      </w:tr>
      <w:tr w:rsidR="00261E81" w:rsidRPr="00F812EA" w14:paraId="27A89487" w14:textId="77777777" w:rsidTr="00930F2D">
        <w:trPr>
          <w:jc w:val="center"/>
        </w:trPr>
        <w:tc>
          <w:tcPr>
            <w:tcW w:w="0" w:type="auto"/>
          </w:tcPr>
          <w:p w14:paraId="09F506B9" w14:textId="77777777" w:rsidR="00261E81" w:rsidRPr="00F812EA" w:rsidRDefault="00261E81" w:rsidP="00930F2D">
            <w:pPr>
              <w:tabs>
                <w:tab w:val="left" w:pos="720"/>
                <w:tab w:val="left" w:pos="1440"/>
                <w:tab w:val="left" w:pos="2160"/>
                <w:tab w:val="left" w:pos="5157"/>
              </w:tabs>
              <w:spacing w:line="360" w:lineRule="auto"/>
              <w:jc w:val="both"/>
              <w:rPr>
                <w:rFonts w:ascii="Times New Roman" w:hAnsi="Times New Roman" w:cs="Times New Roman"/>
                <w:sz w:val="24"/>
                <w:szCs w:val="24"/>
              </w:rPr>
            </w:pPr>
            <w:r w:rsidRPr="00F812EA">
              <w:rPr>
                <w:rFonts w:ascii="Times New Roman" w:hAnsi="Times New Roman" w:cs="Times New Roman"/>
                <w:sz w:val="24"/>
                <w:szCs w:val="24"/>
              </w:rPr>
              <w:t xml:space="preserve">Max </w:t>
            </w:r>
            <w:r>
              <w:rPr>
                <w:rFonts w:ascii="Times New Roman" w:hAnsi="Times New Roman" w:cs="Times New Roman"/>
                <w:sz w:val="24"/>
                <w:szCs w:val="24"/>
              </w:rPr>
              <w:t>RPM</w:t>
            </w:r>
          </w:p>
        </w:tc>
        <w:tc>
          <w:tcPr>
            <w:tcW w:w="0" w:type="auto"/>
          </w:tcPr>
          <w:p w14:paraId="180F8D33" w14:textId="77777777" w:rsidR="00261E81" w:rsidRPr="00F812EA" w:rsidRDefault="00261E81" w:rsidP="00930F2D">
            <w:pPr>
              <w:tabs>
                <w:tab w:val="left" w:pos="720"/>
                <w:tab w:val="left" w:pos="1440"/>
                <w:tab w:val="left" w:pos="2160"/>
                <w:tab w:val="left" w:pos="5157"/>
              </w:tabs>
              <w:spacing w:line="360" w:lineRule="auto"/>
              <w:jc w:val="both"/>
              <w:rPr>
                <w:rFonts w:ascii="Times New Roman" w:hAnsi="Times New Roman" w:cs="Times New Roman"/>
                <w:sz w:val="24"/>
                <w:szCs w:val="24"/>
              </w:rPr>
            </w:pPr>
            <w:r w:rsidRPr="00F812EA">
              <w:rPr>
                <w:rFonts w:ascii="Times New Roman" w:hAnsi="Times New Roman" w:cs="Times New Roman"/>
                <w:sz w:val="24"/>
                <w:szCs w:val="24"/>
              </w:rPr>
              <w:t>200</w:t>
            </w:r>
          </w:p>
        </w:tc>
      </w:tr>
      <w:tr w:rsidR="00261E81" w:rsidRPr="00F812EA" w14:paraId="78969226" w14:textId="77777777" w:rsidTr="00930F2D">
        <w:trPr>
          <w:jc w:val="center"/>
        </w:trPr>
        <w:tc>
          <w:tcPr>
            <w:tcW w:w="0" w:type="auto"/>
          </w:tcPr>
          <w:p w14:paraId="0956BEF6" w14:textId="77777777" w:rsidR="00261E81" w:rsidRPr="00F812EA" w:rsidRDefault="00261E81" w:rsidP="00930F2D">
            <w:pPr>
              <w:tabs>
                <w:tab w:val="left" w:pos="720"/>
                <w:tab w:val="left" w:pos="1440"/>
                <w:tab w:val="left" w:pos="2160"/>
                <w:tab w:val="left" w:pos="5157"/>
              </w:tabs>
              <w:spacing w:line="360" w:lineRule="auto"/>
              <w:jc w:val="both"/>
              <w:rPr>
                <w:rFonts w:ascii="Times New Roman" w:hAnsi="Times New Roman" w:cs="Times New Roman"/>
                <w:sz w:val="24"/>
                <w:szCs w:val="24"/>
              </w:rPr>
            </w:pPr>
            <w:r w:rsidRPr="00F812EA">
              <w:rPr>
                <w:rFonts w:ascii="Times New Roman" w:hAnsi="Times New Roman" w:cs="Times New Roman"/>
                <w:sz w:val="24"/>
                <w:szCs w:val="24"/>
              </w:rPr>
              <w:t>Min RPM</w:t>
            </w:r>
          </w:p>
        </w:tc>
        <w:tc>
          <w:tcPr>
            <w:tcW w:w="0" w:type="auto"/>
          </w:tcPr>
          <w:p w14:paraId="5FE89485" w14:textId="77777777" w:rsidR="00261E81" w:rsidRPr="00F812EA" w:rsidRDefault="00261E81" w:rsidP="00930F2D">
            <w:pPr>
              <w:tabs>
                <w:tab w:val="left" w:pos="720"/>
                <w:tab w:val="left" w:pos="1440"/>
                <w:tab w:val="left" w:pos="2160"/>
                <w:tab w:val="left" w:pos="5157"/>
              </w:tabs>
              <w:spacing w:line="360" w:lineRule="auto"/>
              <w:jc w:val="both"/>
              <w:rPr>
                <w:rFonts w:ascii="Times New Roman" w:hAnsi="Times New Roman" w:cs="Times New Roman"/>
                <w:color w:val="000000" w:themeColor="text1"/>
                <w:sz w:val="24"/>
                <w:szCs w:val="24"/>
              </w:rPr>
            </w:pPr>
            <w:r w:rsidRPr="00F812EA">
              <w:rPr>
                <w:rFonts w:ascii="Times New Roman" w:hAnsi="Times New Roman" w:cs="Times New Roman"/>
                <w:color w:val="000000" w:themeColor="text1"/>
                <w:sz w:val="24"/>
                <w:szCs w:val="24"/>
              </w:rPr>
              <w:t>180</w:t>
            </w:r>
          </w:p>
        </w:tc>
      </w:tr>
      <w:tr w:rsidR="00261E81" w:rsidRPr="00F812EA" w14:paraId="3B740858" w14:textId="77777777" w:rsidTr="00930F2D">
        <w:trPr>
          <w:jc w:val="center"/>
        </w:trPr>
        <w:tc>
          <w:tcPr>
            <w:tcW w:w="0" w:type="auto"/>
          </w:tcPr>
          <w:p w14:paraId="4371A1DB" w14:textId="77777777" w:rsidR="00261E81" w:rsidRPr="00F812EA" w:rsidRDefault="00261E81" w:rsidP="00930F2D">
            <w:pPr>
              <w:tabs>
                <w:tab w:val="left" w:pos="720"/>
                <w:tab w:val="left" w:pos="1440"/>
                <w:tab w:val="left" w:pos="2160"/>
                <w:tab w:val="left" w:pos="5157"/>
              </w:tabs>
              <w:spacing w:line="360" w:lineRule="auto"/>
              <w:jc w:val="both"/>
              <w:rPr>
                <w:rFonts w:ascii="Times New Roman" w:hAnsi="Times New Roman" w:cs="Times New Roman"/>
                <w:sz w:val="24"/>
                <w:szCs w:val="24"/>
              </w:rPr>
            </w:pPr>
            <w:r w:rsidRPr="00F812EA">
              <w:rPr>
                <w:rFonts w:ascii="Times New Roman" w:hAnsi="Times New Roman" w:cs="Times New Roman"/>
                <w:sz w:val="24"/>
                <w:szCs w:val="24"/>
              </w:rPr>
              <w:t xml:space="preserve">Voltage </w:t>
            </w:r>
          </w:p>
        </w:tc>
        <w:tc>
          <w:tcPr>
            <w:tcW w:w="0" w:type="auto"/>
          </w:tcPr>
          <w:p w14:paraId="795B37AE" w14:textId="77777777" w:rsidR="00261E81" w:rsidRPr="00F812EA" w:rsidRDefault="00261E81" w:rsidP="00930F2D">
            <w:pPr>
              <w:tabs>
                <w:tab w:val="left" w:pos="720"/>
                <w:tab w:val="left" w:pos="1440"/>
                <w:tab w:val="left" w:pos="2160"/>
                <w:tab w:val="left" w:pos="5157"/>
              </w:tabs>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12</w:t>
            </w:r>
            <w:r w:rsidRPr="00F812EA">
              <w:rPr>
                <w:rFonts w:ascii="Times New Roman" w:hAnsi="Times New Roman" w:cs="Times New Roman"/>
                <w:color w:val="000000" w:themeColor="text1"/>
                <w:sz w:val="24"/>
                <w:szCs w:val="24"/>
              </w:rPr>
              <w:t xml:space="preserve"> V</w:t>
            </w:r>
          </w:p>
        </w:tc>
      </w:tr>
      <w:tr w:rsidR="00261E81" w:rsidRPr="00F812EA" w14:paraId="5579C72D" w14:textId="77777777" w:rsidTr="00930F2D">
        <w:trPr>
          <w:jc w:val="center"/>
        </w:trPr>
        <w:tc>
          <w:tcPr>
            <w:tcW w:w="0" w:type="auto"/>
            <w:tcBorders>
              <w:bottom w:val="single" w:sz="4" w:space="0" w:color="auto"/>
            </w:tcBorders>
          </w:tcPr>
          <w:p w14:paraId="6D70F4CD" w14:textId="77777777" w:rsidR="00261E81" w:rsidRPr="00F812EA" w:rsidRDefault="00261E81" w:rsidP="00930F2D">
            <w:pPr>
              <w:tabs>
                <w:tab w:val="left" w:pos="720"/>
                <w:tab w:val="left" w:pos="1440"/>
                <w:tab w:val="left" w:pos="2160"/>
                <w:tab w:val="left" w:pos="5157"/>
              </w:tabs>
              <w:spacing w:line="360" w:lineRule="auto"/>
              <w:jc w:val="both"/>
              <w:rPr>
                <w:rFonts w:ascii="Times New Roman" w:hAnsi="Times New Roman" w:cs="Times New Roman"/>
                <w:sz w:val="24"/>
                <w:szCs w:val="24"/>
              </w:rPr>
            </w:pPr>
            <w:r w:rsidRPr="00F812EA">
              <w:rPr>
                <w:rFonts w:ascii="Times New Roman" w:hAnsi="Times New Roman" w:cs="Times New Roman"/>
                <w:sz w:val="24"/>
                <w:szCs w:val="24"/>
              </w:rPr>
              <w:t>Torque</w:t>
            </w:r>
          </w:p>
        </w:tc>
        <w:tc>
          <w:tcPr>
            <w:tcW w:w="0" w:type="auto"/>
            <w:tcBorders>
              <w:bottom w:val="single" w:sz="4" w:space="0" w:color="auto"/>
            </w:tcBorders>
          </w:tcPr>
          <w:p w14:paraId="216C5EB3" w14:textId="77777777" w:rsidR="00261E81" w:rsidRPr="00F812EA" w:rsidRDefault="00261E81" w:rsidP="00930F2D">
            <w:pPr>
              <w:tabs>
                <w:tab w:val="left" w:pos="720"/>
                <w:tab w:val="left" w:pos="1440"/>
                <w:tab w:val="left" w:pos="2160"/>
                <w:tab w:val="left" w:pos="5157"/>
              </w:tabs>
              <w:spacing w:line="360" w:lineRule="auto"/>
              <w:jc w:val="both"/>
              <w:rPr>
                <w:rFonts w:ascii="Times New Roman" w:hAnsi="Times New Roman" w:cs="Times New Roman"/>
                <w:color w:val="000000" w:themeColor="text1"/>
                <w:sz w:val="24"/>
                <w:szCs w:val="24"/>
              </w:rPr>
            </w:pPr>
            <w:r w:rsidRPr="00F812EA">
              <w:rPr>
                <w:rFonts w:ascii="Times New Roman" w:hAnsi="Times New Roman" w:cs="Times New Roman"/>
                <w:color w:val="000000" w:themeColor="text1"/>
                <w:sz w:val="24"/>
                <w:szCs w:val="24"/>
              </w:rPr>
              <w:t xml:space="preserve">8.15 </w:t>
            </w:r>
            <w:r>
              <w:rPr>
                <w:rFonts w:ascii="Times New Roman" w:hAnsi="Times New Roman" w:cs="Times New Roman"/>
                <w:color w:val="000000" w:themeColor="text1"/>
                <w:sz w:val="24"/>
                <w:szCs w:val="24"/>
              </w:rPr>
              <w:t>kg</w:t>
            </w:r>
            <w:r w:rsidRPr="00F812EA">
              <w:rPr>
                <w:rFonts w:ascii="Times New Roman" w:hAnsi="Times New Roman" w:cs="Times New Roman"/>
                <w:color w:val="000000" w:themeColor="text1"/>
                <w:sz w:val="24"/>
                <w:szCs w:val="24"/>
              </w:rPr>
              <w:t>-cm</w:t>
            </w:r>
          </w:p>
        </w:tc>
      </w:tr>
    </w:tbl>
    <w:p w14:paraId="6724771A" w14:textId="77777777" w:rsidR="00FF7578" w:rsidRDefault="00FF7578" w:rsidP="00FF7578">
      <w:pPr>
        <w:spacing w:after="0" w:line="360" w:lineRule="auto"/>
        <w:jc w:val="both"/>
        <w:rPr>
          <w:rFonts w:ascii="Times New Roman" w:hAnsi="Times New Roman" w:cs="Times New Roman"/>
          <w:sz w:val="24"/>
          <w:szCs w:val="24"/>
        </w:rPr>
      </w:pPr>
    </w:p>
    <w:p w14:paraId="33459835" w14:textId="2E6E502A" w:rsidR="00620915" w:rsidRPr="00796BC0" w:rsidRDefault="00620915" w:rsidP="00620915">
      <w:pPr>
        <w:spacing w:before="240" w:after="0" w:line="360" w:lineRule="auto"/>
        <w:jc w:val="both"/>
        <w:rPr>
          <w:rFonts w:ascii="Times New Roman" w:hAnsi="Times New Roman" w:cs="Times New Roman"/>
          <w:b/>
          <w:bCs/>
          <w:sz w:val="28"/>
          <w:szCs w:val="28"/>
        </w:rPr>
      </w:pPr>
      <w:r>
        <w:rPr>
          <w:rFonts w:ascii="Times New Roman" w:hAnsi="Times New Roman" w:cs="Times New Roman"/>
          <w:b/>
          <w:bCs/>
          <w:sz w:val="28"/>
          <w:szCs w:val="28"/>
        </w:rPr>
        <w:t>2.3</w:t>
      </w:r>
      <w:r w:rsidRPr="00796BC0">
        <w:rPr>
          <w:rFonts w:ascii="Times New Roman" w:hAnsi="Times New Roman" w:cs="Times New Roman"/>
          <w:b/>
          <w:bCs/>
          <w:sz w:val="28"/>
          <w:szCs w:val="28"/>
        </w:rPr>
        <w:t xml:space="preserve"> </w:t>
      </w:r>
      <w:r>
        <w:rPr>
          <w:rFonts w:ascii="Times New Roman" w:hAnsi="Times New Roman" w:cs="Times New Roman"/>
          <w:b/>
          <w:bCs/>
          <w:sz w:val="28"/>
          <w:szCs w:val="28"/>
        </w:rPr>
        <w:t xml:space="preserve">PWM </w:t>
      </w:r>
      <w:r w:rsidRPr="00796BC0">
        <w:rPr>
          <w:rFonts w:ascii="Times New Roman" w:hAnsi="Times New Roman" w:cs="Times New Roman"/>
          <w:b/>
          <w:bCs/>
          <w:sz w:val="28"/>
          <w:szCs w:val="28"/>
        </w:rPr>
        <w:t>DC Voltage Regulator</w:t>
      </w:r>
      <w:r>
        <w:rPr>
          <w:rFonts w:ascii="Times New Roman" w:hAnsi="Times New Roman" w:cs="Times New Roman"/>
          <w:b/>
          <w:bCs/>
          <w:sz w:val="28"/>
          <w:szCs w:val="28"/>
        </w:rPr>
        <w:t xml:space="preserve"> and Auto timer cut off switch</w:t>
      </w:r>
    </w:p>
    <w:p w14:paraId="0FECFBE7" w14:textId="6CB1D01B" w:rsidR="00620915" w:rsidRDefault="00620915" w:rsidP="0062091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The PWM </w:t>
      </w:r>
      <w:r w:rsidRPr="00F812EA">
        <w:rPr>
          <w:rFonts w:ascii="Times New Roman" w:hAnsi="Times New Roman" w:cs="Times New Roman"/>
          <w:sz w:val="24"/>
          <w:szCs w:val="24"/>
        </w:rPr>
        <w:t>(</w:t>
      </w:r>
      <w:r>
        <w:rPr>
          <w:rFonts w:ascii="Times New Roman" w:hAnsi="Times New Roman" w:cs="Times New Roman"/>
          <w:sz w:val="24"/>
          <w:szCs w:val="24"/>
        </w:rPr>
        <w:t>P</w:t>
      </w:r>
      <w:r w:rsidRPr="00F812EA">
        <w:rPr>
          <w:rFonts w:ascii="Times New Roman" w:hAnsi="Times New Roman" w:cs="Times New Roman"/>
          <w:sz w:val="24"/>
          <w:szCs w:val="24"/>
        </w:rPr>
        <w:t xml:space="preserve">ulse Width Modulation) </w:t>
      </w:r>
      <w:r>
        <w:rPr>
          <w:rFonts w:ascii="Times New Roman" w:hAnsi="Times New Roman" w:cs="Times New Roman"/>
          <w:sz w:val="24"/>
          <w:szCs w:val="24"/>
        </w:rPr>
        <w:t xml:space="preserve">DC motor speed can be regulated using DC voltage regulator. </w:t>
      </w:r>
      <w:r w:rsidRPr="00F812EA">
        <w:rPr>
          <w:rFonts w:ascii="Times New Roman" w:hAnsi="Times New Roman" w:cs="Times New Roman"/>
          <w:sz w:val="24"/>
          <w:szCs w:val="24"/>
        </w:rPr>
        <w:t>The 20A PWM DC motor speed regulator module (</w:t>
      </w:r>
      <w:r>
        <w:rPr>
          <w:rFonts w:ascii="Times New Roman" w:hAnsi="Times New Roman" w:cs="Times New Roman"/>
          <w:sz w:val="24"/>
          <w:szCs w:val="24"/>
        </w:rPr>
        <w:t>100, 80, 60 and 40 %</w:t>
      </w:r>
      <w:r w:rsidRPr="00F812EA">
        <w:rPr>
          <w:rFonts w:ascii="Times New Roman" w:hAnsi="Times New Roman" w:cs="Times New Roman"/>
          <w:sz w:val="24"/>
          <w:szCs w:val="24"/>
        </w:rPr>
        <w:t xml:space="preserve">) is suitable for the DC motor. It comes with the metal shell and connective label, which makes it very easy to install and use. It has a potentiometer with an adjust speed switch function, and </w:t>
      </w:r>
      <w:r w:rsidRPr="00F812EA">
        <w:rPr>
          <w:rFonts w:ascii="Times New Roman" w:hAnsi="Times New Roman" w:cs="Times New Roman"/>
          <w:sz w:val="24"/>
          <w:szCs w:val="24"/>
        </w:rPr>
        <w:lastRenderedPageBreak/>
        <w:t>button switch function.</w:t>
      </w:r>
      <w:r>
        <w:rPr>
          <w:rFonts w:ascii="Times New Roman" w:hAnsi="Times New Roman" w:cs="Times New Roman"/>
          <w:sz w:val="24"/>
          <w:szCs w:val="24"/>
        </w:rPr>
        <w:t xml:space="preserve"> </w:t>
      </w:r>
      <w:r w:rsidRPr="00F812EA">
        <w:rPr>
          <w:rFonts w:ascii="Times New Roman" w:hAnsi="Times New Roman" w:cs="Times New Roman"/>
          <w:sz w:val="24"/>
          <w:szCs w:val="24"/>
        </w:rPr>
        <w:t>Connection m</w:t>
      </w:r>
      <w:r>
        <w:rPr>
          <w:rFonts w:ascii="Times New Roman" w:hAnsi="Times New Roman" w:cs="Times New Roman"/>
          <w:sz w:val="24"/>
          <w:szCs w:val="24"/>
        </w:rPr>
        <w:t>a</w:t>
      </w:r>
      <w:r w:rsidRPr="00F812EA">
        <w:rPr>
          <w:rFonts w:ascii="Times New Roman" w:hAnsi="Times New Roman" w:cs="Times New Roman"/>
          <w:sz w:val="24"/>
          <w:szCs w:val="24"/>
        </w:rPr>
        <w:t>de red and b</w:t>
      </w:r>
      <w:r>
        <w:rPr>
          <w:rFonts w:ascii="Times New Roman" w:hAnsi="Times New Roman" w:cs="Times New Roman"/>
          <w:sz w:val="24"/>
          <w:szCs w:val="24"/>
        </w:rPr>
        <w:t>lue</w:t>
      </w:r>
      <w:r w:rsidRPr="00F812EA">
        <w:rPr>
          <w:rFonts w:ascii="Times New Roman" w:hAnsi="Times New Roman" w:cs="Times New Roman"/>
          <w:sz w:val="24"/>
          <w:szCs w:val="24"/>
        </w:rPr>
        <w:t xml:space="preserve"> </w:t>
      </w:r>
      <w:r>
        <w:rPr>
          <w:rFonts w:ascii="Times New Roman" w:hAnsi="Times New Roman" w:cs="Times New Roman"/>
          <w:sz w:val="24"/>
          <w:szCs w:val="24"/>
        </w:rPr>
        <w:t xml:space="preserve">wire </w:t>
      </w:r>
      <w:r w:rsidRPr="00F812EA">
        <w:rPr>
          <w:rFonts w:ascii="Times New Roman" w:hAnsi="Times New Roman" w:cs="Times New Roman"/>
          <w:sz w:val="24"/>
          <w:szCs w:val="24"/>
        </w:rPr>
        <w:t>line</w:t>
      </w:r>
      <w:r>
        <w:rPr>
          <w:rFonts w:ascii="Times New Roman" w:hAnsi="Times New Roman" w:cs="Times New Roman"/>
          <w:sz w:val="24"/>
          <w:szCs w:val="24"/>
        </w:rPr>
        <w:t xml:space="preserve"> connect </w:t>
      </w:r>
      <w:r w:rsidRPr="00F812EA">
        <w:rPr>
          <w:rFonts w:ascii="Times New Roman" w:hAnsi="Times New Roman" w:cs="Times New Roman"/>
          <w:sz w:val="24"/>
          <w:szCs w:val="24"/>
        </w:rPr>
        <w:t>to tractor battery</w:t>
      </w:r>
      <w:r>
        <w:rPr>
          <w:rFonts w:ascii="Times New Roman" w:hAnsi="Times New Roman" w:cs="Times New Roman"/>
          <w:sz w:val="24"/>
          <w:szCs w:val="24"/>
        </w:rPr>
        <w:t xml:space="preserve"> through auto timer cutoff switch</w:t>
      </w:r>
      <w:r w:rsidRPr="00F812EA">
        <w:rPr>
          <w:rFonts w:ascii="Times New Roman" w:hAnsi="Times New Roman" w:cs="Times New Roman"/>
          <w:sz w:val="24"/>
          <w:szCs w:val="24"/>
        </w:rPr>
        <w:t xml:space="preserve"> and bl</w:t>
      </w:r>
      <w:r>
        <w:rPr>
          <w:rFonts w:ascii="Times New Roman" w:hAnsi="Times New Roman" w:cs="Times New Roman"/>
          <w:sz w:val="24"/>
          <w:szCs w:val="24"/>
        </w:rPr>
        <w:t>ack</w:t>
      </w:r>
      <w:r w:rsidRPr="00F812EA">
        <w:rPr>
          <w:rFonts w:ascii="Times New Roman" w:hAnsi="Times New Roman" w:cs="Times New Roman"/>
          <w:sz w:val="24"/>
          <w:szCs w:val="24"/>
        </w:rPr>
        <w:t xml:space="preserve"> and green line DC Motor</w:t>
      </w:r>
      <w:r>
        <w:rPr>
          <w:rFonts w:ascii="Times New Roman" w:hAnsi="Times New Roman" w:cs="Times New Roman"/>
          <w:sz w:val="24"/>
          <w:szCs w:val="24"/>
        </w:rPr>
        <w:t xml:space="preserve"> shown in Plate </w:t>
      </w:r>
      <w:r w:rsidR="001F4439">
        <w:rPr>
          <w:rFonts w:ascii="Times New Roman" w:hAnsi="Times New Roman" w:cs="Times New Roman"/>
          <w:sz w:val="24"/>
          <w:szCs w:val="24"/>
        </w:rPr>
        <w:t>1</w:t>
      </w:r>
      <w:r w:rsidRPr="00F812EA">
        <w:rPr>
          <w:rFonts w:ascii="Times New Roman" w:hAnsi="Times New Roman" w:cs="Times New Roman"/>
          <w:sz w:val="24"/>
          <w:szCs w:val="24"/>
        </w:rPr>
        <w:t>.</w:t>
      </w:r>
    </w:p>
    <w:p w14:paraId="11888DCF" w14:textId="77777777" w:rsidR="00620915" w:rsidRDefault="00620915" w:rsidP="0062091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The auto timer cutoff switch</w:t>
      </w:r>
      <w:r w:rsidRPr="00AE3CA0">
        <w:rPr>
          <w:rFonts w:ascii="Times New Roman" w:hAnsi="Times New Roman" w:cs="Times New Roman"/>
          <w:sz w:val="24"/>
          <w:szCs w:val="24"/>
        </w:rPr>
        <w:t xml:space="preserve"> adjustable </w:t>
      </w:r>
      <w:r>
        <w:rPr>
          <w:rFonts w:ascii="Times New Roman" w:hAnsi="Times New Roman" w:cs="Times New Roman"/>
          <w:sz w:val="24"/>
          <w:szCs w:val="24"/>
        </w:rPr>
        <w:t>10 sec to 20 minutes</w:t>
      </w:r>
      <w:r w:rsidRPr="00AE3CA0">
        <w:rPr>
          <w:rFonts w:ascii="Times New Roman" w:hAnsi="Times New Roman" w:cs="Times New Roman"/>
          <w:sz w:val="24"/>
          <w:szCs w:val="24"/>
        </w:rPr>
        <w:t xml:space="preserve"> </w:t>
      </w:r>
      <w:r>
        <w:rPr>
          <w:rFonts w:ascii="Times New Roman" w:hAnsi="Times New Roman" w:cs="Times New Roman"/>
          <w:sz w:val="24"/>
          <w:szCs w:val="24"/>
        </w:rPr>
        <w:t>with</w:t>
      </w:r>
      <w:r w:rsidRPr="00AE3CA0">
        <w:rPr>
          <w:rFonts w:ascii="Times New Roman" w:hAnsi="Times New Roman" w:cs="Times New Roman"/>
          <w:sz w:val="24"/>
          <w:szCs w:val="24"/>
        </w:rPr>
        <w:t>12</w:t>
      </w:r>
      <w:r>
        <w:rPr>
          <w:rFonts w:ascii="Times New Roman" w:hAnsi="Times New Roman" w:cs="Times New Roman"/>
          <w:sz w:val="24"/>
          <w:szCs w:val="24"/>
        </w:rPr>
        <w:t xml:space="preserve">V used for operating DC motor through PWM voltage regulator. Manually set times on module so that it can on and off the DC motor. </w:t>
      </w:r>
    </w:p>
    <w:p w14:paraId="3EB4FD37" w14:textId="1571E8EC" w:rsidR="00620915" w:rsidRDefault="00620915" w:rsidP="00620915">
      <w:pPr>
        <w:spacing w:after="0" w:line="360" w:lineRule="auto"/>
        <w:jc w:val="center"/>
        <w:rPr>
          <w:rFonts w:ascii="Times New Roman" w:hAnsi="Times New Roman" w:cs="Times New Roman"/>
          <w:noProof/>
          <w:sz w:val="24"/>
          <w:szCs w:val="24"/>
        </w:rPr>
      </w:pPr>
      <w:r w:rsidRPr="00F812EA">
        <w:rPr>
          <w:rFonts w:ascii="Times New Roman" w:hAnsi="Times New Roman" w:cs="Times New Roman"/>
          <w:noProof/>
          <w:sz w:val="24"/>
          <w:szCs w:val="24"/>
        </w:rPr>
        <w:drawing>
          <wp:inline distT="0" distB="0" distL="0" distR="0" wp14:anchorId="2FC1B9DF" wp14:editId="2CA953DA">
            <wp:extent cx="4302480" cy="2599459"/>
            <wp:effectExtent l="19050" t="19050" r="3175" b="0"/>
            <wp:docPr id="3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srcRect r="1999"/>
                    <a:stretch>
                      <a:fillRect/>
                    </a:stretch>
                  </pic:blipFill>
                  <pic:spPr bwMode="auto">
                    <a:xfrm>
                      <a:off x="0" y="0"/>
                      <a:ext cx="4348598" cy="2627322"/>
                    </a:xfrm>
                    <a:prstGeom prst="rect">
                      <a:avLst/>
                    </a:prstGeom>
                    <a:noFill/>
                    <a:ln w="9525">
                      <a:solidFill>
                        <a:schemeClr val="accent6"/>
                      </a:solidFill>
                      <a:miter lim="800000"/>
                      <a:headEnd/>
                      <a:tailEnd/>
                    </a:ln>
                  </pic:spPr>
                </pic:pic>
              </a:graphicData>
            </a:graphic>
          </wp:inline>
        </w:drawing>
      </w:r>
    </w:p>
    <w:p w14:paraId="3C3504FA" w14:textId="04F2F830" w:rsidR="00620915" w:rsidRPr="001D5586" w:rsidRDefault="00620915" w:rsidP="00620915">
      <w:pPr>
        <w:spacing w:after="0" w:line="360" w:lineRule="auto"/>
        <w:jc w:val="center"/>
        <w:rPr>
          <w:rFonts w:ascii="Times New Roman" w:hAnsi="Times New Roman" w:cs="Times New Roman"/>
          <w:sz w:val="24"/>
          <w:szCs w:val="24"/>
        </w:rPr>
      </w:pPr>
      <w:r>
        <w:rPr>
          <w:rFonts w:ascii="Times New Roman" w:hAnsi="Times New Roman" w:cs="Times New Roman"/>
          <w:b/>
          <w:bCs/>
          <w:sz w:val="24"/>
          <w:szCs w:val="24"/>
        </w:rPr>
        <w:t>Fig.</w:t>
      </w:r>
      <w:r w:rsidR="001F4439">
        <w:rPr>
          <w:rFonts w:ascii="Times New Roman" w:hAnsi="Times New Roman" w:cs="Times New Roman"/>
          <w:b/>
          <w:bCs/>
          <w:sz w:val="24"/>
          <w:szCs w:val="24"/>
        </w:rPr>
        <w:t xml:space="preserve"> </w:t>
      </w:r>
      <w:r>
        <w:rPr>
          <w:rFonts w:ascii="Times New Roman" w:hAnsi="Times New Roman" w:cs="Times New Roman"/>
          <w:b/>
          <w:bCs/>
          <w:sz w:val="24"/>
          <w:szCs w:val="24"/>
        </w:rPr>
        <w:t xml:space="preserve">2. PWM </w:t>
      </w:r>
      <w:r w:rsidRPr="00601315">
        <w:rPr>
          <w:rFonts w:ascii="Times New Roman" w:hAnsi="Times New Roman" w:cs="Times New Roman"/>
          <w:b/>
          <w:bCs/>
          <w:sz w:val="24"/>
          <w:szCs w:val="24"/>
        </w:rPr>
        <w:t xml:space="preserve">DC </w:t>
      </w:r>
      <w:r>
        <w:rPr>
          <w:rFonts w:ascii="Times New Roman" w:hAnsi="Times New Roman" w:cs="Times New Roman"/>
          <w:b/>
          <w:bCs/>
          <w:sz w:val="24"/>
          <w:szCs w:val="24"/>
        </w:rPr>
        <w:t>Voltage regulator</w:t>
      </w:r>
    </w:p>
    <w:p w14:paraId="66FBA8DB" w14:textId="60090BC2" w:rsidR="00261E81" w:rsidRPr="00796BC0" w:rsidRDefault="00620915" w:rsidP="00261E81">
      <w:pPr>
        <w:spacing w:after="0" w:line="360" w:lineRule="auto"/>
        <w:jc w:val="both"/>
        <w:rPr>
          <w:rFonts w:ascii="Times New Roman" w:hAnsi="Times New Roman" w:cs="Times New Roman"/>
          <w:b/>
          <w:bCs/>
          <w:sz w:val="28"/>
          <w:szCs w:val="28"/>
        </w:rPr>
      </w:pPr>
      <w:r>
        <w:rPr>
          <w:rFonts w:ascii="Times New Roman" w:hAnsi="Times New Roman" w:cs="Times New Roman"/>
          <w:b/>
          <w:bCs/>
          <w:sz w:val="28"/>
          <w:szCs w:val="28"/>
        </w:rPr>
        <w:t>2.4</w:t>
      </w:r>
      <w:r w:rsidR="00261E81" w:rsidRPr="00796BC0">
        <w:rPr>
          <w:rFonts w:ascii="Times New Roman" w:hAnsi="Times New Roman" w:cs="Times New Roman"/>
          <w:b/>
          <w:bCs/>
          <w:sz w:val="28"/>
          <w:szCs w:val="28"/>
        </w:rPr>
        <w:t xml:space="preserve"> Power Transmission to the Fertilizer Applicator</w:t>
      </w:r>
    </w:p>
    <w:p w14:paraId="5F89D8C9" w14:textId="3B92D18E" w:rsidR="00261E81" w:rsidRPr="00F812EA" w:rsidRDefault="00261E81" w:rsidP="00261E81">
      <w:pPr>
        <w:spacing w:after="0" w:line="360" w:lineRule="auto"/>
        <w:jc w:val="both"/>
        <w:rPr>
          <w:rFonts w:ascii="Times New Roman" w:hAnsi="Times New Roman" w:cs="Times New Roman"/>
          <w:sz w:val="24"/>
          <w:szCs w:val="24"/>
        </w:rPr>
      </w:pPr>
      <w:r w:rsidRPr="00F812EA">
        <w:rPr>
          <w:rFonts w:ascii="Times New Roman" w:hAnsi="Times New Roman" w:cs="Times New Roman"/>
          <w:b/>
          <w:bCs/>
          <w:sz w:val="24"/>
          <w:szCs w:val="24"/>
        </w:rPr>
        <w:tab/>
      </w:r>
      <w:r w:rsidRPr="00F812EA">
        <w:rPr>
          <w:rFonts w:ascii="Times New Roman" w:hAnsi="Times New Roman" w:cs="Times New Roman"/>
          <w:sz w:val="24"/>
          <w:szCs w:val="24"/>
        </w:rPr>
        <w:t>The power transmitted from battery to the fertilizer metering shaft through the DC</w:t>
      </w:r>
      <w:r>
        <w:rPr>
          <w:rFonts w:ascii="Times New Roman" w:hAnsi="Times New Roman" w:cs="Times New Roman"/>
          <w:sz w:val="24"/>
          <w:szCs w:val="24"/>
        </w:rPr>
        <w:t xml:space="preserve"> Voltage regulator and DC motor</w:t>
      </w:r>
      <w:r w:rsidRPr="00F812EA">
        <w:rPr>
          <w:rFonts w:ascii="Times New Roman" w:hAnsi="Times New Roman" w:cs="Times New Roman"/>
          <w:sz w:val="24"/>
          <w:szCs w:val="24"/>
        </w:rPr>
        <w:t>.</w:t>
      </w:r>
      <w:r>
        <w:rPr>
          <w:rFonts w:ascii="Times New Roman" w:hAnsi="Times New Roman" w:cs="Times New Roman"/>
          <w:sz w:val="24"/>
          <w:szCs w:val="24"/>
        </w:rPr>
        <w:t xml:space="preserve"> </w:t>
      </w:r>
      <w:r w:rsidRPr="00F812EA">
        <w:rPr>
          <w:rFonts w:ascii="Times New Roman" w:hAnsi="Times New Roman" w:cs="Times New Roman"/>
          <w:sz w:val="24"/>
          <w:szCs w:val="24"/>
        </w:rPr>
        <w:t xml:space="preserve">The power transmission of fertilizer applicator was shown </w:t>
      </w:r>
      <w:proofErr w:type="gramStart"/>
      <w:r>
        <w:rPr>
          <w:rFonts w:ascii="Times New Roman" w:hAnsi="Times New Roman" w:cs="Times New Roman"/>
          <w:sz w:val="24"/>
          <w:szCs w:val="24"/>
        </w:rPr>
        <w:t>Plate</w:t>
      </w:r>
      <w:r w:rsidRPr="00F812EA">
        <w:rPr>
          <w:rFonts w:ascii="Times New Roman" w:hAnsi="Times New Roman" w:cs="Times New Roman"/>
          <w:sz w:val="24"/>
          <w:szCs w:val="24"/>
        </w:rPr>
        <w:t>.</w:t>
      </w:r>
      <w:r w:rsidR="00620915">
        <w:rPr>
          <w:rFonts w:ascii="Times New Roman" w:hAnsi="Times New Roman" w:cs="Times New Roman"/>
          <w:sz w:val="24"/>
          <w:szCs w:val="24"/>
        </w:rPr>
        <w:t>2</w:t>
      </w:r>
      <w:r w:rsidRPr="00F812EA">
        <w:rPr>
          <w:rFonts w:ascii="Times New Roman" w:hAnsi="Times New Roman" w:cs="Times New Roman"/>
          <w:sz w:val="24"/>
          <w:szCs w:val="24"/>
        </w:rPr>
        <w:t>..</w:t>
      </w:r>
      <w:proofErr w:type="gramEnd"/>
      <w:r w:rsidRPr="00F812EA">
        <w:rPr>
          <w:rFonts w:ascii="Times New Roman" w:hAnsi="Times New Roman" w:cs="Times New Roman"/>
          <w:sz w:val="24"/>
          <w:szCs w:val="24"/>
        </w:rPr>
        <w:t xml:space="preserve"> </w:t>
      </w:r>
      <w:r>
        <w:rPr>
          <w:rFonts w:ascii="Times New Roman" w:hAnsi="Times New Roman" w:cs="Times New Roman"/>
          <w:sz w:val="24"/>
          <w:szCs w:val="24"/>
        </w:rPr>
        <w:t xml:space="preserve">The </w:t>
      </w:r>
      <w:r w:rsidRPr="00AC0E04">
        <w:rPr>
          <w:rFonts w:ascii="Times New Roman" w:hAnsi="Times New Roman" w:cs="Times New Roman"/>
          <w:sz w:val="24"/>
          <w:szCs w:val="24"/>
        </w:rPr>
        <w:t>Block Diagram of power transmission to the fertilizer applicator</w:t>
      </w:r>
      <w:r>
        <w:rPr>
          <w:rFonts w:ascii="Times New Roman" w:hAnsi="Times New Roman" w:cs="Times New Roman"/>
          <w:sz w:val="24"/>
          <w:szCs w:val="24"/>
        </w:rPr>
        <w:t xml:space="preserve"> is shown in Fig..</w:t>
      </w:r>
      <w:r w:rsidR="00620915">
        <w:rPr>
          <w:rFonts w:ascii="Times New Roman" w:hAnsi="Times New Roman" w:cs="Times New Roman"/>
          <w:sz w:val="24"/>
          <w:szCs w:val="24"/>
        </w:rPr>
        <w:t>4</w:t>
      </w:r>
      <w:r>
        <w:rPr>
          <w:rFonts w:ascii="Times New Roman" w:hAnsi="Times New Roman" w:cs="Times New Roman"/>
          <w:sz w:val="24"/>
          <w:szCs w:val="24"/>
        </w:rPr>
        <w:t>.</w:t>
      </w:r>
    </w:p>
    <w:p w14:paraId="464E8131" w14:textId="77777777" w:rsidR="00261E81" w:rsidRDefault="00261E81" w:rsidP="00261E81">
      <w:pPr>
        <w:spacing w:after="0" w:line="360" w:lineRule="auto"/>
        <w:jc w:val="both"/>
        <w:rPr>
          <w:rFonts w:ascii="Times New Roman" w:hAnsi="Times New Roman" w:cs="Times New Roman"/>
          <w:sz w:val="24"/>
          <w:szCs w:val="24"/>
        </w:rPr>
      </w:pPr>
      <w:r>
        <w:rPr>
          <w:noProof/>
        </w:rPr>
        <w:drawing>
          <wp:inline distT="0" distB="0" distL="0" distR="0" wp14:anchorId="643E5CBF" wp14:editId="14380808">
            <wp:extent cx="5578879" cy="1223762"/>
            <wp:effectExtent l="19050" t="19050" r="3175" b="0"/>
            <wp:docPr id="137352530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3525302" name=""/>
                    <pic:cNvPicPr/>
                  </pic:nvPicPr>
                  <pic:blipFill>
                    <a:blip r:embed="rId10"/>
                    <a:stretch>
                      <a:fillRect/>
                    </a:stretch>
                  </pic:blipFill>
                  <pic:spPr>
                    <a:xfrm>
                      <a:off x="0" y="0"/>
                      <a:ext cx="5588636" cy="1225902"/>
                    </a:xfrm>
                    <a:prstGeom prst="rect">
                      <a:avLst/>
                    </a:prstGeom>
                    <a:ln>
                      <a:solidFill>
                        <a:srgbClr val="00B0F0"/>
                      </a:solidFill>
                    </a:ln>
                  </pic:spPr>
                </pic:pic>
              </a:graphicData>
            </a:graphic>
          </wp:inline>
        </w:drawing>
      </w:r>
    </w:p>
    <w:p w14:paraId="4CBF1D66" w14:textId="16271458" w:rsidR="00261E81" w:rsidRDefault="00620915" w:rsidP="00261E81">
      <w:pPr>
        <w:spacing w:after="0" w:line="360" w:lineRule="auto"/>
        <w:jc w:val="center"/>
        <w:rPr>
          <w:rFonts w:ascii="Times New Roman" w:hAnsi="Times New Roman" w:cs="Times New Roman"/>
          <w:sz w:val="24"/>
          <w:szCs w:val="24"/>
        </w:rPr>
      </w:pPr>
      <w:r>
        <w:rPr>
          <w:rFonts w:ascii="Times New Roman" w:hAnsi="Times New Roman" w:cs="Times New Roman"/>
          <w:b/>
          <w:bCs/>
          <w:sz w:val="24"/>
          <w:szCs w:val="24"/>
        </w:rPr>
        <w:t>Fig.</w:t>
      </w:r>
      <w:r w:rsidR="001F4439">
        <w:rPr>
          <w:rFonts w:ascii="Times New Roman" w:hAnsi="Times New Roman" w:cs="Times New Roman"/>
          <w:b/>
          <w:bCs/>
          <w:sz w:val="24"/>
          <w:szCs w:val="24"/>
        </w:rPr>
        <w:t xml:space="preserve"> </w:t>
      </w:r>
      <w:r>
        <w:rPr>
          <w:rFonts w:ascii="Times New Roman" w:hAnsi="Times New Roman" w:cs="Times New Roman"/>
          <w:b/>
          <w:bCs/>
          <w:sz w:val="24"/>
          <w:szCs w:val="24"/>
        </w:rPr>
        <w:t xml:space="preserve">3. </w:t>
      </w:r>
      <w:r w:rsidR="00261E81" w:rsidRPr="00F812EA">
        <w:rPr>
          <w:rFonts w:ascii="Times New Roman" w:hAnsi="Times New Roman" w:cs="Times New Roman"/>
          <w:b/>
          <w:bCs/>
          <w:sz w:val="24"/>
          <w:szCs w:val="24"/>
        </w:rPr>
        <w:t>Power Transmission to the fertilizer applicator</w:t>
      </w:r>
    </w:p>
    <w:p w14:paraId="5AD7C1C5" w14:textId="77777777" w:rsidR="00261E81" w:rsidRDefault="00261E81" w:rsidP="00261E81">
      <w:pPr>
        <w:spacing w:before="240" w:line="360" w:lineRule="auto"/>
        <w:jc w:val="center"/>
        <w:rPr>
          <w:rFonts w:ascii="Times New Roman" w:hAnsi="Times New Roman" w:cs="Times New Roman"/>
          <w:b/>
          <w:bCs/>
          <w:sz w:val="24"/>
          <w:szCs w:val="24"/>
        </w:rPr>
      </w:pPr>
      <w:r>
        <w:rPr>
          <w:noProof/>
        </w:rPr>
        <w:drawing>
          <wp:inline distT="0" distB="0" distL="0" distR="0" wp14:anchorId="07266F68" wp14:editId="62A7D90C">
            <wp:extent cx="5565321" cy="687001"/>
            <wp:effectExtent l="19050" t="19050" r="0" b="0"/>
            <wp:docPr id="45374799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3747990" name=""/>
                    <pic:cNvPicPr/>
                  </pic:nvPicPr>
                  <pic:blipFill>
                    <a:blip r:embed="rId11"/>
                    <a:stretch>
                      <a:fillRect/>
                    </a:stretch>
                  </pic:blipFill>
                  <pic:spPr>
                    <a:xfrm>
                      <a:off x="0" y="0"/>
                      <a:ext cx="5577985" cy="688564"/>
                    </a:xfrm>
                    <a:prstGeom prst="rect">
                      <a:avLst/>
                    </a:prstGeom>
                    <a:ln>
                      <a:solidFill>
                        <a:srgbClr val="FFC000"/>
                      </a:solidFill>
                    </a:ln>
                  </pic:spPr>
                </pic:pic>
              </a:graphicData>
            </a:graphic>
          </wp:inline>
        </w:drawing>
      </w:r>
    </w:p>
    <w:p w14:paraId="22319C1A" w14:textId="41B5084D" w:rsidR="00261E81" w:rsidRPr="00F812EA" w:rsidRDefault="00261E81" w:rsidP="00261E81">
      <w:pPr>
        <w:spacing w:line="360" w:lineRule="auto"/>
        <w:jc w:val="center"/>
        <w:rPr>
          <w:rFonts w:ascii="Times New Roman" w:hAnsi="Times New Roman" w:cs="Times New Roman"/>
          <w:sz w:val="24"/>
          <w:szCs w:val="24"/>
        </w:rPr>
      </w:pPr>
      <w:r w:rsidRPr="004B3210">
        <w:rPr>
          <w:rFonts w:ascii="Times New Roman" w:hAnsi="Times New Roman" w:cs="Times New Roman"/>
          <w:b/>
          <w:bCs/>
          <w:sz w:val="24"/>
          <w:szCs w:val="24"/>
        </w:rPr>
        <w:t>Fig.</w:t>
      </w:r>
      <w:r w:rsidR="001F4439">
        <w:rPr>
          <w:rFonts w:ascii="Times New Roman" w:hAnsi="Times New Roman" w:cs="Times New Roman"/>
          <w:b/>
          <w:bCs/>
          <w:sz w:val="24"/>
          <w:szCs w:val="24"/>
        </w:rPr>
        <w:t xml:space="preserve"> </w:t>
      </w:r>
      <w:r w:rsidR="00620915">
        <w:rPr>
          <w:rFonts w:ascii="Times New Roman" w:hAnsi="Times New Roman" w:cs="Times New Roman"/>
          <w:b/>
          <w:bCs/>
          <w:sz w:val="24"/>
          <w:szCs w:val="24"/>
        </w:rPr>
        <w:t xml:space="preserve">4 </w:t>
      </w:r>
      <w:r>
        <w:rPr>
          <w:rFonts w:ascii="Times New Roman" w:hAnsi="Times New Roman" w:cs="Times New Roman"/>
          <w:b/>
          <w:bCs/>
          <w:sz w:val="24"/>
          <w:szCs w:val="24"/>
        </w:rPr>
        <w:t>Block Diagram</w:t>
      </w:r>
      <w:r w:rsidRPr="004B3210">
        <w:rPr>
          <w:rFonts w:ascii="Times New Roman" w:hAnsi="Times New Roman" w:cs="Times New Roman"/>
          <w:b/>
          <w:bCs/>
          <w:sz w:val="24"/>
          <w:szCs w:val="24"/>
        </w:rPr>
        <w:t xml:space="preserve"> of power transmission to the fertilizer applicator</w:t>
      </w:r>
    </w:p>
    <w:p w14:paraId="265FB373" w14:textId="1B25FE29" w:rsidR="00C65639" w:rsidRPr="001D5586" w:rsidRDefault="00BF5D7A" w:rsidP="00BE4989">
      <w:pPr>
        <w:spacing w:after="0" w:line="360" w:lineRule="auto"/>
        <w:rPr>
          <w:rFonts w:ascii="Times New Roman" w:hAnsi="Times New Roman" w:cs="Times New Roman"/>
          <w:b/>
          <w:bCs/>
          <w:sz w:val="24"/>
          <w:szCs w:val="24"/>
        </w:rPr>
      </w:pPr>
      <w:r>
        <w:rPr>
          <w:rFonts w:ascii="Times New Roman" w:hAnsi="Times New Roman" w:cs="Times New Roman"/>
          <w:b/>
          <w:bCs/>
          <w:sz w:val="24"/>
          <w:szCs w:val="24"/>
        </w:rPr>
        <w:lastRenderedPageBreak/>
        <w:t xml:space="preserve">2.5 </w:t>
      </w:r>
      <w:r w:rsidR="002F3D02" w:rsidRPr="001D5586">
        <w:rPr>
          <w:rFonts w:ascii="Times New Roman" w:hAnsi="Times New Roman" w:cs="Times New Roman"/>
          <w:b/>
          <w:bCs/>
          <w:sz w:val="24"/>
          <w:szCs w:val="24"/>
        </w:rPr>
        <w:t xml:space="preserve">Calibration </w:t>
      </w:r>
    </w:p>
    <w:p w14:paraId="46A21315" w14:textId="3009849F" w:rsidR="00261E81" w:rsidRDefault="00CC428D" w:rsidP="00261E81">
      <w:pPr>
        <w:autoSpaceDE w:val="0"/>
        <w:autoSpaceDN w:val="0"/>
        <w:adjustRightInd w:val="0"/>
        <w:spacing w:after="0" w:line="360" w:lineRule="auto"/>
        <w:ind w:firstLine="720"/>
        <w:jc w:val="both"/>
        <w:rPr>
          <w:rFonts w:ascii="Times New Roman" w:hAnsi="Times New Roman" w:cs="Times New Roman"/>
          <w:sz w:val="24"/>
          <w:szCs w:val="24"/>
        </w:rPr>
      </w:pPr>
      <w:r w:rsidRPr="001D5586">
        <w:rPr>
          <w:rFonts w:ascii="Times New Roman" w:hAnsi="Times New Roman" w:cs="Times New Roman"/>
          <w:sz w:val="24"/>
          <w:szCs w:val="24"/>
        </w:rPr>
        <w:t xml:space="preserve"> </w:t>
      </w:r>
      <w:r w:rsidR="00261E81" w:rsidRPr="00F812EA">
        <w:rPr>
          <w:rFonts w:ascii="Times New Roman" w:hAnsi="Times New Roman" w:cs="Times New Roman"/>
          <w:sz w:val="24"/>
          <w:szCs w:val="24"/>
        </w:rPr>
        <w:t>I</w:t>
      </w:r>
      <w:r w:rsidR="00261E81">
        <w:rPr>
          <w:rFonts w:ascii="Times New Roman" w:hAnsi="Times New Roman" w:cs="Times New Roman"/>
          <w:sz w:val="24"/>
          <w:szCs w:val="24"/>
        </w:rPr>
        <w:t>n</w:t>
      </w:r>
      <w:r w:rsidR="00261E81" w:rsidRPr="00F812EA">
        <w:rPr>
          <w:rFonts w:ascii="Times New Roman" w:hAnsi="Times New Roman" w:cs="Times New Roman"/>
          <w:sz w:val="24"/>
          <w:szCs w:val="24"/>
        </w:rPr>
        <w:t xml:space="preserve"> </w:t>
      </w:r>
      <w:r w:rsidR="00261E81">
        <w:rPr>
          <w:rFonts w:ascii="Times New Roman" w:hAnsi="Times New Roman" w:cs="Times New Roman"/>
          <w:sz w:val="24"/>
          <w:szCs w:val="24"/>
        </w:rPr>
        <w:t xml:space="preserve">order to study </w:t>
      </w:r>
      <w:bookmarkStart w:id="0" w:name="_Hlk167053297"/>
      <w:r w:rsidR="00261E81" w:rsidRPr="00F812EA">
        <w:rPr>
          <w:rFonts w:ascii="Times New Roman" w:hAnsi="Times New Roman" w:cs="Times New Roman"/>
          <w:sz w:val="24"/>
          <w:szCs w:val="24"/>
        </w:rPr>
        <w:t>the effect</w:t>
      </w:r>
      <w:r w:rsidR="00261E81">
        <w:rPr>
          <w:rFonts w:ascii="Times New Roman" w:hAnsi="Times New Roman" w:cs="Times New Roman"/>
          <w:sz w:val="24"/>
          <w:szCs w:val="24"/>
        </w:rPr>
        <w:t xml:space="preserve"> on </w:t>
      </w:r>
      <w:r w:rsidR="00261E81" w:rsidRPr="00F812EA">
        <w:rPr>
          <w:rFonts w:ascii="Times New Roman" w:hAnsi="Times New Roman" w:cs="Times New Roman"/>
          <w:sz w:val="24"/>
          <w:szCs w:val="24"/>
        </w:rPr>
        <w:t>fertilizer discharge and variation between the fertilizer tubes</w:t>
      </w:r>
      <w:r w:rsidR="00261E81">
        <w:rPr>
          <w:rFonts w:ascii="Times New Roman" w:hAnsi="Times New Roman" w:cs="Times New Roman"/>
          <w:sz w:val="24"/>
          <w:szCs w:val="24"/>
        </w:rPr>
        <w:t xml:space="preserve"> of </w:t>
      </w:r>
      <w:r w:rsidR="00261E81" w:rsidRPr="00F812EA">
        <w:rPr>
          <w:rFonts w:ascii="Times New Roman" w:hAnsi="Times New Roman" w:cs="Times New Roman"/>
          <w:sz w:val="24"/>
          <w:szCs w:val="24"/>
        </w:rPr>
        <w:t xml:space="preserve">fertilizer metering shaft speed, DC motor speed, DC regulator and different levels of fertilizer hopper filling </w:t>
      </w:r>
      <w:r w:rsidR="00261E81">
        <w:rPr>
          <w:rFonts w:ascii="Times New Roman" w:hAnsi="Times New Roman" w:cs="Times New Roman"/>
          <w:sz w:val="24"/>
          <w:szCs w:val="24"/>
        </w:rPr>
        <w:t>laboratory evaluation were carried out</w:t>
      </w:r>
      <w:bookmarkEnd w:id="0"/>
      <w:r w:rsidR="00261E81">
        <w:rPr>
          <w:rFonts w:ascii="Times New Roman" w:hAnsi="Times New Roman" w:cs="Times New Roman"/>
          <w:sz w:val="24"/>
          <w:szCs w:val="24"/>
        </w:rPr>
        <w:t>.</w:t>
      </w:r>
      <w:r w:rsidR="00261E81" w:rsidRPr="00F812EA">
        <w:rPr>
          <w:rFonts w:ascii="Times New Roman" w:hAnsi="Times New Roman" w:cs="Times New Roman"/>
          <w:sz w:val="24"/>
          <w:szCs w:val="24"/>
        </w:rPr>
        <w:t xml:space="preserve"> </w:t>
      </w:r>
      <w:r w:rsidR="007F4A78">
        <w:rPr>
          <w:rFonts w:ascii="Times New Roman" w:hAnsi="Times New Roman" w:cs="Times New Roman"/>
          <w:sz w:val="24"/>
          <w:szCs w:val="24"/>
        </w:rPr>
        <w:t>T</w:t>
      </w:r>
      <w:r w:rsidR="00261E81" w:rsidRPr="00F812EA">
        <w:rPr>
          <w:rFonts w:ascii="Times New Roman" w:hAnsi="Times New Roman" w:cs="Times New Roman"/>
          <w:sz w:val="24"/>
          <w:szCs w:val="24"/>
        </w:rPr>
        <w:t xml:space="preserve">he developed </w:t>
      </w:r>
      <w:r w:rsidR="007F4A78">
        <w:rPr>
          <w:rFonts w:ascii="Times New Roman" w:hAnsi="Times New Roman" w:cs="Times New Roman"/>
          <w:sz w:val="24"/>
          <w:szCs w:val="24"/>
        </w:rPr>
        <w:t xml:space="preserve">fertilizer </w:t>
      </w:r>
      <w:proofErr w:type="gramStart"/>
      <w:r w:rsidR="007F4A78">
        <w:rPr>
          <w:rFonts w:ascii="Times New Roman" w:hAnsi="Times New Roman" w:cs="Times New Roman"/>
          <w:sz w:val="24"/>
          <w:szCs w:val="24"/>
        </w:rPr>
        <w:t xml:space="preserve">applicator </w:t>
      </w:r>
      <w:r w:rsidR="00261E81" w:rsidRPr="00F812EA">
        <w:rPr>
          <w:rFonts w:ascii="Times New Roman" w:hAnsi="Times New Roman" w:cs="Times New Roman"/>
          <w:sz w:val="24"/>
          <w:szCs w:val="24"/>
        </w:rPr>
        <w:t xml:space="preserve"> was</w:t>
      </w:r>
      <w:proofErr w:type="gramEnd"/>
      <w:r w:rsidR="00261E81" w:rsidRPr="00F812EA">
        <w:rPr>
          <w:rFonts w:ascii="Times New Roman" w:hAnsi="Times New Roman" w:cs="Times New Roman"/>
          <w:sz w:val="24"/>
          <w:szCs w:val="24"/>
        </w:rPr>
        <w:t xml:space="preserve"> tested at desired levels of operational parameters to determine the various factors affecting the performance. Based on the results and optimized values, a prototype round basin making cum fertilizer applicator</w:t>
      </w:r>
      <w:r w:rsidR="00261E81">
        <w:rPr>
          <w:rFonts w:ascii="Times New Roman" w:hAnsi="Times New Roman" w:cs="Times New Roman"/>
          <w:sz w:val="24"/>
          <w:szCs w:val="24"/>
        </w:rPr>
        <w:t xml:space="preserve"> </w:t>
      </w:r>
      <w:r w:rsidR="00261E81" w:rsidRPr="00F812EA">
        <w:rPr>
          <w:rFonts w:ascii="Times New Roman" w:hAnsi="Times New Roman" w:cs="Times New Roman"/>
          <w:sz w:val="24"/>
          <w:szCs w:val="24"/>
        </w:rPr>
        <w:t>developed and was evaluated in the field with the optimized operational parameters. The operation of the developed unit was independent of forward speed of the prime mover.</w:t>
      </w:r>
      <w:r w:rsidR="00620915">
        <w:rPr>
          <w:rFonts w:ascii="Times New Roman" w:hAnsi="Times New Roman" w:cs="Times New Roman"/>
          <w:sz w:val="24"/>
          <w:szCs w:val="24"/>
        </w:rPr>
        <w:t xml:space="preserve"> The details </w:t>
      </w:r>
      <w:r w:rsidR="007F4A78">
        <w:rPr>
          <w:rFonts w:ascii="Times New Roman" w:hAnsi="Times New Roman" w:cs="Times New Roman"/>
          <w:sz w:val="24"/>
          <w:szCs w:val="24"/>
        </w:rPr>
        <w:t>specifications</w:t>
      </w:r>
      <w:r w:rsidR="00620915">
        <w:rPr>
          <w:rFonts w:ascii="Times New Roman" w:hAnsi="Times New Roman" w:cs="Times New Roman"/>
          <w:sz w:val="24"/>
          <w:szCs w:val="24"/>
        </w:rPr>
        <w:t xml:space="preserve"> of fertilizer application unit shown in Table </w:t>
      </w:r>
      <w:proofErr w:type="gramStart"/>
      <w:r w:rsidR="00620915">
        <w:rPr>
          <w:rFonts w:ascii="Times New Roman" w:hAnsi="Times New Roman" w:cs="Times New Roman"/>
          <w:sz w:val="24"/>
          <w:szCs w:val="24"/>
        </w:rPr>
        <w:t>2.</w:t>
      </w:r>
      <w:r w:rsidR="007F4A78">
        <w:rPr>
          <w:rFonts w:ascii="Times New Roman" w:hAnsi="Times New Roman" w:cs="Times New Roman"/>
          <w:sz w:val="24"/>
          <w:szCs w:val="24"/>
        </w:rPr>
        <w:t>.</w:t>
      </w:r>
      <w:proofErr w:type="gramEnd"/>
      <w:r w:rsidR="007F4A78">
        <w:rPr>
          <w:rFonts w:ascii="Times New Roman" w:hAnsi="Times New Roman" w:cs="Times New Roman"/>
          <w:sz w:val="24"/>
          <w:szCs w:val="24"/>
        </w:rPr>
        <w:t xml:space="preserve"> (</w:t>
      </w:r>
      <w:r w:rsidR="007F4A78" w:rsidRPr="00ED5A67">
        <w:rPr>
          <w:rFonts w:ascii="Times New Roman" w:hAnsi="Times New Roman" w:cs="Times New Roman"/>
          <w:sz w:val="24"/>
          <w:szCs w:val="24"/>
        </w:rPr>
        <w:t>Tripathi A</w:t>
      </w:r>
      <w:r w:rsidR="007F4A78">
        <w:rPr>
          <w:rFonts w:ascii="Times New Roman" w:hAnsi="Times New Roman" w:cs="Times New Roman"/>
          <w:sz w:val="24"/>
          <w:szCs w:val="24"/>
        </w:rPr>
        <w:t>.</w:t>
      </w:r>
      <w:r w:rsidR="007F4A78" w:rsidRPr="00ED5A67">
        <w:rPr>
          <w:rFonts w:ascii="Times New Roman" w:hAnsi="Times New Roman" w:cs="Times New Roman"/>
          <w:sz w:val="24"/>
          <w:szCs w:val="24"/>
        </w:rPr>
        <w:t xml:space="preserve">K. </w:t>
      </w:r>
      <w:r w:rsidR="007F4A78">
        <w:rPr>
          <w:rFonts w:ascii="Times New Roman" w:hAnsi="Times New Roman" w:cs="Times New Roman"/>
          <w:sz w:val="24"/>
          <w:szCs w:val="24"/>
        </w:rPr>
        <w:t>2025)</w:t>
      </w:r>
    </w:p>
    <w:p w14:paraId="2ABB6120" w14:textId="60A30015" w:rsidR="00B53842" w:rsidRPr="00601315" w:rsidRDefault="00B53842" w:rsidP="00BF5D7A">
      <w:pPr>
        <w:spacing w:after="0" w:line="360" w:lineRule="auto"/>
        <w:jc w:val="center"/>
        <w:rPr>
          <w:rFonts w:ascii="Times New Roman" w:hAnsi="Times New Roman" w:cs="Times New Roman"/>
          <w:b/>
          <w:bCs/>
          <w:sz w:val="24"/>
          <w:szCs w:val="24"/>
        </w:rPr>
      </w:pPr>
      <w:r w:rsidRPr="00601315">
        <w:rPr>
          <w:rFonts w:ascii="Times New Roman" w:hAnsi="Times New Roman" w:cs="Times New Roman"/>
          <w:b/>
          <w:bCs/>
          <w:sz w:val="24"/>
          <w:szCs w:val="24"/>
        </w:rPr>
        <w:t xml:space="preserve">Table </w:t>
      </w:r>
      <w:r>
        <w:rPr>
          <w:rFonts w:ascii="Times New Roman" w:hAnsi="Times New Roman" w:cs="Times New Roman"/>
          <w:b/>
          <w:bCs/>
          <w:sz w:val="24"/>
          <w:szCs w:val="24"/>
        </w:rPr>
        <w:t xml:space="preserve">2 </w:t>
      </w:r>
      <w:r w:rsidRPr="00601315">
        <w:rPr>
          <w:rFonts w:ascii="Times New Roman" w:hAnsi="Times New Roman" w:cs="Times New Roman"/>
          <w:b/>
          <w:bCs/>
          <w:sz w:val="24"/>
          <w:szCs w:val="24"/>
        </w:rPr>
        <w:t>Specification</w:t>
      </w:r>
      <w:r>
        <w:rPr>
          <w:rFonts w:ascii="Times New Roman" w:hAnsi="Times New Roman" w:cs="Times New Roman"/>
          <w:b/>
          <w:bCs/>
          <w:sz w:val="24"/>
          <w:szCs w:val="24"/>
        </w:rPr>
        <w:t>s</w:t>
      </w:r>
      <w:r w:rsidRPr="00601315">
        <w:rPr>
          <w:rFonts w:ascii="Times New Roman" w:hAnsi="Times New Roman" w:cs="Times New Roman"/>
          <w:b/>
          <w:bCs/>
          <w:sz w:val="24"/>
          <w:szCs w:val="24"/>
        </w:rPr>
        <w:t xml:space="preserve"> of </w:t>
      </w:r>
      <w:r w:rsidRPr="00BD26F2">
        <w:rPr>
          <w:rFonts w:ascii="Times New Roman" w:hAnsi="Times New Roman" w:cs="Times New Roman"/>
          <w:b/>
          <w:bCs/>
          <w:sz w:val="24"/>
          <w:szCs w:val="24"/>
        </w:rPr>
        <w:t>Fertilizer application unit</w:t>
      </w:r>
    </w:p>
    <w:tbl>
      <w:tblPr>
        <w:tblStyle w:val="TableGrid"/>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40"/>
        <w:gridCol w:w="3240"/>
      </w:tblGrid>
      <w:tr w:rsidR="00B53842" w:rsidRPr="00BD26F2" w14:paraId="4754C5DD" w14:textId="77777777" w:rsidTr="00BF5D7A">
        <w:trPr>
          <w:jc w:val="center"/>
        </w:trPr>
        <w:tc>
          <w:tcPr>
            <w:tcW w:w="4340" w:type="dxa"/>
            <w:tcBorders>
              <w:top w:val="single" w:sz="4" w:space="0" w:color="auto"/>
            </w:tcBorders>
          </w:tcPr>
          <w:p w14:paraId="21388BF1" w14:textId="5DEB13AB" w:rsidR="00B53842" w:rsidRPr="00BF5D7A" w:rsidRDefault="00BF5D7A" w:rsidP="00930F2D">
            <w:pPr>
              <w:tabs>
                <w:tab w:val="center" w:pos="4252"/>
                <w:tab w:val="left" w:pos="7260"/>
              </w:tabs>
              <w:spacing w:line="360" w:lineRule="auto"/>
              <w:rPr>
                <w:rFonts w:ascii="Times New Roman" w:hAnsi="Times New Roman" w:cs="Times New Roman"/>
                <w:b/>
                <w:bCs/>
                <w:sz w:val="24"/>
                <w:szCs w:val="24"/>
              </w:rPr>
            </w:pPr>
            <w:r w:rsidRPr="00BF5D7A">
              <w:rPr>
                <w:rFonts w:ascii="Times New Roman" w:hAnsi="Times New Roman" w:cs="Times New Roman"/>
                <w:b/>
                <w:bCs/>
                <w:sz w:val="24"/>
                <w:szCs w:val="24"/>
              </w:rPr>
              <w:t xml:space="preserve">Parameters </w:t>
            </w:r>
          </w:p>
        </w:tc>
        <w:tc>
          <w:tcPr>
            <w:tcW w:w="3240" w:type="dxa"/>
            <w:tcBorders>
              <w:top w:val="single" w:sz="4" w:space="0" w:color="auto"/>
            </w:tcBorders>
          </w:tcPr>
          <w:p w14:paraId="115D6768" w14:textId="7BB694F0" w:rsidR="00B53842" w:rsidRPr="00BF5D7A" w:rsidRDefault="00BF5D7A" w:rsidP="00930F2D">
            <w:pPr>
              <w:tabs>
                <w:tab w:val="center" w:pos="4252"/>
                <w:tab w:val="left" w:pos="7260"/>
              </w:tabs>
              <w:spacing w:line="360" w:lineRule="auto"/>
              <w:rPr>
                <w:rFonts w:ascii="Times New Roman" w:hAnsi="Times New Roman" w:cs="Times New Roman"/>
                <w:b/>
                <w:bCs/>
                <w:sz w:val="24"/>
                <w:szCs w:val="24"/>
              </w:rPr>
            </w:pPr>
            <w:r w:rsidRPr="00BF5D7A">
              <w:rPr>
                <w:rFonts w:ascii="Times New Roman" w:hAnsi="Times New Roman" w:cs="Times New Roman"/>
                <w:b/>
                <w:bCs/>
                <w:sz w:val="24"/>
                <w:szCs w:val="24"/>
              </w:rPr>
              <w:t>Particulars</w:t>
            </w:r>
          </w:p>
        </w:tc>
      </w:tr>
      <w:tr w:rsidR="00261E81" w:rsidRPr="00BD26F2" w14:paraId="7F85A48C" w14:textId="77777777" w:rsidTr="00BF5D7A">
        <w:trPr>
          <w:jc w:val="center"/>
        </w:trPr>
        <w:tc>
          <w:tcPr>
            <w:tcW w:w="4340" w:type="dxa"/>
            <w:tcBorders>
              <w:top w:val="single" w:sz="4" w:space="0" w:color="auto"/>
            </w:tcBorders>
          </w:tcPr>
          <w:p w14:paraId="7EEFC985" w14:textId="77777777" w:rsidR="00261E81" w:rsidRPr="00BD26F2" w:rsidRDefault="00261E81" w:rsidP="00930F2D">
            <w:pPr>
              <w:tabs>
                <w:tab w:val="center" w:pos="4252"/>
                <w:tab w:val="left" w:pos="7260"/>
              </w:tabs>
              <w:spacing w:line="360" w:lineRule="auto"/>
              <w:rPr>
                <w:rFonts w:ascii="Times New Roman" w:hAnsi="Times New Roman" w:cs="Times New Roman"/>
                <w:sz w:val="24"/>
                <w:szCs w:val="24"/>
              </w:rPr>
            </w:pPr>
            <w:r w:rsidRPr="00BD26F2">
              <w:rPr>
                <w:rFonts w:ascii="Times New Roman" w:hAnsi="Times New Roman" w:cs="Times New Roman"/>
                <w:sz w:val="24"/>
                <w:szCs w:val="24"/>
              </w:rPr>
              <w:t>Type of planting unit</w:t>
            </w:r>
          </w:p>
        </w:tc>
        <w:tc>
          <w:tcPr>
            <w:tcW w:w="3240" w:type="dxa"/>
            <w:tcBorders>
              <w:top w:val="single" w:sz="4" w:space="0" w:color="auto"/>
            </w:tcBorders>
          </w:tcPr>
          <w:p w14:paraId="5012E26F" w14:textId="71E711BF" w:rsidR="00261E81" w:rsidRPr="00BD26F2" w:rsidRDefault="00B53842" w:rsidP="00930F2D">
            <w:pPr>
              <w:tabs>
                <w:tab w:val="center" w:pos="4252"/>
                <w:tab w:val="left" w:pos="7260"/>
              </w:tabs>
              <w:spacing w:line="360" w:lineRule="auto"/>
              <w:rPr>
                <w:rFonts w:ascii="Times New Roman" w:hAnsi="Times New Roman" w:cs="Times New Roman"/>
                <w:sz w:val="24"/>
                <w:szCs w:val="24"/>
              </w:rPr>
            </w:pPr>
            <w:r>
              <w:rPr>
                <w:rFonts w:ascii="Times New Roman" w:hAnsi="Times New Roman" w:cs="Times New Roman"/>
                <w:sz w:val="24"/>
                <w:szCs w:val="24"/>
              </w:rPr>
              <w:t>V</w:t>
            </w:r>
            <w:r w:rsidR="00261E81" w:rsidRPr="00BD26F2">
              <w:rPr>
                <w:rFonts w:ascii="Times New Roman" w:hAnsi="Times New Roman" w:cs="Times New Roman"/>
                <w:sz w:val="24"/>
                <w:szCs w:val="24"/>
              </w:rPr>
              <w:t xml:space="preserve">ertical </w:t>
            </w:r>
            <w:proofErr w:type="spellStart"/>
            <w:r w:rsidR="00261E81" w:rsidRPr="00BD26F2">
              <w:rPr>
                <w:rFonts w:ascii="Times New Roman" w:hAnsi="Times New Roman" w:cs="Times New Roman"/>
                <w:sz w:val="24"/>
                <w:szCs w:val="24"/>
              </w:rPr>
              <w:t>rotar</w:t>
            </w:r>
            <w:proofErr w:type="spellEnd"/>
            <w:r w:rsidR="00261E81" w:rsidRPr="00BD26F2">
              <w:rPr>
                <w:rFonts w:ascii="Times New Roman" w:hAnsi="Times New Roman" w:cs="Times New Roman"/>
                <w:sz w:val="24"/>
                <w:szCs w:val="24"/>
              </w:rPr>
              <w:t xml:space="preserve"> cell edge type</w:t>
            </w:r>
          </w:p>
        </w:tc>
      </w:tr>
      <w:tr w:rsidR="00261E81" w:rsidRPr="00BD26F2" w14:paraId="66F9E117" w14:textId="77777777" w:rsidTr="00BF5D7A">
        <w:trPr>
          <w:jc w:val="center"/>
        </w:trPr>
        <w:tc>
          <w:tcPr>
            <w:tcW w:w="4340" w:type="dxa"/>
          </w:tcPr>
          <w:p w14:paraId="45068219" w14:textId="77777777" w:rsidR="00261E81" w:rsidRPr="00BD26F2" w:rsidRDefault="00261E81" w:rsidP="00930F2D">
            <w:pPr>
              <w:tabs>
                <w:tab w:val="center" w:pos="4252"/>
                <w:tab w:val="left" w:pos="7260"/>
              </w:tabs>
              <w:spacing w:line="360" w:lineRule="auto"/>
              <w:rPr>
                <w:rFonts w:ascii="Times New Roman" w:hAnsi="Times New Roman" w:cs="Times New Roman"/>
                <w:sz w:val="24"/>
                <w:szCs w:val="24"/>
              </w:rPr>
            </w:pPr>
            <w:r w:rsidRPr="00BD26F2">
              <w:rPr>
                <w:rFonts w:ascii="Times New Roman" w:hAnsi="Times New Roman" w:cs="Times New Roman"/>
                <w:sz w:val="24"/>
                <w:szCs w:val="24"/>
              </w:rPr>
              <w:t>Volume of fertilizer box</w:t>
            </w:r>
          </w:p>
        </w:tc>
        <w:tc>
          <w:tcPr>
            <w:tcW w:w="3240" w:type="dxa"/>
          </w:tcPr>
          <w:p w14:paraId="25B9E102" w14:textId="77777777" w:rsidR="00261E81" w:rsidRPr="00BD26F2" w:rsidRDefault="00261E81" w:rsidP="00930F2D">
            <w:pPr>
              <w:tabs>
                <w:tab w:val="center" w:pos="4252"/>
                <w:tab w:val="left" w:pos="7260"/>
              </w:tabs>
              <w:spacing w:line="360" w:lineRule="auto"/>
              <w:rPr>
                <w:rFonts w:ascii="Times New Roman" w:hAnsi="Times New Roman" w:cs="Times New Roman"/>
                <w:sz w:val="24"/>
                <w:szCs w:val="24"/>
                <w:vertAlign w:val="superscript"/>
              </w:rPr>
            </w:pPr>
            <w:r w:rsidRPr="00BD26F2">
              <w:rPr>
                <w:rFonts w:ascii="Times New Roman" w:hAnsi="Times New Roman" w:cs="Times New Roman"/>
                <w:sz w:val="24"/>
                <w:szCs w:val="24"/>
              </w:rPr>
              <w:t>33750 cm</w:t>
            </w:r>
            <w:r w:rsidRPr="00BD26F2">
              <w:rPr>
                <w:rFonts w:ascii="Times New Roman" w:hAnsi="Times New Roman" w:cs="Times New Roman"/>
                <w:sz w:val="24"/>
                <w:szCs w:val="24"/>
                <w:vertAlign w:val="superscript"/>
              </w:rPr>
              <w:t>3</w:t>
            </w:r>
          </w:p>
        </w:tc>
      </w:tr>
      <w:tr w:rsidR="00261E81" w:rsidRPr="00BD26F2" w14:paraId="02849EBF" w14:textId="77777777" w:rsidTr="00BF5D7A">
        <w:trPr>
          <w:jc w:val="center"/>
        </w:trPr>
        <w:tc>
          <w:tcPr>
            <w:tcW w:w="4340" w:type="dxa"/>
            <w:tcBorders>
              <w:bottom w:val="nil"/>
            </w:tcBorders>
          </w:tcPr>
          <w:p w14:paraId="1B3D279E" w14:textId="77777777" w:rsidR="00261E81" w:rsidRPr="00BD26F2" w:rsidRDefault="00261E81" w:rsidP="00930F2D">
            <w:pPr>
              <w:tabs>
                <w:tab w:val="center" w:pos="4252"/>
                <w:tab w:val="left" w:pos="7260"/>
              </w:tabs>
              <w:spacing w:line="360" w:lineRule="auto"/>
              <w:rPr>
                <w:rFonts w:ascii="Times New Roman" w:hAnsi="Times New Roman" w:cs="Times New Roman"/>
                <w:sz w:val="24"/>
                <w:szCs w:val="24"/>
              </w:rPr>
            </w:pPr>
            <w:r w:rsidRPr="00BD26F2">
              <w:rPr>
                <w:rFonts w:ascii="Times New Roman" w:hAnsi="Times New Roman" w:cs="Times New Roman"/>
                <w:sz w:val="24"/>
                <w:szCs w:val="24"/>
              </w:rPr>
              <w:t>Power transmission</w:t>
            </w:r>
          </w:p>
        </w:tc>
        <w:tc>
          <w:tcPr>
            <w:tcW w:w="3240" w:type="dxa"/>
            <w:tcBorders>
              <w:bottom w:val="nil"/>
            </w:tcBorders>
          </w:tcPr>
          <w:p w14:paraId="1425A055" w14:textId="77777777" w:rsidR="00261E81" w:rsidRPr="00BD26F2" w:rsidRDefault="00261E81" w:rsidP="00930F2D">
            <w:pPr>
              <w:tabs>
                <w:tab w:val="center" w:pos="4252"/>
                <w:tab w:val="left" w:pos="7260"/>
              </w:tabs>
              <w:spacing w:line="360" w:lineRule="auto"/>
              <w:rPr>
                <w:rFonts w:ascii="Times New Roman" w:hAnsi="Times New Roman" w:cs="Times New Roman"/>
                <w:sz w:val="24"/>
                <w:szCs w:val="24"/>
              </w:rPr>
            </w:pPr>
            <w:r w:rsidRPr="00BD26F2">
              <w:rPr>
                <w:rFonts w:ascii="Times New Roman" w:hAnsi="Times New Roman" w:cs="Times New Roman"/>
                <w:sz w:val="24"/>
                <w:szCs w:val="24"/>
              </w:rPr>
              <w:t>DC motor</w:t>
            </w:r>
          </w:p>
        </w:tc>
      </w:tr>
      <w:tr w:rsidR="00261E81" w:rsidRPr="00BD26F2" w14:paraId="2BC86350" w14:textId="77777777" w:rsidTr="00BF5D7A">
        <w:trPr>
          <w:jc w:val="center"/>
        </w:trPr>
        <w:tc>
          <w:tcPr>
            <w:tcW w:w="4340" w:type="dxa"/>
            <w:tcBorders>
              <w:top w:val="nil"/>
              <w:bottom w:val="nil"/>
            </w:tcBorders>
          </w:tcPr>
          <w:p w14:paraId="34CAABE7" w14:textId="77777777" w:rsidR="00261E81" w:rsidRPr="00BD26F2" w:rsidRDefault="00261E81" w:rsidP="00930F2D">
            <w:pPr>
              <w:tabs>
                <w:tab w:val="center" w:pos="4252"/>
                <w:tab w:val="left" w:pos="7260"/>
              </w:tabs>
              <w:spacing w:line="360" w:lineRule="auto"/>
              <w:rPr>
                <w:rFonts w:ascii="Times New Roman" w:hAnsi="Times New Roman" w:cs="Times New Roman"/>
                <w:sz w:val="24"/>
                <w:szCs w:val="24"/>
              </w:rPr>
            </w:pPr>
            <w:r w:rsidRPr="00BD26F2">
              <w:rPr>
                <w:rFonts w:ascii="Times New Roman" w:hAnsi="Times New Roman" w:cs="Times New Roman"/>
                <w:sz w:val="24"/>
                <w:szCs w:val="24"/>
              </w:rPr>
              <w:t xml:space="preserve">Fertilizer </w:t>
            </w:r>
            <w:proofErr w:type="spellStart"/>
            <w:r w:rsidRPr="00BD26F2">
              <w:rPr>
                <w:rFonts w:ascii="Times New Roman" w:hAnsi="Times New Roman" w:cs="Times New Roman"/>
                <w:sz w:val="24"/>
                <w:szCs w:val="24"/>
              </w:rPr>
              <w:t>ccarrying</w:t>
            </w:r>
            <w:proofErr w:type="spellEnd"/>
            <w:r w:rsidRPr="00BD26F2">
              <w:rPr>
                <w:rFonts w:ascii="Times New Roman" w:hAnsi="Times New Roman" w:cs="Times New Roman"/>
                <w:sz w:val="24"/>
                <w:szCs w:val="24"/>
              </w:rPr>
              <w:t xml:space="preserve"> tube</w:t>
            </w:r>
          </w:p>
        </w:tc>
        <w:tc>
          <w:tcPr>
            <w:tcW w:w="3240" w:type="dxa"/>
            <w:tcBorders>
              <w:top w:val="nil"/>
              <w:bottom w:val="nil"/>
            </w:tcBorders>
          </w:tcPr>
          <w:p w14:paraId="5E317E55" w14:textId="77777777" w:rsidR="00261E81" w:rsidRPr="00BD26F2" w:rsidRDefault="00261E81" w:rsidP="00930F2D">
            <w:pPr>
              <w:tabs>
                <w:tab w:val="center" w:pos="4252"/>
                <w:tab w:val="left" w:pos="7260"/>
              </w:tabs>
              <w:spacing w:line="360" w:lineRule="auto"/>
              <w:rPr>
                <w:rFonts w:ascii="Times New Roman" w:hAnsi="Times New Roman" w:cs="Times New Roman"/>
                <w:sz w:val="24"/>
                <w:szCs w:val="24"/>
              </w:rPr>
            </w:pPr>
            <w:r w:rsidRPr="00BD26F2">
              <w:rPr>
                <w:rFonts w:ascii="Times New Roman" w:hAnsi="Times New Roman" w:cs="Times New Roman"/>
                <w:sz w:val="24"/>
                <w:szCs w:val="24"/>
              </w:rPr>
              <w:t>2</w:t>
            </w:r>
          </w:p>
        </w:tc>
      </w:tr>
      <w:tr w:rsidR="00261E81" w:rsidRPr="00BD26F2" w14:paraId="676A5D09" w14:textId="77777777" w:rsidTr="00BF5D7A">
        <w:trPr>
          <w:jc w:val="center"/>
        </w:trPr>
        <w:tc>
          <w:tcPr>
            <w:tcW w:w="4340" w:type="dxa"/>
            <w:tcBorders>
              <w:top w:val="nil"/>
            </w:tcBorders>
          </w:tcPr>
          <w:p w14:paraId="4196C523" w14:textId="77777777" w:rsidR="00261E81" w:rsidRPr="00BD26F2" w:rsidRDefault="00261E81" w:rsidP="00930F2D">
            <w:pPr>
              <w:tabs>
                <w:tab w:val="center" w:pos="4252"/>
                <w:tab w:val="left" w:pos="7260"/>
              </w:tabs>
              <w:spacing w:line="360" w:lineRule="auto"/>
              <w:rPr>
                <w:rFonts w:ascii="Times New Roman" w:hAnsi="Times New Roman" w:cs="Times New Roman"/>
                <w:sz w:val="24"/>
                <w:szCs w:val="24"/>
              </w:rPr>
            </w:pPr>
            <w:r w:rsidRPr="00BD26F2">
              <w:rPr>
                <w:rFonts w:ascii="Times New Roman" w:hAnsi="Times New Roman" w:cs="Times New Roman"/>
                <w:sz w:val="24"/>
                <w:szCs w:val="24"/>
              </w:rPr>
              <w:t>Flow control device</w:t>
            </w:r>
          </w:p>
        </w:tc>
        <w:tc>
          <w:tcPr>
            <w:tcW w:w="3240" w:type="dxa"/>
            <w:tcBorders>
              <w:top w:val="nil"/>
            </w:tcBorders>
          </w:tcPr>
          <w:p w14:paraId="501597B8" w14:textId="77777777" w:rsidR="00261E81" w:rsidRPr="00BD26F2" w:rsidRDefault="00261E81" w:rsidP="00930F2D">
            <w:pPr>
              <w:tabs>
                <w:tab w:val="center" w:pos="4252"/>
                <w:tab w:val="left" w:pos="7260"/>
              </w:tabs>
              <w:spacing w:line="360" w:lineRule="auto"/>
              <w:rPr>
                <w:rFonts w:ascii="Times New Roman" w:hAnsi="Times New Roman" w:cs="Times New Roman"/>
                <w:sz w:val="24"/>
                <w:szCs w:val="24"/>
              </w:rPr>
            </w:pPr>
            <w:r w:rsidRPr="00BD26F2">
              <w:rPr>
                <w:rFonts w:ascii="Times New Roman" w:hAnsi="Times New Roman" w:cs="Times New Roman"/>
                <w:sz w:val="24"/>
                <w:szCs w:val="24"/>
              </w:rPr>
              <w:t>PWM voltage regulator</w:t>
            </w:r>
          </w:p>
        </w:tc>
      </w:tr>
      <w:tr w:rsidR="00261E81" w:rsidRPr="00BD26F2" w14:paraId="5873A3F5" w14:textId="77777777" w:rsidTr="00BF5D7A">
        <w:trPr>
          <w:jc w:val="center"/>
        </w:trPr>
        <w:tc>
          <w:tcPr>
            <w:tcW w:w="4340" w:type="dxa"/>
          </w:tcPr>
          <w:p w14:paraId="76801163" w14:textId="77777777" w:rsidR="00261E81" w:rsidRPr="00BD26F2" w:rsidRDefault="00261E81" w:rsidP="00930F2D">
            <w:pPr>
              <w:tabs>
                <w:tab w:val="center" w:pos="4252"/>
                <w:tab w:val="left" w:pos="7260"/>
              </w:tabs>
              <w:spacing w:line="360" w:lineRule="auto"/>
              <w:rPr>
                <w:rFonts w:ascii="Times New Roman" w:hAnsi="Times New Roman" w:cs="Times New Roman"/>
                <w:sz w:val="24"/>
                <w:szCs w:val="24"/>
              </w:rPr>
            </w:pPr>
            <w:r w:rsidRPr="00BD26F2">
              <w:rPr>
                <w:rFonts w:ascii="Times New Roman" w:hAnsi="Times New Roman" w:cs="Times New Roman"/>
                <w:sz w:val="24"/>
                <w:szCs w:val="24"/>
              </w:rPr>
              <w:t>Max Speed of DC motor</w:t>
            </w:r>
          </w:p>
        </w:tc>
        <w:tc>
          <w:tcPr>
            <w:tcW w:w="3240" w:type="dxa"/>
          </w:tcPr>
          <w:p w14:paraId="2A27EB1E" w14:textId="77777777" w:rsidR="00261E81" w:rsidRPr="00BD26F2" w:rsidRDefault="00261E81" w:rsidP="00930F2D">
            <w:pPr>
              <w:tabs>
                <w:tab w:val="center" w:pos="4252"/>
                <w:tab w:val="left" w:pos="7260"/>
              </w:tabs>
              <w:spacing w:line="360" w:lineRule="auto"/>
              <w:rPr>
                <w:rFonts w:ascii="Times New Roman" w:hAnsi="Times New Roman" w:cs="Times New Roman"/>
                <w:sz w:val="24"/>
                <w:szCs w:val="24"/>
              </w:rPr>
            </w:pPr>
            <w:r w:rsidRPr="00BD26F2">
              <w:rPr>
                <w:rFonts w:ascii="Times New Roman" w:hAnsi="Times New Roman" w:cs="Times New Roman"/>
                <w:sz w:val="24"/>
                <w:szCs w:val="24"/>
              </w:rPr>
              <w:t>200 rpm</w:t>
            </w:r>
          </w:p>
        </w:tc>
      </w:tr>
    </w:tbl>
    <w:p w14:paraId="09DCFAE6" w14:textId="47306DE9" w:rsidR="00261E81" w:rsidRPr="00B86C51" w:rsidRDefault="00BF5D7A" w:rsidP="00261E81">
      <w:pPr>
        <w:spacing w:after="0" w:line="360" w:lineRule="auto"/>
        <w:rPr>
          <w:rFonts w:ascii="Times New Roman" w:hAnsi="Times New Roman" w:cs="Times New Roman"/>
          <w:b/>
          <w:bCs/>
          <w:sz w:val="28"/>
          <w:szCs w:val="28"/>
        </w:rPr>
      </w:pPr>
      <w:r>
        <w:rPr>
          <w:rFonts w:ascii="Times New Roman" w:hAnsi="Times New Roman" w:cs="Times New Roman"/>
          <w:b/>
          <w:bCs/>
          <w:sz w:val="28"/>
          <w:szCs w:val="28"/>
        </w:rPr>
        <w:t xml:space="preserve">2.6 </w:t>
      </w:r>
      <w:r w:rsidRPr="00B86C51">
        <w:rPr>
          <w:rFonts w:ascii="Times New Roman" w:hAnsi="Times New Roman" w:cs="Times New Roman"/>
          <w:b/>
          <w:bCs/>
          <w:sz w:val="28"/>
          <w:szCs w:val="28"/>
        </w:rPr>
        <w:t>Statistical Analysis</w:t>
      </w:r>
    </w:p>
    <w:p w14:paraId="4E428FB5" w14:textId="665C9D7F" w:rsidR="00BF5D7A" w:rsidRPr="00CD561E" w:rsidRDefault="00261E81" w:rsidP="00BF5D7A">
      <w:pPr>
        <w:autoSpaceDE w:val="0"/>
        <w:autoSpaceDN w:val="0"/>
        <w:adjustRightInd w:val="0"/>
        <w:spacing w:after="0" w:line="360" w:lineRule="auto"/>
        <w:jc w:val="both"/>
        <w:rPr>
          <w:rFonts w:ascii="Times New Roman" w:hAnsi="Times New Roman" w:cs="Times New Roman"/>
          <w:b/>
          <w:sz w:val="24"/>
          <w:szCs w:val="24"/>
        </w:rPr>
      </w:pPr>
      <w:r>
        <w:rPr>
          <w:rFonts w:ascii="Times New Roman" w:hAnsi="Times New Roman" w:cs="Times New Roman"/>
          <w:sz w:val="24"/>
          <w:szCs w:val="24"/>
        </w:rPr>
        <w:tab/>
        <w:t>The data obtained from the experiments of fertilizer applicator were statistically analysed by descriptive statistical analysis method using IBM SPSS 2022 (</w:t>
      </w:r>
      <w:r w:rsidRPr="00464057">
        <w:rPr>
          <w:rFonts w:ascii="Times New Roman" w:hAnsi="Times New Roman" w:cs="Times New Roman"/>
          <w:sz w:val="24"/>
          <w:szCs w:val="24"/>
        </w:rPr>
        <w:t>Statistical Package for Social Sciences</w:t>
      </w:r>
      <w:r>
        <w:rPr>
          <w:rFonts w:ascii="Times New Roman" w:hAnsi="Times New Roman" w:cs="Times New Roman"/>
          <w:sz w:val="24"/>
          <w:szCs w:val="24"/>
        </w:rPr>
        <w:t>) software. The effect of selected equipment parameters over the performance of laboratory model as well as final prototype are noted. The analysis of variance (ANOVA), mean tables, lack of fit and interactions between the subjects for different physical, biometric and performance parameters were tabulated and the level of significance was reported. The degree of freedom (</w:t>
      </w:r>
      <w:proofErr w:type="spellStart"/>
      <w:r>
        <w:rPr>
          <w:rFonts w:ascii="Times New Roman" w:hAnsi="Times New Roman" w:cs="Times New Roman"/>
          <w:sz w:val="24"/>
          <w:szCs w:val="24"/>
        </w:rPr>
        <w:t>df</w:t>
      </w:r>
      <w:proofErr w:type="spellEnd"/>
      <w:r>
        <w:rPr>
          <w:rFonts w:ascii="Times New Roman" w:hAnsi="Times New Roman" w:cs="Times New Roman"/>
          <w:sz w:val="24"/>
          <w:szCs w:val="24"/>
        </w:rPr>
        <w:t>) and R squared values were reported.</w:t>
      </w:r>
      <w:r w:rsidR="00BF5D7A" w:rsidRPr="00BF5D7A">
        <w:rPr>
          <w:rFonts w:ascii="Times New Roman" w:hAnsi="Times New Roman" w:cs="Times New Roman"/>
          <w:b/>
          <w:sz w:val="24"/>
          <w:szCs w:val="24"/>
        </w:rPr>
        <w:t xml:space="preserve"> </w:t>
      </w:r>
      <w:r w:rsidR="00BF5D7A" w:rsidRPr="00BF5D7A">
        <w:rPr>
          <w:rFonts w:ascii="Times New Roman" w:hAnsi="Times New Roman" w:cs="Times New Roman"/>
          <w:bCs/>
          <w:sz w:val="24"/>
          <w:szCs w:val="24"/>
        </w:rPr>
        <w:t>Different variables considered for optimization of fertilizer applicator</w:t>
      </w:r>
      <w:r w:rsidR="00BF5D7A">
        <w:rPr>
          <w:rFonts w:ascii="Times New Roman" w:hAnsi="Times New Roman" w:cs="Times New Roman"/>
          <w:bCs/>
          <w:sz w:val="24"/>
          <w:szCs w:val="24"/>
        </w:rPr>
        <w:t xml:space="preserve"> shown in </w:t>
      </w:r>
      <w:proofErr w:type="gramStart"/>
      <w:r w:rsidR="00BF5D7A">
        <w:rPr>
          <w:rFonts w:ascii="Times New Roman" w:hAnsi="Times New Roman" w:cs="Times New Roman"/>
          <w:bCs/>
          <w:sz w:val="24"/>
          <w:szCs w:val="24"/>
        </w:rPr>
        <w:t>table..</w:t>
      </w:r>
      <w:proofErr w:type="gramEnd"/>
      <w:r w:rsidR="00BF5D7A">
        <w:rPr>
          <w:rFonts w:ascii="Times New Roman" w:hAnsi="Times New Roman" w:cs="Times New Roman"/>
          <w:bCs/>
          <w:sz w:val="24"/>
          <w:szCs w:val="24"/>
        </w:rPr>
        <w:t>3.</w:t>
      </w:r>
      <w:r w:rsidR="007F4A78" w:rsidRPr="007F4A78">
        <w:rPr>
          <w:rFonts w:ascii="Times New Roman" w:hAnsi="Times New Roman" w:cs="Times New Roman"/>
          <w:sz w:val="24"/>
          <w:szCs w:val="24"/>
        </w:rPr>
        <w:t xml:space="preserve"> </w:t>
      </w:r>
      <w:r w:rsidR="00CD561E">
        <w:rPr>
          <w:rFonts w:ascii="Times New Roman" w:hAnsi="Times New Roman" w:cs="Times New Roman"/>
          <w:sz w:val="24"/>
          <w:szCs w:val="24"/>
        </w:rPr>
        <w:t>(</w:t>
      </w:r>
      <w:r w:rsidR="007F4A78" w:rsidRPr="007F4A78">
        <w:rPr>
          <w:rFonts w:ascii="Times New Roman" w:hAnsi="Times New Roman" w:cs="Times New Roman"/>
          <w:sz w:val="24"/>
          <w:szCs w:val="24"/>
        </w:rPr>
        <w:t xml:space="preserve">Tejaswini, </w:t>
      </w:r>
      <w:r w:rsidR="007F4A78" w:rsidRPr="007F4A78">
        <w:rPr>
          <w:rFonts w:ascii="Times New Roman" w:hAnsi="Times New Roman" w:cs="Times New Roman"/>
          <w:i/>
          <w:iCs/>
          <w:sz w:val="24"/>
          <w:szCs w:val="24"/>
        </w:rPr>
        <w:t>et al</w:t>
      </w:r>
      <w:r w:rsidR="007F4A78">
        <w:rPr>
          <w:rFonts w:ascii="Times New Roman" w:hAnsi="Times New Roman" w:cs="Times New Roman"/>
          <w:i/>
          <w:iCs/>
          <w:sz w:val="24"/>
          <w:szCs w:val="24"/>
        </w:rPr>
        <w:t>.</w:t>
      </w:r>
      <w:r w:rsidR="00CD561E">
        <w:rPr>
          <w:rFonts w:ascii="Times New Roman" w:hAnsi="Times New Roman" w:cs="Times New Roman"/>
          <w:sz w:val="24"/>
          <w:szCs w:val="24"/>
        </w:rPr>
        <w:t>2025)</w:t>
      </w:r>
    </w:p>
    <w:p w14:paraId="0E983F3F" w14:textId="7D23C95F" w:rsidR="00620915" w:rsidRPr="00F812EA" w:rsidRDefault="00620915" w:rsidP="00620915">
      <w:pPr>
        <w:autoSpaceDE w:val="0"/>
        <w:autoSpaceDN w:val="0"/>
        <w:adjustRightInd w:val="0"/>
        <w:spacing w:after="0" w:line="360" w:lineRule="auto"/>
        <w:jc w:val="center"/>
        <w:rPr>
          <w:rFonts w:ascii="Times New Roman" w:hAnsi="Times New Roman" w:cs="Times New Roman"/>
          <w:b/>
          <w:sz w:val="24"/>
          <w:szCs w:val="24"/>
        </w:rPr>
      </w:pPr>
      <w:r w:rsidRPr="00F812EA">
        <w:rPr>
          <w:rFonts w:ascii="Times New Roman" w:hAnsi="Times New Roman" w:cs="Times New Roman"/>
          <w:b/>
          <w:sz w:val="24"/>
          <w:szCs w:val="24"/>
        </w:rPr>
        <w:t>Table.</w:t>
      </w:r>
      <w:r w:rsidR="00BF5D7A">
        <w:rPr>
          <w:rFonts w:ascii="Times New Roman" w:hAnsi="Times New Roman" w:cs="Times New Roman"/>
          <w:b/>
          <w:sz w:val="24"/>
          <w:szCs w:val="24"/>
        </w:rPr>
        <w:t xml:space="preserve">3 </w:t>
      </w:r>
      <w:r>
        <w:rPr>
          <w:rFonts w:ascii="Times New Roman" w:hAnsi="Times New Roman" w:cs="Times New Roman"/>
          <w:b/>
          <w:sz w:val="24"/>
          <w:szCs w:val="24"/>
        </w:rPr>
        <w:t>Different</w:t>
      </w:r>
      <w:r w:rsidRPr="00F812EA">
        <w:rPr>
          <w:rFonts w:ascii="Times New Roman" w:hAnsi="Times New Roman" w:cs="Times New Roman"/>
          <w:b/>
          <w:sz w:val="24"/>
          <w:szCs w:val="24"/>
        </w:rPr>
        <w:t xml:space="preserve"> variables considered for optimization of </w:t>
      </w:r>
      <w:r>
        <w:rPr>
          <w:rFonts w:ascii="Times New Roman" w:hAnsi="Times New Roman" w:cs="Times New Roman"/>
          <w:b/>
          <w:sz w:val="24"/>
          <w:szCs w:val="24"/>
        </w:rPr>
        <w:t>fertilizer applicator</w:t>
      </w:r>
    </w:p>
    <w:tbl>
      <w:tblPr>
        <w:tblStyle w:val="TableGrid"/>
        <w:tblW w:w="8477" w:type="dxa"/>
        <w:tblInd w:w="-5"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86"/>
        <w:gridCol w:w="3622"/>
        <w:gridCol w:w="1559"/>
        <w:gridCol w:w="2410"/>
      </w:tblGrid>
      <w:tr w:rsidR="00620915" w:rsidRPr="00F812EA" w14:paraId="3FB3CBB9" w14:textId="77777777" w:rsidTr="00930F2D">
        <w:trPr>
          <w:trHeight w:val="516"/>
        </w:trPr>
        <w:tc>
          <w:tcPr>
            <w:tcW w:w="886" w:type="dxa"/>
            <w:tcBorders>
              <w:top w:val="single" w:sz="4" w:space="0" w:color="auto"/>
              <w:bottom w:val="single" w:sz="4" w:space="0" w:color="auto"/>
            </w:tcBorders>
          </w:tcPr>
          <w:p w14:paraId="01BF100F" w14:textId="77777777" w:rsidR="00620915" w:rsidRPr="004C39BA" w:rsidRDefault="00620915" w:rsidP="00930F2D">
            <w:pPr>
              <w:spacing w:before="201" w:line="276" w:lineRule="auto"/>
              <w:jc w:val="center"/>
              <w:rPr>
                <w:rFonts w:ascii="Times New Roman" w:hAnsi="Times New Roman" w:cs="Times New Roman"/>
                <w:b/>
                <w:bCs/>
                <w:sz w:val="24"/>
                <w:szCs w:val="24"/>
              </w:rPr>
            </w:pPr>
            <w:proofErr w:type="spellStart"/>
            <w:proofErr w:type="gramStart"/>
            <w:r w:rsidRPr="004C39BA">
              <w:rPr>
                <w:rFonts w:ascii="Times New Roman" w:hAnsi="Times New Roman" w:cs="Times New Roman"/>
                <w:b/>
                <w:bCs/>
                <w:sz w:val="24"/>
                <w:szCs w:val="24"/>
              </w:rPr>
              <w:t>S</w:t>
            </w:r>
            <w:r>
              <w:rPr>
                <w:rFonts w:ascii="Times New Roman" w:hAnsi="Times New Roman" w:cs="Times New Roman"/>
                <w:b/>
                <w:bCs/>
                <w:sz w:val="24"/>
                <w:szCs w:val="24"/>
              </w:rPr>
              <w:t>.</w:t>
            </w:r>
            <w:r w:rsidRPr="004C39BA">
              <w:rPr>
                <w:rFonts w:ascii="Times New Roman" w:hAnsi="Times New Roman" w:cs="Times New Roman"/>
                <w:b/>
                <w:bCs/>
                <w:sz w:val="24"/>
                <w:szCs w:val="24"/>
              </w:rPr>
              <w:t>No</w:t>
            </w:r>
            <w:proofErr w:type="spellEnd"/>
            <w:proofErr w:type="gramEnd"/>
          </w:p>
        </w:tc>
        <w:tc>
          <w:tcPr>
            <w:tcW w:w="3622" w:type="dxa"/>
            <w:tcBorders>
              <w:top w:val="single" w:sz="4" w:space="0" w:color="auto"/>
              <w:bottom w:val="single" w:sz="4" w:space="0" w:color="auto"/>
            </w:tcBorders>
          </w:tcPr>
          <w:p w14:paraId="19D7BD75" w14:textId="77777777" w:rsidR="00620915" w:rsidRPr="004C39BA" w:rsidRDefault="00620915" w:rsidP="00930F2D">
            <w:pPr>
              <w:spacing w:before="201" w:line="276" w:lineRule="auto"/>
              <w:jc w:val="center"/>
              <w:rPr>
                <w:rFonts w:ascii="Times New Roman" w:hAnsi="Times New Roman" w:cs="Times New Roman"/>
                <w:b/>
                <w:bCs/>
                <w:sz w:val="24"/>
                <w:szCs w:val="24"/>
              </w:rPr>
            </w:pPr>
            <w:r w:rsidRPr="004C39BA">
              <w:rPr>
                <w:rFonts w:ascii="Times New Roman" w:hAnsi="Times New Roman" w:cs="Times New Roman"/>
                <w:b/>
                <w:bCs/>
                <w:sz w:val="24"/>
                <w:szCs w:val="24"/>
              </w:rPr>
              <w:t>Treatment</w:t>
            </w:r>
          </w:p>
        </w:tc>
        <w:tc>
          <w:tcPr>
            <w:tcW w:w="1559" w:type="dxa"/>
            <w:tcBorders>
              <w:top w:val="single" w:sz="4" w:space="0" w:color="auto"/>
              <w:bottom w:val="single" w:sz="4" w:space="0" w:color="auto"/>
            </w:tcBorders>
          </w:tcPr>
          <w:p w14:paraId="048BF937" w14:textId="77777777" w:rsidR="00620915" w:rsidRPr="004C39BA" w:rsidRDefault="00620915" w:rsidP="00930F2D">
            <w:pPr>
              <w:spacing w:before="201" w:line="276" w:lineRule="auto"/>
              <w:jc w:val="center"/>
              <w:rPr>
                <w:rFonts w:ascii="Times New Roman" w:hAnsi="Times New Roman" w:cs="Times New Roman"/>
                <w:b/>
                <w:bCs/>
                <w:sz w:val="24"/>
                <w:szCs w:val="24"/>
              </w:rPr>
            </w:pPr>
            <w:r w:rsidRPr="004C39BA">
              <w:rPr>
                <w:rFonts w:ascii="Times New Roman" w:hAnsi="Times New Roman" w:cs="Times New Roman"/>
                <w:b/>
                <w:bCs/>
                <w:sz w:val="24"/>
                <w:szCs w:val="24"/>
              </w:rPr>
              <w:t>No</w:t>
            </w:r>
            <w:r>
              <w:rPr>
                <w:rFonts w:ascii="Times New Roman" w:hAnsi="Times New Roman" w:cs="Times New Roman"/>
                <w:b/>
                <w:bCs/>
                <w:sz w:val="24"/>
                <w:szCs w:val="24"/>
              </w:rPr>
              <w:t xml:space="preserve">. of </w:t>
            </w:r>
            <w:r w:rsidRPr="004C39BA">
              <w:rPr>
                <w:rFonts w:ascii="Times New Roman" w:hAnsi="Times New Roman" w:cs="Times New Roman"/>
                <w:b/>
                <w:bCs/>
                <w:sz w:val="24"/>
                <w:szCs w:val="24"/>
              </w:rPr>
              <w:t>levels</w:t>
            </w:r>
          </w:p>
        </w:tc>
        <w:tc>
          <w:tcPr>
            <w:tcW w:w="2410" w:type="dxa"/>
            <w:tcBorders>
              <w:top w:val="single" w:sz="4" w:space="0" w:color="auto"/>
              <w:bottom w:val="single" w:sz="4" w:space="0" w:color="auto"/>
            </w:tcBorders>
          </w:tcPr>
          <w:p w14:paraId="08E476F2" w14:textId="77777777" w:rsidR="00620915" w:rsidRPr="004C39BA" w:rsidRDefault="00620915" w:rsidP="00930F2D">
            <w:pPr>
              <w:spacing w:before="201" w:line="276" w:lineRule="auto"/>
              <w:jc w:val="center"/>
              <w:rPr>
                <w:rFonts w:ascii="Times New Roman" w:hAnsi="Times New Roman" w:cs="Times New Roman"/>
                <w:b/>
                <w:bCs/>
                <w:sz w:val="24"/>
                <w:szCs w:val="24"/>
              </w:rPr>
            </w:pPr>
            <w:r w:rsidRPr="004C39BA">
              <w:rPr>
                <w:rFonts w:ascii="Times New Roman" w:hAnsi="Times New Roman" w:cs="Times New Roman"/>
                <w:b/>
                <w:bCs/>
                <w:sz w:val="24"/>
                <w:szCs w:val="24"/>
              </w:rPr>
              <w:t>Particulars</w:t>
            </w:r>
          </w:p>
        </w:tc>
      </w:tr>
      <w:tr w:rsidR="00620915" w:rsidRPr="00F812EA" w14:paraId="59FE3BCD" w14:textId="77777777" w:rsidTr="00930F2D">
        <w:trPr>
          <w:trHeight w:val="457"/>
        </w:trPr>
        <w:tc>
          <w:tcPr>
            <w:tcW w:w="886" w:type="dxa"/>
            <w:tcBorders>
              <w:top w:val="single" w:sz="4" w:space="0" w:color="auto"/>
            </w:tcBorders>
          </w:tcPr>
          <w:p w14:paraId="6F9B5FAE" w14:textId="77777777" w:rsidR="00620915" w:rsidRPr="00F812EA" w:rsidRDefault="00620915" w:rsidP="00930F2D">
            <w:pPr>
              <w:spacing w:before="201" w:line="276" w:lineRule="auto"/>
              <w:jc w:val="center"/>
              <w:rPr>
                <w:rFonts w:ascii="Times New Roman" w:hAnsi="Times New Roman" w:cs="Times New Roman"/>
                <w:sz w:val="24"/>
                <w:szCs w:val="24"/>
              </w:rPr>
            </w:pPr>
            <w:r w:rsidRPr="00F812EA">
              <w:rPr>
                <w:rFonts w:ascii="Times New Roman" w:hAnsi="Times New Roman" w:cs="Times New Roman"/>
                <w:sz w:val="24"/>
                <w:szCs w:val="24"/>
              </w:rPr>
              <w:t>1</w:t>
            </w:r>
          </w:p>
        </w:tc>
        <w:tc>
          <w:tcPr>
            <w:tcW w:w="3622" w:type="dxa"/>
            <w:tcBorders>
              <w:top w:val="single" w:sz="4" w:space="0" w:color="auto"/>
            </w:tcBorders>
            <w:vAlign w:val="bottom"/>
          </w:tcPr>
          <w:p w14:paraId="36B2907F" w14:textId="77777777" w:rsidR="00620915" w:rsidRPr="00F812EA" w:rsidRDefault="00620915" w:rsidP="00930F2D">
            <w:pPr>
              <w:tabs>
                <w:tab w:val="left" w:pos="0"/>
                <w:tab w:val="left" w:pos="502"/>
              </w:tabs>
              <w:spacing w:before="100" w:beforeAutospacing="1" w:line="276" w:lineRule="auto"/>
              <w:ind w:right="30"/>
              <w:rPr>
                <w:rFonts w:ascii="Times New Roman" w:hAnsi="Times New Roman" w:cs="Times New Roman"/>
                <w:sz w:val="24"/>
                <w:szCs w:val="24"/>
              </w:rPr>
            </w:pPr>
            <w:r w:rsidRPr="00F812EA">
              <w:rPr>
                <w:rFonts w:ascii="Times New Roman" w:hAnsi="Times New Roman" w:cs="Times New Roman"/>
                <w:sz w:val="24"/>
                <w:szCs w:val="24"/>
              </w:rPr>
              <w:t xml:space="preserve">PWM DC </w:t>
            </w:r>
            <w:r>
              <w:rPr>
                <w:rFonts w:ascii="Times New Roman" w:hAnsi="Times New Roman" w:cs="Times New Roman"/>
                <w:sz w:val="24"/>
                <w:szCs w:val="24"/>
              </w:rPr>
              <w:t>r</w:t>
            </w:r>
            <w:r w:rsidRPr="00F812EA">
              <w:rPr>
                <w:rFonts w:ascii="Times New Roman" w:hAnsi="Times New Roman" w:cs="Times New Roman"/>
                <w:sz w:val="24"/>
                <w:szCs w:val="24"/>
              </w:rPr>
              <w:t>egulator</w:t>
            </w:r>
            <w:r>
              <w:rPr>
                <w:rFonts w:ascii="Times New Roman" w:hAnsi="Times New Roman" w:cs="Times New Roman"/>
                <w:sz w:val="24"/>
                <w:szCs w:val="24"/>
              </w:rPr>
              <w:t xml:space="preserve"> supplying voltage </w:t>
            </w:r>
            <w:proofErr w:type="gramStart"/>
            <w:r>
              <w:rPr>
                <w:rFonts w:ascii="Times New Roman" w:hAnsi="Times New Roman" w:cs="Times New Roman"/>
                <w:sz w:val="24"/>
                <w:szCs w:val="24"/>
              </w:rPr>
              <w:t>( %</w:t>
            </w:r>
            <w:proofErr w:type="gramEnd"/>
            <w:r>
              <w:rPr>
                <w:rFonts w:ascii="Times New Roman" w:hAnsi="Times New Roman" w:cs="Times New Roman"/>
                <w:sz w:val="24"/>
                <w:szCs w:val="24"/>
              </w:rPr>
              <w:t>)</w:t>
            </w:r>
          </w:p>
        </w:tc>
        <w:tc>
          <w:tcPr>
            <w:tcW w:w="1559" w:type="dxa"/>
            <w:tcBorders>
              <w:top w:val="single" w:sz="4" w:space="0" w:color="auto"/>
            </w:tcBorders>
          </w:tcPr>
          <w:p w14:paraId="7B5E1C65" w14:textId="77777777" w:rsidR="00620915" w:rsidRPr="00F812EA" w:rsidRDefault="00620915" w:rsidP="00930F2D">
            <w:pPr>
              <w:spacing w:before="201" w:line="276" w:lineRule="auto"/>
              <w:jc w:val="center"/>
              <w:rPr>
                <w:rFonts w:ascii="Times New Roman" w:hAnsi="Times New Roman" w:cs="Times New Roman"/>
                <w:sz w:val="24"/>
                <w:szCs w:val="24"/>
              </w:rPr>
            </w:pPr>
            <w:r w:rsidRPr="00F812EA">
              <w:rPr>
                <w:rFonts w:ascii="Times New Roman" w:hAnsi="Times New Roman" w:cs="Times New Roman"/>
                <w:sz w:val="24"/>
                <w:szCs w:val="24"/>
              </w:rPr>
              <w:t>4</w:t>
            </w:r>
          </w:p>
        </w:tc>
        <w:tc>
          <w:tcPr>
            <w:tcW w:w="2410" w:type="dxa"/>
            <w:tcBorders>
              <w:top w:val="single" w:sz="4" w:space="0" w:color="auto"/>
            </w:tcBorders>
          </w:tcPr>
          <w:p w14:paraId="64743ABC" w14:textId="77777777" w:rsidR="00620915" w:rsidRPr="00F812EA" w:rsidRDefault="00620915" w:rsidP="00930F2D">
            <w:pPr>
              <w:spacing w:before="201" w:line="276" w:lineRule="auto"/>
              <w:jc w:val="both"/>
              <w:rPr>
                <w:rFonts w:ascii="Times New Roman" w:hAnsi="Times New Roman" w:cs="Times New Roman"/>
                <w:sz w:val="24"/>
                <w:szCs w:val="24"/>
              </w:rPr>
            </w:pPr>
            <w:r>
              <w:rPr>
                <w:rFonts w:ascii="Times New Roman" w:hAnsi="Times New Roman" w:cs="Times New Roman"/>
                <w:sz w:val="24"/>
                <w:szCs w:val="24"/>
              </w:rPr>
              <w:t xml:space="preserve">100, 80, 60 and </w:t>
            </w:r>
            <w:proofErr w:type="gramStart"/>
            <w:r>
              <w:rPr>
                <w:rFonts w:ascii="Times New Roman" w:hAnsi="Times New Roman" w:cs="Times New Roman"/>
                <w:sz w:val="24"/>
                <w:szCs w:val="24"/>
              </w:rPr>
              <w:t>40  %</w:t>
            </w:r>
            <w:proofErr w:type="gramEnd"/>
          </w:p>
        </w:tc>
      </w:tr>
      <w:tr w:rsidR="00620915" w:rsidRPr="00F812EA" w14:paraId="304068E0" w14:textId="77777777" w:rsidTr="00930F2D">
        <w:trPr>
          <w:trHeight w:val="491"/>
        </w:trPr>
        <w:tc>
          <w:tcPr>
            <w:tcW w:w="886" w:type="dxa"/>
          </w:tcPr>
          <w:p w14:paraId="09490AD5" w14:textId="77777777" w:rsidR="00620915" w:rsidRPr="00F812EA" w:rsidRDefault="00620915" w:rsidP="00930F2D">
            <w:pPr>
              <w:spacing w:before="201" w:line="276" w:lineRule="auto"/>
              <w:jc w:val="center"/>
              <w:rPr>
                <w:rFonts w:ascii="Times New Roman" w:hAnsi="Times New Roman" w:cs="Times New Roman"/>
                <w:sz w:val="24"/>
                <w:szCs w:val="24"/>
              </w:rPr>
            </w:pPr>
            <w:r w:rsidRPr="00F812EA">
              <w:rPr>
                <w:rFonts w:ascii="Times New Roman" w:hAnsi="Times New Roman" w:cs="Times New Roman"/>
                <w:sz w:val="24"/>
                <w:szCs w:val="24"/>
              </w:rPr>
              <w:t>2</w:t>
            </w:r>
          </w:p>
        </w:tc>
        <w:tc>
          <w:tcPr>
            <w:tcW w:w="3622" w:type="dxa"/>
          </w:tcPr>
          <w:p w14:paraId="52313B4F" w14:textId="77777777" w:rsidR="00620915" w:rsidRPr="00F812EA" w:rsidRDefault="00620915" w:rsidP="00930F2D">
            <w:pPr>
              <w:spacing w:before="201" w:line="276" w:lineRule="auto"/>
              <w:jc w:val="both"/>
              <w:rPr>
                <w:rFonts w:ascii="Times New Roman" w:hAnsi="Times New Roman" w:cs="Times New Roman"/>
                <w:sz w:val="24"/>
                <w:szCs w:val="24"/>
              </w:rPr>
            </w:pPr>
            <w:r w:rsidRPr="00F812EA">
              <w:rPr>
                <w:rFonts w:ascii="Times New Roman" w:hAnsi="Times New Roman" w:cs="Times New Roman"/>
                <w:sz w:val="24"/>
                <w:szCs w:val="24"/>
              </w:rPr>
              <w:t xml:space="preserve">Metering shaft speed </w:t>
            </w:r>
            <w:r>
              <w:rPr>
                <w:rFonts w:ascii="Times New Roman" w:hAnsi="Times New Roman" w:cs="Times New Roman"/>
                <w:sz w:val="24"/>
                <w:szCs w:val="24"/>
              </w:rPr>
              <w:t>(RPM)</w:t>
            </w:r>
          </w:p>
        </w:tc>
        <w:tc>
          <w:tcPr>
            <w:tcW w:w="1559" w:type="dxa"/>
          </w:tcPr>
          <w:p w14:paraId="45BD2CCD" w14:textId="77777777" w:rsidR="00620915" w:rsidRPr="00F812EA" w:rsidRDefault="00620915" w:rsidP="00930F2D">
            <w:pPr>
              <w:spacing w:before="201" w:line="276"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2410" w:type="dxa"/>
          </w:tcPr>
          <w:p w14:paraId="056C8BEB" w14:textId="77777777" w:rsidR="00620915" w:rsidRPr="00F812EA" w:rsidRDefault="00620915" w:rsidP="00930F2D">
            <w:pPr>
              <w:spacing w:before="201" w:line="276" w:lineRule="auto"/>
              <w:jc w:val="both"/>
              <w:rPr>
                <w:rFonts w:ascii="Times New Roman" w:hAnsi="Times New Roman" w:cs="Times New Roman"/>
                <w:sz w:val="24"/>
                <w:szCs w:val="24"/>
              </w:rPr>
            </w:pPr>
            <w:r>
              <w:rPr>
                <w:rFonts w:ascii="Times New Roman" w:hAnsi="Times New Roman" w:cs="Times New Roman"/>
                <w:sz w:val="24"/>
                <w:szCs w:val="24"/>
              </w:rPr>
              <w:t xml:space="preserve">80,120,160 and 200 </w:t>
            </w:r>
          </w:p>
        </w:tc>
      </w:tr>
      <w:tr w:rsidR="00620915" w:rsidRPr="00F812EA" w14:paraId="3405E91E" w14:textId="77777777" w:rsidTr="00930F2D">
        <w:trPr>
          <w:trHeight w:val="529"/>
        </w:trPr>
        <w:tc>
          <w:tcPr>
            <w:tcW w:w="886" w:type="dxa"/>
          </w:tcPr>
          <w:p w14:paraId="32041D30" w14:textId="77777777" w:rsidR="00620915" w:rsidRPr="00F812EA" w:rsidRDefault="00620915" w:rsidP="00930F2D">
            <w:pPr>
              <w:spacing w:before="201" w:line="276" w:lineRule="auto"/>
              <w:jc w:val="center"/>
              <w:rPr>
                <w:rFonts w:ascii="Times New Roman" w:hAnsi="Times New Roman" w:cs="Times New Roman"/>
                <w:sz w:val="24"/>
                <w:szCs w:val="24"/>
              </w:rPr>
            </w:pPr>
            <w:r>
              <w:rPr>
                <w:rFonts w:ascii="Times New Roman" w:hAnsi="Times New Roman" w:cs="Times New Roman"/>
                <w:sz w:val="24"/>
                <w:szCs w:val="24"/>
              </w:rPr>
              <w:lastRenderedPageBreak/>
              <w:t>3</w:t>
            </w:r>
          </w:p>
        </w:tc>
        <w:tc>
          <w:tcPr>
            <w:tcW w:w="3622" w:type="dxa"/>
          </w:tcPr>
          <w:p w14:paraId="62E07CAC" w14:textId="77777777" w:rsidR="00620915" w:rsidRPr="00F812EA" w:rsidRDefault="00620915" w:rsidP="00930F2D">
            <w:pPr>
              <w:spacing w:before="201" w:line="276" w:lineRule="auto"/>
              <w:jc w:val="both"/>
              <w:rPr>
                <w:rFonts w:ascii="Times New Roman" w:hAnsi="Times New Roman" w:cs="Times New Roman"/>
                <w:sz w:val="24"/>
                <w:szCs w:val="24"/>
              </w:rPr>
            </w:pPr>
            <w:r>
              <w:rPr>
                <w:rFonts w:ascii="Times New Roman" w:hAnsi="Times New Roman" w:cs="Times New Roman"/>
                <w:sz w:val="24"/>
                <w:szCs w:val="24"/>
              </w:rPr>
              <w:t>Level of fertilizer hopper filling</w:t>
            </w:r>
          </w:p>
        </w:tc>
        <w:tc>
          <w:tcPr>
            <w:tcW w:w="1559" w:type="dxa"/>
          </w:tcPr>
          <w:p w14:paraId="591BC234" w14:textId="77777777" w:rsidR="00620915" w:rsidRPr="00F812EA" w:rsidRDefault="00620915" w:rsidP="00930F2D">
            <w:pPr>
              <w:spacing w:before="201" w:line="276"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2410" w:type="dxa"/>
          </w:tcPr>
          <w:p w14:paraId="18F61810" w14:textId="77777777" w:rsidR="00620915" w:rsidRPr="00F812EA" w:rsidRDefault="00620915" w:rsidP="00930F2D">
            <w:pPr>
              <w:spacing w:before="201" w:line="276" w:lineRule="auto"/>
              <w:jc w:val="both"/>
              <w:rPr>
                <w:rFonts w:ascii="Times New Roman" w:hAnsi="Times New Roman" w:cs="Times New Roman"/>
                <w:sz w:val="24"/>
                <w:szCs w:val="24"/>
              </w:rPr>
            </w:pPr>
            <w:r>
              <w:rPr>
                <w:rFonts w:ascii="Times New Roman" w:hAnsi="Times New Roman" w:cs="Times New Roman"/>
                <w:sz w:val="24"/>
                <w:szCs w:val="24"/>
              </w:rPr>
              <w:t>1/4,1/2,1/3and hopper full Level</w:t>
            </w:r>
          </w:p>
        </w:tc>
      </w:tr>
      <w:tr w:rsidR="00620915" w:rsidRPr="00F812EA" w14:paraId="7695C286" w14:textId="77777777" w:rsidTr="00930F2D">
        <w:trPr>
          <w:trHeight w:val="505"/>
        </w:trPr>
        <w:tc>
          <w:tcPr>
            <w:tcW w:w="6067" w:type="dxa"/>
            <w:gridSpan w:val="3"/>
          </w:tcPr>
          <w:p w14:paraId="61CCEC6D" w14:textId="77777777" w:rsidR="00620915" w:rsidRPr="00F812EA" w:rsidRDefault="00620915" w:rsidP="00930F2D">
            <w:pPr>
              <w:spacing w:before="201" w:line="276" w:lineRule="auto"/>
              <w:jc w:val="both"/>
              <w:rPr>
                <w:rFonts w:ascii="Times New Roman" w:hAnsi="Times New Roman" w:cs="Times New Roman"/>
                <w:sz w:val="24"/>
                <w:szCs w:val="24"/>
              </w:rPr>
            </w:pPr>
            <w:r>
              <w:rPr>
                <w:rFonts w:ascii="Times New Roman" w:hAnsi="Times New Roman" w:cs="Times New Roman"/>
                <w:sz w:val="24"/>
                <w:szCs w:val="24"/>
              </w:rPr>
              <w:t>No. of</w:t>
            </w:r>
            <w:r w:rsidRPr="00F812EA">
              <w:rPr>
                <w:rFonts w:ascii="Times New Roman" w:hAnsi="Times New Roman" w:cs="Times New Roman"/>
                <w:sz w:val="24"/>
                <w:szCs w:val="24"/>
              </w:rPr>
              <w:t xml:space="preserve"> replications </w:t>
            </w:r>
          </w:p>
        </w:tc>
        <w:tc>
          <w:tcPr>
            <w:tcW w:w="2410" w:type="dxa"/>
          </w:tcPr>
          <w:p w14:paraId="0D970B36" w14:textId="77777777" w:rsidR="00620915" w:rsidRPr="00F812EA" w:rsidRDefault="00620915" w:rsidP="00930F2D">
            <w:pPr>
              <w:spacing w:before="201" w:line="276" w:lineRule="auto"/>
              <w:jc w:val="both"/>
              <w:rPr>
                <w:rFonts w:ascii="Times New Roman" w:hAnsi="Times New Roman" w:cs="Times New Roman"/>
                <w:sz w:val="24"/>
                <w:szCs w:val="24"/>
              </w:rPr>
            </w:pPr>
            <w:r>
              <w:rPr>
                <w:rFonts w:ascii="Times New Roman" w:hAnsi="Times New Roman" w:cs="Times New Roman"/>
                <w:sz w:val="24"/>
                <w:szCs w:val="24"/>
              </w:rPr>
              <w:t>3</w:t>
            </w:r>
          </w:p>
        </w:tc>
      </w:tr>
      <w:tr w:rsidR="00620915" w:rsidRPr="00F812EA" w14:paraId="11AC2977" w14:textId="77777777" w:rsidTr="00930F2D">
        <w:trPr>
          <w:trHeight w:val="528"/>
        </w:trPr>
        <w:tc>
          <w:tcPr>
            <w:tcW w:w="6067" w:type="dxa"/>
            <w:gridSpan w:val="3"/>
          </w:tcPr>
          <w:p w14:paraId="6A547973" w14:textId="77777777" w:rsidR="00620915" w:rsidRPr="00F812EA" w:rsidRDefault="00620915" w:rsidP="00930F2D">
            <w:pPr>
              <w:spacing w:before="201" w:line="276" w:lineRule="auto"/>
              <w:jc w:val="both"/>
              <w:rPr>
                <w:rFonts w:ascii="Times New Roman" w:hAnsi="Times New Roman" w:cs="Times New Roman"/>
                <w:sz w:val="24"/>
                <w:szCs w:val="24"/>
              </w:rPr>
            </w:pPr>
            <w:r w:rsidRPr="00F812EA">
              <w:rPr>
                <w:rFonts w:ascii="Times New Roman" w:hAnsi="Times New Roman" w:cs="Times New Roman"/>
                <w:sz w:val="24"/>
                <w:szCs w:val="24"/>
              </w:rPr>
              <w:t xml:space="preserve">Total </w:t>
            </w:r>
            <w:r>
              <w:rPr>
                <w:rFonts w:ascii="Times New Roman" w:hAnsi="Times New Roman" w:cs="Times New Roman"/>
                <w:sz w:val="24"/>
                <w:szCs w:val="24"/>
              </w:rPr>
              <w:t>No. of</w:t>
            </w:r>
            <w:r w:rsidRPr="00F812EA">
              <w:rPr>
                <w:rFonts w:ascii="Times New Roman" w:hAnsi="Times New Roman" w:cs="Times New Roman"/>
                <w:sz w:val="24"/>
                <w:szCs w:val="24"/>
              </w:rPr>
              <w:t xml:space="preserve"> experiments</w:t>
            </w:r>
            <w:r>
              <w:rPr>
                <w:rFonts w:ascii="Times New Roman" w:hAnsi="Times New Roman" w:cs="Times New Roman"/>
                <w:sz w:val="24"/>
                <w:szCs w:val="24"/>
              </w:rPr>
              <w:t xml:space="preserve"> = </w:t>
            </w:r>
            <w:r w:rsidRPr="00F812EA">
              <w:rPr>
                <w:rFonts w:ascii="Times New Roman" w:hAnsi="Times New Roman" w:cs="Times New Roman"/>
                <w:sz w:val="24"/>
                <w:szCs w:val="24"/>
              </w:rPr>
              <w:t>4*4*</w:t>
            </w:r>
            <w:r>
              <w:rPr>
                <w:rFonts w:ascii="Times New Roman" w:hAnsi="Times New Roman" w:cs="Times New Roman"/>
                <w:sz w:val="24"/>
                <w:szCs w:val="24"/>
              </w:rPr>
              <w:t>4</w:t>
            </w:r>
            <w:r w:rsidRPr="00F812EA">
              <w:rPr>
                <w:rFonts w:ascii="Times New Roman" w:hAnsi="Times New Roman" w:cs="Times New Roman"/>
                <w:sz w:val="24"/>
                <w:szCs w:val="24"/>
              </w:rPr>
              <w:t>*3</w:t>
            </w:r>
          </w:p>
        </w:tc>
        <w:tc>
          <w:tcPr>
            <w:tcW w:w="2410" w:type="dxa"/>
          </w:tcPr>
          <w:p w14:paraId="45C42AD6" w14:textId="77777777" w:rsidR="00620915" w:rsidRPr="00F812EA" w:rsidRDefault="00620915" w:rsidP="00930F2D">
            <w:pPr>
              <w:spacing w:before="201" w:line="276" w:lineRule="auto"/>
              <w:rPr>
                <w:rFonts w:ascii="Times New Roman" w:hAnsi="Times New Roman" w:cs="Times New Roman"/>
                <w:sz w:val="24"/>
                <w:szCs w:val="24"/>
              </w:rPr>
            </w:pPr>
            <w:r>
              <w:rPr>
                <w:rFonts w:ascii="Times New Roman" w:hAnsi="Times New Roman" w:cs="Times New Roman"/>
                <w:sz w:val="24"/>
                <w:szCs w:val="24"/>
              </w:rPr>
              <w:t>192</w:t>
            </w:r>
          </w:p>
        </w:tc>
      </w:tr>
    </w:tbl>
    <w:p w14:paraId="673F3039" w14:textId="77777777" w:rsidR="00BF5D7A" w:rsidRDefault="00BF5D7A" w:rsidP="00E54BBC">
      <w:pPr>
        <w:spacing w:after="0" w:line="360" w:lineRule="auto"/>
        <w:jc w:val="both"/>
        <w:rPr>
          <w:rFonts w:ascii="Times New Roman" w:hAnsi="Times New Roman" w:cs="Times New Roman"/>
          <w:b/>
          <w:bCs/>
          <w:sz w:val="24"/>
          <w:szCs w:val="24"/>
        </w:rPr>
      </w:pPr>
    </w:p>
    <w:p w14:paraId="3E642EA3" w14:textId="1FFDE16E" w:rsidR="00E54BBC" w:rsidRPr="001D5586" w:rsidRDefault="00BF5D7A" w:rsidP="00E54BBC">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3. </w:t>
      </w:r>
      <w:r w:rsidR="00380124" w:rsidRPr="001D5586">
        <w:rPr>
          <w:rFonts w:ascii="Times New Roman" w:hAnsi="Times New Roman" w:cs="Times New Roman"/>
          <w:b/>
          <w:bCs/>
          <w:sz w:val="24"/>
          <w:szCs w:val="24"/>
        </w:rPr>
        <w:t>RESULTS AND DISCUSSION</w:t>
      </w:r>
    </w:p>
    <w:p w14:paraId="5F2CE506" w14:textId="7E848191" w:rsidR="00620915" w:rsidRPr="00E6127B" w:rsidRDefault="00BF5D7A" w:rsidP="00620915">
      <w:pPr>
        <w:keepNext/>
        <w:keepLines/>
        <w:spacing w:after="100" w:afterAutospacing="1" w:line="240" w:lineRule="auto"/>
        <w:ind w:left="851" w:hanging="851"/>
        <w:jc w:val="both"/>
        <w:outlineLvl w:val="1"/>
        <w:rPr>
          <w:rFonts w:ascii="Times New Roman" w:eastAsia="Times New Roman" w:hAnsi="Times New Roman" w:cs="Times New Roman"/>
          <w:b/>
          <w:color w:val="000000"/>
          <w:sz w:val="28"/>
          <w:lang w:eastAsia="en-IN"/>
        </w:rPr>
      </w:pPr>
      <w:r>
        <w:rPr>
          <w:rFonts w:ascii="Times New Roman" w:eastAsia="Times New Roman" w:hAnsi="Times New Roman" w:cs="Times New Roman"/>
          <w:b/>
          <w:color w:val="000000"/>
          <w:sz w:val="28"/>
          <w:lang w:eastAsia="en-IN"/>
        </w:rPr>
        <w:t xml:space="preserve">3.1 </w:t>
      </w:r>
      <w:r w:rsidRPr="00E6127B">
        <w:rPr>
          <w:rFonts w:ascii="Times New Roman" w:eastAsia="Times New Roman" w:hAnsi="Times New Roman" w:cs="Times New Roman"/>
          <w:b/>
          <w:color w:val="000000"/>
          <w:sz w:val="28"/>
          <w:lang w:eastAsia="en-IN"/>
        </w:rPr>
        <w:t xml:space="preserve">Laboratory Evaluation </w:t>
      </w:r>
      <w:r>
        <w:rPr>
          <w:rFonts w:ascii="Times New Roman" w:eastAsia="Times New Roman" w:hAnsi="Times New Roman" w:cs="Times New Roman"/>
          <w:b/>
          <w:color w:val="000000"/>
          <w:sz w:val="28"/>
          <w:lang w:eastAsia="en-IN"/>
        </w:rPr>
        <w:t>o</w:t>
      </w:r>
      <w:r w:rsidRPr="00E6127B">
        <w:rPr>
          <w:rFonts w:ascii="Times New Roman" w:eastAsia="Times New Roman" w:hAnsi="Times New Roman" w:cs="Times New Roman"/>
          <w:b/>
          <w:color w:val="000000"/>
          <w:sz w:val="28"/>
          <w:lang w:eastAsia="en-IN"/>
        </w:rPr>
        <w:t>f Fertilizer</w:t>
      </w:r>
      <w:r>
        <w:rPr>
          <w:rFonts w:ascii="Times New Roman" w:eastAsia="Times New Roman" w:hAnsi="Times New Roman" w:cs="Times New Roman"/>
          <w:b/>
          <w:color w:val="000000"/>
          <w:sz w:val="28"/>
          <w:lang w:eastAsia="en-IN"/>
        </w:rPr>
        <w:t xml:space="preserve"> </w:t>
      </w:r>
      <w:r w:rsidRPr="00E6127B">
        <w:rPr>
          <w:rFonts w:ascii="Times New Roman" w:eastAsia="Times New Roman" w:hAnsi="Times New Roman" w:cs="Times New Roman"/>
          <w:b/>
          <w:color w:val="000000"/>
          <w:sz w:val="28"/>
          <w:lang w:eastAsia="en-IN"/>
        </w:rPr>
        <w:t xml:space="preserve">Applicator </w:t>
      </w:r>
    </w:p>
    <w:p w14:paraId="3638C355" w14:textId="105C9F48" w:rsidR="00620915" w:rsidRPr="00E6127B" w:rsidRDefault="00620915" w:rsidP="00BF5D7A">
      <w:pPr>
        <w:spacing w:after="0" w:line="355" w:lineRule="auto"/>
        <w:jc w:val="both"/>
        <w:rPr>
          <w:rFonts w:ascii="Times New Roman" w:eastAsia="Times New Roman" w:hAnsi="Times New Roman" w:cs="Times New Roman"/>
          <w:color w:val="000000"/>
          <w:sz w:val="24"/>
          <w:lang w:eastAsia="en-IN"/>
        </w:rPr>
      </w:pPr>
      <w:r w:rsidRPr="00E6127B">
        <w:rPr>
          <w:rFonts w:ascii="Times New Roman" w:eastAsia="Times New Roman" w:hAnsi="Times New Roman" w:cs="Times New Roman"/>
          <w:color w:val="000000"/>
          <w:sz w:val="24"/>
          <w:lang w:eastAsia="en-IN"/>
        </w:rPr>
        <w:t xml:space="preserve">   </w:t>
      </w:r>
      <w:r>
        <w:rPr>
          <w:rFonts w:ascii="Times New Roman" w:eastAsia="Times New Roman" w:hAnsi="Times New Roman" w:cs="Times New Roman"/>
          <w:color w:val="000000"/>
          <w:sz w:val="24"/>
          <w:lang w:eastAsia="en-IN"/>
        </w:rPr>
        <w:tab/>
      </w:r>
      <w:r w:rsidRPr="00E6127B">
        <w:rPr>
          <w:rFonts w:ascii="Times New Roman" w:eastAsia="Times New Roman" w:hAnsi="Times New Roman" w:cs="Times New Roman"/>
          <w:color w:val="000000"/>
          <w:sz w:val="24"/>
          <w:lang w:eastAsia="en-IN"/>
        </w:rPr>
        <w:t xml:space="preserve"> The independent variables were selected for testing and optimization of fertilizer applicator. Equipment </w:t>
      </w:r>
      <w:proofErr w:type="gramStart"/>
      <w:r w:rsidRPr="00E6127B">
        <w:rPr>
          <w:rFonts w:ascii="Times New Roman" w:eastAsia="Times New Roman" w:hAnsi="Times New Roman" w:cs="Times New Roman"/>
          <w:color w:val="000000"/>
          <w:sz w:val="24"/>
          <w:lang w:eastAsia="en-IN"/>
        </w:rPr>
        <w:t>w</w:t>
      </w:r>
      <w:r>
        <w:rPr>
          <w:rFonts w:ascii="Times New Roman" w:eastAsia="Times New Roman" w:hAnsi="Times New Roman" w:cs="Times New Roman"/>
          <w:color w:val="000000"/>
          <w:sz w:val="24"/>
          <w:lang w:eastAsia="en-IN"/>
        </w:rPr>
        <w:t>e</w:t>
      </w:r>
      <w:r w:rsidRPr="00E6127B">
        <w:rPr>
          <w:rFonts w:ascii="Times New Roman" w:eastAsia="Times New Roman" w:hAnsi="Times New Roman" w:cs="Times New Roman"/>
          <w:color w:val="000000"/>
          <w:sz w:val="24"/>
          <w:lang w:eastAsia="en-IN"/>
        </w:rPr>
        <w:t>re</w:t>
      </w:r>
      <w:proofErr w:type="gramEnd"/>
      <w:r w:rsidRPr="00E6127B">
        <w:rPr>
          <w:rFonts w:ascii="Times New Roman" w:eastAsia="Times New Roman" w:hAnsi="Times New Roman" w:cs="Times New Roman"/>
          <w:color w:val="000000"/>
          <w:sz w:val="24"/>
          <w:lang w:eastAsia="en-IN"/>
        </w:rPr>
        <w:t xml:space="preserve"> carried out in the laboratory to examine the fertilizer delivery rate by keeping equipment stationary. The fertilizer applicator was tested at different fertilizer metering shaft 80,120,160 and 200 RPM amount of fertilizer delivered was measured. Measured DC motor speed at different voltages of PWM voltage regulator (i.e. 100, 80, 60 and 40 %). Using auto timer cutoff switch time was fixed to 30 seconds. After 30 seconds speed of fertilizer metering shaft was stopped due cutoff </w:t>
      </w:r>
      <w:r w:rsidRPr="00CD23B2">
        <w:rPr>
          <w:rFonts w:ascii="Times New Roman" w:eastAsia="Times New Roman" w:hAnsi="Times New Roman" w:cs="Times New Roman"/>
          <w:color w:val="000000"/>
          <w:sz w:val="24"/>
          <w:szCs w:val="24"/>
          <w:lang w:eastAsia="en-IN"/>
        </w:rPr>
        <w:t xml:space="preserve">switch restrict passes of voltage. </w:t>
      </w:r>
    </w:p>
    <w:p w14:paraId="33F8A348" w14:textId="689FBEE2" w:rsidR="00620915" w:rsidRPr="00E6127B" w:rsidRDefault="00620915" w:rsidP="00620915">
      <w:pPr>
        <w:keepNext/>
        <w:keepLines/>
        <w:spacing w:after="94"/>
        <w:ind w:right="591"/>
        <w:jc w:val="both"/>
        <w:outlineLvl w:val="2"/>
        <w:rPr>
          <w:rFonts w:ascii="Times New Roman" w:eastAsia="Times New Roman" w:hAnsi="Times New Roman" w:cs="Times New Roman"/>
          <w:b/>
          <w:color w:val="000000"/>
          <w:sz w:val="28"/>
          <w:lang w:eastAsia="en-IN"/>
        </w:rPr>
      </w:pPr>
      <w:r w:rsidRPr="00E6127B">
        <w:rPr>
          <w:rFonts w:ascii="Times New Roman" w:eastAsia="Times New Roman" w:hAnsi="Times New Roman" w:cs="Times New Roman"/>
          <w:b/>
          <w:color w:val="000000"/>
          <w:sz w:val="28"/>
          <w:lang w:eastAsia="en-IN"/>
        </w:rPr>
        <w:t>3.</w:t>
      </w:r>
      <w:r w:rsidR="00BF5D7A">
        <w:rPr>
          <w:rFonts w:ascii="Times New Roman" w:eastAsia="Times New Roman" w:hAnsi="Times New Roman" w:cs="Times New Roman"/>
          <w:b/>
          <w:color w:val="000000"/>
          <w:sz w:val="28"/>
          <w:lang w:eastAsia="en-IN"/>
        </w:rPr>
        <w:t>2</w:t>
      </w:r>
      <w:r w:rsidRPr="00E6127B">
        <w:rPr>
          <w:rFonts w:ascii="Times New Roman" w:eastAsia="Times New Roman" w:hAnsi="Times New Roman" w:cs="Times New Roman"/>
          <w:b/>
          <w:color w:val="000000"/>
          <w:sz w:val="28"/>
          <w:lang w:eastAsia="en-IN"/>
        </w:rPr>
        <w:t xml:space="preserve"> Effect of DC Regulator on Fertilizer Metering Shaft </w:t>
      </w:r>
    </w:p>
    <w:p w14:paraId="649CC244" w14:textId="2292FB24" w:rsidR="00620915" w:rsidRPr="00E6127B" w:rsidRDefault="00620915" w:rsidP="00620915">
      <w:pPr>
        <w:spacing w:after="0" w:line="355" w:lineRule="auto"/>
        <w:ind w:firstLine="720"/>
        <w:jc w:val="both"/>
        <w:rPr>
          <w:rFonts w:ascii="Times New Roman" w:eastAsia="Times New Roman" w:hAnsi="Times New Roman" w:cs="Times New Roman"/>
          <w:color w:val="000000"/>
          <w:sz w:val="24"/>
          <w:lang w:eastAsia="en-IN"/>
        </w:rPr>
      </w:pPr>
      <w:r w:rsidRPr="00E6127B">
        <w:rPr>
          <w:rFonts w:ascii="Times New Roman" w:eastAsia="Times New Roman" w:hAnsi="Times New Roman" w:cs="Times New Roman"/>
          <w:color w:val="000000"/>
          <w:sz w:val="24"/>
          <w:lang w:eastAsia="en-IN"/>
        </w:rPr>
        <w:t>The speed of fertilizer metering shaft varies based on the DC regulator. The voltage ranges from 100, 80, 60 and 40</w:t>
      </w:r>
      <w:r>
        <w:rPr>
          <w:rFonts w:ascii="Times New Roman" w:eastAsia="Times New Roman" w:hAnsi="Times New Roman" w:cs="Times New Roman"/>
          <w:color w:val="000000"/>
          <w:sz w:val="24"/>
          <w:lang w:eastAsia="en-IN"/>
        </w:rPr>
        <w:t xml:space="preserve"> %</w:t>
      </w:r>
      <w:r w:rsidRPr="00E6127B">
        <w:rPr>
          <w:rFonts w:ascii="Times New Roman" w:eastAsia="Times New Roman" w:hAnsi="Times New Roman" w:cs="Times New Roman"/>
          <w:color w:val="000000"/>
          <w:sz w:val="24"/>
          <w:lang w:eastAsia="en-IN"/>
        </w:rPr>
        <w:t xml:space="preserve">. Average speed of fertilizer metering shaft was calculated and tabulated for different combinations. </w:t>
      </w:r>
      <w:r w:rsidRPr="00113DF1">
        <w:rPr>
          <w:rFonts w:ascii="Times New Roman" w:eastAsia="Times New Roman" w:hAnsi="Times New Roman" w:cs="Times New Roman"/>
          <w:color w:val="000000"/>
          <w:sz w:val="24"/>
          <w:lang w:eastAsia="en-IN"/>
        </w:rPr>
        <w:t>Based on the experimental results, the speed of the fertilizer metering shaft was recorded at 80 RPM when operating at 40</w:t>
      </w:r>
      <w:r>
        <w:rPr>
          <w:rFonts w:ascii="Times New Roman" w:eastAsia="Times New Roman" w:hAnsi="Times New Roman" w:cs="Times New Roman"/>
          <w:color w:val="000000"/>
          <w:sz w:val="24"/>
          <w:lang w:eastAsia="en-IN"/>
        </w:rPr>
        <w:t xml:space="preserve"> %</w:t>
      </w:r>
      <w:r w:rsidRPr="00113DF1">
        <w:rPr>
          <w:rFonts w:ascii="Times New Roman" w:eastAsia="Times New Roman" w:hAnsi="Times New Roman" w:cs="Times New Roman"/>
          <w:color w:val="000000"/>
          <w:sz w:val="24"/>
          <w:lang w:eastAsia="en-IN"/>
        </w:rPr>
        <w:t xml:space="preserve"> of the DC voltage, and 200 RPM at 100</w:t>
      </w:r>
      <w:r>
        <w:rPr>
          <w:rFonts w:ascii="Times New Roman" w:eastAsia="Times New Roman" w:hAnsi="Times New Roman" w:cs="Times New Roman"/>
          <w:color w:val="000000"/>
          <w:sz w:val="24"/>
          <w:lang w:eastAsia="en-IN"/>
        </w:rPr>
        <w:t xml:space="preserve"> %</w:t>
      </w:r>
      <w:r w:rsidRPr="00113DF1">
        <w:rPr>
          <w:rFonts w:ascii="Times New Roman" w:eastAsia="Times New Roman" w:hAnsi="Times New Roman" w:cs="Times New Roman"/>
          <w:color w:val="000000"/>
          <w:sz w:val="24"/>
          <w:lang w:eastAsia="en-IN"/>
        </w:rPr>
        <w:t xml:space="preserve"> of the DC voltage, as illustrated in Figure </w:t>
      </w:r>
      <w:proofErr w:type="gramStart"/>
      <w:r w:rsidR="001C5BF6">
        <w:rPr>
          <w:rFonts w:ascii="Times New Roman" w:eastAsia="Times New Roman" w:hAnsi="Times New Roman" w:cs="Times New Roman"/>
          <w:color w:val="000000"/>
          <w:sz w:val="24"/>
          <w:lang w:eastAsia="en-IN"/>
        </w:rPr>
        <w:t>5</w:t>
      </w:r>
      <w:r w:rsidRPr="00113DF1">
        <w:rPr>
          <w:rFonts w:ascii="Times New Roman" w:eastAsia="Times New Roman" w:hAnsi="Times New Roman" w:cs="Times New Roman"/>
          <w:color w:val="000000"/>
          <w:sz w:val="24"/>
          <w:lang w:eastAsia="en-IN"/>
        </w:rPr>
        <w:t>..</w:t>
      </w:r>
      <w:proofErr w:type="gramEnd"/>
      <w:r>
        <w:rPr>
          <w:rFonts w:ascii="Times New Roman" w:eastAsia="Times New Roman" w:hAnsi="Times New Roman" w:cs="Times New Roman"/>
          <w:color w:val="000000"/>
          <w:sz w:val="24"/>
          <w:lang w:eastAsia="en-IN"/>
        </w:rPr>
        <w:t xml:space="preserve"> </w:t>
      </w:r>
    </w:p>
    <w:p w14:paraId="6CD5A4FC" w14:textId="77777777" w:rsidR="00620915" w:rsidRPr="00E6127B" w:rsidRDefault="00620915" w:rsidP="00620915">
      <w:pPr>
        <w:spacing w:after="294" w:line="240" w:lineRule="auto"/>
        <w:jc w:val="center"/>
        <w:rPr>
          <w:rFonts w:ascii="Times New Roman" w:eastAsia="Times New Roman" w:hAnsi="Times New Roman" w:cs="Times New Roman"/>
          <w:b/>
          <w:color w:val="000000"/>
          <w:sz w:val="24"/>
          <w:lang w:eastAsia="en-IN"/>
        </w:rPr>
      </w:pPr>
      <w:r w:rsidRPr="00E6127B">
        <w:rPr>
          <w:rFonts w:ascii="Times New Roman" w:eastAsia="Times New Roman" w:hAnsi="Times New Roman" w:cs="Times New Roman"/>
          <w:noProof/>
          <w:color w:val="000000"/>
          <w:sz w:val="24"/>
        </w:rPr>
        <w:drawing>
          <wp:inline distT="0" distB="0" distL="0" distR="0" wp14:anchorId="5E71E0C2" wp14:editId="51C85A67">
            <wp:extent cx="4640239" cy="3029803"/>
            <wp:effectExtent l="0" t="0" r="0" b="0"/>
            <wp:docPr id="857751013" name="Chart 1">
              <a:extLst xmlns:a="http://schemas.openxmlformats.org/drawingml/2006/main">
                <a:ext uri="{FF2B5EF4-FFF2-40B4-BE49-F238E27FC236}">
                  <a16:creationId xmlns:a16="http://schemas.microsoft.com/office/drawing/2014/main" id="{00000000-0008-0000-0000-000009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5B27422B" w14:textId="227D6F3E" w:rsidR="00620915" w:rsidRPr="00E6127B" w:rsidRDefault="00620915" w:rsidP="00620915">
      <w:pPr>
        <w:spacing w:after="4" w:line="240" w:lineRule="auto"/>
        <w:jc w:val="center"/>
        <w:rPr>
          <w:rFonts w:ascii="Times New Roman" w:eastAsia="Times New Roman" w:hAnsi="Times New Roman" w:cs="Times New Roman"/>
          <w:color w:val="000000"/>
          <w:sz w:val="24"/>
          <w:lang w:eastAsia="en-IN"/>
        </w:rPr>
      </w:pPr>
      <w:r w:rsidRPr="00E6127B">
        <w:rPr>
          <w:rFonts w:ascii="Times New Roman" w:eastAsia="Times New Roman" w:hAnsi="Times New Roman" w:cs="Times New Roman"/>
          <w:b/>
          <w:color w:val="000000"/>
          <w:sz w:val="24"/>
          <w:lang w:eastAsia="en-IN"/>
        </w:rPr>
        <w:lastRenderedPageBreak/>
        <w:t>Fig.</w:t>
      </w:r>
      <w:r w:rsidR="001C5BF6">
        <w:rPr>
          <w:rFonts w:ascii="Times New Roman" w:eastAsia="Times New Roman" w:hAnsi="Times New Roman" w:cs="Times New Roman"/>
          <w:b/>
          <w:color w:val="000000"/>
          <w:sz w:val="24"/>
          <w:lang w:eastAsia="en-IN"/>
        </w:rPr>
        <w:t>5</w:t>
      </w:r>
      <w:r w:rsidRPr="00E6127B">
        <w:rPr>
          <w:rFonts w:ascii="Times New Roman" w:eastAsia="Times New Roman" w:hAnsi="Times New Roman" w:cs="Times New Roman"/>
          <w:b/>
          <w:color w:val="000000"/>
          <w:sz w:val="24"/>
          <w:lang w:eastAsia="en-IN"/>
        </w:rPr>
        <w:t xml:space="preserve"> Effect voltage of DC regulator on speed of fertilizer metering shaft</w:t>
      </w:r>
    </w:p>
    <w:p w14:paraId="0C2257BF" w14:textId="2A3E604A" w:rsidR="00620915" w:rsidRPr="00E6127B" w:rsidRDefault="00BF5D7A" w:rsidP="00620915">
      <w:pPr>
        <w:keepNext/>
        <w:keepLines/>
        <w:spacing w:before="240" w:after="94"/>
        <w:ind w:right="591"/>
        <w:jc w:val="both"/>
        <w:outlineLvl w:val="2"/>
        <w:rPr>
          <w:rFonts w:ascii="Times New Roman" w:eastAsia="Times New Roman" w:hAnsi="Times New Roman" w:cs="Times New Roman"/>
          <w:b/>
          <w:color w:val="000000"/>
          <w:sz w:val="28"/>
          <w:lang w:eastAsia="en-IN"/>
        </w:rPr>
      </w:pPr>
      <w:r>
        <w:rPr>
          <w:rFonts w:ascii="Times New Roman" w:eastAsia="Times New Roman" w:hAnsi="Times New Roman" w:cs="Times New Roman"/>
          <w:b/>
          <w:color w:val="000000"/>
          <w:sz w:val="28"/>
          <w:lang w:eastAsia="en-IN"/>
        </w:rPr>
        <w:t>3</w:t>
      </w:r>
      <w:r w:rsidR="00620915" w:rsidRPr="00E6127B">
        <w:rPr>
          <w:rFonts w:ascii="Times New Roman" w:eastAsia="Times New Roman" w:hAnsi="Times New Roman" w:cs="Times New Roman"/>
          <w:b/>
          <w:color w:val="000000"/>
          <w:sz w:val="28"/>
          <w:lang w:eastAsia="en-IN"/>
        </w:rPr>
        <w:t>.</w:t>
      </w:r>
      <w:r>
        <w:rPr>
          <w:rFonts w:ascii="Times New Roman" w:eastAsia="Times New Roman" w:hAnsi="Times New Roman" w:cs="Times New Roman"/>
          <w:b/>
          <w:color w:val="000000"/>
          <w:sz w:val="28"/>
          <w:lang w:eastAsia="en-IN"/>
        </w:rPr>
        <w:t>3</w:t>
      </w:r>
      <w:r w:rsidR="00620915" w:rsidRPr="00E6127B">
        <w:rPr>
          <w:rFonts w:ascii="Times New Roman" w:eastAsia="Times New Roman" w:hAnsi="Times New Roman" w:cs="Times New Roman"/>
          <w:b/>
          <w:color w:val="000000"/>
          <w:sz w:val="28"/>
          <w:lang w:eastAsia="en-IN"/>
        </w:rPr>
        <w:t xml:space="preserve"> Effect Speed of Fertilizer Metering Shaft on Discharge </w:t>
      </w:r>
      <w:r w:rsidR="00620915">
        <w:rPr>
          <w:rFonts w:ascii="Times New Roman" w:eastAsia="Times New Roman" w:hAnsi="Times New Roman" w:cs="Times New Roman"/>
          <w:b/>
          <w:color w:val="000000"/>
          <w:sz w:val="28"/>
          <w:lang w:eastAsia="en-IN"/>
        </w:rPr>
        <w:tab/>
      </w:r>
      <w:r w:rsidR="00620915" w:rsidRPr="00E6127B">
        <w:rPr>
          <w:rFonts w:ascii="Times New Roman" w:eastAsia="Times New Roman" w:hAnsi="Times New Roman" w:cs="Times New Roman"/>
          <w:b/>
          <w:color w:val="000000"/>
          <w:sz w:val="28"/>
          <w:lang w:eastAsia="en-IN"/>
        </w:rPr>
        <w:t>Rate</w:t>
      </w:r>
      <w:r w:rsidR="00620915" w:rsidRPr="00E6127B">
        <w:rPr>
          <w:rFonts w:ascii="Times New Roman" w:eastAsia="Times New Roman" w:hAnsi="Times New Roman" w:cs="Times New Roman"/>
          <w:color w:val="000000"/>
          <w:sz w:val="28"/>
          <w:lang w:eastAsia="en-IN"/>
        </w:rPr>
        <w:t xml:space="preserve"> </w:t>
      </w:r>
    </w:p>
    <w:p w14:paraId="1C8CF1FC" w14:textId="049A08BA" w:rsidR="00620915" w:rsidRPr="00E6127B" w:rsidRDefault="00620915" w:rsidP="00620915">
      <w:pPr>
        <w:spacing w:line="355" w:lineRule="auto"/>
        <w:ind w:firstLine="720"/>
        <w:jc w:val="both"/>
        <w:rPr>
          <w:rFonts w:ascii="Times New Roman" w:eastAsia="Times New Roman" w:hAnsi="Times New Roman" w:cs="Times New Roman"/>
          <w:color w:val="000000"/>
          <w:sz w:val="24"/>
          <w:lang w:eastAsia="en-IN"/>
        </w:rPr>
      </w:pPr>
      <w:r w:rsidRPr="00E6127B">
        <w:rPr>
          <w:rFonts w:ascii="Times New Roman" w:eastAsia="Times New Roman" w:hAnsi="Times New Roman" w:cs="Times New Roman"/>
          <w:color w:val="000000"/>
          <w:sz w:val="24"/>
          <w:lang w:eastAsia="en-IN"/>
        </w:rPr>
        <w:t>The fertilizer discharge rate was influenced by speed of fertilizer metering shaft. The speed of metering shaft was 80, 120, 160 and 200 RPM. Average discharge of fertilizer was calculated and tabulated for different combinations. It was observed that the minimum weight 111.4 g and maximum weight 474 g was obtained at 80 and 200 RPM speed of fertilizer metering shaft respectively. The values were represented in Table</w:t>
      </w:r>
      <w:r w:rsidR="00CE2C5B">
        <w:rPr>
          <w:rFonts w:ascii="Times New Roman" w:eastAsia="Times New Roman" w:hAnsi="Times New Roman" w:cs="Times New Roman"/>
          <w:color w:val="000000"/>
          <w:sz w:val="24"/>
          <w:lang w:eastAsia="en-IN"/>
        </w:rPr>
        <w:t>4</w:t>
      </w:r>
      <w:r w:rsidRPr="00E6127B">
        <w:rPr>
          <w:rFonts w:ascii="Times New Roman" w:eastAsia="Times New Roman" w:hAnsi="Times New Roman" w:cs="Times New Roman"/>
          <w:color w:val="000000"/>
          <w:sz w:val="24"/>
          <w:lang w:eastAsia="en-IN"/>
        </w:rPr>
        <w:t xml:space="preserve">. </w:t>
      </w:r>
      <w:r>
        <w:rPr>
          <w:rFonts w:ascii="Times New Roman" w:eastAsia="Times New Roman" w:hAnsi="Times New Roman" w:cs="Times New Roman"/>
          <w:color w:val="000000"/>
          <w:sz w:val="24"/>
          <w:lang w:eastAsia="en-IN"/>
        </w:rPr>
        <w:t>The effect speed of fertilizer metering shaft on discharge rate shown in Fig.</w:t>
      </w:r>
      <w:r w:rsidR="001C5BF6">
        <w:rPr>
          <w:rFonts w:ascii="Times New Roman" w:eastAsia="Times New Roman" w:hAnsi="Times New Roman" w:cs="Times New Roman"/>
          <w:color w:val="000000"/>
          <w:sz w:val="24"/>
          <w:lang w:eastAsia="en-IN"/>
        </w:rPr>
        <w:t>6</w:t>
      </w:r>
      <w:r>
        <w:rPr>
          <w:rFonts w:ascii="Times New Roman" w:eastAsia="Times New Roman" w:hAnsi="Times New Roman" w:cs="Times New Roman"/>
          <w:color w:val="000000"/>
          <w:sz w:val="24"/>
          <w:lang w:eastAsia="en-IN"/>
        </w:rPr>
        <w:t>.</w:t>
      </w:r>
    </w:p>
    <w:p w14:paraId="662C21D8" w14:textId="77777777" w:rsidR="00620915" w:rsidRPr="00E6127B" w:rsidRDefault="00620915" w:rsidP="00620915">
      <w:pPr>
        <w:spacing w:after="94"/>
        <w:jc w:val="center"/>
        <w:rPr>
          <w:rFonts w:ascii="Times New Roman" w:eastAsia="Times New Roman" w:hAnsi="Times New Roman" w:cs="Times New Roman"/>
          <w:color w:val="000000"/>
          <w:sz w:val="24"/>
          <w:lang w:eastAsia="en-IN"/>
        </w:rPr>
      </w:pPr>
      <w:r w:rsidRPr="00E6127B">
        <w:rPr>
          <w:rFonts w:ascii="Times New Roman" w:eastAsia="Times New Roman" w:hAnsi="Times New Roman" w:cs="Times New Roman"/>
          <w:noProof/>
          <w:color w:val="000000"/>
          <w:sz w:val="24"/>
        </w:rPr>
        <w:drawing>
          <wp:inline distT="0" distB="0" distL="0" distR="0" wp14:anchorId="0E40F8CA" wp14:editId="6D9508EA">
            <wp:extent cx="4827905" cy="2691994"/>
            <wp:effectExtent l="0" t="0" r="0" b="0"/>
            <wp:docPr id="1707025579" name="Chart 1">
              <a:extLst xmlns:a="http://schemas.openxmlformats.org/drawingml/2006/main">
                <a:ext uri="{FF2B5EF4-FFF2-40B4-BE49-F238E27FC236}">
                  <a16:creationId xmlns:a16="http://schemas.microsoft.com/office/drawing/2014/main" id="{00000000-0008-0000-0100-000004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461B3861" w14:textId="65C459E0" w:rsidR="00620915" w:rsidRPr="00E6127B" w:rsidRDefault="00620915" w:rsidP="00620915">
      <w:pPr>
        <w:spacing w:before="240" w:after="103"/>
        <w:ind w:right="241"/>
        <w:jc w:val="center"/>
        <w:rPr>
          <w:rFonts w:ascii="Times New Roman" w:eastAsia="Times New Roman" w:hAnsi="Times New Roman" w:cs="Times New Roman"/>
          <w:color w:val="000000"/>
          <w:sz w:val="24"/>
          <w:lang w:eastAsia="en-IN"/>
        </w:rPr>
      </w:pPr>
      <w:r w:rsidRPr="00E6127B">
        <w:rPr>
          <w:rFonts w:ascii="Times New Roman" w:eastAsia="Times New Roman" w:hAnsi="Times New Roman" w:cs="Times New Roman"/>
          <w:b/>
          <w:color w:val="000000"/>
          <w:sz w:val="24"/>
          <w:lang w:eastAsia="en-IN"/>
        </w:rPr>
        <w:t>Fig.</w:t>
      </w:r>
      <w:r w:rsidR="001C5BF6">
        <w:rPr>
          <w:rFonts w:ascii="Times New Roman" w:eastAsia="Times New Roman" w:hAnsi="Times New Roman" w:cs="Times New Roman"/>
          <w:b/>
          <w:color w:val="000000"/>
          <w:sz w:val="24"/>
          <w:lang w:eastAsia="en-IN"/>
        </w:rPr>
        <w:t>6</w:t>
      </w:r>
      <w:r w:rsidRPr="00E6127B">
        <w:rPr>
          <w:rFonts w:ascii="Times New Roman" w:eastAsia="Times New Roman" w:hAnsi="Times New Roman" w:cs="Times New Roman"/>
          <w:b/>
          <w:color w:val="000000"/>
          <w:sz w:val="24"/>
          <w:lang w:eastAsia="en-IN"/>
        </w:rPr>
        <w:t xml:space="preserve"> Effect</w:t>
      </w:r>
      <w:r>
        <w:rPr>
          <w:rFonts w:ascii="Times New Roman" w:eastAsia="Times New Roman" w:hAnsi="Times New Roman" w:cs="Times New Roman"/>
          <w:b/>
          <w:color w:val="000000"/>
          <w:sz w:val="24"/>
          <w:lang w:eastAsia="en-IN"/>
        </w:rPr>
        <w:t xml:space="preserve"> speed</w:t>
      </w:r>
      <w:r w:rsidRPr="00E6127B">
        <w:rPr>
          <w:rFonts w:ascii="Times New Roman" w:eastAsia="Times New Roman" w:hAnsi="Times New Roman" w:cs="Times New Roman"/>
          <w:b/>
          <w:color w:val="000000"/>
          <w:sz w:val="24"/>
          <w:lang w:eastAsia="en-IN"/>
        </w:rPr>
        <w:t xml:space="preserve"> of fertilizer metering shaft on discharge rate</w:t>
      </w:r>
    </w:p>
    <w:p w14:paraId="011A9831" w14:textId="629BE4B1" w:rsidR="00620915" w:rsidRPr="00E6127B" w:rsidRDefault="00620915" w:rsidP="00620915">
      <w:pPr>
        <w:keepNext/>
        <w:keepLines/>
        <w:spacing w:after="94"/>
        <w:ind w:right="590"/>
        <w:jc w:val="both"/>
        <w:outlineLvl w:val="2"/>
        <w:rPr>
          <w:rFonts w:ascii="Times New Roman" w:eastAsia="Times New Roman" w:hAnsi="Times New Roman" w:cs="Times New Roman"/>
          <w:b/>
          <w:color w:val="000000"/>
          <w:sz w:val="28"/>
          <w:lang w:eastAsia="en-IN"/>
        </w:rPr>
      </w:pPr>
      <w:r w:rsidRPr="00E6127B">
        <w:rPr>
          <w:rFonts w:ascii="Times New Roman" w:eastAsia="Times New Roman" w:hAnsi="Times New Roman" w:cs="Times New Roman"/>
          <w:b/>
          <w:color w:val="000000"/>
          <w:sz w:val="28"/>
          <w:lang w:eastAsia="en-IN"/>
        </w:rPr>
        <w:t>3.</w:t>
      </w:r>
      <w:r w:rsidR="00BF5D7A">
        <w:rPr>
          <w:rFonts w:ascii="Times New Roman" w:eastAsia="Times New Roman" w:hAnsi="Times New Roman" w:cs="Times New Roman"/>
          <w:b/>
          <w:color w:val="000000"/>
          <w:sz w:val="28"/>
          <w:lang w:eastAsia="en-IN"/>
        </w:rPr>
        <w:t>4</w:t>
      </w:r>
      <w:r w:rsidRPr="00E6127B">
        <w:rPr>
          <w:rFonts w:ascii="Times New Roman" w:eastAsia="Times New Roman" w:hAnsi="Times New Roman" w:cs="Times New Roman"/>
          <w:b/>
          <w:color w:val="000000"/>
          <w:sz w:val="28"/>
          <w:lang w:eastAsia="en-IN"/>
        </w:rPr>
        <w:t xml:space="preserve"> Effect Speed of Fertilizer Discharge on Different levels of </w:t>
      </w:r>
      <w:r>
        <w:rPr>
          <w:rFonts w:ascii="Times New Roman" w:eastAsia="Times New Roman" w:hAnsi="Times New Roman" w:cs="Times New Roman"/>
          <w:b/>
          <w:color w:val="000000"/>
          <w:sz w:val="28"/>
          <w:lang w:eastAsia="en-IN"/>
        </w:rPr>
        <w:tab/>
      </w:r>
      <w:r w:rsidRPr="00E6127B">
        <w:rPr>
          <w:rFonts w:ascii="Times New Roman" w:eastAsia="Times New Roman" w:hAnsi="Times New Roman" w:cs="Times New Roman"/>
          <w:b/>
          <w:color w:val="000000"/>
          <w:sz w:val="28"/>
          <w:lang w:eastAsia="en-IN"/>
        </w:rPr>
        <w:t>Hopper Filling</w:t>
      </w:r>
    </w:p>
    <w:p w14:paraId="744D46A5" w14:textId="5D78BBEC" w:rsidR="00620915" w:rsidRPr="00E6127B" w:rsidRDefault="00620915" w:rsidP="00620915">
      <w:pPr>
        <w:spacing w:after="0" w:line="360" w:lineRule="auto"/>
        <w:ind w:firstLine="720"/>
        <w:rPr>
          <w:rFonts w:ascii="Arial" w:eastAsia="Times New Roman" w:hAnsi="Arial" w:cs="Arial"/>
          <w:noProof/>
          <w:color w:val="000000"/>
          <w:sz w:val="28"/>
          <w:szCs w:val="28"/>
          <w:lang w:eastAsia="en-IN"/>
        </w:rPr>
      </w:pPr>
      <w:r w:rsidRPr="00E6127B">
        <w:rPr>
          <w:rFonts w:ascii="Times New Roman" w:eastAsia="Calibri" w:hAnsi="Times New Roman" w:cs="Times New Roman"/>
          <w:sz w:val="24"/>
          <w:szCs w:val="24"/>
        </w:rPr>
        <w:t xml:space="preserve">The amount of fertilizer collected from two different rows obtained different fertilizer hopper filling at different metering shaft speed are shown in Figure </w:t>
      </w:r>
      <w:r w:rsidR="001C5BF6">
        <w:rPr>
          <w:rFonts w:ascii="Times New Roman" w:eastAsia="Calibri" w:hAnsi="Times New Roman" w:cs="Times New Roman"/>
          <w:sz w:val="24"/>
          <w:szCs w:val="24"/>
        </w:rPr>
        <w:t>7</w:t>
      </w:r>
      <w:r w:rsidRPr="00E6127B">
        <w:rPr>
          <w:rFonts w:ascii="Times New Roman" w:eastAsia="Calibri" w:hAnsi="Times New Roman" w:cs="Times New Roman"/>
          <w:sz w:val="24"/>
          <w:szCs w:val="24"/>
        </w:rPr>
        <w:t>. It is observed that low weight is obtained from 80 RPM at 1/4</w:t>
      </w:r>
      <w:r w:rsidRPr="00E6127B">
        <w:rPr>
          <w:rFonts w:ascii="Times New Roman" w:eastAsia="Calibri" w:hAnsi="Times New Roman" w:cs="Times New Roman"/>
          <w:sz w:val="24"/>
          <w:szCs w:val="24"/>
          <w:vertAlign w:val="superscript"/>
        </w:rPr>
        <w:t>th</w:t>
      </w:r>
      <w:r w:rsidRPr="00E6127B">
        <w:rPr>
          <w:rFonts w:ascii="Times New Roman" w:eastAsia="Calibri" w:hAnsi="Times New Roman" w:cs="Times New Roman"/>
          <w:sz w:val="24"/>
          <w:szCs w:val="24"/>
        </w:rPr>
        <w:t xml:space="preserve"> of hopper filling i.e., 70 g and high weight 500 g obtained from hopper full filling at 200 RPM.</w:t>
      </w:r>
      <w:r w:rsidRPr="00E6127B">
        <w:rPr>
          <w:rFonts w:ascii="Arial" w:eastAsia="Times New Roman" w:hAnsi="Arial" w:cs="Arial"/>
          <w:noProof/>
          <w:color w:val="000000"/>
          <w:sz w:val="28"/>
          <w:szCs w:val="28"/>
          <w:lang w:eastAsia="en-IN"/>
        </w:rPr>
        <w:t xml:space="preserve"> </w:t>
      </w:r>
    </w:p>
    <w:p w14:paraId="539C26A5" w14:textId="77777777" w:rsidR="00620915" w:rsidRPr="00E6127B" w:rsidRDefault="00620915" w:rsidP="00BF5D7A">
      <w:pPr>
        <w:spacing w:after="0" w:line="360" w:lineRule="auto"/>
        <w:jc w:val="center"/>
        <w:rPr>
          <w:rFonts w:ascii="Times New Roman" w:eastAsia="Calibri" w:hAnsi="Times New Roman" w:cs="Times New Roman"/>
          <w:sz w:val="24"/>
          <w:szCs w:val="24"/>
        </w:rPr>
      </w:pPr>
      <w:r w:rsidRPr="00E6127B">
        <w:rPr>
          <w:rFonts w:ascii="Times New Roman" w:eastAsia="Times New Roman" w:hAnsi="Times New Roman" w:cs="Times New Roman"/>
          <w:noProof/>
          <w:color w:val="000000"/>
          <w:sz w:val="24"/>
        </w:rPr>
        <w:lastRenderedPageBreak/>
        <w:drawing>
          <wp:inline distT="0" distB="0" distL="0" distR="0" wp14:anchorId="1FEE6C99" wp14:editId="18C8DD5C">
            <wp:extent cx="5459105" cy="3289110"/>
            <wp:effectExtent l="0" t="0" r="0" b="0"/>
            <wp:docPr id="733673175" name="Chart 1">
              <a:extLst xmlns:a="http://schemas.openxmlformats.org/drawingml/2006/main">
                <a:ext uri="{FF2B5EF4-FFF2-40B4-BE49-F238E27FC236}">
                  <a16:creationId xmlns:a16="http://schemas.microsoft.com/office/drawing/2014/main" id="{00000000-0008-0000-00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28837351" w14:textId="4655A02B" w:rsidR="00620915" w:rsidRPr="00E6127B" w:rsidRDefault="00620915" w:rsidP="00620915">
      <w:pPr>
        <w:spacing w:after="103"/>
        <w:ind w:right="241"/>
        <w:jc w:val="center"/>
        <w:rPr>
          <w:rFonts w:ascii="Times New Roman" w:eastAsia="Times New Roman" w:hAnsi="Times New Roman" w:cs="Times New Roman"/>
          <w:color w:val="000000"/>
          <w:sz w:val="24"/>
          <w:lang w:eastAsia="en-IN"/>
        </w:rPr>
      </w:pPr>
      <w:r>
        <w:rPr>
          <w:rFonts w:ascii="Times New Roman" w:eastAsia="Times New Roman" w:hAnsi="Times New Roman" w:cs="Times New Roman"/>
          <w:b/>
          <w:color w:val="000000"/>
          <w:sz w:val="24"/>
          <w:lang w:eastAsia="en-IN"/>
        </w:rPr>
        <w:t xml:space="preserve">    </w:t>
      </w:r>
      <w:r w:rsidRPr="00E6127B">
        <w:rPr>
          <w:rFonts w:ascii="Times New Roman" w:eastAsia="Times New Roman" w:hAnsi="Times New Roman" w:cs="Times New Roman"/>
          <w:b/>
          <w:color w:val="000000"/>
          <w:sz w:val="24"/>
          <w:lang w:eastAsia="en-IN"/>
        </w:rPr>
        <w:t>Fig.</w:t>
      </w:r>
      <w:r w:rsidR="001C5BF6">
        <w:rPr>
          <w:rFonts w:ascii="Times New Roman" w:eastAsia="Times New Roman" w:hAnsi="Times New Roman" w:cs="Times New Roman"/>
          <w:b/>
          <w:color w:val="000000"/>
          <w:sz w:val="24"/>
          <w:lang w:eastAsia="en-IN"/>
        </w:rPr>
        <w:t>7</w:t>
      </w:r>
      <w:r w:rsidRPr="00E6127B">
        <w:rPr>
          <w:rFonts w:ascii="Times New Roman" w:eastAsia="Times New Roman" w:hAnsi="Times New Roman" w:cs="Times New Roman"/>
          <w:b/>
          <w:color w:val="000000"/>
          <w:sz w:val="24"/>
          <w:lang w:eastAsia="en-IN"/>
        </w:rPr>
        <w:t xml:space="preserve"> Effect speed of fertilizer discharge on different levels of hopper filling </w:t>
      </w:r>
    </w:p>
    <w:p w14:paraId="55EBA911" w14:textId="218A04C8" w:rsidR="00620915" w:rsidRPr="00E6127B" w:rsidRDefault="00620915" w:rsidP="00620915">
      <w:pPr>
        <w:keepNext/>
        <w:keepLines/>
        <w:spacing w:after="94"/>
        <w:ind w:right="591"/>
        <w:jc w:val="both"/>
        <w:outlineLvl w:val="2"/>
        <w:rPr>
          <w:rFonts w:ascii="Times New Roman" w:eastAsia="Times New Roman" w:hAnsi="Times New Roman" w:cs="Times New Roman"/>
          <w:b/>
          <w:color w:val="000000"/>
          <w:sz w:val="28"/>
          <w:lang w:eastAsia="en-IN"/>
        </w:rPr>
      </w:pPr>
      <w:r w:rsidRPr="00E6127B">
        <w:rPr>
          <w:rFonts w:ascii="Times New Roman" w:eastAsia="Times New Roman" w:hAnsi="Times New Roman" w:cs="Times New Roman"/>
          <w:b/>
          <w:color w:val="000000"/>
          <w:sz w:val="28"/>
          <w:lang w:eastAsia="en-IN"/>
        </w:rPr>
        <w:t>3.</w:t>
      </w:r>
      <w:r w:rsidR="00BF5D7A">
        <w:rPr>
          <w:rFonts w:ascii="Times New Roman" w:eastAsia="Times New Roman" w:hAnsi="Times New Roman" w:cs="Times New Roman"/>
          <w:b/>
          <w:color w:val="000000"/>
          <w:sz w:val="28"/>
          <w:lang w:eastAsia="en-IN"/>
        </w:rPr>
        <w:t>5</w:t>
      </w:r>
      <w:r w:rsidRPr="00E6127B">
        <w:rPr>
          <w:rFonts w:ascii="Times New Roman" w:eastAsia="Times New Roman" w:hAnsi="Times New Roman" w:cs="Times New Roman"/>
          <w:b/>
          <w:color w:val="000000"/>
          <w:sz w:val="28"/>
          <w:lang w:eastAsia="en-IN"/>
        </w:rPr>
        <w:t xml:space="preserve"> Conclusion from Laboratory Evaluation of Fertilizer </w:t>
      </w:r>
      <w:r>
        <w:rPr>
          <w:rFonts w:ascii="Times New Roman" w:eastAsia="Times New Roman" w:hAnsi="Times New Roman" w:cs="Times New Roman"/>
          <w:b/>
          <w:color w:val="000000"/>
          <w:sz w:val="28"/>
          <w:lang w:eastAsia="en-IN"/>
        </w:rPr>
        <w:tab/>
      </w:r>
      <w:r w:rsidRPr="00E6127B">
        <w:rPr>
          <w:rFonts w:ascii="Times New Roman" w:eastAsia="Times New Roman" w:hAnsi="Times New Roman" w:cs="Times New Roman"/>
          <w:b/>
          <w:color w:val="000000"/>
          <w:sz w:val="28"/>
          <w:lang w:eastAsia="en-IN"/>
        </w:rPr>
        <w:t xml:space="preserve">Applicator </w:t>
      </w:r>
    </w:p>
    <w:p w14:paraId="4CC1C552" w14:textId="77777777" w:rsidR="00620915" w:rsidRPr="00E6127B" w:rsidRDefault="00620915" w:rsidP="00620915">
      <w:pPr>
        <w:spacing w:after="0" w:line="355" w:lineRule="auto"/>
        <w:ind w:firstLine="720"/>
        <w:jc w:val="both"/>
        <w:rPr>
          <w:rFonts w:ascii="Times New Roman" w:eastAsia="Times New Roman" w:hAnsi="Times New Roman" w:cs="Times New Roman"/>
          <w:color w:val="000000"/>
          <w:sz w:val="24"/>
          <w:lang w:eastAsia="en-IN"/>
        </w:rPr>
      </w:pPr>
      <w:r w:rsidRPr="00E6127B">
        <w:rPr>
          <w:rFonts w:ascii="Times New Roman" w:eastAsia="Times New Roman" w:hAnsi="Times New Roman" w:cs="Times New Roman"/>
          <w:color w:val="000000"/>
          <w:sz w:val="24"/>
          <w:lang w:eastAsia="en-IN"/>
        </w:rPr>
        <w:t xml:space="preserve">From laboratory studies, the </w:t>
      </w:r>
      <w:proofErr w:type="spellStart"/>
      <w:r w:rsidRPr="00E6127B">
        <w:rPr>
          <w:rFonts w:ascii="Times New Roman" w:eastAsia="Times New Roman" w:hAnsi="Times New Roman" w:cs="Times New Roman"/>
          <w:color w:val="000000"/>
          <w:sz w:val="24"/>
          <w:lang w:eastAsia="en-IN"/>
        </w:rPr>
        <w:t>overal</w:t>
      </w:r>
      <w:proofErr w:type="spellEnd"/>
      <w:r w:rsidRPr="00E6127B">
        <w:rPr>
          <w:rFonts w:ascii="Times New Roman" w:eastAsia="Times New Roman" w:hAnsi="Times New Roman" w:cs="Times New Roman"/>
          <w:color w:val="000000"/>
          <w:sz w:val="24"/>
          <w:lang w:eastAsia="en-IN"/>
        </w:rPr>
        <w:t xml:space="preserve"> PWM voltage regulator, fertilizer metering shaft speed, and different level of hopper filling with 2 fertilizer discharge outlets were found satisfactory. Average recommended dose as fertilizers (Anonymous 2018).  The fertilizers used for growth of horticultural crops are urea, rock phosphate and muriate of potash.  Based on the requirement the speed of fertilizer metering shaft through DC voltage regulator</w:t>
      </w:r>
      <w:r w:rsidRPr="00E6127B">
        <w:rPr>
          <w:rFonts w:ascii="Times New Roman" w:eastAsia="Times New Roman" w:hAnsi="Times New Roman" w:cs="Times New Roman"/>
          <w:b/>
          <w:color w:val="000000"/>
          <w:sz w:val="24"/>
          <w:lang w:eastAsia="en-IN"/>
        </w:rPr>
        <w:t xml:space="preserve">. </w:t>
      </w:r>
    </w:p>
    <w:p w14:paraId="40BBB3F4" w14:textId="77777777" w:rsidR="00620915" w:rsidRPr="00E6127B" w:rsidRDefault="00620915" w:rsidP="00620915">
      <w:pPr>
        <w:spacing w:before="240" w:after="0" w:line="355" w:lineRule="auto"/>
        <w:jc w:val="both"/>
        <w:rPr>
          <w:rFonts w:ascii="Times New Roman" w:eastAsia="Times New Roman" w:hAnsi="Times New Roman" w:cs="Times New Roman"/>
          <w:color w:val="000000"/>
          <w:sz w:val="24"/>
          <w:lang w:eastAsia="en-IN"/>
        </w:rPr>
      </w:pPr>
      <w:r w:rsidRPr="00E6127B">
        <w:rPr>
          <w:rFonts w:ascii="Times New Roman" w:eastAsia="Times New Roman" w:hAnsi="Times New Roman" w:cs="Times New Roman"/>
          <w:b/>
          <w:color w:val="000000"/>
          <w:sz w:val="24"/>
          <w:lang w:eastAsia="en-IN"/>
        </w:rPr>
        <w:t xml:space="preserve"> </w:t>
      </w:r>
      <w:r>
        <w:rPr>
          <w:rFonts w:ascii="Times New Roman" w:eastAsia="Times New Roman" w:hAnsi="Times New Roman" w:cs="Times New Roman"/>
          <w:b/>
          <w:color w:val="000000"/>
          <w:sz w:val="24"/>
          <w:lang w:eastAsia="en-IN"/>
        </w:rPr>
        <w:tab/>
      </w:r>
      <w:r w:rsidRPr="00E6127B">
        <w:rPr>
          <w:rFonts w:ascii="Times New Roman" w:eastAsia="Times New Roman" w:hAnsi="Times New Roman" w:cs="Times New Roman"/>
          <w:color w:val="000000"/>
          <w:sz w:val="24"/>
          <w:lang w:eastAsia="en-IN"/>
        </w:rPr>
        <w:t xml:space="preserve">Results from laboratory evaluation indicate the performance of all the speeds under various experimental conditions. Operating the PWM Voltage regulator at </w:t>
      </w:r>
      <w:proofErr w:type="gramStart"/>
      <w:r w:rsidRPr="00E6127B">
        <w:rPr>
          <w:rFonts w:ascii="Times New Roman" w:eastAsia="Times New Roman" w:hAnsi="Times New Roman" w:cs="Times New Roman"/>
          <w:color w:val="000000"/>
          <w:sz w:val="24"/>
          <w:lang w:eastAsia="en-IN"/>
        </w:rPr>
        <w:t xml:space="preserve">40 </w:t>
      </w:r>
      <w:r>
        <w:rPr>
          <w:rFonts w:ascii="Times New Roman" w:eastAsia="Times New Roman" w:hAnsi="Times New Roman" w:cs="Times New Roman"/>
          <w:color w:val="000000"/>
          <w:sz w:val="24"/>
          <w:lang w:eastAsia="en-IN"/>
        </w:rPr>
        <w:t xml:space="preserve"> %</w:t>
      </w:r>
      <w:proofErr w:type="gramEnd"/>
      <w:r w:rsidRPr="00E6127B">
        <w:rPr>
          <w:rFonts w:ascii="Times New Roman" w:eastAsia="Times New Roman" w:hAnsi="Times New Roman" w:cs="Times New Roman"/>
          <w:color w:val="000000"/>
          <w:sz w:val="24"/>
          <w:lang w:eastAsia="en-IN"/>
        </w:rPr>
        <w:t xml:space="preserve"> of DC voltage and fertilizer metering shaft will rotate through the DC motor speed of 79.67 RPM equal to 80 RPM with </w:t>
      </w:r>
      <w:proofErr w:type="gramStart"/>
      <w:r w:rsidRPr="00E6127B">
        <w:rPr>
          <w:rFonts w:ascii="Times New Roman" w:eastAsia="Times New Roman" w:hAnsi="Times New Roman" w:cs="Times New Roman"/>
          <w:color w:val="000000"/>
          <w:sz w:val="24"/>
          <w:lang w:eastAsia="en-IN"/>
        </w:rPr>
        <w:t>an</w:t>
      </w:r>
      <w:proofErr w:type="gramEnd"/>
      <w:r w:rsidRPr="00E6127B">
        <w:rPr>
          <w:rFonts w:ascii="Times New Roman" w:eastAsia="Times New Roman" w:hAnsi="Times New Roman" w:cs="Times New Roman"/>
          <w:color w:val="000000"/>
          <w:sz w:val="24"/>
          <w:lang w:eastAsia="en-IN"/>
        </w:rPr>
        <w:t xml:space="preserve"> fertilizer discharge per 30 second in two delivery tubes around 111.74 g min</w:t>
      </w:r>
      <w:r w:rsidRPr="00E6127B">
        <w:rPr>
          <w:rFonts w:ascii="Times New Roman" w:eastAsia="Times New Roman" w:hAnsi="Times New Roman" w:cs="Times New Roman"/>
          <w:color w:val="000000"/>
          <w:sz w:val="24"/>
          <w:vertAlign w:val="superscript"/>
          <w:lang w:eastAsia="en-IN"/>
        </w:rPr>
        <w:t>-1</w:t>
      </w:r>
      <w:r w:rsidRPr="00E6127B">
        <w:rPr>
          <w:rFonts w:ascii="Times New Roman" w:eastAsia="Times New Roman" w:hAnsi="Times New Roman" w:cs="Times New Roman"/>
          <w:color w:val="000000"/>
          <w:sz w:val="24"/>
          <w:lang w:eastAsia="en-IN"/>
        </w:rPr>
        <w:t xml:space="preserve">, coefficient of variation of 0.06 per cent. The voltage increases PWM Voltage regulator at </w:t>
      </w:r>
      <w:r>
        <w:rPr>
          <w:rFonts w:ascii="Times New Roman" w:eastAsia="Times New Roman" w:hAnsi="Times New Roman" w:cs="Times New Roman"/>
          <w:color w:val="000000"/>
          <w:sz w:val="24"/>
          <w:lang w:eastAsia="en-IN"/>
        </w:rPr>
        <w:t xml:space="preserve">   </w:t>
      </w:r>
      <w:r w:rsidRPr="00E6127B">
        <w:rPr>
          <w:rFonts w:ascii="Times New Roman" w:eastAsia="Times New Roman" w:hAnsi="Times New Roman" w:cs="Times New Roman"/>
          <w:color w:val="000000"/>
          <w:sz w:val="24"/>
          <w:lang w:eastAsia="en-IN"/>
        </w:rPr>
        <w:t xml:space="preserve">100 % of DC voltage and fertilizer metering shaft will rotate through the DC motor speed of 198.67 RPM equal to 200 RPM with </w:t>
      </w:r>
      <w:proofErr w:type="gramStart"/>
      <w:r w:rsidRPr="00E6127B">
        <w:rPr>
          <w:rFonts w:ascii="Times New Roman" w:eastAsia="Times New Roman" w:hAnsi="Times New Roman" w:cs="Times New Roman"/>
          <w:color w:val="000000"/>
          <w:sz w:val="24"/>
          <w:lang w:eastAsia="en-IN"/>
        </w:rPr>
        <w:t>an</w:t>
      </w:r>
      <w:proofErr w:type="gramEnd"/>
      <w:r w:rsidRPr="00E6127B">
        <w:rPr>
          <w:rFonts w:ascii="Times New Roman" w:eastAsia="Times New Roman" w:hAnsi="Times New Roman" w:cs="Times New Roman"/>
          <w:color w:val="000000"/>
          <w:sz w:val="24"/>
          <w:lang w:eastAsia="en-IN"/>
        </w:rPr>
        <w:t xml:space="preserve"> fertilizer discharge per 30 second in two delivery tubes around 474 g min</w:t>
      </w:r>
      <w:r w:rsidRPr="00E6127B">
        <w:rPr>
          <w:rFonts w:ascii="Times New Roman" w:eastAsia="Times New Roman" w:hAnsi="Times New Roman" w:cs="Times New Roman"/>
          <w:color w:val="000000"/>
          <w:sz w:val="24"/>
          <w:vertAlign w:val="superscript"/>
          <w:lang w:eastAsia="en-IN"/>
        </w:rPr>
        <w:t>-1</w:t>
      </w:r>
      <w:r w:rsidRPr="00E6127B">
        <w:rPr>
          <w:rFonts w:ascii="Times New Roman" w:eastAsia="Times New Roman" w:hAnsi="Times New Roman" w:cs="Times New Roman"/>
          <w:color w:val="000000"/>
          <w:sz w:val="24"/>
          <w:lang w:eastAsia="en-IN"/>
        </w:rPr>
        <w:t xml:space="preserve">, coefficient of variation of 0.04 percent.  Hence it is concluded that increases the fertilizer discharge rate by increasing the PMW voltage regulator voltage and fertilizer metering shaft speed. The level of fertilizer hopper filling is also </w:t>
      </w:r>
      <w:proofErr w:type="gramStart"/>
      <w:r w:rsidRPr="00E6127B">
        <w:rPr>
          <w:rFonts w:ascii="Times New Roman" w:eastAsia="Times New Roman" w:hAnsi="Times New Roman" w:cs="Times New Roman"/>
          <w:color w:val="000000"/>
          <w:sz w:val="24"/>
          <w:lang w:eastAsia="en-IN"/>
        </w:rPr>
        <w:t>effect</w:t>
      </w:r>
      <w:proofErr w:type="gramEnd"/>
      <w:r w:rsidRPr="00E6127B">
        <w:rPr>
          <w:rFonts w:ascii="Times New Roman" w:eastAsia="Times New Roman" w:hAnsi="Times New Roman" w:cs="Times New Roman"/>
          <w:color w:val="000000"/>
          <w:sz w:val="24"/>
          <w:lang w:eastAsia="en-IN"/>
        </w:rPr>
        <w:t xml:space="preserve"> fertilizer discharge rate.</w:t>
      </w:r>
      <w:r w:rsidRPr="00E6127B">
        <w:rPr>
          <w:rFonts w:ascii="Times New Roman" w:eastAsia="Times New Roman" w:hAnsi="Times New Roman" w:cs="Times New Roman"/>
          <w:color w:val="000000"/>
          <w:sz w:val="24"/>
          <w:vertAlign w:val="superscript"/>
          <w:lang w:eastAsia="en-IN"/>
        </w:rPr>
        <w:t xml:space="preserve"> </w:t>
      </w:r>
    </w:p>
    <w:p w14:paraId="7BF37752" w14:textId="23E9AAE1" w:rsidR="00620915" w:rsidRPr="00E6127B" w:rsidRDefault="00620915" w:rsidP="00620915">
      <w:pPr>
        <w:spacing w:after="0" w:line="360" w:lineRule="auto"/>
        <w:ind w:right="241"/>
        <w:jc w:val="center"/>
        <w:rPr>
          <w:rFonts w:ascii="Times New Roman" w:eastAsia="Times New Roman" w:hAnsi="Times New Roman" w:cs="Times New Roman"/>
          <w:color w:val="000000"/>
          <w:sz w:val="24"/>
          <w:lang w:eastAsia="en-IN"/>
        </w:rPr>
      </w:pPr>
      <w:r w:rsidRPr="00E6127B">
        <w:rPr>
          <w:rFonts w:ascii="Times New Roman" w:eastAsia="Times New Roman" w:hAnsi="Times New Roman" w:cs="Times New Roman"/>
          <w:b/>
          <w:color w:val="000000"/>
          <w:sz w:val="24"/>
          <w:lang w:eastAsia="en-IN"/>
        </w:rPr>
        <w:t xml:space="preserve">Table </w:t>
      </w:r>
      <w:proofErr w:type="gramStart"/>
      <w:r w:rsidRPr="00E6127B">
        <w:rPr>
          <w:rFonts w:ascii="Times New Roman" w:eastAsia="Times New Roman" w:hAnsi="Times New Roman" w:cs="Times New Roman"/>
          <w:b/>
          <w:color w:val="000000"/>
          <w:sz w:val="24"/>
          <w:lang w:eastAsia="en-IN"/>
        </w:rPr>
        <w:t>4..</w:t>
      </w:r>
      <w:proofErr w:type="gramEnd"/>
      <w:r w:rsidRPr="00E6127B">
        <w:rPr>
          <w:rFonts w:ascii="Times New Roman" w:eastAsia="Times New Roman" w:hAnsi="Times New Roman" w:cs="Times New Roman"/>
          <w:b/>
          <w:color w:val="000000"/>
          <w:sz w:val="24"/>
          <w:lang w:eastAsia="en-IN"/>
        </w:rPr>
        <w:t xml:space="preserve"> Constrains data of laboratory evaluation of fertilizer applicator</w:t>
      </w:r>
    </w:p>
    <w:tbl>
      <w:tblPr>
        <w:tblStyle w:val="TableGrid0"/>
        <w:tblW w:w="8476" w:type="dxa"/>
        <w:jc w:val="center"/>
        <w:tblInd w:w="0" w:type="dxa"/>
        <w:tblBorders>
          <w:top w:val="single" w:sz="4" w:space="0" w:color="auto"/>
          <w:bottom w:val="single" w:sz="4" w:space="0" w:color="auto"/>
        </w:tblBorders>
        <w:tblCellMar>
          <w:top w:w="5" w:type="dxa"/>
          <w:right w:w="22" w:type="dxa"/>
        </w:tblCellMar>
        <w:tblLook w:val="04A0" w:firstRow="1" w:lastRow="0" w:firstColumn="1" w:lastColumn="0" w:noHBand="0" w:noVBand="1"/>
      </w:tblPr>
      <w:tblGrid>
        <w:gridCol w:w="1941"/>
        <w:gridCol w:w="1337"/>
        <w:gridCol w:w="1083"/>
        <w:gridCol w:w="601"/>
        <w:gridCol w:w="1192"/>
        <w:gridCol w:w="1317"/>
        <w:gridCol w:w="1005"/>
      </w:tblGrid>
      <w:tr w:rsidR="00620915" w:rsidRPr="00E6127B" w14:paraId="3E9E0FE6" w14:textId="77777777" w:rsidTr="00930F2D">
        <w:trPr>
          <w:trHeight w:val="553"/>
          <w:jc w:val="center"/>
        </w:trPr>
        <w:tc>
          <w:tcPr>
            <w:tcW w:w="1941" w:type="dxa"/>
            <w:tcBorders>
              <w:top w:val="single" w:sz="4" w:space="0" w:color="auto"/>
              <w:bottom w:val="single" w:sz="4" w:space="0" w:color="auto"/>
            </w:tcBorders>
            <w:vAlign w:val="center"/>
          </w:tcPr>
          <w:p w14:paraId="46358345" w14:textId="77777777" w:rsidR="00620915" w:rsidRPr="00E6127B" w:rsidRDefault="00620915" w:rsidP="00930F2D">
            <w:pPr>
              <w:spacing w:after="160" w:line="259" w:lineRule="auto"/>
              <w:jc w:val="center"/>
              <w:rPr>
                <w:rFonts w:ascii="Times New Roman" w:eastAsia="Times New Roman" w:hAnsi="Times New Roman" w:cs="Times New Roman"/>
                <w:color w:val="000000"/>
                <w:sz w:val="24"/>
              </w:rPr>
            </w:pPr>
            <w:r w:rsidRPr="00E6127B">
              <w:rPr>
                <w:rFonts w:ascii="Times New Roman" w:eastAsia="Times New Roman" w:hAnsi="Times New Roman" w:cs="Times New Roman"/>
                <w:b/>
                <w:color w:val="000000"/>
                <w:sz w:val="24"/>
              </w:rPr>
              <w:lastRenderedPageBreak/>
              <w:t>DC Voltage (%)</w:t>
            </w:r>
          </w:p>
        </w:tc>
        <w:tc>
          <w:tcPr>
            <w:tcW w:w="3021" w:type="dxa"/>
            <w:gridSpan w:val="3"/>
            <w:tcBorders>
              <w:top w:val="single" w:sz="4" w:space="0" w:color="auto"/>
              <w:bottom w:val="single" w:sz="4" w:space="0" w:color="auto"/>
            </w:tcBorders>
          </w:tcPr>
          <w:p w14:paraId="0DF9B8EC" w14:textId="77777777" w:rsidR="00620915" w:rsidRPr="00E6127B" w:rsidRDefault="00620915" w:rsidP="00930F2D">
            <w:pPr>
              <w:spacing w:line="259" w:lineRule="auto"/>
              <w:jc w:val="center"/>
              <w:rPr>
                <w:rFonts w:ascii="Times New Roman" w:eastAsia="Times New Roman" w:hAnsi="Times New Roman" w:cs="Times New Roman"/>
                <w:color w:val="000000"/>
                <w:sz w:val="24"/>
              </w:rPr>
            </w:pPr>
            <w:r w:rsidRPr="00E6127B">
              <w:rPr>
                <w:rFonts w:ascii="Times New Roman" w:eastAsia="Times New Roman" w:hAnsi="Times New Roman" w:cs="Times New Roman"/>
                <w:b/>
                <w:color w:val="000000"/>
                <w:sz w:val="24"/>
              </w:rPr>
              <w:t>DC Motor Speed RPM</w:t>
            </w:r>
          </w:p>
        </w:tc>
        <w:tc>
          <w:tcPr>
            <w:tcW w:w="3514" w:type="dxa"/>
            <w:gridSpan w:val="3"/>
            <w:tcBorders>
              <w:top w:val="single" w:sz="4" w:space="0" w:color="auto"/>
              <w:bottom w:val="single" w:sz="4" w:space="0" w:color="auto"/>
            </w:tcBorders>
          </w:tcPr>
          <w:p w14:paraId="4037FAD2" w14:textId="77777777" w:rsidR="00620915" w:rsidRPr="00E6127B" w:rsidRDefault="00620915" w:rsidP="00930F2D">
            <w:pPr>
              <w:spacing w:line="259" w:lineRule="auto"/>
              <w:jc w:val="center"/>
              <w:rPr>
                <w:rFonts w:ascii="Times New Roman" w:eastAsia="Times New Roman" w:hAnsi="Times New Roman" w:cs="Times New Roman"/>
                <w:color w:val="000000"/>
                <w:sz w:val="24"/>
              </w:rPr>
            </w:pPr>
            <w:r w:rsidRPr="00E6127B">
              <w:rPr>
                <w:rFonts w:ascii="Times New Roman" w:eastAsia="Times New Roman" w:hAnsi="Times New Roman" w:cs="Times New Roman"/>
                <w:b/>
                <w:color w:val="000000"/>
                <w:sz w:val="24"/>
              </w:rPr>
              <w:t>Fertilizer discharge rate per 30 seconds in two delivery tubes</w:t>
            </w:r>
          </w:p>
        </w:tc>
      </w:tr>
      <w:tr w:rsidR="00620915" w:rsidRPr="00E6127B" w14:paraId="1DC647F8" w14:textId="77777777" w:rsidTr="00930F2D">
        <w:trPr>
          <w:trHeight w:val="296"/>
          <w:jc w:val="center"/>
        </w:trPr>
        <w:tc>
          <w:tcPr>
            <w:tcW w:w="1941" w:type="dxa"/>
            <w:tcBorders>
              <w:top w:val="single" w:sz="4" w:space="0" w:color="auto"/>
            </w:tcBorders>
          </w:tcPr>
          <w:p w14:paraId="50D4BA94" w14:textId="77777777" w:rsidR="00620915" w:rsidRPr="00E6127B" w:rsidRDefault="00620915" w:rsidP="00930F2D">
            <w:pPr>
              <w:spacing w:line="259" w:lineRule="auto"/>
              <w:rPr>
                <w:rFonts w:ascii="Times New Roman" w:eastAsia="Times New Roman" w:hAnsi="Times New Roman" w:cs="Times New Roman"/>
                <w:color w:val="000000"/>
                <w:sz w:val="24"/>
              </w:rPr>
            </w:pPr>
          </w:p>
        </w:tc>
        <w:tc>
          <w:tcPr>
            <w:tcW w:w="1337" w:type="dxa"/>
            <w:tcBorders>
              <w:top w:val="single" w:sz="4" w:space="0" w:color="auto"/>
            </w:tcBorders>
          </w:tcPr>
          <w:p w14:paraId="0C06994F" w14:textId="77777777" w:rsidR="00620915" w:rsidRPr="00E6127B" w:rsidRDefault="00620915" w:rsidP="00930F2D">
            <w:pPr>
              <w:spacing w:line="259" w:lineRule="auto"/>
              <w:jc w:val="center"/>
              <w:rPr>
                <w:rFonts w:ascii="Times New Roman" w:eastAsia="Times New Roman" w:hAnsi="Times New Roman" w:cs="Times New Roman"/>
                <w:color w:val="000000"/>
                <w:sz w:val="24"/>
              </w:rPr>
            </w:pPr>
            <w:r w:rsidRPr="00E6127B">
              <w:rPr>
                <w:rFonts w:ascii="Times New Roman" w:eastAsia="Times New Roman" w:hAnsi="Times New Roman" w:cs="Times New Roman"/>
                <w:b/>
                <w:color w:val="000000"/>
                <w:sz w:val="24"/>
              </w:rPr>
              <w:t>M</w:t>
            </w:r>
          </w:p>
        </w:tc>
        <w:tc>
          <w:tcPr>
            <w:tcW w:w="1083" w:type="dxa"/>
            <w:tcBorders>
              <w:top w:val="single" w:sz="4" w:space="0" w:color="auto"/>
            </w:tcBorders>
          </w:tcPr>
          <w:p w14:paraId="7434217F" w14:textId="77777777" w:rsidR="00620915" w:rsidRPr="00E6127B" w:rsidRDefault="00620915" w:rsidP="00930F2D">
            <w:pPr>
              <w:spacing w:line="259" w:lineRule="auto"/>
              <w:jc w:val="center"/>
              <w:rPr>
                <w:rFonts w:ascii="Times New Roman" w:eastAsia="Times New Roman" w:hAnsi="Times New Roman" w:cs="Times New Roman"/>
                <w:color w:val="000000"/>
                <w:sz w:val="24"/>
              </w:rPr>
            </w:pPr>
            <w:r w:rsidRPr="00E6127B">
              <w:rPr>
                <w:rFonts w:ascii="Times New Roman" w:eastAsia="Times New Roman" w:hAnsi="Times New Roman" w:cs="Times New Roman"/>
                <w:b/>
                <w:color w:val="000000"/>
                <w:sz w:val="24"/>
              </w:rPr>
              <w:t>SD</w:t>
            </w:r>
          </w:p>
        </w:tc>
        <w:tc>
          <w:tcPr>
            <w:tcW w:w="601" w:type="dxa"/>
            <w:tcBorders>
              <w:top w:val="single" w:sz="4" w:space="0" w:color="auto"/>
            </w:tcBorders>
          </w:tcPr>
          <w:p w14:paraId="0EF5EF04" w14:textId="77777777" w:rsidR="00620915" w:rsidRPr="00E6127B" w:rsidRDefault="00620915" w:rsidP="00930F2D">
            <w:pPr>
              <w:spacing w:line="259" w:lineRule="auto"/>
              <w:jc w:val="center"/>
              <w:rPr>
                <w:rFonts w:ascii="Times New Roman" w:eastAsia="Times New Roman" w:hAnsi="Times New Roman" w:cs="Times New Roman"/>
                <w:color w:val="000000"/>
                <w:sz w:val="24"/>
              </w:rPr>
            </w:pPr>
            <w:r w:rsidRPr="00E6127B">
              <w:rPr>
                <w:rFonts w:ascii="Times New Roman" w:eastAsia="Times New Roman" w:hAnsi="Times New Roman" w:cs="Times New Roman"/>
                <w:b/>
                <w:color w:val="000000"/>
                <w:sz w:val="24"/>
              </w:rPr>
              <w:t>CV</w:t>
            </w:r>
          </w:p>
        </w:tc>
        <w:tc>
          <w:tcPr>
            <w:tcW w:w="1192" w:type="dxa"/>
            <w:tcBorders>
              <w:top w:val="single" w:sz="4" w:space="0" w:color="auto"/>
            </w:tcBorders>
          </w:tcPr>
          <w:p w14:paraId="0BDF12E5" w14:textId="77777777" w:rsidR="00620915" w:rsidRPr="00E6127B" w:rsidRDefault="00620915" w:rsidP="00930F2D">
            <w:pPr>
              <w:spacing w:line="259" w:lineRule="auto"/>
              <w:jc w:val="center"/>
              <w:rPr>
                <w:rFonts w:ascii="Times New Roman" w:eastAsia="Times New Roman" w:hAnsi="Times New Roman" w:cs="Times New Roman"/>
                <w:color w:val="000000"/>
                <w:sz w:val="24"/>
              </w:rPr>
            </w:pPr>
            <w:r w:rsidRPr="00E6127B">
              <w:rPr>
                <w:rFonts w:ascii="Times New Roman" w:eastAsia="Times New Roman" w:hAnsi="Times New Roman" w:cs="Times New Roman"/>
                <w:b/>
                <w:color w:val="000000"/>
                <w:sz w:val="24"/>
              </w:rPr>
              <w:t>M</w:t>
            </w:r>
          </w:p>
        </w:tc>
        <w:tc>
          <w:tcPr>
            <w:tcW w:w="1317" w:type="dxa"/>
            <w:tcBorders>
              <w:top w:val="single" w:sz="4" w:space="0" w:color="auto"/>
            </w:tcBorders>
          </w:tcPr>
          <w:p w14:paraId="07E495A4" w14:textId="77777777" w:rsidR="00620915" w:rsidRPr="00E6127B" w:rsidRDefault="00620915" w:rsidP="00930F2D">
            <w:pPr>
              <w:spacing w:line="259" w:lineRule="auto"/>
              <w:jc w:val="center"/>
              <w:rPr>
                <w:rFonts w:ascii="Times New Roman" w:eastAsia="Times New Roman" w:hAnsi="Times New Roman" w:cs="Times New Roman"/>
                <w:color w:val="000000"/>
                <w:sz w:val="24"/>
              </w:rPr>
            </w:pPr>
            <w:r w:rsidRPr="00E6127B">
              <w:rPr>
                <w:rFonts w:ascii="Times New Roman" w:eastAsia="Times New Roman" w:hAnsi="Times New Roman" w:cs="Times New Roman"/>
                <w:b/>
                <w:color w:val="000000"/>
                <w:sz w:val="24"/>
              </w:rPr>
              <w:t>SD</w:t>
            </w:r>
          </w:p>
        </w:tc>
        <w:tc>
          <w:tcPr>
            <w:tcW w:w="1005" w:type="dxa"/>
            <w:tcBorders>
              <w:top w:val="single" w:sz="4" w:space="0" w:color="auto"/>
            </w:tcBorders>
          </w:tcPr>
          <w:p w14:paraId="674D5BC3" w14:textId="77777777" w:rsidR="00620915" w:rsidRPr="00E6127B" w:rsidRDefault="00620915" w:rsidP="00930F2D">
            <w:pPr>
              <w:spacing w:line="259" w:lineRule="auto"/>
              <w:jc w:val="center"/>
              <w:rPr>
                <w:rFonts w:ascii="Times New Roman" w:eastAsia="Times New Roman" w:hAnsi="Times New Roman" w:cs="Times New Roman"/>
                <w:color w:val="000000"/>
                <w:sz w:val="24"/>
              </w:rPr>
            </w:pPr>
            <w:r w:rsidRPr="00E6127B">
              <w:rPr>
                <w:rFonts w:ascii="Times New Roman" w:eastAsia="Times New Roman" w:hAnsi="Times New Roman" w:cs="Times New Roman"/>
                <w:b/>
                <w:color w:val="000000"/>
                <w:sz w:val="24"/>
              </w:rPr>
              <w:t>CV</w:t>
            </w:r>
          </w:p>
        </w:tc>
      </w:tr>
      <w:tr w:rsidR="00620915" w:rsidRPr="00E6127B" w14:paraId="3CFD758C" w14:textId="77777777" w:rsidTr="00930F2D">
        <w:trPr>
          <w:trHeight w:val="369"/>
          <w:jc w:val="center"/>
        </w:trPr>
        <w:tc>
          <w:tcPr>
            <w:tcW w:w="0" w:type="auto"/>
            <w:vAlign w:val="center"/>
          </w:tcPr>
          <w:p w14:paraId="5AC3BFCC" w14:textId="77777777" w:rsidR="00620915" w:rsidRPr="00E6127B" w:rsidRDefault="00620915" w:rsidP="00930F2D">
            <w:pPr>
              <w:spacing w:after="100" w:afterAutospacing="1"/>
              <w:ind w:right="363"/>
              <w:jc w:val="center"/>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 xml:space="preserve">     </w:t>
            </w:r>
            <w:r w:rsidRPr="00E6127B">
              <w:rPr>
                <w:rFonts w:ascii="Times New Roman" w:eastAsia="Times New Roman" w:hAnsi="Times New Roman" w:cs="Times New Roman"/>
                <w:b/>
                <w:color w:val="000000"/>
                <w:sz w:val="24"/>
              </w:rPr>
              <w:t>40</w:t>
            </w:r>
          </w:p>
        </w:tc>
        <w:tc>
          <w:tcPr>
            <w:tcW w:w="1337" w:type="dxa"/>
          </w:tcPr>
          <w:p w14:paraId="22A1D29F" w14:textId="77777777" w:rsidR="00620915" w:rsidRPr="00E6127B" w:rsidRDefault="00620915" w:rsidP="00930F2D">
            <w:pPr>
              <w:spacing w:line="259" w:lineRule="auto"/>
              <w:jc w:val="center"/>
              <w:rPr>
                <w:rFonts w:ascii="Times New Roman" w:eastAsia="Times New Roman" w:hAnsi="Times New Roman" w:cs="Times New Roman"/>
                <w:color w:val="000000"/>
                <w:sz w:val="24"/>
              </w:rPr>
            </w:pPr>
            <w:r w:rsidRPr="00E6127B">
              <w:rPr>
                <w:rFonts w:ascii="Times New Roman" w:eastAsia="Times New Roman" w:hAnsi="Times New Roman" w:cs="Times New Roman"/>
                <w:color w:val="000000"/>
                <w:sz w:val="24"/>
              </w:rPr>
              <w:t>79.67</w:t>
            </w:r>
          </w:p>
        </w:tc>
        <w:tc>
          <w:tcPr>
            <w:tcW w:w="1083" w:type="dxa"/>
          </w:tcPr>
          <w:p w14:paraId="3519EB9D" w14:textId="77777777" w:rsidR="00620915" w:rsidRPr="00E6127B" w:rsidRDefault="00620915" w:rsidP="00930F2D">
            <w:pPr>
              <w:jc w:val="center"/>
              <w:rPr>
                <w:rFonts w:ascii="Times New Roman" w:eastAsia="Times New Roman" w:hAnsi="Times New Roman" w:cs="Times New Roman"/>
                <w:color w:val="000000"/>
                <w:sz w:val="24"/>
              </w:rPr>
            </w:pPr>
            <w:r w:rsidRPr="00E6127B">
              <w:rPr>
                <w:rFonts w:ascii="Times New Roman" w:eastAsia="Times New Roman" w:hAnsi="Times New Roman" w:cs="Times New Roman"/>
                <w:color w:val="000000"/>
                <w:sz w:val="24"/>
              </w:rPr>
              <w:t>7.40</w:t>
            </w:r>
          </w:p>
        </w:tc>
        <w:tc>
          <w:tcPr>
            <w:tcW w:w="601" w:type="dxa"/>
          </w:tcPr>
          <w:p w14:paraId="3E70B54F" w14:textId="77777777" w:rsidR="00620915" w:rsidRPr="00E6127B" w:rsidRDefault="00620915" w:rsidP="00930F2D">
            <w:pPr>
              <w:spacing w:line="259" w:lineRule="auto"/>
              <w:jc w:val="center"/>
              <w:rPr>
                <w:rFonts w:ascii="Times New Roman" w:eastAsia="Times New Roman" w:hAnsi="Times New Roman" w:cs="Times New Roman"/>
                <w:color w:val="000000"/>
                <w:sz w:val="24"/>
              </w:rPr>
            </w:pPr>
            <w:r w:rsidRPr="00E6127B">
              <w:rPr>
                <w:rFonts w:ascii="Times New Roman" w:eastAsia="Times New Roman" w:hAnsi="Times New Roman" w:cs="Times New Roman"/>
                <w:color w:val="000000"/>
                <w:sz w:val="24"/>
              </w:rPr>
              <w:t>0.09</w:t>
            </w:r>
          </w:p>
        </w:tc>
        <w:tc>
          <w:tcPr>
            <w:tcW w:w="1192" w:type="dxa"/>
          </w:tcPr>
          <w:p w14:paraId="04E87849" w14:textId="77777777" w:rsidR="00620915" w:rsidRPr="00E6127B" w:rsidRDefault="00620915" w:rsidP="00930F2D">
            <w:pPr>
              <w:spacing w:line="259" w:lineRule="auto"/>
              <w:jc w:val="center"/>
              <w:rPr>
                <w:rFonts w:ascii="Times New Roman" w:eastAsia="Times New Roman" w:hAnsi="Times New Roman" w:cs="Times New Roman"/>
                <w:color w:val="000000"/>
                <w:sz w:val="24"/>
              </w:rPr>
            </w:pPr>
            <w:r w:rsidRPr="00E6127B">
              <w:rPr>
                <w:rFonts w:ascii="Times New Roman" w:eastAsia="Times New Roman" w:hAnsi="Times New Roman" w:cs="Times New Roman"/>
                <w:color w:val="000000"/>
                <w:sz w:val="24"/>
              </w:rPr>
              <w:t>111.4</w:t>
            </w:r>
          </w:p>
        </w:tc>
        <w:tc>
          <w:tcPr>
            <w:tcW w:w="1317" w:type="dxa"/>
          </w:tcPr>
          <w:p w14:paraId="655B412A" w14:textId="77777777" w:rsidR="00620915" w:rsidRPr="00E6127B" w:rsidRDefault="00620915" w:rsidP="00930F2D">
            <w:pPr>
              <w:spacing w:line="259" w:lineRule="auto"/>
              <w:jc w:val="center"/>
              <w:rPr>
                <w:rFonts w:ascii="Times New Roman" w:eastAsia="Times New Roman" w:hAnsi="Times New Roman" w:cs="Times New Roman"/>
                <w:color w:val="000000"/>
                <w:sz w:val="24"/>
              </w:rPr>
            </w:pPr>
            <w:r w:rsidRPr="00E6127B">
              <w:rPr>
                <w:rFonts w:ascii="Times New Roman" w:eastAsia="Times New Roman" w:hAnsi="Times New Roman" w:cs="Times New Roman"/>
                <w:color w:val="000000"/>
                <w:sz w:val="24"/>
              </w:rPr>
              <w:t>7.40</w:t>
            </w:r>
          </w:p>
        </w:tc>
        <w:tc>
          <w:tcPr>
            <w:tcW w:w="1005" w:type="dxa"/>
          </w:tcPr>
          <w:p w14:paraId="78DFCE62" w14:textId="77777777" w:rsidR="00620915" w:rsidRPr="00E6127B" w:rsidRDefault="00620915" w:rsidP="00930F2D">
            <w:pPr>
              <w:spacing w:line="259" w:lineRule="auto"/>
              <w:jc w:val="center"/>
              <w:rPr>
                <w:rFonts w:ascii="Times New Roman" w:eastAsia="Times New Roman" w:hAnsi="Times New Roman" w:cs="Times New Roman"/>
                <w:color w:val="000000"/>
                <w:sz w:val="24"/>
              </w:rPr>
            </w:pPr>
            <w:r w:rsidRPr="00E6127B">
              <w:rPr>
                <w:rFonts w:ascii="Times New Roman" w:eastAsia="Times New Roman" w:hAnsi="Times New Roman" w:cs="Times New Roman"/>
                <w:color w:val="000000"/>
                <w:sz w:val="24"/>
              </w:rPr>
              <w:t>0.06</w:t>
            </w:r>
          </w:p>
        </w:tc>
      </w:tr>
      <w:tr w:rsidR="00620915" w:rsidRPr="00E6127B" w14:paraId="18660A71" w14:textId="77777777" w:rsidTr="00930F2D">
        <w:trPr>
          <w:trHeight w:val="295"/>
          <w:jc w:val="center"/>
        </w:trPr>
        <w:tc>
          <w:tcPr>
            <w:tcW w:w="1941" w:type="dxa"/>
            <w:vAlign w:val="center"/>
          </w:tcPr>
          <w:p w14:paraId="62933DB8" w14:textId="77777777" w:rsidR="00620915" w:rsidRPr="00E6127B" w:rsidRDefault="00620915" w:rsidP="00930F2D">
            <w:pPr>
              <w:spacing w:line="259" w:lineRule="auto"/>
              <w:jc w:val="center"/>
              <w:rPr>
                <w:rFonts w:ascii="Times New Roman" w:eastAsia="Times New Roman" w:hAnsi="Times New Roman" w:cs="Times New Roman"/>
                <w:color w:val="000000"/>
                <w:sz w:val="24"/>
              </w:rPr>
            </w:pPr>
            <w:r w:rsidRPr="00E6127B">
              <w:rPr>
                <w:rFonts w:ascii="Times New Roman" w:eastAsia="Times New Roman" w:hAnsi="Times New Roman" w:cs="Times New Roman"/>
                <w:b/>
                <w:color w:val="000000"/>
                <w:sz w:val="24"/>
              </w:rPr>
              <w:t>60</w:t>
            </w:r>
          </w:p>
        </w:tc>
        <w:tc>
          <w:tcPr>
            <w:tcW w:w="1337" w:type="dxa"/>
          </w:tcPr>
          <w:p w14:paraId="45B3AF15" w14:textId="77777777" w:rsidR="00620915" w:rsidRPr="00E6127B" w:rsidRDefault="00620915" w:rsidP="00930F2D">
            <w:pPr>
              <w:spacing w:line="259" w:lineRule="auto"/>
              <w:jc w:val="center"/>
              <w:rPr>
                <w:rFonts w:ascii="Times New Roman" w:eastAsia="Times New Roman" w:hAnsi="Times New Roman" w:cs="Times New Roman"/>
                <w:color w:val="000000"/>
                <w:sz w:val="24"/>
              </w:rPr>
            </w:pPr>
            <w:r w:rsidRPr="00E6127B">
              <w:rPr>
                <w:rFonts w:ascii="Times New Roman" w:eastAsia="Times New Roman" w:hAnsi="Times New Roman" w:cs="Times New Roman"/>
                <w:color w:val="000000"/>
                <w:sz w:val="24"/>
              </w:rPr>
              <w:t>117.67</w:t>
            </w:r>
          </w:p>
        </w:tc>
        <w:tc>
          <w:tcPr>
            <w:tcW w:w="1083" w:type="dxa"/>
          </w:tcPr>
          <w:p w14:paraId="1950A068" w14:textId="77777777" w:rsidR="00620915" w:rsidRPr="00E6127B" w:rsidRDefault="00620915" w:rsidP="00930F2D">
            <w:pPr>
              <w:spacing w:line="259" w:lineRule="auto"/>
              <w:jc w:val="center"/>
              <w:rPr>
                <w:rFonts w:ascii="Times New Roman" w:eastAsia="Times New Roman" w:hAnsi="Times New Roman" w:cs="Times New Roman"/>
                <w:color w:val="000000"/>
                <w:sz w:val="24"/>
              </w:rPr>
            </w:pPr>
            <w:r w:rsidRPr="00E6127B">
              <w:rPr>
                <w:rFonts w:ascii="Times New Roman" w:eastAsia="Times New Roman" w:hAnsi="Times New Roman" w:cs="Times New Roman"/>
                <w:color w:val="000000"/>
                <w:sz w:val="24"/>
              </w:rPr>
              <w:t>8.40</w:t>
            </w:r>
          </w:p>
        </w:tc>
        <w:tc>
          <w:tcPr>
            <w:tcW w:w="601" w:type="dxa"/>
          </w:tcPr>
          <w:p w14:paraId="45267F36" w14:textId="77777777" w:rsidR="00620915" w:rsidRPr="00E6127B" w:rsidRDefault="00620915" w:rsidP="00930F2D">
            <w:pPr>
              <w:spacing w:line="259" w:lineRule="auto"/>
              <w:jc w:val="center"/>
              <w:rPr>
                <w:rFonts w:ascii="Times New Roman" w:eastAsia="Times New Roman" w:hAnsi="Times New Roman" w:cs="Times New Roman"/>
                <w:color w:val="000000"/>
                <w:sz w:val="24"/>
              </w:rPr>
            </w:pPr>
            <w:r w:rsidRPr="00E6127B">
              <w:rPr>
                <w:rFonts w:ascii="Times New Roman" w:eastAsia="Times New Roman" w:hAnsi="Times New Roman" w:cs="Times New Roman"/>
                <w:color w:val="000000"/>
                <w:sz w:val="24"/>
              </w:rPr>
              <w:t>0.07</w:t>
            </w:r>
          </w:p>
        </w:tc>
        <w:tc>
          <w:tcPr>
            <w:tcW w:w="1192" w:type="dxa"/>
          </w:tcPr>
          <w:p w14:paraId="70EB14C1" w14:textId="77777777" w:rsidR="00620915" w:rsidRPr="00E6127B" w:rsidRDefault="00620915" w:rsidP="00930F2D">
            <w:pPr>
              <w:spacing w:line="259" w:lineRule="auto"/>
              <w:jc w:val="center"/>
              <w:rPr>
                <w:rFonts w:ascii="Times New Roman" w:eastAsia="Times New Roman" w:hAnsi="Times New Roman" w:cs="Times New Roman"/>
                <w:color w:val="000000"/>
                <w:sz w:val="24"/>
              </w:rPr>
            </w:pPr>
            <w:r w:rsidRPr="00E6127B">
              <w:rPr>
                <w:rFonts w:ascii="Times New Roman" w:eastAsia="Times New Roman" w:hAnsi="Times New Roman" w:cs="Times New Roman"/>
                <w:color w:val="000000"/>
                <w:sz w:val="24"/>
              </w:rPr>
              <w:t>225</w:t>
            </w:r>
          </w:p>
        </w:tc>
        <w:tc>
          <w:tcPr>
            <w:tcW w:w="1317" w:type="dxa"/>
          </w:tcPr>
          <w:p w14:paraId="05881DAA" w14:textId="77777777" w:rsidR="00620915" w:rsidRPr="00E6127B" w:rsidRDefault="00620915" w:rsidP="00930F2D">
            <w:pPr>
              <w:spacing w:line="259" w:lineRule="auto"/>
              <w:jc w:val="center"/>
              <w:rPr>
                <w:rFonts w:ascii="Times New Roman" w:eastAsia="Times New Roman" w:hAnsi="Times New Roman" w:cs="Times New Roman"/>
                <w:color w:val="000000"/>
                <w:sz w:val="24"/>
              </w:rPr>
            </w:pPr>
            <w:r w:rsidRPr="00E6127B">
              <w:rPr>
                <w:rFonts w:ascii="Times New Roman" w:eastAsia="Times New Roman" w:hAnsi="Times New Roman" w:cs="Times New Roman"/>
                <w:color w:val="000000"/>
                <w:sz w:val="24"/>
              </w:rPr>
              <w:t>11.18</w:t>
            </w:r>
          </w:p>
        </w:tc>
        <w:tc>
          <w:tcPr>
            <w:tcW w:w="1005" w:type="dxa"/>
          </w:tcPr>
          <w:p w14:paraId="51E6A573" w14:textId="77777777" w:rsidR="00620915" w:rsidRPr="00E6127B" w:rsidRDefault="00620915" w:rsidP="00930F2D">
            <w:pPr>
              <w:spacing w:line="259" w:lineRule="auto"/>
              <w:jc w:val="center"/>
              <w:rPr>
                <w:rFonts w:ascii="Times New Roman" w:eastAsia="Times New Roman" w:hAnsi="Times New Roman" w:cs="Times New Roman"/>
                <w:color w:val="000000"/>
                <w:sz w:val="24"/>
              </w:rPr>
            </w:pPr>
            <w:r w:rsidRPr="00E6127B">
              <w:rPr>
                <w:rFonts w:ascii="Times New Roman" w:eastAsia="Times New Roman" w:hAnsi="Times New Roman" w:cs="Times New Roman"/>
                <w:color w:val="000000"/>
                <w:sz w:val="24"/>
              </w:rPr>
              <w:t>0.04</w:t>
            </w:r>
          </w:p>
        </w:tc>
      </w:tr>
      <w:tr w:rsidR="00620915" w:rsidRPr="00E6127B" w14:paraId="253A057C" w14:textId="77777777" w:rsidTr="00930F2D">
        <w:trPr>
          <w:trHeight w:val="295"/>
          <w:jc w:val="center"/>
        </w:trPr>
        <w:tc>
          <w:tcPr>
            <w:tcW w:w="1941" w:type="dxa"/>
            <w:vAlign w:val="center"/>
          </w:tcPr>
          <w:p w14:paraId="1DAB467A" w14:textId="77777777" w:rsidR="00620915" w:rsidRPr="00E6127B" w:rsidRDefault="00620915" w:rsidP="00930F2D">
            <w:pPr>
              <w:spacing w:line="259" w:lineRule="auto"/>
              <w:jc w:val="center"/>
              <w:rPr>
                <w:rFonts w:ascii="Times New Roman" w:eastAsia="Times New Roman" w:hAnsi="Times New Roman" w:cs="Times New Roman"/>
                <w:color w:val="000000"/>
                <w:sz w:val="24"/>
              </w:rPr>
            </w:pPr>
            <w:r w:rsidRPr="00E6127B">
              <w:rPr>
                <w:rFonts w:ascii="Times New Roman" w:eastAsia="Times New Roman" w:hAnsi="Times New Roman" w:cs="Times New Roman"/>
                <w:b/>
                <w:color w:val="000000"/>
                <w:sz w:val="24"/>
              </w:rPr>
              <w:t>80</w:t>
            </w:r>
          </w:p>
        </w:tc>
        <w:tc>
          <w:tcPr>
            <w:tcW w:w="1337" w:type="dxa"/>
          </w:tcPr>
          <w:p w14:paraId="4EBB7D5A" w14:textId="77777777" w:rsidR="00620915" w:rsidRPr="00E6127B" w:rsidRDefault="00620915" w:rsidP="00930F2D">
            <w:pPr>
              <w:spacing w:line="259" w:lineRule="auto"/>
              <w:jc w:val="center"/>
              <w:rPr>
                <w:rFonts w:ascii="Times New Roman" w:eastAsia="Times New Roman" w:hAnsi="Times New Roman" w:cs="Times New Roman"/>
                <w:color w:val="000000"/>
                <w:sz w:val="24"/>
              </w:rPr>
            </w:pPr>
            <w:r w:rsidRPr="00E6127B">
              <w:rPr>
                <w:rFonts w:ascii="Times New Roman" w:eastAsia="Times New Roman" w:hAnsi="Times New Roman" w:cs="Times New Roman"/>
                <w:color w:val="000000"/>
                <w:sz w:val="24"/>
              </w:rPr>
              <w:t>157.67</w:t>
            </w:r>
          </w:p>
        </w:tc>
        <w:tc>
          <w:tcPr>
            <w:tcW w:w="1083" w:type="dxa"/>
          </w:tcPr>
          <w:p w14:paraId="09C4C708" w14:textId="77777777" w:rsidR="00620915" w:rsidRPr="00E6127B" w:rsidRDefault="00620915" w:rsidP="00930F2D">
            <w:pPr>
              <w:spacing w:line="259" w:lineRule="auto"/>
              <w:jc w:val="center"/>
              <w:rPr>
                <w:rFonts w:ascii="Times New Roman" w:eastAsia="Times New Roman" w:hAnsi="Times New Roman" w:cs="Times New Roman"/>
                <w:color w:val="000000"/>
                <w:sz w:val="24"/>
              </w:rPr>
            </w:pPr>
            <w:r w:rsidRPr="00E6127B">
              <w:rPr>
                <w:rFonts w:ascii="Times New Roman" w:eastAsia="Times New Roman" w:hAnsi="Times New Roman" w:cs="Times New Roman"/>
                <w:color w:val="000000"/>
                <w:sz w:val="24"/>
              </w:rPr>
              <w:t>9.40</w:t>
            </w:r>
          </w:p>
        </w:tc>
        <w:tc>
          <w:tcPr>
            <w:tcW w:w="601" w:type="dxa"/>
          </w:tcPr>
          <w:p w14:paraId="5D142F82" w14:textId="77777777" w:rsidR="00620915" w:rsidRPr="00E6127B" w:rsidRDefault="00620915" w:rsidP="00930F2D">
            <w:pPr>
              <w:spacing w:line="259" w:lineRule="auto"/>
              <w:jc w:val="center"/>
              <w:rPr>
                <w:rFonts w:ascii="Times New Roman" w:eastAsia="Times New Roman" w:hAnsi="Times New Roman" w:cs="Times New Roman"/>
                <w:color w:val="000000"/>
                <w:sz w:val="24"/>
              </w:rPr>
            </w:pPr>
            <w:r w:rsidRPr="00E6127B">
              <w:rPr>
                <w:rFonts w:ascii="Times New Roman" w:eastAsia="Times New Roman" w:hAnsi="Times New Roman" w:cs="Times New Roman"/>
                <w:color w:val="000000"/>
                <w:sz w:val="24"/>
              </w:rPr>
              <w:t>0.06</w:t>
            </w:r>
          </w:p>
        </w:tc>
        <w:tc>
          <w:tcPr>
            <w:tcW w:w="1192" w:type="dxa"/>
          </w:tcPr>
          <w:p w14:paraId="6A6F7181" w14:textId="77777777" w:rsidR="00620915" w:rsidRPr="00E6127B" w:rsidRDefault="00620915" w:rsidP="00930F2D">
            <w:pPr>
              <w:spacing w:line="259" w:lineRule="auto"/>
              <w:jc w:val="center"/>
              <w:rPr>
                <w:rFonts w:ascii="Times New Roman" w:eastAsia="Times New Roman" w:hAnsi="Times New Roman" w:cs="Times New Roman"/>
                <w:color w:val="000000"/>
                <w:sz w:val="24"/>
              </w:rPr>
            </w:pPr>
            <w:r w:rsidRPr="00E6127B">
              <w:rPr>
                <w:rFonts w:ascii="Times New Roman" w:eastAsia="Times New Roman" w:hAnsi="Times New Roman" w:cs="Times New Roman"/>
                <w:color w:val="000000"/>
                <w:sz w:val="24"/>
              </w:rPr>
              <w:t>323</w:t>
            </w:r>
          </w:p>
        </w:tc>
        <w:tc>
          <w:tcPr>
            <w:tcW w:w="1317" w:type="dxa"/>
          </w:tcPr>
          <w:p w14:paraId="5062558D" w14:textId="77777777" w:rsidR="00620915" w:rsidRPr="00E6127B" w:rsidRDefault="00620915" w:rsidP="00930F2D">
            <w:pPr>
              <w:spacing w:line="259" w:lineRule="auto"/>
              <w:jc w:val="center"/>
              <w:rPr>
                <w:rFonts w:ascii="Times New Roman" w:eastAsia="Times New Roman" w:hAnsi="Times New Roman" w:cs="Times New Roman"/>
                <w:color w:val="000000"/>
                <w:sz w:val="24"/>
              </w:rPr>
            </w:pPr>
            <w:r w:rsidRPr="00E6127B">
              <w:rPr>
                <w:rFonts w:ascii="Times New Roman" w:eastAsia="Times New Roman" w:hAnsi="Times New Roman" w:cs="Times New Roman"/>
                <w:color w:val="000000"/>
                <w:sz w:val="24"/>
              </w:rPr>
              <w:t>17.88</w:t>
            </w:r>
          </w:p>
        </w:tc>
        <w:tc>
          <w:tcPr>
            <w:tcW w:w="1005" w:type="dxa"/>
          </w:tcPr>
          <w:p w14:paraId="6778ED71" w14:textId="77777777" w:rsidR="00620915" w:rsidRPr="00E6127B" w:rsidRDefault="00620915" w:rsidP="00930F2D">
            <w:pPr>
              <w:spacing w:line="259" w:lineRule="auto"/>
              <w:jc w:val="center"/>
              <w:rPr>
                <w:rFonts w:ascii="Times New Roman" w:eastAsia="Times New Roman" w:hAnsi="Times New Roman" w:cs="Times New Roman"/>
                <w:color w:val="000000"/>
                <w:sz w:val="24"/>
              </w:rPr>
            </w:pPr>
            <w:r w:rsidRPr="00E6127B">
              <w:rPr>
                <w:rFonts w:ascii="Times New Roman" w:eastAsia="Times New Roman" w:hAnsi="Times New Roman" w:cs="Times New Roman"/>
                <w:color w:val="000000"/>
                <w:sz w:val="24"/>
              </w:rPr>
              <w:t>0.05</w:t>
            </w:r>
          </w:p>
        </w:tc>
      </w:tr>
      <w:tr w:rsidR="00620915" w:rsidRPr="00E6127B" w14:paraId="06AC96CA" w14:textId="77777777" w:rsidTr="00930F2D">
        <w:trPr>
          <w:trHeight w:val="296"/>
          <w:jc w:val="center"/>
        </w:trPr>
        <w:tc>
          <w:tcPr>
            <w:tcW w:w="1941" w:type="dxa"/>
            <w:vAlign w:val="center"/>
          </w:tcPr>
          <w:p w14:paraId="3DF11C12" w14:textId="77777777" w:rsidR="00620915" w:rsidRPr="00E6127B" w:rsidRDefault="00620915" w:rsidP="00930F2D">
            <w:pPr>
              <w:spacing w:line="259" w:lineRule="auto"/>
              <w:jc w:val="center"/>
              <w:rPr>
                <w:rFonts w:ascii="Times New Roman" w:eastAsia="Times New Roman" w:hAnsi="Times New Roman" w:cs="Times New Roman"/>
                <w:color w:val="000000"/>
                <w:sz w:val="24"/>
              </w:rPr>
            </w:pPr>
            <w:r w:rsidRPr="00E6127B">
              <w:rPr>
                <w:rFonts w:ascii="Times New Roman" w:eastAsia="Times New Roman" w:hAnsi="Times New Roman" w:cs="Times New Roman"/>
                <w:b/>
                <w:color w:val="000000"/>
                <w:sz w:val="24"/>
              </w:rPr>
              <w:t>100</w:t>
            </w:r>
          </w:p>
        </w:tc>
        <w:tc>
          <w:tcPr>
            <w:tcW w:w="1337" w:type="dxa"/>
          </w:tcPr>
          <w:p w14:paraId="65CEB6F4" w14:textId="77777777" w:rsidR="00620915" w:rsidRPr="00E6127B" w:rsidRDefault="00620915" w:rsidP="00930F2D">
            <w:pPr>
              <w:spacing w:line="259" w:lineRule="auto"/>
              <w:jc w:val="center"/>
              <w:rPr>
                <w:rFonts w:ascii="Times New Roman" w:eastAsia="Times New Roman" w:hAnsi="Times New Roman" w:cs="Times New Roman"/>
                <w:color w:val="000000"/>
                <w:sz w:val="24"/>
              </w:rPr>
            </w:pPr>
            <w:r w:rsidRPr="00E6127B">
              <w:rPr>
                <w:rFonts w:ascii="Times New Roman" w:eastAsia="Times New Roman" w:hAnsi="Times New Roman" w:cs="Times New Roman"/>
                <w:color w:val="000000"/>
                <w:sz w:val="24"/>
              </w:rPr>
              <w:t>198.67</w:t>
            </w:r>
          </w:p>
        </w:tc>
        <w:tc>
          <w:tcPr>
            <w:tcW w:w="1083" w:type="dxa"/>
          </w:tcPr>
          <w:p w14:paraId="464D955E" w14:textId="77777777" w:rsidR="00620915" w:rsidRPr="00E6127B" w:rsidRDefault="00620915" w:rsidP="00930F2D">
            <w:pPr>
              <w:spacing w:line="259" w:lineRule="auto"/>
              <w:jc w:val="center"/>
              <w:rPr>
                <w:rFonts w:ascii="Times New Roman" w:eastAsia="Times New Roman" w:hAnsi="Times New Roman" w:cs="Times New Roman"/>
                <w:color w:val="000000"/>
                <w:sz w:val="24"/>
              </w:rPr>
            </w:pPr>
            <w:r w:rsidRPr="00E6127B">
              <w:rPr>
                <w:rFonts w:ascii="Times New Roman" w:eastAsia="Times New Roman" w:hAnsi="Times New Roman" w:cs="Times New Roman"/>
                <w:color w:val="000000"/>
                <w:sz w:val="24"/>
              </w:rPr>
              <w:t>10.40</w:t>
            </w:r>
          </w:p>
        </w:tc>
        <w:tc>
          <w:tcPr>
            <w:tcW w:w="601" w:type="dxa"/>
          </w:tcPr>
          <w:p w14:paraId="2968121D" w14:textId="77777777" w:rsidR="00620915" w:rsidRPr="00E6127B" w:rsidRDefault="00620915" w:rsidP="00930F2D">
            <w:pPr>
              <w:spacing w:line="259" w:lineRule="auto"/>
              <w:jc w:val="center"/>
              <w:rPr>
                <w:rFonts w:ascii="Times New Roman" w:eastAsia="Times New Roman" w:hAnsi="Times New Roman" w:cs="Times New Roman"/>
                <w:color w:val="000000"/>
                <w:sz w:val="24"/>
              </w:rPr>
            </w:pPr>
            <w:r w:rsidRPr="00E6127B">
              <w:rPr>
                <w:rFonts w:ascii="Times New Roman" w:eastAsia="Times New Roman" w:hAnsi="Times New Roman" w:cs="Times New Roman"/>
                <w:color w:val="000000"/>
                <w:sz w:val="24"/>
              </w:rPr>
              <w:t>0.05</w:t>
            </w:r>
          </w:p>
        </w:tc>
        <w:tc>
          <w:tcPr>
            <w:tcW w:w="1192" w:type="dxa"/>
          </w:tcPr>
          <w:p w14:paraId="188BA9A5" w14:textId="77777777" w:rsidR="00620915" w:rsidRPr="00E6127B" w:rsidRDefault="00620915" w:rsidP="00930F2D">
            <w:pPr>
              <w:spacing w:line="259" w:lineRule="auto"/>
              <w:jc w:val="center"/>
              <w:rPr>
                <w:rFonts w:ascii="Times New Roman" w:eastAsia="Times New Roman" w:hAnsi="Times New Roman" w:cs="Times New Roman"/>
                <w:color w:val="000000"/>
                <w:sz w:val="24"/>
              </w:rPr>
            </w:pPr>
            <w:r w:rsidRPr="00E6127B">
              <w:rPr>
                <w:rFonts w:ascii="Times New Roman" w:eastAsia="Times New Roman" w:hAnsi="Times New Roman" w:cs="Times New Roman"/>
                <w:color w:val="000000"/>
                <w:sz w:val="24"/>
              </w:rPr>
              <w:t>474</w:t>
            </w:r>
          </w:p>
        </w:tc>
        <w:tc>
          <w:tcPr>
            <w:tcW w:w="1317" w:type="dxa"/>
          </w:tcPr>
          <w:p w14:paraId="40F7E0E1" w14:textId="77777777" w:rsidR="00620915" w:rsidRPr="00E6127B" w:rsidRDefault="00620915" w:rsidP="00930F2D">
            <w:pPr>
              <w:spacing w:line="259" w:lineRule="auto"/>
              <w:jc w:val="center"/>
              <w:rPr>
                <w:rFonts w:ascii="Times New Roman" w:eastAsia="Times New Roman" w:hAnsi="Times New Roman" w:cs="Times New Roman"/>
                <w:color w:val="000000"/>
                <w:sz w:val="24"/>
              </w:rPr>
            </w:pPr>
            <w:r w:rsidRPr="00E6127B">
              <w:rPr>
                <w:rFonts w:ascii="Times New Roman" w:eastAsia="Times New Roman" w:hAnsi="Times New Roman" w:cs="Times New Roman"/>
                <w:color w:val="000000"/>
                <w:sz w:val="24"/>
              </w:rPr>
              <w:t>20.73</w:t>
            </w:r>
          </w:p>
        </w:tc>
        <w:tc>
          <w:tcPr>
            <w:tcW w:w="1005" w:type="dxa"/>
          </w:tcPr>
          <w:p w14:paraId="007AEB96" w14:textId="77777777" w:rsidR="00620915" w:rsidRPr="00E6127B" w:rsidRDefault="00620915" w:rsidP="00930F2D">
            <w:pPr>
              <w:spacing w:line="259" w:lineRule="auto"/>
              <w:jc w:val="center"/>
              <w:rPr>
                <w:rFonts w:ascii="Times New Roman" w:eastAsia="Times New Roman" w:hAnsi="Times New Roman" w:cs="Times New Roman"/>
                <w:color w:val="000000"/>
                <w:sz w:val="24"/>
              </w:rPr>
            </w:pPr>
            <w:r w:rsidRPr="00E6127B">
              <w:rPr>
                <w:rFonts w:ascii="Times New Roman" w:eastAsia="Times New Roman" w:hAnsi="Times New Roman" w:cs="Times New Roman"/>
                <w:color w:val="000000"/>
                <w:sz w:val="24"/>
              </w:rPr>
              <w:t>0.04</w:t>
            </w:r>
          </w:p>
        </w:tc>
      </w:tr>
    </w:tbl>
    <w:p w14:paraId="4CF2F147" w14:textId="77777777" w:rsidR="00494833" w:rsidRDefault="00494833" w:rsidP="00494833">
      <w:pPr>
        <w:pStyle w:val="Default"/>
        <w:jc w:val="both"/>
        <w:rPr>
          <w:rFonts w:eastAsia="Times New Roman"/>
          <w:b/>
          <w:color w:val="FF0000"/>
          <w:lang w:eastAsia="en-IN"/>
        </w:rPr>
      </w:pPr>
    </w:p>
    <w:p w14:paraId="68AA1DDB" w14:textId="77777777" w:rsidR="00494833" w:rsidRDefault="00494833" w:rsidP="00494833">
      <w:pPr>
        <w:pStyle w:val="Default"/>
        <w:spacing w:line="360" w:lineRule="auto"/>
        <w:jc w:val="both"/>
        <w:rPr>
          <w:rFonts w:eastAsia="Times New Roman"/>
          <w:b/>
          <w:bCs/>
          <w:color w:val="auto"/>
          <w:lang w:val="en-US" w:eastAsia="en-IN"/>
        </w:rPr>
      </w:pPr>
      <w:r w:rsidRPr="00494833">
        <w:rPr>
          <w:rFonts w:eastAsia="Times New Roman"/>
          <w:b/>
          <w:bCs/>
          <w:color w:val="auto"/>
          <w:lang w:val="en-US" w:eastAsia="en-IN"/>
        </w:rPr>
        <w:t>CONCLUSION</w:t>
      </w:r>
    </w:p>
    <w:p w14:paraId="192B3FD4" w14:textId="2AF08850" w:rsidR="00494833" w:rsidRDefault="00494833" w:rsidP="00494833">
      <w:pPr>
        <w:pStyle w:val="Default"/>
        <w:spacing w:line="360" w:lineRule="auto"/>
        <w:jc w:val="both"/>
      </w:pPr>
      <w:r>
        <w:rPr>
          <w:rFonts w:eastAsia="Times New Roman"/>
          <w:b/>
          <w:color w:val="FF0000"/>
          <w:lang w:eastAsia="en-IN"/>
        </w:rPr>
        <w:tab/>
      </w:r>
      <w:r w:rsidRPr="00DB0951">
        <w:rPr>
          <w:color w:val="auto"/>
          <w:lang w:val="en-US"/>
        </w:rPr>
        <w:t xml:space="preserve">The optimal operational parameters, tests were conducted to assess the impact of a round basin maker combined with a fertilizer </w:t>
      </w:r>
      <w:proofErr w:type="gramStart"/>
      <w:r w:rsidRPr="00DB0951">
        <w:rPr>
          <w:color w:val="auto"/>
          <w:lang w:val="en-US"/>
        </w:rPr>
        <w:t>applicator.</w:t>
      </w:r>
      <w:r w:rsidRPr="00DB0951">
        <w:rPr>
          <w:color w:val="auto"/>
        </w:rPr>
        <w:t>The</w:t>
      </w:r>
      <w:proofErr w:type="gramEnd"/>
      <w:r w:rsidRPr="00DB0951">
        <w:rPr>
          <w:color w:val="auto"/>
        </w:rPr>
        <w:t xml:space="preserve"> speed of the fertilizer metering shaft is 80 RPM at PWM regulator </w:t>
      </w:r>
      <w:proofErr w:type="gramStart"/>
      <w:r w:rsidRPr="00DB0951">
        <w:rPr>
          <w:color w:val="auto"/>
        </w:rPr>
        <w:t>40  %</w:t>
      </w:r>
      <w:proofErr w:type="gramEnd"/>
      <w:r w:rsidRPr="00DB0951">
        <w:rPr>
          <w:color w:val="auto"/>
        </w:rPr>
        <w:t xml:space="preserve"> of voltage and 200 RPM at PWM regulator </w:t>
      </w:r>
      <w:proofErr w:type="gramStart"/>
      <w:r w:rsidRPr="00DB0951">
        <w:rPr>
          <w:color w:val="auto"/>
        </w:rPr>
        <w:t>100  %</w:t>
      </w:r>
      <w:proofErr w:type="gramEnd"/>
      <w:r w:rsidRPr="00DB0951">
        <w:rPr>
          <w:color w:val="auto"/>
        </w:rPr>
        <w:t xml:space="preserve"> of voltage respectively. The auto timer cutoff switch adjustable 10 sec to 20 minutes with 12V used for operating DC motor through PWM voltage regulator. Manually set times on module so that it can on and off the DC motor. The maximum fertilizer discharge per 30</w:t>
      </w:r>
      <w:r>
        <w:t xml:space="preserve"> seconds time interval</w:t>
      </w:r>
      <w:r w:rsidRPr="0036578B">
        <w:t xml:space="preserve"> in two </w:t>
      </w:r>
      <w:r>
        <w:t xml:space="preserve">fertilizer </w:t>
      </w:r>
      <w:r w:rsidRPr="0036578B">
        <w:t xml:space="preserve">delivery tubes around 474 g </w:t>
      </w:r>
      <w:r>
        <w:t>per 30 seconds</w:t>
      </w:r>
      <w:r w:rsidRPr="0036578B">
        <w:t xml:space="preserve">, coefficient of variation of </w:t>
      </w:r>
      <w:proofErr w:type="gramStart"/>
      <w:r w:rsidRPr="0036578B">
        <w:t xml:space="preserve">0.04 </w:t>
      </w:r>
      <w:r>
        <w:t xml:space="preserve"> %</w:t>
      </w:r>
      <w:proofErr w:type="gramEnd"/>
      <w:r w:rsidRPr="0036578B">
        <w:t>.</w:t>
      </w:r>
      <w:r>
        <w:t xml:space="preserve"> </w:t>
      </w:r>
    </w:p>
    <w:p w14:paraId="262166D4" w14:textId="2B3C58B8" w:rsidR="00620915" w:rsidRPr="00E6127B" w:rsidRDefault="00620915" w:rsidP="00620915">
      <w:pPr>
        <w:spacing w:after="154"/>
        <w:rPr>
          <w:rFonts w:ascii="Times New Roman" w:eastAsia="Times New Roman" w:hAnsi="Times New Roman" w:cs="Times New Roman"/>
          <w:color w:val="000000"/>
          <w:sz w:val="24"/>
          <w:lang w:eastAsia="en-IN"/>
        </w:rPr>
      </w:pPr>
    </w:p>
    <w:p w14:paraId="37C99B4D" w14:textId="77777777" w:rsidR="00820F14" w:rsidRPr="001D5586" w:rsidRDefault="00820F14" w:rsidP="00114D00">
      <w:pPr>
        <w:pStyle w:val="BodyText"/>
        <w:spacing w:before="226" w:after="240"/>
        <w:ind w:left="826" w:right="256" w:hanging="826"/>
        <w:jc w:val="both"/>
        <w:rPr>
          <w:b/>
          <w:bCs/>
          <w:color w:val="231F20"/>
          <w:spacing w:val="-2"/>
          <w:sz w:val="24"/>
          <w:szCs w:val="24"/>
        </w:rPr>
      </w:pPr>
      <w:r w:rsidRPr="001D5586">
        <w:rPr>
          <w:b/>
          <w:bCs/>
          <w:color w:val="231F20"/>
          <w:spacing w:val="-2"/>
          <w:sz w:val="24"/>
          <w:szCs w:val="24"/>
        </w:rPr>
        <w:t>References</w:t>
      </w:r>
    </w:p>
    <w:p w14:paraId="2234F3E2" w14:textId="0DC0D09D" w:rsidR="00CD561E" w:rsidRPr="001D5586" w:rsidRDefault="00CD561E" w:rsidP="00F42C2D">
      <w:pPr>
        <w:autoSpaceDE w:val="0"/>
        <w:autoSpaceDN w:val="0"/>
        <w:adjustRightInd w:val="0"/>
        <w:spacing w:after="0" w:line="360" w:lineRule="auto"/>
        <w:ind w:left="720" w:hanging="720"/>
        <w:jc w:val="both"/>
        <w:rPr>
          <w:rFonts w:ascii="Times New Roman" w:hAnsi="Times New Roman" w:cs="Times New Roman"/>
          <w:b/>
          <w:bCs/>
          <w:sz w:val="24"/>
          <w:szCs w:val="24"/>
        </w:rPr>
      </w:pPr>
      <w:r w:rsidRPr="001D5586">
        <w:rPr>
          <w:rFonts w:ascii="Times New Roman" w:hAnsi="Times New Roman" w:cs="Times New Roman"/>
          <w:sz w:val="24"/>
          <w:szCs w:val="24"/>
        </w:rPr>
        <w:t>Anonymous. 201</w:t>
      </w:r>
      <w:r>
        <w:rPr>
          <w:rFonts w:ascii="Times New Roman" w:hAnsi="Times New Roman" w:cs="Times New Roman"/>
          <w:sz w:val="24"/>
          <w:szCs w:val="24"/>
        </w:rPr>
        <w:t>8</w:t>
      </w:r>
      <w:r w:rsidRPr="001D5586">
        <w:rPr>
          <w:rFonts w:ascii="Times New Roman" w:hAnsi="Times New Roman" w:cs="Times New Roman"/>
          <w:sz w:val="24"/>
          <w:szCs w:val="24"/>
        </w:rPr>
        <w:t>. Horticultural statistics at glance 2017, Horticulture Statistics Division, Ministry of Agriculture and Farmers Welfare, Department of Agriculture, Cooperation and Farmers Welfare, Government of India. 9-10.</w:t>
      </w:r>
    </w:p>
    <w:p w14:paraId="647CED1B" w14:textId="77777777" w:rsidR="00CD561E" w:rsidRPr="001D5586" w:rsidRDefault="00CD561E" w:rsidP="00397BBF">
      <w:pPr>
        <w:tabs>
          <w:tab w:val="left" w:pos="781"/>
        </w:tabs>
        <w:spacing w:before="1" w:after="0" w:line="360" w:lineRule="auto"/>
        <w:ind w:left="720" w:right="828" w:hanging="720"/>
        <w:jc w:val="both"/>
        <w:rPr>
          <w:rFonts w:ascii="Times New Roman" w:hAnsi="Times New Roman" w:cs="Times New Roman"/>
          <w:sz w:val="24"/>
          <w:szCs w:val="24"/>
        </w:rPr>
      </w:pPr>
      <w:proofErr w:type="gramStart"/>
      <w:r w:rsidRPr="001D5586">
        <w:rPr>
          <w:rFonts w:ascii="Times New Roman" w:hAnsi="Times New Roman" w:cs="Times New Roman"/>
          <w:color w:val="231F20"/>
          <w:sz w:val="24"/>
          <w:szCs w:val="24"/>
        </w:rPr>
        <w:t>FAO  Corporate</w:t>
      </w:r>
      <w:proofErr w:type="gramEnd"/>
      <w:r w:rsidRPr="001D5586">
        <w:rPr>
          <w:rFonts w:ascii="Times New Roman" w:hAnsi="Times New Roman" w:cs="Times New Roman"/>
          <w:color w:val="231F20"/>
          <w:sz w:val="24"/>
          <w:szCs w:val="24"/>
        </w:rPr>
        <w:t xml:space="preserve">  </w:t>
      </w:r>
      <w:proofErr w:type="gramStart"/>
      <w:r w:rsidRPr="001D5586">
        <w:rPr>
          <w:rFonts w:ascii="Times New Roman" w:hAnsi="Times New Roman" w:cs="Times New Roman"/>
          <w:color w:val="231F20"/>
          <w:sz w:val="24"/>
          <w:szCs w:val="24"/>
        </w:rPr>
        <w:t>Document  Repository</w:t>
      </w:r>
      <w:proofErr w:type="gramEnd"/>
      <w:r w:rsidRPr="001D5586">
        <w:rPr>
          <w:rFonts w:ascii="Times New Roman" w:hAnsi="Times New Roman" w:cs="Times New Roman"/>
          <w:color w:val="231F20"/>
          <w:sz w:val="24"/>
          <w:szCs w:val="24"/>
        </w:rPr>
        <w:t xml:space="preserve">, Fertilizer Use by Crop in India, 2003. [Online]. Available: </w:t>
      </w:r>
      <w:hyperlink r:id="rId15" w:history="1">
        <w:r w:rsidRPr="001D5586">
          <w:rPr>
            <w:rStyle w:val="Hyperlink"/>
            <w:rFonts w:ascii="Times New Roman" w:hAnsi="Times New Roman" w:cs="Times New Roman"/>
            <w:spacing w:val="-2"/>
            <w:sz w:val="24"/>
            <w:szCs w:val="24"/>
          </w:rPr>
          <w:t>http://www.fao.org/docrep/009/a0257e/a0257e05.htm</w:t>
        </w:r>
      </w:hyperlink>
      <w:r w:rsidRPr="001D5586">
        <w:rPr>
          <w:rFonts w:ascii="Times New Roman" w:hAnsi="Times New Roman" w:cs="Times New Roman"/>
          <w:color w:val="231F20"/>
          <w:spacing w:val="-2"/>
          <w:sz w:val="24"/>
          <w:szCs w:val="24"/>
        </w:rPr>
        <w:t>.</w:t>
      </w:r>
    </w:p>
    <w:p w14:paraId="27A11401" w14:textId="77777777" w:rsidR="00CD561E" w:rsidRPr="001D5586" w:rsidRDefault="00CD561E" w:rsidP="00397BBF">
      <w:pPr>
        <w:adjustRightInd w:val="0"/>
        <w:spacing w:after="0" w:line="360" w:lineRule="auto"/>
        <w:ind w:left="720" w:hanging="720"/>
        <w:jc w:val="both"/>
        <w:rPr>
          <w:rFonts w:ascii="Times New Roman" w:hAnsi="Times New Roman" w:cs="Times New Roman"/>
          <w:sz w:val="24"/>
          <w:szCs w:val="24"/>
        </w:rPr>
      </w:pPr>
      <w:r w:rsidRPr="001D5586">
        <w:rPr>
          <w:rFonts w:ascii="Times New Roman" w:hAnsi="Times New Roman" w:cs="Times New Roman"/>
          <w:sz w:val="24"/>
          <w:szCs w:val="24"/>
        </w:rPr>
        <w:t>IS: 6316. 1993. Sowing equipment seed cum fertilizer drill. Indian Standards Institution, New Delhi.</w:t>
      </w:r>
    </w:p>
    <w:p w14:paraId="6989331E" w14:textId="77777777" w:rsidR="00CD561E" w:rsidRPr="00494833" w:rsidRDefault="00CD561E" w:rsidP="00397BBF">
      <w:pPr>
        <w:adjustRightInd w:val="0"/>
        <w:spacing w:after="0" w:line="360" w:lineRule="auto"/>
        <w:ind w:left="720" w:hanging="720"/>
        <w:jc w:val="both"/>
        <w:rPr>
          <w:rFonts w:ascii="Times New Roman" w:hAnsi="Times New Roman" w:cs="Times New Roman"/>
          <w:sz w:val="24"/>
          <w:szCs w:val="24"/>
        </w:rPr>
      </w:pPr>
      <w:r w:rsidRPr="001D5586">
        <w:rPr>
          <w:rFonts w:ascii="Times New Roman" w:hAnsi="Times New Roman" w:cs="Times New Roman"/>
          <w:color w:val="000000"/>
          <w:sz w:val="24"/>
          <w:szCs w:val="24"/>
        </w:rPr>
        <w:t xml:space="preserve">Jafari. M., </w:t>
      </w:r>
      <w:proofErr w:type="gramStart"/>
      <w:r w:rsidRPr="001D5586">
        <w:rPr>
          <w:rFonts w:ascii="Times New Roman" w:hAnsi="Times New Roman" w:cs="Times New Roman"/>
          <w:color w:val="000000"/>
          <w:sz w:val="24"/>
          <w:szCs w:val="24"/>
        </w:rPr>
        <w:t>Hemmat .A</w:t>
      </w:r>
      <w:proofErr w:type="gramEnd"/>
      <w:r w:rsidRPr="001D5586">
        <w:rPr>
          <w:rFonts w:ascii="Times New Roman" w:hAnsi="Times New Roman" w:cs="Times New Roman"/>
          <w:color w:val="000000"/>
          <w:sz w:val="24"/>
          <w:szCs w:val="24"/>
        </w:rPr>
        <w:t xml:space="preserve">, </w:t>
      </w:r>
      <w:proofErr w:type="gramStart"/>
      <w:r w:rsidRPr="001D5586">
        <w:rPr>
          <w:rFonts w:ascii="Times New Roman" w:hAnsi="Times New Roman" w:cs="Times New Roman"/>
          <w:color w:val="000000"/>
          <w:sz w:val="24"/>
          <w:szCs w:val="24"/>
        </w:rPr>
        <w:t>Sadeghi</w:t>
      </w:r>
      <w:r w:rsidRPr="001D5586">
        <w:rPr>
          <w:rFonts w:ascii="Times New Roman" w:hAnsi="Times New Roman" w:cs="Times New Roman"/>
          <w:sz w:val="24"/>
          <w:szCs w:val="24"/>
        </w:rPr>
        <w:t xml:space="preserve"> .</w:t>
      </w:r>
      <w:proofErr w:type="gramEnd"/>
      <w:r w:rsidRPr="001D5586">
        <w:rPr>
          <w:rFonts w:ascii="Times New Roman" w:hAnsi="Times New Roman" w:cs="Times New Roman"/>
          <w:color w:val="000000"/>
          <w:sz w:val="24"/>
          <w:szCs w:val="24"/>
        </w:rPr>
        <w:t xml:space="preserve">M. </w:t>
      </w:r>
      <w:r w:rsidRPr="001D5586">
        <w:rPr>
          <w:rFonts w:ascii="Times New Roman" w:hAnsi="Times New Roman" w:cs="Times New Roman"/>
          <w:sz w:val="24"/>
          <w:szCs w:val="24"/>
        </w:rPr>
        <w:t>(2010).</w:t>
      </w:r>
      <w:r>
        <w:rPr>
          <w:rFonts w:ascii="Times New Roman" w:hAnsi="Times New Roman" w:cs="Times New Roman"/>
          <w:sz w:val="24"/>
          <w:szCs w:val="24"/>
        </w:rPr>
        <w:t xml:space="preserve"> </w:t>
      </w:r>
      <w:r w:rsidRPr="001D5586">
        <w:rPr>
          <w:rFonts w:ascii="Times New Roman" w:hAnsi="Times New Roman" w:cs="Times New Roman"/>
          <w:sz w:val="24"/>
          <w:szCs w:val="24"/>
        </w:rPr>
        <w:t xml:space="preserve">Development and </w:t>
      </w:r>
      <w:r w:rsidRPr="00494833">
        <w:rPr>
          <w:rFonts w:ascii="Times New Roman" w:hAnsi="Times New Roman" w:cs="Times New Roman"/>
          <w:sz w:val="24"/>
          <w:szCs w:val="24"/>
        </w:rPr>
        <w:t>performance assessment of a DC electric variable-rate controller for use on grain drills. Computers and Electronics in Agriculture 73 (2010) 56–65.</w:t>
      </w:r>
    </w:p>
    <w:p w14:paraId="4F7AEE0C" w14:textId="77777777" w:rsidR="00CD561E" w:rsidRPr="001D5586" w:rsidRDefault="00CD561E" w:rsidP="00494833">
      <w:pPr>
        <w:tabs>
          <w:tab w:val="left" w:pos="781"/>
        </w:tabs>
        <w:spacing w:before="1" w:line="360" w:lineRule="auto"/>
        <w:ind w:left="720" w:right="26" w:hanging="720"/>
        <w:jc w:val="both"/>
        <w:rPr>
          <w:rFonts w:ascii="Times New Roman" w:hAnsi="Times New Roman" w:cs="Times New Roman"/>
          <w:sz w:val="24"/>
          <w:szCs w:val="24"/>
        </w:rPr>
      </w:pPr>
      <w:r w:rsidRPr="001D5586">
        <w:rPr>
          <w:rFonts w:ascii="Times New Roman" w:hAnsi="Times New Roman" w:cs="Times New Roman"/>
          <w:sz w:val="24"/>
          <w:szCs w:val="24"/>
        </w:rPr>
        <w:t xml:space="preserve">Kalaivani G. and Manohar </w:t>
      </w:r>
      <w:proofErr w:type="spellStart"/>
      <w:r w:rsidRPr="001D5586">
        <w:rPr>
          <w:rFonts w:ascii="Times New Roman" w:hAnsi="Times New Roman" w:cs="Times New Roman"/>
          <w:sz w:val="24"/>
          <w:szCs w:val="24"/>
        </w:rPr>
        <w:t>D.and</w:t>
      </w:r>
      <w:proofErr w:type="spellEnd"/>
      <w:r w:rsidRPr="001D5586">
        <w:rPr>
          <w:rFonts w:ascii="Times New Roman" w:hAnsi="Times New Roman" w:cs="Times New Roman"/>
          <w:sz w:val="24"/>
          <w:szCs w:val="24"/>
        </w:rPr>
        <w:t xml:space="preserve"> </w:t>
      </w:r>
      <w:proofErr w:type="spellStart"/>
      <w:r w:rsidRPr="001D5586">
        <w:rPr>
          <w:rFonts w:ascii="Times New Roman" w:hAnsi="Times New Roman" w:cs="Times New Roman"/>
          <w:sz w:val="24"/>
          <w:szCs w:val="24"/>
        </w:rPr>
        <w:t>Jesudas</w:t>
      </w:r>
      <w:proofErr w:type="spellEnd"/>
      <w:r w:rsidRPr="001D5586">
        <w:rPr>
          <w:rFonts w:ascii="Times New Roman" w:hAnsi="Times New Roman" w:cs="Times New Roman"/>
          <w:sz w:val="24"/>
          <w:szCs w:val="24"/>
        </w:rPr>
        <w:t xml:space="preserve"> (2019). </w:t>
      </w:r>
      <w:r w:rsidRPr="00494833">
        <w:rPr>
          <w:rFonts w:ascii="Times New Roman" w:hAnsi="Times New Roman" w:cs="Times New Roman"/>
          <w:sz w:val="24"/>
          <w:szCs w:val="24"/>
        </w:rPr>
        <w:t>Performance Evaluation of Projected Seed Cell Vertical Rotor Device for Pelleted Rice.</w:t>
      </w:r>
      <w:r w:rsidRPr="00494833">
        <w:rPr>
          <w:rFonts w:ascii="Times New Roman" w:hAnsi="Times New Roman" w:cs="Times New Roman"/>
          <w:i/>
          <w:iCs/>
          <w:sz w:val="24"/>
          <w:szCs w:val="24"/>
        </w:rPr>
        <w:t xml:space="preserve"> Madras Agric. </w:t>
      </w:r>
      <w:proofErr w:type="gramStart"/>
      <w:r w:rsidRPr="00494833">
        <w:rPr>
          <w:rFonts w:ascii="Times New Roman" w:hAnsi="Times New Roman" w:cs="Times New Roman"/>
          <w:i/>
          <w:iCs/>
          <w:sz w:val="24"/>
          <w:szCs w:val="24"/>
        </w:rPr>
        <w:t>J.,</w:t>
      </w:r>
      <w:r w:rsidRPr="00494833">
        <w:rPr>
          <w:rFonts w:ascii="Times New Roman" w:hAnsi="Times New Roman" w:cs="Times New Roman"/>
          <w:sz w:val="24"/>
          <w:szCs w:val="24"/>
        </w:rPr>
        <w:t>doi</w:t>
      </w:r>
      <w:proofErr w:type="gramEnd"/>
      <w:r w:rsidRPr="00494833">
        <w:rPr>
          <w:rFonts w:ascii="Times New Roman" w:hAnsi="Times New Roman" w:cs="Times New Roman"/>
          <w:sz w:val="24"/>
          <w:szCs w:val="24"/>
        </w:rPr>
        <w:t>:10.29321/MAJ 2019.000285 106 | 4-6 | 420-424</w:t>
      </w:r>
      <w:r w:rsidRPr="001D5586">
        <w:rPr>
          <w:rFonts w:ascii="Times New Roman" w:hAnsi="Times New Roman" w:cs="Times New Roman"/>
          <w:sz w:val="24"/>
          <w:szCs w:val="24"/>
        </w:rPr>
        <w:t>.</w:t>
      </w:r>
      <w:r>
        <w:rPr>
          <w:rFonts w:ascii="Times New Roman" w:hAnsi="Times New Roman" w:cs="Times New Roman"/>
          <w:sz w:val="24"/>
          <w:szCs w:val="24"/>
        </w:rPr>
        <w:t xml:space="preserve"> </w:t>
      </w:r>
    </w:p>
    <w:p w14:paraId="3A0B2EA2" w14:textId="77777777" w:rsidR="00CD561E" w:rsidRDefault="00CD561E" w:rsidP="00397BBF">
      <w:pPr>
        <w:adjustRightInd w:val="0"/>
        <w:spacing w:line="360" w:lineRule="auto"/>
        <w:ind w:left="720" w:hanging="720"/>
        <w:jc w:val="both"/>
        <w:rPr>
          <w:rFonts w:ascii="Times New Roman" w:hAnsi="Times New Roman" w:cs="Times New Roman"/>
          <w:sz w:val="24"/>
          <w:szCs w:val="24"/>
        </w:rPr>
      </w:pPr>
      <w:r w:rsidRPr="00ED5A67">
        <w:rPr>
          <w:rFonts w:ascii="Times New Roman" w:hAnsi="Times New Roman" w:cs="Times New Roman"/>
          <w:sz w:val="24"/>
          <w:szCs w:val="24"/>
        </w:rPr>
        <w:lastRenderedPageBreak/>
        <w:t>Krishna</w:t>
      </w:r>
      <w:r>
        <w:rPr>
          <w:rFonts w:ascii="Times New Roman" w:hAnsi="Times New Roman" w:cs="Times New Roman"/>
          <w:sz w:val="24"/>
          <w:szCs w:val="24"/>
        </w:rPr>
        <w:t xml:space="preserve">, </w:t>
      </w:r>
      <w:r w:rsidRPr="00ED5A67">
        <w:rPr>
          <w:rFonts w:ascii="Times New Roman" w:hAnsi="Times New Roman" w:cs="Times New Roman"/>
          <w:sz w:val="24"/>
          <w:szCs w:val="24"/>
        </w:rPr>
        <w:t>V</w:t>
      </w:r>
      <w:r>
        <w:rPr>
          <w:rFonts w:ascii="Times New Roman" w:hAnsi="Times New Roman" w:cs="Times New Roman"/>
          <w:sz w:val="24"/>
          <w:szCs w:val="24"/>
        </w:rPr>
        <w:t>.</w:t>
      </w:r>
      <w:r w:rsidRPr="00ED5A67">
        <w:rPr>
          <w:rFonts w:ascii="Times New Roman" w:hAnsi="Times New Roman" w:cs="Times New Roman"/>
          <w:sz w:val="24"/>
          <w:szCs w:val="24"/>
        </w:rPr>
        <w:t>S</w:t>
      </w:r>
      <w:r>
        <w:rPr>
          <w:rFonts w:ascii="Times New Roman" w:hAnsi="Times New Roman" w:cs="Times New Roman"/>
          <w:sz w:val="24"/>
          <w:szCs w:val="24"/>
        </w:rPr>
        <w:t xml:space="preserve"> and</w:t>
      </w:r>
      <w:r w:rsidRPr="00ED5A67">
        <w:rPr>
          <w:rFonts w:ascii="Times New Roman" w:hAnsi="Times New Roman" w:cs="Times New Roman"/>
          <w:sz w:val="24"/>
          <w:szCs w:val="24"/>
        </w:rPr>
        <w:t xml:space="preserve"> Mathew</w:t>
      </w:r>
      <w:r>
        <w:rPr>
          <w:rFonts w:ascii="Times New Roman" w:hAnsi="Times New Roman" w:cs="Times New Roman"/>
          <w:sz w:val="24"/>
          <w:szCs w:val="24"/>
        </w:rPr>
        <w:t xml:space="preserve">, </w:t>
      </w:r>
      <w:r w:rsidRPr="00ED5A67">
        <w:rPr>
          <w:rFonts w:ascii="Times New Roman" w:hAnsi="Times New Roman" w:cs="Times New Roman"/>
          <w:sz w:val="24"/>
          <w:szCs w:val="24"/>
        </w:rPr>
        <w:t xml:space="preserve">G. </w:t>
      </w:r>
      <w:r>
        <w:rPr>
          <w:rFonts w:ascii="Times New Roman" w:hAnsi="Times New Roman" w:cs="Times New Roman"/>
          <w:sz w:val="24"/>
          <w:szCs w:val="24"/>
        </w:rPr>
        <w:t xml:space="preserve">2018. </w:t>
      </w:r>
      <w:r w:rsidRPr="00ED5A67">
        <w:rPr>
          <w:rFonts w:ascii="Times New Roman" w:hAnsi="Times New Roman" w:cs="Times New Roman"/>
          <w:sz w:val="24"/>
          <w:szCs w:val="24"/>
        </w:rPr>
        <w:t xml:space="preserve">Development of a solar copra dryer incorporated with evacuated tubes. </w:t>
      </w:r>
      <w:r w:rsidRPr="00ED5A67">
        <w:rPr>
          <w:rFonts w:ascii="Times New Roman" w:hAnsi="Times New Roman" w:cs="Times New Roman"/>
          <w:i/>
          <w:iCs/>
          <w:sz w:val="24"/>
          <w:szCs w:val="24"/>
        </w:rPr>
        <w:t xml:space="preserve">Int J Curr </w:t>
      </w:r>
      <w:proofErr w:type="spellStart"/>
      <w:r w:rsidRPr="00ED5A67">
        <w:rPr>
          <w:rFonts w:ascii="Times New Roman" w:hAnsi="Times New Roman" w:cs="Times New Roman"/>
          <w:i/>
          <w:iCs/>
          <w:sz w:val="24"/>
          <w:szCs w:val="24"/>
        </w:rPr>
        <w:t>Microbiol</w:t>
      </w:r>
      <w:proofErr w:type="spellEnd"/>
      <w:r w:rsidRPr="00ED5A67">
        <w:rPr>
          <w:rFonts w:ascii="Times New Roman" w:hAnsi="Times New Roman" w:cs="Times New Roman"/>
          <w:sz w:val="24"/>
          <w:szCs w:val="24"/>
        </w:rPr>
        <w:t xml:space="preserve"> </w:t>
      </w:r>
      <w:r w:rsidRPr="00ED5A67">
        <w:rPr>
          <w:rFonts w:ascii="Times New Roman" w:hAnsi="Times New Roman" w:cs="Times New Roman"/>
          <w:i/>
          <w:iCs/>
          <w:sz w:val="24"/>
          <w:szCs w:val="24"/>
        </w:rPr>
        <w:t>App Sci.</w:t>
      </w:r>
      <w:r>
        <w:rPr>
          <w:rFonts w:ascii="Times New Roman" w:hAnsi="Times New Roman" w:cs="Times New Roman"/>
          <w:sz w:val="24"/>
          <w:szCs w:val="24"/>
        </w:rPr>
        <w:t xml:space="preserve"> </w:t>
      </w:r>
      <w:r w:rsidRPr="00ED5A67">
        <w:rPr>
          <w:rFonts w:ascii="Times New Roman" w:hAnsi="Times New Roman" w:cs="Times New Roman"/>
          <w:sz w:val="24"/>
          <w:szCs w:val="24"/>
        </w:rPr>
        <w:t>7(6):2457-2465. DOI: 10.20546/ijcmas.2018.706.292</w:t>
      </w:r>
      <w:r>
        <w:rPr>
          <w:rFonts w:ascii="Times New Roman" w:hAnsi="Times New Roman" w:cs="Times New Roman"/>
          <w:sz w:val="24"/>
          <w:szCs w:val="24"/>
        </w:rPr>
        <w:t xml:space="preserve">. </w:t>
      </w:r>
    </w:p>
    <w:p w14:paraId="5A08C262" w14:textId="77777777" w:rsidR="00CD561E" w:rsidRDefault="00CD561E" w:rsidP="00397BBF">
      <w:pPr>
        <w:adjustRightInd w:val="0"/>
        <w:spacing w:line="360" w:lineRule="auto"/>
        <w:ind w:left="720" w:hanging="720"/>
        <w:jc w:val="both"/>
        <w:rPr>
          <w:rFonts w:ascii="Times New Roman" w:hAnsi="Times New Roman" w:cs="Times New Roman"/>
          <w:sz w:val="24"/>
          <w:szCs w:val="24"/>
        </w:rPr>
      </w:pPr>
      <w:r w:rsidRPr="00ED5A67">
        <w:rPr>
          <w:rFonts w:ascii="Times New Roman" w:hAnsi="Times New Roman" w:cs="Times New Roman"/>
          <w:sz w:val="24"/>
          <w:szCs w:val="24"/>
        </w:rPr>
        <w:t>Krishna</w:t>
      </w:r>
      <w:r>
        <w:rPr>
          <w:rFonts w:ascii="Times New Roman" w:hAnsi="Times New Roman" w:cs="Times New Roman"/>
          <w:sz w:val="24"/>
          <w:szCs w:val="24"/>
        </w:rPr>
        <w:t xml:space="preserve">, </w:t>
      </w:r>
      <w:r w:rsidRPr="00ED5A67">
        <w:rPr>
          <w:rFonts w:ascii="Times New Roman" w:hAnsi="Times New Roman" w:cs="Times New Roman"/>
          <w:sz w:val="24"/>
          <w:szCs w:val="24"/>
        </w:rPr>
        <w:t>V</w:t>
      </w:r>
      <w:r>
        <w:rPr>
          <w:rFonts w:ascii="Times New Roman" w:hAnsi="Times New Roman" w:cs="Times New Roman"/>
          <w:sz w:val="24"/>
          <w:szCs w:val="24"/>
        </w:rPr>
        <w:t>.</w:t>
      </w:r>
      <w:r w:rsidRPr="00ED5A67">
        <w:rPr>
          <w:rFonts w:ascii="Times New Roman" w:hAnsi="Times New Roman" w:cs="Times New Roman"/>
          <w:sz w:val="24"/>
          <w:szCs w:val="24"/>
        </w:rPr>
        <w:t>S</w:t>
      </w:r>
      <w:r>
        <w:rPr>
          <w:rFonts w:ascii="Times New Roman" w:hAnsi="Times New Roman" w:cs="Times New Roman"/>
          <w:sz w:val="24"/>
          <w:szCs w:val="24"/>
        </w:rPr>
        <w:t xml:space="preserve"> </w:t>
      </w:r>
      <w:r w:rsidRPr="009304A8">
        <w:rPr>
          <w:rFonts w:ascii="Times New Roman" w:hAnsi="Times New Roman" w:cs="Times New Roman"/>
          <w:sz w:val="24"/>
          <w:szCs w:val="24"/>
        </w:rPr>
        <w:t>and Pavani</w:t>
      </w:r>
      <w:r>
        <w:rPr>
          <w:rFonts w:ascii="Times New Roman" w:hAnsi="Times New Roman" w:cs="Times New Roman"/>
          <w:sz w:val="24"/>
          <w:szCs w:val="24"/>
        </w:rPr>
        <w:t xml:space="preserve">, </w:t>
      </w:r>
      <w:r w:rsidRPr="009304A8">
        <w:rPr>
          <w:rFonts w:ascii="Times New Roman" w:hAnsi="Times New Roman" w:cs="Times New Roman"/>
          <w:sz w:val="24"/>
          <w:szCs w:val="24"/>
        </w:rPr>
        <w:t>J</w:t>
      </w:r>
      <w:r>
        <w:rPr>
          <w:rFonts w:ascii="Times New Roman" w:hAnsi="Times New Roman" w:cs="Times New Roman"/>
          <w:sz w:val="24"/>
          <w:szCs w:val="24"/>
        </w:rPr>
        <w:t>.2025.</w:t>
      </w:r>
      <w:r w:rsidRPr="009304A8">
        <w:rPr>
          <w:rFonts w:ascii="Times New Roman" w:hAnsi="Times New Roman" w:cs="Times New Roman"/>
          <w:sz w:val="24"/>
          <w:szCs w:val="24"/>
        </w:rPr>
        <w:t xml:space="preserve"> Development of a direct type solar dryer for preparation of mango leather. Int. J. Agric. Food Sci. 2025;7(5):173-178. DOI: </w:t>
      </w:r>
      <w:hyperlink r:id="rId16" w:history="1">
        <w:r w:rsidRPr="00B16B43">
          <w:rPr>
            <w:rStyle w:val="Hyperlink"/>
            <w:rFonts w:ascii="Times New Roman" w:hAnsi="Times New Roman" w:cs="Times New Roman"/>
            <w:sz w:val="24"/>
            <w:szCs w:val="24"/>
          </w:rPr>
          <w:t>https://doi.org/10.33545/2664844X.2025.v7.i5c.393</w:t>
        </w:r>
      </w:hyperlink>
      <w:r>
        <w:rPr>
          <w:rFonts w:ascii="Times New Roman" w:hAnsi="Times New Roman" w:cs="Times New Roman"/>
          <w:sz w:val="24"/>
          <w:szCs w:val="24"/>
        </w:rPr>
        <w:t>.</w:t>
      </w:r>
    </w:p>
    <w:p w14:paraId="1D161906" w14:textId="77777777" w:rsidR="00CD561E" w:rsidRDefault="00CD561E" w:rsidP="00397BBF">
      <w:pPr>
        <w:adjustRightInd w:val="0"/>
        <w:spacing w:line="360" w:lineRule="auto"/>
        <w:ind w:left="720" w:hanging="720"/>
        <w:jc w:val="both"/>
        <w:rPr>
          <w:rFonts w:ascii="Times New Roman" w:hAnsi="Times New Roman" w:cs="Times New Roman"/>
          <w:sz w:val="24"/>
          <w:szCs w:val="24"/>
        </w:rPr>
      </w:pPr>
      <w:r w:rsidRPr="00ED5A67">
        <w:rPr>
          <w:rFonts w:ascii="Times New Roman" w:hAnsi="Times New Roman" w:cs="Times New Roman"/>
          <w:sz w:val="24"/>
          <w:szCs w:val="24"/>
        </w:rPr>
        <w:t>Krishna</w:t>
      </w:r>
      <w:r>
        <w:rPr>
          <w:rFonts w:ascii="Times New Roman" w:hAnsi="Times New Roman" w:cs="Times New Roman"/>
          <w:sz w:val="24"/>
          <w:szCs w:val="24"/>
        </w:rPr>
        <w:t xml:space="preserve">, </w:t>
      </w:r>
      <w:r w:rsidRPr="00ED5A67">
        <w:rPr>
          <w:rFonts w:ascii="Times New Roman" w:hAnsi="Times New Roman" w:cs="Times New Roman"/>
          <w:sz w:val="24"/>
          <w:szCs w:val="24"/>
        </w:rPr>
        <w:t>V</w:t>
      </w:r>
      <w:r>
        <w:rPr>
          <w:rFonts w:ascii="Times New Roman" w:hAnsi="Times New Roman" w:cs="Times New Roman"/>
          <w:sz w:val="24"/>
          <w:szCs w:val="24"/>
        </w:rPr>
        <w:t>.</w:t>
      </w:r>
      <w:r w:rsidRPr="00ED5A67">
        <w:rPr>
          <w:rFonts w:ascii="Times New Roman" w:hAnsi="Times New Roman" w:cs="Times New Roman"/>
          <w:sz w:val="24"/>
          <w:szCs w:val="24"/>
        </w:rPr>
        <w:t>S, Jain</w:t>
      </w:r>
      <w:r>
        <w:rPr>
          <w:rFonts w:ascii="Times New Roman" w:hAnsi="Times New Roman" w:cs="Times New Roman"/>
          <w:sz w:val="24"/>
          <w:szCs w:val="24"/>
        </w:rPr>
        <w:t xml:space="preserve">, </w:t>
      </w:r>
      <w:r w:rsidRPr="00ED5A67">
        <w:rPr>
          <w:rFonts w:ascii="Times New Roman" w:hAnsi="Times New Roman" w:cs="Times New Roman"/>
          <w:sz w:val="24"/>
          <w:szCs w:val="24"/>
        </w:rPr>
        <w:t>S</w:t>
      </w:r>
      <w:r>
        <w:rPr>
          <w:rFonts w:ascii="Times New Roman" w:hAnsi="Times New Roman" w:cs="Times New Roman"/>
          <w:sz w:val="24"/>
          <w:szCs w:val="24"/>
        </w:rPr>
        <w:t>.</w:t>
      </w:r>
      <w:r w:rsidRPr="00ED5A67">
        <w:rPr>
          <w:rFonts w:ascii="Times New Roman" w:hAnsi="Times New Roman" w:cs="Times New Roman"/>
          <w:sz w:val="24"/>
          <w:szCs w:val="24"/>
        </w:rPr>
        <w:t>K, Panwar</w:t>
      </w:r>
      <w:r>
        <w:rPr>
          <w:rFonts w:ascii="Times New Roman" w:hAnsi="Times New Roman" w:cs="Times New Roman"/>
          <w:sz w:val="24"/>
          <w:szCs w:val="24"/>
        </w:rPr>
        <w:t xml:space="preserve">, </w:t>
      </w:r>
      <w:r w:rsidRPr="00ED5A67">
        <w:rPr>
          <w:rFonts w:ascii="Times New Roman" w:hAnsi="Times New Roman" w:cs="Times New Roman"/>
          <w:sz w:val="24"/>
          <w:szCs w:val="24"/>
        </w:rPr>
        <w:t>N</w:t>
      </w:r>
      <w:r>
        <w:rPr>
          <w:rFonts w:ascii="Times New Roman" w:hAnsi="Times New Roman" w:cs="Times New Roman"/>
          <w:sz w:val="24"/>
          <w:szCs w:val="24"/>
        </w:rPr>
        <w:t>.</w:t>
      </w:r>
      <w:r w:rsidRPr="00ED5A67">
        <w:rPr>
          <w:rFonts w:ascii="Times New Roman" w:hAnsi="Times New Roman" w:cs="Times New Roman"/>
          <w:sz w:val="24"/>
          <w:szCs w:val="24"/>
        </w:rPr>
        <w:t>L, Sunil</w:t>
      </w:r>
      <w:r>
        <w:rPr>
          <w:rFonts w:ascii="Times New Roman" w:hAnsi="Times New Roman" w:cs="Times New Roman"/>
          <w:sz w:val="24"/>
          <w:szCs w:val="24"/>
        </w:rPr>
        <w:t xml:space="preserve">, </w:t>
      </w:r>
      <w:r w:rsidRPr="00ED5A67">
        <w:rPr>
          <w:rFonts w:ascii="Times New Roman" w:hAnsi="Times New Roman" w:cs="Times New Roman"/>
          <w:sz w:val="24"/>
          <w:szCs w:val="24"/>
        </w:rPr>
        <w:t>J</w:t>
      </w:r>
      <w:r>
        <w:rPr>
          <w:rFonts w:ascii="Times New Roman" w:hAnsi="Times New Roman" w:cs="Times New Roman"/>
          <w:sz w:val="24"/>
          <w:szCs w:val="24"/>
        </w:rPr>
        <w:t xml:space="preserve"> and </w:t>
      </w:r>
      <w:r w:rsidRPr="00ED5A67">
        <w:rPr>
          <w:rFonts w:ascii="Times New Roman" w:hAnsi="Times New Roman" w:cs="Times New Roman"/>
          <w:sz w:val="24"/>
          <w:szCs w:val="24"/>
        </w:rPr>
        <w:t xml:space="preserve">Wadhawan N, </w:t>
      </w:r>
      <w:proofErr w:type="gramStart"/>
      <w:r w:rsidRPr="00ED5A67">
        <w:rPr>
          <w:rFonts w:ascii="Times New Roman" w:hAnsi="Times New Roman" w:cs="Times New Roman"/>
          <w:sz w:val="24"/>
          <w:szCs w:val="24"/>
        </w:rPr>
        <w:t>K</w:t>
      </w:r>
      <w:r>
        <w:rPr>
          <w:rFonts w:ascii="Times New Roman" w:hAnsi="Times New Roman" w:cs="Times New Roman"/>
          <w:sz w:val="24"/>
          <w:szCs w:val="24"/>
        </w:rPr>
        <w:t>.</w:t>
      </w:r>
      <w:r w:rsidRPr="00ED5A67">
        <w:rPr>
          <w:rFonts w:ascii="Times New Roman" w:hAnsi="Times New Roman" w:cs="Times New Roman"/>
          <w:sz w:val="24"/>
          <w:szCs w:val="24"/>
        </w:rPr>
        <w:t>.</w:t>
      </w:r>
      <w:proofErr w:type="gramEnd"/>
      <w:r w:rsidRPr="00ED5A67">
        <w:rPr>
          <w:rFonts w:ascii="Times New Roman" w:hAnsi="Times New Roman" w:cs="Times New Roman"/>
          <w:sz w:val="24"/>
          <w:szCs w:val="24"/>
        </w:rPr>
        <w:t xml:space="preserve"> </w:t>
      </w:r>
      <w:r>
        <w:rPr>
          <w:rFonts w:ascii="Times New Roman" w:hAnsi="Times New Roman" w:cs="Times New Roman"/>
          <w:sz w:val="24"/>
          <w:szCs w:val="24"/>
        </w:rPr>
        <w:t xml:space="preserve">2024. </w:t>
      </w:r>
      <w:r w:rsidRPr="00ED5A67">
        <w:rPr>
          <w:rFonts w:ascii="Times New Roman" w:hAnsi="Times New Roman" w:cs="Times New Roman"/>
          <w:sz w:val="24"/>
          <w:szCs w:val="24"/>
        </w:rPr>
        <w:t xml:space="preserve">Emergence of internet of things technology in food and agricultural sector: </w:t>
      </w:r>
      <w:r w:rsidRPr="00ED5A67">
        <w:rPr>
          <w:rFonts w:ascii="Times New Roman" w:hAnsi="Times New Roman" w:cs="Times New Roman"/>
          <w:i/>
          <w:iCs/>
          <w:sz w:val="24"/>
          <w:szCs w:val="24"/>
        </w:rPr>
        <w:t>A review. J Food Process Eng.</w:t>
      </w:r>
      <w:r w:rsidRPr="00ED5A67">
        <w:rPr>
          <w:rFonts w:ascii="Times New Roman" w:hAnsi="Times New Roman" w:cs="Times New Roman"/>
          <w:sz w:val="24"/>
          <w:szCs w:val="24"/>
        </w:rPr>
        <w:t>47(8)</w:t>
      </w:r>
      <w:r>
        <w:rPr>
          <w:rFonts w:ascii="Times New Roman" w:hAnsi="Times New Roman" w:cs="Times New Roman"/>
          <w:sz w:val="24"/>
          <w:szCs w:val="24"/>
        </w:rPr>
        <w:t>.</w:t>
      </w:r>
    </w:p>
    <w:p w14:paraId="73CAB279" w14:textId="77777777" w:rsidR="00CD561E" w:rsidRPr="001D5586" w:rsidRDefault="00CD561E" w:rsidP="00397BBF">
      <w:pPr>
        <w:adjustRightInd w:val="0"/>
        <w:spacing w:line="360" w:lineRule="auto"/>
        <w:ind w:left="720" w:hanging="720"/>
        <w:jc w:val="both"/>
        <w:rPr>
          <w:rFonts w:ascii="Times New Roman" w:hAnsi="Times New Roman" w:cs="Times New Roman"/>
          <w:sz w:val="24"/>
          <w:szCs w:val="24"/>
        </w:rPr>
      </w:pPr>
      <w:r w:rsidRPr="001D5586">
        <w:rPr>
          <w:rFonts w:ascii="Times New Roman" w:hAnsi="Times New Roman" w:cs="Times New Roman"/>
          <w:sz w:val="24"/>
          <w:szCs w:val="24"/>
        </w:rPr>
        <w:t xml:space="preserve">Olajide, O. G. and Manuwa, S. I. 2014. Design, Fabrication and Testing of a Low-cost Row-Crop Planter for Peasant Farmers. </w:t>
      </w:r>
      <w:proofErr w:type="gramStart"/>
      <w:r w:rsidRPr="001D5586">
        <w:rPr>
          <w:rFonts w:ascii="Times New Roman" w:hAnsi="Times New Roman" w:cs="Times New Roman"/>
          <w:sz w:val="24"/>
          <w:szCs w:val="24"/>
        </w:rPr>
        <w:t>Proceedings  of</w:t>
      </w:r>
      <w:proofErr w:type="gramEnd"/>
      <w:r w:rsidRPr="001D5586">
        <w:rPr>
          <w:rFonts w:ascii="Times New Roman" w:hAnsi="Times New Roman" w:cs="Times New Roman"/>
          <w:sz w:val="24"/>
          <w:szCs w:val="24"/>
        </w:rPr>
        <w:t xml:space="preserve"> the International Soil Tillage Research Organisation (ISTRO) Nigeria Symposium, Akure 2014 November 3 - 6, Akure, Nigeria, pp. 94–100.</w:t>
      </w:r>
    </w:p>
    <w:p w14:paraId="422DCE1C" w14:textId="77777777" w:rsidR="00CD561E" w:rsidRPr="001D5586" w:rsidRDefault="00CD561E" w:rsidP="00397BBF">
      <w:pPr>
        <w:pStyle w:val="Default"/>
        <w:spacing w:line="360" w:lineRule="auto"/>
        <w:ind w:left="720" w:hanging="720"/>
        <w:jc w:val="both"/>
      </w:pPr>
      <w:proofErr w:type="spellStart"/>
      <w:r w:rsidRPr="001D5586">
        <w:t>Regatti</w:t>
      </w:r>
      <w:proofErr w:type="spellEnd"/>
      <w:r w:rsidRPr="001D5586">
        <w:t xml:space="preserve"> </w:t>
      </w:r>
      <w:proofErr w:type="spellStart"/>
      <w:r w:rsidRPr="001D5586">
        <w:t>Venkat.R</w:t>
      </w:r>
      <w:proofErr w:type="spellEnd"/>
      <w:r w:rsidRPr="001D5586">
        <w:t xml:space="preserve">, Pramod. M and Dharmendra. 2020. Performance Evaluation of Mini Tractor Operated Rotary Weeder Cum Fertilizer Drill. </w:t>
      </w:r>
      <w:r w:rsidRPr="001D5586">
        <w:rPr>
          <w:i/>
          <w:iCs/>
        </w:rPr>
        <w:t xml:space="preserve">International Journal of Current Microbiology and Applied Sciences. </w:t>
      </w:r>
      <w:r w:rsidRPr="001D5586">
        <w:t xml:space="preserve">9(09): 2962-2974. </w:t>
      </w:r>
      <w:proofErr w:type="spellStart"/>
      <w:r w:rsidRPr="001D5586">
        <w:t>doi</w:t>
      </w:r>
      <w:proofErr w:type="spellEnd"/>
      <w:r w:rsidRPr="001D5586">
        <w:t xml:space="preserve">: </w:t>
      </w:r>
      <w:hyperlink r:id="rId17" w:history="1">
        <w:r w:rsidRPr="001D5586">
          <w:rPr>
            <w:rStyle w:val="Hyperlink"/>
          </w:rPr>
          <w:t>https://doi.org/10.20546/ijcmas.2020.909.365</w:t>
        </w:r>
      </w:hyperlink>
      <w:r w:rsidRPr="001D5586">
        <w:t>.</w:t>
      </w:r>
    </w:p>
    <w:p w14:paraId="7248CF47" w14:textId="77777777" w:rsidR="00CD561E" w:rsidRPr="001D5586" w:rsidRDefault="00CD561E" w:rsidP="00397BBF">
      <w:pPr>
        <w:adjustRightInd w:val="0"/>
        <w:spacing w:line="360" w:lineRule="auto"/>
        <w:ind w:left="720" w:hanging="720"/>
        <w:jc w:val="both"/>
        <w:rPr>
          <w:rFonts w:ascii="Times New Roman" w:hAnsi="Times New Roman" w:cs="Times New Roman"/>
          <w:b/>
          <w:bCs/>
          <w:sz w:val="24"/>
          <w:szCs w:val="24"/>
        </w:rPr>
      </w:pPr>
      <w:r w:rsidRPr="001D5586">
        <w:rPr>
          <w:rFonts w:ascii="Times New Roman" w:eastAsia="KozGoStd-Light" w:hAnsi="Times New Roman" w:cs="Times New Roman"/>
          <w:sz w:val="24"/>
          <w:szCs w:val="24"/>
        </w:rPr>
        <w:t>Singh. T. P., Mane D. M.</w:t>
      </w:r>
      <w:r>
        <w:rPr>
          <w:rFonts w:ascii="Times New Roman" w:eastAsia="KozGoStd-Light" w:hAnsi="Times New Roman" w:cs="Times New Roman"/>
          <w:sz w:val="24"/>
          <w:szCs w:val="24"/>
        </w:rPr>
        <w:t xml:space="preserve"> </w:t>
      </w:r>
      <w:r w:rsidRPr="001D5586">
        <w:rPr>
          <w:rFonts w:ascii="Times New Roman" w:eastAsia="KozGoStd-Light" w:hAnsi="Times New Roman" w:cs="Times New Roman"/>
          <w:sz w:val="24"/>
          <w:szCs w:val="24"/>
        </w:rPr>
        <w:t xml:space="preserve">(2011). Development and laboratory performance of an electronically controlled metering </w:t>
      </w:r>
      <w:r w:rsidRPr="00494833">
        <w:rPr>
          <w:rFonts w:ascii="Times New Roman" w:eastAsia="KozGoStd-Light" w:hAnsi="Times New Roman" w:cs="Times New Roman"/>
          <w:sz w:val="24"/>
          <w:szCs w:val="24"/>
        </w:rPr>
        <w:t>mechanism for okra seed.</w:t>
      </w:r>
      <w:r w:rsidRPr="00494833">
        <w:rPr>
          <w:rFonts w:ascii="Times New Roman" w:hAnsi="Times New Roman" w:cs="Times New Roman"/>
          <w:color w:val="333333"/>
          <w:sz w:val="24"/>
          <w:szCs w:val="24"/>
        </w:rPr>
        <w:t xml:space="preserve">  </w:t>
      </w:r>
      <w:r w:rsidRPr="00494833">
        <w:rPr>
          <w:rFonts w:ascii="Times New Roman" w:hAnsi="Times New Roman" w:cs="Times New Roman"/>
          <w:i/>
          <w:iCs/>
          <w:color w:val="333333"/>
          <w:sz w:val="24"/>
          <w:szCs w:val="24"/>
        </w:rPr>
        <w:t>Agricultural Mechanization in Asia, Africa &amp; Latin America</w:t>
      </w:r>
      <w:r w:rsidRPr="00494833">
        <w:rPr>
          <w:rFonts w:ascii="Times New Roman" w:hAnsi="Times New Roman" w:cs="Times New Roman"/>
          <w:color w:val="333333"/>
          <w:sz w:val="24"/>
          <w:szCs w:val="24"/>
        </w:rPr>
        <w:t xml:space="preserve">. </w:t>
      </w:r>
      <w:r w:rsidRPr="00494833">
        <w:rPr>
          <w:rFonts w:ascii="Times New Roman" w:hAnsi="Times New Roman" w:cs="Times New Roman"/>
          <w:sz w:val="24"/>
          <w:szCs w:val="24"/>
        </w:rPr>
        <w:t>42 (2) 63-69.</w:t>
      </w:r>
    </w:p>
    <w:p w14:paraId="6E44BF17" w14:textId="77777777" w:rsidR="00CD561E" w:rsidRPr="001D5586" w:rsidRDefault="00CD561E" w:rsidP="00397BBF">
      <w:pPr>
        <w:adjustRightInd w:val="0"/>
        <w:spacing w:after="0" w:line="360" w:lineRule="auto"/>
        <w:ind w:left="720" w:hanging="720"/>
        <w:jc w:val="both"/>
        <w:rPr>
          <w:rFonts w:ascii="Times New Roman" w:hAnsi="Times New Roman" w:cs="Times New Roman"/>
          <w:color w:val="333333"/>
          <w:sz w:val="24"/>
          <w:szCs w:val="24"/>
        </w:rPr>
      </w:pPr>
      <w:proofErr w:type="spellStart"/>
      <w:r w:rsidRPr="001D5586">
        <w:rPr>
          <w:rFonts w:ascii="Times New Roman" w:hAnsi="Times New Roman" w:cs="Times New Roman"/>
          <w:sz w:val="24"/>
          <w:szCs w:val="24"/>
        </w:rPr>
        <w:t>Singh.K</w:t>
      </w:r>
      <w:proofErr w:type="spellEnd"/>
      <w:r w:rsidRPr="001D5586">
        <w:rPr>
          <w:rFonts w:ascii="Times New Roman" w:hAnsi="Times New Roman" w:cs="Times New Roman"/>
          <w:sz w:val="24"/>
          <w:szCs w:val="24"/>
        </w:rPr>
        <w:t xml:space="preserve">, Dubey A K, </w:t>
      </w:r>
      <w:proofErr w:type="spellStart"/>
      <w:proofErr w:type="gramStart"/>
      <w:r w:rsidRPr="001D5586">
        <w:rPr>
          <w:rFonts w:ascii="Times New Roman" w:hAnsi="Times New Roman" w:cs="Times New Roman"/>
          <w:sz w:val="24"/>
          <w:szCs w:val="24"/>
        </w:rPr>
        <w:t>Agrawal</w:t>
      </w:r>
      <w:r>
        <w:rPr>
          <w:rFonts w:ascii="Times New Roman" w:hAnsi="Times New Roman" w:cs="Times New Roman"/>
          <w:sz w:val="24"/>
          <w:szCs w:val="24"/>
        </w:rPr>
        <w:t>.</w:t>
      </w:r>
      <w:r w:rsidRPr="001D5586">
        <w:rPr>
          <w:rFonts w:ascii="Times New Roman" w:hAnsi="Times New Roman" w:cs="Times New Roman"/>
          <w:sz w:val="24"/>
          <w:szCs w:val="24"/>
        </w:rPr>
        <w:t>K</w:t>
      </w:r>
      <w:r>
        <w:rPr>
          <w:rFonts w:ascii="Times New Roman" w:hAnsi="Times New Roman" w:cs="Times New Roman"/>
          <w:sz w:val="24"/>
          <w:szCs w:val="24"/>
        </w:rPr>
        <w:t>.</w:t>
      </w:r>
      <w:r w:rsidRPr="001D5586">
        <w:rPr>
          <w:rFonts w:ascii="Times New Roman" w:hAnsi="Times New Roman" w:cs="Times New Roman"/>
          <w:sz w:val="24"/>
          <w:szCs w:val="24"/>
        </w:rPr>
        <w:t>N</w:t>
      </w:r>
      <w:proofErr w:type="spellEnd"/>
      <w:proofErr w:type="gramEnd"/>
      <w:r>
        <w:rPr>
          <w:rFonts w:ascii="Times New Roman" w:hAnsi="Times New Roman" w:cs="Times New Roman"/>
          <w:sz w:val="24"/>
          <w:szCs w:val="24"/>
        </w:rPr>
        <w:t xml:space="preserve"> and</w:t>
      </w:r>
      <w:r w:rsidRPr="001D5586">
        <w:rPr>
          <w:rFonts w:ascii="Times New Roman" w:hAnsi="Times New Roman" w:cs="Times New Roman"/>
          <w:sz w:val="24"/>
          <w:szCs w:val="24"/>
        </w:rPr>
        <w:t xml:space="preserve"> Chandra</w:t>
      </w:r>
      <w:r>
        <w:rPr>
          <w:rFonts w:ascii="Times New Roman" w:hAnsi="Times New Roman" w:cs="Times New Roman"/>
          <w:sz w:val="24"/>
          <w:szCs w:val="24"/>
        </w:rPr>
        <w:t>,</w:t>
      </w:r>
      <w:r w:rsidRPr="00494833">
        <w:rPr>
          <w:rFonts w:ascii="Times New Roman" w:hAnsi="Times New Roman" w:cs="Times New Roman"/>
          <w:sz w:val="24"/>
          <w:szCs w:val="24"/>
        </w:rPr>
        <w:t xml:space="preserve"> </w:t>
      </w:r>
      <w:r w:rsidRPr="001D5586">
        <w:rPr>
          <w:rFonts w:ascii="Times New Roman" w:hAnsi="Times New Roman" w:cs="Times New Roman"/>
          <w:sz w:val="24"/>
          <w:szCs w:val="24"/>
        </w:rPr>
        <w:t>M</w:t>
      </w:r>
      <w:r>
        <w:rPr>
          <w:rFonts w:ascii="Times New Roman" w:hAnsi="Times New Roman" w:cs="Times New Roman"/>
          <w:sz w:val="24"/>
          <w:szCs w:val="24"/>
        </w:rPr>
        <w:t>.</w:t>
      </w:r>
      <w:r w:rsidRPr="001D5586">
        <w:rPr>
          <w:rFonts w:ascii="Times New Roman" w:hAnsi="Times New Roman" w:cs="Times New Roman"/>
          <w:sz w:val="24"/>
          <w:szCs w:val="24"/>
        </w:rPr>
        <w:t xml:space="preserve">P.2012.  Development of the </w:t>
      </w:r>
      <w:proofErr w:type="gramStart"/>
      <w:r w:rsidRPr="001D5586">
        <w:rPr>
          <w:rFonts w:ascii="Times New Roman" w:hAnsi="Times New Roman" w:cs="Times New Roman"/>
          <w:sz w:val="24"/>
          <w:szCs w:val="24"/>
        </w:rPr>
        <w:t>controller based</w:t>
      </w:r>
      <w:proofErr w:type="gramEnd"/>
      <w:r w:rsidRPr="001D5586">
        <w:rPr>
          <w:rFonts w:ascii="Times New Roman" w:hAnsi="Times New Roman" w:cs="Times New Roman"/>
          <w:sz w:val="24"/>
          <w:szCs w:val="24"/>
        </w:rPr>
        <w:t xml:space="preserve"> seed cum fertilizer </w:t>
      </w:r>
      <w:r w:rsidRPr="001D5586">
        <w:rPr>
          <w:rFonts w:ascii="Times New Roman" w:hAnsi="Times New Roman" w:cs="Times New Roman"/>
          <w:spacing w:val="-2"/>
          <w:sz w:val="24"/>
          <w:szCs w:val="24"/>
        </w:rPr>
        <w:t>drill. 12</w:t>
      </w:r>
      <w:r w:rsidRPr="001D5586">
        <w:rPr>
          <w:rFonts w:ascii="Times New Roman" w:hAnsi="Times New Roman" w:cs="Times New Roman"/>
          <w:spacing w:val="-2"/>
          <w:sz w:val="24"/>
          <w:szCs w:val="24"/>
          <w:vertAlign w:val="superscript"/>
        </w:rPr>
        <w:t>th</w:t>
      </w:r>
      <w:r w:rsidRPr="001D5586">
        <w:rPr>
          <w:rFonts w:ascii="Times New Roman" w:hAnsi="Times New Roman" w:cs="Times New Roman"/>
          <w:spacing w:val="-2"/>
          <w:sz w:val="24"/>
          <w:szCs w:val="24"/>
        </w:rPr>
        <w:t xml:space="preserve"> international Conference </w:t>
      </w:r>
      <w:proofErr w:type="spellStart"/>
      <w:r w:rsidRPr="001D5586">
        <w:rPr>
          <w:rFonts w:ascii="Times New Roman" w:hAnsi="Times New Roman" w:cs="Times New Roman"/>
          <w:spacing w:val="-2"/>
          <w:sz w:val="24"/>
          <w:szCs w:val="24"/>
        </w:rPr>
        <w:t>Intellegent</w:t>
      </w:r>
      <w:proofErr w:type="spellEnd"/>
      <w:r w:rsidRPr="001D5586">
        <w:rPr>
          <w:rFonts w:ascii="Times New Roman" w:hAnsi="Times New Roman" w:cs="Times New Roman"/>
          <w:spacing w:val="-2"/>
          <w:sz w:val="24"/>
          <w:szCs w:val="24"/>
        </w:rPr>
        <w:t xml:space="preserve"> system design and applications (ISDA).978 1-4673-5119-5.369-374.</w:t>
      </w:r>
    </w:p>
    <w:p w14:paraId="5E63CF90" w14:textId="77777777" w:rsidR="00CD561E" w:rsidRDefault="00CD561E" w:rsidP="007F4A78">
      <w:pPr>
        <w:autoSpaceDE w:val="0"/>
        <w:autoSpaceDN w:val="0"/>
        <w:adjustRightInd w:val="0"/>
        <w:spacing w:after="0" w:line="360" w:lineRule="auto"/>
        <w:ind w:left="720" w:hanging="720"/>
        <w:jc w:val="both"/>
        <w:rPr>
          <w:rFonts w:ascii="Times New Roman" w:hAnsi="Times New Roman" w:cs="Times New Roman"/>
          <w:sz w:val="24"/>
          <w:szCs w:val="24"/>
          <w:shd w:val="clear" w:color="auto" w:fill="FFFFFF"/>
        </w:rPr>
      </w:pPr>
      <w:bookmarkStart w:id="1" w:name="_Hlk172894635"/>
      <w:r w:rsidRPr="00840434">
        <w:rPr>
          <w:rFonts w:ascii="Times New Roman" w:hAnsi="Times New Roman" w:cs="Times New Roman"/>
          <w:sz w:val="24"/>
          <w:szCs w:val="24"/>
          <w:shd w:val="clear" w:color="auto" w:fill="FFFFFF"/>
        </w:rPr>
        <w:t>Srinivas, J. and Jayan, P.R. 2021. Fertilizer properties for design of tractor operated coconut basin lister cum fertilizer applicator. </w:t>
      </w:r>
      <w:r w:rsidRPr="00840434">
        <w:rPr>
          <w:rFonts w:ascii="Times New Roman" w:hAnsi="Times New Roman" w:cs="Times New Roman"/>
          <w:i/>
          <w:iCs/>
          <w:sz w:val="24"/>
          <w:szCs w:val="24"/>
          <w:shd w:val="clear" w:color="auto" w:fill="FFFFFF"/>
        </w:rPr>
        <w:t>Indian Journal of Ecology</w:t>
      </w:r>
      <w:r w:rsidRPr="00840434">
        <w:rPr>
          <w:rFonts w:ascii="Times New Roman" w:hAnsi="Times New Roman" w:cs="Times New Roman"/>
          <w:sz w:val="24"/>
          <w:szCs w:val="24"/>
          <w:shd w:val="clear" w:color="auto" w:fill="FFFFFF"/>
        </w:rPr>
        <w:t>. </w:t>
      </w:r>
      <w:r w:rsidRPr="00840434">
        <w:rPr>
          <w:rFonts w:ascii="Times New Roman" w:hAnsi="Times New Roman" w:cs="Times New Roman"/>
          <w:i/>
          <w:iCs/>
          <w:sz w:val="24"/>
          <w:szCs w:val="24"/>
          <w:shd w:val="clear" w:color="auto" w:fill="FFFFFF"/>
        </w:rPr>
        <w:t>48</w:t>
      </w:r>
      <w:r w:rsidRPr="00840434">
        <w:rPr>
          <w:rFonts w:ascii="Times New Roman" w:hAnsi="Times New Roman" w:cs="Times New Roman"/>
          <w:sz w:val="24"/>
          <w:szCs w:val="24"/>
          <w:shd w:val="clear" w:color="auto" w:fill="FFFFFF"/>
        </w:rPr>
        <w:t>(3): 818-820.</w:t>
      </w:r>
    </w:p>
    <w:bookmarkEnd w:id="1"/>
    <w:p w14:paraId="361EAB0B" w14:textId="77777777" w:rsidR="00CD561E" w:rsidRDefault="00CD561E" w:rsidP="00397BBF">
      <w:pPr>
        <w:adjustRightInd w:val="0"/>
        <w:spacing w:line="360" w:lineRule="auto"/>
        <w:ind w:left="720" w:hanging="720"/>
        <w:jc w:val="both"/>
        <w:rPr>
          <w:rFonts w:ascii="Times New Roman" w:hAnsi="Times New Roman" w:cs="Times New Roman"/>
          <w:sz w:val="24"/>
          <w:szCs w:val="24"/>
        </w:rPr>
      </w:pPr>
      <w:r w:rsidRPr="007F4A78">
        <w:rPr>
          <w:rFonts w:ascii="Times New Roman" w:hAnsi="Times New Roman" w:cs="Times New Roman"/>
          <w:sz w:val="24"/>
          <w:szCs w:val="24"/>
        </w:rPr>
        <w:t xml:space="preserve">Tejaswini, V., Ravibabu, G., Kumar, H.V.H, Prasad, BVS. and </w:t>
      </w:r>
      <w:proofErr w:type="spellStart"/>
      <w:r w:rsidRPr="007F4A78">
        <w:rPr>
          <w:rFonts w:ascii="Times New Roman" w:hAnsi="Times New Roman" w:cs="Times New Roman"/>
          <w:sz w:val="24"/>
          <w:szCs w:val="24"/>
        </w:rPr>
        <w:t>SujaniRao</w:t>
      </w:r>
      <w:proofErr w:type="spellEnd"/>
      <w:r w:rsidRPr="007F4A78">
        <w:rPr>
          <w:rFonts w:ascii="Times New Roman" w:hAnsi="Times New Roman" w:cs="Times New Roman"/>
          <w:sz w:val="24"/>
          <w:szCs w:val="24"/>
        </w:rPr>
        <w:t xml:space="preserve">, Ch. 2025. Water quality assessment in agricultural drains using PCA techniques. </w:t>
      </w:r>
      <w:r w:rsidRPr="007F4A78">
        <w:rPr>
          <w:rFonts w:ascii="Times New Roman" w:hAnsi="Times New Roman" w:cs="Times New Roman"/>
          <w:i/>
          <w:iCs/>
          <w:sz w:val="24"/>
          <w:szCs w:val="24"/>
        </w:rPr>
        <w:t>International Journal of Advanced Biochemistry Research.</w:t>
      </w:r>
      <w:r w:rsidRPr="007F4A78">
        <w:rPr>
          <w:rFonts w:ascii="Times New Roman" w:hAnsi="Times New Roman" w:cs="Times New Roman"/>
          <w:sz w:val="24"/>
          <w:szCs w:val="24"/>
        </w:rPr>
        <w:t xml:space="preserve"> 9(5): 395-398.</w:t>
      </w:r>
    </w:p>
    <w:p w14:paraId="519495C5" w14:textId="77777777" w:rsidR="00CD561E" w:rsidRDefault="00CD561E" w:rsidP="00397BBF">
      <w:pPr>
        <w:adjustRightInd w:val="0"/>
        <w:spacing w:line="360" w:lineRule="auto"/>
        <w:ind w:left="720" w:hanging="720"/>
        <w:jc w:val="both"/>
        <w:rPr>
          <w:rFonts w:ascii="Times New Roman" w:hAnsi="Times New Roman" w:cs="Times New Roman"/>
          <w:sz w:val="24"/>
          <w:szCs w:val="24"/>
        </w:rPr>
      </w:pPr>
      <w:r w:rsidRPr="00ED5A67">
        <w:rPr>
          <w:rFonts w:ascii="Times New Roman" w:hAnsi="Times New Roman" w:cs="Times New Roman"/>
          <w:sz w:val="24"/>
          <w:szCs w:val="24"/>
        </w:rPr>
        <w:t xml:space="preserve">Tripathi AK. </w:t>
      </w:r>
      <w:r>
        <w:rPr>
          <w:rFonts w:ascii="Times New Roman" w:hAnsi="Times New Roman" w:cs="Times New Roman"/>
          <w:sz w:val="24"/>
          <w:szCs w:val="24"/>
        </w:rPr>
        <w:t xml:space="preserve">2025. </w:t>
      </w:r>
      <w:r w:rsidRPr="00ED5A67">
        <w:rPr>
          <w:rFonts w:ascii="Times New Roman" w:hAnsi="Times New Roman" w:cs="Times New Roman"/>
          <w:sz w:val="24"/>
          <w:szCs w:val="24"/>
        </w:rPr>
        <w:t xml:space="preserve">Multi-objective optimization of a hybrid electricity generation system based on waste energy of internal combustion engine and solar system for sustainable environment. Chemosphere. </w:t>
      </w:r>
      <w:proofErr w:type="gramStart"/>
      <w:r w:rsidRPr="00ED5A67">
        <w:rPr>
          <w:rFonts w:ascii="Times New Roman" w:hAnsi="Times New Roman" w:cs="Times New Roman"/>
          <w:sz w:val="24"/>
          <w:szCs w:val="24"/>
        </w:rPr>
        <w:t>Sep;336:139222</w:t>
      </w:r>
      <w:proofErr w:type="gramEnd"/>
      <w:r w:rsidRPr="00ED5A67">
        <w:rPr>
          <w:rFonts w:ascii="Times New Roman" w:hAnsi="Times New Roman" w:cs="Times New Roman"/>
          <w:sz w:val="24"/>
          <w:szCs w:val="24"/>
        </w:rPr>
        <w:t>.</w:t>
      </w:r>
    </w:p>
    <w:p w14:paraId="4C427910" w14:textId="77777777" w:rsidR="00CD561E" w:rsidRDefault="00CD561E" w:rsidP="00397BBF">
      <w:pPr>
        <w:adjustRightInd w:val="0"/>
        <w:spacing w:line="360" w:lineRule="auto"/>
        <w:ind w:left="720" w:hanging="720"/>
        <w:jc w:val="both"/>
        <w:rPr>
          <w:rFonts w:ascii="Times New Roman" w:hAnsi="Times New Roman" w:cs="Times New Roman"/>
          <w:sz w:val="24"/>
          <w:szCs w:val="24"/>
        </w:rPr>
      </w:pPr>
      <w:r w:rsidRPr="001D5586">
        <w:rPr>
          <w:rFonts w:ascii="Times New Roman" w:hAnsi="Times New Roman" w:cs="Times New Roman"/>
          <w:sz w:val="24"/>
          <w:szCs w:val="24"/>
        </w:rPr>
        <w:lastRenderedPageBreak/>
        <w:t xml:space="preserve">Vinayak, M., Rahaman, S., Ramana, C. Hari Babu, B. and </w:t>
      </w:r>
      <w:proofErr w:type="spellStart"/>
      <w:r w:rsidRPr="001D5586">
        <w:rPr>
          <w:rFonts w:ascii="Times New Roman" w:hAnsi="Times New Roman" w:cs="Times New Roman"/>
          <w:sz w:val="24"/>
          <w:szCs w:val="24"/>
        </w:rPr>
        <w:t>Madhusudhana</w:t>
      </w:r>
      <w:r>
        <w:rPr>
          <w:rFonts w:ascii="Times New Roman" w:hAnsi="Times New Roman" w:cs="Times New Roman"/>
          <w:sz w:val="24"/>
          <w:szCs w:val="24"/>
        </w:rPr>
        <w:t>r</w:t>
      </w:r>
      <w:r w:rsidRPr="001D5586">
        <w:rPr>
          <w:rFonts w:ascii="Times New Roman" w:hAnsi="Times New Roman" w:cs="Times New Roman"/>
          <w:sz w:val="24"/>
          <w:szCs w:val="24"/>
        </w:rPr>
        <w:t>eddy</w:t>
      </w:r>
      <w:proofErr w:type="spellEnd"/>
      <w:r w:rsidRPr="001D5586">
        <w:rPr>
          <w:rFonts w:ascii="Times New Roman" w:hAnsi="Times New Roman" w:cs="Times New Roman"/>
          <w:sz w:val="24"/>
          <w:szCs w:val="24"/>
        </w:rPr>
        <w:t xml:space="preserve">, K.2022. Development of tractor mounted FYM spreader. </w:t>
      </w:r>
      <w:r w:rsidRPr="001D5586">
        <w:rPr>
          <w:rFonts w:ascii="Times New Roman" w:hAnsi="Times New Roman" w:cs="Times New Roman"/>
          <w:i/>
          <w:iCs/>
          <w:sz w:val="24"/>
          <w:szCs w:val="24"/>
        </w:rPr>
        <w:t xml:space="preserve">Indian J. </w:t>
      </w:r>
      <w:r w:rsidRPr="00494833">
        <w:rPr>
          <w:rFonts w:ascii="Times New Roman" w:hAnsi="Times New Roman" w:cs="Times New Roman"/>
          <w:i/>
          <w:iCs/>
          <w:sz w:val="24"/>
          <w:szCs w:val="24"/>
        </w:rPr>
        <w:t xml:space="preserve">Ecol., </w:t>
      </w:r>
      <w:r w:rsidRPr="00494833">
        <w:rPr>
          <w:rFonts w:ascii="Times New Roman" w:hAnsi="Times New Roman" w:cs="Times New Roman"/>
          <w:sz w:val="24"/>
          <w:szCs w:val="24"/>
        </w:rPr>
        <w:t>49(2): 405-409.</w:t>
      </w:r>
    </w:p>
    <w:p w14:paraId="0590D03D" w14:textId="77777777" w:rsidR="007F4A78" w:rsidRPr="00494833" w:rsidRDefault="007F4A78" w:rsidP="00397BBF">
      <w:pPr>
        <w:adjustRightInd w:val="0"/>
        <w:spacing w:line="360" w:lineRule="auto"/>
        <w:ind w:left="720" w:hanging="720"/>
        <w:jc w:val="both"/>
        <w:rPr>
          <w:rFonts w:ascii="Times New Roman" w:hAnsi="Times New Roman" w:cs="Times New Roman"/>
          <w:sz w:val="24"/>
          <w:szCs w:val="24"/>
        </w:rPr>
      </w:pPr>
    </w:p>
    <w:sectPr w:rsidR="007F4A78" w:rsidRPr="00494833" w:rsidSect="00B87A93">
      <w:headerReference w:type="even" r:id="rId18"/>
      <w:headerReference w:type="default" r:id="rId19"/>
      <w:footerReference w:type="even" r:id="rId20"/>
      <w:footerReference w:type="default" r:id="rId21"/>
      <w:headerReference w:type="first" r:id="rId22"/>
      <w:footerReference w:type="first" r:id="rId2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05BE23" w14:textId="77777777" w:rsidR="006939B2" w:rsidRDefault="006939B2" w:rsidP="00B87A93">
      <w:pPr>
        <w:spacing w:after="0" w:line="240" w:lineRule="auto"/>
      </w:pPr>
      <w:r>
        <w:separator/>
      </w:r>
    </w:p>
  </w:endnote>
  <w:endnote w:type="continuationSeparator" w:id="0">
    <w:p w14:paraId="76113B35" w14:textId="77777777" w:rsidR="006939B2" w:rsidRDefault="006939B2" w:rsidP="00B87A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utami">
    <w:panose1 w:val="02000500000000000000"/>
    <w:charset w:val="00"/>
    <w:family w:val="swiss"/>
    <w:pitch w:val="variable"/>
    <w:sig w:usb0="002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inionPro-Regular">
    <w:altName w:val="Arial Unicode MS"/>
    <w:panose1 w:val="00000000000000000000"/>
    <w:charset w:val="81"/>
    <w:family w:val="roman"/>
    <w:notTrueType/>
    <w:pitch w:val="default"/>
    <w:sig w:usb0="00000001" w:usb1="09070000" w:usb2="00000010" w:usb3="00000000" w:csb0="000A0000" w:csb1="00000000"/>
  </w:font>
  <w:font w:name="Arial">
    <w:panose1 w:val="020B0604020202020204"/>
    <w:charset w:val="00"/>
    <w:family w:val="swiss"/>
    <w:pitch w:val="variable"/>
    <w:sig w:usb0="E0002EFF" w:usb1="C000785B" w:usb2="00000009" w:usb3="00000000" w:csb0="000001FF" w:csb1="00000000"/>
  </w:font>
  <w:font w:name="KozGoStd-Light">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B7B703" w14:textId="77777777" w:rsidR="00B87A93" w:rsidRDefault="00B87A9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4C9820" w14:textId="77777777" w:rsidR="00B87A93" w:rsidRDefault="00B87A9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B79E94" w14:textId="77777777" w:rsidR="00B87A93" w:rsidRDefault="00B87A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7E5C07" w14:textId="77777777" w:rsidR="006939B2" w:rsidRDefault="006939B2" w:rsidP="00B87A93">
      <w:pPr>
        <w:spacing w:after="0" w:line="240" w:lineRule="auto"/>
      </w:pPr>
      <w:r>
        <w:separator/>
      </w:r>
    </w:p>
  </w:footnote>
  <w:footnote w:type="continuationSeparator" w:id="0">
    <w:p w14:paraId="2240CFE0" w14:textId="77777777" w:rsidR="006939B2" w:rsidRDefault="006939B2" w:rsidP="00B87A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623AAE" w14:textId="5C58034B" w:rsidR="00B87A93" w:rsidRDefault="00B87A93">
    <w:pPr>
      <w:pStyle w:val="Header"/>
    </w:pPr>
    <w:r>
      <w:rPr>
        <w:noProof/>
      </w:rPr>
      <w:pict w14:anchorId="0EBBF94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74722251"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A7F58E" w14:textId="168093CD" w:rsidR="00B87A93" w:rsidRDefault="00B87A93">
    <w:pPr>
      <w:pStyle w:val="Header"/>
    </w:pPr>
    <w:r>
      <w:rPr>
        <w:noProof/>
      </w:rPr>
      <w:pict w14:anchorId="264A969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74722252"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C39C0E" w14:textId="243C8A70" w:rsidR="00B87A93" w:rsidRDefault="00B87A93">
    <w:pPr>
      <w:pStyle w:val="Header"/>
    </w:pPr>
    <w:r>
      <w:rPr>
        <w:noProof/>
      </w:rPr>
      <w:pict w14:anchorId="0F3FF8E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74722250"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936D22"/>
    <w:multiLevelType w:val="hybridMultilevel"/>
    <w:tmpl w:val="FFFFFFFF"/>
    <w:lvl w:ilvl="0" w:tplc="DBFCCD12">
      <w:start w:val="1"/>
      <w:numFmt w:val="decimal"/>
      <w:lvlText w:val="[%1]"/>
      <w:lvlJc w:val="left"/>
      <w:pPr>
        <w:ind w:left="780" w:hanging="312"/>
        <w:jc w:val="right"/>
      </w:pPr>
      <w:rPr>
        <w:rFonts w:hint="default"/>
        <w:spacing w:val="-2"/>
        <w:w w:val="99"/>
        <w:lang w:val="en-US" w:eastAsia="en-US" w:bidi="ar-SA"/>
      </w:rPr>
    </w:lvl>
    <w:lvl w:ilvl="1" w:tplc="CA582742">
      <w:numFmt w:val="bullet"/>
      <w:lvlText w:val="•"/>
      <w:lvlJc w:val="left"/>
      <w:pPr>
        <w:ind w:left="1223" w:hanging="312"/>
      </w:pPr>
      <w:rPr>
        <w:rFonts w:hint="default"/>
        <w:lang w:val="en-US" w:eastAsia="en-US" w:bidi="ar-SA"/>
      </w:rPr>
    </w:lvl>
    <w:lvl w:ilvl="2" w:tplc="663EC576">
      <w:numFmt w:val="bullet"/>
      <w:lvlText w:val="•"/>
      <w:lvlJc w:val="left"/>
      <w:pPr>
        <w:ind w:left="1666" w:hanging="312"/>
      </w:pPr>
      <w:rPr>
        <w:rFonts w:hint="default"/>
        <w:lang w:val="en-US" w:eastAsia="en-US" w:bidi="ar-SA"/>
      </w:rPr>
    </w:lvl>
    <w:lvl w:ilvl="3" w:tplc="C4EAD738">
      <w:numFmt w:val="bullet"/>
      <w:lvlText w:val="•"/>
      <w:lvlJc w:val="left"/>
      <w:pPr>
        <w:ind w:left="2109" w:hanging="312"/>
      </w:pPr>
      <w:rPr>
        <w:rFonts w:hint="default"/>
        <w:lang w:val="en-US" w:eastAsia="en-US" w:bidi="ar-SA"/>
      </w:rPr>
    </w:lvl>
    <w:lvl w:ilvl="4" w:tplc="30D0E324">
      <w:numFmt w:val="bullet"/>
      <w:lvlText w:val="•"/>
      <w:lvlJc w:val="left"/>
      <w:pPr>
        <w:ind w:left="2553" w:hanging="312"/>
      </w:pPr>
      <w:rPr>
        <w:rFonts w:hint="default"/>
        <w:lang w:val="en-US" w:eastAsia="en-US" w:bidi="ar-SA"/>
      </w:rPr>
    </w:lvl>
    <w:lvl w:ilvl="5" w:tplc="610808C8">
      <w:numFmt w:val="bullet"/>
      <w:lvlText w:val="•"/>
      <w:lvlJc w:val="left"/>
      <w:pPr>
        <w:ind w:left="2996" w:hanging="312"/>
      </w:pPr>
      <w:rPr>
        <w:rFonts w:hint="default"/>
        <w:lang w:val="en-US" w:eastAsia="en-US" w:bidi="ar-SA"/>
      </w:rPr>
    </w:lvl>
    <w:lvl w:ilvl="6" w:tplc="1A385B2A">
      <w:numFmt w:val="bullet"/>
      <w:lvlText w:val="•"/>
      <w:lvlJc w:val="left"/>
      <w:pPr>
        <w:ind w:left="3439" w:hanging="312"/>
      </w:pPr>
      <w:rPr>
        <w:rFonts w:hint="default"/>
        <w:lang w:val="en-US" w:eastAsia="en-US" w:bidi="ar-SA"/>
      </w:rPr>
    </w:lvl>
    <w:lvl w:ilvl="7" w:tplc="E4D2FBE6">
      <w:numFmt w:val="bullet"/>
      <w:lvlText w:val="•"/>
      <w:lvlJc w:val="left"/>
      <w:pPr>
        <w:ind w:left="3883" w:hanging="312"/>
      </w:pPr>
      <w:rPr>
        <w:rFonts w:hint="default"/>
        <w:lang w:val="en-US" w:eastAsia="en-US" w:bidi="ar-SA"/>
      </w:rPr>
    </w:lvl>
    <w:lvl w:ilvl="8" w:tplc="645EE5AE">
      <w:numFmt w:val="bullet"/>
      <w:lvlText w:val="•"/>
      <w:lvlJc w:val="left"/>
      <w:pPr>
        <w:ind w:left="4326" w:hanging="312"/>
      </w:pPr>
      <w:rPr>
        <w:rFonts w:hint="default"/>
        <w:lang w:val="en-US" w:eastAsia="en-US" w:bidi="ar-SA"/>
      </w:rPr>
    </w:lvl>
  </w:abstractNum>
  <w:abstractNum w:abstractNumId="1" w15:restartNumberingAfterBreak="0">
    <w:nsid w:val="30BF524E"/>
    <w:multiLevelType w:val="hybridMultilevel"/>
    <w:tmpl w:val="96EEAED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1799756156">
    <w:abstractNumId w:val="0"/>
  </w:num>
  <w:num w:numId="2" w16cid:durableId="18812364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3"/>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47A7B"/>
    <w:rsid w:val="00031EAB"/>
    <w:rsid w:val="00050CB8"/>
    <w:rsid w:val="000518D8"/>
    <w:rsid w:val="000633EC"/>
    <w:rsid w:val="00070C30"/>
    <w:rsid w:val="00086658"/>
    <w:rsid w:val="000A57B8"/>
    <w:rsid w:val="000F4E28"/>
    <w:rsid w:val="00111A70"/>
    <w:rsid w:val="00114D00"/>
    <w:rsid w:val="0013696A"/>
    <w:rsid w:val="00153F86"/>
    <w:rsid w:val="00156124"/>
    <w:rsid w:val="001612A4"/>
    <w:rsid w:val="00162B55"/>
    <w:rsid w:val="00167BE1"/>
    <w:rsid w:val="00173CF0"/>
    <w:rsid w:val="00183352"/>
    <w:rsid w:val="001A38CA"/>
    <w:rsid w:val="001B60CF"/>
    <w:rsid w:val="001C4F25"/>
    <w:rsid w:val="001C5BF6"/>
    <w:rsid w:val="001D5586"/>
    <w:rsid w:val="001F2DC6"/>
    <w:rsid w:val="001F35DB"/>
    <w:rsid w:val="001F4439"/>
    <w:rsid w:val="00261E81"/>
    <w:rsid w:val="0026201F"/>
    <w:rsid w:val="00276B8C"/>
    <w:rsid w:val="002840B8"/>
    <w:rsid w:val="002943DD"/>
    <w:rsid w:val="00295B69"/>
    <w:rsid w:val="00296EEC"/>
    <w:rsid w:val="002A0432"/>
    <w:rsid w:val="002A34E6"/>
    <w:rsid w:val="002A6FE8"/>
    <w:rsid w:val="002C4C09"/>
    <w:rsid w:val="002E4C13"/>
    <w:rsid w:val="002F11E6"/>
    <w:rsid w:val="002F3D02"/>
    <w:rsid w:val="00333B0D"/>
    <w:rsid w:val="0033589E"/>
    <w:rsid w:val="00337B81"/>
    <w:rsid w:val="003578BB"/>
    <w:rsid w:val="00380124"/>
    <w:rsid w:val="0038686A"/>
    <w:rsid w:val="0039112D"/>
    <w:rsid w:val="00395D09"/>
    <w:rsid w:val="00397BBF"/>
    <w:rsid w:val="003A78E9"/>
    <w:rsid w:val="003B00B7"/>
    <w:rsid w:val="003D0152"/>
    <w:rsid w:val="003D0B1B"/>
    <w:rsid w:val="003F3091"/>
    <w:rsid w:val="00405E84"/>
    <w:rsid w:val="004547CA"/>
    <w:rsid w:val="00463B5A"/>
    <w:rsid w:val="00470BBA"/>
    <w:rsid w:val="0047542C"/>
    <w:rsid w:val="00481A78"/>
    <w:rsid w:val="00494833"/>
    <w:rsid w:val="0049500D"/>
    <w:rsid w:val="004C60CB"/>
    <w:rsid w:val="004C68EC"/>
    <w:rsid w:val="004E44D5"/>
    <w:rsid w:val="004F0D37"/>
    <w:rsid w:val="00514F1F"/>
    <w:rsid w:val="00525062"/>
    <w:rsid w:val="0053030C"/>
    <w:rsid w:val="005366AD"/>
    <w:rsid w:val="0054404E"/>
    <w:rsid w:val="00576FB5"/>
    <w:rsid w:val="005818E9"/>
    <w:rsid w:val="0058625A"/>
    <w:rsid w:val="00594478"/>
    <w:rsid w:val="00595235"/>
    <w:rsid w:val="005A2235"/>
    <w:rsid w:val="005A343E"/>
    <w:rsid w:val="005A73CF"/>
    <w:rsid w:val="005E2813"/>
    <w:rsid w:val="005E6A20"/>
    <w:rsid w:val="00620915"/>
    <w:rsid w:val="006333DE"/>
    <w:rsid w:val="00643FC9"/>
    <w:rsid w:val="00655500"/>
    <w:rsid w:val="00664F85"/>
    <w:rsid w:val="00671EB5"/>
    <w:rsid w:val="0068146F"/>
    <w:rsid w:val="006939B2"/>
    <w:rsid w:val="006E52AA"/>
    <w:rsid w:val="0075220B"/>
    <w:rsid w:val="00753167"/>
    <w:rsid w:val="00754E50"/>
    <w:rsid w:val="00794F0D"/>
    <w:rsid w:val="007A002A"/>
    <w:rsid w:val="007A68C9"/>
    <w:rsid w:val="007A7BDA"/>
    <w:rsid w:val="007C34D4"/>
    <w:rsid w:val="007D2304"/>
    <w:rsid w:val="007E6AAC"/>
    <w:rsid w:val="007F425A"/>
    <w:rsid w:val="007F4A78"/>
    <w:rsid w:val="00800657"/>
    <w:rsid w:val="008026DF"/>
    <w:rsid w:val="00814258"/>
    <w:rsid w:val="00814AC0"/>
    <w:rsid w:val="00820F14"/>
    <w:rsid w:val="008264F3"/>
    <w:rsid w:val="00833106"/>
    <w:rsid w:val="008510A5"/>
    <w:rsid w:val="008555B2"/>
    <w:rsid w:val="0088441C"/>
    <w:rsid w:val="00894F14"/>
    <w:rsid w:val="00897D27"/>
    <w:rsid w:val="008C0744"/>
    <w:rsid w:val="008C36BB"/>
    <w:rsid w:val="008C4081"/>
    <w:rsid w:val="008C63B6"/>
    <w:rsid w:val="008D2C73"/>
    <w:rsid w:val="008E4DCC"/>
    <w:rsid w:val="008F5380"/>
    <w:rsid w:val="00922B3A"/>
    <w:rsid w:val="0092408A"/>
    <w:rsid w:val="009304A8"/>
    <w:rsid w:val="009416CD"/>
    <w:rsid w:val="00946658"/>
    <w:rsid w:val="009511CE"/>
    <w:rsid w:val="00974765"/>
    <w:rsid w:val="009835A6"/>
    <w:rsid w:val="0098506B"/>
    <w:rsid w:val="009909C9"/>
    <w:rsid w:val="009A039F"/>
    <w:rsid w:val="009D5C8F"/>
    <w:rsid w:val="00A23665"/>
    <w:rsid w:val="00A3479B"/>
    <w:rsid w:val="00A35661"/>
    <w:rsid w:val="00A55201"/>
    <w:rsid w:val="00A84A40"/>
    <w:rsid w:val="00A9178D"/>
    <w:rsid w:val="00AA3C19"/>
    <w:rsid w:val="00AA555F"/>
    <w:rsid w:val="00AC5ED6"/>
    <w:rsid w:val="00AD7D12"/>
    <w:rsid w:val="00AE19EF"/>
    <w:rsid w:val="00AF7A9B"/>
    <w:rsid w:val="00B37E05"/>
    <w:rsid w:val="00B43DB1"/>
    <w:rsid w:val="00B51602"/>
    <w:rsid w:val="00B53170"/>
    <w:rsid w:val="00B53842"/>
    <w:rsid w:val="00B613D8"/>
    <w:rsid w:val="00B63400"/>
    <w:rsid w:val="00B74ABB"/>
    <w:rsid w:val="00B852FE"/>
    <w:rsid w:val="00B87A93"/>
    <w:rsid w:val="00BC2DBA"/>
    <w:rsid w:val="00BD1692"/>
    <w:rsid w:val="00BE4989"/>
    <w:rsid w:val="00BF5D7A"/>
    <w:rsid w:val="00C15A2A"/>
    <w:rsid w:val="00C23153"/>
    <w:rsid w:val="00C41605"/>
    <w:rsid w:val="00C47A7B"/>
    <w:rsid w:val="00C65639"/>
    <w:rsid w:val="00C70DDF"/>
    <w:rsid w:val="00C8537D"/>
    <w:rsid w:val="00CA66C3"/>
    <w:rsid w:val="00CC0C8F"/>
    <w:rsid w:val="00CC428D"/>
    <w:rsid w:val="00CD561E"/>
    <w:rsid w:val="00CE2C5B"/>
    <w:rsid w:val="00CE5E5B"/>
    <w:rsid w:val="00CF7D52"/>
    <w:rsid w:val="00D144F8"/>
    <w:rsid w:val="00D37E99"/>
    <w:rsid w:val="00D4105F"/>
    <w:rsid w:val="00D43265"/>
    <w:rsid w:val="00D639C1"/>
    <w:rsid w:val="00D70A1B"/>
    <w:rsid w:val="00D85F78"/>
    <w:rsid w:val="00D95929"/>
    <w:rsid w:val="00D971DF"/>
    <w:rsid w:val="00D97784"/>
    <w:rsid w:val="00DB2280"/>
    <w:rsid w:val="00DF331F"/>
    <w:rsid w:val="00DF7C32"/>
    <w:rsid w:val="00E54AEE"/>
    <w:rsid w:val="00E54BBC"/>
    <w:rsid w:val="00E738ED"/>
    <w:rsid w:val="00EA0BF2"/>
    <w:rsid w:val="00EA26D1"/>
    <w:rsid w:val="00EA7339"/>
    <w:rsid w:val="00ED5A67"/>
    <w:rsid w:val="00ED5F10"/>
    <w:rsid w:val="00EE44CA"/>
    <w:rsid w:val="00EE53A1"/>
    <w:rsid w:val="00EF1F54"/>
    <w:rsid w:val="00F00372"/>
    <w:rsid w:val="00F14C50"/>
    <w:rsid w:val="00F33608"/>
    <w:rsid w:val="00F4171D"/>
    <w:rsid w:val="00F42BEA"/>
    <w:rsid w:val="00F42C2D"/>
    <w:rsid w:val="00F47709"/>
    <w:rsid w:val="00F667C2"/>
    <w:rsid w:val="00F86F00"/>
    <w:rsid w:val="00F96A76"/>
    <w:rsid w:val="00FA064A"/>
    <w:rsid w:val="00FC5218"/>
    <w:rsid w:val="00FF7578"/>
  </w:rsids>
  <m:mathPr>
    <m:mathFont m:val="Cambria Math"/>
    <m:brkBin m:val="before"/>
    <m:brkBinSub m:val="--"/>
    <m:smallFrac m:val="0"/>
    <m:dispDef/>
    <m:lMargin m:val="0"/>
    <m:rMargin m:val="0"/>
    <m:defJc m:val="centerGroup"/>
    <m:wrapIndent m:val="1440"/>
    <m:intLim m:val="subSup"/>
    <m:naryLim m:val="undOvr"/>
  </m:mathPr>
  <w:themeFontLang w:val="en-IN" w:bidi="te-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0AF76E"/>
  <w15:docId w15:val="{0DDCDC5C-C2BE-43CD-985A-C67D222D8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N" w:eastAsia="en-US" w:bidi="te-IN"/>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7D2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88441C"/>
    <w:pPr>
      <w:widowControl w:val="0"/>
      <w:autoSpaceDE w:val="0"/>
      <w:autoSpaceDN w:val="0"/>
      <w:spacing w:after="0" w:line="240" w:lineRule="auto"/>
    </w:pPr>
    <w:rPr>
      <w:rFonts w:ascii="Times New Roman" w:eastAsia="Times New Roman" w:hAnsi="Times New Roman" w:cs="Times New Roman"/>
      <w:sz w:val="20"/>
      <w:szCs w:val="20"/>
      <w:lang w:val="en-US" w:bidi="ar-SA"/>
    </w:rPr>
  </w:style>
  <w:style w:type="character" w:customStyle="1" w:styleId="BodyTextChar">
    <w:name w:val="Body Text Char"/>
    <w:basedOn w:val="DefaultParagraphFont"/>
    <w:link w:val="BodyText"/>
    <w:uiPriority w:val="1"/>
    <w:rsid w:val="0088441C"/>
    <w:rPr>
      <w:rFonts w:ascii="Times New Roman" w:eastAsia="Times New Roman" w:hAnsi="Times New Roman" w:cs="Times New Roman"/>
      <w:sz w:val="20"/>
      <w:szCs w:val="20"/>
      <w:lang w:val="en-US" w:bidi="ar-SA"/>
    </w:rPr>
  </w:style>
  <w:style w:type="paragraph" w:styleId="BalloonText">
    <w:name w:val="Balloon Text"/>
    <w:basedOn w:val="Normal"/>
    <w:link w:val="BalloonTextChar"/>
    <w:uiPriority w:val="99"/>
    <w:semiHidden/>
    <w:unhideWhenUsed/>
    <w:rsid w:val="00A552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5201"/>
    <w:rPr>
      <w:rFonts w:ascii="Tahoma" w:hAnsi="Tahoma" w:cs="Tahoma"/>
      <w:sz w:val="16"/>
      <w:szCs w:val="16"/>
    </w:rPr>
  </w:style>
  <w:style w:type="paragraph" w:customStyle="1" w:styleId="Default">
    <w:name w:val="Default"/>
    <w:link w:val="DefaultChar"/>
    <w:rsid w:val="00820F14"/>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1"/>
    <w:qFormat/>
    <w:rsid w:val="0013696A"/>
    <w:pPr>
      <w:widowControl w:val="0"/>
      <w:autoSpaceDE w:val="0"/>
      <w:autoSpaceDN w:val="0"/>
      <w:spacing w:after="0" w:line="240" w:lineRule="auto"/>
      <w:ind w:left="525" w:hanging="419"/>
      <w:jc w:val="both"/>
    </w:pPr>
    <w:rPr>
      <w:rFonts w:ascii="Times New Roman" w:eastAsia="Times New Roman" w:hAnsi="Times New Roman" w:cs="Times New Roman"/>
      <w:lang w:val="en-US" w:bidi="ar-SA"/>
    </w:rPr>
  </w:style>
  <w:style w:type="character" w:styleId="Hyperlink">
    <w:name w:val="Hyperlink"/>
    <w:basedOn w:val="DefaultParagraphFont"/>
    <w:uiPriority w:val="99"/>
    <w:unhideWhenUsed/>
    <w:rsid w:val="00C23153"/>
    <w:rPr>
      <w:color w:val="0000FF" w:themeColor="hyperlink"/>
      <w:u w:val="single"/>
    </w:rPr>
  </w:style>
  <w:style w:type="character" w:customStyle="1" w:styleId="DefaultChar">
    <w:name w:val="Default Char"/>
    <w:basedOn w:val="DefaultParagraphFont"/>
    <w:link w:val="Default"/>
    <w:rsid w:val="003578BB"/>
    <w:rPr>
      <w:rFonts w:ascii="Times New Roman" w:hAnsi="Times New Roman" w:cs="Times New Roman"/>
      <w:color w:val="000000"/>
      <w:sz w:val="24"/>
      <w:szCs w:val="24"/>
    </w:rPr>
  </w:style>
  <w:style w:type="character" w:styleId="LineNumber">
    <w:name w:val="line number"/>
    <w:basedOn w:val="DefaultParagraphFont"/>
    <w:uiPriority w:val="99"/>
    <w:semiHidden/>
    <w:unhideWhenUsed/>
    <w:rsid w:val="00CC0C8F"/>
  </w:style>
  <w:style w:type="table" w:styleId="TableGrid">
    <w:name w:val="Table Grid"/>
    <w:basedOn w:val="TableNormal"/>
    <w:uiPriority w:val="59"/>
    <w:rsid w:val="00261E81"/>
    <w:pPr>
      <w:spacing w:after="0" w:line="240" w:lineRule="auto"/>
    </w:pPr>
    <w:rPr>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620915"/>
    <w:pPr>
      <w:spacing w:after="0" w:line="240" w:lineRule="auto"/>
    </w:pPr>
    <w:rPr>
      <w:rFonts w:eastAsiaTheme="minorEastAsia"/>
      <w:lang w:eastAsia="en-IN" w:bidi="ar-SA"/>
    </w:rPr>
    <w:tblPr>
      <w:tblCellMar>
        <w:top w:w="0" w:type="dxa"/>
        <w:left w:w="0" w:type="dxa"/>
        <w:bottom w:w="0" w:type="dxa"/>
        <w:right w:w="0" w:type="dxa"/>
      </w:tblCellMar>
    </w:tblPr>
  </w:style>
  <w:style w:type="character" w:styleId="UnresolvedMention">
    <w:name w:val="Unresolved Mention"/>
    <w:basedOn w:val="DefaultParagraphFont"/>
    <w:uiPriority w:val="99"/>
    <w:semiHidden/>
    <w:unhideWhenUsed/>
    <w:rsid w:val="00ED5A67"/>
    <w:rPr>
      <w:color w:val="605E5C"/>
      <w:shd w:val="clear" w:color="auto" w:fill="E1DFDD"/>
    </w:rPr>
  </w:style>
  <w:style w:type="paragraph" w:styleId="Header">
    <w:name w:val="header"/>
    <w:basedOn w:val="Normal"/>
    <w:link w:val="HeaderChar"/>
    <w:uiPriority w:val="99"/>
    <w:unhideWhenUsed/>
    <w:rsid w:val="00B87A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7A93"/>
  </w:style>
  <w:style w:type="paragraph" w:styleId="Footer">
    <w:name w:val="footer"/>
    <w:basedOn w:val="Normal"/>
    <w:link w:val="FooterChar"/>
    <w:uiPriority w:val="99"/>
    <w:unhideWhenUsed/>
    <w:rsid w:val="00B87A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7A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2087932">
      <w:bodyDiv w:val="1"/>
      <w:marLeft w:val="0"/>
      <w:marRight w:val="0"/>
      <w:marTop w:val="0"/>
      <w:marBottom w:val="0"/>
      <w:divBdr>
        <w:top w:val="none" w:sz="0" w:space="0" w:color="auto"/>
        <w:left w:val="none" w:sz="0" w:space="0" w:color="auto"/>
        <w:bottom w:val="none" w:sz="0" w:space="0" w:color="auto"/>
        <w:right w:val="none" w:sz="0" w:space="0" w:color="auto"/>
      </w:divBdr>
    </w:div>
    <w:div w:id="594557045">
      <w:bodyDiv w:val="1"/>
      <w:marLeft w:val="0"/>
      <w:marRight w:val="0"/>
      <w:marTop w:val="0"/>
      <w:marBottom w:val="0"/>
      <w:divBdr>
        <w:top w:val="none" w:sz="0" w:space="0" w:color="auto"/>
        <w:left w:val="none" w:sz="0" w:space="0" w:color="auto"/>
        <w:bottom w:val="none" w:sz="0" w:space="0" w:color="auto"/>
        <w:right w:val="none" w:sz="0" w:space="0" w:color="auto"/>
      </w:divBdr>
    </w:div>
    <w:div w:id="675304041">
      <w:bodyDiv w:val="1"/>
      <w:marLeft w:val="0"/>
      <w:marRight w:val="0"/>
      <w:marTop w:val="0"/>
      <w:marBottom w:val="0"/>
      <w:divBdr>
        <w:top w:val="none" w:sz="0" w:space="0" w:color="auto"/>
        <w:left w:val="none" w:sz="0" w:space="0" w:color="auto"/>
        <w:bottom w:val="none" w:sz="0" w:space="0" w:color="auto"/>
        <w:right w:val="none" w:sz="0" w:space="0" w:color="auto"/>
      </w:divBdr>
    </w:div>
    <w:div w:id="1425757967">
      <w:bodyDiv w:val="1"/>
      <w:marLeft w:val="0"/>
      <w:marRight w:val="0"/>
      <w:marTop w:val="0"/>
      <w:marBottom w:val="0"/>
      <w:divBdr>
        <w:top w:val="none" w:sz="0" w:space="0" w:color="auto"/>
        <w:left w:val="none" w:sz="0" w:space="0" w:color="auto"/>
        <w:bottom w:val="none" w:sz="0" w:space="0" w:color="auto"/>
        <w:right w:val="none" w:sz="0" w:space="0" w:color="auto"/>
      </w:divBdr>
    </w:div>
    <w:div w:id="1446581562">
      <w:bodyDiv w:val="1"/>
      <w:marLeft w:val="0"/>
      <w:marRight w:val="0"/>
      <w:marTop w:val="0"/>
      <w:marBottom w:val="0"/>
      <w:divBdr>
        <w:top w:val="none" w:sz="0" w:space="0" w:color="auto"/>
        <w:left w:val="none" w:sz="0" w:space="0" w:color="auto"/>
        <w:bottom w:val="none" w:sz="0" w:space="0" w:color="auto"/>
        <w:right w:val="none" w:sz="0" w:space="0" w:color="auto"/>
      </w:divBdr>
    </w:div>
    <w:div w:id="1477335590">
      <w:bodyDiv w:val="1"/>
      <w:marLeft w:val="0"/>
      <w:marRight w:val="0"/>
      <w:marTop w:val="0"/>
      <w:marBottom w:val="0"/>
      <w:divBdr>
        <w:top w:val="none" w:sz="0" w:space="0" w:color="auto"/>
        <w:left w:val="none" w:sz="0" w:space="0" w:color="auto"/>
        <w:bottom w:val="none" w:sz="0" w:space="0" w:color="auto"/>
        <w:right w:val="none" w:sz="0" w:space="0" w:color="auto"/>
      </w:divBdr>
    </w:div>
    <w:div w:id="1521578934">
      <w:bodyDiv w:val="1"/>
      <w:marLeft w:val="0"/>
      <w:marRight w:val="0"/>
      <w:marTop w:val="0"/>
      <w:marBottom w:val="0"/>
      <w:divBdr>
        <w:top w:val="none" w:sz="0" w:space="0" w:color="auto"/>
        <w:left w:val="none" w:sz="0" w:space="0" w:color="auto"/>
        <w:bottom w:val="none" w:sz="0" w:space="0" w:color="auto"/>
        <w:right w:val="none" w:sz="0" w:space="0" w:color="auto"/>
      </w:divBdr>
    </w:div>
    <w:div w:id="1558934087">
      <w:bodyDiv w:val="1"/>
      <w:marLeft w:val="0"/>
      <w:marRight w:val="0"/>
      <w:marTop w:val="0"/>
      <w:marBottom w:val="0"/>
      <w:divBdr>
        <w:top w:val="none" w:sz="0" w:space="0" w:color="auto"/>
        <w:left w:val="none" w:sz="0" w:space="0" w:color="auto"/>
        <w:bottom w:val="none" w:sz="0" w:space="0" w:color="auto"/>
        <w:right w:val="none" w:sz="0" w:space="0" w:color="auto"/>
      </w:divBdr>
    </w:div>
    <w:div w:id="1802966156">
      <w:bodyDiv w:val="1"/>
      <w:marLeft w:val="0"/>
      <w:marRight w:val="0"/>
      <w:marTop w:val="0"/>
      <w:marBottom w:val="0"/>
      <w:divBdr>
        <w:top w:val="none" w:sz="0" w:space="0" w:color="auto"/>
        <w:left w:val="none" w:sz="0" w:space="0" w:color="auto"/>
        <w:bottom w:val="none" w:sz="0" w:space="0" w:color="auto"/>
        <w:right w:val="none" w:sz="0" w:space="0" w:color="auto"/>
      </w:divBdr>
    </w:div>
    <w:div w:id="1917476629">
      <w:bodyDiv w:val="1"/>
      <w:marLeft w:val="0"/>
      <w:marRight w:val="0"/>
      <w:marTop w:val="0"/>
      <w:marBottom w:val="0"/>
      <w:divBdr>
        <w:top w:val="none" w:sz="0" w:space="0" w:color="auto"/>
        <w:left w:val="none" w:sz="0" w:space="0" w:color="auto"/>
        <w:bottom w:val="none" w:sz="0" w:space="0" w:color="auto"/>
        <w:right w:val="none" w:sz="0" w:space="0" w:color="auto"/>
      </w:divBdr>
    </w:div>
    <w:div w:id="1990203748">
      <w:bodyDiv w:val="1"/>
      <w:marLeft w:val="0"/>
      <w:marRight w:val="0"/>
      <w:marTop w:val="0"/>
      <w:marBottom w:val="0"/>
      <w:divBdr>
        <w:top w:val="none" w:sz="0" w:space="0" w:color="auto"/>
        <w:left w:val="none" w:sz="0" w:space="0" w:color="auto"/>
        <w:bottom w:val="none" w:sz="0" w:space="0" w:color="auto"/>
        <w:right w:val="none" w:sz="0" w:space="0" w:color="auto"/>
      </w:divBdr>
    </w:div>
    <w:div w:id="2042509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hart" Target="charts/chart2.xm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hyperlink" Target="https://doi.org/10.20546/ijcmas.2020.909.365"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doi.org/10.33545/2664844X.2025.v7.i5c.393"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fao.org/docrep/009/a0257e/a0257e05.htm" TargetMode="External"/><Relationship Id="rId23" Type="http://schemas.openxmlformats.org/officeDocument/2006/relationships/footer" Target="footer3.xml"/><Relationship Id="rId10" Type="http://schemas.openxmlformats.org/officeDocument/2006/relationships/image" Target="media/image3.png"/><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chart" Target="charts/chart3.xml"/><Relationship Id="rId22" Type="http://schemas.openxmlformats.org/officeDocument/2006/relationships/header" Target="header3.xml"/></Relationships>
</file>

<file path=word/charts/_rels/chart1.xml.rels><?xml version="1.0" encoding="UTF-8" standalone="yes"?>
<Relationships xmlns="http://schemas.openxmlformats.org/package/2006/relationships"><Relationship Id="rId2" Type="http://schemas.openxmlformats.org/officeDocument/2006/relationships/oleObject" Target="file:///E:\desktop%2012.02.22\Desktop\PhD\round%20basin%20maker\Theses\DC%20Motor.xlsx"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oleObject" Target="file:///E:\desktop%2012.02.22\Desktop\PhD\round%20basin%20maker\Theses\DC%20Motor.xlsx" TargetMode="External"/><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oleObject" Target="file:///E:\desktop%2012.02.22\Desktop\PhD\round%20basin%20maker\Theses\DC%20Motor.xlsx" TargetMode="External"/><Relationship Id="rId1" Type="http://schemas.openxmlformats.org/officeDocument/2006/relationships/themeOverride" Target="../theme/themeOverrid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4"/>
    </mc:Choice>
    <mc:Fallback>
      <c:style val="4"/>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21587749915241669"/>
          <c:y val="5.4389330276259161E-2"/>
          <c:w val="0.70378448930109094"/>
          <c:h val="0.69955818115406598"/>
        </c:manualLayout>
      </c:layout>
      <c:barChart>
        <c:barDir val="col"/>
        <c:grouping val="clustered"/>
        <c:varyColors val="0"/>
        <c:ser>
          <c:idx val="0"/>
          <c:order val="0"/>
          <c:tx>
            <c:strRef>
              <c:f>Sheet1!$C$1</c:f>
              <c:strCache>
                <c:ptCount val="1"/>
                <c:pt idx="0">
                  <c:v>DC Motor RPM</c:v>
                </c:pt>
              </c:strCache>
            </c:strRef>
          </c:tx>
          <c:invertIfNegative val="0"/>
          <c:errBars>
            <c:errBarType val="both"/>
            <c:errValType val="stdErr"/>
            <c:noEndCap val="0"/>
          </c:errBars>
          <c:cat>
            <c:numRef>
              <c:f>Sheet1!$B$3:$B$6</c:f>
              <c:numCache>
                <c:formatCode>General</c:formatCode>
                <c:ptCount val="4"/>
                <c:pt idx="0">
                  <c:v>40</c:v>
                </c:pt>
                <c:pt idx="1">
                  <c:v>60</c:v>
                </c:pt>
                <c:pt idx="2">
                  <c:v>80</c:v>
                </c:pt>
                <c:pt idx="3">
                  <c:v>100</c:v>
                </c:pt>
              </c:numCache>
            </c:numRef>
          </c:cat>
          <c:val>
            <c:numRef>
              <c:f>Sheet1!$C$3:$C$6</c:f>
              <c:numCache>
                <c:formatCode>General</c:formatCode>
                <c:ptCount val="4"/>
                <c:pt idx="0">
                  <c:v>80</c:v>
                </c:pt>
                <c:pt idx="1">
                  <c:v>120</c:v>
                </c:pt>
                <c:pt idx="2">
                  <c:v>160</c:v>
                </c:pt>
                <c:pt idx="3">
                  <c:v>200</c:v>
                </c:pt>
              </c:numCache>
            </c:numRef>
          </c:val>
          <c:extLst>
            <c:ext xmlns:c16="http://schemas.microsoft.com/office/drawing/2014/chart" uri="{C3380CC4-5D6E-409C-BE32-E72D297353CC}">
              <c16:uniqueId val="{00000000-C1A1-48E3-AB7A-9E4A1478825D}"/>
            </c:ext>
          </c:extLst>
        </c:ser>
        <c:dLbls>
          <c:showLegendKey val="0"/>
          <c:showVal val="0"/>
          <c:showCatName val="0"/>
          <c:showSerName val="0"/>
          <c:showPercent val="0"/>
          <c:showBubbleSize val="0"/>
        </c:dLbls>
        <c:gapWidth val="150"/>
        <c:axId val="290102656"/>
        <c:axId val="290469376"/>
      </c:barChart>
      <c:catAx>
        <c:axId val="290102656"/>
        <c:scaling>
          <c:orientation val="minMax"/>
        </c:scaling>
        <c:delete val="0"/>
        <c:axPos val="b"/>
        <c:title>
          <c:tx>
            <c:rich>
              <a:bodyPr/>
              <a:lstStyle/>
              <a:p>
                <a:pPr>
                  <a:defRPr/>
                </a:pPr>
                <a:r>
                  <a:rPr lang="en-IN"/>
                  <a:t>PWM  Regulator </a:t>
                </a:r>
                <a:r>
                  <a:rPr lang="en-IN" baseline="0"/>
                  <a:t> supplying  voltage </a:t>
                </a:r>
                <a:r>
                  <a:rPr lang="en-IN"/>
                  <a:t>(%)</a:t>
                </a:r>
              </a:p>
            </c:rich>
          </c:tx>
          <c:overlay val="0"/>
        </c:title>
        <c:numFmt formatCode="General" sourceLinked="0"/>
        <c:majorTickMark val="out"/>
        <c:minorTickMark val="none"/>
        <c:tickLblPos val="nextTo"/>
        <c:crossAx val="290469376"/>
        <c:crosses val="autoZero"/>
        <c:auto val="1"/>
        <c:lblAlgn val="ctr"/>
        <c:lblOffset val="100"/>
        <c:noMultiLvlLbl val="0"/>
      </c:catAx>
      <c:valAx>
        <c:axId val="290469376"/>
        <c:scaling>
          <c:orientation val="minMax"/>
        </c:scaling>
        <c:delete val="0"/>
        <c:axPos val="l"/>
        <c:title>
          <c:tx>
            <c:rich>
              <a:bodyPr rot="-5400000" vert="horz"/>
              <a:lstStyle/>
              <a:p>
                <a:pPr>
                  <a:defRPr/>
                </a:pPr>
                <a:r>
                  <a:rPr lang="en-IN"/>
                  <a:t>Speed of fertilizer shaft (RPM)</a:t>
                </a:r>
              </a:p>
            </c:rich>
          </c:tx>
          <c:layout>
            <c:manualLayout>
              <c:xMode val="edge"/>
              <c:yMode val="edge"/>
              <c:x val="6.0723133571626391E-2"/>
              <c:y val="7.4100908210200392E-2"/>
            </c:manualLayout>
          </c:layout>
          <c:overlay val="0"/>
        </c:title>
        <c:numFmt formatCode="General" sourceLinked="1"/>
        <c:majorTickMark val="out"/>
        <c:minorTickMark val="none"/>
        <c:tickLblPos val="nextTo"/>
        <c:crossAx val="290102656"/>
        <c:crosses val="autoZero"/>
        <c:crossBetween val="between"/>
      </c:valAx>
    </c:plotArea>
    <c:plotVisOnly val="1"/>
    <c:dispBlanksAs val="gap"/>
    <c:showDLblsOverMax val="0"/>
  </c:chart>
  <c:txPr>
    <a:bodyPr/>
    <a:lstStyle/>
    <a:p>
      <a:pPr>
        <a:defRPr sz="1200">
          <a:latin typeface="Times New Roman" panose="02020603050405020304" pitchFamily="18" charset="0"/>
          <a:cs typeface="Times New Roman" panose="02020603050405020304" pitchFamily="18" charset="0"/>
        </a:defRPr>
      </a:pPr>
      <a:endParaRPr lang="en-US"/>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8"/>
    </mc:Choice>
    <mc:Fallback>
      <c:style val="8"/>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6932934678706396"/>
          <c:y val="4.0157034952078952E-2"/>
          <c:w val="0.7776482760120591"/>
          <c:h val="0.77044728783902017"/>
        </c:manualLayout>
      </c:layout>
      <c:barChart>
        <c:barDir val="col"/>
        <c:grouping val="clustered"/>
        <c:varyColors val="0"/>
        <c:ser>
          <c:idx val="0"/>
          <c:order val="0"/>
          <c:tx>
            <c:strRef>
              <c:f>Sheet2!$C$4</c:f>
              <c:strCache>
                <c:ptCount val="1"/>
                <c:pt idx="0">
                  <c:v>Discharge</c:v>
                </c:pt>
              </c:strCache>
            </c:strRef>
          </c:tx>
          <c:invertIfNegative val="0"/>
          <c:dLbls>
            <c:delete val="1"/>
          </c:dLbls>
          <c:errBars>
            <c:errBarType val="both"/>
            <c:errValType val="stdErr"/>
            <c:noEndCap val="0"/>
          </c:errBars>
          <c:cat>
            <c:numRef>
              <c:f>Sheet2!$B$5:$B$8</c:f>
              <c:numCache>
                <c:formatCode>General</c:formatCode>
                <c:ptCount val="4"/>
                <c:pt idx="0">
                  <c:v>80</c:v>
                </c:pt>
                <c:pt idx="1">
                  <c:v>120</c:v>
                </c:pt>
                <c:pt idx="2">
                  <c:v>160</c:v>
                </c:pt>
                <c:pt idx="3">
                  <c:v>200</c:v>
                </c:pt>
              </c:numCache>
            </c:numRef>
          </c:cat>
          <c:val>
            <c:numRef>
              <c:f>Sheet2!$C$5:$C$8</c:f>
              <c:numCache>
                <c:formatCode>General</c:formatCode>
                <c:ptCount val="4"/>
                <c:pt idx="0">
                  <c:v>120</c:v>
                </c:pt>
                <c:pt idx="1">
                  <c:v>240</c:v>
                </c:pt>
                <c:pt idx="2">
                  <c:v>350</c:v>
                </c:pt>
                <c:pt idx="3">
                  <c:v>500</c:v>
                </c:pt>
              </c:numCache>
            </c:numRef>
          </c:val>
          <c:extLst>
            <c:ext xmlns:c16="http://schemas.microsoft.com/office/drawing/2014/chart" uri="{C3380CC4-5D6E-409C-BE32-E72D297353CC}">
              <c16:uniqueId val="{00000000-BA8A-4171-A5A3-06C661542AC1}"/>
            </c:ext>
          </c:extLst>
        </c:ser>
        <c:dLbls>
          <c:showLegendKey val="0"/>
          <c:showVal val="1"/>
          <c:showCatName val="0"/>
          <c:showSerName val="0"/>
          <c:showPercent val="0"/>
          <c:showBubbleSize val="0"/>
        </c:dLbls>
        <c:gapWidth val="150"/>
        <c:axId val="290490624"/>
        <c:axId val="290505088"/>
      </c:barChart>
      <c:catAx>
        <c:axId val="290490624"/>
        <c:scaling>
          <c:orientation val="minMax"/>
        </c:scaling>
        <c:delete val="0"/>
        <c:axPos val="b"/>
        <c:title>
          <c:tx>
            <c:rich>
              <a:bodyPr/>
              <a:lstStyle/>
              <a:p>
                <a:pPr algn="ctr" rtl="0">
                  <a:defRPr/>
                </a:pPr>
                <a:r>
                  <a:rPr lang="en-IN"/>
                  <a:t>Speed of fertilizer metering shaft (RPM)</a:t>
                </a:r>
              </a:p>
            </c:rich>
          </c:tx>
          <c:layout>
            <c:manualLayout>
              <c:xMode val="edge"/>
              <c:yMode val="edge"/>
              <c:x val="0.25735212326274332"/>
              <c:y val="0.915997219097613"/>
            </c:manualLayout>
          </c:layout>
          <c:overlay val="0"/>
        </c:title>
        <c:numFmt formatCode="General" sourceLinked="0"/>
        <c:majorTickMark val="out"/>
        <c:minorTickMark val="none"/>
        <c:tickLblPos val="nextTo"/>
        <c:crossAx val="290505088"/>
        <c:crosses val="autoZero"/>
        <c:auto val="1"/>
        <c:lblAlgn val="ctr"/>
        <c:lblOffset val="100"/>
        <c:noMultiLvlLbl val="0"/>
      </c:catAx>
      <c:valAx>
        <c:axId val="290505088"/>
        <c:scaling>
          <c:orientation val="minMax"/>
        </c:scaling>
        <c:delete val="0"/>
        <c:axPos val="l"/>
        <c:title>
          <c:tx>
            <c:rich>
              <a:bodyPr/>
              <a:lstStyle/>
              <a:p>
                <a:pPr algn="ctr" rtl="0">
                  <a:defRPr/>
                </a:pPr>
                <a:r>
                  <a:rPr lang="en-IN"/>
                  <a:t>Weight of fertilizer dropped, (g)</a:t>
                </a:r>
              </a:p>
              <a:p>
                <a:pPr algn="ctr" rtl="0">
                  <a:defRPr/>
                </a:pPr>
                <a:endParaRPr lang="en-IN"/>
              </a:p>
            </c:rich>
          </c:tx>
          <c:layout>
            <c:manualLayout>
              <c:xMode val="edge"/>
              <c:yMode val="edge"/>
              <c:x val="2.3834147523615311E-2"/>
              <c:y val="3.543882916970835E-2"/>
            </c:manualLayout>
          </c:layout>
          <c:overlay val="0"/>
        </c:title>
        <c:numFmt formatCode="General" sourceLinked="1"/>
        <c:majorTickMark val="out"/>
        <c:minorTickMark val="none"/>
        <c:tickLblPos val="nextTo"/>
        <c:crossAx val="290490624"/>
        <c:crosses val="autoZero"/>
        <c:crossBetween val="between"/>
      </c:valAx>
    </c:plotArea>
    <c:plotVisOnly val="1"/>
    <c:dispBlanksAs val="gap"/>
    <c:showDLblsOverMax val="0"/>
  </c:chart>
  <c:txPr>
    <a:bodyPr/>
    <a:lstStyle/>
    <a:p>
      <a:pPr>
        <a:defRPr sz="1200">
          <a:latin typeface="Times New Roman" panose="02020603050405020304" pitchFamily="18" charset="0"/>
          <a:cs typeface="Times New Roman" panose="02020603050405020304" pitchFamily="18" charset="0"/>
        </a:defRPr>
      </a:pPr>
      <a:endParaRPr lang="en-US"/>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4835520216632961"/>
          <c:y val="5.1431620806239489E-2"/>
          <c:w val="0.65818414818491533"/>
          <c:h val="0.75123613440457304"/>
        </c:manualLayout>
      </c:layout>
      <c:barChart>
        <c:barDir val="col"/>
        <c:grouping val="clustered"/>
        <c:varyColors val="0"/>
        <c:ser>
          <c:idx val="0"/>
          <c:order val="0"/>
          <c:tx>
            <c:strRef>
              <c:f>Sheet1!$C$9</c:f>
              <c:strCache>
                <c:ptCount val="1"/>
                <c:pt idx="0">
                  <c:v> Hopper full fill</c:v>
                </c:pt>
              </c:strCache>
            </c:strRef>
          </c:tx>
          <c:invertIfNegative val="0"/>
          <c:errBars>
            <c:errBarType val="both"/>
            <c:errValType val="percentage"/>
            <c:noEndCap val="0"/>
            <c:val val="5"/>
          </c:errBars>
          <c:cat>
            <c:numRef>
              <c:f>Sheet1!$B$10:$B$13</c:f>
              <c:numCache>
                <c:formatCode>General</c:formatCode>
                <c:ptCount val="4"/>
                <c:pt idx="0">
                  <c:v>80</c:v>
                </c:pt>
                <c:pt idx="1">
                  <c:v>120</c:v>
                </c:pt>
                <c:pt idx="2">
                  <c:v>160</c:v>
                </c:pt>
                <c:pt idx="3">
                  <c:v>200</c:v>
                </c:pt>
              </c:numCache>
            </c:numRef>
          </c:cat>
          <c:val>
            <c:numRef>
              <c:f>Sheet1!$C$10:$C$13</c:f>
              <c:numCache>
                <c:formatCode>General</c:formatCode>
                <c:ptCount val="4"/>
                <c:pt idx="0">
                  <c:v>300</c:v>
                </c:pt>
                <c:pt idx="1">
                  <c:v>380</c:v>
                </c:pt>
                <c:pt idx="2">
                  <c:v>420</c:v>
                </c:pt>
                <c:pt idx="3">
                  <c:v>500</c:v>
                </c:pt>
              </c:numCache>
            </c:numRef>
          </c:val>
          <c:extLst>
            <c:ext xmlns:c16="http://schemas.microsoft.com/office/drawing/2014/chart" uri="{C3380CC4-5D6E-409C-BE32-E72D297353CC}">
              <c16:uniqueId val="{00000000-85B7-4448-8EE2-3401FF33C4BF}"/>
            </c:ext>
          </c:extLst>
        </c:ser>
        <c:ser>
          <c:idx val="1"/>
          <c:order val="1"/>
          <c:tx>
            <c:strRef>
              <c:f>Sheet1!$D$9</c:f>
              <c:strCache>
                <c:ptCount val="1"/>
                <c:pt idx="0">
                  <c:v>Hopper 3/4 th  fill</c:v>
                </c:pt>
              </c:strCache>
            </c:strRef>
          </c:tx>
          <c:invertIfNegative val="0"/>
          <c:errBars>
            <c:errBarType val="both"/>
            <c:errValType val="percentage"/>
            <c:noEndCap val="0"/>
            <c:val val="5"/>
          </c:errBars>
          <c:cat>
            <c:numRef>
              <c:f>Sheet1!$B$10:$B$13</c:f>
              <c:numCache>
                <c:formatCode>General</c:formatCode>
                <c:ptCount val="4"/>
                <c:pt idx="0">
                  <c:v>80</c:v>
                </c:pt>
                <c:pt idx="1">
                  <c:v>120</c:v>
                </c:pt>
                <c:pt idx="2">
                  <c:v>160</c:v>
                </c:pt>
                <c:pt idx="3">
                  <c:v>200</c:v>
                </c:pt>
              </c:numCache>
            </c:numRef>
          </c:cat>
          <c:val>
            <c:numRef>
              <c:f>Sheet1!$D$10:$D$13</c:f>
              <c:numCache>
                <c:formatCode>General</c:formatCode>
                <c:ptCount val="4"/>
                <c:pt idx="0">
                  <c:v>200</c:v>
                </c:pt>
                <c:pt idx="1">
                  <c:v>300</c:v>
                </c:pt>
                <c:pt idx="2">
                  <c:v>370</c:v>
                </c:pt>
                <c:pt idx="3">
                  <c:v>460</c:v>
                </c:pt>
              </c:numCache>
            </c:numRef>
          </c:val>
          <c:extLst>
            <c:ext xmlns:c16="http://schemas.microsoft.com/office/drawing/2014/chart" uri="{C3380CC4-5D6E-409C-BE32-E72D297353CC}">
              <c16:uniqueId val="{00000001-85B7-4448-8EE2-3401FF33C4BF}"/>
            </c:ext>
          </c:extLst>
        </c:ser>
        <c:ser>
          <c:idx val="2"/>
          <c:order val="2"/>
          <c:tx>
            <c:strRef>
              <c:f>Sheet1!$E$9</c:f>
              <c:strCache>
                <c:ptCount val="1"/>
                <c:pt idx="0">
                  <c:v>Hopper 1/2 th fill</c:v>
                </c:pt>
              </c:strCache>
            </c:strRef>
          </c:tx>
          <c:invertIfNegative val="0"/>
          <c:errBars>
            <c:errBarType val="both"/>
            <c:errValType val="percentage"/>
            <c:noEndCap val="0"/>
            <c:val val="5"/>
          </c:errBars>
          <c:cat>
            <c:numRef>
              <c:f>Sheet1!$B$10:$B$13</c:f>
              <c:numCache>
                <c:formatCode>General</c:formatCode>
                <c:ptCount val="4"/>
                <c:pt idx="0">
                  <c:v>80</c:v>
                </c:pt>
                <c:pt idx="1">
                  <c:v>120</c:v>
                </c:pt>
                <c:pt idx="2">
                  <c:v>160</c:v>
                </c:pt>
                <c:pt idx="3">
                  <c:v>200</c:v>
                </c:pt>
              </c:numCache>
            </c:numRef>
          </c:cat>
          <c:val>
            <c:numRef>
              <c:f>Sheet1!$E$10:$E$13</c:f>
              <c:numCache>
                <c:formatCode>General</c:formatCode>
                <c:ptCount val="4"/>
                <c:pt idx="0">
                  <c:v>100</c:v>
                </c:pt>
                <c:pt idx="1">
                  <c:v>200</c:v>
                </c:pt>
                <c:pt idx="2">
                  <c:v>280</c:v>
                </c:pt>
                <c:pt idx="3">
                  <c:v>380</c:v>
                </c:pt>
              </c:numCache>
            </c:numRef>
          </c:val>
          <c:extLst>
            <c:ext xmlns:c16="http://schemas.microsoft.com/office/drawing/2014/chart" uri="{C3380CC4-5D6E-409C-BE32-E72D297353CC}">
              <c16:uniqueId val="{00000002-85B7-4448-8EE2-3401FF33C4BF}"/>
            </c:ext>
          </c:extLst>
        </c:ser>
        <c:ser>
          <c:idx val="3"/>
          <c:order val="3"/>
          <c:tx>
            <c:strRef>
              <c:f>Sheet1!$F$9</c:f>
              <c:strCache>
                <c:ptCount val="1"/>
                <c:pt idx="0">
                  <c:v>Hopper 1/4 th fill</c:v>
                </c:pt>
              </c:strCache>
            </c:strRef>
          </c:tx>
          <c:invertIfNegative val="0"/>
          <c:errBars>
            <c:errBarType val="both"/>
            <c:errValType val="percentage"/>
            <c:noEndCap val="0"/>
            <c:val val="5"/>
          </c:errBars>
          <c:cat>
            <c:numRef>
              <c:f>Sheet1!$B$10:$B$13</c:f>
              <c:numCache>
                <c:formatCode>General</c:formatCode>
                <c:ptCount val="4"/>
                <c:pt idx="0">
                  <c:v>80</c:v>
                </c:pt>
                <c:pt idx="1">
                  <c:v>120</c:v>
                </c:pt>
                <c:pt idx="2">
                  <c:v>160</c:v>
                </c:pt>
                <c:pt idx="3">
                  <c:v>200</c:v>
                </c:pt>
              </c:numCache>
            </c:numRef>
          </c:cat>
          <c:val>
            <c:numRef>
              <c:f>Sheet1!$F$10:$F$13</c:f>
              <c:numCache>
                <c:formatCode>General</c:formatCode>
                <c:ptCount val="4"/>
                <c:pt idx="0">
                  <c:v>60</c:v>
                </c:pt>
                <c:pt idx="1">
                  <c:v>100</c:v>
                </c:pt>
                <c:pt idx="2">
                  <c:v>150</c:v>
                </c:pt>
                <c:pt idx="3">
                  <c:v>320</c:v>
                </c:pt>
              </c:numCache>
            </c:numRef>
          </c:val>
          <c:extLst>
            <c:ext xmlns:c16="http://schemas.microsoft.com/office/drawing/2014/chart" uri="{C3380CC4-5D6E-409C-BE32-E72D297353CC}">
              <c16:uniqueId val="{00000003-85B7-4448-8EE2-3401FF33C4BF}"/>
            </c:ext>
          </c:extLst>
        </c:ser>
        <c:dLbls>
          <c:showLegendKey val="0"/>
          <c:showVal val="0"/>
          <c:showCatName val="0"/>
          <c:showSerName val="0"/>
          <c:showPercent val="0"/>
          <c:showBubbleSize val="0"/>
        </c:dLbls>
        <c:gapWidth val="150"/>
        <c:axId val="290690560"/>
        <c:axId val="290692480"/>
      </c:barChart>
      <c:catAx>
        <c:axId val="290690560"/>
        <c:scaling>
          <c:orientation val="minMax"/>
        </c:scaling>
        <c:delete val="0"/>
        <c:axPos val="b"/>
        <c:title>
          <c:tx>
            <c:rich>
              <a:bodyPr/>
              <a:lstStyle/>
              <a:p>
                <a:pPr algn="ctr" rtl="0">
                  <a:defRPr/>
                </a:pPr>
                <a:r>
                  <a:rPr lang="en-IN"/>
                  <a:t>Fertilizer metering shaft speed (RPM)</a:t>
                </a:r>
              </a:p>
            </c:rich>
          </c:tx>
          <c:layout>
            <c:manualLayout>
              <c:xMode val="edge"/>
              <c:yMode val="edge"/>
              <c:x val="0.22590693311350518"/>
              <c:y val="0.86308724832214767"/>
            </c:manualLayout>
          </c:layout>
          <c:overlay val="0"/>
        </c:title>
        <c:numFmt formatCode="General" sourceLinked="0"/>
        <c:majorTickMark val="out"/>
        <c:minorTickMark val="none"/>
        <c:tickLblPos val="nextTo"/>
        <c:crossAx val="290692480"/>
        <c:crosses val="autoZero"/>
        <c:auto val="1"/>
        <c:lblAlgn val="ctr"/>
        <c:lblOffset val="100"/>
        <c:noMultiLvlLbl val="0"/>
      </c:catAx>
      <c:valAx>
        <c:axId val="290692480"/>
        <c:scaling>
          <c:orientation val="minMax"/>
        </c:scaling>
        <c:delete val="0"/>
        <c:axPos val="l"/>
        <c:title>
          <c:tx>
            <c:rich>
              <a:bodyPr/>
              <a:lstStyle/>
              <a:p>
                <a:pPr>
                  <a:defRPr/>
                </a:pPr>
                <a:r>
                  <a:rPr lang="en-IN"/>
                  <a:t>Weight of the fertilizer </a:t>
                </a:r>
              </a:p>
              <a:p>
                <a:pPr>
                  <a:defRPr/>
                </a:pPr>
                <a:r>
                  <a:rPr lang="en-IN"/>
                  <a:t>dropped in two rows, g</a:t>
                </a:r>
              </a:p>
            </c:rich>
          </c:tx>
          <c:layout>
            <c:manualLayout>
              <c:xMode val="edge"/>
              <c:yMode val="edge"/>
              <c:x val="2.8980303350433527E-3"/>
              <c:y val="0.1926418832273257"/>
            </c:manualLayout>
          </c:layout>
          <c:overlay val="0"/>
        </c:title>
        <c:numFmt formatCode="General" sourceLinked="1"/>
        <c:majorTickMark val="out"/>
        <c:minorTickMark val="none"/>
        <c:tickLblPos val="nextTo"/>
        <c:crossAx val="290690560"/>
        <c:crosses val="autoZero"/>
        <c:crossBetween val="between"/>
      </c:valAx>
    </c:plotArea>
    <c:legend>
      <c:legendPos val="r"/>
      <c:layout>
        <c:manualLayout>
          <c:xMode val="edge"/>
          <c:yMode val="edge"/>
          <c:x val="0.75408041515451663"/>
          <c:y val="3.5547047456375894E-2"/>
          <c:w val="0.24591958484548343"/>
          <c:h val="0.30220303330769499"/>
        </c:manualLayout>
      </c:layout>
      <c:overlay val="0"/>
    </c:legend>
    <c:plotVisOnly val="1"/>
    <c:dispBlanksAs val="gap"/>
    <c:showDLblsOverMax val="0"/>
  </c:chart>
  <c:txPr>
    <a:bodyPr/>
    <a:lstStyle/>
    <a:p>
      <a:pPr>
        <a:defRPr sz="1200">
          <a:latin typeface="Times New Roman" panose="02020603050405020304" pitchFamily="18" charset="0"/>
          <a:cs typeface="Times New Roman" panose="02020603050405020304" pitchFamily="18" charset="0"/>
        </a:defRPr>
      </a:pPr>
      <a:endParaRPr lang="en-US"/>
    </a:p>
  </c:tx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2007 - 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2007 - 2010">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2007 - 2010">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2007 - 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2007 - 2010">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2007 - 2010">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2007 - 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2007 - 2010">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2007 - 2010">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311E22-7EBA-465A-A081-E2503A8102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1144</TotalTime>
  <Pages>11</Pages>
  <Words>2647</Words>
  <Characters>15094</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Editor-22</cp:lastModifiedBy>
  <cp:revision>299</cp:revision>
  <dcterms:created xsi:type="dcterms:W3CDTF">2023-06-16T04:24:00Z</dcterms:created>
  <dcterms:modified xsi:type="dcterms:W3CDTF">2025-05-17T08:07:00Z</dcterms:modified>
</cp:coreProperties>
</file>